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532F9" w14:textId="77777777" w:rsidR="00CE0C92" w:rsidRPr="0064289A" w:rsidRDefault="00CE0C92" w:rsidP="00CE0C92">
      <w:pPr>
        <w:pStyle w:val="NormalWeb"/>
        <w:jc w:val="center"/>
        <w:rPr>
          <w:rFonts w:asciiTheme="majorBidi" w:hAnsiTheme="majorBidi" w:cstheme="majorBidi"/>
        </w:rPr>
      </w:pPr>
      <w:bookmarkStart w:id="0" w:name="OLE_LINK2"/>
      <w:bookmarkStart w:id="1" w:name="OLE_LINK3"/>
      <w:bookmarkStart w:id="2" w:name="OLE_LINK4"/>
      <w:r w:rsidRPr="0064289A">
        <w:rPr>
          <w:rFonts w:asciiTheme="majorBidi" w:hAnsiTheme="majorBidi" w:cstheme="majorBidi"/>
        </w:rPr>
        <w:t>UNIVERSITY OF OKLAHOMA</w:t>
      </w:r>
    </w:p>
    <w:p w14:paraId="7A21496E" w14:textId="77777777" w:rsidR="00CE0C92" w:rsidRPr="0064289A" w:rsidRDefault="00CE0C92" w:rsidP="00CE0C92">
      <w:pPr>
        <w:pStyle w:val="NormalWeb"/>
        <w:jc w:val="center"/>
        <w:rPr>
          <w:rFonts w:asciiTheme="majorBidi" w:hAnsiTheme="majorBidi" w:cstheme="majorBidi"/>
        </w:rPr>
      </w:pPr>
      <w:r w:rsidRPr="0064289A">
        <w:rPr>
          <w:rFonts w:asciiTheme="majorBidi" w:hAnsiTheme="majorBidi" w:cstheme="majorBidi"/>
        </w:rPr>
        <w:t>GRADUATE COLLEGE</w:t>
      </w:r>
    </w:p>
    <w:p w14:paraId="6A0AEC08" w14:textId="77777777" w:rsidR="00CE0C92" w:rsidRPr="0064289A" w:rsidRDefault="00CE0C92" w:rsidP="00CE0C92">
      <w:pPr>
        <w:rPr>
          <w:rFonts w:asciiTheme="majorBidi" w:hAnsiTheme="majorBidi" w:cstheme="majorBidi"/>
          <w:b/>
          <w:bCs/>
          <w:u w:val="single"/>
        </w:rPr>
      </w:pPr>
    </w:p>
    <w:p w14:paraId="400DDE7A" w14:textId="77777777" w:rsidR="00CE0C92" w:rsidRPr="0064289A" w:rsidRDefault="00CE0C92" w:rsidP="00CE0C92">
      <w:pPr>
        <w:rPr>
          <w:rFonts w:asciiTheme="majorBidi" w:hAnsiTheme="majorBidi" w:cstheme="majorBidi"/>
          <w:b/>
          <w:bCs/>
          <w:u w:val="single"/>
        </w:rPr>
      </w:pPr>
    </w:p>
    <w:p w14:paraId="6F1CB38D" w14:textId="77777777" w:rsidR="00CE0C92" w:rsidRPr="0064289A" w:rsidRDefault="00CE0C92" w:rsidP="00CE0C92">
      <w:pPr>
        <w:spacing w:line="480" w:lineRule="auto"/>
        <w:jc w:val="center"/>
        <w:rPr>
          <w:rFonts w:asciiTheme="majorBidi" w:hAnsiTheme="majorBidi" w:cstheme="majorBidi"/>
        </w:rPr>
      </w:pPr>
      <w:r w:rsidRPr="0064289A">
        <w:rPr>
          <w:rFonts w:asciiTheme="majorBidi" w:hAnsiTheme="majorBidi" w:cstheme="majorBidi"/>
        </w:rPr>
        <w:t>BIOPHILIC DESIGN CONTRIBUTIONS TO HEALTH AND WELLNESS IN COWORKING SETTINGS</w:t>
      </w:r>
    </w:p>
    <w:p w14:paraId="3B212222" w14:textId="77777777" w:rsidR="00CE0C92" w:rsidRPr="0064289A" w:rsidRDefault="00CE0C92" w:rsidP="00CE0C92">
      <w:pPr>
        <w:rPr>
          <w:rFonts w:asciiTheme="majorBidi" w:hAnsiTheme="majorBidi" w:cstheme="majorBidi"/>
          <w:b/>
          <w:bCs/>
          <w:u w:val="single"/>
        </w:rPr>
      </w:pPr>
    </w:p>
    <w:p w14:paraId="01273A36" w14:textId="77777777" w:rsidR="00CE0C92" w:rsidRPr="0064289A" w:rsidRDefault="00CE0C92" w:rsidP="00CE0C92">
      <w:pPr>
        <w:rPr>
          <w:rFonts w:asciiTheme="majorBidi" w:hAnsiTheme="majorBidi" w:cstheme="majorBidi"/>
          <w:b/>
          <w:bCs/>
          <w:u w:val="single"/>
        </w:rPr>
      </w:pPr>
    </w:p>
    <w:p w14:paraId="58F0E482" w14:textId="77777777" w:rsidR="00CE0C92" w:rsidRPr="0064289A" w:rsidRDefault="00CE0C92" w:rsidP="00CE0C92">
      <w:pPr>
        <w:pStyle w:val="NormalWeb"/>
        <w:jc w:val="center"/>
        <w:rPr>
          <w:rFonts w:asciiTheme="majorBidi" w:hAnsiTheme="majorBidi" w:cstheme="majorBidi"/>
        </w:rPr>
      </w:pPr>
    </w:p>
    <w:p w14:paraId="2C7B4697" w14:textId="77777777" w:rsidR="00CE0C92" w:rsidRPr="0064289A" w:rsidRDefault="00CE0C92" w:rsidP="00CE0C92">
      <w:pPr>
        <w:pStyle w:val="NormalWeb"/>
        <w:jc w:val="center"/>
        <w:rPr>
          <w:rFonts w:asciiTheme="majorBidi" w:hAnsiTheme="majorBidi" w:cstheme="majorBidi"/>
        </w:rPr>
      </w:pPr>
    </w:p>
    <w:p w14:paraId="104FDB5C" w14:textId="77777777" w:rsidR="00CE0C92" w:rsidRPr="0064289A" w:rsidRDefault="00CE0C92" w:rsidP="00CE0C92">
      <w:pPr>
        <w:pStyle w:val="NormalWeb"/>
        <w:jc w:val="center"/>
        <w:rPr>
          <w:rFonts w:asciiTheme="majorBidi" w:hAnsiTheme="majorBidi" w:cstheme="majorBidi"/>
        </w:rPr>
      </w:pPr>
    </w:p>
    <w:p w14:paraId="629F1D5B" w14:textId="77777777" w:rsidR="00CE0C92" w:rsidRPr="0064289A" w:rsidRDefault="00CE0C92" w:rsidP="00CE0C92">
      <w:pPr>
        <w:pStyle w:val="NormalWeb"/>
        <w:jc w:val="center"/>
        <w:rPr>
          <w:rFonts w:asciiTheme="majorBidi" w:hAnsiTheme="majorBidi" w:cstheme="majorBidi"/>
        </w:rPr>
      </w:pPr>
      <w:r w:rsidRPr="0064289A">
        <w:rPr>
          <w:rFonts w:asciiTheme="majorBidi" w:hAnsiTheme="majorBidi" w:cstheme="majorBidi"/>
        </w:rPr>
        <w:t>A THESIS</w:t>
      </w:r>
    </w:p>
    <w:p w14:paraId="0D360A19" w14:textId="77777777" w:rsidR="00CE0C92" w:rsidRPr="0064289A" w:rsidRDefault="00CE0C92" w:rsidP="00CE0C92">
      <w:pPr>
        <w:pStyle w:val="NormalWeb"/>
        <w:jc w:val="center"/>
        <w:rPr>
          <w:rFonts w:asciiTheme="majorBidi" w:hAnsiTheme="majorBidi" w:cstheme="majorBidi"/>
        </w:rPr>
      </w:pPr>
      <w:r w:rsidRPr="0064289A">
        <w:rPr>
          <w:rFonts w:asciiTheme="majorBidi" w:hAnsiTheme="majorBidi" w:cstheme="majorBidi"/>
        </w:rPr>
        <w:t xml:space="preserve">SUBMITTED TO THE GRADUATE FACULTY </w:t>
      </w:r>
    </w:p>
    <w:p w14:paraId="6D2E12FB" w14:textId="77777777" w:rsidR="00CE0C92" w:rsidRPr="0064289A" w:rsidRDefault="00CE0C92" w:rsidP="00CE0C92">
      <w:pPr>
        <w:pStyle w:val="NormalWeb"/>
        <w:jc w:val="center"/>
        <w:rPr>
          <w:rFonts w:asciiTheme="majorBidi" w:hAnsiTheme="majorBidi" w:cstheme="majorBidi"/>
        </w:rPr>
      </w:pPr>
      <w:r w:rsidRPr="0064289A">
        <w:rPr>
          <w:rFonts w:asciiTheme="majorBidi" w:hAnsiTheme="majorBidi" w:cstheme="majorBidi"/>
        </w:rPr>
        <w:t xml:space="preserve">In partial fulfillment of the requirements for the </w:t>
      </w:r>
    </w:p>
    <w:p w14:paraId="1B9B2657" w14:textId="77777777" w:rsidR="00CE0C92" w:rsidRPr="0064289A" w:rsidRDefault="00CE0C92" w:rsidP="00CE0C92">
      <w:pPr>
        <w:pStyle w:val="NormalWeb"/>
        <w:jc w:val="center"/>
        <w:rPr>
          <w:rFonts w:asciiTheme="majorBidi" w:hAnsiTheme="majorBidi" w:cstheme="majorBidi"/>
        </w:rPr>
      </w:pPr>
      <w:r w:rsidRPr="0064289A">
        <w:rPr>
          <w:rFonts w:asciiTheme="majorBidi" w:hAnsiTheme="majorBidi" w:cstheme="majorBidi"/>
        </w:rPr>
        <w:t xml:space="preserve">Degree of </w:t>
      </w:r>
    </w:p>
    <w:p w14:paraId="2A1A9486" w14:textId="77777777" w:rsidR="00CE0C92" w:rsidRPr="0064289A" w:rsidRDefault="00CE0C92" w:rsidP="00CE0C92">
      <w:pPr>
        <w:pStyle w:val="NormalWeb"/>
        <w:jc w:val="center"/>
        <w:rPr>
          <w:rFonts w:asciiTheme="majorBidi" w:hAnsiTheme="majorBidi" w:cstheme="majorBidi"/>
        </w:rPr>
      </w:pPr>
      <w:r w:rsidRPr="0064289A">
        <w:rPr>
          <w:rFonts w:asciiTheme="majorBidi" w:hAnsiTheme="majorBidi" w:cstheme="majorBidi"/>
        </w:rPr>
        <w:t>MASTER OF SCIENCE IN INTERIOR DESIGN</w:t>
      </w:r>
    </w:p>
    <w:p w14:paraId="58C0A601" w14:textId="77777777" w:rsidR="00CE0C92" w:rsidRPr="0064289A" w:rsidRDefault="00CE0C92" w:rsidP="00CE0C92">
      <w:pPr>
        <w:pStyle w:val="NormalWeb"/>
        <w:jc w:val="center"/>
        <w:rPr>
          <w:rFonts w:asciiTheme="majorBidi" w:hAnsiTheme="majorBidi" w:cstheme="majorBidi"/>
        </w:rPr>
      </w:pPr>
    </w:p>
    <w:p w14:paraId="71AD5F95" w14:textId="77777777" w:rsidR="00CE0C92" w:rsidRPr="0064289A" w:rsidRDefault="00CE0C92" w:rsidP="00CE0C92">
      <w:pPr>
        <w:pStyle w:val="NormalWeb"/>
        <w:jc w:val="center"/>
        <w:rPr>
          <w:rFonts w:asciiTheme="majorBidi" w:hAnsiTheme="majorBidi" w:cstheme="majorBidi"/>
        </w:rPr>
      </w:pPr>
    </w:p>
    <w:p w14:paraId="2338D490" w14:textId="77777777" w:rsidR="00CE0C92" w:rsidRPr="0064289A" w:rsidRDefault="00CE0C92" w:rsidP="00CE0C92">
      <w:pPr>
        <w:pStyle w:val="NormalWeb"/>
        <w:jc w:val="center"/>
        <w:rPr>
          <w:rFonts w:asciiTheme="majorBidi" w:hAnsiTheme="majorBidi" w:cstheme="majorBidi"/>
        </w:rPr>
      </w:pPr>
    </w:p>
    <w:p w14:paraId="563F4E7C" w14:textId="0538CBE4" w:rsidR="00CE0C92" w:rsidRDefault="00CE0C92" w:rsidP="00CE0C92">
      <w:pPr>
        <w:pStyle w:val="NormalWeb"/>
        <w:jc w:val="center"/>
        <w:rPr>
          <w:rFonts w:asciiTheme="majorBidi" w:hAnsiTheme="majorBidi" w:cstheme="majorBidi"/>
        </w:rPr>
      </w:pPr>
    </w:p>
    <w:p w14:paraId="6EF2A804" w14:textId="77777777" w:rsidR="00481621" w:rsidRPr="0064289A" w:rsidRDefault="00481621" w:rsidP="00CE0C92">
      <w:pPr>
        <w:pStyle w:val="NormalWeb"/>
        <w:jc w:val="center"/>
        <w:rPr>
          <w:rFonts w:asciiTheme="majorBidi" w:hAnsiTheme="majorBidi" w:cstheme="majorBidi"/>
        </w:rPr>
      </w:pPr>
    </w:p>
    <w:p w14:paraId="55B2D166" w14:textId="77777777" w:rsidR="00CE0C92" w:rsidRPr="0064289A" w:rsidRDefault="00CE0C92" w:rsidP="00CE0C92">
      <w:pPr>
        <w:pStyle w:val="NormalWeb"/>
        <w:rPr>
          <w:rFonts w:asciiTheme="majorBidi" w:hAnsiTheme="majorBidi" w:cstheme="majorBidi"/>
        </w:rPr>
      </w:pPr>
    </w:p>
    <w:p w14:paraId="4818148A" w14:textId="77777777" w:rsidR="00CE0C92" w:rsidRPr="0064289A" w:rsidRDefault="00CE0C92" w:rsidP="00CE0C92">
      <w:pPr>
        <w:pStyle w:val="NormalWeb"/>
        <w:jc w:val="center"/>
        <w:rPr>
          <w:rFonts w:asciiTheme="majorBidi" w:hAnsiTheme="majorBidi" w:cstheme="majorBidi"/>
        </w:rPr>
      </w:pPr>
      <w:r w:rsidRPr="0064289A">
        <w:rPr>
          <w:rFonts w:asciiTheme="majorBidi" w:hAnsiTheme="majorBidi" w:cstheme="majorBidi"/>
        </w:rPr>
        <w:t>By</w:t>
      </w:r>
    </w:p>
    <w:p w14:paraId="5ED8CDD8" w14:textId="77777777" w:rsidR="00CE0C92" w:rsidRPr="0064289A" w:rsidRDefault="00CE0C92" w:rsidP="00CE0C92">
      <w:pPr>
        <w:pStyle w:val="NormalWeb"/>
        <w:jc w:val="center"/>
        <w:rPr>
          <w:rFonts w:asciiTheme="majorBidi" w:hAnsiTheme="majorBidi" w:cstheme="majorBidi"/>
        </w:rPr>
      </w:pPr>
      <w:r w:rsidRPr="0064289A">
        <w:rPr>
          <w:rFonts w:asciiTheme="majorBidi" w:hAnsiTheme="majorBidi" w:cstheme="majorBidi"/>
        </w:rPr>
        <w:t>DALAL NASSER ALAQEEL</w:t>
      </w:r>
    </w:p>
    <w:p w14:paraId="3E5DBDE5" w14:textId="77777777" w:rsidR="00CE0C92" w:rsidRPr="0064289A" w:rsidRDefault="00CE0C92" w:rsidP="00CE0C92">
      <w:pPr>
        <w:pStyle w:val="NormalWeb"/>
        <w:jc w:val="center"/>
        <w:rPr>
          <w:rFonts w:asciiTheme="majorBidi" w:hAnsiTheme="majorBidi" w:cstheme="majorBidi"/>
        </w:rPr>
      </w:pPr>
      <w:r w:rsidRPr="0064289A">
        <w:rPr>
          <w:rFonts w:asciiTheme="majorBidi" w:hAnsiTheme="majorBidi" w:cstheme="majorBidi"/>
        </w:rPr>
        <w:t xml:space="preserve">Norman, Oklahoma </w:t>
      </w:r>
    </w:p>
    <w:p w14:paraId="2D4ADFA5" w14:textId="77777777" w:rsidR="00CE0C92" w:rsidRPr="0064289A" w:rsidRDefault="00CE0C92" w:rsidP="00CE0C92">
      <w:pPr>
        <w:pStyle w:val="NormalWeb"/>
        <w:jc w:val="center"/>
        <w:rPr>
          <w:rFonts w:asciiTheme="majorBidi" w:hAnsiTheme="majorBidi" w:cstheme="majorBidi"/>
        </w:rPr>
      </w:pPr>
      <w:r w:rsidRPr="0064289A">
        <w:rPr>
          <w:rFonts w:asciiTheme="majorBidi" w:hAnsiTheme="majorBidi" w:cstheme="majorBidi"/>
        </w:rPr>
        <w:t>2019</w:t>
      </w:r>
    </w:p>
    <w:p w14:paraId="2C729489" w14:textId="77777777" w:rsidR="00CE0C92" w:rsidRPr="0064289A" w:rsidRDefault="00CE0C92" w:rsidP="00CE0C92">
      <w:pPr>
        <w:spacing w:line="480" w:lineRule="auto"/>
        <w:jc w:val="center"/>
        <w:rPr>
          <w:rFonts w:asciiTheme="majorBidi" w:hAnsiTheme="majorBidi" w:cstheme="majorBidi"/>
        </w:rPr>
      </w:pPr>
      <w:r w:rsidRPr="0064289A">
        <w:rPr>
          <w:rFonts w:asciiTheme="majorBidi" w:hAnsiTheme="majorBidi" w:cstheme="majorBidi"/>
        </w:rPr>
        <w:lastRenderedPageBreak/>
        <w:t>BIOPHILIC DESIGN CONTRIBUTIONS TO HEALTH AND WELLNESS IN COWORKING SETTINGS</w:t>
      </w:r>
    </w:p>
    <w:p w14:paraId="42B90C35" w14:textId="77777777" w:rsidR="00CE0C92" w:rsidRPr="0064289A" w:rsidRDefault="00CE0C92" w:rsidP="00CE0C92">
      <w:pPr>
        <w:spacing w:line="480" w:lineRule="auto"/>
        <w:jc w:val="center"/>
        <w:rPr>
          <w:rFonts w:asciiTheme="majorBidi" w:hAnsiTheme="majorBidi" w:cstheme="majorBidi"/>
        </w:rPr>
      </w:pPr>
    </w:p>
    <w:p w14:paraId="365CAAEF" w14:textId="77777777" w:rsidR="00301DE6" w:rsidRDefault="00CE0C92" w:rsidP="00301DE6">
      <w:pPr>
        <w:spacing w:line="480" w:lineRule="auto"/>
        <w:jc w:val="center"/>
        <w:rPr>
          <w:rFonts w:asciiTheme="majorBidi" w:hAnsiTheme="majorBidi" w:cstheme="majorBidi"/>
        </w:rPr>
      </w:pPr>
      <w:r w:rsidRPr="0064289A">
        <w:rPr>
          <w:rFonts w:asciiTheme="majorBidi" w:hAnsiTheme="majorBidi" w:cstheme="majorBidi"/>
        </w:rPr>
        <w:t xml:space="preserve">A THESIS APPROVED FOR THE </w:t>
      </w:r>
    </w:p>
    <w:p w14:paraId="7E1D076C" w14:textId="730588C4" w:rsidR="00CE0C92" w:rsidRPr="0064289A" w:rsidRDefault="00301DE6" w:rsidP="00301DE6">
      <w:pPr>
        <w:spacing w:line="480" w:lineRule="auto"/>
        <w:jc w:val="center"/>
        <w:rPr>
          <w:rFonts w:asciiTheme="majorBidi" w:hAnsiTheme="majorBidi" w:cstheme="majorBidi"/>
        </w:rPr>
      </w:pPr>
      <w:r>
        <w:rPr>
          <w:rFonts w:asciiTheme="majorBidi" w:hAnsiTheme="majorBidi" w:cstheme="majorBidi"/>
        </w:rPr>
        <w:t>CHRISTOPHER C. GIBBS C</w:t>
      </w:r>
      <w:r w:rsidR="00CE0C92" w:rsidRPr="0064289A">
        <w:rPr>
          <w:rFonts w:asciiTheme="majorBidi" w:hAnsiTheme="majorBidi" w:cstheme="majorBidi"/>
        </w:rPr>
        <w:t xml:space="preserve">OLLEGE OF ARCHITECTURE </w:t>
      </w:r>
    </w:p>
    <w:p w14:paraId="3AB2A2E9" w14:textId="77777777" w:rsidR="00CE0C92" w:rsidRPr="0064289A" w:rsidRDefault="00CE0C92" w:rsidP="00CE0C92">
      <w:pPr>
        <w:spacing w:line="480" w:lineRule="auto"/>
        <w:jc w:val="center"/>
        <w:rPr>
          <w:rFonts w:asciiTheme="majorBidi" w:hAnsiTheme="majorBidi" w:cstheme="majorBidi"/>
        </w:rPr>
      </w:pPr>
    </w:p>
    <w:p w14:paraId="7220950A" w14:textId="77777777" w:rsidR="00CE0C92" w:rsidRPr="0064289A" w:rsidRDefault="00CE0C92" w:rsidP="00CE0C92">
      <w:pPr>
        <w:spacing w:line="480" w:lineRule="auto"/>
        <w:jc w:val="center"/>
        <w:rPr>
          <w:rFonts w:asciiTheme="majorBidi" w:hAnsiTheme="majorBidi" w:cstheme="majorBidi"/>
        </w:rPr>
      </w:pPr>
    </w:p>
    <w:p w14:paraId="67029D03" w14:textId="77777777" w:rsidR="00CE0C92" w:rsidRPr="0064289A" w:rsidRDefault="00CE0C92" w:rsidP="00CE0C92">
      <w:pPr>
        <w:spacing w:line="480" w:lineRule="auto"/>
        <w:jc w:val="center"/>
        <w:rPr>
          <w:rFonts w:asciiTheme="majorBidi" w:hAnsiTheme="majorBidi" w:cstheme="majorBidi"/>
        </w:rPr>
      </w:pPr>
    </w:p>
    <w:p w14:paraId="6A4E6A02" w14:textId="77777777" w:rsidR="00CE0C92" w:rsidRPr="0064289A" w:rsidRDefault="00CE0C92" w:rsidP="00CE0C92">
      <w:pPr>
        <w:spacing w:line="480" w:lineRule="auto"/>
        <w:jc w:val="center"/>
        <w:rPr>
          <w:rFonts w:asciiTheme="majorBidi" w:hAnsiTheme="majorBidi" w:cstheme="majorBidi"/>
        </w:rPr>
      </w:pPr>
    </w:p>
    <w:p w14:paraId="5D45BA79" w14:textId="77777777" w:rsidR="00CE0C92" w:rsidRPr="0064289A" w:rsidRDefault="00CE0C92" w:rsidP="00CE0C92">
      <w:pPr>
        <w:spacing w:line="480" w:lineRule="auto"/>
        <w:jc w:val="center"/>
        <w:rPr>
          <w:rFonts w:asciiTheme="majorBidi" w:hAnsiTheme="majorBidi" w:cstheme="majorBidi"/>
          <w:iCs/>
        </w:rPr>
      </w:pPr>
      <w:r w:rsidRPr="0064289A">
        <w:rPr>
          <w:rFonts w:asciiTheme="majorBidi" w:hAnsiTheme="majorBidi" w:cstheme="majorBidi"/>
        </w:rPr>
        <w:t xml:space="preserve">BY </w:t>
      </w:r>
    </w:p>
    <w:p w14:paraId="570F9570" w14:textId="79A40780" w:rsidR="00CE0C92" w:rsidRDefault="00CE0C92" w:rsidP="00CE0C92">
      <w:pPr>
        <w:spacing w:line="480" w:lineRule="auto"/>
        <w:jc w:val="center"/>
        <w:rPr>
          <w:rFonts w:asciiTheme="majorBidi" w:hAnsiTheme="majorBidi" w:cstheme="majorBidi"/>
          <w:iCs/>
        </w:rPr>
      </w:pPr>
    </w:p>
    <w:p w14:paraId="24C0C2D8" w14:textId="11FFB05D" w:rsidR="002303EB" w:rsidRDefault="002303EB" w:rsidP="00CE0C92">
      <w:pPr>
        <w:spacing w:line="480" w:lineRule="auto"/>
        <w:jc w:val="center"/>
        <w:rPr>
          <w:rFonts w:asciiTheme="majorBidi" w:hAnsiTheme="majorBidi" w:cstheme="majorBidi"/>
          <w:iCs/>
        </w:rPr>
      </w:pPr>
    </w:p>
    <w:p w14:paraId="191D95BC" w14:textId="1F061EBF" w:rsidR="002303EB" w:rsidRDefault="002303EB" w:rsidP="00CE0C92">
      <w:pPr>
        <w:spacing w:line="480" w:lineRule="auto"/>
        <w:jc w:val="center"/>
        <w:rPr>
          <w:rFonts w:asciiTheme="majorBidi" w:hAnsiTheme="majorBidi" w:cstheme="majorBidi"/>
          <w:iCs/>
        </w:rPr>
      </w:pPr>
    </w:p>
    <w:p w14:paraId="48D649DF" w14:textId="5FDCCA99" w:rsidR="002303EB" w:rsidRDefault="002303EB" w:rsidP="00CE0C92">
      <w:pPr>
        <w:spacing w:line="480" w:lineRule="auto"/>
        <w:jc w:val="center"/>
        <w:rPr>
          <w:rFonts w:asciiTheme="majorBidi" w:hAnsiTheme="majorBidi" w:cstheme="majorBidi"/>
          <w:iCs/>
        </w:rPr>
      </w:pPr>
    </w:p>
    <w:p w14:paraId="34554093" w14:textId="459B1DF2" w:rsidR="002303EB" w:rsidRDefault="002303EB" w:rsidP="00CE0C92">
      <w:pPr>
        <w:spacing w:line="480" w:lineRule="auto"/>
        <w:jc w:val="center"/>
        <w:rPr>
          <w:rFonts w:asciiTheme="majorBidi" w:hAnsiTheme="majorBidi" w:cstheme="majorBidi"/>
          <w:iCs/>
        </w:rPr>
      </w:pPr>
    </w:p>
    <w:p w14:paraId="6AD89EE2" w14:textId="1354395E" w:rsidR="002303EB" w:rsidRDefault="002303EB" w:rsidP="00CE0C92">
      <w:pPr>
        <w:spacing w:line="480" w:lineRule="auto"/>
        <w:jc w:val="center"/>
        <w:rPr>
          <w:rFonts w:asciiTheme="majorBidi" w:hAnsiTheme="majorBidi" w:cstheme="majorBidi"/>
          <w:iCs/>
        </w:rPr>
      </w:pPr>
    </w:p>
    <w:p w14:paraId="212988F7" w14:textId="77777777" w:rsidR="002303EB" w:rsidRPr="0064289A" w:rsidRDefault="002303EB" w:rsidP="00301DE6">
      <w:pPr>
        <w:spacing w:line="480" w:lineRule="auto"/>
        <w:jc w:val="center"/>
        <w:rPr>
          <w:rFonts w:asciiTheme="majorBidi" w:hAnsiTheme="majorBidi" w:cstheme="majorBidi"/>
          <w:iCs/>
        </w:rPr>
      </w:pPr>
    </w:p>
    <w:p w14:paraId="0BE4CF98" w14:textId="77777777" w:rsidR="00CE0C92" w:rsidRPr="0064289A" w:rsidRDefault="00CE0C92" w:rsidP="00301DE6">
      <w:pPr>
        <w:spacing w:line="600" w:lineRule="auto"/>
        <w:jc w:val="center"/>
        <w:rPr>
          <w:rFonts w:asciiTheme="majorBidi" w:hAnsiTheme="majorBidi" w:cstheme="majorBidi"/>
          <w:iCs/>
        </w:rPr>
      </w:pPr>
    </w:p>
    <w:p w14:paraId="6FCE5544" w14:textId="045CDD57" w:rsidR="00CE0C92" w:rsidRPr="0064289A" w:rsidRDefault="00CE0C92" w:rsidP="00301DE6">
      <w:pPr>
        <w:spacing w:line="600" w:lineRule="auto"/>
        <w:ind w:left="5760"/>
        <w:jc w:val="right"/>
        <w:rPr>
          <w:rFonts w:asciiTheme="majorBidi" w:hAnsiTheme="majorBidi" w:cstheme="majorBidi"/>
          <w:iCs/>
        </w:rPr>
      </w:pPr>
      <w:r w:rsidRPr="0064289A">
        <w:rPr>
          <w:rFonts w:asciiTheme="majorBidi" w:hAnsiTheme="majorBidi" w:cstheme="majorBidi"/>
          <w:iCs/>
        </w:rPr>
        <w:t xml:space="preserve">Mrs. Mia </w:t>
      </w:r>
      <w:proofErr w:type="spellStart"/>
      <w:r w:rsidRPr="0064289A">
        <w:rPr>
          <w:rFonts w:asciiTheme="majorBidi" w:hAnsiTheme="majorBidi" w:cstheme="majorBidi"/>
          <w:iCs/>
        </w:rPr>
        <w:t>Kile</w:t>
      </w:r>
      <w:proofErr w:type="spellEnd"/>
      <w:r w:rsidRPr="0064289A">
        <w:rPr>
          <w:rFonts w:asciiTheme="majorBidi" w:hAnsiTheme="majorBidi" w:cstheme="majorBidi"/>
          <w:iCs/>
        </w:rPr>
        <w:t>, Chair</w:t>
      </w:r>
    </w:p>
    <w:p w14:paraId="59A9F5E2" w14:textId="77777777" w:rsidR="00CE0C92" w:rsidRPr="0064289A" w:rsidRDefault="00CE0C92" w:rsidP="00301DE6">
      <w:pPr>
        <w:spacing w:line="600" w:lineRule="auto"/>
        <w:rPr>
          <w:rFonts w:asciiTheme="majorBidi" w:hAnsiTheme="majorBidi" w:cstheme="majorBidi"/>
          <w:iCs/>
        </w:rPr>
      </w:pPr>
    </w:p>
    <w:p w14:paraId="684AB365" w14:textId="77777777" w:rsidR="00CE0C92" w:rsidRPr="0064289A" w:rsidRDefault="00CE0C92" w:rsidP="00301DE6">
      <w:pPr>
        <w:spacing w:line="600" w:lineRule="auto"/>
        <w:ind w:left="5760"/>
        <w:jc w:val="right"/>
        <w:rPr>
          <w:rFonts w:asciiTheme="majorBidi" w:hAnsiTheme="majorBidi" w:cstheme="majorBidi"/>
          <w:iCs/>
        </w:rPr>
      </w:pPr>
      <w:r w:rsidRPr="0064289A">
        <w:rPr>
          <w:rFonts w:asciiTheme="majorBidi" w:hAnsiTheme="majorBidi" w:cstheme="majorBidi"/>
          <w:iCs/>
        </w:rPr>
        <w:t>Dr. Natalie Ellis</w:t>
      </w:r>
    </w:p>
    <w:p w14:paraId="337E1330" w14:textId="77777777" w:rsidR="00CE0C92" w:rsidRPr="0064289A" w:rsidRDefault="00CE0C92" w:rsidP="00301DE6">
      <w:pPr>
        <w:spacing w:line="600" w:lineRule="auto"/>
        <w:rPr>
          <w:rFonts w:asciiTheme="majorBidi" w:hAnsiTheme="majorBidi" w:cstheme="majorBidi"/>
          <w:iCs/>
        </w:rPr>
      </w:pPr>
    </w:p>
    <w:p w14:paraId="06B2F14E" w14:textId="15A9AA77" w:rsidR="00CE0C92" w:rsidRPr="0064289A" w:rsidRDefault="00CE0C92" w:rsidP="00301DE6">
      <w:pPr>
        <w:spacing w:line="600" w:lineRule="auto"/>
        <w:ind w:left="5760"/>
        <w:jc w:val="right"/>
        <w:rPr>
          <w:rFonts w:asciiTheme="majorBidi" w:hAnsiTheme="majorBidi" w:cstheme="majorBidi"/>
          <w:iCs/>
        </w:rPr>
      </w:pPr>
      <w:r w:rsidRPr="0064289A">
        <w:rPr>
          <w:rFonts w:asciiTheme="majorBidi" w:hAnsiTheme="majorBidi" w:cstheme="majorBidi"/>
          <w:iCs/>
        </w:rPr>
        <w:t xml:space="preserve">Dr. </w:t>
      </w:r>
      <w:proofErr w:type="spellStart"/>
      <w:r w:rsidRPr="0064289A">
        <w:rPr>
          <w:rFonts w:asciiTheme="majorBidi" w:hAnsiTheme="majorBidi" w:cstheme="majorBidi"/>
          <w:iCs/>
        </w:rPr>
        <w:t>Suchismita</w:t>
      </w:r>
      <w:proofErr w:type="spellEnd"/>
      <w:r w:rsidRPr="0064289A">
        <w:rPr>
          <w:rFonts w:asciiTheme="majorBidi" w:hAnsiTheme="majorBidi" w:cstheme="majorBidi"/>
          <w:iCs/>
        </w:rPr>
        <w:t xml:space="preserve"> Bhattachar</w:t>
      </w:r>
      <w:r w:rsidR="00B23D4C">
        <w:rPr>
          <w:rFonts w:asciiTheme="majorBidi" w:hAnsiTheme="majorBidi" w:cstheme="majorBidi"/>
          <w:iCs/>
        </w:rPr>
        <w:t>j</w:t>
      </w:r>
      <w:r w:rsidRPr="0064289A">
        <w:rPr>
          <w:rFonts w:asciiTheme="majorBidi" w:hAnsiTheme="majorBidi" w:cstheme="majorBidi"/>
          <w:iCs/>
        </w:rPr>
        <w:t>ee</w:t>
      </w:r>
    </w:p>
    <w:p w14:paraId="1E985C5A" w14:textId="3D9C6CDA" w:rsidR="00CE0C92" w:rsidRPr="0064289A" w:rsidRDefault="00CE0C92" w:rsidP="00CE0C92">
      <w:pPr>
        <w:rPr>
          <w:rFonts w:asciiTheme="majorBidi" w:hAnsiTheme="majorBidi" w:cstheme="majorBidi"/>
          <w:b/>
          <w:bCs/>
          <w:u w:val="single"/>
        </w:rPr>
      </w:pPr>
    </w:p>
    <w:p w14:paraId="561BBBDD" w14:textId="77777777" w:rsidR="00CE0C92" w:rsidRPr="0064289A" w:rsidRDefault="00CE0C92" w:rsidP="00CE0C92">
      <w:pPr>
        <w:rPr>
          <w:rFonts w:asciiTheme="majorBidi" w:hAnsiTheme="majorBidi" w:cstheme="majorBidi"/>
          <w:b/>
          <w:bCs/>
          <w:u w:val="single"/>
        </w:rPr>
      </w:pPr>
    </w:p>
    <w:p w14:paraId="0102FEF5" w14:textId="77777777" w:rsidR="00CE0C92" w:rsidRPr="0064289A" w:rsidRDefault="00CE0C92" w:rsidP="00CE0C92">
      <w:pPr>
        <w:rPr>
          <w:rFonts w:asciiTheme="majorBidi" w:hAnsiTheme="majorBidi" w:cstheme="majorBidi"/>
          <w:b/>
          <w:bCs/>
          <w:u w:val="single"/>
        </w:rPr>
      </w:pPr>
    </w:p>
    <w:p w14:paraId="6AFB9F2B" w14:textId="77777777" w:rsidR="00CE0C92" w:rsidRPr="0064289A" w:rsidRDefault="00CE0C92" w:rsidP="00CE0C92">
      <w:pPr>
        <w:rPr>
          <w:rFonts w:asciiTheme="majorBidi" w:hAnsiTheme="majorBidi" w:cstheme="majorBidi"/>
          <w:b/>
          <w:bCs/>
          <w:u w:val="single"/>
        </w:rPr>
      </w:pPr>
    </w:p>
    <w:p w14:paraId="52162E3B" w14:textId="77777777" w:rsidR="00CE0C92" w:rsidRPr="0064289A" w:rsidRDefault="00CE0C92" w:rsidP="00CE0C92">
      <w:pPr>
        <w:rPr>
          <w:rFonts w:asciiTheme="majorBidi" w:hAnsiTheme="majorBidi" w:cstheme="majorBidi"/>
          <w:b/>
          <w:bCs/>
          <w:u w:val="single"/>
        </w:rPr>
      </w:pPr>
    </w:p>
    <w:p w14:paraId="37F86B52" w14:textId="77777777" w:rsidR="00CE0C92" w:rsidRPr="0064289A" w:rsidRDefault="00CE0C92" w:rsidP="00CE0C92">
      <w:pPr>
        <w:rPr>
          <w:rFonts w:asciiTheme="majorBidi" w:hAnsiTheme="majorBidi" w:cstheme="majorBidi"/>
          <w:b/>
          <w:bCs/>
          <w:u w:val="single"/>
        </w:rPr>
      </w:pPr>
    </w:p>
    <w:p w14:paraId="5039F31E" w14:textId="77777777" w:rsidR="00CE0C92" w:rsidRPr="0064289A" w:rsidRDefault="00CE0C92" w:rsidP="00CE0C92">
      <w:pPr>
        <w:rPr>
          <w:rFonts w:asciiTheme="majorBidi" w:hAnsiTheme="majorBidi" w:cstheme="majorBidi"/>
          <w:b/>
          <w:bCs/>
          <w:u w:val="single"/>
        </w:rPr>
      </w:pPr>
    </w:p>
    <w:p w14:paraId="5A30A6EE" w14:textId="77777777" w:rsidR="00CE0C92" w:rsidRPr="0064289A" w:rsidRDefault="00CE0C92" w:rsidP="00CE0C92">
      <w:pPr>
        <w:rPr>
          <w:rFonts w:asciiTheme="majorBidi" w:hAnsiTheme="majorBidi" w:cstheme="majorBidi"/>
          <w:b/>
          <w:bCs/>
          <w:u w:val="single"/>
        </w:rPr>
      </w:pPr>
    </w:p>
    <w:p w14:paraId="1780DAEB" w14:textId="77777777" w:rsidR="00CE0C92" w:rsidRPr="0064289A" w:rsidRDefault="00CE0C92" w:rsidP="00CE0C92">
      <w:pPr>
        <w:rPr>
          <w:rFonts w:asciiTheme="majorBidi" w:hAnsiTheme="majorBidi" w:cstheme="majorBidi"/>
          <w:b/>
          <w:bCs/>
          <w:u w:val="single"/>
        </w:rPr>
      </w:pPr>
    </w:p>
    <w:p w14:paraId="455B36C6" w14:textId="77777777" w:rsidR="00CE0C92" w:rsidRPr="0064289A" w:rsidRDefault="00CE0C92" w:rsidP="00CE0C92">
      <w:pPr>
        <w:rPr>
          <w:rFonts w:asciiTheme="majorBidi" w:hAnsiTheme="majorBidi" w:cstheme="majorBidi"/>
          <w:b/>
          <w:bCs/>
          <w:u w:val="single"/>
        </w:rPr>
      </w:pPr>
    </w:p>
    <w:p w14:paraId="575115C2" w14:textId="77777777" w:rsidR="00CE0C92" w:rsidRPr="0064289A" w:rsidRDefault="00CE0C92" w:rsidP="00CE0C92">
      <w:pPr>
        <w:rPr>
          <w:rFonts w:asciiTheme="majorBidi" w:hAnsiTheme="majorBidi" w:cstheme="majorBidi"/>
          <w:b/>
          <w:bCs/>
          <w:u w:val="single"/>
        </w:rPr>
      </w:pPr>
    </w:p>
    <w:p w14:paraId="5CBC866C" w14:textId="77777777" w:rsidR="00CE0C92" w:rsidRPr="0064289A" w:rsidRDefault="00CE0C92" w:rsidP="00CE0C92">
      <w:pPr>
        <w:rPr>
          <w:rFonts w:asciiTheme="majorBidi" w:hAnsiTheme="majorBidi" w:cstheme="majorBidi"/>
          <w:b/>
          <w:bCs/>
          <w:u w:val="single"/>
        </w:rPr>
      </w:pPr>
    </w:p>
    <w:p w14:paraId="477DB9FF" w14:textId="77777777" w:rsidR="00CE0C92" w:rsidRPr="0064289A" w:rsidRDefault="00CE0C92" w:rsidP="00CE0C92">
      <w:pPr>
        <w:rPr>
          <w:rFonts w:asciiTheme="majorBidi" w:hAnsiTheme="majorBidi" w:cstheme="majorBidi"/>
          <w:b/>
          <w:bCs/>
          <w:u w:val="single"/>
        </w:rPr>
      </w:pPr>
    </w:p>
    <w:p w14:paraId="3D554088" w14:textId="77777777" w:rsidR="00CE0C92" w:rsidRPr="0064289A" w:rsidRDefault="00CE0C92" w:rsidP="00CE0C92">
      <w:pPr>
        <w:rPr>
          <w:rFonts w:asciiTheme="majorBidi" w:hAnsiTheme="majorBidi" w:cstheme="majorBidi"/>
          <w:b/>
          <w:bCs/>
          <w:u w:val="single"/>
        </w:rPr>
      </w:pPr>
    </w:p>
    <w:p w14:paraId="0A997388" w14:textId="77777777" w:rsidR="00CE0C92" w:rsidRPr="0064289A" w:rsidRDefault="00CE0C92" w:rsidP="00CE0C92">
      <w:pPr>
        <w:rPr>
          <w:rFonts w:asciiTheme="majorBidi" w:hAnsiTheme="majorBidi" w:cstheme="majorBidi"/>
          <w:b/>
          <w:bCs/>
          <w:u w:val="single"/>
        </w:rPr>
      </w:pPr>
    </w:p>
    <w:p w14:paraId="3BF1DEE1" w14:textId="77777777" w:rsidR="00CE0C92" w:rsidRPr="0064289A" w:rsidRDefault="00CE0C92" w:rsidP="00CE0C92">
      <w:pPr>
        <w:rPr>
          <w:rFonts w:asciiTheme="majorBidi" w:hAnsiTheme="majorBidi" w:cstheme="majorBidi"/>
          <w:b/>
          <w:bCs/>
          <w:u w:val="single"/>
        </w:rPr>
      </w:pPr>
    </w:p>
    <w:p w14:paraId="4900399A" w14:textId="77777777" w:rsidR="00CE0C92" w:rsidRPr="0064289A" w:rsidRDefault="00CE0C92" w:rsidP="00CE0C92">
      <w:pPr>
        <w:rPr>
          <w:rFonts w:asciiTheme="majorBidi" w:hAnsiTheme="majorBidi" w:cstheme="majorBidi"/>
          <w:b/>
          <w:bCs/>
          <w:u w:val="single"/>
        </w:rPr>
      </w:pPr>
    </w:p>
    <w:p w14:paraId="28AE96F3" w14:textId="77777777" w:rsidR="00CE0C92" w:rsidRPr="0064289A" w:rsidRDefault="00CE0C92" w:rsidP="00CE0C92">
      <w:pPr>
        <w:rPr>
          <w:rFonts w:asciiTheme="majorBidi" w:hAnsiTheme="majorBidi" w:cstheme="majorBidi"/>
          <w:b/>
          <w:bCs/>
          <w:u w:val="single"/>
        </w:rPr>
      </w:pPr>
    </w:p>
    <w:p w14:paraId="4CE19F20" w14:textId="77777777" w:rsidR="00CE0C92" w:rsidRPr="0064289A" w:rsidRDefault="00CE0C92" w:rsidP="00CE0C92">
      <w:pPr>
        <w:rPr>
          <w:rFonts w:asciiTheme="majorBidi" w:hAnsiTheme="majorBidi" w:cstheme="majorBidi"/>
          <w:b/>
          <w:bCs/>
          <w:u w:val="single"/>
        </w:rPr>
      </w:pPr>
    </w:p>
    <w:p w14:paraId="06A266F8" w14:textId="77777777" w:rsidR="00CE0C92" w:rsidRPr="0064289A" w:rsidRDefault="00CE0C92" w:rsidP="00CE0C92">
      <w:pPr>
        <w:rPr>
          <w:rFonts w:asciiTheme="majorBidi" w:hAnsiTheme="majorBidi" w:cstheme="majorBidi"/>
          <w:b/>
          <w:bCs/>
          <w:u w:val="single"/>
        </w:rPr>
      </w:pPr>
    </w:p>
    <w:p w14:paraId="1F54F17E" w14:textId="77777777" w:rsidR="00CE0C92" w:rsidRPr="0064289A" w:rsidRDefault="00CE0C92" w:rsidP="00CE0C92">
      <w:pPr>
        <w:rPr>
          <w:rFonts w:asciiTheme="majorBidi" w:hAnsiTheme="majorBidi" w:cstheme="majorBidi"/>
          <w:b/>
          <w:bCs/>
          <w:u w:val="single"/>
        </w:rPr>
      </w:pPr>
    </w:p>
    <w:p w14:paraId="18C1277F" w14:textId="77777777" w:rsidR="00CE0C92" w:rsidRPr="0064289A" w:rsidRDefault="00CE0C92" w:rsidP="00CE0C92">
      <w:pPr>
        <w:rPr>
          <w:rFonts w:asciiTheme="majorBidi" w:hAnsiTheme="majorBidi" w:cstheme="majorBidi"/>
          <w:b/>
          <w:bCs/>
          <w:u w:val="single"/>
        </w:rPr>
      </w:pPr>
    </w:p>
    <w:p w14:paraId="4514F9DE" w14:textId="77777777" w:rsidR="00CE0C92" w:rsidRPr="0064289A" w:rsidRDefault="00CE0C92" w:rsidP="00CE0C92">
      <w:pPr>
        <w:rPr>
          <w:rFonts w:asciiTheme="majorBidi" w:hAnsiTheme="majorBidi" w:cstheme="majorBidi"/>
          <w:b/>
          <w:bCs/>
          <w:u w:val="single"/>
        </w:rPr>
      </w:pPr>
    </w:p>
    <w:p w14:paraId="50C2A578" w14:textId="77777777" w:rsidR="00CE0C92" w:rsidRPr="0064289A" w:rsidRDefault="00CE0C92" w:rsidP="00CE0C92">
      <w:pPr>
        <w:rPr>
          <w:rFonts w:asciiTheme="majorBidi" w:hAnsiTheme="majorBidi" w:cstheme="majorBidi"/>
          <w:b/>
          <w:bCs/>
          <w:u w:val="single"/>
        </w:rPr>
      </w:pPr>
    </w:p>
    <w:p w14:paraId="5652D50B" w14:textId="77777777" w:rsidR="00CE0C92" w:rsidRPr="0064289A" w:rsidRDefault="00CE0C92" w:rsidP="00CE0C92">
      <w:pPr>
        <w:rPr>
          <w:rFonts w:asciiTheme="majorBidi" w:hAnsiTheme="majorBidi" w:cstheme="majorBidi"/>
          <w:b/>
          <w:bCs/>
          <w:u w:val="single"/>
        </w:rPr>
      </w:pPr>
    </w:p>
    <w:p w14:paraId="42C3E8C7" w14:textId="77777777" w:rsidR="00CE0C92" w:rsidRPr="0064289A" w:rsidRDefault="00CE0C92" w:rsidP="00CE0C92">
      <w:pPr>
        <w:rPr>
          <w:rFonts w:asciiTheme="majorBidi" w:hAnsiTheme="majorBidi" w:cstheme="majorBidi"/>
          <w:b/>
          <w:bCs/>
          <w:u w:val="single"/>
        </w:rPr>
      </w:pPr>
    </w:p>
    <w:p w14:paraId="70C5F5B4" w14:textId="77777777" w:rsidR="00CE0C92" w:rsidRPr="0064289A" w:rsidRDefault="00CE0C92" w:rsidP="00CE0C92">
      <w:pPr>
        <w:rPr>
          <w:rFonts w:asciiTheme="majorBidi" w:hAnsiTheme="majorBidi" w:cstheme="majorBidi"/>
          <w:b/>
          <w:bCs/>
          <w:u w:val="single"/>
        </w:rPr>
      </w:pPr>
    </w:p>
    <w:p w14:paraId="756FEB4E" w14:textId="77777777" w:rsidR="00CE0C92" w:rsidRPr="0064289A" w:rsidRDefault="00CE0C92" w:rsidP="00CE0C92">
      <w:pPr>
        <w:rPr>
          <w:rFonts w:asciiTheme="majorBidi" w:hAnsiTheme="majorBidi" w:cstheme="majorBidi"/>
          <w:b/>
          <w:bCs/>
          <w:u w:val="single"/>
        </w:rPr>
      </w:pPr>
    </w:p>
    <w:p w14:paraId="61A30559" w14:textId="77777777" w:rsidR="00CE0C92" w:rsidRPr="0064289A" w:rsidRDefault="00CE0C92" w:rsidP="00CE0C92">
      <w:pPr>
        <w:rPr>
          <w:rFonts w:asciiTheme="majorBidi" w:hAnsiTheme="majorBidi" w:cstheme="majorBidi"/>
          <w:b/>
          <w:bCs/>
          <w:u w:val="single"/>
        </w:rPr>
      </w:pPr>
    </w:p>
    <w:p w14:paraId="46110478" w14:textId="77777777" w:rsidR="00CE0C92" w:rsidRPr="0064289A" w:rsidRDefault="00CE0C92" w:rsidP="00CE0C92">
      <w:pPr>
        <w:rPr>
          <w:rFonts w:asciiTheme="majorBidi" w:hAnsiTheme="majorBidi" w:cstheme="majorBidi"/>
          <w:b/>
          <w:bCs/>
          <w:u w:val="single"/>
        </w:rPr>
      </w:pPr>
    </w:p>
    <w:p w14:paraId="15E540F8" w14:textId="77777777" w:rsidR="00CE0C92" w:rsidRPr="0064289A" w:rsidRDefault="00CE0C92" w:rsidP="00CE0C92">
      <w:pPr>
        <w:rPr>
          <w:rFonts w:asciiTheme="majorBidi" w:hAnsiTheme="majorBidi" w:cstheme="majorBidi"/>
          <w:b/>
          <w:bCs/>
          <w:u w:val="single"/>
        </w:rPr>
      </w:pPr>
    </w:p>
    <w:p w14:paraId="16FA279D" w14:textId="77777777" w:rsidR="00CE0C92" w:rsidRPr="0064289A" w:rsidRDefault="00CE0C92" w:rsidP="00CE0C92">
      <w:pPr>
        <w:rPr>
          <w:rFonts w:asciiTheme="majorBidi" w:hAnsiTheme="majorBidi" w:cstheme="majorBidi"/>
          <w:b/>
          <w:bCs/>
          <w:u w:val="single"/>
        </w:rPr>
      </w:pPr>
    </w:p>
    <w:p w14:paraId="15CE6A62" w14:textId="77777777" w:rsidR="00CE0C92" w:rsidRPr="0064289A" w:rsidRDefault="00CE0C92" w:rsidP="00CE0C92">
      <w:pPr>
        <w:rPr>
          <w:rFonts w:asciiTheme="majorBidi" w:hAnsiTheme="majorBidi" w:cstheme="majorBidi"/>
          <w:b/>
          <w:bCs/>
          <w:u w:val="single"/>
        </w:rPr>
      </w:pPr>
    </w:p>
    <w:p w14:paraId="2AD3FBDB" w14:textId="77777777" w:rsidR="00CE0C92" w:rsidRPr="0064289A" w:rsidRDefault="00CE0C92" w:rsidP="00CE0C92">
      <w:pPr>
        <w:rPr>
          <w:rFonts w:asciiTheme="majorBidi" w:hAnsiTheme="majorBidi" w:cstheme="majorBidi"/>
          <w:b/>
          <w:bCs/>
          <w:u w:val="single"/>
        </w:rPr>
      </w:pPr>
    </w:p>
    <w:p w14:paraId="2171DAA0" w14:textId="77777777" w:rsidR="00CE0C92" w:rsidRPr="0064289A" w:rsidRDefault="00CE0C92" w:rsidP="00CE0C92">
      <w:pPr>
        <w:rPr>
          <w:rFonts w:asciiTheme="majorBidi" w:hAnsiTheme="majorBidi" w:cstheme="majorBidi"/>
          <w:b/>
          <w:bCs/>
          <w:u w:val="single"/>
        </w:rPr>
      </w:pPr>
    </w:p>
    <w:p w14:paraId="27DCEC57" w14:textId="77777777" w:rsidR="00CE0C92" w:rsidRPr="0064289A" w:rsidRDefault="00CE0C92" w:rsidP="00CE0C92">
      <w:pPr>
        <w:rPr>
          <w:rFonts w:asciiTheme="majorBidi" w:hAnsiTheme="majorBidi" w:cstheme="majorBidi"/>
          <w:b/>
          <w:bCs/>
          <w:u w:val="single"/>
        </w:rPr>
      </w:pPr>
    </w:p>
    <w:p w14:paraId="616392A1" w14:textId="77777777" w:rsidR="00CE0C92" w:rsidRPr="0064289A" w:rsidRDefault="00CE0C92" w:rsidP="00CE0C92">
      <w:pPr>
        <w:rPr>
          <w:rFonts w:asciiTheme="majorBidi" w:hAnsiTheme="majorBidi" w:cstheme="majorBidi"/>
          <w:b/>
          <w:bCs/>
          <w:u w:val="single"/>
        </w:rPr>
      </w:pPr>
    </w:p>
    <w:p w14:paraId="43FD2033" w14:textId="77777777" w:rsidR="00CE0C92" w:rsidRPr="0064289A" w:rsidRDefault="00CE0C92" w:rsidP="00CE0C92">
      <w:pPr>
        <w:rPr>
          <w:rFonts w:asciiTheme="majorBidi" w:hAnsiTheme="majorBidi" w:cstheme="majorBidi"/>
          <w:b/>
          <w:bCs/>
          <w:u w:val="single"/>
        </w:rPr>
      </w:pPr>
    </w:p>
    <w:p w14:paraId="60C92C14" w14:textId="77777777" w:rsidR="00CE0C92" w:rsidRPr="0064289A" w:rsidRDefault="00CE0C92" w:rsidP="00CE0C92">
      <w:pPr>
        <w:rPr>
          <w:rFonts w:asciiTheme="majorBidi" w:hAnsiTheme="majorBidi" w:cstheme="majorBidi"/>
          <w:b/>
          <w:bCs/>
          <w:u w:val="single"/>
        </w:rPr>
      </w:pPr>
    </w:p>
    <w:p w14:paraId="20ACD628" w14:textId="77777777" w:rsidR="00CE0C92" w:rsidRPr="0064289A" w:rsidRDefault="00CE0C92" w:rsidP="00CE0C92">
      <w:pPr>
        <w:rPr>
          <w:rFonts w:asciiTheme="majorBidi" w:hAnsiTheme="majorBidi" w:cstheme="majorBidi"/>
          <w:b/>
          <w:bCs/>
          <w:u w:val="single"/>
        </w:rPr>
      </w:pPr>
    </w:p>
    <w:p w14:paraId="21A07CAC" w14:textId="77777777" w:rsidR="00CE0C92" w:rsidRPr="0064289A" w:rsidRDefault="00CE0C92" w:rsidP="00CE0C92">
      <w:pPr>
        <w:rPr>
          <w:rFonts w:asciiTheme="majorBidi" w:hAnsiTheme="majorBidi" w:cstheme="majorBidi"/>
          <w:b/>
          <w:bCs/>
          <w:u w:val="single"/>
        </w:rPr>
      </w:pPr>
    </w:p>
    <w:p w14:paraId="24DB988B" w14:textId="77777777" w:rsidR="00CE0C92" w:rsidRPr="0064289A" w:rsidRDefault="00CE0C92" w:rsidP="00CE0C92">
      <w:pPr>
        <w:rPr>
          <w:rFonts w:asciiTheme="majorBidi" w:hAnsiTheme="majorBidi" w:cstheme="majorBidi"/>
          <w:b/>
          <w:bCs/>
          <w:u w:val="single"/>
        </w:rPr>
      </w:pPr>
    </w:p>
    <w:p w14:paraId="1777DFF8" w14:textId="77777777" w:rsidR="00CE0C92" w:rsidRPr="0064289A" w:rsidRDefault="00CE0C92" w:rsidP="00CE0C92">
      <w:pPr>
        <w:rPr>
          <w:rFonts w:asciiTheme="majorBidi" w:hAnsiTheme="majorBidi" w:cstheme="majorBidi"/>
          <w:b/>
          <w:bCs/>
          <w:u w:val="single"/>
        </w:rPr>
      </w:pPr>
    </w:p>
    <w:p w14:paraId="6CD7EDE8" w14:textId="77777777" w:rsidR="00CE0C92" w:rsidRPr="0064289A" w:rsidRDefault="00CE0C92" w:rsidP="00CE0C92">
      <w:pPr>
        <w:rPr>
          <w:rFonts w:asciiTheme="majorBidi" w:hAnsiTheme="majorBidi" w:cstheme="majorBidi"/>
          <w:b/>
          <w:bCs/>
          <w:u w:val="single"/>
        </w:rPr>
      </w:pPr>
    </w:p>
    <w:p w14:paraId="32CEBBB1" w14:textId="77777777" w:rsidR="00CE0C92" w:rsidRPr="0064289A" w:rsidRDefault="00CE0C92" w:rsidP="00CE0C92">
      <w:pPr>
        <w:rPr>
          <w:rFonts w:asciiTheme="majorBidi" w:hAnsiTheme="majorBidi" w:cstheme="majorBidi"/>
          <w:b/>
          <w:bCs/>
          <w:u w:val="single"/>
        </w:rPr>
      </w:pPr>
    </w:p>
    <w:p w14:paraId="40034A0C" w14:textId="77777777" w:rsidR="00CE0C92" w:rsidRPr="0064289A" w:rsidRDefault="00CE0C92" w:rsidP="00CE0C92">
      <w:pPr>
        <w:rPr>
          <w:rFonts w:asciiTheme="majorBidi" w:hAnsiTheme="majorBidi" w:cstheme="majorBidi"/>
          <w:b/>
          <w:bCs/>
          <w:u w:val="single"/>
        </w:rPr>
      </w:pPr>
    </w:p>
    <w:p w14:paraId="593C728B" w14:textId="77777777" w:rsidR="00CE0C92" w:rsidRPr="0064289A" w:rsidRDefault="00CE0C92" w:rsidP="00CE0C92">
      <w:pPr>
        <w:rPr>
          <w:rFonts w:asciiTheme="majorBidi" w:hAnsiTheme="majorBidi" w:cstheme="majorBidi"/>
          <w:b/>
          <w:bCs/>
          <w:u w:val="single"/>
        </w:rPr>
      </w:pPr>
    </w:p>
    <w:p w14:paraId="7F032392" w14:textId="77777777" w:rsidR="00CE0C92" w:rsidRPr="0064289A" w:rsidRDefault="00CE0C92" w:rsidP="00CE0C92">
      <w:pPr>
        <w:rPr>
          <w:rFonts w:asciiTheme="majorBidi" w:hAnsiTheme="majorBidi" w:cstheme="majorBidi"/>
          <w:b/>
          <w:bCs/>
          <w:u w:val="single"/>
        </w:rPr>
      </w:pPr>
    </w:p>
    <w:p w14:paraId="36789984" w14:textId="77777777" w:rsidR="00CE0C92" w:rsidRPr="0064289A" w:rsidRDefault="00CE0C92" w:rsidP="00CE0C92">
      <w:pPr>
        <w:rPr>
          <w:rFonts w:asciiTheme="majorBidi" w:hAnsiTheme="majorBidi" w:cstheme="majorBidi"/>
          <w:b/>
          <w:bCs/>
          <w:u w:val="single"/>
        </w:rPr>
      </w:pPr>
    </w:p>
    <w:p w14:paraId="4BA631FF" w14:textId="689E849C" w:rsidR="00CE0C92" w:rsidRPr="0064289A" w:rsidRDefault="00CE0C92" w:rsidP="00CE0C92">
      <w:pPr>
        <w:jc w:val="center"/>
        <w:rPr>
          <w:rFonts w:asciiTheme="majorBidi" w:hAnsiTheme="majorBidi" w:cstheme="majorBidi"/>
        </w:rPr>
      </w:pPr>
      <w:r w:rsidRPr="0064289A">
        <w:rPr>
          <w:rFonts w:asciiTheme="majorBidi" w:hAnsiTheme="majorBidi" w:cstheme="majorBidi"/>
        </w:rPr>
        <w:sym w:font="Symbol" w:char="F0D3"/>
      </w:r>
      <w:r w:rsidRPr="0064289A">
        <w:rPr>
          <w:rFonts w:asciiTheme="majorBidi" w:hAnsiTheme="majorBidi" w:cstheme="majorBidi"/>
        </w:rPr>
        <w:t xml:space="preserve"> Copyright by DALAL </w:t>
      </w:r>
      <w:r w:rsidR="00CF653F">
        <w:rPr>
          <w:rFonts w:asciiTheme="majorBidi" w:hAnsiTheme="majorBidi" w:cstheme="majorBidi"/>
        </w:rPr>
        <w:t xml:space="preserve">NASSER </w:t>
      </w:r>
      <w:r w:rsidRPr="0064289A">
        <w:rPr>
          <w:rFonts w:asciiTheme="majorBidi" w:hAnsiTheme="majorBidi" w:cstheme="majorBidi"/>
        </w:rPr>
        <w:t>ALAQEEL 2019</w:t>
      </w:r>
    </w:p>
    <w:p w14:paraId="38A3F842" w14:textId="75436DB0" w:rsidR="00CE0C92" w:rsidRPr="0064289A" w:rsidRDefault="00CE0C92" w:rsidP="00301DE6">
      <w:pPr>
        <w:jc w:val="center"/>
        <w:rPr>
          <w:rFonts w:asciiTheme="majorBidi" w:hAnsiTheme="majorBidi" w:cstheme="majorBidi"/>
        </w:rPr>
      </w:pPr>
      <w:r w:rsidRPr="0064289A">
        <w:rPr>
          <w:rFonts w:asciiTheme="majorBidi" w:hAnsiTheme="majorBidi" w:cstheme="majorBidi"/>
        </w:rPr>
        <w:t>All Rights Reserved</w:t>
      </w:r>
    </w:p>
    <w:p w14:paraId="0577D898" w14:textId="77777777" w:rsidR="00CE0C92" w:rsidRPr="0064289A" w:rsidRDefault="00CE0C92" w:rsidP="00CE0C92">
      <w:pPr>
        <w:jc w:val="center"/>
        <w:rPr>
          <w:rFonts w:asciiTheme="majorBidi" w:hAnsiTheme="majorBidi" w:cstheme="majorBidi"/>
        </w:rPr>
      </w:pPr>
    </w:p>
    <w:p w14:paraId="3896E759" w14:textId="77777777" w:rsidR="00821C03" w:rsidRDefault="00821C03" w:rsidP="00821C03">
      <w:pPr>
        <w:rPr>
          <w:rFonts w:asciiTheme="majorBidi" w:hAnsiTheme="majorBidi" w:cstheme="majorBidi"/>
        </w:rPr>
        <w:sectPr w:rsidR="00821C03" w:rsidSect="00534E88">
          <w:pgSz w:w="11900" w:h="16840"/>
          <w:pgMar w:top="1233" w:right="1440" w:bottom="1440" w:left="1440" w:header="720" w:footer="720" w:gutter="0"/>
          <w:pgNumType w:fmt="lowerRoman" w:start="5"/>
          <w:cols w:space="720"/>
          <w:docGrid w:linePitch="360"/>
        </w:sectPr>
      </w:pPr>
    </w:p>
    <w:p w14:paraId="25E308EE" w14:textId="77777777" w:rsidR="00CE0C92" w:rsidRPr="0064289A" w:rsidRDefault="00CE0C92" w:rsidP="00CE0C92">
      <w:pPr>
        <w:rPr>
          <w:rFonts w:asciiTheme="majorBidi" w:hAnsiTheme="majorBidi" w:cstheme="majorBidi"/>
        </w:rPr>
      </w:pPr>
    </w:p>
    <w:p w14:paraId="7E1015FA" w14:textId="629FB742" w:rsidR="00CE0C92" w:rsidRPr="0064289A" w:rsidRDefault="00CE0C92" w:rsidP="00FF5870">
      <w:pPr>
        <w:spacing w:line="480" w:lineRule="auto"/>
        <w:ind w:firstLine="720"/>
        <w:rPr>
          <w:rFonts w:asciiTheme="majorBidi" w:hAnsiTheme="majorBidi" w:cstheme="majorBidi"/>
        </w:rPr>
      </w:pPr>
      <w:r w:rsidRPr="0064289A">
        <w:rPr>
          <w:rFonts w:asciiTheme="majorBidi" w:hAnsiTheme="majorBidi" w:cstheme="majorBidi"/>
        </w:rPr>
        <w:t>This paper is dedicated to my parents who paved the way to all my life achievements by believing in me. To my husband Ahmed, my backbone, friend, and companion in this journey. And to my supporters Dana and Abdulrahman. Without your unconditional love and support</w:t>
      </w:r>
      <w:r w:rsidR="0038184C">
        <w:rPr>
          <w:rFonts w:asciiTheme="majorBidi" w:hAnsiTheme="majorBidi" w:cstheme="majorBidi"/>
        </w:rPr>
        <w:t>,</w:t>
      </w:r>
      <w:r w:rsidRPr="0064289A">
        <w:rPr>
          <w:rFonts w:asciiTheme="majorBidi" w:hAnsiTheme="majorBidi" w:cstheme="majorBidi"/>
        </w:rPr>
        <w:t xml:space="preserve"> none of this would’ve been possible.</w:t>
      </w:r>
      <w:r w:rsidR="00B33A7A">
        <w:rPr>
          <w:rFonts w:asciiTheme="majorBidi" w:hAnsiTheme="majorBidi" w:cstheme="majorBidi"/>
        </w:rPr>
        <w:t xml:space="preserve"> </w:t>
      </w:r>
    </w:p>
    <w:p w14:paraId="4A280F08" w14:textId="77777777" w:rsidR="00CE0C92" w:rsidRPr="0064289A" w:rsidRDefault="00CE0C92" w:rsidP="00CE0C92">
      <w:pPr>
        <w:spacing w:line="480" w:lineRule="auto"/>
        <w:rPr>
          <w:rFonts w:asciiTheme="majorBidi" w:hAnsiTheme="majorBidi" w:cstheme="majorBidi"/>
          <w:b/>
          <w:bCs/>
          <w:u w:val="single"/>
        </w:rPr>
      </w:pPr>
    </w:p>
    <w:p w14:paraId="7DD57F71" w14:textId="77777777" w:rsidR="00CE0C92" w:rsidRPr="0064289A" w:rsidRDefault="00CE0C92" w:rsidP="00CE0C92">
      <w:pPr>
        <w:rPr>
          <w:rFonts w:asciiTheme="majorBidi" w:hAnsiTheme="majorBidi" w:cstheme="majorBidi"/>
          <w:b/>
          <w:bCs/>
          <w:u w:val="single"/>
        </w:rPr>
      </w:pPr>
    </w:p>
    <w:p w14:paraId="02871494" w14:textId="77777777" w:rsidR="00CE0C92" w:rsidRPr="0064289A" w:rsidRDefault="00CE0C92" w:rsidP="00CE0C92">
      <w:pPr>
        <w:rPr>
          <w:rFonts w:asciiTheme="majorBidi" w:hAnsiTheme="majorBidi" w:cstheme="majorBidi"/>
          <w:b/>
          <w:bCs/>
          <w:u w:val="single"/>
        </w:rPr>
      </w:pPr>
    </w:p>
    <w:p w14:paraId="132D356E" w14:textId="77777777" w:rsidR="00CE0C92" w:rsidRPr="0064289A" w:rsidRDefault="00CE0C92" w:rsidP="00CE0C92">
      <w:pPr>
        <w:rPr>
          <w:rFonts w:asciiTheme="majorBidi" w:hAnsiTheme="majorBidi" w:cstheme="majorBidi"/>
          <w:b/>
          <w:bCs/>
          <w:u w:val="single"/>
        </w:rPr>
      </w:pPr>
    </w:p>
    <w:p w14:paraId="48677143" w14:textId="77777777" w:rsidR="00CE0C92" w:rsidRPr="0064289A" w:rsidRDefault="00CE0C92" w:rsidP="00CE0C92">
      <w:pPr>
        <w:rPr>
          <w:rFonts w:asciiTheme="majorBidi" w:hAnsiTheme="majorBidi" w:cstheme="majorBidi"/>
          <w:b/>
          <w:bCs/>
          <w:u w:val="single"/>
        </w:rPr>
      </w:pPr>
    </w:p>
    <w:p w14:paraId="4370FFF1" w14:textId="77777777" w:rsidR="00CE0C92" w:rsidRPr="0064289A" w:rsidRDefault="00CE0C92" w:rsidP="00CE0C92">
      <w:pPr>
        <w:rPr>
          <w:rFonts w:asciiTheme="majorBidi" w:hAnsiTheme="majorBidi" w:cstheme="majorBidi"/>
          <w:b/>
          <w:bCs/>
          <w:u w:val="single"/>
        </w:rPr>
      </w:pPr>
    </w:p>
    <w:p w14:paraId="611789E7" w14:textId="77777777" w:rsidR="00CE0C92" w:rsidRPr="0064289A" w:rsidRDefault="00CE0C92" w:rsidP="00CE0C92">
      <w:pPr>
        <w:rPr>
          <w:rFonts w:asciiTheme="majorBidi" w:hAnsiTheme="majorBidi" w:cstheme="majorBidi"/>
          <w:b/>
          <w:bCs/>
          <w:u w:val="single"/>
        </w:rPr>
      </w:pPr>
    </w:p>
    <w:p w14:paraId="5F125C73" w14:textId="77777777" w:rsidR="00CE0C92" w:rsidRPr="0064289A" w:rsidRDefault="00CE0C92" w:rsidP="00CE0C92">
      <w:pPr>
        <w:rPr>
          <w:rFonts w:asciiTheme="majorBidi" w:hAnsiTheme="majorBidi" w:cstheme="majorBidi"/>
          <w:b/>
          <w:bCs/>
          <w:u w:val="single"/>
        </w:rPr>
      </w:pPr>
    </w:p>
    <w:p w14:paraId="5E719971" w14:textId="77777777" w:rsidR="00CE0C92" w:rsidRPr="0064289A" w:rsidRDefault="00CE0C92" w:rsidP="00CE0C92">
      <w:pPr>
        <w:rPr>
          <w:rFonts w:asciiTheme="majorBidi" w:hAnsiTheme="majorBidi" w:cstheme="majorBidi"/>
          <w:b/>
          <w:bCs/>
          <w:u w:val="single"/>
        </w:rPr>
      </w:pPr>
    </w:p>
    <w:p w14:paraId="471872F2" w14:textId="77777777" w:rsidR="00CE0C92" w:rsidRPr="0064289A" w:rsidRDefault="00CE0C92" w:rsidP="00CE0C92">
      <w:pPr>
        <w:rPr>
          <w:rFonts w:asciiTheme="majorBidi" w:hAnsiTheme="majorBidi" w:cstheme="majorBidi"/>
          <w:b/>
          <w:bCs/>
          <w:u w:val="single"/>
        </w:rPr>
      </w:pPr>
    </w:p>
    <w:p w14:paraId="0FFE812A" w14:textId="77777777" w:rsidR="00CE0C92" w:rsidRPr="0064289A" w:rsidRDefault="00CE0C92" w:rsidP="00CE0C92">
      <w:pPr>
        <w:rPr>
          <w:rFonts w:asciiTheme="majorBidi" w:hAnsiTheme="majorBidi" w:cstheme="majorBidi"/>
          <w:b/>
          <w:bCs/>
          <w:u w:val="single"/>
        </w:rPr>
      </w:pPr>
    </w:p>
    <w:p w14:paraId="31ADD42B" w14:textId="77777777" w:rsidR="00CE0C92" w:rsidRPr="0064289A" w:rsidRDefault="00CE0C92" w:rsidP="00CE0C92">
      <w:pPr>
        <w:rPr>
          <w:rFonts w:asciiTheme="majorBidi" w:hAnsiTheme="majorBidi" w:cstheme="majorBidi"/>
          <w:b/>
          <w:bCs/>
          <w:u w:val="single"/>
        </w:rPr>
      </w:pPr>
    </w:p>
    <w:p w14:paraId="74B13A07" w14:textId="77777777" w:rsidR="00CE0C92" w:rsidRPr="0064289A" w:rsidRDefault="00CE0C92" w:rsidP="00CE0C92">
      <w:pPr>
        <w:rPr>
          <w:rFonts w:asciiTheme="majorBidi" w:hAnsiTheme="majorBidi" w:cstheme="majorBidi"/>
          <w:b/>
          <w:bCs/>
          <w:u w:val="single"/>
        </w:rPr>
      </w:pPr>
    </w:p>
    <w:p w14:paraId="4E0C1887" w14:textId="77777777" w:rsidR="00CE0C92" w:rsidRPr="0064289A" w:rsidRDefault="00CE0C92" w:rsidP="00CE0C92">
      <w:pPr>
        <w:rPr>
          <w:rFonts w:asciiTheme="majorBidi" w:hAnsiTheme="majorBidi" w:cstheme="majorBidi"/>
          <w:b/>
          <w:bCs/>
          <w:u w:val="single"/>
        </w:rPr>
      </w:pPr>
    </w:p>
    <w:p w14:paraId="321B22B6" w14:textId="77777777" w:rsidR="00AF651B" w:rsidRDefault="00AF651B" w:rsidP="009A58E1">
      <w:pPr>
        <w:pStyle w:val="NormalWeb"/>
        <w:pBdr>
          <w:bottom w:val="single" w:sz="4" w:space="1" w:color="auto"/>
        </w:pBdr>
        <w:spacing w:line="480" w:lineRule="auto"/>
        <w:rPr>
          <w:rFonts w:ascii="Times New Roman,Bold" w:hAnsi="Times New Roman,Bold"/>
          <w:sz w:val="28"/>
          <w:szCs w:val="28"/>
        </w:rPr>
      </w:pPr>
    </w:p>
    <w:p w14:paraId="2670EF99" w14:textId="77777777" w:rsidR="00AF651B" w:rsidRDefault="00AF651B" w:rsidP="009A58E1">
      <w:pPr>
        <w:pStyle w:val="NormalWeb"/>
        <w:pBdr>
          <w:bottom w:val="single" w:sz="4" w:space="1" w:color="auto"/>
        </w:pBdr>
        <w:spacing w:line="480" w:lineRule="auto"/>
        <w:rPr>
          <w:rFonts w:ascii="Times New Roman,Bold" w:hAnsi="Times New Roman,Bold"/>
          <w:sz w:val="28"/>
          <w:szCs w:val="28"/>
        </w:rPr>
      </w:pPr>
    </w:p>
    <w:p w14:paraId="23A0171F" w14:textId="77777777" w:rsidR="00AF651B" w:rsidRDefault="00AF651B" w:rsidP="009A58E1">
      <w:pPr>
        <w:pStyle w:val="NormalWeb"/>
        <w:pBdr>
          <w:bottom w:val="single" w:sz="4" w:space="1" w:color="auto"/>
        </w:pBdr>
        <w:spacing w:line="480" w:lineRule="auto"/>
        <w:rPr>
          <w:rFonts w:ascii="Times New Roman,Bold" w:hAnsi="Times New Roman,Bold"/>
          <w:sz w:val="28"/>
          <w:szCs w:val="28"/>
        </w:rPr>
      </w:pPr>
    </w:p>
    <w:p w14:paraId="5694E6EF" w14:textId="77777777" w:rsidR="00AF651B" w:rsidRDefault="00AF651B" w:rsidP="009A58E1">
      <w:pPr>
        <w:pStyle w:val="NormalWeb"/>
        <w:pBdr>
          <w:bottom w:val="single" w:sz="4" w:space="1" w:color="auto"/>
        </w:pBdr>
        <w:spacing w:line="480" w:lineRule="auto"/>
        <w:rPr>
          <w:rFonts w:ascii="Times New Roman,Bold" w:hAnsi="Times New Roman,Bold"/>
          <w:sz w:val="28"/>
          <w:szCs w:val="28"/>
        </w:rPr>
      </w:pPr>
    </w:p>
    <w:p w14:paraId="39B50D30" w14:textId="77777777" w:rsidR="00AF651B" w:rsidRDefault="00AF651B" w:rsidP="009A58E1">
      <w:pPr>
        <w:pStyle w:val="NormalWeb"/>
        <w:pBdr>
          <w:bottom w:val="single" w:sz="4" w:space="1" w:color="auto"/>
        </w:pBdr>
        <w:spacing w:line="480" w:lineRule="auto"/>
        <w:rPr>
          <w:rFonts w:ascii="Times New Roman,Bold" w:hAnsi="Times New Roman,Bold"/>
          <w:sz w:val="28"/>
          <w:szCs w:val="28"/>
        </w:rPr>
      </w:pPr>
    </w:p>
    <w:p w14:paraId="14F309CD" w14:textId="77777777" w:rsidR="00AF651B" w:rsidRDefault="00AF651B" w:rsidP="009A58E1">
      <w:pPr>
        <w:pStyle w:val="NormalWeb"/>
        <w:pBdr>
          <w:bottom w:val="single" w:sz="4" w:space="1" w:color="auto"/>
        </w:pBdr>
        <w:spacing w:line="480" w:lineRule="auto"/>
        <w:rPr>
          <w:rFonts w:ascii="Times New Roman,Bold" w:hAnsi="Times New Roman,Bold"/>
          <w:sz w:val="28"/>
          <w:szCs w:val="28"/>
        </w:rPr>
      </w:pPr>
    </w:p>
    <w:p w14:paraId="026A364D" w14:textId="1DF586B2" w:rsidR="00AF651B" w:rsidRDefault="00AF651B" w:rsidP="009A58E1">
      <w:pPr>
        <w:pStyle w:val="NormalWeb"/>
        <w:pBdr>
          <w:bottom w:val="single" w:sz="4" w:space="1" w:color="auto"/>
        </w:pBdr>
        <w:spacing w:line="480" w:lineRule="auto"/>
        <w:rPr>
          <w:rFonts w:ascii="Times New Roman,Bold" w:hAnsi="Times New Roman,Bold"/>
          <w:sz w:val="28"/>
          <w:szCs w:val="28"/>
        </w:rPr>
      </w:pPr>
    </w:p>
    <w:p w14:paraId="6F3D2A03" w14:textId="77777777" w:rsidR="00821C03" w:rsidRDefault="00821C03" w:rsidP="009A58E1">
      <w:pPr>
        <w:pStyle w:val="NormalWeb"/>
        <w:pBdr>
          <w:bottom w:val="single" w:sz="4" w:space="1" w:color="auto"/>
        </w:pBdr>
        <w:spacing w:line="480" w:lineRule="auto"/>
        <w:rPr>
          <w:rFonts w:ascii="Times New Roman,Bold" w:hAnsi="Times New Roman,Bold"/>
          <w:sz w:val="28"/>
          <w:szCs w:val="28"/>
        </w:rPr>
      </w:pPr>
    </w:p>
    <w:p w14:paraId="240280FE" w14:textId="6D75AD47" w:rsidR="009A58E1" w:rsidRDefault="009A58E1" w:rsidP="009A58E1">
      <w:pPr>
        <w:pStyle w:val="NormalWeb"/>
        <w:pBdr>
          <w:bottom w:val="single" w:sz="4" w:space="1" w:color="auto"/>
        </w:pBdr>
        <w:spacing w:line="480" w:lineRule="auto"/>
      </w:pPr>
      <w:r>
        <w:rPr>
          <w:rFonts w:ascii="Times New Roman,Bold" w:hAnsi="Times New Roman,Bold"/>
          <w:sz w:val="28"/>
          <w:szCs w:val="28"/>
        </w:rPr>
        <w:lastRenderedPageBreak/>
        <w:t xml:space="preserve">Acknowledgments </w:t>
      </w:r>
    </w:p>
    <w:p w14:paraId="0F1B4E8B" w14:textId="79E45C54" w:rsidR="009A58E1" w:rsidRPr="009A58E1" w:rsidRDefault="009A58E1" w:rsidP="00E979FB">
      <w:pPr>
        <w:spacing w:line="480" w:lineRule="auto"/>
        <w:ind w:firstLine="720"/>
        <w:rPr>
          <w:rFonts w:asciiTheme="majorBidi" w:hAnsiTheme="majorBidi" w:cstheme="majorBidi"/>
          <w:color w:val="000000" w:themeColor="text1"/>
        </w:rPr>
      </w:pPr>
      <w:r>
        <w:t xml:space="preserve">The author would like to extend a special thank you to the </w:t>
      </w:r>
      <w:r w:rsidRPr="0064289A">
        <w:rPr>
          <w:rFonts w:asciiTheme="majorBidi" w:hAnsiTheme="majorBidi" w:cstheme="majorBidi"/>
          <w:color w:val="000000" w:themeColor="text1"/>
        </w:rPr>
        <w:t>American Society of Interior Designers Headquarters’ ASID in Washington, Little Diversified Architectural Consulting</w:t>
      </w:r>
      <w:r>
        <w:rPr>
          <w:rFonts w:asciiTheme="majorBidi" w:hAnsiTheme="majorBidi" w:cstheme="majorBidi"/>
          <w:color w:val="000000" w:themeColor="text1"/>
        </w:rPr>
        <w:t xml:space="preserve"> office</w:t>
      </w:r>
      <w:r w:rsidRPr="0064289A">
        <w:rPr>
          <w:rFonts w:asciiTheme="majorBidi" w:hAnsiTheme="majorBidi" w:cstheme="majorBidi"/>
          <w:color w:val="000000" w:themeColor="text1"/>
        </w:rPr>
        <w:t xml:space="preserve"> in Charlotte, NC.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located in </w:t>
      </w:r>
      <w:r>
        <w:rPr>
          <w:rFonts w:asciiTheme="majorBidi" w:hAnsiTheme="majorBidi" w:cstheme="majorBidi"/>
          <w:color w:val="000000" w:themeColor="text1"/>
        </w:rPr>
        <w:t xml:space="preserve">K Street, </w:t>
      </w:r>
      <w:r w:rsidRPr="0064289A">
        <w:rPr>
          <w:rFonts w:asciiTheme="majorBidi" w:hAnsiTheme="majorBidi" w:cstheme="majorBidi"/>
          <w:color w:val="000000" w:themeColor="text1"/>
        </w:rPr>
        <w:t xml:space="preserve">Washington, DC. </w:t>
      </w:r>
      <w:r>
        <w:rPr>
          <w:rFonts w:asciiTheme="majorBidi" w:hAnsiTheme="majorBidi" w:cstheme="majorBidi"/>
          <w:color w:val="000000" w:themeColor="text1"/>
        </w:rPr>
        <w:t xml:space="preserve">for their assistance and providing </w:t>
      </w:r>
      <w:r w:rsidR="00346F91">
        <w:rPr>
          <w:rFonts w:asciiTheme="majorBidi" w:hAnsiTheme="majorBidi" w:cstheme="majorBidi"/>
          <w:color w:val="000000" w:themeColor="text1"/>
        </w:rPr>
        <w:t>me the chance to visit the workplaces and have access to floor plans.</w:t>
      </w:r>
      <w:bookmarkStart w:id="3" w:name="_GoBack"/>
      <w:bookmarkEnd w:id="3"/>
    </w:p>
    <w:p w14:paraId="07A36967" w14:textId="6EE6ECF8" w:rsidR="00FF5870" w:rsidRPr="0064289A" w:rsidRDefault="009A58E1" w:rsidP="00FF5870">
      <w:pPr>
        <w:spacing w:line="480" w:lineRule="auto"/>
        <w:ind w:firstLine="720"/>
        <w:rPr>
          <w:rFonts w:asciiTheme="majorBidi" w:hAnsiTheme="majorBidi" w:cstheme="majorBidi"/>
        </w:rPr>
      </w:pPr>
      <w:r>
        <w:t xml:space="preserve">Appreciation is owed to </w:t>
      </w:r>
      <w:r w:rsidR="00FF5870">
        <w:t>her</w:t>
      </w:r>
      <w:r>
        <w:t xml:space="preserve"> thesis committee for all their help and guidance through this process </w:t>
      </w:r>
      <w:r w:rsidR="00FF5870" w:rsidRPr="0064289A">
        <w:rPr>
          <w:rFonts w:asciiTheme="majorBidi" w:hAnsiTheme="majorBidi" w:cstheme="majorBidi"/>
        </w:rPr>
        <w:t xml:space="preserve">my Chair Mia </w:t>
      </w:r>
      <w:proofErr w:type="spellStart"/>
      <w:r w:rsidR="00FF5870" w:rsidRPr="0064289A">
        <w:rPr>
          <w:rFonts w:asciiTheme="majorBidi" w:hAnsiTheme="majorBidi" w:cstheme="majorBidi"/>
        </w:rPr>
        <w:t>Kile</w:t>
      </w:r>
      <w:proofErr w:type="spellEnd"/>
      <w:r w:rsidR="00FF5870" w:rsidRPr="0064289A">
        <w:rPr>
          <w:rFonts w:asciiTheme="majorBidi" w:hAnsiTheme="majorBidi" w:cstheme="majorBidi"/>
        </w:rPr>
        <w:t xml:space="preserve"> for letting me see interior design through a passionate, kind eye, embracing</w:t>
      </w:r>
      <w:r w:rsidR="00346F91">
        <w:rPr>
          <w:rFonts w:asciiTheme="majorBidi" w:hAnsiTheme="majorBidi" w:cstheme="majorBidi"/>
        </w:rPr>
        <w:t xml:space="preserve"> the</w:t>
      </w:r>
      <w:r w:rsidR="00FF5870" w:rsidRPr="0064289A">
        <w:rPr>
          <w:rFonts w:asciiTheme="majorBidi" w:hAnsiTheme="majorBidi" w:cstheme="majorBidi"/>
        </w:rPr>
        <w:t xml:space="preserve"> love of nature. For her support through this journey, I am grateful. I would like to thank </w:t>
      </w:r>
      <w:proofErr w:type="spellStart"/>
      <w:r w:rsidR="00B23D4C" w:rsidRPr="0064289A">
        <w:rPr>
          <w:rFonts w:asciiTheme="majorBidi" w:hAnsiTheme="majorBidi" w:cstheme="majorBidi"/>
          <w:iCs/>
        </w:rPr>
        <w:t>Suchismita</w:t>
      </w:r>
      <w:proofErr w:type="spellEnd"/>
      <w:r w:rsidR="00B23D4C" w:rsidRPr="0064289A">
        <w:rPr>
          <w:rFonts w:asciiTheme="majorBidi" w:hAnsiTheme="majorBidi" w:cstheme="majorBidi"/>
          <w:iCs/>
        </w:rPr>
        <w:t xml:space="preserve"> Bhattachar</w:t>
      </w:r>
      <w:r w:rsidR="00B23D4C">
        <w:rPr>
          <w:rFonts w:asciiTheme="majorBidi" w:hAnsiTheme="majorBidi" w:cstheme="majorBidi"/>
          <w:iCs/>
        </w:rPr>
        <w:t>j</w:t>
      </w:r>
      <w:r w:rsidR="00B23D4C" w:rsidRPr="0064289A">
        <w:rPr>
          <w:rFonts w:asciiTheme="majorBidi" w:hAnsiTheme="majorBidi" w:cstheme="majorBidi"/>
          <w:iCs/>
        </w:rPr>
        <w:t>ee</w:t>
      </w:r>
      <w:r w:rsidR="00B23D4C" w:rsidRPr="0064289A">
        <w:rPr>
          <w:rFonts w:asciiTheme="majorBidi" w:hAnsiTheme="majorBidi" w:cstheme="majorBidi"/>
        </w:rPr>
        <w:t xml:space="preserve"> </w:t>
      </w:r>
      <w:r w:rsidR="00FF5870" w:rsidRPr="0064289A">
        <w:rPr>
          <w:rFonts w:asciiTheme="majorBidi" w:hAnsiTheme="majorBidi" w:cstheme="majorBidi"/>
        </w:rPr>
        <w:t>for always being there for me since the day I decided to become an OU student, her dedication to her students is unforgettable, last but certainly</w:t>
      </w:r>
      <w:r w:rsidR="00346F91">
        <w:rPr>
          <w:rFonts w:asciiTheme="majorBidi" w:hAnsiTheme="majorBidi" w:cstheme="majorBidi"/>
        </w:rPr>
        <w:t xml:space="preserve">, </w:t>
      </w:r>
      <w:r w:rsidR="00FF5870" w:rsidRPr="0064289A">
        <w:rPr>
          <w:rFonts w:asciiTheme="majorBidi" w:hAnsiTheme="majorBidi" w:cstheme="majorBidi"/>
        </w:rPr>
        <w:t xml:space="preserve">not least I would like to thank Natalie Ellis for opening my eyes on the endless measures of interior design and the built environment. A special thanks to Elizabeth </w:t>
      </w:r>
      <w:proofErr w:type="spellStart"/>
      <w:r w:rsidR="00FF5870" w:rsidRPr="0064289A">
        <w:rPr>
          <w:rFonts w:asciiTheme="majorBidi" w:hAnsiTheme="majorBidi" w:cstheme="majorBidi"/>
        </w:rPr>
        <w:t>Pober</w:t>
      </w:r>
      <w:proofErr w:type="spellEnd"/>
      <w:r w:rsidR="00FF5870" w:rsidRPr="0064289A">
        <w:rPr>
          <w:rFonts w:asciiTheme="majorBidi" w:hAnsiTheme="majorBidi" w:cstheme="majorBidi"/>
        </w:rPr>
        <w:t xml:space="preserve"> for always believing in me. For everyone, I am grateful beyond words. </w:t>
      </w:r>
    </w:p>
    <w:p w14:paraId="25A0DBCD" w14:textId="3F56C938" w:rsidR="009A58E1" w:rsidRDefault="009A58E1" w:rsidP="009A58E1">
      <w:pPr>
        <w:pStyle w:val="NormalWeb"/>
        <w:spacing w:line="480" w:lineRule="auto"/>
        <w:ind w:firstLine="720"/>
      </w:pPr>
    </w:p>
    <w:p w14:paraId="7AB85EE9" w14:textId="456E2859" w:rsidR="00CE0C92" w:rsidRPr="0064289A" w:rsidRDefault="00CE0C92" w:rsidP="009A58E1">
      <w:pPr>
        <w:spacing w:line="480" w:lineRule="auto"/>
        <w:rPr>
          <w:rFonts w:asciiTheme="majorBidi" w:hAnsiTheme="majorBidi" w:cstheme="majorBidi"/>
          <w:b/>
          <w:bCs/>
          <w:u w:val="single"/>
        </w:rPr>
      </w:pPr>
    </w:p>
    <w:p w14:paraId="0E1E0C81" w14:textId="77777777" w:rsidR="00CE0C92" w:rsidRPr="0064289A" w:rsidRDefault="00CE0C92" w:rsidP="009A58E1">
      <w:pPr>
        <w:spacing w:line="480" w:lineRule="auto"/>
        <w:rPr>
          <w:rFonts w:asciiTheme="majorBidi" w:hAnsiTheme="majorBidi" w:cstheme="majorBidi"/>
          <w:b/>
          <w:bCs/>
          <w:u w:val="single"/>
        </w:rPr>
      </w:pPr>
    </w:p>
    <w:p w14:paraId="31D26E15" w14:textId="77777777" w:rsidR="00CE0C92" w:rsidRPr="0064289A" w:rsidRDefault="00CE0C92" w:rsidP="009A58E1">
      <w:pPr>
        <w:spacing w:line="480" w:lineRule="auto"/>
        <w:rPr>
          <w:rFonts w:asciiTheme="majorBidi" w:hAnsiTheme="majorBidi" w:cstheme="majorBidi"/>
          <w:b/>
          <w:bCs/>
          <w:u w:val="single"/>
        </w:rPr>
      </w:pPr>
    </w:p>
    <w:p w14:paraId="70D5DE76" w14:textId="77777777" w:rsidR="00CE0C92" w:rsidRPr="0064289A" w:rsidRDefault="00CE0C92" w:rsidP="00CE0C92">
      <w:pPr>
        <w:rPr>
          <w:rFonts w:asciiTheme="majorBidi" w:hAnsiTheme="majorBidi" w:cstheme="majorBidi"/>
          <w:b/>
          <w:bCs/>
          <w:u w:val="single"/>
        </w:rPr>
      </w:pPr>
    </w:p>
    <w:p w14:paraId="57C455F8" w14:textId="77777777" w:rsidR="00CE0C92" w:rsidRPr="0064289A" w:rsidRDefault="00CE0C92" w:rsidP="00CE0C92">
      <w:pPr>
        <w:rPr>
          <w:rFonts w:asciiTheme="majorBidi" w:hAnsiTheme="majorBidi" w:cstheme="majorBidi"/>
          <w:b/>
          <w:bCs/>
          <w:u w:val="single"/>
        </w:rPr>
      </w:pPr>
    </w:p>
    <w:p w14:paraId="2F877891" w14:textId="2C2498E5" w:rsidR="00CE0C92" w:rsidRDefault="00CE0C92" w:rsidP="00AF651B">
      <w:pPr>
        <w:rPr>
          <w:rFonts w:asciiTheme="majorBidi" w:hAnsiTheme="majorBidi" w:cstheme="majorBidi"/>
          <w:b/>
          <w:bCs/>
          <w:u w:val="single"/>
        </w:rPr>
      </w:pPr>
    </w:p>
    <w:p w14:paraId="130A485C" w14:textId="0C86A99F" w:rsidR="00821C03" w:rsidRDefault="00821C03" w:rsidP="00AF651B">
      <w:pPr>
        <w:rPr>
          <w:rFonts w:asciiTheme="majorBidi" w:hAnsiTheme="majorBidi" w:cstheme="majorBidi"/>
          <w:b/>
          <w:bCs/>
          <w:u w:val="single"/>
        </w:rPr>
      </w:pPr>
    </w:p>
    <w:p w14:paraId="2525F515" w14:textId="3C37E292" w:rsidR="00821C03" w:rsidRDefault="00821C03" w:rsidP="00AF651B">
      <w:pPr>
        <w:rPr>
          <w:rFonts w:asciiTheme="majorBidi" w:hAnsiTheme="majorBidi" w:cstheme="majorBidi"/>
          <w:b/>
          <w:bCs/>
          <w:u w:val="single"/>
        </w:rPr>
      </w:pPr>
    </w:p>
    <w:p w14:paraId="46FBE0DE" w14:textId="47EE78B8" w:rsidR="00821C03" w:rsidRDefault="00821C03" w:rsidP="00AF651B">
      <w:pPr>
        <w:rPr>
          <w:rFonts w:asciiTheme="majorBidi" w:hAnsiTheme="majorBidi" w:cstheme="majorBidi"/>
          <w:b/>
          <w:bCs/>
          <w:u w:val="single"/>
        </w:rPr>
      </w:pPr>
    </w:p>
    <w:p w14:paraId="2299FD0B" w14:textId="088D4C71" w:rsidR="00821C03" w:rsidRDefault="00821C03" w:rsidP="00AF651B">
      <w:pPr>
        <w:rPr>
          <w:rFonts w:asciiTheme="majorBidi" w:hAnsiTheme="majorBidi" w:cstheme="majorBidi"/>
          <w:b/>
          <w:bCs/>
          <w:u w:val="single"/>
        </w:rPr>
      </w:pPr>
    </w:p>
    <w:p w14:paraId="2FBA3C6E" w14:textId="16AD1657" w:rsidR="00821C03" w:rsidRDefault="00821C03" w:rsidP="00AF651B">
      <w:pPr>
        <w:rPr>
          <w:rFonts w:asciiTheme="majorBidi" w:hAnsiTheme="majorBidi" w:cstheme="majorBidi"/>
          <w:b/>
          <w:bCs/>
          <w:u w:val="single"/>
        </w:rPr>
      </w:pPr>
    </w:p>
    <w:p w14:paraId="093EBAEF" w14:textId="4696268F" w:rsidR="00821C03" w:rsidRDefault="00821C03" w:rsidP="00AF651B">
      <w:pPr>
        <w:rPr>
          <w:rFonts w:asciiTheme="majorBidi" w:hAnsiTheme="majorBidi" w:cstheme="majorBidi"/>
          <w:b/>
          <w:bCs/>
          <w:u w:val="single"/>
        </w:rPr>
      </w:pPr>
    </w:p>
    <w:p w14:paraId="09521D96" w14:textId="2E45AA9B" w:rsidR="00821C03" w:rsidRDefault="00821C03" w:rsidP="00AF651B">
      <w:pPr>
        <w:rPr>
          <w:rFonts w:asciiTheme="majorBidi" w:hAnsiTheme="majorBidi" w:cstheme="majorBidi"/>
          <w:b/>
          <w:bCs/>
          <w:u w:val="single"/>
        </w:rPr>
      </w:pPr>
    </w:p>
    <w:p w14:paraId="10EB590B" w14:textId="2FC3A3FC" w:rsidR="00821C03" w:rsidRDefault="00821C03" w:rsidP="00AF651B">
      <w:pPr>
        <w:rPr>
          <w:rFonts w:asciiTheme="majorBidi" w:hAnsiTheme="majorBidi" w:cstheme="majorBidi"/>
          <w:b/>
          <w:bCs/>
          <w:u w:val="single"/>
        </w:rPr>
      </w:pPr>
    </w:p>
    <w:p w14:paraId="7F76BBBB" w14:textId="090CF630" w:rsidR="00821C03" w:rsidRDefault="00821C03" w:rsidP="00AF651B">
      <w:pPr>
        <w:rPr>
          <w:rFonts w:asciiTheme="majorBidi" w:hAnsiTheme="majorBidi" w:cstheme="majorBidi"/>
          <w:b/>
          <w:bCs/>
          <w:u w:val="single"/>
        </w:rPr>
      </w:pPr>
    </w:p>
    <w:p w14:paraId="514D4FA6" w14:textId="77777777" w:rsidR="00821C03" w:rsidRPr="0064289A" w:rsidRDefault="00821C03" w:rsidP="00AF651B">
      <w:pPr>
        <w:rPr>
          <w:rFonts w:asciiTheme="majorBidi" w:hAnsiTheme="majorBidi" w:cstheme="majorBidi"/>
          <w:b/>
          <w:bCs/>
          <w:u w:val="single"/>
        </w:rPr>
      </w:pPr>
    </w:p>
    <w:p w14:paraId="4C859EDF" w14:textId="55C10571" w:rsidR="001D4696" w:rsidRPr="00522DB5" w:rsidRDefault="00CE0C92" w:rsidP="0076472D">
      <w:pPr>
        <w:pBdr>
          <w:bottom w:val="single" w:sz="4" w:space="0" w:color="auto"/>
        </w:pBdr>
        <w:spacing w:line="480" w:lineRule="auto"/>
        <w:jc w:val="center"/>
        <w:rPr>
          <w:rFonts w:asciiTheme="majorBidi" w:hAnsiTheme="majorBidi" w:cstheme="majorBidi"/>
          <w:b/>
          <w:bCs/>
        </w:rPr>
      </w:pPr>
      <w:r w:rsidRPr="00522DB5">
        <w:rPr>
          <w:rFonts w:asciiTheme="majorBidi" w:hAnsiTheme="majorBidi" w:cstheme="majorBidi"/>
          <w:b/>
          <w:bCs/>
        </w:rPr>
        <w:lastRenderedPageBreak/>
        <w:t>Table of Contents</w:t>
      </w:r>
      <w:r w:rsidR="0064289A" w:rsidRPr="00522DB5">
        <w:rPr>
          <w:rFonts w:asciiTheme="majorBidi" w:hAnsiTheme="majorBidi" w:cstheme="majorBidi"/>
          <w:b/>
          <w:bCs/>
        </w:rPr>
        <w:t xml:space="preserve"> </w:t>
      </w:r>
    </w:p>
    <w:sdt>
      <w:sdtPr>
        <w:rPr>
          <w:rFonts w:ascii="Times New Roman" w:eastAsia="Times New Roman" w:hAnsi="Times New Roman" w:cs="Times New Roman"/>
          <w:b/>
          <w:bCs w:val="0"/>
          <w:color w:val="auto"/>
          <w:sz w:val="24"/>
          <w:szCs w:val="24"/>
        </w:rPr>
        <w:id w:val="-28732317"/>
        <w:docPartObj>
          <w:docPartGallery w:val="Table of Contents"/>
          <w:docPartUnique/>
        </w:docPartObj>
      </w:sdtPr>
      <w:sdtEndPr>
        <w:rPr>
          <w:noProof/>
        </w:rPr>
      </w:sdtEndPr>
      <w:sdtContent>
        <w:p w14:paraId="2D29CEC1" w14:textId="408EBE36" w:rsidR="004C7152" w:rsidRPr="00350708" w:rsidRDefault="004C7152" w:rsidP="00BA6D61">
          <w:pPr>
            <w:pStyle w:val="TOCHeading"/>
            <w:spacing w:line="480" w:lineRule="auto"/>
            <w:jc w:val="left"/>
            <w:rPr>
              <w:b/>
              <w:bCs w:val="0"/>
              <w:sz w:val="24"/>
              <w:szCs w:val="24"/>
            </w:rPr>
          </w:pPr>
        </w:p>
        <w:p w14:paraId="0FA2308F" w14:textId="7F965197" w:rsidR="00350708" w:rsidRPr="00350708" w:rsidRDefault="004C7152">
          <w:pPr>
            <w:pStyle w:val="TOC1"/>
            <w:rPr>
              <w:rFonts w:eastAsiaTheme="minorEastAsia" w:cstheme="minorBidi"/>
              <w:b w:val="0"/>
              <w:bCs w:val="0"/>
              <w:i w:val="0"/>
              <w:iCs w:val="0"/>
              <w:noProof/>
              <w:szCs w:val="24"/>
            </w:rPr>
          </w:pPr>
          <w:r w:rsidRPr="00350708">
            <w:rPr>
              <w:rFonts w:asciiTheme="majorBidi" w:hAnsiTheme="majorBidi" w:cstheme="majorBidi"/>
              <w:i w:val="0"/>
              <w:iCs w:val="0"/>
              <w:szCs w:val="24"/>
            </w:rPr>
            <w:fldChar w:fldCharType="begin"/>
          </w:r>
          <w:r w:rsidRPr="00350708">
            <w:rPr>
              <w:rFonts w:asciiTheme="majorBidi" w:hAnsiTheme="majorBidi" w:cstheme="majorBidi"/>
              <w:i w:val="0"/>
              <w:iCs w:val="0"/>
              <w:szCs w:val="24"/>
            </w:rPr>
            <w:instrText xml:space="preserve"> TOC \o "1-3" \h \z \u </w:instrText>
          </w:r>
          <w:r w:rsidRPr="00350708">
            <w:rPr>
              <w:rFonts w:asciiTheme="majorBidi" w:hAnsiTheme="majorBidi" w:cstheme="majorBidi"/>
              <w:i w:val="0"/>
              <w:iCs w:val="0"/>
              <w:szCs w:val="24"/>
            </w:rPr>
            <w:fldChar w:fldCharType="separate"/>
          </w:r>
          <w:hyperlink w:anchor="_Toc9433280" w:history="1">
            <w:r w:rsidR="00350708" w:rsidRPr="00350708">
              <w:rPr>
                <w:rStyle w:val="Hyperlink"/>
                <w:i w:val="0"/>
                <w:iCs w:val="0"/>
                <w:noProof/>
              </w:rPr>
              <w:t>List of Tables</w:t>
            </w:r>
            <w:r w:rsidR="00350708" w:rsidRPr="00350708">
              <w:rPr>
                <w:i w:val="0"/>
                <w:iCs w:val="0"/>
                <w:noProof/>
                <w:webHidden/>
              </w:rPr>
              <w:tab/>
            </w:r>
            <w:r w:rsidR="00350708" w:rsidRPr="00350708">
              <w:rPr>
                <w:i w:val="0"/>
                <w:iCs w:val="0"/>
                <w:noProof/>
                <w:webHidden/>
              </w:rPr>
              <w:fldChar w:fldCharType="begin"/>
            </w:r>
            <w:r w:rsidR="00350708" w:rsidRPr="00350708">
              <w:rPr>
                <w:i w:val="0"/>
                <w:iCs w:val="0"/>
                <w:noProof/>
                <w:webHidden/>
              </w:rPr>
              <w:instrText xml:space="preserve"> PAGEREF _Toc9433280 \h </w:instrText>
            </w:r>
            <w:r w:rsidR="00350708" w:rsidRPr="00350708">
              <w:rPr>
                <w:i w:val="0"/>
                <w:iCs w:val="0"/>
                <w:noProof/>
                <w:webHidden/>
              </w:rPr>
            </w:r>
            <w:r w:rsidR="00350708" w:rsidRPr="00350708">
              <w:rPr>
                <w:i w:val="0"/>
                <w:iCs w:val="0"/>
                <w:noProof/>
                <w:webHidden/>
              </w:rPr>
              <w:fldChar w:fldCharType="separate"/>
            </w:r>
            <w:r w:rsidR="00350708">
              <w:rPr>
                <w:i w:val="0"/>
                <w:iCs w:val="0"/>
                <w:noProof/>
                <w:webHidden/>
              </w:rPr>
              <w:t>viii</w:t>
            </w:r>
            <w:r w:rsidR="00350708" w:rsidRPr="00350708">
              <w:rPr>
                <w:i w:val="0"/>
                <w:iCs w:val="0"/>
                <w:noProof/>
                <w:webHidden/>
              </w:rPr>
              <w:fldChar w:fldCharType="end"/>
            </w:r>
          </w:hyperlink>
        </w:p>
        <w:p w14:paraId="5C2D92D9" w14:textId="54468363" w:rsidR="00350708" w:rsidRPr="00350708" w:rsidRDefault="00350708">
          <w:pPr>
            <w:pStyle w:val="TOC1"/>
            <w:rPr>
              <w:rFonts w:eastAsiaTheme="minorEastAsia" w:cstheme="minorBidi"/>
              <w:b w:val="0"/>
              <w:bCs w:val="0"/>
              <w:i w:val="0"/>
              <w:iCs w:val="0"/>
              <w:noProof/>
              <w:szCs w:val="24"/>
            </w:rPr>
          </w:pPr>
          <w:hyperlink w:anchor="_Toc9433281" w:history="1">
            <w:r w:rsidRPr="00350708">
              <w:rPr>
                <w:rStyle w:val="Hyperlink"/>
                <w:i w:val="0"/>
                <w:iCs w:val="0"/>
                <w:noProof/>
              </w:rPr>
              <w:t>List of Images</w:t>
            </w:r>
            <w:r w:rsidRPr="00350708">
              <w:rPr>
                <w:i w:val="0"/>
                <w:iCs w:val="0"/>
                <w:noProof/>
                <w:webHidden/>
              </w:rPr>
              <w:tab/>
            </w:r>
            <w:r w:rsidRPr="00350708">
              <w:rPr>
                <w:i w:val="0"/>
                <w:iCs w:val="0"/>
                <w:noProof/>
                <w:webHidden/>
              </w:rPr>
              <w:fldChar w:fldCharType="begin"/>
            </w:r>
            <w:r w:rsidRPr="00350708">
              <w:rPr>
                <w:i w:val="0"/>
                <w:iCs w:val="0"/>
                <w:noProof/>
                <w:webHidden/>
              </w:rPr>
              <w:instrText xml:space="preserve"> PAGEREF _Toc9433281 \h </w:instrText>
            </w:r>
            <w:r w:rsidRPr="00350708">
              <w:rPr>
                <w:i w:val="0"/>
                <w:iCs w:val="0"/>
                <w:noProof/>
                <w:webHidden/>
              </w:rPr>
            </w:r>
            <w:r w:rsidRPr="00350708">
              <w:rPr>
                <w:i w:val="0"/>
                <w:iCs w:val="0"/>
                <w:noProof/>
                <w:webHidden/>
              </w:rPr>
              <w:fldChar w:fldCharType="separate"/>
            </w:r>
            <w:r>
              <w:rPr>
                <w:i w:val="0"/>
                <w:iCs w:val="0"/>
                <w:noProof/>
                <w:webHidden/>
              </w:rPr>
              <w:t>ix</w:t>
            </w:r>
            <w:r w:rsidRPr="00350708">
              <w:rPr>
                <w:i w:val="0"/>
                <w:iCs w:val="0"/>
                <w:noProof/>
                <w:webHidden/>
              </w:rPr>
              <w:fldChar w:fldCharType="end"/>
            </w:r>
          </w:hyperlink>
        </w:p>
        <w:p w14:paraId="5B6771D0" w14:textId="0AA95796" w:rsidR="00350708" w:rsidRPr="00350708" w:rsidRDefault="00350708">
          <w:pPr>
            <w:pStyle w:val="TOC1"/>
            <w:rPr>
              <w:rFonts w:eastAsiaTheme="minorEastAsia" w:cstheme="minorBidi"/>
              <w:b w:val="0"/>
              <w:bCs w:val="0"/>
              <w:i w:val="0"/>
              <w:iCs w:val="0"/>
              <w:noProof/>
              <w:szCs w:val="24"/>
            </w:rPr>
          </w:pPr>
          <w:hyperlink w:anchor="_Toc9433282" w:history="1">
            <w:r w:rsidRPr="00350708">
              <w:rPr>
                <w:rStyle w:val="Hyperlink"/>
                <w:i w:val="0"/>
                <w:iCs w:val="0"/>
                <w:noProof/>
              </w:rPr>
              <w:t>Abstract</w:t>
            </w:r>
            <w:r w:rsidRPr="00350708">
              <w:rPr>
                <w:i w:val="0"/>
                <w:iCs w:val="0"/>
                <w:noProof/>
                <w:webHidden/>
              </w:rPr>
              <w:tab/>
            </w:r>
            <w:r w:rsidRPr="00350708">
              <w:rPr>
                <w:i w:val="0"/>
                <w:iCs w:val="0"/>
                <w:noProof/>
                <w:webHidden/>
              </w:rPr>
              <w:fldChar w:fldCharType="begin"/>
            </w:r>
            <w:r w:rsidRPr="00350708">
              <w:rPr>
                <w:i w:val="0"/>
                <w:iCs w:val="0"/>
                <w:noProof/>
                <w:webHidden/>
              </w:rPr>
              <w:instrText xml:space="preserve"> PAGEREF _Toc9433282 \h </w:instrText>
            </w:r>
            <w:r w:rsidRPr="00350708">
              <w:rPr>
                <w:i w:val="0"/>
                <w:iCs w:val="0"/>
                <w:noProof/>
                <w:webHidden/>
              </w:rPr>
            </w:r>
            <w:r w:rsidRPr="00350708">
              <w:rPr>
                <w:i w:val="0"/>
                <w:iCs w:val="0"/>
                <w:noProof/>
                <w:webHidden/>
              </w:rPr>
              <w:fldChar w:fldCharType="separate"/>
            </w:r>
            <w:r>
              <w:rPr>
                <w:i w:val="0"/>
                <w:iCs w:val="0"/>
                <w:noProof/>
                <w:webHidden/>
              </w:rPr>
              <w:t>xi</w:t>
            </w:r>
            <w:r w:rsidRPr="00350708">
              <w:rPr>
                <w:i w:val="0"/>
                <w:iCs w:val="0"/>
                <w:noProof/>
                <w:webHidden/>
              </w:rPr>
              <w:fldChar w:fldCharType="end"/>
            </w:r>
          </w:hyperlink>
        </w:p>
        <w:p w14:paraId="2A861061" w14:textId="7ADADAA7" w:rsidR="00350708" w:rsidRPr="00350708" w:rsidRDefault="00350708">
          <w:pPr>
            <w:pStyle w:val="TOC1"/>
            <w:rPr>
              <w:rFonts w:eastAsiaTheme="minorEastAsia" w:cstheme="minorBidi"/>
              <w:b w:val="0"/>
              <w:bCs w:val="0"/>
              <w:i w:val="0"/>
              <w:iCs w:val="0"/>
              <w:noProof/>
              <w:szCs w:val="24"/>
            </w:rPr>
          </w:pPr>
          <w:hyperlink w:anchor="_Toc9433283" w:history="1">
            <w:r w:rsidRPr="00350708">
              <w:rPr>
                <w:rStyle w:val="Hyperlink"/>
                <w:i w:val="0"/>
                <w:iCs w:val="0"/>
                <w:noProof/>
              </w:rPr>
              <w:t>Chapter 1 – Introduction</w:t>
            </w:r>
            <w:r w:rsidRPr="00350708">
              <w:rPr>
                <w:i w:val="0"/>
                <w:iCs w:val="0"/>
                <w:noProof/>
                <w:webHidden/>
              </w:rPr>
              <w:tab/>
            </w:r>
            <w:r w:rsidRPr="00350708">
              <w:rPr>
                <w:i w:val="0"/>
                <w:iCs w:val="0"/>
                <w:noProof/>
                <w:webHidden/>
              </w:rPr>
              <w:fldChar w:fldCharType="begin"/>
            </w:r>
            <w:r w:rsidRPr="00350708">
              <w:rPr>
                <w:i w:val="0"/>
                <w:iCs w:val="0"/>
                <w:noProof/>
                <w:webHidden/>
              </w:rPr>
              <w:instrText xml:space="preserve"> PAGEREF _Toc9433283 \h </w:instrText>
            </w:r>
            <w:r w:rsidRPr="00350708">
              <w:rPr>
                <w:i w:val="0"/>
                <w:iCs w:val="0"/>
                <w:noProof/>
                <w:webHidden/>
              </w:rPr>
            </w:r>
            <w:r w:rsidRPr="00350708">
              <w:rPr>
                <w:i w:val="0"/>
                <w:iCs w:val="0"/>
                <w:noProof/>
                <w:webHidden/>
              </w:rPr>
              <w:fldChar w:fldCharType="separate"/>
            </w:r>
            <w:r>
              <w:rPr>
                <w:i w:val="0"/>
                <w:iCs w:val="0"/>
                <w:noProof/>
                <w:webHidden/>
              </w:rPr>
              <w:t>1</w:t>
            </w:r>
            <w:r w:rsidRPr="00350708">
              <w:rPr>
                <w:i w:val="0"/>
                <w:iCs w:val="0"/>
                <w:noProof/>
                <w:webHidden/>
              </w:rPr>
              <w:fldChar w:fldCharType="end"/>
            </w:r>
          </w:hyperlink>
        </w:p>
        <w:p w14:paraId="742F2E94" w14:textId="4BAC748E" w:rsidR="00350708" w:rsidRPr="00350708" w:rsidRDefault="00350708">
          <w:pPr>
            <w:pStyle w:val="TOC2"/>
            <w:rPr>
              <w:rFonts w:asciiTheme="minorHAnsi" w:eastAsiaTheme="minorEastAsia" w:hAnsiTheme="minorHAnsi" w:cstheme="minorBidi"/>
              <w:color w:val="auto"/>
            </w:rPr>
          </w:pPr>
          <w:hyperlink w:anchor="_Toc9433284" w:history="1">
            <w:r w:rsidRPr="00350708">
              <w:rPr>
                <w:rStyle w:val="Hyperlink"/>
              </w:rPr>
              <w:t>Background and Problem Statement</w:t>
            </w:r>
            <w:r w:rsidRPr="00350708">
              <w:rPr>
                <w:webHidden/>
              </w:rPr>
              <w:tab/>
            </w:r>
            <w:r w:rsidRPr="00350708">
              <w:rPr>
                <w:webHidden/>
              </w:rPr>
              <w:fldChar w:fldCharType="begin"/>
            </w:r>
            <w:r w:rsidRPr="00350708">
              <w:rPr>
                <w:webHidden/>
              </w:rPr>
              <w:instrText xml:space="preserve"> PAGEREF _Toc9433284 \h </w:instrText>
            </w:r>
            <w:r w:rsidRPr="00350708">
              <w:rPr>
                <w:webHidden/>
              </w:rPr>
            </w:r>
            <w:r w:rsidRPr="00350708">
              <w:rPr>
                <w:webHidden/>
              </w:rPr>
              <w:fldChar w:fldCharType="separate"/>
            </w:r>
            <w:r>
              <w:rPr>
                <w:webHidden/>
              </w:rPr>
              <w:t>1</w:t>
            </w:r>
            <w:r w:rsidRPr="00350708">
              <w:rPr>
                <w:webHidden/>
              </w:rPr>
              <w:fldChar w:fldCharType="end"/>
            </w:r>
          </w:hyperlink>
        </w:p>
        <w:p w14:paraId="511ADFB2" w14:textId="4EC4E028" w:rsidR="00350708" w:rsidRPr="00350708" w:rsidRDefault="00350708">
          <w:pPr>
            <w:pStyle w:val="TOC2"/>
            <w:rPr>
              <w:rFonts w:asciiTheme="minorHAnsi" w:eastAsiaTheme="minorEastAsia" w:hAnsiTheme="minorHAnsi" w:cstheme="minorBidi"/>
              <w:color w:val="auto"/>
            </w:rPr>
          </w:pPr>
          <w:hyperlink w:anchor="_Toc9433285" w:history="1">
            <w:r w:rsidRPr="00350708">
              <w:rPr>
                <w:rStyle w:val="Hyperlink"/>
              </w:rPr>
              <w:t>Purpose Statement</w:t>
            </w:r>
            <w:r w:rsidRPr="00350708">
              <w:rPr>
                <w:webHidden/>
              </w:rPr>
              <w:tab/>
            </w:r>
            <w:r w:rsidRPr="00350708">
              <w:rPr>
                <w:webHidden/>
              </w:rPr>
              <w:fldChar w:fldCharType="begin"/>
            </w:r>
            <w:r w:rsidRPr="00350708">
              <w:rPr>
                <w:webHidden/>
              </w:rPr>
              <w:instrText xml:space="preserve"> PAGEREF _Toc9433285 \h </w:instrText>
            </w:r>
            <w:r w:rsidRPr="00350708">
              <w:rPr>
                <w:webHidden/>
              </w:rPr>
            </w:r>
            <w:r w:rsidRPr="00350708">
              <w:rPr>
                <w:webHidden/>
              </w:rPr>
              <w:fldChar w:fldCharType="separate"/>
            </w:r>
            <w:r>
              <w:rPr>
                <w:webHidden/>
              </w:rPr>
              <w:t>2</w:t>
            </w:r>
            <w:r w:rsidRPr="00350708">
              <w:rPr>
                <w:webHidden/>
              </w:rPr>
              <w:fldChar w:fldCharType="end"/>
            </w:r>
          </w:hyperlink>
        </w:p>
        <w:p w14:paraId="0F049A4A" w14:textId="1213A25D" w:rsidR="00350708" w:rsidRPr="00350708" w:rsidRDefault="00350708">
          <w:pPr>
            <w:pStyle w:val="TOC2"/>
            <w:rPr>
              <w:rFonts w:asciiTheme="minorHAnsi" w:eastAsiaTheme="minorEastAsia" w:hAnsiTheme="minorHAnsi" w:cstheme="minorBidi"/>
              <w:color w:val="auto"/>
            </w:rPr>
          </w:pPr>
          <w:hyperlink w:anchor="_Toc9433286" w:history="1">
            <w:r w:rsidRPr="00350708">
              <w:rPr>
                <w:rStyle w:val="Hyperlink"/>
              </w:rPr>
              <w:t>Research Questions</w:t>
            </w:r>
            <w:r w:rsidRPr="00350708">
              <w:rPr>
                <w:webHidden/>
              </w:rPr>
              <w:tab/>
            </w:r>
            <w:r w:rsidRPr="00350708">
              <w:rPr>
                <w:webHidden/>
              </w:rPr>
              <w:fldChar w:fldCharType="begin"/>
            </w:r>
            <w:r w:rsidRPr="00350708">
              <w:rPr>
                <w:webHidden/>
              </w:rPr>
              <w:instrText xml:space="preserve"> PAGEREF _Toc9433286 \h </w:instrText>
            </w:r>
            <w:r w:rsidRPr="00350708">
              <w:rPr>
                <w:webHidden/>
              </w:rPr>
            </w:r>
            <w:r w:rsidRPr="00350708">
              <w:rPr>
                <w:webHidden/>
              </w:rPr>
              <w:fldChar w:fldCharType="separate"/>
            </w:r>
            <w:r>
              <w:rPr>
                <w:webHidden/>
              </w:rPr>
              <w:t>3</w:t>
            </w:r>
            <w:r w:rsidRPr="00350708">
              <w:rPr>
                <w:webHidden/>
              </w:rPr>
              <w:fldChar w:fldCharType="end"/>
            </w:r>
          </w:hyperlink>
        </w:p>
        <w:p w14:paraId="3E9FCE91" w14:textId="7753357D" w:rsidR="00350708" w:rsidRPr="00350708" w:rsidRDefault="00350708">
          <w:pPr>
            <w:pStyle w:val="TOC2"/>
            <w:rPr>
              <w:rFonts w:asciiTheme="minorHAnsi" w:eastAsiaTheme="minorEastAsia" w:hAnsiTheme="minorHAnsi" w:cstheme="minorBidi"/>
              <w:color w:val="auto"/>
            </w:rPr>
          </w:pPr>
          <w:hyperlink w:anchor="_Toc9433287" w:history="1">
            <w:r w:rsidRPr="00350708">
              <w:rPr>
                <w:rStyle w:val="Hyperlink"/>
              </w:rPr>
              <w:t>Research Objectives</w:t>
            </w:r>
            <w:r w:rsidRPr="00350708">
              <w:rPr>
                <w:webHidden/>
              </w:rPr>
              <w:tab/>
            </w:r>
            <w:r w:rsidRPr="00350708">
              <w:rPr>
                <w:webHidden/>
              </w:rPr>
              <w:fldChar w:fldCharType="begin"/>
            </w:r>
            <w:r w:rsidRPr="00350708">
              <w:rPr>
                <w:webHidden/>
              </w:rPr>
              <w:instrText xml:space="preserve"> PAGEREF _Toc9433287 \h </w:instrText>
            </w:r>
            <w:r w:rsidRPr="00350708">
              <w:rPr>
                <w:webHidden/>
              </w:rPr>
            </w:r>
            <w:r w:rsidRPr="00350708">
              <w:rPr>
                <w:webHidden/>
              </w:rPr>
              <w:fldChar w:fldCharType="separate"/>
            </w:r>
            <w:r>
              <w:rPr>
                <w:webHidden/>
              </w:rPr>
              <w:t>3</w:t>
            </w:r>
            <w:r w:rsidRPr="00350708">
              <w:rPr>
                <w:webHidden/>
              </w:rPr>
              <w:fldChar w:fldCharType="end"/>
            </w:r>
          </w:hyperlink>
        </w:p>
        <w:p w14:paraId="13C467AC" w14:textId="55729E51" w:rsidR="00350708" w:rsidRPr="00350708" w:rsidRDefault="00350708">
          <w:pPr>
            <w:pStyle w:val="TOC2"/>
            <w:rPr>
              <w:rFonts w:asciiTheme="minorHAnsi" w:eastAsiaTheme="minorEastAsia" w:hAnsiTheme="minorHAnsi" w:cstheme="minorBidi"/>
              <w:color w:val="auto"/>
            </w:rPr>
          </w:pPr>
          <w:hyperlink w:anchor="_Toc9433288" w:history="1">
            <w:r w:rsidRPr="00350708">
              <w:rPr>
                <w:rStyle w:val="Hyperlink"/>
              </w:rPr>
              <w:t>Research Strategy</w:t>
            </w:r>
            <w:r w:rsidRPr="00350708">
              <w:rPr>
                <w:webHidden/>
              </w:rPr>
              <w:tab/>
            </w:r>
            <w:r w:rsidRPr="00350708">
              <w:rPr>
                <w:webHidden/>
              </w:rPr>
              <w:fldChar w:fldCharType="begin"/>
            </w:r>
            <w:r w:rsidRPr="00350708">
              <w:rPr>
                <w:webHidden/>
              </w:rPr>
              <w:instrText xml:space="preserve"> PAGEREF _Toc9433288 \h </w:instrText>
            </w:r>
            <w:r w:rsidRPr="00350708">
              <w:rPr>
                <w:webHidden/>
              </w:rPr>
            </w:r>
            <w:r w:rsidRPr="00350708">
              <w:rPr>
                <w:webHidden/>
              </w:rPr>
              <w:fldChar w:fldCharType="separate"/>
            </w:r>
            <w:r>
              <w:rPr>
                <w:webHidden/>
              </w:rPr>
              <w:t>4</w:t>
            </w:r>
            <w:r w:rsidRPr="00350708">
              <w:rPr>
                <w:webHidden/>
              </w:rPr>
              <w:fldChar w:fldCharType="end"/>
            </w:r>
          </w:hyperlink>
        </w:p>
        <w:p w14:paraId="70C9E089" w14:textId="3F34E6B2" w:rsidR="00350708" w:rsidRPr="00350708" w:rsidRDefault="00350708">
          <w:pPr>
            <w:pStyle w:val="TOC2"/>
            <w:rPr>
              <w:rFonts w:asciiTheme="minorHAnsi" w:eastAsiaTheme="minorEastAsia" w:hAnsiTheme="minorHAnsi" w:cstheme="minorBidi"/>
              <w:color w:val="auto"/>
            </w:rPr>
          </w:pPr>
          <w:hyperlink w:anchor="_Toc9433289" w:history="1">
            <w:r w:rsidRPr="00350708">
              <w:rPr>
                <w:rStyle w:val="Hyperlink"/>
              </w:rPr>
              <w:t>Research Methodology and Outcome</w:t>
            </w:r>
            <w:r w:rsidRPr="00350708">
              <w:rPr>
                <w:webHidden/>
              </w:rPr>
              <w:tab/>
            </w:r>
            <w:r w:rsidRPr="00350708">
              <w:rPr>
                <w:webHidden/>
              </w:rPr>
              <w:fldChar w:fldCharType="begin"/>
            </w:r>
            <w:r w:rsidRPr="00350708">
              <w:rPr>
                <w:webHidden/>
              </w:rPr>
              <w:instrText xml:space="preserve"> PAGEREF _Toc9433289 \h </w:instrText>
            </w:r>
            <w:r w:rsidRPr="00350708">
              <w:rPr>
                <w:webHidden/>
              </w:rPr>
            </w:r>
            <w:r w:rsidRPr="00350708">
              <w:rPr>
                <w:webHidden/>
              </w:rPr>
              <w:fldChar w:fldCharType="separate"/>
            </w:r>
            <w:r>
              <w:rPr>
                <w:webHidden/>
              </w:rPr>
              <w:t>4</w:t>
            </w:r>
            <w:r w:rsidRPr="00350708">
              <w:rPr>
                <w:webHidden/>
              </w:rPr>
              <w:fldChar w:fldCharType="end"/>
            </w:r>
          </w:hyperlink>
        </w:p>
        <w:p w14:paraId="0BB7EAAC" w14:textId="1F04070C" w:rsidR="00350708" w:rsidRPr="00350708" w:rsidRDefault="00350708">
          <w:pPr>
            <w:pStyle w:val="TOC2"/>
            <w:rPr>
              <w:rFonts w:asciiTheme="minorHAnsi" w:eastAsiaTheme="minorEastAsia" w:hAnsiTheme="minorHAnsi" w:cstheme="minorBidi"/>
              <w:color w:val="auto"/>
            </w:rPr>
          </w:pPr>
          <w:hyperlink w:anchor="_Toc9433290" w:history="1">
            <w:r w:rsidRPr="00350708">
              <w:rPr>
                <w:rStyle w:val="Hyperlink"/>
              </w:rPr>
              <w:t>Research Limitations</w:t>
            </w:r>
            <w:r w:rsidRPr="00350708">
              <w:rPr>
                <w:webHidden/>
              </w:rPr>
              <w:tab/>
            </w:r>
            <w:r w:rsidRPr="00350708">
              <w:rPr>
                <w:webHidden/>
              </w:rPr>
              <w:fldChar w:fldCharType="begin"/>
            </w:r>
            <w:r w:rsidRPr="00350708">
              <w:rPr>
                <w:webHidden/>
              </w:rPr>
              <w:instrText xml:space="preserve"> PAGEREF _Toc9433290 \h </w:instrText>
            </w:r>
            <w:r w:rsidRPr="00350708">
              <w:rPr>
                <w:webHidden/>
              </w:rPr>
            </w:r>
            <w:r w:rsidRPr="00350708">
              <w:rPr>
                <w:webHidden/>
              </w:rPr>
              <w:fldChar w:fldCharType="separate"/>
            </w:r>
            <w:r>
              <w:rPr>
                <w:webHidden/>
              </w:rPr>
              <w:t>5</w:t>
            </w:r>
            <w:r w:rsidRPr="00350708">
              <w:rPr>
                <w:webHidden/>
              </w:rPr>
              <w:fldChar w:fldCharType="end"/>
            </w:r>
          </w:hyperlink>
        </w:p>
        <w:p w14:paraId="29B2888D" w14:textId="2323BF78" w:rsidR="00350708" w:rsidRPr="00350708" w:rsidRDefault="00350708">
          <w:pPr>
            <w:pStyle w:val="TOC1"/>
            <w:rPr>
              <w:rFonts w:eastAsiaTheme="minorEastAsia" w:cstheme="minorBidi"/>
              <w:b w:val="0"/>
              <w:bCs w:val="0"/>
              <w:i w:val="0"/>
              <w:iCs w:val="0"/>
              <w:noProof/>
              <w:szCs w:val="24"/>
            </w:rPr>
          </w:pPr>
          <w:hyperlink w:anchor="_Toc9433291" w:history="1">
            <w:r w:rsidRPr="00350708">
              <w:rPr>
                <w:rStyle w:val="Hyperlink"/>
                <w:i w:val="0"/>
                <w:iCs w:val="0"/>
                <w:noProof/>
              </w:rPr>
              <w:t>Chapter 2: Literature Review</w:t>
            </w:r>
            <w:r w:rsidRPr="00350708">
              <w:rPr>
                <w:i w:val="0"/>
                <w:iCs w:val="0"/>
                <w:noProof/>
                <w:webHidden/>
              </w:rPr>
              <w:tab/>
            </w:r>
            <w:r w:rsidRPr="00350708">
              <w:rPr>
                <w:i w:val="0"/>
                <w:iCs w:val="0"/>
                <w:noProof/>
                <w:webHidden/>
              </w:rPr>
              <w:fldChar w:fldCharType="begin"/>
            </w:r>
            <w:r w:rsidRPr="00350708">
              <w:rPr>
                <w:i w:val="0"/>
                <w:iCs w:val="0"/>
                <w:noProof/>
                <w:webHidden/>
              </w:rPr>
              <w:instrText xml:space="preserve"> PAGEREF _Toc9433291 \h </w:instrText>
            </w:r>
            <w:r w:rsidRPr="00350708">
              <w:rPr>
                <w:i w:val="0"/>
                <w:iCs w:val="0"/>
                <w:noProof/>
                <w:webHidden/>
              </w:rPr>
            </w:r>
            <w:r w:rsidRPr="00350708">
              <w:rPr>
                <w:i w:val="0"/>
                <w:iCs w:val="0"/>
                <w:noProof/>
                <w:webHidden/>
              </w:rPr>
              <w:fldChar w:fldCharType="separate"/>
            </w:r>
            <w:r>
              <w:rPr>
                <w:i w:val="0"/>
                <w:iCs w:val="0"/>
                <w:noProof/>
                <w:webHidden/>
              </w:rPr>
              <w:t>6</w:t>
            </w:r>
            <w:r w:rsidRPr="00350708">
              <w:rPr>
                <w:i w:val="0"/>
                <w:iCs w:val="0"/>
                <w:noProof/>
                <w:webHidden/>
              </w:rPr>
              <w:fldChar w:fldCharType="end"/>
            </w:r>
          </w:hyperlink>
        </w:p>
        <w:p w14:paraId="412D4850" w14:textId="7F880B1B" w:rsidR="00350708" w:rsidRPr="00350708" w:rsidRDefault="00350708">
          <w:pPr>
            <w:pStyle w:val="TOC2"/>
            <w:rPr>
              <w:rFonts w:asciiTheme="minorHAnsi" w:eastAsiaTheme="minorEastAsia" w:hAnsiTheme="minorHAnsi" w:cstheme="minorBidi"/>
              <w:color w:val="auto"/>
            </w:rPr>
          </w:pPr>
          <w:hyperlink w:anchor="_Toc9433292" w:history="1">
            <w:r w:rsidRPr="00350708">
              <w:rPr>
                <w:rStyle w:val="Hyperlink"/>
              </w:rPr>
              <w:t>Workplace Design</w:t>
            </w:r>
            <w:r w:rsidRPr="00350708">
              <w:rPr>
                <w:webHidden/>
              </w:rPr>
              <w:tab/>
            </w:r>
            <w:r w:rsidRPr="00350708">
              <w:rPr>
                <w:webHidden/>
              </w:rPr>
              <w:fldChar w:fldCharType="begin"/>
            </w:r>
            <w:r w:rsidRPr="00350708">
              <w:rPr>
                <w:webHidden/>
              </w:rPr>
              <w:instrText xml:space="preserve"> PAGEREF _Toc9433292 \h </w:instrText>
            </w:r>
            <w:r w:rsidRPr="00350708">
              <w:rPr>
                <w:webHidden/>
              </w:rPr>
            </w:r>
            <w:r w:rsidRPr="00350708">
              <w:rPr>
                <w:webHidden/>
              </w:rPr>
              <w:fldChar w:fldCharType="separate"/>
            </w:r>
            <w:r>
              <w:rPr>
                <w:webHidden/>
              </w:rPr>
              <w:t>6</w:t>
            </w:r>
            <w:r w:rsidRPr="00350708">
              <w:rPr>
                <w:webHidden/>
              </w:rPr>
              <w:fldChar w:fldCharType="end"/>
            </w:r>
          </w:hyperlink>
        </w:p>
        <w:p w14:paraId="013BFCA8" w14:textId="3B922AE5" w:rsidR="00350708" w:rsidRPr="00350708" w:rsidRDefault="00350708">
          <w:pPr>
            <w:pStyle w:val="TOC2"/>
            <w:rPr>
              <w:rFonts w:asciiTheme="minorHAnsi" w:eastAsiaTheme="minorEastAsia" w:hAnsiTheme="minorHAnsi" w:cstheme="minorBidi"/>
              <w:color w:val="auto"/>
            </w:rPr>
          </w:pPr>
          <w:hyperlink w:anchor="_Toc9433293" w:history="1">
            <w:r w:rsidRPr="00350708">
              <w:rPr>
                <w:rStyle w:val="Hyperlink"/>
              </w:rPr>
              <w:t>Green Building</w:t>
            </w:r>
            <w:r w:rsidRPr="00350708">
              <w:rPr>
                <w:webHidden/>
              </w:rPr>
              <w:tab/>
            </w:r>
            <w:r w:rsidRPr="00350708">
              <w:rPr>
                <w:webHidden/>
              </w:rPr>
              <w:fldChar w:fldCharType="begin"/>
            </w:r>
            <w:r w:rsidRPr="00350708">
              <w:rPr>
                <w:webHidden/>
              </w:rPr>
              <w:instrText xml:space="preserve"> PAGEREF _Toc9433293 \h </w:instrText>
            </w:r>
            <w:r w:rsidRPr="00350708">
              <w:rPr>
                <w:webHidden/>
              </w:rPr>
            </w:r>
            <w:r w:rsidRPr="00350708">
              <w:rPr>
                <w:webHidden/>
              </w:rPr>
              <w:fldChar w:fldCharType="separate"/>
            </w:r>
            <w:r>
              <w:rPr>
                <w:webHidden/>
              </w:rPr>
              <w:t>7</w:t>
            </w:r>
            <w:r w:rsidRPr="00350708">
              <w:rPr>
                <w:webHidden/>
              </w:rPr>
              <w:fldChar w:fldCharType="end"/>
            </w:r>
          </w:hyperlink>
        </w:p>
        <w:p w14:paraId="75587977" w14:textId="7E1B974F" w:rsidR="00350708" w:rsidRPr="00350708" w:rsidRDefault="00350708">
          <w:pPr>
            <w:pStyle w:val="TOC2"/>
            <w:rPr>
              <w:rFonts w:asciiTheme="minorHAnsi" w:eastAsiaTheme="minorEastAsia" w:hAnsiTheme="minorHAnsi" w:cstheme="minorBidi"/>
              <w:color w:val="auto"/>
            </w:rPr>
          </w:pPr>
          <w:hyperlink w:anchor="_Toc9433294" w:history="1">
            <w:r w:rsidRPr="00350708">
              <w:rPr>
                <w:rStyle w:val="Hyperlink"/>
              </w:rPr>
              <w:t>Leadership in Energy and Environmental Design (LEED)</w:t>
            </w:r>
            <w:r w:rsidRPr="00350708">
              <w:rPr>
                <w:webHidden/>
              </w:rPr>
              <w:tab/>
            </w:r>
            <w:r w:rsidRPr="00350708">
              <w:rPr>
                <w:webHidden/>
              </w:rPr>
              <w:fldChar w:fldCharType="begin"/>
            </w:r>
            <w:r w:rsidRPr="00350708">
              <w:rPr>
                <w:webHidden/>
              </w:rPr>
              <w:instrText xml:space="preserve"> PAGEREF _Toc9433294 \h </w:instrText>
            </w:r>
            <w:r w:rsidRPr="00350708">
              <w:rPr>
                <w:webHidden/>
              </w:rPr>
            </w:r>
            <w:r w:rsidRPr="00350708">
              <w:rPr>
                <w:webHidden/>
              </w:rPr>
              <w:fldChar w:fldCharType="separate"/>
            </w:r>
            <w:r>
              <w:rPr>
                <w:webHidden/>
              </w:rPr>
              <w:t>8</w:t>
            </w:r>
            <w:r w:rsidRPr="00350708">
              <w:rPr>
                <w:webHidden/>
              </w:rPr>
              <w:fldChar w:fldCharType="end"/>
            </w:r>
          </w:hyperlink>
        </w:p>
        <w:p w14:paraId="5E38D286" w14:textId="303A245A" w:rsidR="00350708" w:rsidRPr="00350708" w:rsidRDefault="00350708">
          <w:pPr>
            <w:pStyle w:val="TOC2"/>
            <w:rPr>
              <w:rFonts w:asciiTheme="minorHAnsi" w:eastAsiaTheme="minorEastAsia" w:hAnsiTheme="minorHAnsi" w:cstheme="minorBidi"/>
              <w:color w:val="auto"/>
            </w:rPr>
          </w:pPr>
          <w:hyperlink w:anchor="_Toc9433295" w:history="1">
            <w:r w:rsidRPr="00350708">
              <w:rPr>
                <w:rStyle w:val="Hyperlink"/>
              </w:rPr>
              <w:t>Biophilic Design &amp; Patterns</w:t>
            </w:r>
            <w:r w:rsidRPr="00350708">
              <w:rPr>
                <w:webHidden/>
              </w:rPr>
              <w:tab/>
            </w:r>
            <w:r w:rsidRPr="00350708">
              <w:rPr>
                <w:webHidden/>
              </w:rPr>
              <w:fldChar w:fldCharType="begin"/>
            </w:r>
            <w:r w:rsidRPr="00350708">
              <w:rPr>
                <w:webHidden/>
              </w:rPr>
              <w:instrText xml:space="preserve"> PAGEREF _Toc9433295 \h </w:instrText>
            </w:r>
            <w:r w:rsidRPr="00350708">
              <w:rPr>
                <w:webHidden/>
              </w:rPr>
            </w:r>
            <w:r w:rsidRPr="00350708">
              <w:rPr>
                <w:webHidden/>
              </w:rPr>
              <w:fldChar w:fldCharType="separate"/>
            </w:r>
            <w:r>
              <w:rPr>
                <w:webHidden/>
              </w:rPr>
              <w:t>9</w:t>
            </w:r>
            <w:r w:rsidRPr="00350708">
              <w:rPr>
                <w:webHidden/>
              </w:rPr>
              <w:fldChar w:fldCharType="end"/>
            </w:r>
          </w:hyperlink>
        </w:p>
        <w:p w14:paraId="44F153A5" w14:textId="028B7D20" w:rsidR="00350708" w:rsidRPr="00350708" w:rsidRDefault="00350708">
          <w:pPr>
            <w:pStyle w:val="TOC2"/>
            <w:rPr>
              <w:rFonts w:asciiTheme="minorHAnsi" w:eastAsiaTheme="minorEastAsia" w:hAnsiTheme="minorHAnsi" w:cstheme="minorBidi"/>
              <w:color w:val="auto"/>
            </w:rPr>
          </w:pPr>
          <w:hyperlink w:anchor="_Toc9433296" w:history="1">
            <w:r w:rsidRPr="00350708">
              <w:rPr>
                <w:rStyle w:val="Hyperlink"/>
              </w:rPr>
              <w:t>Pattern Language</w:t>
            </w:r>
            <w:r w:rsidRPr="00350708">
              <w:rPr>
                <w:webHidden/>
              </w:rPr>
              <w:tab/>
            </w:r>
            <w:r w:rsidRPr="00350708">
              <w:rPr>
                <w:webHidden/>
              </w:rPr>
              <w:fldChar w:fldCharType="begin"/>
            </w:r>
            <w:r w:rsidRPr="00350708">
              <w:rPr>
                <w:webHidden/>
              </w:rPr>
              <w:instrText xml:space="preserve"> PAGEREF _Toc9433296 \h </w:instrText>
            </w:r>
            <w:r w:rsidRPr="00350708">
              <w:rPr>
                <w:webHidden/>
              </w:rPr>
            </w:r>
            <w:r w:rsidRPr="00350708">
              <w:rPr>
                <w:webHidden/>
              </w:rPr>
              <w:fldChar w:fldCharType="separate"/>
            </w:r>
            <w:r>
              <w:rPr>
                <w:webHidden/>
              </w:rPr>
              <w:t>12</w:t>
            </w:r>
            <w:r w:rsidRPr="00350708">
              <w:rPr>
                <w:webHidden/>
              </w:rPr>
              <w:fldChar w:fldCharType="end"/>
            </w:r>
          </w:hyperlink>
        </w:p>
        <w:p w14:paraId="7922A92B" w14:textId="494A45A4" w:rsidR="00350708" w:rsidRPr="00350708" w:rsidRDefault="00350708">
          <w:pPr>
            <w:pStyle w:val="TOC2"/>
            <w:rPr>
              <w:rFonts w:asciiTheme="minorHAnsi" w:eastAsiaTheme="minorEastAsia" w:hAnsiTheme="minorHAnsi" w:cstheme="minorBidi"/>
              <w:color w:val="auto"/>
            </w:rPr>
          </w:pPr>
          <w:hyperlink w:anchor="_Toc9433297" w:history="1">
            <w:r w:rsidRPr="00350708">
              <w:rPr>
                <w:rStyle w:val="Hyperlink"/>
              </w:rPr>
              <w:t>WELL Building Standard</w:t>
            </w:r>
            <w:r w:rsidRPr="00350708">
              <w:rPr>
                <w:rStyle w:val="Hyperlink"/>
                <w:bCs/>
                <w:position w:val="6"/>
              </w:rPr>
              <w:t>®</w:t>
            </w:r>
            <w:r w:rsidRPr="00350708">
              <w:rPr>
                <w:webHidden/>
              </w:rPr>
              <w:tab/>
            </w:r>
            <w:r w:rsidRPr="00350708">
              <w:rPr>
                <w:webHidden/>
              </w:rPr>
              <w:fldChar w:fldCharType="begin"/>
            </w:r>
            <w:r w:rsidRPr="00350708">
              <w:rPr>
                <w:webHidden/>
              </w:rPr>
              <w:instrText xml:space="preserve"> PAGEREF _Toc9433297 \h </w:instrText>
            </w:r>
            <w:r w:rsidRPr="00350708">
              <w:rPr>
                <w:webHidden/>
              </w:rPr>
            </w:r>
            <w:r w:rsidRPr="00350708">
              <w:rPr>
                <w:webHidden/>
              </w:rPr>
              <w:fldChar w:fldCharType="separate"/>
            </w:r>
            <w:r>
              <w:rPr>
                <w:webHidden/>
              </w:rPr>
              <w:t>13</w:t>
            </w:r>
            <w:r w:rsidRPr="00350708">
              <w:rPr>
                <w:webHidden/>
              </w:rPr>
              <w:fldChar w:fldCharType="end"/>
            </w:r>
          </w:hyperlink>
        </w:p>
        <w:p w14:paraId="41C0DAB8" w14:textId="63974459" w:rsidR="00350708" w:rsidRPr="00350708" w:rsidRDefault="00350708">
          <w:pPr>
            <w:pStyle w:val="TOC2"/>
            <w:rPr>
              <w:rFonts w:asciiTheme="minorHAnsi" w:eastAsiaTheme="minorEastAsia" w:hAnsiTheme="minorHAnsi" w:cstheme="minorBidi"/>
              <w:color w:val="auto"/>
            </w:rPr>
          </w:pPr>
          <w:hyperlink w:anchor="_Toc9433298" w:history="1">
            <w:r w:rsidRPr="00350708">
              <w:rPr>
                <w:rStyle w:val="Hyperlink"/>
              </w:rPr>
              <w:t>Living Building Challenge</w:t>
            </w:r>
            <w:r w:rsidRPr="00350708">
              <w:rPr>
                <w:webHidden/>
              </w:rPr>
              <w:tab/>
            </w:r>
            <w:r w:rsidRPr="00350708">
              <w:rPr>
                <w:webHidden/>
              </w:rPr>
              <w:fldChar w:fldCharType="begin"/>
            </w:r>
            <w:r w:rsidRPr="00350708">
              <w:rPr>
                <w:webHidden/>
              </w:rPr>
              <w:instrText xml:space="preserve"> PAGEREF _Toc9433298 \h </w:instrText>
            </w:r>
            <w:r w:rsidRPr="00350708">
              <w:rPr>
                <w:webHidden/>
              </w:rPr>
            </w:r>
            <w:r w:rsidRPr="00350708">
              <w:rPr>
                <w:webHidden/>
              </w:rPr>
              <w:fldChar w:fldCharType="separate"/>
            </w:r>
            <w:r>
              <w:rPr>
                <w:webHidden/>
              </w:rPr>
              <w:t>15</w:t>
            </w:r>
            <w:r w:rsidRPr="00350708">
              <w:rPr>
                <w:webHidden/>
              </w:rPr>
              <w:fldChar w:fldCharType="end"/>
            </w:r>
          </w:hyperlink>
        </w:p>
        <w:p w14:paraId="1E93A7AD" w14:textId="74F697E4" w:rsidR="00350708" w:rsidRPr="00350708" w:rsidRDefault="00350708">
          <w:pPr>
            <w:pStyle w:val="TOC1"/>
            <w:rPr>
              <w:rFonts w:eastAsiaTheme="minorEastAsia" w:cstheme="minorBidi"/>
              <w:b w:val="0"/>
              <w:bCs w:val="0"/>
              <w:i w:val="0"/>
              <w:iCs w:val="0"/>
              <w:noProof/>
              <w:szCs w:val="24"/>
            </w:rPr>
          </w:pPr>
          <w:hyperlink w:anchor="_Toc9433299" w:history="1">
            <w:r w:rsidRPr="00350708">
              <w:rPr>
                <w:rStyle w:val="Hyperlink"/>
                <w:i w:val="0"/>
                <w:iCs w:val="0"/>
                <w:noProof/>
              </w:rPr>
              <w:t>Chapter 3: Methodology</w:t>
            </w:r>
            <w:r w:rsidRPr="00350708">
              <w:rPr>
                <w:i w:val="0"/>
                <w:iCs w:val="0"/>
                <w:noProof/>
                <w:webHidden/>
              </w:rPr>
              <w:tab/>
            </w:r>
            <w:r w:rsidRPr="00350708">
              <w:rPr>
                <w:i w:val="0"/>
                <w:iCs w:val="0"/>
                <w:noProof/>
                <w:webHidden/>
              </w:rPr>
              <w:fldChar w:fldCharType="begin"/>
            </w:r>
            <w:r w:rsidRPr="00350708">
              <w:rPr>
                <w:i w:val="0"/>
                <w:iCs w:val="0"/>
                <w:noProof/>
                <w:webHidden/>
              </w:rPr>
              <w:instrText xml:space="preserve"> PAGEREF _Toc9433299 \h </w:instrText>
            </w:r>
            <w:r w:rsidRPr="00350708">
              <w:rPr>
                <w:i w:val="0"/>
                <w:iCs w:val="0"/>
                <w:noProof/>
                <w:webHidden/>
              </w:rPr>
            </w:r>
            <w:r w:rsidRPr="00350708">
              <w:rPr>
                <w:i w:val="0"/>
                <w:iCs w:val="0"/>
                <w:noProof/>
                <w:webHidden/>
              </w:rPr>
              <w:fldChar w:fldCharType="separate"/>
            </w:r>
            <w:r>
              <w:rPr>
                <w:i w:val="0"/>
                <w:iCs w:val="0"/>
                <w:noProof/>
                <w:webHidden/>
              </w:rPr>
              <w:t>16</w:t>
            </w:r>
            <w:r w:rsidRPr="00350708">
              <w:rPr>
                <w:i w:val="0"/>
                <w:iCs w:val="0"/>
                <w:noProof/>
                <w:webHidden/>
              </w:rPr>
              <w:fldChar w:fldCharType="end"/>
            </w:r>
          </w:hyperlink>
        </w:p>
        <w:p w14:paraId="219461BB" w14:textId="057C8BBF" w:rsidR="00350708" w:rsidRPr="00350708" w:rsidRDefault="00350708">
          <w:pPr>
            <w:pStyle w:val="TOC2"/>
            <w:rPr>
              <w:rFonts w:asciiTheme="minorHAnsi" w:eastAsiaTheme="minorEastAsia" w:hAnsiTheme="minorHAnsi" w:cstheme="minorBidi"/>
              <w:color w:val="auto"/>
            </w:rPr>
          </w:pPr>
          <w:hyperlink w:anchor="_Toc9433300" w:history="1">
            <w:r w:rsidRPr="00350708">
              <w:rPr>
                <w:rStyle w:val="Hyperlink"/>
              </w:rPr>
              <w:t>Workplace Selection</w:t>
            </w:r>
            <w:r w:rsidRPr="00350708">
              <w:rPr>
                <w:webHidden/>
              </w:rPr>
              <w:tab/>
            </w:r>
            <w:r w:rsidRPr="00350708">
              <w:rPr>
                <w:webHidden/>
              </w:rPr>
              <w:fldChar w:fldCharType="begin"/>
            </w:r>
            <w:r w:rsidRPr="00350708">
              <w:rPr>
                <w:webHidden/>
              </w:rPr>
              <w:instrText xml:space="preserve"> PAGEREF _Toc9433300 \h </w:instrText>
            </w:r>
            <w:r w:rsidRPr="00350708">
              <w:rPr>
                <w:webHidden/>
              </w:rPr>
            </w:r>
            <w:r w:rsidRPr="00350708">
              <w:rPr>
                <w:webHidden/>
              </w:rPr>
              <w:fldChar w:fldCharType="separate"/>
            </w:r>
            <w:r>
              <w:rPr>
                <w:webHidden/>
              </w:rPr>
              <w:t>16</w:t>
            </w:r>
            <w:r w:rsidRPr="00350708">
              <w:rPr>
                <w:webHidden/>
              </w:rPr>
              <w:fldChar w:fldCharType="end"/>
            </w:r>
          </w:hyperlink>
        </w:p>
        <w:p w14:paraId="5475FA28" w14:textId="11D33C50" w:rsidR="00350708" w:rsidRPr="00350708" w:rsidRDefault="00350708">
          <w:pPr>
            <w:pStyle w:val="TOC2"/>
            <w:rPr>
              <w:rFonts w:asciiTheme="minorHAnsi" w:eastAsiaTheme="minorEastAsia" w:hAnsiTheme="minorHAnsi" w:cstheme="minorBidi"/>
              <w:color w:val="auto"/>
            </w:rPr>
          </w:pPr>
          <w:hyperlink w:anchor="_Toc9433301" w:history="1">
            <w:r w:rsidRPr="00350708">
              <w:rPr>
                <w:rStyle w:val="Hyperlink"/>
              </w:rPr>
              <w:t>Workplace Analysis</w:t>
            </w:r>
            <w:r w:rsidRPr="00350708">
              <w:rPr>
                <w:webHidden/>
              </w:rPr>
              <w:tab/>
            </w:r>
            <w:r w:rsidRPr="00350708">
              <w:rPr>
                <w:webHidden/>
              </w:rPr>
              <w:fldChar w:fldCharType="begin"/>
            </w:r>
            <w:r w:rsidRPr="00350708">
              <w:rPr>
                <w:webHidden/>
              </w:rPr>
              <w:instrText xml:space="preserve"> PAGEREF _Toc9433301 \h </w:instrText>
            </w:r>
            <w:r w:rsidRPr="00350708">
              <w:rPr>
                <w:webHidden/>
              </w:rPr>
            </w:r>
            <w:r w:rsidRPr="00350708">
              <w:rPr>
                <w:webHidden/>
              </w:rPr>
              <w:fldChar w:fldCharType="separate"/>
            </w:r>
            <w:r>
              <w:rPr>
                <w:webHidden/>
              </w:rPr>
              <w:t>17</w:t>
            </w:r>
            <w:r w:rsidRPr="00350708">
              <w:rPr>
                <w:webHidden/>
              </w:rPr>
              <w:fldChar w:fldCharType="end"/>
            </w:r>
          </w:hyperlink>
        </w:p>
        <w:p w14:paraId="4D0AA559" w14:textId="55F78DEE" w:rsidR="00350708" w:rsidRPr="00350708" w:rsidRDefault="00350708">
          <w:pPr>
            <w:pStyle w:val="TOC2"/>
            <w:rPr>
              <w:rFonts w:asciiTheme="minorHAnsi" w:eastAsiaTheme="minorEastAsia" w:hAnsiTheme="minorHAnsi" w:cstheme="minorBidi"/>
              <w:color w:val="auto"/>
            </w:rPr>
          </w:pPr>
          <w:hyperlink w:anchor="_Toc9433302" w:history="1">
            <w:r w:rsidRPr="00350708">
              <w:rPr>
                <w:rStyle w:val="Hyperlink"/>
              </w:rPr>
              <w:t>Content Analysis</w:t>
            </w:r>
            <w:r w:rsidRPr="00350708">
              <w:rPr>
                <w:webHidden/>
              </w:rPr>
              <w:tab/>
            </w:r>
            <w:r w:rsidRPr="00350708">
              <w:rPr>
                <w:webHidden/>
              </w:rPr>
              <w:fldChar w:fldCharType="begin"/>
            </w:r>
            <w:r w:rsidRPr="00350708">
              <w:rPr>
                <w:webHidden/>
              </w:rPr>
              <w:instrText xml:space="preserve"> PAGEREF _Toc9433302 \h </w:instrText>
            </w:r>
            <w:r w:rsidRPr="00350708">
              <w:rPr>
                <w:webHidden/>
              </w:rPr>
            </w:r>
            <w:r w:rsidRPr="00350708">
              <w:rPr>
                <w:webHidden/>
              </w:rPr>
              <w:fldChar w:fldCharType="separate"/>
            </w:r>
            <w:r>
              <w:rPr>
                <w:webHidden/>
              </w:rPr>
              <w:t>17</w:t>
            </w:r>
            <w:r w:rsidRPr="00350708">
              <w:rPr>
                <w:webHidden/>
              </w:rPr>
              <w:fldChar w:fldCharType="end"/>
            </w:r>
          </w:hyperlink>
        </w:p>
        <w:p w14:paraId="2C7638DA" w14:textId="25C9B902" w:rsidR="00350708" w:rsidRPr="00350708" w:rsidRDefault="00350708">
          <w:pPr>
            <w:pStyle w:val="TOC2"/>
            <w:rPr>
              <w:rFonts w:asciiTheme="minorHAnsi" w:eastAsiaTheme="minorEastAsia" w:hAnsiTheme="minorHAnsi" w:cstheme="minorBidi"/>
              <w:color w:val="auto"/>
            </w:rPr>
          </w:pPr>
          <w:hyperlink w:anchor="_Toc9433303" w:history="1">
            <w:r w:rsidRPr="00350708">
              <w:rPr>
                <w:rStyle w:val="Hyperlink"/>
              </w:rPr>
              <w:t>Case Study Analysis</w:t>
            </w:r>
            <w:r w:rsidRPr="00350708">
              <w:rPr>
                <w:webHidden/>
              </w:rPr>
              <w:tab/>
            </w:r>
            <w:r w:rsidRPr="00350708">
              <w:rPr>
                <w:webHidden/>
              </w:rPr>
              <w:fldChar w:fldCharType="begin"/>
            </w:r>
            <w:r w:rsidRPr="00350708">
              <w:rPr>
                <w:webHidden/>
              </w:rPr>
              <w:instrText xml:space="preserve"> PAGEREF _Toc9433303 \h </w:instrText>
            </w:r>
            <w:r w:rsidRPr="00350708">
              <w:rPr>
                <w:webHidden/>
              </w:rPr>
            </w:r>
            <w:r w:rsidRPr="00350708">
              <w:rPr>
                <w:webHidden/>
              </w:rPr>
              <w:fldChar w:fldCharType="separate"/>
            </w:r>
            <w:r>
              <w:rPr>
                <w:webHidden/>
              </w:rPr>
              <w:t>18</w:t>
            </w:r>
            <w:r w:rsidRPr="00350708">
              <w:rPr>
                <w:webHidden/>
              </w:rPr>
              <w:fldChar w:fldCharType="end"/>
            </w:r>
          </w:hyperlink>
        </w:p>
        <w:p w14:paraId="4E6FBDCA" w14:textId="7E9C4859" w:rsidR="00350708" w:rsidRPr="00350708" w:rsidRDefault="00350708">
          <w:pPr>
            <w:pStyle w:val="TOC2"/>
            <w:rPr>
              <w:rFonts w:asciiTheme="minorHAnsi" w:eastAsiaTheme="minorEastAsia" w:hAnsiTheme="minorHAnsi" w:cstheme="minorBidi"/>
              <w:color w:val="auto"/>
            </w:rPr>
          </w:pPr>
          <w:hyperlink w:anchor="_Toc9433304" w:history="1">
            <w:r w:rsidRPr="00350708">
              <w:rPr>
                <w:rStyle w:val="Hyperlink"/>
              </w:rPr>
              <w:t>Workplace Biophilic Design Assessment</w:t>
            </w:r>
            <w:r w:rsidRPr="00350708">
              <w:rPr>
                <w:webHidden/>
              </w:rPr>
              <w:tab/>
            </w:r>
            <w:r w:rsidRPr="00350708">
              <w:rPr>
                <w:webHidden/>
              </w:rPr>
              <w:fldChar w:fldCharType="begin"/>
            </w:r>
            <w:r w:rsidRPr="00350708">
              <w:rPr>
                <w:webHidden/>
              </w:rPr>
              <w:instrText xml:space="preserve"> PAGEREF _Toc9433304 \h </w:instrText>
            </w:r>
            <w:r w:rsidRPr="00350708">
              <w:rPr>
                <w:webHidden/>
              </w:rPr>
            </w:r>
            <w:r w:rsidRPr="00350708">
              <w:rPr>
                <w:webHidden/>
              </w:rPr>
              <w:fldChar w:fldCharType="separate"/>
            </w:r>
            <w:r>
              <w:rPr>
                <w:webHidden/>
              </w:rPr>
              <w:t>20</w:t>
            </w:r>
            <w:r w:rsidRPr="00350708">
              <w:rPr>
                <w:webHidden/>
              </w:rPr>
              <w:fldChar w:fldCharType="end"/>
            </w:r>
          </w:hyperlink>
        </w:p>
        <w:p w14:paraId="2FD0C9DF" w14:textId="607546F1" w:rsidR="00350708" w:rsidRPr="00350708" w:rsidRDefault="00350708">
          <w:pPr>
            <w:pStyle w:val="TOC2"/>
            <w:rPr>
              <w:rFonts w:asciiTheme="minorHAnsi" w:eastAsiaTheme="minorEastAsia" w:hAnsiTheme="minorHAnsi" w:cstheme="minorBidi"/>
              <w:color w:val="auto"/>
            </w:rPr>
          </w:pPr>
          <w:hyperlink w:anchor="_Toc9433305" w:history="1">
            <w:r w:rsidRPr="00350708">
              <w:rPr>
                <w:rStyle w:val="Hyperlink"/>
              </w:rPr>
              <w:t>Assessment Strategy</w:t>
            </w:r>
            <w:r w:rsidRPr="00350708">
              <w:rPr>
                <w:webHidden/>
              </w:rPr>
              <w:tab/>
            </w:r>
            <w:r w:rsidRPr="00350708">
              <w:rPr>
                <w:webHidden/>
              </w:rPr>
              <w:fldChar w:fldCharType="begin"/>
            </w:r>
            <w:r w:rsidRPr="00350708">
              <w:rPr>
                <w:webHidden/>
              </w:rPr>
              <w:instrText xml:space="preserve"> PAGEREF _Toc9433305 \h </w:instrText>
            </w:r>
            <w:r w:rsidRPr="00350708">
              <w:rPr>
                <w:webHidden/>
              </w:rPr>
            </w:r>
            <w:r w:rsidRPr="00350708">
              <w:rPr>
                <w:webHidden/>
              </w:rPr>
              <w:fldChar w:fldCharType="separate"/>
            </w:r>
            <w:r>
              <w:rPr>
                <w:webHidden/>
              </w:rPr>
              <w:t>21</w:t>
            </w:r>
            <w:r w:rsidRPr="00350708">
              <w:rPr>
                <w:webHidden/>
              </w:rPr>
              <w:fldChar w:fldCharType="end"/>
            </w:r>
          </w:hyperlink>
        </w:p>
        <w:p w14:paraId="77DD4188" w14:textId="4FAFACB1" w:rsidR="00350708" w:rsidRPr="00350708" w:rsidRDefault="00350708">
          <w:pPr>
            <w:pStyle w:val="TOC2"/>
            <w:rPr>
              <w:rFonts w:asciiTheme="minorHAnsi" w:eastAsiaTheme="minorEastAsia" w:hAnsiTheme="minorHAnsi" w:cstheme="minorBidi"/>
              <w:color w:val="auto"/>
            </w:rPr>
          </w:pPr>
          <w:hyperlink w:anchor="_Toc9433306" w:history="1">
            <w:r w:rsidRPr="00350708">
              <w:rPr>
                <w:rStyle w:val="Hyperlink"/>
              </w:rPr>
              <w:t>Data collection protocol</w:t>
            </w:r>
            <w:r w:rsidRPr="00350708">
              <w:rPr>
                <w:webHidden/>
              </w:rPr>
              <w:tab/>
            </w:r>
            <w:r w:rsidRPr="00350708">
              <w:rPr>
                <w:webHidden/>
              </w:rPr>
              <w:fldChar w:fldCharType="begin"/>
            </w:r>
            <w:r w:rsidRPr="00350708">
              <w:rPr>
                <w:webHidden/>
              </w:rPr>
              <w:instrText xml:space="preserve"> PAGEREF _Toc9433306 \h </w:instrText>
            </w:r>
            <w:r w:rsidRPr="00350708">
              <w:rPr>
                <w:webHidden/>
              </w:rPr>
            </w:r>
            <w:r w:rsidRPr="00350708">
              <w:rPr>
                <w:webHidden/>
              </w:rPr>
              <w:fldChar w:fldCharType="separate"/>
            </w:r>
            <w:r>
              <w:rPr>
                <w:webHidden/>
              </w:rPr>
              <w:t>21</w:t>
            </w:r>
            <w:r w:rsidRPr="00350708">
              <w:rPr>
                <w:webHidden/>
              </w:rPr>
              <w:fldChar w:fldCharType="end"/>
            </w:r>
          </w:hyperlink>
        </w:p>
        <w:p w14:paraId="7E27F038" w14:textId="68B2356D" w:rsidR="00350708" w:rsidRPr="00350708" w:rsidRDefault="00350708">
          <w:pPr>
            <w:pStyle w:val="TOC2"/>
            <w:rPr>
              <w:rFonts w:asciiTheme="minorHAnsi" w:eastAsiaTheme="minorEastAsia" w:hAnsiTheme="minorHAnsi" w:cstheme="minorBidi"/>
              <w:color w:val="auto"/>
            </w:rPr>
          </w:pPr>
          <w:hyperlink w:anchor="_Toc9433307" w:history="1">
            <w:r w:rsidRPr="00350708">
              <w:rPr>
                <w:rStyle w:val="Hyperlink"/>
              </w:rPr>
              <w:t>Conducting The Case Studies</w:t>
            </w:r>
            <w:r w:rsidRPr="00350708">
              <w:rPr>
                <w:webHidden/>
              </w:rPr>
              <w:tab/>
            </w:r>
            <w:r w:rsidRPr="00350708">
              <w:rPr>
                <w:webHidden/>
              </w:rPr>
              <w:fldChar w:fldCharType="begin"/>
            </w:r>
            <w:r w:rsidRPr="00350708">
              <w:rPr>
                <w:webHidden/>
              </w:rPr>
              <w:instrText xml:space="preserve"> PAGEREF _Toc9433307 \h </w:instrText>
            </w:r>
            <w:r w:rsidRPr="00350708">
              <w:rPr>
                <w:webHidden/>
              </w:rPr>
            </w:r>
            <w:r w:rsidRPr="00350708">
              <w:rPr>
                <w:webHidden/>
              </w:rPr>
              <w:fldChar w:fldCharType="separate"/>
            </w:r>
            <w:r>
              <w:rPr>
                <w:webHidden/>
              </w:rPr>
              <w:t>22</w:t>
            </w:r>
            <w:r w:rsidRPr="00350708">
              <w:rPr>
                <w:webHidden/>
              </w:rPr>
              <w:fldChar w:fldCharType="end"/>
            </w:r>
          </w:hyperlink>
        </w:p>
        <w:p w14:paraId="5D37913F" w14:textId="1F0DED31" w:rsidR="00350708" w:rsidRPr="00350708" w:rsidRDefault="00350708">
          <w:pPr>
            <w:pStyle w:val="TOC2"/>
            <w:rPr>
              <w:rFonts w:asciiTheme="minorHAnsi" w:eastAsiaTheme="minorEastAsia" w:hAnsiTheme="minorHAnsi" w:cstheme="minorBidi"/>
              <w:color w:val="auto"/>
            </w:rPr>
          </w:pPr>
          <w:hyperlink w:anchor="_Toc9433308" w:history="1">
            <w:r w:rsidRPr="00350708">
              <w:rPr>
                <w:rStyle w:val="Hyperlink"/>
              </w:rPr>
              <w:t>Case (1): The American Society of Interior Designers</w:t>
            </w:r>
            <w:r w:rsidRPr="00350708">
              <w:rPr>
                <w:webHidden/>
              </w:rPr>
              <w:tab/>
            </w:r>
            <w:r w:rsidRPr="00350708">
              <w:rPr>
                <w:webHidden/>
              </w:rPr>
              <w:fldChar w:fldCharType="begin"/>
            </w:r>
            <w:r w:rsidRPr="00350708">
              <w:rPr>
                <w:webHidden/>
              </w:rPr>
              <w:instrText xml:space="preserve"> PAGEREF _Toc9433308 \h </w:instrText>
            </w:r>
            <w:r w:rsidRPr="00350708">
              <w:rPr>
                <w:webHidden/>
              </w:rPr>
            </w:r>
            <w:r w:rsidRPr="00350708">
              <w:rPr>
                <w:webHidden/>
              </w:rPr>
              <w:fldChar w:fldCharType="separate"/>
            </w:r>
            <w:r>
              <w:rPr>
                <w:webHidden/>
              </w:rPr>
              <w:t>23</w:t>
            </w:r>
            <w:r w:rsidRPr="00350708">
              <w:rPr>
                <w:webHidden/>
              </w:rPr>
              <w:fldChar w:fldCharType="end"/>
            </w:r>
          </w:hyperlink>
        </w:p>
        <w:p w14:paraId="37CC164C" w14:textId="68EF1DB2" w:rsidR="00350708" w:rsidRPr="00350708" w:rsidRDefault="00350708">
          <w:pPr>
            <w:pStyle w:val="TOC2"/>
            <w:rPr>
              <w:rFonts w:asciiTheme="minorHAnsi" w:eastAsiaTheme="minorEastAsia" w:hAnsiTheme="minorHAnsi" w:cstheme="minorBidi"/>
              <w:color w:val="auto"/>
            </w:rPr>
          </w:pPr>
          <w:hyperlink w:anchor="_Toc9433309" w:history="1">
            <w:r w:rsidRPr="00350708">
              <w:rPr>
                <w:rStyle w:val="Hyperlink"/>
              </w:rPr>
              <w:t>Case (2): Little Diversified Architectural Consulting</w:t>
            </w:r>
            <w:r w:rsidRPr="00350708">
              <w:rPr>
                <w:webHidden/>
              </w:rPr>
              <w:tab/>
            </w:r>
            <w:r w:rsidRPr="00350708">
              <w:rPr>
                <w:webHidden/>
              </w:rPr>
              <w:fldChar w:fldCharType="begin"/>
            </w:r>
            <w:r w:rsidRPr="00350708">
              <w:rPr>
                <w:webHidden/>
              </w:rPr>
              <w:instrText xml:space="preserve"> PAGEREF _Toc9433309 \h </w:instrText>
            </w:r>
            <w:r w:rsidRPr="00350708">
              <w:rPr>
                <w:webHidden/>
              </w:rPr>
            </w:r>
            <w:r w:rsidRPr="00350708">
              <w:rPr>
                <w:webHidden/>
              </w:rPr>
              <w:fldChar w:fldCharType="separate"/>
            </w:r>
            <w:r>
              <w:rPr>
                <w:webHidden/>
              </w:rPr>
              <w:t>33</w:t>
            </w:r>
            <w:r w:rsidRPr="00350708">
              <w:rPr>
                <w:webHidden/>
              </w:rPr>
              <w:fldChar w:fldCharType="end"/>
            </w:r>
          </w:hyperlink>
        </w:p>
        <w:p w14:paraId="2B80377B" w14:textId="66C2CB4F" w:rsidR="00350708" w:rsidRPr="00350708" w:rsidRDefault="00350708">
          <w:pPr>
            <w:pStyle w:val="TOC2"/>
            <w:rPr>
              <w:rFonts w:asciiTheme="minorHAnsi" w:eastAsiaTheme="minorEastAsia" w:hAnsiTheme="minorHAnsi" w:cstheme="minorBidi"/>
              <w:color w:val="auto"/>
            </w:rPr>
          </w:pPr>
          <w:hyperlink w:anchor="_Toc9433310" w:history="1">
            <w:r w:rsidRPr="00350708">
              <w:rPr>
                <w:rStyle w:val="Hyperlink"/>
              </w:rPr>
              <w:t>Case (3): WeWork Company</w:t>
            </w:r>
            <w:r w:rsidRPr="00350708">
              <w:rPr>
                <w:webHidden/>
              </w:rPr>
              <w:tab/>
            </w:r>
            <w:r w:rsidRPr="00350708">
              <w:rPr>
                <w:webHidden/>
              </w:rPr>
              <w:fldChar w:fldCharType="begin"/>
            </w:r>
            <w:r w:rsidRPr="00350708">
              <w:rPr>
                <w:webHidden/>
              </w:rPr>
              <w:instrText xml:space="preserve"> PAGEREF _Toc9433310 \h </w:instrText>
            </w:r>
            <w:r w:rsidRPr="00350708">
              <w:rPr>
                <w:webHidden/>
              </w:rPr>
            </w:r>
            <w:r w:rsidRPr="00350708">
              <w:rPr>
                <w:webHidden/>
              </w:rPr>
              <w:fldChar w:fldCharType="separate"/>
            </w:r>
            <w:r>
              <w:rPr>
                <w:webHidden/>
              </w:rPr>
              <w:t>43</w:t>
            </w:r>
            <w:r w:rsidRPr="00350708">
              <w:rPr>
                <w:webHidden/>
              </w:rPr>
              <w:fldChar w:fldCharType="end"/>
            </w:r>
          </w:hyperlink>
        </w:p>
        <w:p w14:paraId="70DD234D" w14:textId="1206C76D" w:rsidR="00350708" w:rsidRPr="00350708" w:rsidRDefault="00350708">
          <w:pPr>
            <w:pStyle w:val="TOC1"/>
            <w:rPr>
              <w:rFonts w:eastAsiaTheme="minorEastAsia" w:cstheme="minorBidi"/>
              <w:b w:val="0"/>
              <w:bCs w:val="0"/>
              <w:i w:val="0"/>
              <w:iCs w:val="0"/>
              <w:noProof/>
              <w:szCs w:val="24"/>
            </w:rPr>
          </w:pPr>
          <w:hyperlink w:anchor="_Toc9433311" w:history="1">
            <w:r w:rsidRPr="00350708">
              <w:rPr>
                <w:rStyle w:val="Hyperlink"/>
                <w:i w:val="0"/>
                <w:iCs w:val="0"/>
                <w:noProof/>
              </w:rPr>
              <w:t>Chapter 4: Findings</w:t>
            </w:r>
            <w:r w:rsidRPr="00350708">
              <w:rPr>
                <w:i w:val="0"/>
                <w:iCs w:val="0"/>
                <w:noProof/>
                <w:webHidden/>
              </w:rPr>
              <w:tab/>
            </w:r>
            <w:r w:rsidRPr="00350708">
              <w:rPr>
                <w:i w:val="0"/>
                <w:iCs w:val="0"/>
                <w:noProof/>
                <w:webHidden/>
              </w:rPr>
              <w:fldChar w:fldCharType="begin"/>
            </w:r>
            <w:r w:rsidRPr="00350708">
              <w:rPr>
                <w:i w:val="0"/>
                <w:iCs w:val="0"/>
                <w:noProof/>
                <w:webHidden/>
              </w:rPr>
              <w:instrText xml:space="preserve"> PAGEREF _Toc9433311 \h </w:instrText>
            </w:r>
            <w:r w:rsidRPr="00350708">
              <w:rPr>
                <w:i w:val="0"/>
                <w:iCs w:val="0"/>
                <w:noProof/>
                <w:webHidden/>
              </w:rPr>
            </w:r>
            <w:r w:rsidRPr="00350708">
              <w:rPr>
                <w:i w:val="0"/>
                <w:iCs w:val="0"/>
                <w:noProof/>
                <w:webHidden/>
              </w:rPr>
              <w:fldChar w:fldCharType="separate"/>
            </w:r>
            <w:r>
              <w:rPr>
                <w:i w:val="0"/>
                <w:iCs w:val="0"/>
                <w:noProof/>
                <w:webHidden/>
              </w:rPr>
              <w:t>53</w:t>
            </w:r>
            <w:r w:rsidRPr="00350708">
              <w:rPr>
                <w:i w:val="0"/>
                <w:iCs w:val="0"/>
                <w:noProof/>
                <w:webHidden/>
              </w:rPr>
              <w:fldChar w:fldCharType="end"/>
            </w:r>
          </w:hyperlink>
        </w:p>
        <w:p w14:paraId="6EA034F6" w14:textId="6842CB23" w:rsidR="00350708" w:rsidRPr="00350708" w:rsidRDefault="00350708">
          <w:pPr>
            <w:pStyle w:val="TOC2"/>
            <w:rPr>
              <w:rFonts w:asciiTheme="minorHAnsi" w:eastAsiaTheme="minorEastAsia" w:hAnsiTheme="minorHAnsi" w:cstheme="minorBidi"/>
              <w:color w:val="auto"/>
            </w:rPr>
          </w:pPr>
          <w:hyperlink w:anchor="_Toc9433312" w:history="1">
            <w:r w:rsidRPr="00350708">
              <w:rPr>
                <w:rStyle w:val="Hyperlink"/>
              </w:rPr>
              <w:t>Findings for Case Study (1)</w:t>
            </w:r>
            <w:r w:rsidRPr="00350708">
              <w:rPr>
                <w:webHidden/>
              </w:rPr>
              <w:tab/>
            </w:r>
            <w:r w:rsidRPr="00350708">
              <w:rPr>
                <w:webHidden/>
              </w:rPr>
              <w:fldChar w:fldCharType="begin"/>
            </w:r>
            <w:r w:rsidRPr="00350708">
              <w:rPr>
                <w:webHidden/>
              </w:rPr>
              <w:instrText xml:space="preserve"> PAGEREF _Toc9433312 \h </w:instrText>
            </w:r>
            <w:r w:rsidRPr="00350708">
              <w:rPr>
                <w:webHidden/>
              </w:rPr>
            </w:r>
            <w:r w:rsidRPr="00350708">
              <w:rPr>
                <w:webHidden/>
              </w:rPr>
              <w:fldChar w:fldCharType="separate"/>
            </w:r>
            <w:r>
              <w:rPr>
                <w:webHidden/>
              </w:rPr>
              <w:t>53</w:t>
            </w:r>
            <w:r w:rsidRPr="00350708">
              <w:rPr>
                <w:webHidden/>
              </w:rPr>
              <w:fldChar w:fldCharType="end"/>
            </w:r>
          </w:hyperlink>
        </w:p>
        <w:p w14:paraId="131CA21A" w14:textId="44C58F87" w:rsidR="00350708" w:rsidRPr="00350708" w:rsidRDefault="00350708">
          <w:pPr>
            <w:pStyle w:val="TOC2"/>
            <w:rPr>
              <w:rFonts w:asciiTheme="minorHAnsi" w:eastAsiaTheme="minorEastAsia" w:hAnsiTheme="minorHAnsi" w:cstheme="minorBidi"/>
              <w:color w:val="auto"/>
            </w:rPr>
          </w:pPr>
          <w:hyperlink w:anchor="_Toc9433313" w:history="1">
            <w:r w:rsidRPr="00350708">
              <w:rPr>
                <w:rStyle w:val="Hyperlink"/>
                <w:shd w:val="clear" w:color="auto" w:fill="FFFFFF"/>
              </w:rPr>
              <w:t>Findings for Case Study (2)</w:t>
            </w:r>
            <w:r w:rsidRPr="00350708">
              <w:rPr>
                <w:webHidden/>
              </w:rPr>
              <w:tab/>
            </w:r>
            <w:r w:rsidRPr="00350708">
              <w:rPr>
                <w:webHidden/>
              </w:rPr>
              <w:fldChar w:fldCharType="begin"/>
            </w:r>
            <w:r w:rsidRPr="00350708">
              <w:rPr>
                <w:webHidden/>
              </w:rPr>
              <w:instrText xml:space="preserve"> PAGEREF _Toc9433313 \h </w:instrText>
            </w:r>
            <w:r w:rsidRPr="00350708">
              <w:rPr>
                <w:webHidden/>
              </w:rPr>
            </w:r>
            <w:r w:rsidRPr="00350708">
              <w:rPr>
                <w:webHidden/>
              </w:rPr>
              <w:fldChar w:fldCharType="separate"/>
            </w:r>
            <w:r>
              <w:rPr>
                <w:webHidden/>
              </w:rPr>
              <w:t>55</w:t>
            </w:r>
            <w:r w:rsidRPr="00350708">
              <w:rPr>
                <w:webHidden/>
              </w:rPr>
              <w:fldChar w:fldCharType="end"/>
            </w:r>
          </w:hyperlink>
        </w:p>
        <w:p w14:paraId="4C83861A" w14:textId="6C9E5AF5" w:rsidR="00350708" w:rsidRPr="00350708" w:rsidRDefault="00350708">
          <w:pPr>
            <w:pStyle w:val="TOC2"/>
            <w:rPr>
              <w:rFonts w:asciiTheme="minorHAnsi" w:eastAsiaTheme="minorEastAsia" w:hAnsiTheme="minorHAnsi" w:cstheme="minorBidi"/>
              <w:color w:val="auto"/>
            </w:rPr>
          </w:pPr>
          <w:hyperlink w:anchor="_Toc9433314" w:history="1">
            <w:r w:rsidRPr="00350708">
              <w:rPr>
                <w:rStyle w:val="Hyperlink"/>
                <w:shd w:val="clear" w:color="auto" w:fill="FFFFFF"/>
              </w:rPr>
              <w:t>Findings for Case Study (3)</w:t>
            </w:r>
            <w:r w:rsidRPr="00350708">
              <w:rPr>
                <w:webHidden/>
              </w:rPr>
              <w:tab/>
            </w:r>
            <w:r w:rsidRPr="00350708">
              <w:rPr>
                <w:webHidden/>
              </w:rPr>
              <w:fldChar w:fldCharType="begin"/>
            </w:r>
            <w:r w:rsidRPr="00350708">
              <w:rPr>
                <w:webHidden/>
              </w:rPr>
              <w:instrText xml:space="preserve"> PAGEREF _Toc9433314 \h </w:instrText>
            </w:r>
            <w:r w:rsidRPr="00350708">
              <w:rPr>
                <w:webHidden/>
              </w:rPr>
            </w:r>
            <w:r w:rsidRPr="00350708">
              <w:rPr>
                <w:webHidden/>
              </w:rPr>
              <w:fldChar w:fldCharType="separate"/>
            </w:r>
            <w:r>
              <w:rPr>
                <w:webHidden/>
              </w:rPr>
              <w:t>57</w:t>
            </w:r>
            <w:r w:rsidRPr="00350708">
              <w:rPr>
                <w:webHidden/>
              </w:rPr>
              <w:fldChar w:fldCharType="end"/>
            </w:r>
          </w:hyperlink>
        </w:p>
        <w:p w14:paraId="6CBC784C" w14:textId="319104F9" w:rsidR="00350708" w:rsidRPr="00350708" w:rsidRDefault="00350708">
          <w:pPr>
            <w:pStyle w:val="TOC2"/>
            <w:rPr>
              <w:rFonts w:asciiTheme="minorHAnsi" w:eastAsiaTheme="minorEastAsia" w:hAnsiTheme="minorHAnsi" w:cstheme="minorBidi"/>
              <w:color w:val="auto"/>
            </w:rPr>
          </w:pPr>
          <w:hyperlink w:anchor="_Toc9433315" w:history="1">
            <w:r w:rsidRPr="00350708">
              <w:rPr>
                <w:rStyle w:val="Hyperlink"/>
              </w:rPr>
              <w:t>Cross-Case Study Conclusions</w:t>
            </w:r>
            <w:r w:rsidRPr="00350708">
              <w:rPr>
                <w:webHidden/>
              </w:rPr>
              <w:tab/>
            </w:r>
            <w:r w:rsidRPr="00350708">
              <w:rPr>
                <w:webHidden/>
              </w:rPr>
              <w:fldChar w:fldCharType="begin"/>
            </w:r>
            <w:r w:rsidRPr="00350708">
              <w:rPr>
                <w:webHidden/>
              </w:rPr>
              <w:instrText xml:space="preserve"> PAGEREF _Toc9433315 \h </w:instrText>
            </w:r>
            <w:r w:rsidRPr="00350708">
              <w:rPr>
                <w:webHidden/>
              </w:rPr>
            </w:r>
            <w:r w:rsidRPr="00350708">
              <w:rPr>
                <w:webHidden/>
              </w:rPr>
              <w:fldChar w:fldCharType="separate"/>
            </w:r>
            <w:r>
              <w:rPr>
                <w:webHidden/>
              </w:rPr>
              <w:t>61</w:t>
            </w:r>
            <w:r w:rsidRPr="00350708">
              <w:rPr>
                <w:webHidden/>
              </w:rPr>
              <w:fldChar w:fldCharType="end"/>
            </w:r>
          </w:hyperlink>
        </w:p>
        <w:p w14:paraId="155FE82F" w14:textId="60F3EE1B" w:rsidR="00350708" w:rsidRPr="00350708" w:rsidRDefault="00350708">
          <w:pPr>
            <w:pStyle w:val="TOC1"/>
            <w:rPr>
              <w:rFonts w:eastAsiaTheme="minorEastAsia" w:cstheme="minorBidi"/>
              <w:b w:val="0"/>
              <w:bCs w:val="0"/>
              <w:i w:val="0"/>
              <w:iCs w:val="0"/>
              <w:noProof/>
              <w:szCs w:val="24"/>
            </w:rPr>
          </w:pPr>
          <w:hyperlink w:anchor="_Toc9433316" w:history="1">
            <w:r w:rsidRPr="00350708">
              <w:rPr>
                <w:rStyle w:val="Hyperlink"/>
                <w:i w:val="0"/>
                <w:iCs w:val="0"/>
                <w:noProof/>
              </w:rPr>
              <w:t>Chapter 5: Recommendations</w:t>
            </w:r>
            <w:r w:rsidRPr="00350708">
              <w:rPr>
                <w:i w:val="0"/>
                <w:iCs w:val="0"/>
                <w:noProof/>
                <w:webHidden/>
              </w:rPr>
              <w:tab/>
            </w:r>
            <w:r w:rsidRPr="00350708">
              <w:rPr>
                <w:i w:val="0"/>
                <w:iCs w:val="0"/>
                <w:noProof/>
                <w:webHidden/>
              </w:rPr>
              <w:fldChar w:fldCharType="begin"/>
            </w:r>
            <w:r w:rsidRPr="00350708">
              <w:rPr>
                <w:i w:val="0"/>
                <w:iCs w:val="0"/>
                <w:noProof/>
                <w:webHidden/>
              </w:rPr>
              <w:instrText xml:space="preserve"> PAGEREF _Toc9433316 \h </w:instrText>
            </w:r>
            <w:r w:rsidRPr="00350708">
              <w:rPr>
                <w:i w:val="0"/>
                <w:iCs w:val="0"/>
                <w:noProof/>
                <w:webHidden/>
              </w:rPr>
            </w:r>
            <w:r w:rsidRPr="00350708">
              <w:rPr>
                <w:i w:val="0"/>
                <w:iCs w:val="0"/>
                <w:noProof/>
                <w:webHidden/>
              </w:rPr>
              <w:fldChar w:fldCharType="separate"/>
            </w:r>
            <w:r>
              <w:rPr>
                <w:i w:val="0"/>
                <w:iCs w:val="0"/>
                <w:noProof/>
                <w:webHidden/>
              </w:rPr>
              <w:t>63</w:t>
            </w:r>
            <w:r w:rsidRPr="00350708">
              <w:rPr>
                <w:i w:val="0"/>
                <w:iCs w:val="0"/>
                <w:noProof/>
                <w:webHidden/>
              </w:rPr>
              <w:fldChar w:fldCharType="end"/>
            </w:r>
          </w:hyperlink>
        </w:p>
        <w:p w14:paraId="1B5B0E32" w14:textId="3BB09366" w:rsidR="00350708" w:rsidRPr="00350708" w:rsidRDefault="00350708">
          <w:pPr>
            <w:pStyle w:val="TOC1"/>
            <w:rPr>
              <w:rFonts w:eastAsiaTheme="minorEastAsia" w:cstheme="minorBidi"/>
              <w:b w:val="0"/>
              <w:bCs w:val="0"/>
              <w:i w:val="0"/>
              <w:iCs w:val="0"/>
              <w:noProof/>
              <w:szCs w:val="24"/>
            </w:rPr>
          </w:pPr>
          <w:hyperlink w:anchor="_Toc9433317" w:history="1">
            <w:r w:rsidRPr="00350708">
              <w:rPr>
                <w:rStyle w:val="Hyperlink"/>
                <w:i w:val="0"/>
                <w:iCs w:val="0"/>
                <w:noProof/>
              </w:rPr>
              <w:t>Chapter 6: Conclusions</w:t>
            </w:r>
            <w:r w:rsidRPr="00350708">
              <w:rPr>
                <w:i w:val="0"/>
                <w:iCs w:val="0"/>
                <w:noProof/>
                <w:webHidden/>
              </w:rPr>
              <w:tab/>
            </w:r>
            <w:r w:rsidRPr="00350708">
              <w:rPr>
                <w:i w:val="0"/>
                <w:iCs w:val="0"/>
                <w:noProof/>
                <w:webHidden/>
              </w:rPr>
              <w:fldChar w:fldCharType="begin"/>
            </w:r>
            <w:r w:rsidRPr="00350708">
              <w:rPr>
                <w:i w:val="0"/>
                <w:iCs w:val="0"/>
                <w:noProof/>
                <w:webHidden/>
              </w:rPr>
              <w:instrText xml:space="preserve"> PAGEREF _Toc9433317 \h </w:instrText>
            </w:r>
            <w:r w:rsidRPr="00350708">
              <w:rPr>
                <w:i w:val="0"/>
                <w:iCs w:val="0"/>
                <w:noProof/>
                <w:webHidden/>
              </w:rPr>
            </w:r>
            <w:r w:rsidRPr="00350708">
              <w:rPr>
                <w:i w:val="0"/>
                <w:iCs w:val="0"/>
                <w:noProof/>
                <w:webHidden/>
              </w:rPr>
              <w:fldChar w:fldCharType="separate"/>
            </w:r>
            <w:r>
              <w:rPr>
                <w:i w:val="0"/>
                <w:iCs w:val="0"/>
                <w:noProof/>
                <w:webHidden/>
              </w:rPr>
              <w:t>68</w:t>
            </w:r>
            <w:r w:rsidRPr="00350708">
              <w:rPr>
                <w:i w:val="0"/>
                <w:iCs w:val="0"/>
                <w:noProof/>
                <w:webHidden/>
              </w:rPr>
              <w:fldChar w:fldCharType="end"/>
            </w:r>
          </w:hyperlink>
        </w:p>
        <w:p w14:paraId="0F3C53B5" w14:textId="06F19B23" w:rsidR="00350708" w:rsidRPr="00350708" w:rsidRDefault="00350708">
          <w:pPr>
            <w:pStyle w:val="TOC2"/>
            <w:rPr>
              <w:rFonts w:asciiTheme="minorHAnsi" w:eastAsiaTheme="minorEastAsia" w:hAnsiTheme="minorHAnsi" w:cstheme="minorBidi"/>
              <w:color w:val="auto"/>
            </w:rPr>
          </w:pPr>
          <w:hyperlink w:anchor="_Toc9433318" w:history="1">
            <w:r w:rsidRPr="00350708">
              <w:rPr>
                <w:rStyle w:val="Hyperlink"/>
              </w:rPr>
              <w:t>Considerations for Further Research</w:t>
            </w:r>
            <w:r w:rsidRPr="00350708">
              <w:rPr>
                <w:webHidden/>
              </w:rPr>
              <w:tab/>
            </w:r>
            <w:r w:rsidRPr="00350708">
              <w:rPr>
                <w:webHidden/>
              </w:rPr>
              <w:fldChar w:fldCharType="begin"/>
            </w:r>
            <w:r w:rsidRPr="00350708">
              <w:rPr>
                <w:webHidden/>
              </w:rPr>
              <w:instrText xml:space="preserve"> PAGEREF _Toc9433318 \h </w:instrText>
            </w:r>
            <w:r w:rsidRPr="00350708">
              <w:rPr>
                <w:webHidden/>
              </w:rPr>
            </w:r>
            <w:r w:rsidRPr="00350708">
              <w:rPr>
                <w:webHidden/>
              </w:rPr>
              <w:fldChar w:fldCharType="separate"/>
            </w:r>
            <w:r>
              <w:rPr>
                <w:webHidden/>
              </w:rPr>
              <w:t>69</w:t>
            </w:r>
            <w:r w:rsidRPr="00350708">
              <w:rPr>
                <w:webHidden/>
              </w:rPr>
              <w:fldChar w:fldCharType="end"/>
            </w:r>
          </w:hyperlink>
        </w:p>
        <w:p w14:paraId="1863FB6E" w14:textId="129E3485" w:rsidR="00350708" w:rsidRPr="00350708" w:rsidRDefault="00350708">
          <w:pPr>
            <w:pStyle w:val="TOC1"/>
            <w:rPr>
              <w:rFonts w:eastAsiaTheme="minorEastAsia" w:cstheme="minorBidi"/>
              <w:b w:val="0"/>
              <w:bCs w:val="0"/>
              <w:i w:val="0"/>
              <w:iCs w:val="0"/>
              <w:noProof/>
              <w:szCs w:val="24"/>
            </w:rPr>
          </w:pPr>
          <w:hyperlink w:anchor="_Toc9433319" w:history="1">
            <w:r w:rsidRPr="00350708">
              <w:rPr>
                <w:rStyle w:val="Hyperlink"/>
                <w:i w:val="0"/>
                <w:iCs w:val="0"/>
                <w:noProof/>
              </w:rPr>
              <w:t>References</w:t>
            </w:r>
            <w:r w:rsidRPr="00350708">
              <w:rPr>
                <w:i w:val="0"/>
                <w:iCs w:val="0"/>
                <w:noProof/>
                <w:webHidden/>
              </w:rPr>
              <w:tab/>
            </w:r>
            <w:r w:rsidRPr="00350708">
              <w:rPr>
                <w:i w:val="0"/>
                <w:iCs w:val="0"/>
                <w:noProof/>
                <w:webHidden/>
              </w:rPr>
              <w:fldChar w:fldCharType="begin"/>
            </w:r>
            <w:r w:rsidRPr="00350708">
              <w:rPr>
                <w:i w:val="0"/>
                <w:iCs w:val="0"/>
                <w:noProof/>
                <w:webHidden/>
              </w:rPr>
              <w:instrText xml:space="preserve"> PAGEREF _Toc9433319 \h </w:instrText>
            </w:r>
            <w:r w:rsidRPr="00350708">
              <w:rPr>
                <w:i w:val="0"/>
                <w:iCs w:val="0"/>
                <w:noProof/>
                <w:webHidden/>
              </w:rPr>
            </w:r>
            <w:r w:rsidRPr="00350708">
              <w:rPr>
                <w:i w:val="0"/>
                <w:iCs w:val="0"/>
                <w:noProof/>
                <w:webHidden/>
              </w:rPr>
              <w:fldChar w:fldCharType="separate"/>
            </w:r>
            <w:r>
              <w:rPr>
                <w:i w:val="0"/>
                <w:iCs w:val="0"/>
                <w:noProof/>
                <w:webHidden/>
              </w:rPr>
              <w:t>70</w:t>
            </w:r>
            <w:r w:rsidRPr="00350708">
              <w:rPr>
                <w:i w:val="0"/>
                <w:iCs w:val="0"/>
                <w:noProof/>
                <w:webHidden/>
              </w:rPr>
              <w:fldChar w:fldCharType="end"/>
            </w:r>
          </w:hyperlink>
        </w:p>
        <w:p w14:paraId="7F67461A" w14:textId="1F976FA1" w:rsidR="00846149" w:rsidRPr="00532436" w:rsidRDefault="004C7152" w:rsidP="00BA6D61">
          <w:pPr>
            <w:spacing w:line="480" w:lineRule="auto"/>
            <w:rPr>
              <w:rFonts w:asciiTheme="majorBidi" w:hAnsiTheme="majorBidi" w:cstheme="majorBidi"/>
              <w:b/>
              <w:noProof/>
              <w:color w:val="000000" w:themeColor="text1"/>
            </w:rPr>
          </w:pPr>
          <w:r w:rsidRPr="00350708">
            <w:rPr>
              <w:rFonts w:asciiTheme="majorBidi" w:hAnsiTheme="majorBidi" w:cstheme="majorBidi"/>
              <w:b/>
              <w:noProof/>
              <w:color w:val="000000" w:themeColor="text1"/>
            </w:rPr>
            <w:fldChar w:fldCharType="end"/>
          </w:r>
        </w:p>
      </w:sdtContent>
    </w:sdt>
    <w:p w14:paraId="6536DA44" w14:textId="77777777" w:rsidR="00522DB5" w:rsidRDefault="00522DB5" w:rsidP="00846149">
      <w:pPr>
        <w:pBdr>
          <w:bottom w:val="single" w:sz="4" w:space="1" w:color="auto"/>
        </w:pBdr>
        <w:spacing w:line="480" w:lineRule="auto"/>
        <w:jc w:val="center"/>
        <w:rPr>
          <w:b/>
          <w:bCs/>
        </w:rPr>
      </w:pPr>
    </w:p>
    <w:p w14:paraId="7BB48A04" w14:textId="0478BCD3" w:rsidR="00522DB5" w:rsidRDefault="00522DB5" w:rsidP="00846149">
      <w:pPr>
        <w:pBdr>
          <w:bottom w:val="single" w:sz="4" w:space="1" w:color="auto"/>
        </w:pBdr>
        <w:spacing w:line="480" w:lineRule="auto"/>
        <w:jc w:val="center"/>
        <w:rPr>
          <w:b/>
          <w:bCs/>
        </w:rPr>
      </w:pPr>
    </w:p>
    <w:p w14:paraId="26F0925E" w14:textId="6FCFEA68" w:rsidR="00522DB5" w:rsidRDefault="00522DB5" w:rsidP="00846149">
      <w:pPr>
        <w:pBdr>
          <w:bottom w:val="single" w:sz="4" w:space="1" w:color="auto"/>
        </w:pBdr>
        <w:spacing w:line="480" w:lineRule="auto"/>
        <w:jc w:val="center"/>
        <w:rPr>
          <w:b/>
          <w:bCs/>
        </w:rPr>
      </w:pPr>
    </w:p>
    <w:p w14:paraId="166099B6" w14:textId="12F58D66" w:rsidR="00522DB5" w:rsidRDefault="00522DB5" w:rsidP="00846149">
      <w:pPr>
        <w:pBdr>
          <w:bottom w:val="single" w:sz="4" w:space="1" w:color="auto"/>
        </w:pBdr>
        <w:spacing w:line="480" w:lineRule="auto"/>
        <w:jc w:val="center"/>
        <w:rPr>
          <w:b/>
          <w:bCs/>
        </w:rPr>
      </w:pPr>
    </w:p>
    <w:p w14:paraId="713E30F5" w14:textId="79E91BF7" w:rsidR="00522DB5" w:rsidRDefault="00522DB5" w:rsidP="00846149">
      <w:pPr>
        <w:pBdr>
          <w:bottom w:val="single" w:sz="4" w:space="1" w:color="auto"/>
        </w:pBdr>
        <w:spacing w:line="480" w:lineRule="auto"/>
        <w:jc w:val="center"/>
        <w:rPr>
          <w:b/>
          <w:bCs/>
        </w:rPr>
      </w:pPr>
    </w:p>
    <w:p w14:paraId="7EE2C165" w14:textId="5C224AD5" w:rsidR="00522DB5" w:rsidRDefault="00522DB5" w:rsidP="00846149">
      <w:pPr>
        <w:pBdr>
          <w:bottom w:val="single" w:sz="4" w:space="1" w:color="auto"/>
        </w:pBdr>
        <w:spacing w:line="480" w:lineRule="auto"/>
        <w:jc w:val="center"/>
        <w:rPr>
          <w:b/>
          <w:bCs/>
        </w:rPr>
      </w:pPr>
    </w:p>
    <w:p w14:paraId="2A9DB30F" w14:textId="7EEB0C94" w:rsidR="00522DB5" w:rsidRDefault="00522DB5" w:rsidP="00846149">
      <w:pPr>
        <w:pBdr>
          <w:bottom w:val="single" w:sz="4" w:space="1" w:color="auto"/>
        </w:pBdr>
        <w:spacing w:line="480" w:lineRule="auto"/>
        <w:jc w:val="center"/>
        <w:rPr>
          <w:b/>
          <w:bCs/>
        </w:rPr>
      </w:pPr>
    </w:p>
    <w:p w14:paraId="1A4E8A92" w14:textId="5226BFCE" w:rsidR="00522DB5" w:rsidRDefault="00522DB5" w:rsidP="00846149">
      <w:pPr>
        <w:pBdr>
          <w:bottom w:val="single" w:sz="4" w:space="1" w:color="auto"/>
        </w:pBdr>
        <w:spacing w:line="480" w:lineRule="auto"/>
        <w:jc w:val="center"/>
        <w:rPr>
          <w:b/>
          <w:bCs/>
        </w:rPr>
      </w:pPr>
    </w:p>
    <w:p w14:paraId="33992797" w14:textId="77777777" w:rsidR="00522DB5" w:rsidRDefault="00522DB5" w:rsidP="00846149">
      <w:pPr>
        <w:pBdr>
          <w:bottom w:val="single" w:sz="4" w:space="1" w:color="auto"/>
        </w:pBdr>
        <w:spacing w:line="480" w:lineRule="auto"/>
        <w:jc w:val="center"/>
        <w:rPr>
          <w:b/>
          <w:bCs/>
        </w:rPr>
      </w:pPr>
    </w:p>
    <w:p w14:paraId="55B3BF17" w14:textId="77777777" w:rsidR="00522DB5" w:rsidRDefault="00522DB5" w:rsidP="00846149">
      <w:pPr>
        <w:pBdr>
          <w:bottom w:val="single" w:sz="4" w:space="1" w:color="auto"/>
        </w:pBdr>
        <w:spacing w:line="480" w:lineRule="auto"/>
        <w:jc w:val="center"/>
        <w:rPr>
          <w:b/>
          <w:bCs/>
        </w:rPr>
      </w:pPr>
    </w:p>
    <w:p w14:paraId="598E8CCB" w14:textId="77777777" w:rsidR="00522DB5" w:rsidRDefault="00522DB5" w:rsidP="00846149">
      <w:pPr>
        <w:pBdr>
          <w:bottom w:val="single" w:sz="4" w:space="1" w:color="auto"/>
        </w:pBdr>
        <w:spacing w:line="480" w:lineRule="auto"/>
        <w:jc w:val="center"/>
        <w:rPr>
          <w:b/>
          <w:bCs/>
        </w:rPr>
      </w:pPr>
    </w:p>
    <w:p w14:paraId="69E277D5" w14:textId="77777777" w:rsidR="00522DB5" w:rsidRDefault="00522DB5" w:rsidP="00846149">
      <w:pPr>
        <w:pBdr>
          <w:bottom w:val="single" w:sz="4" w:space="1" w:color="auto"/>
        </w:pBdr>
        <w:spacing w:line="480" w:lineRule="auto"/>
        <w:jc w:val="center"/>
        <w:rPr>
          <w:b/>
          <w:bCs/>
        </w:rPr>
      </w:pPr>
    </w:p>
    <w:p w14:paraId="5FAC3A55" w14:textId="77777777" w:rsidR="00522DB5" w:rsidRDefault="00522DB5" w:rsidP="00B9051F">
      <w:pPr>
        <w:pBdr>
          <w:bottom w:val="single" w:sz="4" w:space="1" w:color="auto"/>
        </w:pBdr>
        <w:spacing w:line="480" w:lineRule="auto"/>
        <w:rPr>
          <w:b/>
          <w:bCs/>
        </w:rPr>
      </w:pPr>
    </w:p>
    <w:p w14:paraId="6D1986C1" w14:textId="7D5FCF9A" w:rsidR="00CE0C92" w:rsidRPr="00532436" w:rsidRDefault="00B540F7" w:rsidP="00350708">
      <w:pPr>
        <w:pStyle w:val="Heading1"/>
        <w:pBdr>
          <w:bottom w:val="single" w:sz="4" w:space="1" w:color="auto"/>
        </w:pBdr>
      </w:pPr>
      <w:bookmarkStart w:id="4" w:name="_Toc9433280"/>
      <w:r w:rsidRPr="00532436">
        <w:lastRenderedPageBreak/>
        <w:t>List of Tables</w:t>
      </w:r>
      <w:bookmarkEnd w:id="4"/>
    </w:p>
    <w:p w14:paraId="6E285F9C" w14:textId="0AF0A91B" w:rsidR="00776E68" w:rsidRPr="00532436" w:rsidRDefault="00B540F7" w:rsidP="004C7152">
      <w:pPr>
        <w:pStyle w:val="TableofFigures"/>
        <w:tabs>
          <w:tab w:val="right" w:leader="dot" w:pos="9010"/>
        </w:tabs>
        <w:spacing w:line="480" w:lineRule="auto"/>
        <w:rPr>
          <w:rFonts w:asciiTheme="minorHAnsi" w:eastAsiaTheme="minorEastAsia" w:hAnsiTheme="minorHAnsi" w:cstheme="minorBidi"/>
          <w:noProof/>
        </w:rPr>
      </w:pPr>
      <w:r w:rsidRPr="00532436">
        <w:rPr>
          <w:rFonts w:asciiTheme="majorBidi" w:hAnsiTheme="majorBidi" w:cstheme="majorBidi"/>
        </w:rPr>
        <w:fldChar w:fldCharType="begin"/>
      </w:r>
      <w:r w:rsidRPr="00532436">
        <w:rPr>
          <w:rFonts w:asciiTheme="majorBidi" w:hAnsiTheme="majorBidi" w:cstheme="majorBidi"/>
        </w:rPr>
        <w:instrText xml:space="preserve"> TOC \h \z \c "Table" </w:instrText>
      </w:r>
      <w:r w:rsidRPr="00532436">
        <w:rPr>
          <w:rFonts w:asciiTheme="majorBidi" w:hAnsiTheme="majorBidi" w:cstheme="majorBidi"/>
        </w:rPr>
        <w:fldChar w:fldCharType="separate"/>
      </w:r>
      <w:hyperlink w:anchor="_Toc8034557" w:history="1">
        <w:r w:rsidR="00776E68" w:rsidRPr="00532436">
          <w:rPr>
            <w:rStyle w:val="Hyperlink"/>
            <w:noProof/>
          </w:rPr>
          <w:t>Table 1 Some Examples of Green Building Initiatives affecting</w:t>
        </w:r>
        <w:r w:rsidR="00776E68" w:rsidRPr="00532436">
          <w:rPr>
            <w:rStyle w:val="Hyperlink"/>
            <w:noProof/>
          </w:rPr>
          <w:t xml:space="preserve"> </w:t>
        </w:r>
        <w:r w:rsidR="00776E68" w:rsidRPr="00532436">
          <w:rPr>
            <w:rStyle w:val="Hyperlink"/>
            <w:noProof/>
          </w:rPr>
          <w:t>workplace design.</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_Toc8034557 \h </w:instrText>
        </w:r>
        <w:r w:rsidR="00776E68" w:rsidRPr="00532436">
          <w:rPr>
            <w:noProof/>
            <w:webHidden/>
          </w:rPr>
        </w:r>
        <w:r w:rsidR="00776E68" w:rsidRPr="00532436">
          <w:rPr>
            <w:noProof/>
            <w:webHidden/>
          </w:rPr>
          <w:fldChar w:fldCharType="separate"/>
        </w:r>
        <w:r w:rsidR="000B3088" w:rsidRPr="00532436">
          <w:rPr>
            <w:noProof/>
            <w:webHidden/>
          </w:rPr>
          <w:t>2</w:t>
        </w:r>
        <w:r w:rsidR="00776E68" w:rsidRPr="00532436">
          <w:rPr>
            <w:noProof/>
            <w:webHidden/>
          </w:rPr>
          <w:fldChar w:fldCharType="end"/>
        </w:r>
      </w:hyperlink>
    </w:p>
    <w:p w14:paraId="1DE8DC29" w14:textId="653CAAAC"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58" w:history="1">
        <w:r w:rsidR="00776E68" w:rsidRPr="00532436">
          <w:rPr>
            <w:rStyle w:val="Hyperlink"/>
            <w:rFonts w:asciiTheme="majorBidi" w:hAnsiTheme="majorBidi" w:cstheme="majorBidi"/>
            <w:noProof/>
          </w:rPr>
          <w:t>Table 2 Green Building Certifications’ Biophilic D</w:t>
        </w:r>
        <w:r w:rsidR="00776E68" w:rsidRPr="00532436">
          <w:rPr>
            <w:rStyle w:val="Hyperlink"/>
            <w:rFonts w:asciiTheme="majorBidi" w:hAnsiTheme="majorBidi" w:cstheme="majorBidi"/>
            <w:noProof/>
          </w:rPr>
          <w:t>e</w:t>
        </w:r>
        <w:r w:rsidR="00776E68" w:rsidRPr="00532436">
          <w:rPr>
            <w:rStyle w:val="Hyperlink"/>
            <w:rFonts w:asciiTheme="majorBidi" w:hAnsiTheme="majorBidi" w:cstheme="majorBidi"/>
            <w:noProof/>
          </w:rPr>
          <w:t>sign Integration.</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_Toc8034558 \h </w:instrText>
        </w:r>
        <w:r w:rsidR="00776E68" w:rsidRPr="00532436">
          <w:rPr>
            <w:noProof/>
            <w:webHidden/>
          </w:rPr>
        </w:r>
        <w:r w:rsidR="00776E68" w:rsidRPr="00532436">
          <w:rPr>
            <w:noProof/>
            <w:webHidden/>
          </w:rPr>
          <w:fldChar w:fldCharType="separate"/>
        </w:r>
        <w:r w:rsidR="000B3088" w:rsidRPr="00532436">
          <w:rPr>
            <w:noProof/>
            <w:webHidden/>
          </w:rPr>
          <w:t>18</w:t>
        </w:r>
        <w:r w:rsidR="00776E68" w:rsidRPr="00532436">
          <w:rPr>
            <w:noProof/>
            <w:webHidden/>
          </w:rPr>
          <w:fldChar w:fldCharType="end"/>
        </w:r>
      </w:hyperlink>
    </w:p>
    <w:p w14:paraId="0952C75F" w14:textId="31E46DAC"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59" w:history="1">
        <w:r w:rsidR="00776E68" w:rsidRPr="00532436">
          <w:rPr>
            <w:rStyle w:val="Hyperlink"/>
            <w:noProof/>
          </w:rPr>
          <w:t>Table 3 Data Collection Protocol.</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_Toc8034559 \h </w:instrText>
        </w:r>
        <w:r w:rsidR="00776E68" w:rsidRPr="00532436">
          <w:rPr>
            <w:noProof/>
            <w:webHidden/>
          </w:rPr>
        </w:r>
        <w:r w:rsidR="00776E68" w:rsidRPr="00532436">
          <w:rPr>
            <w:noProof/>
            <w:webHidden/>
          </w:rPr>
          <w:fldChar w:fldCharType="separate"/>
        </w:r>
        <w:r w:rsidR="000B3088" w:rsidRPr="00532436">
          <w:rPr>
            <w:noProof/>
            <w:webHidden/>
          </w:rPr>
          <w:t>22</w:t>
        </w:r>
        <w:r w:rsidR="00776E68" w:rsidRPr="00532436">
          <w:rPr>
            <w:noProof/>
            <w:webHidden/>
          </w:rPr>
          <w:fldChar w:fldCharType="end"/>
        </w:r>
      </w:hyperlink>
    </w:p>
    <w:p w14:paraId="47B73D03" w14:textId="566685D3"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60" w:history="1">
        <w:r w:rsidR="00776E68" w:rsidRPr="00532436">
          <w:rPr>
            <w:rStyle w:val="Hyperlink"/>
            <w:rFonts w:asciiTheme="majorBidi" w:hAnsiTheme="majorBidi" w:cstheme="majorBidi"/>
            <w:noProof/>
          </w:rPr>
          <w:t>Table 4 Visual connection with nature [P1] in ASID workplace.</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_Toc8034560 \h </w:instrText>
        </w:r>
        <w:r w:rsidR="00776E68" w:rsidRPr="00532436">
          <w:rPr>
            <w:noProof/>
            <w:webHidden/>
          </w:rPr>
        </w:r>
        <w:r w:rsidR="00776E68" w:rsidRPr="00532436">
          <w:rPr>
            <w:noProof/>
            <w:webHidden/>
          </w:rPr>
          <w:fldChar w:fldCharType="separate"/>
        </w:r>
        <w:r w:rsidR="000B3088" w:rsidRPr="00532436">
          <w:rPr>
            <w:noProof/>
            <w:webHidden/>
          </w:rPr>
          <w:t>52</w:t>
        </w:r>
        <w:r w:rsidR="00776E68" w:rsidRPr="00532436">
          <w:rPr>
            <w:noProof/>
            <w:webHidden/>
          </w:rPr>
          <w:fldChar w:fldCharType="end"/>
        </w:r>
      </w:hyperlink>
    </w:p>
    <w:p w14:paraId="5BAC6A17" w14:textId="585BDAB3"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61" w:history="1">
        <w:r w:rsidR="00776E68" w:rsidRPr="00532436">
          <w:rPr>
            <w:rStyle w:val="Hyperlink"/>
            <w:rFonts w:asciiTheme="majorBidi" w:hAnsiTheme="majorBidi" w:cstheme="majorBidi"/>
            <w:noProof/>
          </w:rPr>
          <w:t>Table 5 Thermal &amp; Airflow Variability [P4] in ASID workplace.</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_Toc8034561 \h </w:instrText>
        </w:r>
        <w:r w:rsidR="00776E68" w:rsidRPr="00532436">
          <w:rPr>
            <w:noProof/>
            <w:webHidden/>
          </w:rPr>
        </w:r>
        <w:r w:rsidR="00776E68" w:rsidRPr="00532436">
          <w:rPr>
            <w:noProof/>
            <w:webHidden/>
          </w:rPr>
          <w:fldChar w:fldCharType="separate"/>
        </w:r>
        <w:r w:rsidR="000B3088" w:rsidRPr="00532436">
          <w:rPr>
            <w:noProof/>
            <w:webHidden/>
          </w:rPr>
          <w:t>53</w:t>
        </w:r>
        <w:r w:rsidR="00776E68" w:rsidRPr="00532436">
          <w:rPr>
            <w:noProof/>
            <w:webHidden/>
          </w:rPr>
          <w:fldChar w:fldCharType="end"/>
        </w:r>
      </w:hyperlink>
    </w:p>
    <w:p w14:paraId="006ED192" w14:textId="33CDA9B3"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62" w:history="1">
        <w:r w:rsidR="00776E68" w:rsidRPr="00532436">
          <w:rPr>
            <w:rStyle w:val="Hyperlink"/>
            <w:rFonts w:asciiTheme="majorBidi" w:hAnsiTheme="majorBidi" w:cstheme="majorBidi"/>
            <w:noProof/>
          </w:rPr>
          <w:t>Table 6 Dynamic and Diffused Light [P6] in ASID workplace.</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_Toc8034562 \h </w:instrText>
        </w:r>
        <w:r w:rsidR="00776E68" w:rsidRPr="00532436">
          <w:rPr>
            <w:noProof/>
            <w:webHidden/>
          </w:rPr>
        </w:r>
        <w:r w:rsidR="00776E68" w:rsidRPr="00532436">
          <w:rPr>
            <w:noProof/>
            <w:webHidden/>
          </w:rPr>
          <w:fldChar w:fldCharType="separate"/>
        </w:r>
        <w:r w:rsidR="000B3088" w:rsidRPr="00532436">
          <w:rPr>
            <w:noProof/>
            <w:webHidden/>
          </w:rPr>
          <w:t>53</w:t>
        </w:r>
        <w:r w:rsidR="00776E68" w:rsidRPr="00532436">
          <w:rPr>
            <w:noProof/>
            <w:webHidden/>
          </w:rPr>
          <w:fldChar w:fldCharType="end"/>
        </w:r>
      </w:hyperlink>
    </w:p>
    <w:p w14:paraId="366A8004" w14:textId="729B2322"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63" w:history="1">
        <w:r w:rsidR="00776E68" w:rsidRPr="00532436">
          <w:rPr>
            <w:rStyle w:val="Hyperlink"/>
            <w:rFonts w:asciiTheme="majorBidi" w:hAnsiTheme="majorBidi" w:cstheme="majorBidi"/>
            <w:noProof/>
          </w:rPr>
          <w:t xml:space="preserve">Table 7 </w:t>
        </w:r>
        <w:r w:rsidR="00776E68" w:rsidRPr="00532436">
          <w:rPr>
            <w:rStyle w:val="Hyperlink"/>
            <w:rFonts w:asciiTheme="majorBidi" w:hAnsiTheme="majorBidi" w:cstheme="majorBidi"/>
            <w:noProof/>
            <w:shd w:val="clear" w:color="auto" w:fill="FFFFFF"/>
          </w:rPr>
          <w:t>Biomorphic Forms and Patterns [P8] in ASID workplace.</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_Toc8034563 \h </w:instrText>
        </w:r>
        <w:r w:rsidR="00776E68" w:rsidRPr="00532436">
          <w:rPr>
            <w:noProof/>
            <w:webHidden/>
          </w:rPr>
        </w:r>
        <w:r w:rsidR="00776E68" w:rsidRPr="00532436">
          <w:rPr>
            <w:noProof/>
            <w:webHidden/>
          </w:rPr>
          <w:fldChar w:fldCharType="separate"/>
        </w:r>
        <w:r w:rsidR="000B3088" w:rsidRPr="00532436">
          <w:rPr>
            <w:noProof/>
            <w:webHidden/>
          </w:rPr>
          <w:t>53</w:t>
        </w:r>
        <w:r w:rsidR="00776E68" w:rsidRPr="00532436">
          <w:rPr>
            <w:noProof/>
            <w:webHidden/>
          </w:rPr>
          <w:fldChar w:fldCharType="end"/>
        </w:r>
      </w:hyperlink>
    </w:p>
    <w:p w14:paraId="2EBDF937" w14:textId="3E8BF322"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64" w:history="1">
        <w:r w:rsidR="00776E68" w:rsidRPr="00532436">
          <w:rPr>
            <w:rStyle w:val="Hyperlink"/>
            <w:rFonts w:asciiTheme="majorBidi" w:hAnsiTheme="majorBidi" w:cstheme="majorBidi"/>
            <w:noProof/>
          </w:rPr>
          <w:t>Table 8 Material Connection to Nature [P9] in ASID Workplace.</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_Toc8034564 \h </w:instrText>
        </w:r>
        <w:r w:rsidR="00776E68" w:rsidRPr="00532436">
          <w:rPr>
            <w:noProof/>
            <w:webHidden/>
          </w:rPr>
        </w:r>
        <w:r w:rsidR="00776E68" w:rsidRPr="00532436">
          <w:rPr>
            <w:noProof/>
            <w:webHidden/>
          </w:rPr>
          <w:fldChar w:fldCharType="separate"/>
        </w:r>
        <w:r w:rsidR="000B3088" w:rsidRPr="00532436">
          <w:rPr>
            <w:noProof/>
            <w:webHidden/>
          </w:rPr>
          <w:t>53</w:t>
        </w:r>
        <w:r w:rsidR="00776E68" w:rsidRPr="00532436">
          <w:rPr>
            <w:noProof/>
            <w:webHidden/>
          </w:rPr>
          <w:fldChar w:fldCharType="end"/>
        </w:r>
      </w:hyperlink>
    </w:p>
    <w:p w14:paraId="490E772A" w14:textId="5255A66F"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65" w:history="1">
        <w:r w:rsidR="00776E68" w:rsidRPr="00532436">
          <w:rPr>
            <w:rStyle w:val="Hyperlink"/>
            <w:rFonts w:asciiTheme="majorBidi" w:hAnsiTheme="majorBidi" w:cstheme="majorBidi"/>
            <w:noProof/>
          </w:rPr>
          <w:t>Table 9 Visual connection with nature [P1] in Little workplace.</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_Toc8034565 \h </w:instrText>
        </w:r>
        <w:r w:rsidR="00776E68" w:rsidRPr="00532436">
          <w:rPr>
            <w:noProof/>
            <w:webHidden/>
          </w:rPr>
        </w:r>
        <w:r w:rsidR="00776E68" w:rsidRPr="00532436">
          <w:rPr>
            <w:noProof/>
            <w:webHidden/>
          </w:rPr>
          <w:fldChar w:fldCharType="separate"/>
        </w:r>
        <w:r w:rsidR="000B3088" w:rsidRPr="00532436">
          <w:rPr>
            <w:noProof/>
            <w:webHidden/>
          </w:rPr>
          <w:t>54</w:t>
        </w:r>
        <w:r w:rsidR="00776E68" w:rsidRPr="00532436">
          <w:rPr>
            <w:noProof/>
            <w:webHidden/>
          </w:rPr>
          <w:fldChar w:fldCharType="end"/>
        </w:r>
      </w:hyperlink>
    </w:p>
    <w:p w14:paraId="4AFE6B56" w14:textId="1109D2E8"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66" w:history="1">
        <w:r w:rsidR="00776E68" w:rsidRPr="00532436">
          <w:rPr>
            <w:rStyle w:val="Hyperlink"/>
            <w:rFonts w:asciiTheme="majorBidi" w:hAnsiTheme="majorBidi" w:cstheme="majorBidi"/>
            <w:noProof/>
          </w:rPr>
          <w:t>Table 10 Thermal &amp; Airflow Variability [P4] in Little workplace.</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_Toc8034566 \h </w:instrText>
        </w:r>
        <w:r w:rsidR="00776E68" w:rsidRPr="00532436">
          <w:rPr>
            <w:noProof/>
            <w:webHidden/>
          </w:rPr>
        </w:r>
        <w:r w:rsidR="00776E68" w:rsidRPr="00532436">
          <w:rPr>
            <w:noProof/>
            <w:webHidden/>
          </w:rPr>
          <w:fldChar w:fldCharType="separate"/>
        </w:r>
        <w:r w:rsidR="000B3088" w:rsidRPr="00532436">
          <w:rPr>
            <w:noProof/>
            <w:webHidden/>
          </w:rPr>
          <w:t>54</w:t>
        </w:r>
        <w:r w:rsidR="00776E68" w:rsidRPr="00532436">
          <w:rPr>
            <w:noProof/>
            <w:webHidden/>
          </w:rPr>
          <w:fldChar w:fldCharType="end"/>
        </w:r>
      </w:hyperlink>
    </w:p>
    <w:p w14:paraId="1D689D5C" w14:textId="55CF2147"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67" w:history="1">
        <w:r w:rsidR="00776E68" w:rsidRPr="00532436">
          <w:rPr>
            <w:rStyle w:val="Hyperlink"/>
            <w:rFonts w:asciiTheme="majorBidi" w:hAnsiTheme="majorBidi" w:cstheme="majorBidi"/>
            <w:noProof/>
          </w:rPr>
          <w:t>Table 11 Dynamic and Diffused Light [P6] in Little workplace.</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_Toc8034567 \h </w:instrText>
        </w:r>
        <w:r w:rsidR="00776E68" w:rsidRPr="00532436">
          <w:rPr>
            <w:noProof/>
            <w:webHidden/>
          </w:rPr>
        </w:r>
        <w:r w:rsidR="00776E68" w:rsidRPr="00532436">
          <w:rPr>
            <w:noProof/>
            <w:webHidden/>
          </w:rPr>
          <w:fldChar w:fldCharType="separate"/>
        </w:r>
        <w:r w:rsidR="000B3088" w:rsidRPr="00532436">
          <w:rPr>
            <w:noProof/>
            <w:webHidden/>
          </w:rPr>
          <w:t>54</w:t>
        </w:r>
        <w:r w:rsidR="00776E68" w:rsidRPr="00532436">
          <w:rPr>
            <w:noProof/>
            <w:webHidden/>
          </w:rPr>
          <w:fldChar w:fldCharType="end"/>
        </w:r>
      </w:hyperlink>
    </w:p>
    <w:p w14:paraId="5169811A" w14:textId="59C6442F"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68" w:history="1">
        <w:r w:rsidR="00776E68" w:rsidRPr="00532436">
          <w:rPr>
            <w:rStyle w:val="Hyperlink"/>
            <w:rFonts w:asciiTheme="majorBidi" w:hAnsiTheme="majorBidi" w:cstheme="majorBidi"/>
            <w:noProof/>
          </w:rPr>
          <w:t xml:space="preserve">Table 12 </w:t>
        </w:r>
        <w:r w:rsidR="00776E68" w:rsidRPr="00532436">
          <w:rPr>
            <w:rStyle w:val="Hyperlink"/>
            <w:rFonts w:asciiTheme="majorBidi" w:hAnsiTheme="majorBidi" w:cstheme="majorBidi"/>
            <w:noProof/>
            <w:shd w:val="clear" w:color="auto" w:fill="FFFFFF"/>
          </w:rPr>
          <w:t>Biomorphic Forms and Patterns [P8] in Little workplace.</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_Toc8034568 \h </w:instrText>
        </w:r>
        <w:r w:rsidR="00776E68" w:rsidRPr="00532436">
          <w:rPr>
            <w:noProof/>
            <w:webHidden/>
          </w:rPr>
        </w:r>
        <w:r w:rsidR="00776E68" w:rsidRPr="00532436">
          <w:rPr>
            <w:noProof/>
            <w:webHidden/>
          </w:rPr>
          <w:fldChar w:fldCharType="separate"/>
        </w:r>
        <w:r w:rsidR="000B3088" w:rsidRPr="00532436">
          <w:rPr>
            <w:noProof/>
            <w:webHidden/>
          </w:rPr>
          <w:t>54</w:t>
        </w:r>
        <w:r w:rsidR="00776E68" w:rsidRPr="00532436">
          <w:rPr>
            <w:noProof/>
            <w:webHidden/>
          </w:rPr>
          <w:fldChar w:fldCharType="end"/>
        </w:r>
      </w:hyperlink>
    </w:p>
    <w:p w14:paraId="578AA281" w14:textId="024B8AB4" w:rsidR="00776E68" w:rsidRPr="00532436" w:rsidRDefault="0049491A" w:rsidP="004C7152">
      <w:pPr>
        <w:pStyle w:val="TableofFigures"/>
        <w:tabs>
          <w:tab w:val="right" w:leader="dot" w:pos="9010"/>
        </w:tabs>
        <w:spacing w:line="480" w:lineRule="auto"/>
        <w:rPr>
          <w:rFonts w:asciiTheme="minorHAnsi" w:eastAsiaTheme="minorEastAsia" w:hAnsiTheme="minorHAnsi" w:cstheme="minorBidi"/>
          <w:noProof/>
        </w:rPr>
      </w:pPr>
      <w:hyperlink w:anchor="_Toc8034569" w:history="1">
        <w:r w:rsidR="00776E68" w:rsidRPr="00532436">
          <w:rPr>
            <w:rStyle w:val="Hyperlink"/>
            <w:rFonts w:asciiTheme="majorBidi" w:hAnsiTheme="majorBidi" w:cstheme="majorBidi"/>
            <w:noProof/>
          </w:rPr>
          <w:t>Table 13 Material Connection to Nature[P9] in Little Workplace.</w:t>
        </w:r>
        <w:r w:rsidR="00776E68" w:rsidRPr="00532436">
          <w:rPr>
            <w:noProof/>
            <w:webHidden/>
          </w:rPr>
          <w:tab/>
        </w:r>
        <w:r w:rsidR="00776E68" w:rsidRPr="00532436">
          <w:rPr>
            <w:noProof/>
            <w:webHidden/>
          </w:rPr>
          <w:fldChar w:fldCharType="begin"/>
        </w:r>
        <w:r w:rsidR="00776E68" w:rsidRPr="00532436">
          <w:rPr>
            <w:noProof/>
            <w:webHidden/>
          </w:rPr>
          <w:instrText xml:space="preserve"> PAGEREF _Toc8034569 \h </w:instrText>
        </w:r>
        <w:r w:rsidR="00776E68" w:rsidRPr="00532436">
          <w:rPr>
            <w:noProof/>
            <w:webHidden/>
          </w:rPr>
        </w:r>
        <w:r w:rsidR="00776E68" w:rsidRPr="00532436">
          <w:rPr>
            <w:noProof/>
            <w:webHidden/>
          </w:rPr>
          <w:fldChar w:fldCharType="separate"/>
        </w:r>
        <w:r w:rsidR="000B3088" w:rsidRPr="00532436">
          <w:rPr>
            <w:noProof/>
            <w:webHidden/>
          </w:rPr>
          <w:t>55</w:t>
        </w:r>
        <w:r w:rsidR="00776E68" w:rsidRPr="00532436">
          <w:rPr>
            <w:noProof/>
            <w:webHidden/>
          </w:rPr>
          <w:fldChar w:fldCharType="end"/>
        </w:r>
      </w:hyperlink>
    </w:p>
    <w:p w14:paraId="1A955C41" w14:textId="63D49A17" w:rsidR="00CE0C92" w:rsidRPr="00532436" w:rsidRDefault="00B540F7" w:rsidP="004C7152">
      <w:pPr>
        <w:spacing w:line="480" w:lineRule="auto"/>
        <w:rPr>
          <w:rFonts w:asciiTheme="majorBidi" w:hAnsiTheme="majorBidi" w:cstheme="majorBidi"/>
        </w:rPr>
      </w:pPr>
      <w:r w:rsidRPr="00532436">
        <w:rPr>
          <w:rFonts w:asciiTheme="majorBidi" w:hAnsiTheme="majorBidi" w:cstheme="majorBidi"/>
        </w:rPr>
        <w:fldChar w:fldCharType="end"/>
      </w:r>
    </w:p>
    <w:p w14:paraId="54673DAB" w14:textId="339AC53C" w:rsidR="00EF0C66" w:rsidRPr="00532436" w:rsidRDefault="00CE0C92" w:rsidP="00AF651B">
      <w:pPr>
        <w:spacing w:line="480" w:lineRule="auto"/>
        <w:rPr>
          <w:rFonts w:asciiTheme="majorBidi" w:hAnsiTheme="majorBidi" w:cstheme="majorBidi"/>
          <w:b/>
          <w:bCs/>
          <w:u w:val="single"/>
        </w:rPr>
      </w:pPr>
      <w:r w:rsidRPr="00532436">
        <w:rPr>
          <w:rFonts w:asciiTheme="majorBidi" w:hAnsiTheme="majorBidi" w:cstheme="majorBidi"/>
          <w:b/>
          <w:bCs/>
          <w:u w:val="single"/>
        </w:rPr>
        <w:br w:type="page"/>
      </w:r>
    </w:p>
    <w:p w14:paraId="7D4CFCD7" w14:textId="75061B52" w:rsidR="00846149" w:rsidRPr="00532436" w:rsidRDefault="00846149" w:rsidP="00C06F2C">
      <w:pPr>
        <w:pStyle w:val="Heading1"/>
        <w:pBdr>
          <w:bottom w:val="single" w:sz="4" w:space="1" w:color="auto"/>
        </w:pBdr>
        <w:spacing w:line="480" w:lineRule="auto"/>
      </w:pPr>
      <w:bookmarkStart w:id="5" w:name="_Toc9433281"/>
      <w:r w:rsidRPr="00532436">
        <w:lastRenderedPageBreak/>
        <w:t>List of Images</w:t>
      </w:r>
      <w:bookmarkEnd w:id="5"/>
    </w:p>
    <w:p w14:paraId="4BA54518" w14:textId="05A67F1E" w:rsidR="00C06F2C" w:rsidRPr="00532436" w:rsidRDefault="00C06F2C" w:rsidP="00C06F2C">
      <w:pPr>
        <w:pStyle w:val="TableofFigures"/>
        <w:tabs>
          <w:tab w:val="right" w:leader="dot" w:pos="9010"/>
        </w:tabs>
        <w:spacing w:line="480" w:lineRule="auto"/>
        <w:rPr>
          <w:rFonts w:asciiTheme="minorHAnsi" w:eastAsiaTheme="minorEastAsia" w:hAnsiTheme="minorHAnsi" w:cstheme="minorBidi"/>
          <w:noProof/>
        </w:rPr>
      </w:pPr>
      <w:r w:rsidRPr="00532436">
        <w:rPr>
          <w:b/>
        </w:rPr>
        <w:fldChar w:fldCharType="begin"/>
      </w:r>
      <w:r w:rsidRPr="00532436">
        <w:rPr>
          <w:b/>
        </w:rPr>
        <w:instrText xml:space="preserve"> TOC \h \z \c "Image" </w:instrText>
      </w:r>
      <w:r w:rsidRPr="00532436">
        <w:rPr>
          <w:b/>
        </w:rPr>
        <w:fldChar w:fldCharType="separate"/>
      </w:r>
      <w:hyperlink w:anchor="_Toc8047409" w:history="1">
        <w:r w:rsidRPr="00532436">
          <w:rPr>
            <w:rStyle w:val="Hyperlink"/>
            <w:noProof/>
          </w:rPr>
          <w:t xml:space="preserve">Image 1: </w:t>
        </w:r>
        <w:r w:rsidRPr="00532436">
          <w:rPr>
            <w:rStyle w:val="Hyperlink"/>
            <w:rFonts w:asciiTheme="majorBidi" w:hAnsiTheme="majorBidi" w:cstheme="majorBidi"/>
            <w:noProof/>
          </w:rPr>
          <w:t>Johnson’s Wax Building in Wisconsin (Duffy &amp; Powell, 1997).</w:t>
        </w:r>
        <w:r w:rsidRPr="00532436">
          <w:rPr>
            <w:noProof/>
            <w:webHidden/>
          </w:rPr>
          <w:tab/>
        </w:r>
        <w:r w:rsidRPr="00532436">
          <w:rPr>
            <w:noProof/>
            <w:webHidden/>
          </w:rPr>
          <w:fldChar w:fldCharType="begin"/>
        </w:r>
        <w:r w:rsidRPr="00532436">
          <w:rPr>
            <w:noProof/>
            <w:webHidden/>
          </w:rPr>
          <w:instrText xml:space="preserve"> PAGEREF _Toc8047409 \h </w:instrText>
        </w:r>
        <w:r w:rsidRPr="00532436">
          <w:rPr>
            <w:noProof/>
            <w:webHidden/>
          </w:rPr>
        </w:r>
        <w:r w:rsidRPr="00532436">
          <w:rPr>
            <w:noProof/>
            <w:webHidden/>
          </w:rPr>
          <w:fldChar w:fldCharType="separate"/>
        </w:r>
        <w:r w:rsidR="00350708">
          <w:rPr>
            <w:noProof/>
            <w:webHidden/>
          </w:rPr>
          <w:t>7</w:t>
        </w:r>
        <w:r w:rsidRPr="00532436">
          <w:rPr>
            <w:noProof/>
            <w:webHidden/>
          </w:rPr>
          <w:fldChar w:fldCharType="end"/>
        </w:r>
      </w:hyperlink>
    </w:p>
    <w:p w14:paraId="1E5898B1" w14:textId="3025D37D"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r:id="rId8" w:anchor="_Toc8047410" w:history="1">
        <w:r w:rsidR="00C06F2C" w:rsidRPr="00532436">
          <w:rPr>
            <w:rStyle w:val="Hyperlink"/>
            <w:rFonts w:asciiTheme="majorBidi" w:hAnsiTheme="majorBidi" w:cstheme="majorBidi"/>
            <w:noProof/>
          </w:rPr>
          <w:t>Image 2: ASID Floor Plan (American Society of Interior Designers, 2017)</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_Toc8047410 \h </w:instrText>
        </w:r>
        <w:r w:rsidR="00C06F2C" w:rsidRPr="00532436">
          <w:rPr>
            <w:noProof/>
            <w:webHidden/>
          </w:rPr>
        </w:r>
        <w:r w:rsidR="00C06F2C" w:rsidRPr="00532436">
          <w:rPr>
            <w:noProof/>
            <w:webHidden/>
          </w:rPr>
          <w:fldChar w:fldCharType="separate"/>
        </w:r>
        <w:r w:rsidR="00350708">
          <w:rPr>
            <w:noProof/>
            <w:webHidden/>
          </w:rPr>
          <w:t>23</w:t>
        </w:r>
        <w:r w:rsidR="00C06F2C" w:rsidRPr="00532436">
          <w:rPr>
            <w:noProof/>
            <w:webHidden/>
          </w:rPr>
          <w:fldChar w:fldCharType="end"/>
        </w:r>
      </w:hyperlink>
    </w:p>
    <w:p w14:paraId="47E67227" w14:textId="0E550D3E"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r:id="rId9" w:anchor="_Toc8047411" w:history="1">
        <w:r w:rsidR="00C06F2C" w:rsidRPr="00532436">
          <w:rPr>
            <w:rStyle w:val="Hyperlink"/>
            <w:rFonts w:asciiTheme="majorBidi" w:hAnsiTheme="majorBidi" w:cstheme="majorBidi"/>
            <w:noProof/>
          </w:rPr>
          <w:t>Image 3: Arrival / Reception Area, (American Society of Interior Designers, 2017)</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_Toc8047411 \h </w:instrText>
        </w:r>
        <w:r w:rsidR="00C06F2C" w:rsidRPr="00532436">
          <w:rPr>
            <w:noProof/>
            <w:webHidden/>
          </w:rPr>
        </w:r>
        <w:r w:rsidR="00C06F2C" w:rsidRPr="00532436">
          <w:rPr>
            <w:noProof/>
            <w:webHidden/>
          </w:rPr>
          <w:fldChar w:fldCharType="separate"/>
        </w:r>
        <w:r w:rsidR="00350708">
          <w:rPr>
            <w:noProof/>
            <w:webHidden/>
          </w:rPr>
          <w:t>24</w:t>
        </w:r>
        <w:r w:rsidR="00C06F2C" w:rsidRPr="00532436">
          <w:rPr>
            <w:noProof/>
            <w:webHidden/>
          </w:rPr>
          <w:fldChar w:fldCharType="end"/>
        </w:r>
      </w:hyperlink>
    </w:p>
    <w:p w14:paraId="6EB61051" w14:textId="2E343185"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12" w:history="1">
        <w:r w:rsidR="00C06F2C" w:rsidRPr="00532436">
          <w:rPr>
            <w:rStyle w:val="Hyperlink"/>
            <w:rFonts w:asciiTheme="majorBidi" w:hAnsiTheme="majorBidi" w:cstheme="majorBidi"/>
            <w:noProof/>
          </w:rPr>
          <w:t>Image 4: Work Café, (American Society of Interior Designers, 2017)</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_Toc8047412 \h </w:instrText>
        </w:r>
        <w:r w:rsidR="00C06F2C" w:rsidRPr="00532436">
          <w:rPr>
            <w:noProof/>
            <w:webHidden/>
          </w:rPr>
        </w:r>
        <w:r w:rsidR="00C06F2C" w:rsidRPr="00532436">
          <w:rPr>
            <w:noProof/>
            <w:webHidden/>
          </w:rPr>
          <w:fldChar w:fldCharType="separate"/>
        </w:r>
        <w:r w:rsidR="00350708">
          <w:rPr>
            <w:noProof/>
            <w:webHidden/>
          </w:rPr>
          <w:t>25</w:t>
        </w:r>
        <w:r w:rsidR="00C06F2C" w:rsidRPr="00532436">
          <w:rPr>
            <w:noProof/>
            <w:webHidden/>
          </w:rPr>
          <w:fldChar w:fldCharType="end"/>
        </w:r>
      </w:hyperlink>
    </w:p>
    <w:p w14:paraId="599CDE92" w14:textId="4F3051D8"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13" w:history="1">
        <w:r w:rsidR="00C06F2C" w:rsidRPr="00532436">
          <w:rPr>
            <w:rStyle w:val="Hyperlink"/>
            <w:rFonts w:asciiTheme="majorBidi" w:hAnsiTheme="majorBidi" w:cstheme="majorBidi"/>
            <w:noProof/>
          </w:rPr>
          <w:t>Image 5: Large Conference Room, (American Society of Interior Designers, 2017)</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_Toc8047413 \h </w:instrText>
        </w:r>
        <w:r w:rsidR="00C06F2C" w:rsidRPr="00532436">
          <w:rPr>
            <w:noProof/>
            <w:webHidden/>
          </w:rPr>
        </w:r>
        <w:r w:rsidR="00C06F2C" w:rsidRPr="00532436">
          <w:rPr>
            <w:noProof/>
            <w:webHidden/>
          </w:rPr>
          <w:fldChar w:fldCharType="separate"/>
        </w:r>
        <w:r w:rsidR="00350708">
          <w:rPr>
            <w:noProof/>
            <w:webHidden/>
          </w:rPr>
          <w:t>26</w:t>
        </w:r>
        <w:r w:rsidR="00C06F2C" w:rsidRPr="00532436">
          <w:rPr>
            <w:noProof/>
            <w:webHidden/>
          </w:rPr>
          <w:fldChar w:fldCharType="end"/>
        </w:r>
      </w:hyperlink>
    </w:p>
    <w:p w14:paraId="72137DA6" w14:textId="5BF530AC"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r:id="rId10" w:anchor="_Toc8047414" w:history="1">
        <w:r w:rsidR="00C06F2C" w:rsidRPr="00532436">
          <w:rPr>
            <w:rStyle w:val="Hyperlink"/>
            <w:rFonts w:asciiTheme="majorBidi" w:hAnsiTheme="majorBidi" w:cstheme="majorBidi"/>
            <w:noProof/>
          </w:rPr>
          <w:t>Image 6: Meeting Table,(American Society of Interior Designers, 2017)</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_Toc8047414 \h </w:instrText>
        </w:r>
        <w:r w:rsidR="00C06F2C" w:rsidRPr="00532436">
          <w:rPr>
            <w:noProof/>
            <w:webHidden/>
          </w:rPr>
        </w:r>
        <w:r w:rsidR="00C06F2C" w:rsidRPr="00532436">
          <w:rPr>
            <w:noProof/>
            <w:webHidden/>
          </w:rPr>
          <w:fldChar w:fldCharType="separate"/>
        </w:r>
        <w:r w:rsidR="00350708">
          <w:rPr>
            <w:noProof/>
            <w:webHidden/>
          </w:rPr>
          <w:t>27</w:t>
        </w:r>
        <w:r w:rsidR="00C06F2C" w:rsidRPr="00532436">
          <w:rPr>
            <w:noProof/>
            <w:webHidden/>
          </w:rPr>
          <w:fldChar w:fldCharType="end"/>
        </w:r>
      </w:hyperlink>
    </w:p>
    <w:p w14:paraId="70C837BF" w14:textId="5140309D"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15" w:history="1">
        <w:r w:rsidR="00C06F2C" w:rsidRPr="00532436">
          <w:rPr>
            <w:rStyle w:val="Hyperlink"/>
            <w:rFonts w:asciiTheme="majorBidi" w:hAnsiTheme="majorBidi" w:cstheme="majorBidi"/>
            <w:noProof/>
          </w:rPr>
          <w:t>Image 7: Open Office Space, (American Society of Interior Designers, 2017)</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_Toc8047415 \h </w:instrText>
        </w:r>
        <w:r w:rsidR="00C06F2C" w:rsidRPr="00532436">
          <w:rPr>
            <w:noProof/>
            <w:webHidden/>
          </w:rPr>
        </w:r>
        <w:r w:rsidR="00C06F2C" w:rsidRPr="00532436">
          <w:rPr>
            <w:noProof/>
            <w:webHidden/>
          </w:rPr>
          <w:fldChar w:fldCharType="separate"/>
        </w:r>
        <w:r w:rsidR="00350708">
          <w:rPr>
            <w:noProof/>
            <w:webHidden/>
          </w:rPr>
          <w:t>28</w:t>
        </w:r>
        <w:r w:rsidR="00C06F2C" w:rsidRPr="00532436">
          <w:rPr>
            <w:noProof/>
            <w:webHidden/>
          </w:rPr>
          <w:fldChar w:fldCharType="end"/>
        </w:r>
      </w:hyperlink>
    </w:p>
    <w:p w14:paraId="4C0F90B3" w14:textId="1312F986"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16" w:history="1">
        <w:r w:rsidR="00C06F2C" w:rsidRPr="00532436">
          <w:rPr>
            <w:rStyle w:val="Hyperlink"/>
            <w:rFonts w:asciiTheme="majorBidi" w:hAnsiTheme="majorBidi" w:cstheme="majorBidi"/>
            <w:noProof/>
          </w:rPr>
          <w:t>Image 8: Focus Rooms, (American Society of Interior Designers, 2017)</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_Toc8047416 \h </w:instrText>
        </w:r>
        <w:r w:rsidR="00C06F2C" w:rsidRPr="00532436">
          <w:rPr>
            <w:noProof/>
            <w:webHidden/>
          </w:rPr>
        </w:r>
        <w:r w:rsidR="00C06F2C" w:rsidRPr="00532436">
          <w:rPr>
            <w:noProof/>
            <w:webHidden/>
          </w:rPr>
          <w:fldChar w:fldCharType="separate"/>
        </w:r>
        <w:r w:rsidR="00350708">
          <w:rPr>
            <w:noProof/>
            <w:webHidden/>
          </w:rPr>
          <w:t>29</w:t>
        </w:r>
        <w:r w:rsidR="00C06F2C" w:rsidRPr="00532436">
          <w:rPr>
            <w:noProof/>
            <w:webHidden/>
          </w:rPr>
          <w:fldChar w:fldCharType="end"/>
        </w:r>
      </w:hyperlink>
    </w:p>
    <w:p w14:paraId="0C2EF5AD" w14:textId="2C08740F"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17" w:history="1">
        <w:r w:rsidR="00C06F2C" w:rsidRPr="00532436">
          <w:rPr>
            <w:rStyle w:val="Hyperlink"/>
            <w:rFonts w:asciiTheme="majorBidi" w:hAnsiTheme="majorBidi" w:cstheme="majorBidi"/>
            <w:noProof/>
          </w:rPr>
          <w:t>Image 9: Huddle Space, (American Society of Interior Designers, 2017)</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_Toc8047417 \h </w:instrText>
        </w:r>
        <w:r w:rsidR="00C06F2C" w:rsidRPr="00532436">
          <w:rPr>
            <w:noProof/>
            <w:webHidden/>
          </w:rPr>
        </w:r>
        <w:r w:rsidR="00C06F2C" w:rsidRPr="00532436">
          <w:rPr>
            <w:noProof/>
            <w:webHidden/>
          </w:rPr>
          <w:fldChar w:fldCharType="separate"/>
        </w:r>
        <w:r w:rsidR="00350708">
          <w:rPr>
            <w:noProof/>
            <w:webHidden/>
          </w:rPr>
          <w:t>30</w:t>
        </w:r>
        <w:r w:rsidR="00C06F2C" w:rsidRPr="00532436">
          <w:rPr>
            <w:noProof/>
            <w:webHidden/>
          </w:rPr>
          <w:fldChar w:fldCharType="end"/>
        </w:r>
      </w:hyperlink>
    </w:p>
    <w:p w14:paraId="0093AEBD" w14:textId="5C48BED6"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18" w:history="1">
        <w:r w:rsidR="00C06F2C" w:rsidRPr="00532436">
          <w:rPr>
            <w:rStyle w:val="Hyperlink"/>
            <w:rFonts w:asciiTheme="majorBidi" w:hAnsiTheme="majorBidi" w:cstheme="majorBidi"/>
            <w:noProof/>
          </w:rPr>
          <w:t>Image 10: Library Room  (American Society of Interior Designers, 2017)</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_Toc8047418 \h </w:instrText>
        </w:r>
        <w:r w:rsidR="00C06F2C" w:rsidRPr="00532436">
          <w:rPr>
            <w:noProof/>
            <w:webHidden/>
          </w:rPr>
        </w:r>
        <w:r w:rsidR="00C06F2C" w:rsidRPr="00532436">
          <w:rPr>
            <w:noProof/>
            <w:webHidden/>
          </w:rPr>
          <w:fldChar w:fldCharType="separate"/>
        </w:r>
        <w:r w:rsidR="00350708">
          <w:rPr>
            <w:noProof/>
            <w:webHidden/>
          </w:rPr>
          <w:t>31</w:t>
        </w:r>
        <w:r w:rsidR="00C06F2C" w:rsidRPr="00532436">
          <w:rPr>
            <w:noProof/>
            <w:webHidden/>
          </w:rPr>
          <w:fldChar w:fldCharType="end"/>
        </w:r>
      </w:hyperlink>
    </w:p>
    <w:p w14:paraId="3CA347AD" w14:textId="350E5344"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19" w:history="1">
        <w:r w:rsidR="00C06F2C" w:rsidRPr="00532436">
          <w:rPr>
            <w:rStyle w:val="Hyperlink"/>
            <w:rFonts w:asciiTheme="majorBidi" w:hAnsiTheme="majorBidi" w:cstheme="majorBidi"/>
            <w:noProof/>
          </w:rPr>
          <w:t>Image 11: Circulation Space, (American Society of Interior Designers, 2017)</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_Toc8047419 \h </w:instrText>
        </w:r>
        <w:r w:rsidR="00C06F2C" w:rsidRPr="00532436">
          <w:rPr>
            <w:noProof/>
            <w:webHidden/>
          </w:rPr>
        </w:r>
        <w:r w:rsidR="00C06F2C" w:rsidRPr="00532436">
          <w:rPr>
            <w:noProof/>
            <w:webHidden/>
          </w:rPr>
          <w:fldChar w:fldCharType="separate"/>
        </w:r>
        <w:r w:rsidR="00350708">
          <w:rPr>
            <w:noProof/>
            <w:webHidden/>
          </w:rPr>
          <w:t>32</w:t>
        </w:r>
        <w:r w:rsidR="00C06F2C" w:rsidRPr="00532436">
          <w:rPr>
            <w:noProof/>
            <w:webHidden/>
          </w:rPr>
          <w:fldChar w:fldCharType="end"/>
        </w:r>
      </w:hyperlink>
    </w:p>
    <w:p w14:paraId="5F018878" w14:textId="714190DE"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20" w:history="1">
        <w:r w:rsidR="00C06F2C" w:rsidRPr="00532436">
          <w:rPr>
            <w:rStyle w:val="Hyperlink"/>
            <w:rFonts w:asciiTheme="majorBidi" w:hAnsiTheme="majorBidi" w:cstheme="majorBidi"/>
            <w:noProof/>
          </w:rPr>
          <w:t>Image 12: Arrival Point at Little’s Workplace</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_Toc8047420 \h </w:instrText>
        </w:r>
        <w:r w:rsidR="00C06F2C" w:rsidRPr="00532436">
          <w:rPr>
            <w:noProof/>
            <w:webHidden/>
          </w:rPr>
        </w:r>
        <w:r w:rsidR="00C06F2C" w:rsidRPr="00532436">
          <w:rPr>
            <w:noProof/>
            <w:webHidden/>
          </w:rPr>
          <w:fldChar w:fldCharType="separate"/>
        </w:r>
        <w:r w:rsidR="00350708">
          <w:rPr>
            <w:noProof/>
            <w:webHidden/>
          </w:rPr>
          <w:t>34</w:t>
        </w:r>
        <w:r w:rsidR="00C06F2C" w:rsidRPr="00532436">
          <w:rPr>
            <w:noProof/>
            <w:webHidden/>
          </w:rPr>
          <w:fldChar w:fldCharType="end"/>
        </w:r>
      </w:hyperlink>
    </w:p>
    <w:p w14:paraId="58DD59FB" w14:textId="73BB98C4"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21" w:history="1">
        <w:r w:rsidR="00C06F2C" w:rsidRPr="00532436">
          <w:rPr>
            <w:rStyle w:val="Hyperlink"/>
            <w:rFonts w:asciiTheme="majorBidi" w:hAnsiTheme="majorBidi" w:cstheme="majorBidi"/>
            <w:noProof/>
          </w:rPr>
          <w:t>Image 13: Monumental Stair Structure at Little</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_Toc8047421 \h </w:instrText>
        </w:r>
        <w:r w:rsidR="00C06F2C" w:rsidRPr="00532436">
          <w:rPr>
            <w:noProof/>
            <w:webHidden/>
          </w:rPr>
        </w:r>
        <w:r w:rsidR="00C06F2C" w:rsidRPr="00532436">
          <w:rPr>
            <w:noProof/>
            <w:webHidden/>
          </w:rPr>
          <w:fldChar w:fldCharType="separate"/>
        </w:r>
        <w:r w:rsidR="00350708">
          <w:rPr>
            <w:noProof/>
            <w:webHidden/>
          </w:rPr>
          <w:t>34</w:t>
        </w:r>
        <w:r w:rsidR="00C06F2C" w:rsidRPr="00532436">
          <w:rPr>
            <w:noProof/>
            <w:webHidden/>
          </w:rPr>
          <w:fldChar w:fldCharType="end"/>
        </w:r>
      </w:hyperlink>
    </w:p>
    <w:p w14:paraId="3ED1CBB9" w14:textId="7D6CA41F"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22" w:history="1">
        <w:r w:rsidR="00C06F2C" w:rsidRPr="00532436">
          <w:rPr>
            <w:rStyle w:val="Hyperlink"/>
            <w:rFonts w:asciiTheme="majorBidi" w:hAnsiTheme="majorBidi" w:cstheme="majorBidi"/>
            <w:noProof/>
          </w:rPr>
          <w:t>Image 14: Work Café,  (Ashley Fahey, 2018)</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_Toc8047422 \h </w:instrText>
        </w:r>
        <w:r w:rsidR="00C06F2C" w:rsidRPr="00532436">
          <w:rPr>
            <w:noProof/>
            <w:webHidden/>
          </w:rPr>
        </w:r>
        <w:r w:rsidR="00C06F2C" w:rsidRPr="00532436">
          <w:rPr>
            <w:noProof/>
            <w:webHidden/>
          </w:rPr>
          <w:fldChar w:fldCharType="separate"/>
        </w:r>
        <w:r w:rsidR="00350708">
          <w:rPr>
            <w:noProof/>
            <w:webHidden/>
          </w:rPr>
          <w:t>35</w:t>
        </w:r>
        <w:r w:rsidR="00C06F2C" w:rsidRPr="00532436">
          <w:rPr>
            <w:noProof/>
            <w:webHidden/>
          </w:rPr>
          <w:fldChar w:fldCharType="end"/>
        </w:r>
      </w:hyperlink>
    </w:p>
    <w:p w14:paraId="1181545F" w14:textId="486C0168"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23" w:history="1">
        <w:r w:rsidR="00C06F2C" w:rsidRPr="00532436">
          <w:rPr>
            <w:rStyle w:val="Hyperlink"/>
            <w:rFonts w:asciiTheme="majorBidi" w:hAnsiTheme="majorBidi" w:cstheme="majorBidi"/>
            <w:noProof/>
          </w:rPr>
          <w:t>Image 15: Large Conference Room at Little</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_Toc8047423 \h </w:instrText>
        </w:r>
        <w:r w:rsidR="00C06F2C" w:rsidRPr="00532436">
          <w:rPr>
            <w:noProof/>
            <w:webHidden/>
          </w:rPr>
        </w:r>
        <w:r w:rsidR="00C06F2C" w:rsidRPr="00532436">
          <w:rPr>
            <w:noProof/>
            <w:webHidden/>
          </w:rPr>
          <w:fldChar w:fldCharType="separate"/>
        </w:r>
        <w:r w:rsidR="00350708">
          <w:rPr>
            <w:noProof/>
            <w:webHidden/>
          </w:rPr>
          <w:t>36</w:t>
        </w:r>
        <w:r w:rsidR="00C06F2C" w:rsidRPr="00532436">
          <w:rPr>
            <w:noProof/>
            <w:webHidden/>
          </w:rPr>
          <w:fldChar w:fldCharType="end"/>
        </w:r>
      </w:hyperlink>
    </w:p>
    <w:p w14:paraId="298E8406" w14:textId="7AA26C7E"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r:id="rId11" w:anchor="_Toc8047424" w:history="1">
        <w:r w:rsidR="00C06F2C" w:rsidRPr="00532436">
          <w:rPr>
            <w:rStyle w:val="Hyperlink"/>
            <w:rFonts w:asciiTheme="majorBidi" w:hAnsiTheme="majorBidi" w:cstheme="majorBidi"/>
            <w:noProof/>
          </w:rPr>
          <w:t>Image 16</w:t>
        </w:r>
        <w:r w:rsidR="00C06F2C" w:rsidRPr="00532436">
          <w:rPr>
            <w:rStyle w:val="Hyperlink"/>
            <w:rFonts w:asciiTheme="majorBidi" w:eastAsiaTheme="minorHAnsi" w:hAnsiTheme="majorBidi" w:cstheme="majorBidi"/>
            <w:noProof/>
          </w:rPr>
          <w:t>: Meeting Table at Little</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_Toc8047424 \h </w:instrText>
        </w:r>
        <w:r w:rsidR="00C06F2C" w:rsidRPr="00532436">
          <w:rPr>
            <w:noProof/>
            <w:webHidden/>
          </w:rPr>
        </w:r>
        <w:r w:rsidR="00C06F2C" w:rsidRPr="00532436">
          <w:rPr>
            <w:noProof/>
            <w:webHidden/>
          </w:rPr>
          <w:fldChar w:fldCharType="separate"/>
        </w:r>
        <w:r w:rsidR="00350708">
          <w:rPr>
            <w:noProof/>
            <w:webHidden/>
          </w:rPr>
          <w:t>37</w:t>
        </w:r>
        <w:r w:rsidR="00C06F2C" w:rsidRPr="00532436">
          <w:rPr>
            <w:noProof/>
            <w:webHidden/>
          </w:rPr>
          <w:fldChar w:fldCharType="end"/>
        </w:r>
      </w:hyperlink>
    </w:p>
    <w:p w14:paraId="5B6BA6E8" w14:textId="7EE86DC1"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r:id="rId12" w:anchor="_Toc8047425" w:history="1">
        <w:r w:rsidR="00C06F2C" w:rsidRPr="00532436">
          <w:rPr>
            <w:rStyle w:val="Hyperlink"/>
            <w:rFonts w:asciiTheme="majorBidi" w:hAnsiTheme="majorBidi" w:cstheme="majorBidi"/>
            <w:noProof/>
          </w:rPr>
          <w:t>Image 17</w:t>
        </w:r>
        <w:r w:rsidR="00C06F2C" w:rsidRPr="00532436">
          <w:rPr>
            <w:rStyle w:val="Hyperlink"/>
            <w:rFonts w:asciiTheme="majorBidi" w:eastAsiaTheme="minorHAnsi" w:hAnsiTheme="majorBidi" w:cstheme="majorBidi"/>
            <w:noProof/>
          </w:rPr>
          <w:t>: Open Office Area at Little</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_Toc8047425 \h </w:instrText>
        </w:r>
        <w:r w:rsidR="00C06F2C" w:rsidRPr="00532436">
          <w:rPr>
            <w:noProof/>
            <w:webHidden/>
          </w:rPr>
        </w:r>
        <w:r w:rsidR="00C06F2C" w:rsidRPr="00532436">
          <w:rPr>
            <w:noProof/>
            <w:webHidden/>
          </w:rPr>
          <w:fldChar w:fldCharType="separate"/>
        </w:r>
        <w:r w:rsidR="00350708">
          <w:rPr>
            <w:noProof/>
            <w:webHidden/>
          </w:rPr>
          <w:t>38</w:t>
        </w:r>
        <w:r w:rsidR="00C06F2C" w:rsidRPr="00532436">
          <w:rPr>
            <w:noProof/>
            <w:webHidden/>
          </w:rPr>
          <w:fldChar w:fldCharType="end"/>
        </w:r>
      </w:hyperlink>
    </w:p>
    <w:p w14:paraId="4BEEEC1F" w14:textId="6B41CA67"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r:id="rId13" w:anchor="_Toc8047426" w:history="1">
        <w:r w:rsidR="00C06F2C" w:rsidRPr="00532436">
          <w:rPr>
            <w:rStyle w:val="Hyperlink"/>
            <w:noProof/>
          </w:rPr>
          <w:t>Image 18</w:t>
        </w:r>
        <w:r w:rsidR="00C06F2C" w:rsidRPr="00532436">
          <w:rPr>
            <w:rStyle w:val="Hyperlink"/>
            <w:rFonts w:asciiTheme="majorBidi" w:eastAsiaTheme="minorHAnsi" w:hAnsiTheme="majorBidi" w:cstheme="majorBidi"/>
            <w:noProof/>
          </w:rPr>
          <w:t>: Focus Room Door at Little</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_Toc8047426 \h </w:instrText>
        </w:r>
        <w:r w:rsidR="00C06F2C" w:rsidRPr="00532436">
          <w:rPr>
            <w:noProof/>
            <w:webHidden/>
          </w:rPr>
        </w:r>
        <w:r w:rsidR="00C06F2C" w:rsidRPr="00532436">
          <w:rPr>
            <w:noProof/>
            <w:webHidden/>
          </w:rPr>
          <w:fldChar w:fldCharType="separate"/>
        </w:r>
        <w:r w:rsidR="00350708">
          <w:rPr>
            <w:noProof/>
            <w:webHidden/>
          </w:rPr>
          <w:t>39</w:t>
        </w:r>
        <w:r w:rsidR="00C06F2C" w:rsidRPr="00532436">
          <w:rPr>
            <w:noProof/>
            <w:webHidden/>
          </w:rPr>
          <w:fldChar w:fldCharType="end"/>
        </w:r>
      </w:hyperlink>
    </w:p>
    <w:p w14:paraId="27E532EF" w14:textId="100CFCDE"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r:id="rId14" w:anchor="_Toc8047427" w:history="1">
        <w:r w:rsidR="00C06F2C" w:rsidRPr="00532436">
          <w:rPr>
            <w:rStyle w:val="Hyperlink"/>
            <w:noProof/>
          </w:rPr>
          <w:t>Image 19</w:t>
        </w:r>
        <w:r w:rsidR="00C06F2C" w:rsidRPr="00532436">
          <w:rPr>
            <w:rStyle w:val="Hyperlink"/>
            <w:rFonts w:asciiTheme="majorBidi" w:eastAsiaTheme="minorHAnsi" w:hAnsiTheme="majorBidi" w:cstheme="majorBidi"/>
            <w:noProof/>
          </w:rPr>
          <w:t>: Focus Room at Little</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_Toc8047427 \h </w:instrText>
        </w:r>
        <w:r w:rsidR="00C06F2C" w:rsidRPr="00532436">
          <w:rPr>
            <w:noProof/>
            <w:webHidden/>
          </w:rPr>
        </w:r>
        <w:r w:rsidR="00C06F2C" w:rsidRPr="00532436">
          <w:rPr>
            <w:noProof/>
            <w:webHidden/>
          </w:rPr>
          <w:fldChar w:fldCharType="separate"/>
        </w:r>
        <w:r w:rsidR="00350708">
          <w:rPr>
            <w:noProof/>
            <w:webHidden/>
          </w:rPr>
          <w:t>39</w:t>
        </w:r>
        <w:r w:rsidR="00C06F2C" w:rsidRPr="00532436">
          <w:rPr>
            <w:noProof/>
            <w:webHidden/>
          </w:rPr>
          <w:fldChar w:fldCharType="end"/>
        </w:r>
      </w:hyperlink>
    </w:p>
    <w:p w14:paraId="1EDFD437" w14:textId="7FEBC960"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28" w:history="1">
        <w:r w:rsidR="00C06F2C" w:rsidRPr="00532436">
          <w:rPr>
            <w:rStyle w:val="Hyperlink"/>
            <w:rFonts w:asciiTheme="majorBidi" w:hAnsiTheme="majorBidi" w:cstheme="majorBidi"/>
            <w:noProof/>
          </w:rPr>
          <w:t>Image 20: Huddle Room at Little</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_Toc8047428 \h </w:instrText>
        </w:r>
        <w:r w:rsidR="00C06F2C" w:rsidRPr="00532436">
          <w:rPr>
            <w:noProof/>
            <w:webHidden/>
          </w:rPr>
        </w:r>
        <w:r w:rsidR="00C06F2C" w:rsidRPr="00532436">
          <w:rPr>
            <w:noProof/>
            <w:webHidden/>
          </w:rPr>
          <w:fldChar w:fldCharType="separate"/>
        </w:r>
        <w:r w:rsidR="00350708">
          <w:rPr>
            <w:noProof/>
            <w:webHidden/>
          </w:rPr>
          <w:t>40</w:t>
        </w:r>
        <w:r w:rsidR="00C06F2C" w:rsidRPr="00532436">
          <w:rPr>
            <w:noProof/>
            <w:webHidden/>
          </w:rPr>
          <w:fldChar w:fldCharType="end"/>
        </w:r>
      </w:hyperlink>
    </w:p>
    <w:p w14:paraId="0BDD1036" w14:textId="159E8069"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29" w:history="1">
        <w:r w:rsidR="00C06F2C" w:rsidRPr="00532436">
          <w:rPr>
            <w:rStyle w:val="Hyperlink"/>
            <w:rFonts w:asciiTheme="majorBidi" w:hAnsiTheme="majorBidi" w:cstheme="majorBidi"/>
            <w:noProof/>
          </w:rPr>
          <w:t>Image 21: Resource room at Little</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_Toc8047429 \h </w:instrText>
        </w:r>
        <w:r w:rsidR="00C06F2C" w:rsidRPr="00532436">
          <w:rPr>
            <w:noProof/>
            <w:webHidden/>
          </w:rPr>
        </w:r>
        <w:r w:rsidR="00C06F2C" w:rsidRPr="00532436">
          <w:rPr>
            <w:noProof/>
            <w:webHidden/>
          </w:rPr>
          <w:fldChar w:fldCharType="separate"/>
        </w:r>
        <w:r w:rsidR="00350708">
          <w:rPr>
            <w:noProof/>
            <w:webHidden/>
          </w:rPr>
          <w:t>41</w:t>
        </w:r>
        <w:r w:rsidR="00C06F2C" w:rsidRPr="00532436">
          <w:rPr>
            <w:noProof/>
            <w:webHidden/>
          </w:rPr>
          <w:fldChar w:fldCharType="end"/>
        </w:r>
      </w:hyperlink>
    </w:p>
    <w:p w14:paraId="3AC38D02" w14:textId="4BB57D1D"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30" w:history="1">
        <w:r w:rsidR="00C06F2C" w:rsidRPr="00532436">
          <w:rPr>
            <w:rStyle w:val="Hyperlink"/>
            <w:rFonts w:asciiTheme="majorBidi" w:hAnsiTheme="majorBidi" w:cstheme="majorBidi"/>
            <w:noProof/>
          </w:rPr>
          <w:t>Image 22: Staircase/ Circulation at Little</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_Toc8047430 \h </w:instrText>
        </w:r>
        <w:r w:rsidR="00C06F2C" w:rsidRPr="00532436">
          <w:rPr>
            <w:noProof/>
            <w:webHidden/>
          </w:rPr>
        </w:r>
        <w:r w:rsidR="00C06F2C" w:rsidRPr="00532436">
          <w:rPr>
            <w:noProof/>
            <w:webHidden/>
          </w:rPr>
          <w:fldChar w:fldCharType="separate"/>
        </w:r>
        <w:r w:rsidR="00350708">
          <w:rPr>
            <w:noProof/>
            <w:webHidden/>
          </w:rPr>
          <w:t>42</w:t>
        </w:r>
        <w:r w:rsidR="00C06F2C" w:rsidRPr="00532436">
          <w:rPr>
            <w:noProof/>
            <w:webHidden/>
          </w:rPr>
          <w:fldChar w:fldCharType="end"/>
        </w:r>
      </w:hyperlink>
    </w:p>
    <w:p w14:paraId="7B0551B3" w14:textId="01224977"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31" w:history="1">
        <w:r w:rsidR="00C06F2C" w:rsidRPr="00532436">
          <w:rPr>
            <w:rStyle w:val="Hyperlink"/>
            <w:rFonts w:asciiTheme="majorBidi" w:hAnsiTheme="majorBidi" w:cstheme="majorBidi"/>
            <w:noProof/>
          </w:rPr>
          <w:t>Image 23: WeWork’s Workplace Floor Plan, (WeWork Companies Inc., 2019)</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_Toc8047431 \h </w:instrText>
        </w:r>
        <w:r w:rsidR="00C06F2C" w:rsidRPr="00532436">
          <w:rPr>
            <w:noProof/>
            <w:webHidden/>
          </w:rPr>
        </w:r>
        <w:r w:rsidR="00C06F2C" w:rsidRPr="00532436">
          <w:rPr>
            <w:noProof/>
            <w:webHidden/>
          </w:rPr>
          <w:fldChar w:fldCharType="separate"/>
        </w:r>
        <w:r w:rsidR="00350708">
          <w:rPr>
            <w:noProof/>
            <w:webHidden/>
          </w:rPr>
          <w:t>44</w:t>
        </w:r>
        <w:r w:rsidR="00C06F2C" w:rsidRPr="00532436">
          <w:rPr>
            <w:noProof/>
            <w:webHidden/>
          </w:rPr>
          <w:fldChar w:fldCharType="end"/>
        </w:r>
      </w:hyperlink>
    </w:p>
    <w:p w14:paraId="161C4747" w14:textId="261CA673"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32" w:history="1">
        <w:r w:rsidR="00C06F2C" w:rsidRPr="00532436">
          <w:rPr>
            <w:rStyle w:val="Hyperlink"/>
            <w:rFonts w:asciiTheme="majorBidi" w:hAnsiTheme="majorBidi" w:cstheme="majorBidi"/>
            <w:noProof/>
          </w:rPr>
          <w:t>Image 24: Reception Desk/ Area at WeWork, (WeWork Companies Inc., 2019)</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_Toc8047432 \h </w:instrText>
        </w:r>
        <w:r w:rsidR="00C06F2C" w:rsidRPr="00532436">
          <w:rPr>
            <w:noProof/>
            <w:webHidden/>
          </w:rPr>
        </w:r>
        <w:r w:rsidR="00C06F2C" w:rsidRPr="00532436">
          <w:rPr>
            <w:noProof/>
            <w:webHidden/>
          </w:rPr>
          <w:fldChar w:fldCharType="separate"/>
        </w:r>
        <w:r w:rsidR="00350708">
          <w:rPr>
            <w:noProof/>
            <w:webHidden/>
          </w:rPr>
          <w:t>45</w:t>
        </w:r>
        <w:r w:rsidR="00C06F2C" w:rsidRPr="00532436">
          <w:rPr>
            <w:noProof/>
            <w:webHidden/>
          </w:rPr>
          <w:fldChar w:fldCharType="end"/>
        </w:r>
      </w:hyperlink>
    </w:p>
    <w:p w14:paraId="55E71D06" w14:textId="66830C54"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r:id="rId15" w:anchor="_Toc8047433" w:history="1">
        <w:r w:rsidR="00C06F2C" w:rsidRPr="00532436">
          <w:rPr>
            <w:rStyle w:val="Hyperlink"/>
            <w:rFonts w:asciiTheme="majorBidi" w:hAnsiTheme="majorBidi" w:cstheme="majorBidi"/>
            <w:noProof/>
          </w:rPr>
          <w:t>Image 25: Work Café, (WeWork Companies Inc., 2019).</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_Toc8047433 \h </w:instrText>
        </w:r>
        <w:r w:rsidR="00C06F2C" w:rsidRPr="00532436">
          <w:rPr>
            <w:noProof/>
            <w:webHidden/>
          </w:rPr>
        </w:r>
        <w:r w:rsidR="00C06F2C" w:rsidRPr="00532436">
          <w:rPr>
            <w:noProof/>
            <w:webHidden/>
          </w:rPr>
          <w:fldChar w:fldCharType="separate"/>
        </w:r>
        <w:r w:rsidR="00350708">
          <w:rPr>
            <w:noProof/>
            <w:webHidden/>
          </w:rPr>
          <w:t>46</w:t>
        </w:r>
        <w:r w:rsidR="00C06F2C" w:rsidRPr="00532436">
          <w:rPr>
            <w:noProof/>
            <w:webHidden/>
          </w:rPr>
          <w:fldChar w:fldCharType="end"/>
        </w:r>
      </w:hyperlink>
    </w:p>
    <w:p w14:paraId="1E514BCB" w14:textId="7FFA2969"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34" w:history="1">
        <w:r w:rsidR="00C06F2C" w:rsidRPr="00532436">
          <w:rPr>
            <w:rStyle w:val="Hyperlink"/>
            <w:rFonts w:asciiTheme="majorBidi" w:hAnsiTheme="majorBidi" w:cstheme="majorBidi"/>
            <w:noProof/>
          </w:rPr>
          <w:t>Image 26: Large Conference Room, (WeWork Companies Inc., 2019).</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_Toc8047434 \h </w:instrText>
        </w:r>
        <w:r w:rsidR="00C06F2C" w:rsidRPr="00532436">
          <w:rPr>
            <w:noProof/>
            <w:webHidden/>
          </w:rPr>
        </w:r>
        <w:r w:rsidR="00C06F2C" w:rsidRPr="00532436">
          <w:rPr>
            <w:noProof/>
            <w:webHidden/>
          </w:rPr>
          <w:fldChar w:fldCharType="separate"/>
        </w:r>
        <w:r w:rsidR="00350708">
          <w:rPr>
            <w:noProof/>
            <w:webHidden/>
          </w:rPr>
          <w:t>47</w:t>
        </w:r>
        <w:r w:rsidR="00C06F2C" w:rsidRPr="00532436">
          <w:rPr>
            <w:noProof/>
            <w:webHidden/>
          </w:rPr>
          <w:fldChar w:fldCharType="end"/>
        </w:r>
      </w:hyperlink>
    </w:p>
    <w:p w14:paraId="2FD571B4" w14:textId="6A2F11C0"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35" w:history="1">
        <w:r w:rsidR="00C06F2C" w:rsidRPr="00532436">
          <w:rPr>
            <w:rStyle w:val="Hyperlink"/>
            <w:rFonts w:asciiTheme="majorBidi" w:hAnsiTheme="majorBidi" w:cstheme="majorBidi"/>
            <w:noProof/>
          </w:rPr>
          <w:t>Image 27: Small conference room, (WeWork Companies Inc., 2019).</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_Toc8047435 \h </w:instrText>
        </w:r>
        <w:r w:rsidR="00C06F2C" w:rsidRPr="00532436">
          <w:rPr>
            <w:noProof/>
            <w:webHidden/>
          </w:rPr>
        </w:r>
        <w:r w:rsidR="00C06F2C" w:rsidRPr="00532436">
          <w:rPr>
            <w:noProof/>
            <w:webHidden/>
          </w:rPr>
          <w:fldChar w:fldCharType="separate"/>
        </w:r>
        <w:r w:rsidR="00350708">
          <w:rPr>
            <w:noProof/>
            <w:webHidden/>
          </w:rPr>
          <w:t>48</w:t>
        </w:r>
        <w:r w:rsidR="00C06F2C" w:rsidRPr="00532436">
          <w:rPr>
            <w:noProof/>
            <w:webHidden/>
          </w:rPr>
          <w:fldChar w:fldCharType="end"/>
        </w:r>
      </w:hyperlink>
    </w:p>
    <w:p w14:paraId="2A77E0C1" w14:textId="1604E6D4"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r:id="rId16" w:anchor="_Toc8047436" w:history="1">
        <w:r w:rsidR="00C06F2C" w:rsidRPr="00532436">
          <w:rPr>
            <w:rStyle w:val="Hyperlink"/>
            <w:noProof/>
          </w:rPr>
          <w:t>Image 28: private office spaces at WeWork</w:t>
        </w:r>
        <w:r w:rsidR="00C06F2C" w:rsidRPr="00532436">
          <w:rPr>
            <w:rStyle w:val="Hyperlink"/>
            <w:rFonts w:asciiTheme="majorBidi" w:hAnsiTheme="majorBidi" w:cstheme="majorBidi"/>
            <w:noProof/>
          </w:rPr>
          <w:t>, (WeWork Companies Inc., 2019).</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_Toc8047436 \h </w:instrText>
        </w:r>
        <w:r w:rsidR="00C06F2C" w:rsidRPr="00532436">
          <w:rPr>
            <w:noProof/>
            <w:webHidden/>
          </w:rPr>
        </w:r>
        <w:r w:rsidR="00C06F2C" w:rsidRPr="00532436">
          <w:rPr>
            <w:noProof/>
            <w:webHidden/>
          </w:rPr>
          <w:fldChar w:fldCharType="separate"/>
        </w:r>
        <w:r w:rsidR="00350708">
          <w:rPr>
            <w:noProof/>
            <w:webHidden/>
          </w:rPr>
          <w:t>49</w:t>
        </w:r>
        <w:r w:rsidR="00C06F2C" w:rsidRPr="00532436">
          <w:rPr>
            <w:noProof/>
            <w:webHidden/>
          </w:rPr>
          <w:fldChar w:fldCharType="end"/>
        </w:r>
      </w:hyperlink>
    </w:p>
    <w:p w14:paraId="53F62833" w14:textId="3FF40687"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37" w:history="1">
        <w:r w:rsidR="00C06F2C" w:rsidRPr="00532436">
          <w:rPr>
            <w:rStyle w:val="Hyperlink"/>
            <w:rFonts w:asciiTheme="majorBidi" w:hAnsiTheme="majorBidi" w:cstheme="majorBidi"/>
            <w:noProof/>
          </w:rPr>
          <w:t>Image 29 Huddle room, at WeWork, (WeWork Companies Inc., 2019).</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_Toc8047437 \h </w:instrText>
        </w:r>
        <w:r w:rsidR="00C06F2C" w:rsidRPr="00532436">
          <w:rPr>
            <w:noProof/>
            <w:webHidden/>
          </w:rPr>
        </w:r>
        <w:r w:rsidR="00C06F2C" w:rsidRPr="00532436">
          <w:rPr>
            <w:noProof/>
            <w:webHidden/>
          </w:rPr>
          <w:fldChar w:fldCharType="separate"/>
        </w:r>
        <w:r w:rsidR="00350708">
          <w:rPr>
            <w:noProof/>
            <w:webHidden/>
          </w:rPr>
          <w:t>50</w:t>
        </w:r>
        <w:r w:rsidR="00C06F2C" w:rsidRPr="00532436">
          <w:rPr>
            <w:noProof/>
            <w:webHidden/>
          </w:rPr>
          <w:fldChar w:fldCharType="end"/>
        </w:r>
      </w:hyperlink>
    </w:p>
    <w:p w14:paraId="25710F6F" w14:textId="601FCADE" w:rsidR="00C06F2C" w:rsidRPr="00532436" w:rsidRDefault="0049491A" w:rsidP="00C06F2C">
      <w:pPr>
        <w:pStyle w:val="TableofFigures"/>
        <w:tabs>
          <w:tab w:val="right" w:leader="dot" w:pos="9010"/>
        </w:tabs>
        <w:spacing w:line="480" w:lineRule="auto"/>
        <w:rPr>
          <w:rFonts w:asciiTheme="minorHAnsi" w:eastAsiaTheme="minorEastAsia" w:hAnsiTheme="minorHAnsi" w:cstheme="minorBidi"/>
          <w:noProof/>
        </w:rPr>
      </w:pPr>
      <w:hyperlink w:anchor="_Toc8047438" w:history="1">
        <w:r w:rsidR="00C06F2C" w:rsidRPr="00532436">
          <w:rPr>
            <w:rStyle w:val="Hyperlink"/>
            <w:rFonts w:asciiTheme="majorBidi" w:hAnsiTheme="majorBidi" w:cstheme="majorBidi"/>
            <w:noProof/>
          </w:rPr>
          <w:t>Image 30: Printing Room at, WeWork, (WeWork Companies Inc., 2019).</w:t>
        </w:r>
        <w:r w:rsidR="00C06F2C" w:rsidRPr="00532436">
          <w:rPr>
            <w:noProof/>
            <w:webHidden/>
          </w:rPr>
          <w:tab/>
        </w:r>
        <w:r w:rsidR="00C06F2C" w:rsidRPr="00532436">
          <w:rPr>
            <w:noProof/>
            <w:webHidden/>
          </w:rPr>
          <w:fldChar w:fldCharType="begin"/>
        </w:r>
        <w:r w:rsidR="00C06F2C" w:rsidRPr="00532436">
          <w:rPr>
            <w:noProof/>
            <w:webHidden/>
          </w:rPr>
          <w:instrText xml:space="preserve"> PAGEREF _Toc8047438 \h </w:instrText>
        </w:r>
        <w:r w:rsidR="00C06F2C" w:rsidRPr="00532436">
          <w:rPr>
            <w:noProof/>
            <w:webHidden/>
          </w:rPr>
        </w:r>
        <w:r w:rsidR="00C06F2C" w:rsidRPr="00532436">
          <w:rPr>
            <w:noProof/>
            <w:webHidden/>
          </w:rPr>
          <w:fldChar w:fldCharType="separate"/>
        </w:r>
        <w:r w:rsidR="00350708">
          <w:rPr>
            <w:noProof/>
            <w:webHidden/>
          </w:rPr>
          <w:t>51</w:t>
        </w:r>
        <w:r w:rsidR="00C06F2C" w:rsidRPr="00532436">
          <w:rPr>
            <w:noProof/>
            <w:webHidden/>
          </w:rPr>
          <w:fldChar w:fldCharType="end"/>
        </w:r>
      </w:hyperlink>
    </w:p>
    <w:p w14:paraId="3DBFB8FB" w14:textId="4D906B93" w:rsidR="00EF0C66" w:rsidRDefault="00C06F2C" w:rsidP="00C06F2C">
      <w:pPr>
        <w:pStyle w:val="Heading1"/>
        <w:spacing w:line="480" w:lineRule="auto"/>
        <w:rPr>
          <w:rFonts w:ascii="Helvetica Neue" w:hAnsi="Helvetica Neue"/>
          <w:color w:val="999999"/>
          <w:sz w:val="17"/>
          <w:szCs w:val="17"/>
        </w:rPr>
      </w:pPr>
      <w:r w:rsidRPr="00532436">
        <w:rPr>
          <w:rFonts w:ascii="Times New Roman" w:eastAsia="Times New Roman" w:hAnsi="Times New Roman" w:cs="Times New Roman"/>
          <w:b w:val="0"/>
          <w:color w:val="auto"/>
          <w:szCs w:val="24"/>
        </w:rPr>
        <w:fldChar w:fldCharType="end"/>
      </w:r>
      <w:r w:rsidR="00846149">
        <w:rPr>
          <w:rFonts w:ascii="Helvetica Neue" w:hAnsi="Helvetica Neue"/>
          <w:color w:val="999999"/>
          <w:sz w:val="17"/>
          <w:szCs w:val="17"/>
        </w:rPr>
        <w:t xml:space="preserve"> </w:t>
      </w:r>
    </w:p>
    <w:p w14:paraId="4910437B" w14:textId="77777777" w:rsidR="00EF0C66" w:rsidRDefault="00EF0C66" w:rsidP="00AF651B">
      <w:pPr>
        <w:spacing w:line="480" w:lineRule="auto"/>
        <w:rPr>
          <w:rFonts w:ascii="Helvetica Neue" w:hAnsi="Helvetica Neue"/>
          <w:color w:val="999999"/>
          <w:sz w:val="17"/>
          <w:szCs w:val="17"/>
        </w:rPr>
      </w:pPr>
    </w:p>
    <w:p w14:paraId="75A63225" w14:textId="77777777" w:rsidR="00EF0C66" w:rsidRDefault="00EF0C66" w:rsidP="00AF651B">
      <w:pPr>
        <w:spacing w:line="480" w:lineRule="auto"/>
        <w:rPr>
          <w:rFonts w:ascii="Helvetica Neue" w:hAnsi="Helvetica Neue"/>
          <w:color w:val="999999"/>
          <w:sz w:val="17"/>
          <w:szCs w:val="17"/>
        </w:rPr>
      </w:pPr>
    </w:p>
    <w:p w14:paraId="0DDABB82" w14:textId="77777777" w:rsidR="00EF0C66" w:rsidRDefault="00EF0C66" w:rsidP="00AF651B">
      <w:pPr>
        <w:spacing w:line="480" w:lineRule="auto"/>
        <w:rPr>
          <w:rFonts w:ascii="Helvetica Neue" w:hAnsi="Helvetica Neue"/>
          <w:color w:val="999999"/>
          <w:sz w:val="17"/>
          <w:szCs w:val="17"/>
        </w:rPr>
      </w:pPr>
    </w:p>
    <w:p w14:paraId="1ECBB050" w14:textId="77777777" w:rsidR="00EF0C66" w:rsidRDefault="00EF0C66" w:rsidP="00AF651B">
      <w:pPr>
        <w:spacing w:line="480" w:lineRule="auto"/>
        <w:rPr>
          <w:rFonts w:ascii="Helvetica Neue" w:hAnsi="Helvetica Neue"/>
          <w:color w:val="999999"/>
          <w:sz w:val="17"/>
          <w:szCs w:val="17"/>
        </w:rPr>
      </w:pPr>
    </w:p>
    <w:p w14:paraId="011B8600" w14:textId="76543884" w:rsidR="00EF0C66" w:rsidRDefault="00EF0C66" w:rsidP="00AF651B">
      <w:pPr>
        <w:spacing w:line="480" w:lineRule="auto"/>
        <w:rPr>
          <w:rFonts w:ascii="Helvetica Neue" w:hAnsi="Helvetica Neue"/>
          <w:color w:val="999999"/>
          <w:sz w:val="17"/>
          <w:szCs w:val="17"/>
        </w:rPr>
      </w:pPr>
    </w:p>
    <w:p w14:paraId="18091F09" w14:textId="30F86939" w:rsidR="00846149" w:rsidRDefault="00846149" w:rsidP="00AF651B">
      <w:pPr>
        <w:spacing w:line="480" w:lineRule="auto"/>
        <w:rPr>
          <w:rFonts w:ascii="Helvetica Neue" w:hAnsi="Helvetica Neue"/>
          <w:color w:val="999999"/>
          <w:sz w:val="17"/>
          <w:szCs w:val="17"/>
        </w:rPr>
      </w:pPr>
    </w:p>
    <w:p w14:paraId="44E97816" w14:textId="4BB0CFAA" w:rsidR="00846149" w:rsidRDefault="00846149" w:rsidP="00AF651B">
      <w:pPr>
        <w:spacing w:line="480" w:lineRule="auto"/>
        <w:rPr>
          <w:rFonts w:ascii="Helvetica Neue" w:hAnsi="Helvetica Neue"/>
          <w:color w:val="999999"/>
          <w:sz w:val="17"/>
          <w:szCs w:val="17"/>
        </w:rPr>
      </w:pPr>
    </w:p>
    <w:p w14:paraId="591B8745" w14:textId="10214C18" w:rsidR="00846149" w:rsidRDefault="00846149" w:rsidP="00AF651B">
      <w:pPr>
        <w:spacing w:line="480" w:lineRule="auto"/>
        <w:rPr>
          <w:rFonts w:ascii="Helvetica Neue" w:hAnsi="Helvetica Neue"/>
          <w:color w:val="999999"/>
          <w:sz w:val="17"/>
          <w:szCs w:val="17"/>
        </w:rPr>
      </w:pPr>
    </w:p>
    <w:p w14:paraId="6870E904" w14:textId="4EA8366A" w:rsidR="00846149" w:rsidRDefault="00846149" w:rsidP="00AF651B">
      <w:pPr>
        <w:spacing w:line="480" w:lineRule="auto"/>
        <w:rPr>
          <w:rFonts w:ascii="Helvetica Neue" w:hAnsi="Helvetica Neue"/>
          <w:color w:val="999999"/>
          <w:sz w:val="17"/>
          <w:szCs w:val="17"/>
        </w:rPr>
      </w:pPr>
    </w:p>
    <w:p w14:paraId="263C52EE" w14:textId="734646CE" w:rsidR="00846149" w:rsidRDefault="00846149" w:rsidP="00AF651B">
      <w:pPr>
        <w:spacing w:line="480" w:lineRule="auto"/>
        <w:rPr>
          <w:rFonts w:ascii="Helvetica Neue" w:hAnsi="Helvetica Neue"/>
          <w:color w:val="999999"/>
          <w:sz w:val="17"/>
          <w:szCs w:val="17"/>
        </w:rPr>
      </w:pPr>
    </w:p>
    <w:p w14:paraId="6A173E93" w14:textId="18C8836B" w:rsidR="00846149" w:rsidRDefault="00846149" w:rsidP="00AF651B">
      <w:pPr>
        <w:spacing w:line="480" w:lineRule="auto"/>
        <w:rPr>
          <w:rFonts w:ascii="Helvetica Neue" w:hAnsi="Helvetica Neue"/>
          <w:color w:val="999999"/>
          <w:sz w:val="17"/>
          <w:szCs w:val="17"/>
        </w:rPr>
      </w:pPr>
    </w:p>
    <w:p w14:paraId="5F665691" w14:textId="7413E971" w:rsidR="00846149" w:rsidRDefault="00846149" w:rsidP="00AF651B">
      <w:pPr>
        <w:spacing w:line="480" w:lineRule="auto"/>
        <w:rPr>
          <w:rFonts w:ascii="Helvetica Neue" w:hAnsi="Helvetica Neue"/>
          <w:color w:val="999999"/>
          <w:sz w:val="17"/>
          <w:szCs w:val="17"/>
        </w:rPr>
      </w:pPr>
    </w:p>
    <w:p w14:paraId="3AEF7C0D" w14:textId="1076DD10" w:rsidR="00846149" w:rsidRDefault="00846149" w:rsidP="00AF651B">
      <w:pPr>
        <w:spacing w:line="480" w:lineRule="auto"/>
        <w:rPr>
          <w:rFonts w:ascii="Helvetica Neue" w:hAnsi="Helvetica Neue"/>
          <w:color w:val="999999"/>
          <w:sz w:val="17"/>
          <w:szCs w:val="17"/>
        </w:rPr>
      </w:pPr>
    </w:p>
    <w:p w14:paraId="3B0B563A" w14:textId="77777777" w:rsidR="00846149" w:rsidRDefault="00846149" w:rsidP="00AF651B">
      <w:pPr>
        <w:spacing w:line="480" w:lineRule="auto"/>
        <w:rPr>
          <w:rFonts w:ascii="Helvetica Neue" w:hAnsi="Helvetica Neue"/>
          <w:color w:val="999999"/>
          <w:sz w:val="17"/>
          <w:szCs w:val="17"/>
        </w:rPr>
      </w:pPr>
    </w:p>
    <w:p w14:paraId="0614E2E4" w14:textId="2C065387" w:rsidR="00CE0C92" w:rsidRPr="00AF651B" w:rsidRDefault="00CE0C92" w:rsidP="00AF651B">
      <w:pPr>
        <w:spacing w:line="480" w:lineRule="auto"/>
        <w:rPr>
          <w:rFonts w:asciiTheme="majorBidi" w:hAnsiTheme="majorBidi" w:cstheme="majorBidi"/>
        </w:rPr>
      </w:pPr>
    </w:p>
    <w:p w14:paraId="6A50F24F" w14:textId="06A461A5" w:rsidR="00CE0C92" w:rsidRPr="0064289A" w:rsidRDefault="00CE0C92" w:rsidP="00AF5DE2">
      <w:pPr>
        <w:pStyle w:val="Heading1"/>
        <w:spacing w:line="480" w:lineRule="auto"/>
        <w:rPr>
          <w:szCs w:val="24"/>
        </w:rPr>
      </w:pPr>
      <w:bookmarkStart w:id="6" w:name="_Toc9433282"/>
      <w:r w:rsidRPr="0064289A">
        <w:rPr>
          <w:szCs w:val="24"/>
        </w:rPr>
        <w:lastRenderedPageBreak/>
        <w:t>Abstract</w:t>
      </w:r>
      <w:bookmarkEnd w:id="6"/>
    </w:p>
    <w:p w14:paraId="3E6CA45B" w14:textId="08F4ED34" w:rsidR="00CE0C92" w:rsidRPr="0064289A" w:rsidRDefault="00CE0C92" w:rsidP="00AF5DE2">
      <w:pPr>
        <w:tabs>
          <w:tab w:val="num" w:pos="720"/>
        </w:tabs>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ab/>
        <w:t>Workplace design has evolved throughout the years, not only did the 21</w:t>
      </w:r>
      <w:r w:rsidRPr="0064289A">
        <w:rPr>
          <w:rFonts w:asciiTheme="majorBidi" w:hAnsiTheme="majorBidi" w:cstheme="majorBidi"/>
          <w:color w:val="000000" w:themeColor="text1"/>
          <w:vertAlign w:val="superscript"/>
        </w:rPr>
        <w:t>st</w:t>
      </w:r>
      <w:r w:rsidRPr="0064289A">
        <w:rPr>
          <w:rFonts w:asciiTheme="majorBidi" w:hAnsiTheme="majorBidi" w:cstheme="majorBidi"/>
          <w:color w:val="000000" w:themeColor="text1"/>
        </w:rPr>
        <w:t xml:space="preserve"> century change the workspace paradigms, technological advancement and urbanization have changed where and when people work as well. There is a raised awareness on how the built environment has a significant impact on the healt</w:t>
      </w:r>
      <w:r w:rsidR="00172A67">
        <w:rPr>
          <w:rFonts w:asciiTheme="majorBidi" w:hAnsiTheme="majorBidi" w:cstheme="majorBidi"/>
          <w:color w:val="000000" w:themeColor="text1"/>
        </w:rPr>
        <w:t>h, wellness, and well-being</w:t>
      </w:r>
      <w:r w:rsidRPr="0064289A">
        <w:rPr>
          <w:rFonts w:asciiTheme="majorBidi" w:hAnsiTheme="majorBidi" w:cstheme="majorBidi"/>
          <w:color w:val="000000" w:themeColor="text1"/>
        </w:rPr>
        <w:t xml:space="preserve"> of people, </w:t>
      </w:r>
      <w:r w:rsidR="00172A67">
        <w:rPr>
          <w:rFonts w:asciiTheme="majorBidi" w:hAnsiTheme="majorBidi" w:cstheme="majorBidi"/>
          <w:color w:val="000000" w:themeColor="text1"/>
        </w:rPr>
        <w:t xml:space="preserve">hence, </w:t>
      </w:r>
      <w:r w:rsidRPr="0064289A">
        <w:rPr>
          <w:rFonts w:asciiTheme="majorBidi" w:hAnsiTheme="majorBidi" w:cstheme="majorBidi"/>
          <w:color w:val="000000" w:themeColor="text1"/>
        </w:rPr>
        <w:t xml:space="preserve">green building practices developed as a response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&lt;EndNote&gt;&lt;Cite&gt;&lt;Author&gt;United States Green Building Council&lt;/Author&gt;&lt;Year&gt;2019&lt;/Year&gt;&lt;RecNum&gt;13&lt;/RecNum&gt;&lt;DisplayText&gt;(United States Green Building Council, 2019)&lt;/DisplayText&gt;&lt;record&gt;&lt;rec-number&gt;13&lt;/rec-number&gt;&lt;foreign-keys&gt;&lt;key app="EN" db-id="zvpxv9za5z0rvze2xfj5pea4wwvfz0vsstsw" timestamp="1555631474"&gt;13&lt;/key&gt;&lt;/foreign-keys&gt;&lt;ref-type name="Journal Article"&gt;17&lt;/ref-type&gt;&lt;contributors&gt;&lt;authors&gt;&lt;author&gt;United States Green Building Council,&lt;/author&gt;&lt;/authors&gt;&lt;/contributors&gt;&lt;titles&gt;&lt;title&gt;Leed certification is green building&lt;/title&gt;&lt;/titles&gt;&lt;dates&gt;&lt;year&gt;2019&lt;/year&gt;&lt;/dates&gt;&lt;urls&gt;&lt;related-urls&gt;&lt;url&gt;https://new.usgbc.org/leed&lt;/url&gt;&lt;/related-urls&gt;&lt;/urls&gt;&lt;/record&gt;&lt;/Cite&gt;&lt;/EndNote&gt;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(United States Green Building Council, 2019)</w:t>
      </w:r>
      <w:r w:rsidRPr="0064289A">
        <w:rPr>
          <w:rFonts w:asciiTheme="majorBidi" w:hAnsiTheme="majorBidi" w:cstheme="majorBidi"/>
          <w:color w:val="000000" w:themeColor="text1"/>
        </w:rPr>
        <w:fldChar w:fldCharType="end"/>
      </w:r>
      <w:r w:rsidR="0013574C">
        <w:rPr>
          <w:rFonts w:asciiTheme="majorBidi" w:hAnsiTheme="majorBidi" w:cstheme="majorBidi"/>
          <w:color w:val="000000" w:themeColor="text1"/>
        </w:rPr>
        <w:t>. A</w:t>
      </w:r>
      <w:r w:rsidRPr="0064289A">
        <w:rPr>
          <w:rFonts w:asciiTheme="majorBidi" w:hAnsiTheme="majorBidi" w:cstheme="majorBidi"/>
          <w:color w:val="000000" w:themeColor="text1"/>
        </w:rPr>
        <w:t xml:space="preserve">s the world’s population continues to grow, and urbanization is at its highest, with more than 66% of people living and working in urban environments, their interaction with nature lacks in the modern societies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&lt;EndNote&gt;&lt;Cite&gt;&lt;Author&gt;Un-Habitat&lt;/Author&gt;&lt;Year&gt;2012&lt;/Year&gt;&lt;RecNum&gt;8&lt;/RecNum&gt;&lt;DisplayText&gt;(Un-Habitat, 2012)&lt;/DisplayText&gt;&lt;record&gt;&lt;rec-number&gt;8&lt;/rec-number&gt;&lt;foreign-keys&gt;&lt;key app="EN" db-id="zvpxv9za5z0rvze2xfj5pea4wwvfz0vsstsw" timestamp="1554134023"&gt;8&lt;/key&gt;&lt;/foreign-keys&gt;&lt;ref-type name="Book"&gt;6&lt;/ref-type&gt;&lt;contributors&gt;&lt;authors&gt;&lt;author&gt;Un-Habitat&lt;/author&gt;&lt;/authors&gt;&lt;/contributors&gt;&lt;titles&gt;&lt;title&gt;State of the World&amp;apos;s Cities 2008/9: Harmonious Cities&lt;/title&gt;&lt;/titles&gt;&lt;dates&gt;&lt;year&gt;2012&lt;/year&gt;&lt;/dates&gt;&lt;publisher&gt;Routledge&lt;/publisher&gt;&lt;isbn&gt;1136556729&lt;/isbn&gt;&lt;urls&gt;&lt;/urls&gt;&lt;/record&gt;&lt;/Cite&gt;&lt;/EndNote&gt;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(Un-Habitat, 2012)</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Research on biophilic design provides evidence on nature’s ability to improve people’s health, wellbeing, and cognitive functions within the built environment </w:t>
      </w:r>
      <w:r w:rsidRPr="0064289A">
        <w:rPr>
          <w:rFonts w:asciiTheme="majorBidi" w:hAnsiTheme="majorBidi" w:cstheme="majorBidi"/>
          <w:color w:val="000000" w:themeColor="text1"/>
        </w:rPr>
        <w:fldChar w:fldCharType="begin">
          <w:fldData xml:space="preserve">PEVuZE5vdGU+PENpdGU+PEF1dGhvcj5HaWxsaXM8L0F1dGhvcj48WWVhcj4yMDE1PC9ZZWFyPjxS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</w:fldData>
        </w:fldChar>
      </w:r>
      <w:r w:rsidRPr="0064289A">
        <w:rPr>
          <w:rFonts w:asciiTheme="majorBidi" w:hAnsiTheme="majorBidi" w:cstheme="majorBidi"/>
          <w:color w:val="000000" w:themeColor="text1"/>
        </w:rPr>
        <w:instrText xml:space="preserve"> ADDIN EN.CITE </w:instrText>
      </w:r>
      <w:r w:rsidRPr="0064289A">
        <w:rPr>
          <w:rFonts w:asciiTheme="majorBidi" w:hAnsiTheme="majorBidi" w:cstheme="majorBidi"/>
          <w:color w:val="000000" w:themeColor="text1"/>
        </w:rPr>
        <w:fldChar w:fldCharType="begin">
          <w:fldData xml:space="preserve">PEVuZE5vdGU+PENpdGU+PEF1dGhvcj5HaWxsaXM8L0F1dGhvcj48WWVhcj4yMDE1PC9ZZWFyPjxS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</w:fldData>
        </w:fldChar>
      </w:r>
      <w:r w:rsidRPr="0064289A">
        <w:rPr>
          <w:rFonts w:asciiTheme="majorBidi" w:hAnsiTheme="majorBidi" w:cstheme="majorBidi"/>
          <w:color w:val="000000" w:themeColor="text1"/>
        </w:rPr>
        <w:instrText xml:space="preserve"> ADDIN EN.CITE.DATA </w:instrText>
      </w:r>
      <w:r w:rsidRPr="0064289A">
        <w:rPr>
          <w:rFonts w:asciiTheme="majorBidi" w:hAnsiTheme="majorBidi" w:cstheme="majorBidi"/>
          <w:color w:val="000000" w:themeColor="text1"/>
        </w:rPr>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(Gillis &amp; Gatersleben, 2015; S. R. Kellert, Heerwagen, &amp; Mador, 2011; Ryan, Browning, Clancy, Andrews, &amp; Kallianpurkar, 2014)</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The biophilic hypothesis is described as the human’s innate connection to nature and natural systems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(S. R. Kellert et al., 2011)</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Because of the world’s population that continues to urbanize, it is more important now than ever to incorporate nature into the built environment so people may benefit from the effects of being in contact with nature and natural systems</w:t>
      </w:r>
      <w:r w:rsidR="00172A67" w:rsidRPr="00172A67">
        <w:rPr>
          <w:rFonts w:asciiTheme="majorBidi" w:hAnsiTheme="majorBidi" w:cstheme="majorBidi"/>
          <w:color w:val="000000" w:themeColor="text1"/>
        </w:rPr>
        <w:t xml:space="preserve"> </w:t>
      </w:r>
      <w:r w:rsidR="00172A67" w:rsidRPr="0064289A">
        <w:rPr>
          <w:rFonts w:asciiTheme="majorBidi" w:hAnsiTheme="majorBidi" w:cstheme="majorBidi"/>
          <w:color w:val="000000" w:themeColor="text1"/>
        </w:rPr>
        <w:fldChar w:fldCharType="begin"/>
      </w:r>
      <w:r w:rsidR="00172A67" w:rsidRPr="0064289A">
        <w:rPr>
          <w:rFonts w:asciiTheme="majorBidi" w:hAnsiTheme="majorBidi" w:cstheme="majorBidi"/>
          <w:color w:val="000000" w:themeColor="text1"/>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00172A67" w:rsidRPr="0064289A">
        <w:rPr>
          <w:rFonts w:asciiTheme="majorBidi" w:hAnsiTheme="majorBidi" w:cstheme="majorBidi"/>
          <w:color w:val="000000" w:themeColor="text1"/>
        </w:rPr>
        <w:fldChar w:fldCharType="separate"/>
      </w:r>
      <w:r w:rsidR="00172A67" w:rsidRPr="0064289A">
        <w:rPr>
          <w:rFonts w:asciiTheme="majorBidi" w:hAnsiTheme="majorBidi" w:cstheme="majorBidi"/>
          <w:noProof/>
          <w:color w:val="000000" w:themeColor="text1"/>
        </w:rPr>
        <w:t>(S. R. Kellert et al., 2011)</w:t>
      </w:r>
      <w:r w:rsidR="00172A67" w:rsidRPr="0064289A">
        <w:rPr>
          <w:rFonts w:asciiTheme="majorBidi" w:hAnsiTheme="majorBidi" w:cstheme="majorBidi"/>
          <w:color w:val="000000" w:themeColor="text1"/>
        </w:rPr>
        <w:fldChar w:fldCharType="end"/>
      </w:r>
      <w:r w:rsidR="00172A67" w:rsidRPr="0064289A">
        <w:rPr>
          <w:rFonts w:asciiTheme="majorBidi" w:hAnsiTheme="majorBidi" w:cstheme="majorBidi"/>
          <w:color w:val="000000" w:themeColor="text1"/>
        </w:rPr>
        <w:t>.</w:t>
      </w:r>
      <w:r w:rsidRPr="0064289A">
        <w:rPr>
          <w:rFonts w:asciiTheme="majorBidi" w:hAnsiTheme="majorBidi" w:cstheme="majorBidi"/>
          <w:color w:val="000000" w:themeColor="text1"/>
        </w:rPr>
        <w:t xml:space="preserve"> </w:t>
      </w:r>
    </w:p>
    <w:p w14:paraId="68EA00DC" w14:textId="19674208" w:rsidR="00CE0C92" w:rsidRPr="0064289A" w:rsidRDefault="00CE0C92" w:rsidP="00AF5DE2">
      <w:pPr>
        <w:tabs>
          <w:tab w:val="num" w:pos="720"/>
        </w:tabs>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ab/>
        <w:t xml:space="preserve">The study’s purpose is to motivate </w:t>
      </w:r>
      <w:r w:rsidR="005325D8">
        <w:rPr>
          <w:rFonts w:asciiTheme="majorBidi" w:hAnsiTheme="majorBidi" w:cstheme="majorBidi"/>
          <w:color w:val="000000" w:themeColor="text1"/>
        </w:rPr>
        <w:t>workplace designers</w:t>
      </w:r>
      <w:r w:rsidRPr="0064289A">
        <w:rPr>
          <w:rFonts w:asciiTheme="majorBidi" w:hAnsiTheme="majorBidi" w:cstheme="majorBidi"/>
          <w:color w:val="000000" w:themeColor="text1"/>
        </w:rPr>
        <w:t xml:space="preserve"> to take </w:t>
      </w:r>
      <w:r w:rsidR="00346F91">
        <w:rPr>
          <w:rFonts w:asciiTheme="majorBidi" w:hAnsiTheme="majorBidi" w:cstheme="majorBidi"/>
          <w:color w:val="000000" w:themeColor="text1"/>
        </w:rPr>
        <w:t>further efforts</w:t>
      </w:r>
      <w:r w:rsidRPr="0064289A">
        <w:rPr>
          <w:rFonts w:asciiTheme="majorBidi" w:hAnsiTheme="majorBidi" w:cstheme="majorBidi"/>
          <w:color w:val="000000" w:themeColor="text1"/>
        </w:rPr>
        <w:t xml:space="preserve"> in creating not only beautiful designs but to account for</w:t>
      </w:r>
      <w:r w:rsidR="00D35431">
        <w:rPr>
          <w:rFonts w:asciiTheme="majorBidi" w:hAnsiTheme="majorBidi" w:cstheme="majorBidi"/>
          <w:color w:val="000000" w:themeColor="text1"/>
        </w:rPr>
        <w:t xml:space="preserve"> the</w:t>
      </w:r>
      <w:r w:rsidRPr="0064289A">
        <w:rPr>
          <w:rFonts w:asciiTheme="majorBidi" w:hAnsiTheme="majorBidi" w:cstheme="majorBidi"/>
          <w:color w:val="000000" w:themeColor="text1"/>
        </w:rPr>
        <w:t xml:space="preserve"> health</w:t>
      </w:r>
      <w:r w:rsidR="0080145B">
        <w:rPr>
          <w:rFonts w:asciiTheme="majorBidi" w:hAnsiTheme="majorBidi" w:cstheme="majorBidi"/>
          <w:color w:val="000000" w:themeColor="text1"/>
        </w:rPr>
        <w:t>, wellness</w:t>
      </w:r>
      <w:r w:rsidRPr="0064289A">
        <w:rPr>
          <w:rFonts w:asciiTheme="majorBidi" w:hAnsiTheme="majorBidi" w:cstheme="majorBidi"/>
          <w:color w:val="000000" w:themeColor="text1"/>
        </w:rPr>
        <w:t xml:space="preserve"> and </w:t>
      </w:r>
      <w:r w:rsidR="00D35431">
        <w:rPr>
          <w:rFonts w:asciiTheme="majorBidi" w:hAnsiTheme="majorBidi" w:cstheme="majorBidi"/>
          <w:color w:val="000000" w:themeColor="text1"/>
        </w:rPr>
        <w:t>well-being</w:t>
      </w:r>
      <w:r w:rsidRPr="0064289A">
        <w:rPr>
          <w:rFonts w:asciiTheme="majorBidi" w:hAnsiTheme="majorBidi" w:cstheme="majorBidi"/>
          <w:color w:val="000000" w:themeColor="text1"/>
        </w:rPr>
        <w:t xml:space="preserve"> of their workers through biophilic design elements.</w:t>
      </w:r>
      <w:r w:rsidR="00D35431">
        <w:rPr>
          <w:rFonts w:asciiTheme="majorBidi" w:hAnsiTheme="majorBidi" w:cstheme="majorBidi"/>
          <w:color w:val="000000" w:themeColor="text1"/>
        </w:rPr>
        <w:t xml:space="preserve"> </w:t>
      </w:r>
      <w:r w:rsidRPr="0064289A">
        <w:rPr>
          <w:rFonts w:asciiTheme="majorBidi" w:hAnsiTheme="majorBidi" w:cstheme="majorBidi"/>
          <w:color w:val="000000" w:themeColor="text1"/>
        </w:rPr>
        <w:t xml:space="preserve">By </w:t>
      </w:r>
      <w:r w:rsidRPr="0064289A">
        <w:rPr>
          <w:rFonts w:asciiTheme="majorBidi" w:hAnsiTheme="majorBidi" w:cstheme="majorBidi"/>
          <w:color w:val="000000" w:themeColor="text1"/>
          <w:bdr w:val="none" w:sz="0" w:space="0" w:color="auto" w:frame="1"/>
        </w:rPr>
        <w:t xml:space="preserve">identifying the common biophilic synergies found in certified </w:t>
      </w:r>
      <w:r w:rsidR="0080145B">
        <w:rPr>
          <w:rFonts w:asciiTheme="majorBidi" w:hAnsiTheme="majorBidi" w:cstheme="majorBidi"/>
          <w:color w:val="000000" w:themeColor="text1"/>
          <w:bdr w:val="none" w:sz="0" w:space="0" w:color="auto" w:frame="1"/>
        </w:rPr>
        <w:t>green</w:t>
      </w:r>
      <w:r w:rsidRPr="0064289A">
        <w:rPr>
          <w:rFonts w:asciiTheme="majorBidi" w:hAnsiTheme="majorBidi" w:cstheme="majorBidi"/>
          <w:color w:val="000000" w:themeColor="text1"/>
          <w:bdr w:val="none" w:sz="0" w:space="0" w:color="auto" w:frame="1"/>
        </w:rPr>
        <w:t xml:space="preserve"> building practices such as Leadership in Energy and Environmental Design certification LEED, International WELL Building Standard, and the Living Building Challenge. Second by analyzing the </w:t>
      </w:r>
      <w:r w:rsidR="005325D8">
        <w:rPr>
          <w:rFonts w:asciiTheme="majorBidi" w:hAnsiTheme="majorBidi" w:cstheme="majorBidi"/>
          <w:color w:val="000000" w:themeColor="text1"/>
          <w:bdr w:val="none" w:sz="0" w:space="0" w:color="auto" w:frame="1"/>
        </w:rPr>
        <w:t>presence</w:t>
      </w:r>
      <w:r w:rsidRPr="0064289A">
        <w:rPr>
          <w:rFonts w:asciiTheme="majorBidi" w:hAnsiTheme="majorBidi" w:cstheme="majorBidi"/>
          <w:color w:val="000000" w:themeColor="text1"/>
          <w:bdr w:val="none" w:sz="0" w:space="0" w:color="auto" w:frame="1"/>
        </w:rPr>
        <w:t xml:space="preserve"> of biophilic</w:t>
      </w:r>
      <w:r w:rsidR="0080145B">
        <w:rPr>
          <w:rFonts w:asciiTheme="majorBidi" w:hAnsiTheme="majorBidi" w:cstheme="majorBidi"/>
          <w:color w:val="000000" w:themeColor="text1"/>
          <w:bdr w:val="none" w:sz="0" w:space="0" w:color="auto" w:frame="1"/>
        </w:rPr>
        <w:t xml:space="preserve"> design</w:t>
      </w:r>
      <w:r w:rsidRPr="0064289A">
        <w:rPr>
          <w:rFonts w:asciiTheme="majorBidi" w:hAnsiTheme="majorBidi" w:cstheme="majorBidi"/>
          <w:color w:val="000000" w:themeColor="text1"/>
          <w:bdr w:val="none" w:sz="0" w:space="0" w:color="auto" w:frame="1"/>
        </w:rPr>
        <w:t xml:space="preserve"> patterns in </w:t>
      </w:r>
      <w:r w:rsidR="005325D8">
        <w:rPr>
          <w:rFonts w:asciiTheme="majorBidi" w:hAnsiTheme="majorBidi" w:cstheme="majorBidi"/>
          <w:color w:val="000000" w:themeColor="text1"/>
          <w:bdr w:val="none" w:sz="0" w:space="0" w:color="auto" w:frame="1"/>
        </w:rPr>
        <w:t>green building certified</w:t>
      </w:r>
      <w:r w:rsidRPr="0064289A">
        <w:rPr>
          <w:rFonts w:asciiTheme="majorBidi" w:hAnsiTheme="majorBidi" w:cstheme="majorBidi"/>
          <w:color w:val="000000" w:themeColor="text1"/>
          <w:bdr w:val="none" w:sz="0" w:space="0" w:color="auto" w:frame="1"/>
        </w:rPr>
        <w:t xml:space="preserve"> </w:t>
      </w:r>
      <w:r w:rsidR="005325D8">
        <w:rPr>
          <w:rFonts w:asciiTheme="majorBidi" w:hAnsiTheme="majorBidi" w:cstheme="majorBidi"/>
          <w:color w:val="000000" w:themeColor="text1"/>
          <w:bdr w:val="none" w:sz="0" w:space="0" w:color="auto" w:frame="1"/>
        </w:rPr>
        <w:t>workplaces</w:t>
      </w:r>
      <w:r w:rsidRPr="0064289A">
        <w:rPr>
          <w:rFonts w:asciiTheme="majorBidi" w:hAnsiTheme="majorBidi" w:cstheme="majorBidi"/>
          <w:color w:val="000000" w:themeColor="text1"/>
          <w:bdr w:val="none" w:sz="0" w:space="0" w:color="auto" w:frame="1"/>
        </w:rPr>
        <w:t xml:space="preserve"> through case study analysis and </w:t>
      </w:r>
      <w:r w:rsidR="0080145B">
        <w:rPr>
          <w:rFonts w:asciiTheme="majorBidi" w:hAnsiTheme="majorBidi" w:cstheme="majorBidi"/>
          <w:color w:val="000000" w:themeColor="text1"/>
          <w:bdr w:val="none" w:sz="0" w:space="0" w:color="auto" w:frame="1"/>
        </w:rPr>
        <w:t xml:space="preserve">review of </w:t>
      </w:r>
      <w:r w:rsidRPr="0064289A">
        <w:rPr>
          <w:rFonts w:asciiTheme="majorBidi" w:hAnsiTheme="majorBidi" w:cstheme="majorBidi"/>
          <w:color w:val="000000" w:themeColor="text1"/>
          <w:bdr w:val="none" w:sz="0" w:space="0" w:color="auto" w:frame="1"/>
        </w:rPr>
        <w:t xml:space="preserve">literature. </w:t>
      </w:r>
      <w:r w:rsidR="005325D8">
        <w:rPr>
          <w:rFonts w:asciiTheme="majorBidi" w:hAnsiTheme="majorBidi" w:cstheme="majorBidi"/>
          <w:color w:val="000000" w:themeColor="text1"/>
          <w:bdr w:val="none" w:sz="0" w:space="0" w:color="auto" w:frame="1"/>
        </w:rPr>
        <w:t>Finally</w:t>
      </w:r>
      <w:r w:rsidRPr="0064289A">
        <w:rPr>
          <w:rFonts w:asciiTheme="majorBidi" w:hAnsiTheme="majorBidi" w:cstheme="majorBidi"/>
          <w:color w:val="000000" w:themeColor="text1"/>
          <w:bdr w:val="none" w:sz="0" w:space="0" w:color="auto" w:frame="1"/>
        </w:rPr>
        <w:t>, providing recommendations to non-biophilic work</w:t>
      </w:r>
      <w:r w:rsidR="00BA77F8">
        <w:rPr>
          <w:rFonts w:asciiTheme="majorBidi" w:hAnsiTheme="majorBidi" w:cstheme="majorBidi"/>
          <w:color w:val="000000" w:themeColor="text1"/>
          <w:bdr w:val="none" w:sz="0" w:space="0" w:color="auto" w:frame="1"/>
        </w:rPr>
        <w:t>pl</w:t>
      </w:r>
      <w:r w:rsidRPr="0064289A">
        <w:rPr>
          <w:rFonts w:asciiTheme="majorBidi" w:hAnsiTheme="majorBidi" w:cstheme="majorBidi"/>
          <w:color w:val="000000" w:themeColor="text1"/>
          <w:bdr w:val="none" w:sz="0" w:space="0" w:color="auto" w:frame="1"/>
        </w:rPr>
        <w:t>ace designs in encouragement of creating healthy</w:t>
      </w:r>
      <w:r w:rsidR="00744242">
        <w:rPr>
          <w:rFonts w:asciiTheme="majorBidi" w:hAnsiTheme="majorBidi" w:cstheme="majorBidi"/>
          <w:color w:val="000000" w:themeColor="text1"/>
          <w:bdr w:val="none" w:sz="0" w:space="0" w:color="auto" w:frame="1"/>
        </w:rPr>
        <w:t xml:space="preserve">, regenerative </w:t>
      </w:r>
      <w:r w:rsidR="00BA77F8">
        <w:rPr>
          <w:rFonts w:asciiTheme="majorBidi" w:hAnsiTheme="majorBidi" w:cstheme="majorBidi"/>
          <w:color w:val="000000" w:themeColor="text1"/>
          <w:bdr w:val="none" w:sz="0" w:space="0" w:color="auto" w:frame="1"/>
        </w:rPr>
        <w:t>workplace</w:t>
      </w:r>
      <w:r w:rsidR="00744242">
        <w:rPr>
          <w:rFonts w:asciiTheme="majorBidi" w:hAnsiTheme="majorBidi" w:cstheme="majorBidi"/>
          <w:color w:val="000000" w:themeColor="text1"/>
          <w:bdr w:val="none" w:sz="0" w:space="0" w:color="auto" w:frame="1"/>
        </w:rPr>
        <w:t xml:space="preserve"> designs.</w:t>
      </w:r>
    </w:p>
    <w:p w14:paraId="742FF4E6" w14:textId="3E746069" w:rsidR="00CE0C92" w:rsidRPr="0064289A" w:rsidRDefault="00CE0C92" w:rsidP="00AF5DE2">
      <w:pPr>
        <w:tabs>
          <w:tab w:val="num" w:pos="720"/>
        </w:tabs>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lastRenderedPageBreak/>
        <w:tab/>
        <w:t xml:space="preserve">This study is based on </w:t>
      </w:r>
      <w:r w:rsidR="00744242">
        <w:rPr>
          <w:rFonts w:asciiTheme="majorBidi" w:hAnsiTheme="majorBidi" w:cstheme="majorBidi"/>
          <w:color w:val="000000" w:themeColor="text1"/>
        </w:rPr>
        <w:t xml:space="preserve">a mixed method research design, </w:t>
      </w:r>
      <w:r w:rsidRPr="0064289A">
        <w:rPr>
          <w:rFonts w:asciiTheme="majorBidi" w:hAnsiTheme="majorBidi" w:cstheme="majorBidi"/>
          <w:color w:val="000000" w:themeColor="text1"/>
        </w:rPr>
        <w:t>content analysis and multiple-case study method</w:t>
      </w:r>
      <w:r w:rsidR="00744242">
        <w:rPr>
          <w:rFonts w:asciiTheme="majorBidi" w:hAnsiTheme="majorBidi" w:cstheme="majorBidi"/>
          <w:color w:val="000000" w:themeColor="text1"/>
        </w:rPr>
        <w:t>. T</w:t>
      </w:r>
      <w:r w:rsidRPr="0064289A">
        <w:rPr>
          <w:rFonts w:asciiTheme="majorBidi" w:hAnsiTheme="majorBidi" w:cstheme="majorBidi"/>
          <w:color w:val="000000" w:themeColor="text1"/>
        </w:rPr>
        <w:t xml:space="preserve">wo </w:t>
      </w:r>
      <w:r w:rsidR="00EB3316">
        <w:rPr>
          <w:rFonts w:asciiTheme="majorBidi" w:hAnsiTheme="majorBidi" w:cstheme="majorBidi"/>
          <w:color w:val="000000" w:themeColor="text1"/>
        </w:rPr>
        <w:t>green building certified workplace designs</w:t>
      </w:r>
      <w:r w:rsidRPr="0064289A">
        <w:rPr>
          <w:rFonts w:asciiTheme="majorBidi" w:hAnsiTheme="majorBidi" w:cstheme="majorBidi"/>
          <w:color w:val="000000" w:themeColor="text1"/>
        </w:rPr>
        <w:t xml:space="preserve"> were selected </w:t>
      </w:r>
      <w:r w:rsidR="00EB3316">
        <w:rPr>
          <w:rFonts w:asciiTheme="majorBidi" w:hAnsiTheme="majorBidi" w:cstheme="majorBidi"/>
          <w:color w:val="000000" w:themeColor="text1"/>
        </w:rPr>
        <w:t xml:space="preserve">in order to </w:t>
      </w:r>
      <w:r w:rsidR="0080145B">
        <w:rPr>
          <w:rFonts w:asciiTheme="majorBidi" w:hAnsiTheme="majorBidi" w:cstheme="majorBidi"/>
          <w:color w:val="000000" w:themeColor="text1"/>
        </w:rPr>
        <w:t>study</w:t>
      </w:r>
      <w:r w:rsidR="00EB3316">
        <w:rPr>
          <w:rFonts w:asciiTheme="majorBidi" w:hAnsiTheme="majorBidi" w:cstheme="majorBidi"/>
          <w:color w:val="000000" w:themeColor="text1"/>
        </w:rPr>
        <w:t xml:space="preserve"> their </w:t>
      </w:r>
      <w:r w:rsidR="0080145B">
        <w:rPr>
          <w:rFonts w:asciiTheme="majorBidi" w:hAnsiTheme="majorBidi" w:cstheme="majorBidi"/>
          <w:color w:val="000000" w:themeColor="text1"/>
        </w:rPr>
        <w:t>biophilic</w:t>
      </w:r>
      <w:r w:rsidR="00EB3316">
        <w:rPr>
          <w:rFonts w:asciiTheme="majorBidi" w:hAnsiTheme="majorBidi" w:cstheme="majorBidi"/>
          <w:color w:val="000000" w:themeColor="text1"/>
        </w:rPr>
        <w:t xml:space="preserve"> workplace considerations</w:t>
      </w:r>
      <w:r w:rsidRPr="0064289A">
        <w:rPr>
          <w:rFonts w:asciiTheme="majorBidi" w:hAnsiTheme="majorBidi" w:cstheme="majorBidi"/>
          <w:color w:val="000000" w:themeColor="text1"/>
        </w:rPr>
        <w:t xml:space="preserve">; The first </w:t>
      </w:r>
      <w:r w:rsidR="00EB3316">
        <w:rPr>
          <w:rFonts w:asciiTheme="majorBidi" w:hAnsiTheme="majorBidi" w:cstheme="majorBidi"/>
          <w:color w:val="000000" w:themeColor="text1"/>
        </w:rPr>
        <w:t xml:space="preserve">workplace design </w:t>
      </w:r>
      <w:r w:rsidRPr="0064289A">
        <w:rPr>
          <w:rFonts w:asciiTheme="majorBidi" w:hAnsiTheme="majorBidi" w:cstheme="majorBidi"/>
          <w:color w:val="000000" w:themeColor="text1"/>
        </w:rPr>
        <w:t>is American Society of Interior Designers</w:t>
      </w:r>
      <w:r w:rsidR="00EB3316">
        <w:rPr>
          <w:rFonts w:asciiTheme="majorBidi" w:hAnsiTheme="majorBidi" w:cstheme="majorBidi"/>
          <w:color w:val="000000" w:themeColor="text1"/>
        </w:rPr>
        <w:t xml:space="preserve"> </w:t>
      </w:r>
      <w:r w:rsidR="00EB3316" w:rsidRPr="0064289A">
        <w:rPr>
          <w:rFonts w:asciiTheme="majorBidi" w:hAnsiTheme="majorBidi" w:cstheme="majorBidi"/>
          <w:color w:val="000000" w:themeColor="text1"/>
        </w:rPr>
        <w:t>(ASID) Headquarters</w:t>
      </w:r>
      <w:r w:rsidRPr="0064289A">
        <w:rPr>
          <w:rFonts w:asciiTheme="majorBidi" w:hAnsiTheme="majorBidi" w:cstheme="majorBidi"/>
          <w:color w:val="000000" w:themeColor="text1"/>
        </w:rPr>
        <w:t>’ in Washington, DC</w:t>
      </w:r>
      <w:r w:rsidR="00EB3316">
        <w:rPr>
          <w:rFonts w:asciiTheme="majorBidi" w:hAnsiTheme="majorBidi" w:cstheme="majorBidi"/>
          <w:color w:val="000000" w:themeColor="text1"/>
        </w:rPr>
        <w:t>. The second workplace design is</w:t>
      </w:r>
      <w:r w:rsidRPr="0064289A">
        <w:rPr>
          <w:rFonts w:asciiTheme="majorBidi" w:hAnsiTheme="majorBidi" w:cstheme="majorBidi"/>
          <w:color w:val="000000" w:themeColor="text1"/>
        </w:rPr>
        <w:t xml:space="preserve"> Little Diversified Architectural Consulting in Charlotte, NC. </w:t>
      </w:r>
      <w:r w:rsidR="00EB3316">
        <w:rPr>
          <w:rFonts w:asciiTheme="majorBidi" w:hAnsiTheme="majorBidi" w:cstheme="majorBidi"/>
          <w:color w:val="000000" w:themeColor="text1"/>
        </w:rPr>
        <w:t>The</w:t>
      </w:r>
      <w:r w:rsidR="00AF5DE2">
        <w:rPr>
          <w:rFonts w:asciiTheme="majorBidi" w:hAnsiTheme="majorBidi" w:cstheme="majorBidi"/>
          <w:color w:val="000000" w:themeColor="text1"/>
        </w:rPr>
        <w:t xml:space="preserve"> results </w:t>
      </w:r>
      <w:r w:rsidR="00EB3316">
        <w:rPr>
          <w:rFonts w:asciiTheme="majorBidi" w:hAnsiTheme="majorBidi" w:cstheme="majorBidi"/>
          <w:color w:val="000000" w:themeColor="text1"/>
        </w:rPr>
        <w:t xml:space="preserve">were then </w:t>
      </w:r>
      <w:r w:rsidRPr="0064289A">
        <w:rPr>
          <w:rFonts w:asciiTheme="majorBidi" w:hAnsiTheme="majorBidi" w:cstheme="majorBidi"/>
          <w:color w:val="000000" w:themeColor="text1"/>
        </w:rPr>
        <w:t>compare</w:t>
      </w:r>
      <w:r w:rsidR="00AF5DE2">
        <w:rPr>
          <w:rFonts w:asciiTheme="majorBidi" w:hAnsiTheme="majorBidi" w:cstheme="majorBidi"/>
          <w:color w:val="000000" w:themeColor="text1"/>
        </w:rPr>
        <w:t>d</w:t>
      </w:r>
      <w:r w:rsidRPr="0064289A">
        <w:rPr>
          <w:rFonts w:asciiTheme="majorBidi" w:hAnsiTheme="majorBidi" w:cstheme="majorBidi"/>
          <w:color w:val="000000" w:themeColor="text1"/>
        </w:rPr>
        <w:t xml:space="preserve"> </w:t>
      </w:r>
      <w:r w:rsidR="00AF5DE2">
        <w:rPr>
          <w:rFonts w:asciiTheme="majorBidi" w:hAnsiTheme="majorBidi" w:cstheme="majorBidi"/>
          <w:color w:val="000000" w:themeColor="text1"/>
        </w:rPr>
        <w:t>in a cross</w:t>
      </w:r>
      <w:r w:rsidR="00EB3316">
        <w:rPr>
          <w:rFonts w:asciiTheme="majorBidi" w:hAnsiTheme="majorBidi" w:cstheme="majorBidi"/>
          <w:color w:val="000000" w:themeColor="text1"/>
        </w:rPr>
        <w:t>-</w:t>
      </w:r>
      <w:r w:rsidR="00AF5DE2">
        <w:rPr>
          <w:rFonts w:asciiTheme="majorBidi" w:hAnsiTheme="majorBidi" w:cstheme="majorBidi"/>
          <w:color w:val="000000" w:themeColor="text1"/>
        </w:rPr>
        <w:t xml:space="preserve">case study analysis </w:t>
      </w:r>
      <w:r w:rsidR="00EB3316">
        <w:rPr>
          <w:rFonts w:asciiTheme="majorBidi" w:hAnsiTheme="majorBidi" w:cstheme="majorBidi"/>
          <w:color w:val="000000" w:themeColor="text1"/>
        </w:rPr>
        <w:t xml:space="preserve">with </w:t>
      </w:r>
      <w:r w:rsidR="00EB3316" w:rsidRPr="0064289A">
        <w:rPr>
          <w:rFonts w:asciiTheme="majorBidi" w:hAnsiTheme="majorBidi" w:cstheme="majorBidi"/>
          <w:color w:val="000000" w:themeColor="text1"/>
        </w:rPr>
        <w:t>a</w:t>
      </w:r>
      <w:r w:rsidRPr="0064289A">
        <w:rPr>
          <w:rFonts w:asciiTheme="majorBidi" w:hAnsiTheme="majorBidi" w:cstheme="majorBidi"/>
          <w:color w:val="000000" w:themeColor="text1"/>
        </w:rPr>
        <w:t xml:space="preserve"> non-</w:t>
      </w:r>
      <w:r w:rsidR="00AF5DE2">
        <w:rPr>
          <w:rFonts w:asciiTheme="majorBidi" w:hAnsiTheme="majorBidi" w:cstheme="majorBidi"/>
          <w:color w:val="000000" w:themeColor="text1"/>
        </w:rPr>
        <w:t>green building certified</w:t>
      </w:r>
      <w:r w:rsidRPr="0064289A">
        <w:rPr>
          <w:rFonts w:asciiTheme="majorBidi" w:hAnsiTheme="majorBidi" w:cstheme="majorBidi"/>
          <w:color w:val="000000" w:themeColor="text1"/>
        </w:rPr>
        <w:t xml:space="preserve"> co-working </w:t>
      </w:r>
      <w:r w:rsidR="00EB3316">
        <w:rPr>
          <w:rFonts w:asciiTheme="majorBidi" w:hAnsiTheme="majorBidi" w:cstheme="majorBidi"/>
          <w:color w:val="000000" w:themeColor="text1"/>
        </w:rPr>
        <w:t>workplace design</w:t>
      </w:r>
      <w:r w:rsidR="0080145B">
        <w:rPr>
          <w:rFonts w:asciiTheme="majorBidi" w:hAnsiTheme="majorBidi" w:cstheme="majorBidi"/>
          <w:color w:val="000000" w:themeColor="text1"/>
        </w:rPr>
        <w:t xml:space="preserve">, </w:t>
      </w:r>
      <w:proofErr w:type="spellStart"/>
      <w:r w:rsidRPr="0064289A">
        <w:rPr>
          <w:rFonts w:asciiTheme="majorBidi" w:hAnsiTheme="majorBidi" w:cstheme="majorBidi"/>
          <w:color w:val="000000" w:themeColor="text1"/>
        </w:rPr>
        <w:t>WeWork</w:t>
      </w:r>
      <w:proofErr w:type="spellEnd"/>
      <w:r w:rsidR="00EB3316">
        <w:rPr>
          <w:rFonts w:asciiTheme="majorBidi" w:hAnsiTheme="majorBidi" w:cstheme="majorBidi"/>
          <w:color w:val="000000" w:themeColor="text1"/>
        </w:rPr>
        <w:t xml:space="preserve"> </w:t>
      </w:r>
      <w:r w:rsidR="0080145B">
        <w:rPr>
          <w:rFonts w:asciiTheme="majorBidi" w:hAnsiTheme="majorBidi" w:cstheme="majorBidi"/>
          <w:color w:val="000000" w:themeColor="text1"/>
        </w:rPr>
        <w:t xml:space="preserve">co-working </w:t>
      </w:r>
      <w:r w:rsidR="00EB3316">
        <w:rPr>
          <w:rFonts w:asciiTheme="majorBidi" w:hAnsiTheme="majorBidi" w:cstheme="majorBidi"/>
          <w:color w:val="000000" w:themeColor="text1"/>
        </w:rPr>
        <w:t>company</w:t>
      </w:r>
      <w:r w:rsidRPr="0064289A">
        <w:rPr>
          <w:rFonts w:asciiTheme="majorBidi" w:hAnsiTheme="majorBidi" w:cstheme="majorBidi"/>
          <w:color w:val="000000" w:themeColor="text1"/>
        </w:rPr>
        <w:t>, in Washington, DC</w:t>
      </w:r>
      <w:r w:rsidR="00EB3316">
        <w:rPr>
          <w:rFonts w:asciiTheme="majorBidi" w:hAnsiTheme="majorBidi" w:cstheme="majorBidi"/>
          <w:color w:val="000000" w:themeColor="text1"/>
        </w:rPr>
        <w:t>. The</w:t>
      </w:r>
      <w:r w:rsidR="0080145B">
        <w:rPr>
          <w:rFonts w:asciiTheme="majorBidi" w:hAnsiTheme="majorBidi" w:cstheme="majorBidi"/>
          <w:color w:val="000000" w:themeColor="text1"/>
        </w:rPr>
        <w:t xml:space="preserve"> co-working</w:t>
      </w:r>
      <w:r w:rsidRPr="0064289A">
        <w:rPr>
          <w:rFonts w:asciiTheme="majorBidi" w:hAnsiTheme="majorBidi" w:cstheme="majorBidi"/>
          <w:color w:val="000000" w:themeColor="text1"/>
        </w:rPr>
        <w:t xml:space="preserve"> company</w:t>
      </w:r>
      <w:r w:rsidR="0080145B">
        <w:rPr>
          <w:rFonts w:asciiTheme="majorBidi" w:hAnsiTheme="majorBidi" w:cstheme="majorBidi"/>
          <w:color w:val="000000" w:themeColor="text1"/>
        </w:rPr>
        <w:t>’s concept</w:t>
      </w:r>
      <w:r w:rsidRPr="0064289A">
        <w:rPr>
          <w:rFonts w:asciiTheme="majorBidi" w:hAnsiTheme="majorBidi" w:cstheme="majorBidi"/>
          <w:color w:val="000000" w:themeColor="text1"/>
        </w:rPr>
        <w:t xml:space="preserve"> expand</w:t>
      </w:r>
      <w:r w:rsidR="00EB3316">
        <w:rPr>
          <w:rFonts w:asciiTheme="majorBidi" w:hAnsiTheme="majorBidi" w:cstheme="majorBidi"/>
          <w:color w:val="000000" w:themeColor="text1"/>
        </w:rPr>
        <w:t xml:space="preserve">ed </w:t>
      </w:r>
      <w:r w:rsidR="0080145B">
        <w:rPr>
          <w:rFonts w:asciiTheme="majorBidi" w:hAnsiTheme="majorBidi" w:cstheme="majorBidi"/>
          <w:color w:val="000000" w:themeColor="text1"/>
        </w:rPr>
        <w:t>to</w:t>
      </w:r>
      <w:r w:rsidRPr="0064289A">
        <w:rPr>
          <w:rFonts w:asciiTheme="majorBidi" w:hAnsiTheme="majorBidi" w:cstheme="majorBidi"/>
          <w:color w:val="000000" w:themeColor="text1"/>
        </w:rPr>
        <w:t xml:space="preserve"> many branches located </w:t>
      </w:r>
      <w:r w:rsidR="00EB3316">
        <w:rPr>
          <w:rFonts w:asciiTheme="majorBidi" w:hAnsiTheme="majorBidi" w:cstheme="majorBidi"/>
          <w:color w:val="000000" w:themeColor="text1"/>
        </w:rPr>
        <w:t>in</w:t>
      </w:r>
      <w:r w:rsidRPr="0064289A">
        <w:rPr>
          <w:rFonts w:asciiTheme="majorBidi" w:hAnsiTheme="majorBidi" w:cstheme="majorBidi"/>
          <w:color w:val="000000" w:themeColor="text1"/>
        </w:rPr>
        <w:t xml:space="preserve"> the United States </w:t>
      </w:r>
      <w:r w:rsidR="0080145B">
        <w:rPr>
          <w:rFonts w:asciiTheme="majorBidi" w:hAnsiTheme="majorBidi" w:cstheme="majorBidi"/>
          <w:color w:val="000000" w:themeColor="text1"/>
        </w:rPr>
        <w:t>and</w:t>
      </w:r>
      <w:r w:rsidRPr="0064289A">
        <w:rPr>
          <w:rFonts w:asciiTheme="majorBidi" w:hAnsiTheme="majorBidi" w:cstheme="majorBidi"/>
          <w:color w:val="000000" w:themeColor="text1"/>
        </w:rPr>
        <w:t xml:space="preserve"> globally</w:t>
      </w:r>
      <w:r w:rsidR="00EB3316">
        <w:rPr>
          <w:rFonts w:asciiTheme="majorBidi" w:hAnsiTheme="majorBidi" w:cstheme="majorBidi"/>
          <w:color w:val="000000" w:themeColor="text1"/>
        </w:rPr>
        <w:t xml:space="preserve">. </w:t>
      </w:r>
      <w:proofErr w:type="spellStart"/>
      <w:r w:rsidR="0080145B">
        <w:rPr>
          <w:rFonts w:asciiTheme="majorBidi" w:hAnsiTheme="majorBidi" w:cstheme="majorBidi"/>
          <w:color w:val="000000" w:themeColor="text1"/>
        </w:rPr>
        <w:t>Wework</w:t>
      </w:r>
      <w:proofErr w:type="spellEnd"/>
      <w:r w:rsidR="0080145B">
        <w:rPr>
          <w:rFonts w:asciiTheme="majorBidi" w:hAnsiTheme="majorBidi" w:cstheme="majorBidi"/>
          <w:color w:val="000000" w:themeColor="text1"/>
        </w:rPr>
        <w:t xml:space="preserve"> continues</w:t>
      </w:r>
      <w:r w:rsidRPr="0064289A">
        <w:rPr>
          <w:rFonts w:asciiTheme="majorBidi" w:hAnsiTheme="majorBidi" w:cstheme="majorBidi"/>
          <w:color w:val="000000" w:themeColor="text1"/>
        </w:rPr>
        <w:t xml:space="preserve"> to propose examples of environmental concerns and wellbeing of their workers. However, through research</w:t>
      </w:r>
      <w:r w:rsidR="0080145B">
        <w:rPr>
          <w:rFonts w:asciiTheme="majorBidi" w:hAnsiTheme="majorBidi" w:cstheme="majorBidi"/>
          <w:color w:val="000000" w:themeColor="text1"/>
        </w:rPr>
        <w:t xml:space="preserve">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it is shown that, the sustainable coworking business has won many design awards, however, they have yet to earn </w:t>
      </w:r>
      <w:r w:rsidRPr="0064289A">
        <w:rPr>
          <w:rFonts w:asciiTheme="majorBidi" w:hAnsiTheme="majorBidi" w:cstheme="majorBidi"/>
          <w:color w:val="000000" w:themeColor="text1"/>
          <w:bdr w:val="none" w:sz="0" w:space="0" w:color="auto" w:frame="1"/>
        </w:rPr>
        <w:t>certification</w:t>
      </w:r>
      <w:r w:rsidRPr="0064289A">
        <w:rPr>
          <w:rFonts w:asciiTheme="majorBidi" w:hAnsiTheme="majorBidi" w:cstheme="majorBidi"/>
          <w:color w:val="000000" w:themeColor="text1"/>
        </w:rPr>
        <w:t xml:space="preserve"> from any of the wellness organizations. </w:t>
      </w:r>
    </w:p>
    <w:p w14:paraId="3D37BD12" w14:textId="2324F07C" w:rsidR="00AF651B" w:rsidRPr="00AF2CF3" w:rsidRDefault="00CE0C92" w:rsidP="00AF2CF3">
      <w:pPr>
        <w:tabs>
          <w:tab w:val="num" w:pos="720"/>
        </w:tabs>
        <w:spacing w:line="480" w:lineRule="auto"/>
        <w:rPr>
          <w:rFonts w:asciiTheme="majorBidi" w:hAnsiTheme="majorBidi" w:cstheme="majorBidi"/>
          <w:color w:val="000000" w:themeColor="text1"/>
        </w:rPr>
        <w:sectPr w:rsidR="00AF651B" w:rsidRPr="00AF2CF3" w:rsidSect="00821C03">
          <w:footerReference w:type="default" r:id="rId17"/>
          <w:pgSz w:w="11900" w:h="16840"/>
          <w:pgMar w:top="1233" w:right="1440" w:bottom="1440" w:left="1440" w:header="720" w:footer="720" w:gutter="0"/>
          <w:pgNumType w:fmt="lowerRoman" w:start="4"/>
          <w:cols w:space="720"/>
          <w:docGrid w:linePitch="360"/>
        </w:sectPr>
      </w:pPr>
      <w:r w:rsidRPr="0064289A">
        <w:rPr>
          <w:rFonts w:asciiTheme="majorBidi" w:hAnsiTheme="majorBidi" w:cstheme="majorBidi"/>
          <w:color w:val="000000" w:themeColor="text1"/>
        </w:rPr>
        <w:tab/>
        <w:t>Aiming to support the upcoming work</w:t>
      </w:r>
      <w:r w:rsidR="00BA77F8">
        <w:rPr>
          <w:rFonts w:asciiTheme="majorBidi" w:hAnsiTheme="majorBidi" w:cstheme="majorBidi"/>
          <w:color w:val="000000" w:themeColor="text1"/>
        </w:rPr>
        <w:t>places</w:t>
      </w:r>
      <w:r w:rsidRPr="0064289A">
        <w:rPr>
          <w:rFonts w:asciiTheme="majorBidi" w:hAnsiTheme="majorBidi" w:cstheme="majorBidi"/>
          <w:color w:val="000000" w:themeColor="text1"/>
        </w:rPr>
        <w:t xml:space="preserve"> to expand in a proficient environmentally friendly matter, but first and f</w:t>
      </w:r>
      <w:r w:rsidR="005325D8">
        <w:rPr>
          <w:rFonts w:asciiTheme="majorBidi" w:hAnsiTheme="majorBidi" w:cstheme="majorBidi"/>
          <w:color w:val="000000" w:themeColor="text1"/>
        </w:rPr>
        <w:t>ore</w:t>
      </w:r>
      <w:r w:rsidRPr="0064289A">
        <w:rPr>
          <w:rFonts w:asciiTheme="majorBidi" w:hAnsiTheme="majorBidi" w:cstheme="majorBidi"/>
          <w:color w:val="000000" w:themeColor="text1"/>
        </w:rPr>
        <w:t>most to focus on the human health and well</w:t>
      </w:r>
      <w:r w:rsidR="005325D8">
        <w:rPr>
          <w:rFonts w:asciiTheme="majorBidi" w:hAnsiTheme="majorBidi" w:cstheme="majorBidi"/>
          <w:color w:val="000000" w:themeColor="text1"/>
        </w:rPr>
        <w:t>-</w:t>
      </w:r>
      <w:r w:rsidRPr="0064289A">
        <w:rPr>
          <w:rFonts w:asciiTheme="majorBidi" w:hAnsiTheme="majorBidi" w:cstheme="majorBidi"/>
          <w:color w:val="000000" w:themeColor="text1"/>
        </w:rPr>
        <w:t xml:space="preserve">being throughout their </w:t>
      </w:r>
      <w:r w:rsidR="00BA77F8">
        <w:rPr>
          <w:rFonts w:asciiTheme="majorBidi" w:hAnsiTheme="majorBidi" w:cstheme="majorBidi"/>
          <w:color w:val="000000" w:themeColor="text1"/>
        </w:rPr>
        <w:t>workplaces</w:t>
      </w:r>
      <w:r w:rsidRPr="0064289A">
        <w:rPr>
          <w:rFonts w:asciiTheme="majorBidi" w:hAnsiTheme="majorBidi" w:cstheme="majorBidi"/>
          <w:color w:val="000000" w:themeColor="text1"/>
        </w:rPr>
        <w:t>.</w:t>
      </w:r>
      <w:r w:rsidR="00993EE8">
        <w:rPr>
          <w:rFonts w:asciiTheme="majorBidi" w:hAnsiTheme="majorBidi" w:cstheme="majorBidi"/>
          <w:color w:val="000000" w:themeColor="text1"/>
        </w:rPr>
        <w:t xml:space="preserve"> </w:t>
      </w:r>
      <w:r w:rsidRPr="0064289A">
        <w:rPr>
          <w:rFonts w:asciiTheme="majorBidi" w:hAnsiTheme="majorBidi" w:cstheme="majorBidi"/>
          <w:color w:val="000000" w:themeColor="text1"/>
        </w:rPr>
        <w:t>The results of this case study will be in a series of suggestions as to what can be added to existing workplace</w:t>
      </w:r>
      <w:r w:rsidR="00993EE8">
        <w:rPr>
          <w:rFonts w:asciiTheme="majorBidi" w:hAnsiTheme="majorBidi" w:cstheme="majorBidi"/>
          <w:color w:val="000000" w:themeColor="text1"/>
        </w:rPr>
        <w:t xml:space="preserve"> designs</w:t>
      </w:r>
      <w:r w:rsidRPr="0064289A">
        <w:rPr>
          <w:rFonts w:asciiTheme="majorBidi" w:hAnsiTheme="majorBidi" w:cstheme="majorBidi"/>
          <w:color w:val="000000" w:themeColor="text1"/>
        </w:rPr>
        <w:t xml:space="preserve"> to make them healthier environment’s for employees and organizations as a whole. Key sampling </w:t>
      </w:r>
      <w:proofErr w:type="spellStart"/>
      <w:r w:rsidR="00993EE8"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coworking space as an example for comparison, but further expanding to other types of work</w:t>
      </w:r>
      <w:r w:rsidR="00EF42D2">
        <w:rPr>
          <w:rFonts w:asciiTheme="majorBidi" w:hAnsiTheme="majorBidi" w:cstheme="majorBidi"/>
          <w:color w:val="000000" w:themeColor="text1"/>
        </w:rPr>
        <w:t>pl</w:t>
      </w:r>
      <w:r w:rsidRPr="0064289A">
        <w:rPr>
          <w:rFonts w:asciiTheme="majorBidi" w:hAnsiTheme="majorBidi" w:cstheme="majorBidi"/>
          <w:color w:val="000000" w:themeColor="text1"/>
        </w:rPr>
        <w:t xml:space="preserve">ace </w:t>
      </w:r>
      <w:r w:rsidR="00EF42D2">
        <w:rPr>
          <w:rFonts w:asciiTheme="majorBidi" w:hAnsiTheme="majorBidi" w:cstheme="majorBidi"/>
          <w:color w:val="000000" w:themeColor="text1"/>
        </w:rPr>
        <w:t xml:space="preserve">designs </w:t>
      </w:r>
      <w:r w:rsidRPr="0064289A">
        <w:rPr>
          <w:rFonts w:asciiTheme="majorBidi" w:hAnsiTheme="majorBidi" w:cstheme="majorBidi"/>
          <w:color w:val="000000" w:themeColor="text1"/>
        </w:rPr>
        <w:t xml:space="preserve">for an applicable way of incorporating biophilic design concepts for workplace </w:t>
      </w:r>
      <w:r w:rsidR="00993EE8">
        <w:rPr>
          <w:rFonts w:asciiTheme="majorBidi" w:hAnsiTheme="majorBidi" w:cstheme="majorBidi"/>
          <w:color w:val="000000" w:themeColor="text1"/>
        </w:rPr>
        <w:t xml:space="preserve">health, </w:t>
      </w:r>
      <w:r w:rsidR="009E6166">
        <w:rPr>
          <w:rFonts w:asciiTheme="majorBidi" w:hAnsiTheme="majorBidi" w:cstheme="majorBidi"/>
          <w:color w:val="000000" w:themeColor="text1"/>
        </w:rPr>
        <w:t>wellness</w:t>
      </w:r>
      <w:r w:rsidR="00993EE8">
        <w:rPr>
          <w:rFonts w:asciiTheme="majorBidi" w:hAnsiTheme="majorBidi" w:cstheme="majorBidi"/>
          <w:color w:val="000000" w:themeColor="text1"/>
        </w:rPr>
        <w:t xml:space="preserve"> and well-bein</w:t>
      </w:r>
      <w:r w:rsidR="00B9051F">
        <w:rPr>
          <w:rFonts w:asciiTheme="majorBidi" w:hAnsiTheme="majorBidi" w:cstheme="majorBidi"/>
          <w:color w:val="000000" w:themeColor="text1"/>
        </w:rPr>
        <w:t>g.</w:t>
      </w:r>
    </w:p>
    <w:p w14:paraId="2BB2727D" w14:textId="77777777" w:rsidR="00AF651B" w:rsidRPr="0064289A" w:rsidRDefault="00AF651B" w:rsidP="00AF651B">
      <w:pPr>
        <w:tabs>
          <w:tab w:val="num" w:pos="720"/>
        </w:tabs>
        <w:spacing w:line="480" w:lineRule="auto"/>
        <w:rPr>
          <w:rFonts w:asciiTheme="majorBidi" w:hAnsiTheme="majorBidi" w:cstheme="majorBidi"/>
          <w:b/>
          <w:bCs/>
          <w:color w:val="393939" w:themeColor="accent6" w:themeShade="BF"/>
          <w:u w:val="single"/>
        </w:rPr>
      </w:pPr>
    </w:p>
    <w:p w14:paraId="0DA30F6C" w14:textId="23C378B1" w:rsidR="00CE0C92" w:rsidRPr="00B36C77" w:rsidRDefault="00CE0C92" w:rsidP="00B36C77">
      <w:pPr>
        <w:pStyle w:val="Heading1"/>
        <w:pBdr>
          <w:bottom w:val="single" w:sz="4" w:space="1" w:color="auto"/>
        </w:pBdr>
      </w:pPr>
      <w:bookmarkStart w:id="7" w:name="_Toc9433283"/>
      <w:r w:rsidRPr="00B36C77">
        <w:t>Chapter 1 – Introduction</w:t>
      </w:r>
      <w:bookmarkEnd w:id="7"/>
    </w:p>
    <w:p w14:paraId="61CA962E" w14:textId="77777777" w:rsidR="005A61EB" w:rsidRDefault="00B33A7A" w:rsidP="005A61EB">
      <w:pPr>
        <w:spacing w:line="480" w:lineRule="auto"/>
      </w:pPr>
      <w:r>
        <w:tab/>
      </w:r>
    </w:p>
    <w:p w14:paraId="1CF9DEAB" w14:textId="0143E161" w:rsidR="00B33A7A" w:rsidRDefault="00B33A7A" w:rsidP="005A61EB">
      <w:pPr>
        <w:spacing w:line="480" w:lineRule="auto"/>
        <w:ind w:firstLine="720"/>
      </w:pPr>
      <w:r>
        <w:t xml:space="preserve">This chapter </w:t>
      </w:r>
      <w:r w:rsidR="005A61EB">
        <w:t>establishes</w:t>
      </w:r>
      <w:r>
        <w:t xml:space="preserve"> the basis of this research including an overview of the impact of built environment on the human health and wellness, the importance of green building concepts, and different green initiatives </w:t>
      </w:r>
      <w:r w:rsidR="003F1911">
        <w:t>affecting</w:t>
      </w:r>
      <w:r>
        <w:t xml:space="preserve"> workplace design</w:t>
      </w:r>
      <w:r w:rsidR="003F1911">
        <w:t xml:space="preserve">. This chapter then </w:t>
      </w:r>
      <w:r w:rsidR="003F1911" w:rsidRPr="003F1911">
        <w:t>demonstrate</w:t>
      </w:r>
      <w:r w:rsidR="003F1911">
        <w:t xml:space="preserve">s the goal, objectives, and methodology for the study, concluding with case study limitations. </w:t>
      </w:r>
    </w:p>
    <w:p w14:paraId="242A021C" w14:textId="77777777" w:rsidR="005E0165" w:rsidRPr="00B33A7A" w:rsidRDefault="005E0165" w:rsidP="005A61EB">
      <w:pPr>
        <w:spacing w:line="480" w:lineRule="auto"/>
        <w:ind w:firstLine="720"/>
      </w:pPr>
    </w:p>
    <w:p w14:paraId="4393599B" w14:textId="6D7AB0C6" w:rsidR="00CE0C92" w:rsidRPr="0064289A" w:rsidRDefault="00CE0C92" w:rsidP="00BF44D0">
      <w:pPr>
        <w:pStyle w:val="Subtitle"/>
        <w:rPr>
          <w:rFonts w:cstheme="majorBidi"/>
          <w:szCs w:val="24"/>
        </w:rPr>
      </w:pPr>
      <w:bookmarkStart w:id="8" w:name="_Toc9433284"/>
      <w:r w:rsidRPr="0064289A">
        <w:rPr>
          <w:rFonts w:cstheme="majorBidi"/>
          <w:szCs w:val="24"/>
        </w:rPr>
        <w:t>Background and Problem Statement</w:t>
      </w:r>
      <w:bookmarkEnd w:id="8"/>
    </w:p>
    <w:p w14:paraId="693C956E" w14:textId="3819907E" w:rsidR="001055F9" w:rsidRDefault="00CE0C92" w:rsidP="00284F86">
      <w:pPr>
        <w:pStyle w:val="EndNoteBibliography"/>
        <w:numPr>
          <w:ilvl w:val="0"/>
          <w:numId w:val="0"/>
        </w:numPr>
        <w:ind w:firstLine="360"/>
        <w:rPr>
          <w:rFonts w:asciiTheme="majorBidi" w:hAnsiTheme="majorBidi" w:cstheme="majorBidi"/>
          <w:color w:val="000000" w:themeColor="text1"/>
        </w:rPr>
      </w:pPr>
      <w:r w:rsidRPr="0064289A">
        <w:rPr>
          <w:rFonts w:asciiTheme="majorBidi" w:hAnsiTheme="majorBidi" w:cstheme="majorBidi"/>
          <w:color w:val="000000" w:themeColor="text1"/>
        </w:rPr>
        <w:t xml:space="preserve">Research efforts prove that the built environment </w:t>
      </w:r>
      <w:r w:rsidR="005C312C">
        <w:rPr>
          <w:rFonts w:asciiTheme="majorBidi" w:hAnsiTheme="majorBidi" w:cstheme="majorBidi"/>
          <w:color w:val="000000" w:themeColor="text1"/>
        </w:rPr>
        <w:t>partakes a</w:t>
      </w:r>
      <w:r w:rsidRPr="0064289A">
        <w:rPr>
          <w:rFonts w:asciiTheme="majorBidi" w:hAnsiTheme="majorBidi" w:cstheme="majorBidi"/>
          <w:color w:val="000000" w:themeColor="text1"/>
        </w:rPr>
        <w:t xml:space="preserve"> significant </w:t>
      </w:r>
      <w:r w:rsidR="005C312C">
        <w:rPr>
          <w:rFonts w:asciiTheme="majorBidi" w:hAnsiTheme="majorBidi" w:cstheme="majorBidi"/>
          <w:color w:val="000000" w:themeColor="text1"/>
        </w:rPr>
        <w:t>role</w:t>
      </w:r>
      <w:r w:rsidRPr="0064289A">
        <w:rPr>
          <w:rFonts w:asciiTheme="majorBidi" w:hAnsiTheme="majorBidi" w:cstheme="majorBidi"/>
          <w:color w:val="000000" w:themeColor="text1"/>
        </w:rPr>
        <w:t xml:space="preserve"> on occupant’s health</w:t>
      </w:r>
      <w:r w:rsidR="005C312C">
        <w:rPr>
          <w:rFonts w:asciiTheme="majorBidi" w:hAnsiTheme="majorBidi" w:cstheme="majorBidi"/>
          <w:color w:val="000000" w:themeColor="text1"/>
        </w:rPr>
        <w:t xml:space="preserve"> and well-being</w:t>
      </w:r>
      <w:r w:rsidRPr="0064289A">
        <w:rPr>
          <w:rFonts w:asciiTheme="majorBidi" w:hAnsiTheme="majorBidi" w:cstheme="majorBidi"/>
          <w:color w:val="000000" w:themeColor="text1"/>
        </w:rPr>
        <w:t xml:space="preserve">. </w:t>
      </w:r>
      <w:r w:rsidR="00284F86">
        <w:rPr>
          <w:rFonts w:asciiTheme="majorBidi" w:hAnsiTheme="majorBidi" w:cstheme="majorBidi"/>
          <w:color w:val="000000" w:themeColor="text1"/>
        </w:rPr>
        <w:t>S</w:t>
      </w:r>
      <w:r w:rsidR="00B32509" w:rsidRPr="0064289A">
        <w:rPr>
          <w:rFonts w:asciiTheme="majorBidi" w:hAnsiTheme="majorBidi" w:cstheme="majorBidi"/>
          <w:color w:val="000000" w:themeColor="text1"/>
        </w:rPr>
        <w:t xml:space="preserve">tudies emphasize that the built environment can create conditions which support </w:t>
      </w:r>
      <w:r w:rsidR="00993EE8">
        <w:rPr>
          <w:rFonts w:asciiTheme="majorBidi" w:hAnsiTheme="majorBidi" w:cstheme="majorBidi"/>
          <w:color w:val="000000" w:themeColor="text1"/>
        </w:rPr>
        <w:t xml:space="preserve">better health </w:t>
      </w:r>
      <w:r w:rsidR="00B32509" w:rsidRPr="0064289A">
        <w:rPr>
          <w:rFonts w:asciiTheme="majorBidi" w:hAnsiTheme="majorBidi" w:cstheme="majorBidi"/>
          <w:color w:val="000000" w:themeColor="text1"/>
        </w:rPr>
        <w:fldChar w:fldCharType="begin"/>
      </w:r>
      <w:r w:rsidR="00B32509" w:rsidRPr="0064289A">
        <w:rPr>
          <w:rFonts w:asciiTheme="majorBidi" w:hAnsiTheme="majorBidi" w:cstheme="majorBidi"/>
          <w:color w:val="000000" w:themeColor="text1"/>
        </w:rPr>
        <w:instrText xml:space="preserve"> ADDIN EN.CITE &lt;EndNote&gt;&lt;Cite&gt;&lt;Author&gt;MacNaughton&lt;/Author&gt;&lt;Year&gt;2017&lt;/Year&gt;&lt;RecNum&gt;11&lt;/RecNum&gt;&lt;DisplayText&gt;(MacNaughton et al., 2017)&lt;/DisplayText&gt;&lt;record&gt;&lt;rec-number&gt;11&lt;/rec-number&gt;&lt;foreign-keys&gt;&lt;key app="EN" db-id="zvpxv9za5z0rvze2xfj5pea4wwvfz0vsstsw" timestamp="1555523227"&gt;11&lt;/key&gt;&lt;/foreign-keys&gt;&lt;ref-type name="Journal Article"&gt;17&lt;/ref-type&gt;&lt;contributors&gt;&lt;authors&gt;&lt;author&gt;MacNaughton, Piers&lt;/author&gt;&lt;author&gt;Satish, Usha&lt;/author&gt;&lt;author&gt;Laurent, Jose Guillermo Cedeno&lt;/author&gt;&lt;author&gt;Flanigan, Skye&lt;/author&gt;&lt;author&gt;Vallarino, Jose&lt;/author&gt;&lt;author&gt;Coull, Brent&lt;/author&gt;&lt;author&gt;Spengler, John D&lt;/author&gt;&lt;author&gt;Allen, Joseph G&lt;/author&gt;&lt;/authors&gt;&lt;/contributors&gt;&lt;titles&gt;&lt;title&gt;The impact of working in a green certified building on cognitive function and health&lt;/title&gt;&lt;secondary-title&gt;Building and Environment&lt;/secondary-title&gt;&lt;/titles&gt;&lt;periodical&gt;&lt;full-title&gt;Building and Environment&lt;/full-title&gt;&lt;/periodical&gt;&lt;pages&gt;178-186&lt;/pages&gt;&lt;volume&gt;114&lt;/volume&gt;&lt;dates&gt;&lt;year&gt;2017&lt;/year&gt;&lt;/dates&gt;&lt;isbn&gt;0360-1323&lt;/isbn&gt;&lt;urls&gt;&lt;/urls&gt;&lt;/record&gt;&lt;/Cite&gt;&lt;/EndNote&gt;</w:instrText>
      </w:r>
      <w:r w:rsidR="00B32509" w:rsidRPr="0064289A">
        <w:rPr>
          <w:rFonts w:asciiTheme="majorBidi" w:hAnsiTheme="majorBidi" w:cstheme="majorBidi"/>
          <w:color w:val="000000" w:themeColor="text1"/>
        </w:rPr>
        <w:fldChar w:fldCharType="separate"/>
      </w:r>
      <w:r w:rsidR="00B32509" w:rsidRPr="0064289A">
        <w:rPr>
          <w:rFonts w:asciiTheme="majorBidi" w:hAnsiTheme="majorBidi" w:cstheme="majorBidi"/>
          <w:noProof/>
          <w:color w:val="000000" w:themeColor="text1"/>
        </w:rPr>
        <w:t>(MacNaughton et al., 2017)</w:t>
      </w:r>
      <w:r w:rsidR="00B32509" w:rsidRPr="0064289A">
        <w:rPr>
          <w:rFonts w:asciiTheme="majorBidi" w:hAnsiTheme="majorBidi" w:cstheme="majorBidi"/>
          <w:color w:val="000000" w:themeColor="text1"/>
        </w:rPr>
        <w:fldChar w:fldCharType="end"/>
      </w:r>
      <w:r w:rsidR="00B32509" w:rsidRPr="0064289A">
        <w:rPr>
          <w:rFonts w:asciiTheme="majorBidi" w:hAnsiTheme="majorBidi" w:cstheme="majorBidi"/>
          <w:color w:val="000000" w:themeColor="text1"/>
        </w:rPr>
        <w:t>.</w:t>
      </w:r>
      <w:r w:rsidR="00B32509">
        <w:rPr>
          <w:rFonts w:asciiTheme="majorBidi" w:hAnsiTheme="majorBidi" w:cstheme="majorBidi"/>
          <w:color w:val="000000" w:themeColor="text1"/>
        </w:rPr>
        <w:t xml:space="preserve"> </w:t>
      </w:r>
      <w:r w:rsidR="00C21646" w:rsidRPr="0064289A">
        <w:rPr>
          <w:rFonts w:asciiTheme="majorBidi" w:hAnsiTheme="majorBidi" w:cstheme="majorBidi"/>
          <w:color w:val="000000" w:themeColor="text1"/>
        </w:rPr>
        <w:t>Designers are responsible for creating healthy environments for people to live</w:t>
      </w:r>
      <w:r w:rsidR="00993EE8">
        <w:rPr>
          <w:rFonts w:asciiTheme="majorBidi" w:hAnsiTheme="majorBidi" w:cstheme="majorBidi"/>
          <w:color w:val="000000" w:themeColor="text1"/>
        </w:rPr>
        <w:t xml:space="preserve"> and work</w:t>
      </w:r>
      <w:r w:rsidR="00C21646" w:rsidRPr="0064289A">
        <w:rPr>
          <w:rFonts w:asciiTheme="majorBidi" w:hAnsiTheme="majorBidi" w:cstheme="majorBidi"/>
          <w:color w:val="000000" w:themeColor="text1"/>
        </w:rPr>
        <w:t xml:space="preserve">. </w:t>
      </w:r>
      <w:r w:rsidRPr="0064289A">
        <w:rPr>
          <w:rFonts w:asciiTheme="majorBidi" w:hAnsiTheme="majorBidi" w:cstheme="majorBidi"/>
          <w:color w:val="000000" w:themeColor="text1"/>
        </w:rPr>
        <w:t xml:space="preserve">With </w:t>
      </w:r>
      <w:r w:rsidR="005C312C">
        <w:rPr>
          <w:rFonts w:asciiTheme="majorBidi" w:hAnsiTheme="majorBidi" w:cstheme="majorBidi"/>
          <w:color w:val="000000" w:themeColor="text1"/>
        </w:rPr>
        <w:t xml:space="preserve">demographical changes, </w:t>
      </w:r>
      <w:r w:rsidRPr="0064289A">
        <w:rPr>
          <w:rFonts w:asciiTheme="majorBidi" w:hAnsiTheme="majorBidi" w:cstheme="majorBidi"/>
          <w:color w:val="000000" w:themeColor="text1"/>
        </w:rPr>
        <w:t>industrialism</w:t>
      </w:r>
      <w:r w:rsidR="005C312C">
        <w:rPr>
          <w:rFonts w:asciiTheme="majorBidi" w:hAnsiTheme="majorBidi" w:cstheme="majorBidi"/>
          <w:color w:val="000000" w:themeColor="text1"/>
        </w:rPr>
        <w:t xml:space="preserve"> revolution</w:t>
      </w:r>
      <w:r w:rsidRPr="0064289A">
        <w:rPr>
          <w:rFonts w:asciiTheme="majorBidi" w:hAnsiTheme="majorBidi" w:cstheme="majorBidi"/>
          <w:color w:val="000000" w:themeColor="text1"/>
        </w:rPr>
        <w:t>, technolog</w:t>
      </w:r>
      <w:r w:rsidR="005C312C">
        <w:rPr>
          <w:rFonts w:asciiTheme="majorBidi" w:hAnsiTheme="majorBidi" w:cstheme="majorBidi"/>
          <w:color w:val="000000" w:themeColor="text1"/>
        </w:rPr>
        <w:t>ical advancement</w:t>
      </w:r>
      <w:r w:rsidRPr="0064289A">
        <w:rPr>
          <w:rFonts w:asciiTheme="majorBidi" w:hAnsiTheme="majorBidi" w:cstheme="majorBidi"/>
          <w:color w:val="000000" w:themeColor="text1"/>
        </w:rPr>
        <w:t xml:space="preserve"> over the past years</w:t>
      </w:r>
      <w:r w:rsidR="004A61F7">
        <w:rPr>
          <w:rFonts w:asciiTheme="majorBidi" w:hAnsiTheme="majorBidi" w:cstheme="majorBidi"/>
          <w:color w:val="000000" w:themeColor="text1"/>
        </w:rPr>
        <w:t xml:space="preserve">, humans are living and working in different conditions. </w:t>
      </w:r>
      <w:r w:rsidR="00284F86">
        <w:rPr>
          <w:rFonts w:asciiTheme="majorBidi" w:hAnsiTheme="majorBidi" w:cstheme="majorBidi"/>
          <w:color w:val="000000" w:themeColor="text1"/>
        </w:rPr>
        <w:t>This awareness</w:t>
      </w:r>
      <w:r w:rsidR="0073489B" w:rsidRPr="0064289A">
        <w:rPr>
          <w:rFonts w:asciiTheme="majorBidi" w:hAnsiTheme="majorBidi" w:cstheme="majorBidi"/>
          <w:color w:val="000000" w:themeColor="text1"/>
        </w:rPr>
        <w:t xml:space="preserve"> has driven organizational efforts to create guidelines that ensure healthier environments for people </w:t>
      </w:r>
      <w:r w:rsidR="0073489B" w:rsidRPr="0064289A">
        <w:rPr>
          <w:rFonts w:asciiTheme="majorBidi" w:hAnsiTheme="majorBidi" w:cstheme="majorBidi"/>
          <w:color w:val="000000" w:themeColor="text1"/>
        </w:rPr>
        <w:fldChar w:fldCharType="begin"/>
      </w:r>
      <w:r w:rsidR="0073489B" w:rsidRPr="0064289A">
        <w:rPr>
          <w:rFonts w:asciiTheme="majorBidi" w:hAnsiTheme="majorBidi" w:cstheme="majorBidi"/>
          <w:color w:val="000000" w:themeColor="text1"/>
        </w:rPr>
        <w:instrText xml:space="preserve"> ADDIN EN.CITE &lt;EndNote&gt;&lt;Cite&gt;&lt;Author&gt;United States Green Building Council&lt;/Author&gt;&lt;Year&gt;2019&lt;/Year&gt;&lt;RecNum&gt;13&lt;/RecNum&gt;&lt;DisplayText&gt;(United States Green Building Council, 2019)&lt;/DisplayText&gt;&lt;record&gt;&lt;rec-number&gt;13&lt;/rec-number&gt;&lt;foreign-keys&gt;&lt;key app="EN" db-id="zvpxv9za5z0rvze2xfj5pea4wwvfz0vsstsw" timestamp="1555631474"&gt;13&lt;/key&gt;&lt;/foreign-keys&gt;&lt;ref-type name="Journal Article"&gt;17&lt;/ref-type&gt;&lt;contributors&gt;&lt;authors&gt;&lt;author&gt;United States Green Building Council,&lt;/author&gt;&lt;/authors&gt;&lt;/contributors&gt;&lt;titles&gt;&lt;title&gt;Leed certification is green building&lt;/title&gt;&lt;/titles&gt;&lt;dates&gt;&lt;year&gt;2019&lt;/year&gt;&lt;/dates&gt;&lt;urls&gt;&lt;related-urls&gt;&lt;url&gt;https://new.usgbc.org/leed&lt;/url&gt;&lt;/related-urls&gt;&lt;/urls&gt;&lt;/record&gt;&lt;/Cite&gt;&lt;/EndNote&gt;</w:instrText>
      </w:r>
      <w:r w:rsidR="0073489B" w:rsidRPr="0064289A">
        <w:rPr>
          <w:rFonts w:asciiTheme="majorBidi" w:hAnsiTheme="majorBidi" w:cstheme="majorBidi"/>
          <w:color w:val="000000" w:themeColor="text1"/>
        </w:rPr>
        <w:fldChar w:fldCharType="separate"/>
      </w:r>
      <w:r w:rsidR="0073489B" w:rsidRPr="0064289A">
        <w:rPr>
          <w:rFonts w:asciiTheme="majorBidi" w:hAnsiTheme="majorBidi" w:cstheme="majorBidi"/>
          <w:noProof/>
          <w:color w:val="000000" w:themeColor="text1"/>
        </w:rPr>
        <w:t>(United States Green Building Council, 2019)</w:t>
      </w:r>
      <w:r w:rsidR="0073489B" w:rsidRPr="0064289A">
        <w:rPr>
          <w:rFonts w:asciiTheme="majorBidi" w:hAnsiTheme="majorBidi" w:cstheme="majorBidi"/>
          <w:color w:val="000000" w:themeColor="text1"/>
        </w:rPr>
        <w:fldChar w:fldCharType="end"/>
      </w:r>
      <w:r w:rsidR="0073489B" w:rsidRPr="0064289A">
        <w:rPr>
          <w:rFonts w:asciiTheme="majorBidi" w:hAnsiTheme="majorBidi" w:cstheme="majorBidi"/>
          <w:color w:val="000000" w:themeColor="text1"/>
        </w:rPr>
        <w:t>.</w:t>
      </w:r>
      <w:r w:rsidR="0073489B">
        <w:rPr>
          <w:rFonts w:asciiTheme="majorBidi" w:hAnsiTheme="majorBidi" w:cstheme="majorBidi"/>
          <w:color w:val="000000" w:themeColor="text1"/>
        </w:rPr>
        <w:t xml:space="preserve"> </w:t>
      </w:r>
      <w:r w:rsidR="005E0165" w:rsidRPr="0064289A">
        <w:rPr>
          <w:rFonts w:asciiTheme="majorBidi" w:hAnsiTheme="majorBidi" w:cstheme="majorBidi"/>
          <w:color w:val="000000" w:themeColor="text1"/>
        </w:rPr>
        <w:t xml:space="preserve">Green building concepts </w:t>
      </w:r>
      <w:r w:rsidR="00740B6B">
        <w:rPr>
          <w:rFonts w:asciiTheme="majorBidi" w:hAnsiTheme="majorBidi" w:cstheme="majorBidi"/>
          <w:color w:val="000000" w:themeColor="text1"/>
        </w:rPr>
        <w:t>such as</w:t>
      </w:r>
      <w:r w:rsidR="005E0165" w:rsidRPr="0064289A">
        <w:rPr>
          <w:rFonts w:asciiTheme="majorBidi" w:hAnsiTheme="majorBidi" w:cstheme="majorBidi"/>
          <w:color w:val="000000" w:themeColor="text1"/>
        </w:rPr>
        <w:t xml:space="preserve"> Leadership in Energy and Environmental Design (LEED), International WELL Building Standard (WELL), Living Building Challenge</w:t>
      </w:r>
      <w:r w:rsidR="00F22BE8">
        <w:rPr>
          <w:rFonts w:asciiTheme="majorBidi" w:hAnsiTheme="majorBidi" w:cstheme="majorBidi"/>
          <w:color w:val="000000" w:themeColor="text1"/>
        </w:rPr>
        <w:t xml:space="preserve"> (LBC)</w:t>
      </w:r>
      <w:r w:rsidR="005E0165" w:rsidRPr="0064289A">
        <w:rPr>
          <w:rFonts w:asciiTheme="majorBidi" w:hAnsiTheme="majorBidi" w:cstheme="majorBidi"/>
          <w:color w:val="000000" w:themeColor="text1"/>
        </w:rPr>
        <w:t xml:space="preserve">, </w:t>
      </w:r>
      <w:r w:rsidR="001055F9">
        <w:rPr>
          <w:rFonts w:asciiTheme="majorBidi" w:hAnsiTheme="majorBidi" w:cstheme="majorBidi"/>
          <w:color w:val="000000" w:themeColor="text1"/>
        </w:rPr>
        <w:t xml:space="preserve">shown in Table 1. </w:t>
      </w:r>
      <w:r w:rsidR="001C598A">
        <w:rPr>
          <w:rFonts w:asciiTheme="majorBidi" w:hAnsiTheme="majorBidi" w:cstheme="majorBidi"/>
          <w:color w:val="000000" w:themeColor="text1"/>
        </w:rPr>
        <w:t xml:space="preserve">Are </w:t>
      </w:r>
      <w:r w:rsidR="00626422">
        <w:rPr>
          <w:rFonts w:asciiTheme="majorBidi" w:hAnsiTheme="majorBidi" w:cstheme="majorBidi"/>
          <w:color w:val="000000" w:themeColor="text1"/>
        </w:rPr>
        <w:t>proposing</w:t>
      </w:r>
      <w:r w:rsidR="001C598A">
        <w:rPr>
          <w:rFonts w:asciiTheme="majorBidi" w:hAnsiTheme="majorBidi" w:cstheme="majorBidi"/>
          <w:color w:val="000000" w:themeColor="text1"/>
        </w:rPr>
        <w:t xml:space="preserve"> significant</w:t>
      </w:r>
      <w:r w:rsidR="00626422">
        <w:rPr>
          <w:rFonts w:asciiTheme="majorBidi" w:hAnsiTheme="majorBidi" w:cstheme="majorBidi"/>
          <w:color w:val="000000" w:themeColor="text1"/>
        </w:rPr>
        <w:t xml:space="preserve"> effort</w:t>
      </w:r>
      <w:r w:rsidR="005A3765">
        <w:rPr>
          <w:rFonts w:asciiTheme="majorBidi" w:hAnsiTheme="majorBidi" w:cstheme="majorBidi"/>
          <w:color w:val="000000" w:themeColor="text1"/>
        </w:rPr>
        <w:t>s</w:t>
      </w:r>
      <w:r w:rsidR="00626422">
        <w:rPr>
          <w:rFonts w:asciiTheme="majorBidi" w:hAnsiTheme="majorBidi" w:cstheme="majorBidi"/>
          <w:color w:val="000000" w:themeColor="text1"/>
        </w:rPr>
        <w:t xml:space="preserve"> </w:t>
      </w:r>
      <w:r w:rsidR="001C598A">
        <w:rPr>
          <w:rFonts w:asciiTheme="majorBidi" w:hAnsiTheme="majorBidi" w:cstheme="majorBidi"/>
          <w:color w:val="000000" w:themeColor="text1"/>
        </w:rPr>
        <w:t xml:space="preserve">on how the built environment operates today. </w:t>
      </w:r>
    </w:p>
    <w:p w14:paraId="1D936D4C" w14:textId="3BD4AB97" w:rsidR="001055F9" w:rsidRDefault="001055F9" w:rsidP="005E0165">
      <w:pPr>
        <w:pStyle w:val="EndNoteBibliography"/>
        <w:numPr>
          <w:ilvl w:val="0"/>
          <w:numId w:val="0"/>
        </w:numPr>
        <w:ind w:firstLine="360"/>
        <w:rPr>
          <w:rFonts w:asciiTheme="majorBidi" w:hAnsiTheme="majorBidi" w:cstheme="majorBidi"/>
          <w:color w:val="000000" w:themeColor="text1"/>
        </w:rPr>
      </w:pPr>
    </w:p>
    <w:p w14:paraId="68C7956C" w14:textId="1DF55DB7" w:rsidR="001055F9" w:rsidRDefault="001055F9" w:rsidP="005E0165">
      <w:pPr>
        <w:pStyle w:val="EndNoteBibliography"/>
        <w:numPr>
          <w:ilvl w:val="0"/>
          <w:numId w:val="0"/>
        </w:numPr>
        <w:ind w:firstLine="360"/>
        <w:rPr>
          <w:rFonts w:asciiTheme="majorBidi" w:hAnsiTheme="majorBidi" w:cstheme="majorBidi"/>
          <w:color w:val="000000" w:themeColor="text1"/>
        </w:rPr>
      </w:pPr>
    </w:p>
    <w:p w14:paraId="6919025B" w14:textId="77777777" w:rsidR="00AF651B" w:rsidRDefault="00AF651B" w:rsidP="005E0165">
      <w:pPr>
        <w:pStyle w:val="EndNoteBibliography"/>
        <w:numPr>
          <w:ilvl w:val="0"/>
          <w:numId w:val="0"/>
        </w:numPr>
        <w:ind w:firstLine="360"/>
        <w:rPr>
          <w:rFonts w:asciiTheme="majorBidi" w:hAnsiTheme="majorBidi" w:cstheme="majorBidi"/>
          <w:color w:val="000000" w:themeColor="text1"/>
        </w:rPr>
      </w:pPr>
    </w:p>
    <w:p w14:paraId="0F250FDE" w14:textId="77777777" w:rsidR="001055F9" w:rsidRDefault="001055F9" w:rsidP="005E0165">
      <w:pPr>
        <w:pStyle w:val="EndNoteBibliography"/>
        <w:numPr>
          <w:ilvl w:val="0"/>
          <w:numId w:val="0"/>
        </w:numPr>
        <w:ind w:firstLine="360"/>
        <w:rPr>
          <w:rFonts w:asciiTheme="majorBidi" w:hAnsiTheme="majorBidi" w:cstheme="majorBidi"/>
          <w:color w:val="000000" w:themeColor="text1"/>
        </w:rPr>
      </w:pPr>
    </w:p>
    <w:tbl>
      <w:tblPr>
        <w:tblStyle w:val="TableGrid"/>
        <w:tblW w:w="0" w:type="auto"/>
        <w:tblLook w:val="04A0" w:firstRow="1" w:lastRow="0" w:firstColumn="1" w:lastColumn="0" w:noHBand="0" w:noVBand="1"/>
      </w:tblPr>
      <w:tblGrid>
        <w:gridCol w:w="2965"/>
        <w:gridCol w:w="2880"/>
        <w:gridCol w:w="2970"/>
      </w:tblGrid>
      <w:tr w:rsidR="001055F9" w14:paraId="2AA68D54" w14:textId="77777777" w:rsidTr="001055F9">
        <w:tc>
          <w:tcPr>
            <w:tcW w:w="2965" w:type="dxa"/>
          </w:tcPr>
          <w:p w14:paraId="10C70476" w14:textId="4FA50DC3" w:rsidR="001055F9" w:rsidRDefault="00351C6E" w:rsidP="001055F9">
            <w:pPr>
              <w:pStyle w:val="EndNoteBibliography"/>
              <w:numPr>
                <w:ilvl w:val="0"/>
                <w:numId w:val="0"/>
              </w:numPr>
              <w:jc w:val="center"/>
              <w:rPr>
                <w:rFonts w:asciiTheme="majorBidi" w:hAnsiTheme="majorBidi" w:cstheme="majorBidi"/>
                <w:color w:val="000000" w:themeColor="text1"/>
              </w:rPr>
            </w:pPr>
            <w:r>
              <w:rPr>
                <w:rFonts w:asciiTheme="majorBidi" w:hAnsiTheme="majorBidi" w:cstheme="majorBidi"/>
                <w:color w:val="000000" w:themeColor="text1"/>
              </w:rPr>
              <w:lastRenderedPageBreak/>
              <w:t>CERTIFICATION</w:t>
            </w:r>
          </w:p>
        </w:tc>
        <w:tc>
          <w:tcPr>
            <w:tcW w:w="2880" w:type="dxa"/>
          </w:tcPr>
          <w:p w14:paraId="3E02D12C" w14:textId="66025687" w:rsidR="001055F9" w:rsidRDefault="001055F9" w:rsidP="001055F9">
            <w:pPr>
              <w:pStyle w:val="EndNoteBibliography"/>
              <w:numPr>
                <w:ilvl w:val="0"/>
                <w:numId w:val="0"/>
              </w:numPr>
              <w:jc w:val="center"/>
              <w:rPr>
                <w:rFonts w:asciiTheme="majorBidi" w:hAnsiTheme="majorBidi" w:cstheme="majorBidi"/>
                <w:color w:val="000000" w:themeColor="text1"/>
              </w:rPr>
            </w:pPr>
            <w:r>
              <w:rPr>
                <w:rFonts w:asciiTheme="majorBidi" w:hAnsiTheme="majorBidi" w:cstheme="majorBidi"/>
                <w:color w:val="000000" w:themeColor="text1"/>
              </w:rPr>
              <w:t>ORGANIZATION</w:t>
            </w:r>
          </w:p>
        </w:tc>
        <w:tc>
          <w:tcPr>
            <w:tcW w:w="2970" w:type="dxa"/>
          </w:tcPr>
          <w:p w14:paraId="0D1F6891" w14:textId="01BB5BF2" w:rsidR="001055F9" w:rsidRDefault="001055F9" w:rsidP="001055F9">
            <w:pPr>
              <w:pStyle w:val="EndNoteBibliography"/>
              <w:numPr>
                <w:ilvl w:val="0"/>
                <w:numId w:val="0"/>
              </w:numPr>
              <w:jc w:val="center"/>
              <w:rPr>
                <w:rFonts w:asciiTheme="majorBidi" w:hAnsiTheme="majorBidi" w:cstheme="majorBidi"/>
                <w:color w:val="000000" w:themeColor="text1"/>
              </w:rPr>
            </w:pPr>
            <w:r>
              <w:rPr>
                <w:rFonts w:asciiTheme="majorBidi" w:hAnsiTheme="majorBidi" w:cstheme="majorBidi"/>
                <w:color w:val="000000" w:themeColor="text1"/>
              </w:rPr>
              <w:t>PURPOSE</w:t>
            </w:r>
          </w:p>
        </w:tc>
      </w:tr>
      <w:tr w:rsidR="001055F9" w14:paraId="6E3BE1B7" w14:textId="77777777" w:rsidTr="001055F9">
        <w:tc>
          <w:tcPr>
            <w:tcW w:w="2965" w:type="dxa"/>
          </w:tcPr>
          <w:p w14:paraId="5288A814" w14:textId="40763F4B" w:rsidR="001055F9" w:rsidRPr="00955C79" w:rsidRDefault="001055F9" w:rsidP="007E109B">
            <w:pPr>
              <w:pStyle w:val="EndNoteBibliography"/>
              <w:numPr>
                <w:ilvl w:val="0"/>
                <w:numId w:val="0"/>
              </w:numPr>
              <w:spacing w:line="240" w:lineRule="auto"/>
              <w:jc w:val="center"/>
              <w:rPr>
                <w:rFonts w:asciiTheme="majorBidi" w:hAnsiTheme="majorBidi" w:cstheme="majorBidi"/>
                <w:color w:val="000000" w:themeColor="text1"/>
              </w:rPr>
            </w:pPr>
            <w:r w:rsidRPr="00955C79">
              <w:rPr>
                <w:rFonts w:asciiTheme="majorBidi" w:hAnsiTheme="majorBidi" w:cstheme="majorBidi"/>
                <w:color w:val="000000" w:themeColor="text1"/>
              </w:rPr>
              <w:t>Leadership in Energy and Environmental Design (LEED)</w:t>
            </w:r>
          </w:p>
        </w:tc>
        <w:tc>
          <w:tcPr>
            <w:tcW w:w="2880" w:type="dxa"/>
          </w:tcPr>
          <w:p w14:paraId="5FA4FBED" w14:textId="6D674E89" w:rsidR="001055F9" w:rsidRPr="00955C79" w:rsidRDefault="001055F9" w:rsidP="007E109B">
            <w:pPr>
              <w:pStyle w:val="EndNoteBibliography"/>
              <w:numPr>
                <w:ilvl w:val="0"/>
                <w:numId w:val="0"/>
              </w:numPr>
              <w:spacing w:line="240" w:lineRule="auto"/>
              <w:jc w:val="center"/>
              <w:rPr>
                <w:rFonts w:asciiTheme="majorBidi" w:hAnsiTheme="majorBidi" w:cstheme="majorBidi"/>
                <w:color w:val="000000" w:themeColor="text1"/>
              </w:rPr>
            </w:pPr>
            <w:r w:rsidRPr="00955C79">
              <w:rPr>
                <w:rFonts w:asciiTheme="majorBidi" w:hAnsiTheme="majorBidi" w:cstheme="majorBidi"/>
                <w:color w:val="000000" w:themeColor="text1"/>
              </w:rPr>
              <w:t>US Green Building Council</w:t>
            </w:r>
          </w:p>
        </w:tc>
        <w:tc>
          <w:tcPr>
            <w:tcW w:w="2970" w:type="dxa"/>
          </w:tcPr>
          <w:p w14:paraId="5761AC2E" w14:textId="466F9D81" w:rsidR="001055F9" w:rsidRPr="00955C79" w:rsidRDefault="00C15E7A" w:rsidP="00955C79">
            <w:pPr>
              <w:pStyle w:val="EndNoteBibliography"/>
              <w:numPr>
                <w:ilvl w:val="0"/>
                <w:numId w:val="0"/>
              </w:numPr>
              <w:spacing w:line="240" w:lineRule="auto"/>
              <w:jc w:val="center"/>
              <w:rPr>
                <w:rFonts w:asciiTheme="majorBidi" w:hAnsiTheme="majorBidi" w:cstheme="majorBidi"/>
                <w:color w:val="000000" w:themeColor="text1"/>
              </w:rPr>
            </w:pPr>
            <w:r w:rsidRPr="00955C79">
              <w:rPr>
                <w:rFonts w:asciiTheme="majorBidi" w:hAnsiTheme="majorBidi" w:cstheme="majorBidi"/>
                <w:color w:val="000000" w:themeColor="text1"/>
              </w:rPr>
              <w:t xml:space="preserve">Whole building rating </w:t>
            </w:r>
            <w:r w:rsidR="00972DEB" w:rsidRPr="00955C79">
              <w:rPr>
                <w:rFonts w:asciiTheme="majorBidi" w:hAnsiTheme="majorBidi" w:cstheme="majorBidi"/>
                <w:color w:val="000000" w:themeColor="text1"/>
              </w:rPr>
              <w:t>for green building</w:t>
            </w:r>
          </w:p>
        </w:tc>
      </w:tr>
      <w:tr w:rsidR="001055F9" w14:paraId="4F43CA3B" w14:textId="77777777" w:rsidTr="001055F9">
        <w:tc>
          <w:tcPr>
            <w:tcW w:w="2965" w:type="dxa"/>
          </w:tcPr>
          <w:p w14:paraId="0A4F20D8" w14:textId="2F3CCC4A" w:rsidR="001055F9" w:rsidRPr="00955C79" w:rsidRDefault="001055F9" w:rsidP="007E109B">
            <w:pPr>
              <w:pStyle w:val="EndNoteBibliography"/>
              <w:numPr>
                <w:ilvl w:val="0"/>
                <w:numId w:val="0"/>
              </w:numPr>
              <w:spacing w:line="240" w:lineRule="auto"/>
              <w:jc w:val="center"/>
              <w:rPr>
                <w:rFonts w:asciiTheme="majorBidi" w:hAnsiTheme="majorBidi" w:cstheme="majorBidi"/>
                <w:color w:val="000000" w:themeColor="text1"/>
              </w:rPr>
            </w:pPr>
            <w:r w:rsidRPr="00955C79">
              <w:rPr>
                <w:rFonts w:asciiTheme="majorBidi" w:hAnsiTheme="majorBidi" w:cstheme="majorBidi"/>
                <w:color w:val="000000" w:themeColor="text1"/>
              </w:rPr>
              <w:t>WELL Building Standard (WELL)</w:t>
            </w:r>
          </w:p>
        </w:tc>
        <w:tc>
          <w:tcPr>
            <w:tcW w:w="2880" w:type="dxa"/>
          </w:tcPr>
          <w:p w14:paraId="18ABBF96" w14:textId="4E6C27B0" w:rsidR="001055F9" w:rsidRPr="00955C79" w:rsidRDefault="001055F9" w:rsidP="007E109B">
            <w:pPr>
              <w:pStyle w:val="EndNoteBibliography"/>
              <w:numPr>
                <w:ilvl w:val="0"/>
                <w:numId w:val="0"/>
              </w:numPr>
              <w:spacing w:line="240" w:lineRule="auto"/>
              <w:jc w:val="center"/>
              <w:rPr>
                <w:rFonts w:asciiTheme="majorBidi" w:hAnsiTheme="majorBidi" w:cstheme="majorBidi"/>
                <w:color w:val="000000" w:themeColor="text1"/>
              </w:rPr>
            </w:pPr>
            <w:r w:rsidRPr="00955C79">
              <w:rPr>
                <w:rFonts w:asciiTheme="majorBidi" w:hAnsiTheme="majorBidi" w:cstheme="majorBidi"/>
                <w:color w:val="000000" w:themeColor="text1"/>
              </w:rPr>
              <w:t>International</w:t>
            </w:r>
          </w:p>
        </w:tc>
        <w:tc>
          <w:tcPr>
            <w:tcW w:w="2970" w:type="dxa"/>
          </w:tcPr>
          <w:p w14:paraId="0FE18B0D" w14:textId="321B4C71" w:rsidR="001055F9" w:rsidRPr="00955C79" w:rsidRDefault="00380B29" w:rsidP="00955C79">
            <w:pPr>
              <w:pStyle w:val="EndNoteBibliography"/>
              <w:numPr>
                <w:ilvl w:val="0"/>
                <w:numId w:val="0"/>
              </w:numPr>
              <w:spacing w:line="240" w:lineRule="auto"/>
              <w:jc w:val="center"/>
              <w:rPr>
                <w:rFonts w:asciiTheme="majorBidi" w:hAnsiTheme="majorBidi" w:cstheme="majorBidi"/>
                <w:color w:val="000000" w:themeColor="text1"/>
              </w:rPr>
            </w:pPr>
            <w:r w:rsidRPr="00955C79">
              <w:rPr>
                <w:rFonts w:asciiTheme="majorBidi" w:hAnsiTheme="majorBidi" w:cstheme="majorBidi"/>
                <w:color w:val="000000" w:themeColor="text1"/>
              </w:rPr>
              <w:t>Performance-based rating system for monitoring the built environment impact</w:t>
            </w:r>
          </w:p>
        </w:tc>
      </w:tr>
      <w:tr w:rsidR="001055F9" w14:paraId="4D573CD3" w14:textId="77777777" w:rsidTr="001055F9">
        <w:tc>
          <w:tcPr>
            <w:tcW w:w="2965" w:type="dxa"/>
          </w:tcPr>
          <w:p w14:paraId="76B2106C" w14:textId="5FAA744E" w:rsidR="001055F9" w:rsidRPr="00955C79" w:rsidRDefault="001055F9" w:rsidP="007E109B">
            <w:pPr>
              <w:pStyle w:val="EndNoteBibliography"/>
              <w:numPr>
                <w:ilvl w:val="0"/>
                <w:numId w:val="0"/>
              </w:numPr>
              <w:spacing w:line="240" w:lineRule="auto"/>
              <w:jc w:val="center"/>
              <w:rPr>
                <w:rFonts w:asciiTheme="majorBidi" w:hAnsiTheme="majorBidi" w:cstheme="majorBidi"/>
                <w:color w:val="000000" w:themeColor="text1"/>
              </w:rPr>
            </w:pPr>
            <w:r w:rsidRPr="00955C79">
              <w:rPr>
                <w:rFonts w:asciiTheme="majorBidi" w:hAnsiTheme="majorBidi" w:cstheme="majorBidi"/>
                <w:color w:val="000000" w:themeColor="text1"/>
              </w:rPr>
              <w:t>Living Building Challenge (LBC)</w:t>
            </w:r>
          </w:p>
        </w:tc>
        <w:tc>
          <w:tcPr>
            <w:tcW w:w="2880" w:type="dxa"/>
          </w:tcPr>
          <w:p w14:paraId="282CFB05" w14:textId="263B78B6" w:rsidR="001055F9" w:rsidRPr="00955C79" w:rsidRDefault="001055F9" w:rsidP="007E109B">
            <w:pPr>
              <w:pStyle w:val="EndNoteBibliography"/>
              <w:numPr>
                <w:ilvl w:val="0"/>
                <w:numId w:val="0"/>
              </w:numPr>
              <w:spacing w:line="240" w:lineRule="auto"/>
              <w:jc w:val="center"/>
              <w:rPr>
                <w:rFonts w:asciiTheme="majorBidi" w:hAnsiTheme="majorBidi" w:cstheme="majorBidi"/>
                <w:color w:val="000000" w:themeColor="text1"/>
              </w:rPr>
            </w:pPr>
            <w:r w:rsidRPr="00955C79">
              <w:rPr>
                <w:rFonts w:asciiTheme="majorBidi" w:hAnsiTheme="majorBidi" w:cstheme="majorBidi"/>
                <w:color w:val="000000" w:themeColor="text1"/>
              </w:rPr>
              <w:t>International Living Building Institute</w:t>
            </w:r>
          </w:p>
        </w:tc>
        <w:tc>
          <w:tcPr>
            <w:tcW w:w="2970" w:type="dxa"/>
          </w:tcPr>
          <w:p w14:paraId="4B66CA81" w14:textId="7F1E3F4E" w:rsidR="00955C79" w:rsidRPr="00955C79" w:rsidRDefault="00955C79" w:rsidP="00955C79">
            <w:pPr>
              <w:jc w:val="center"/>
              <w:rPr>
                <w:rFonts w:asciiTheme="majorBidi" w:hAnsiTheme="majorBidi" w:cstheme="majorBidi"/>
              </w:rPr>
            </w:pPr>
            <w:r>
              <w:rPr>
                <w:rFonts w:asciiTheme="majorBidi" w:hAnsiTheme="majorBidi" w:cstheme="majorBidi"/>
                <w:color w:val="222222"/>
                <w:shd w:val="clear" w:color="auto" w:fill="FFFFFF"/>
              </w:rPr>
              <w:t>P</w:t>
            </w:r>
            <w:r w:rsidRPr="00955C79">
              <w:rPr>
                <w:rFonts w:asciiTheme="majorBidi" w:hAnsiTheme="majorBidi" w:cstheme="majorBidi"/>
                <w:color w:val="222222"/>
                <w:shd w:val="clear" w:color="auto" w:fill="FFFFFF"/>
              </w:rPr>
              <w:t>erformance standard for buildings for a regenerative built environment</w:t>
            </w:r>
          </w:p>
          <w:p w14:paraId="60A6A4FD" w14:textId="77777777" w:rsidR="001055F9" w:rsidRPr="00955C79" w:rsidRDefault="001055F9" w:rsidP="00955C79">
            <w:pPr>
              <w:pStyle w:val="EndNoteBibliography"/>
              <w:keepNext/>
              <w:numPr>
                <w:ilvl w:val="0"/>
                <w:numId w:val="0"/>
              </w:numPr>
              <w:spacing w:line="240" w:lineRule="auto"/>
              <w:jc w:val="center"/>
              <w:rPr>
                <w:rFonts w:asciiTheme="majorBidi" w:hAnsiTheme="majorBidi" w:cstheme="majorBidi"/>
                <w:color w:val="000000" w:themeColor="text1"/>
              </w:rPr>
            </w:pPr>
          </w:p>
        </w:tc>
      </w:tr>
    </w:tbl>
    <w:p w14:paraId="7CF5AB19" w14:textId="21B73E86" w:rsidR="001055F9" w:rsidRPr="00955C79" w:rsidRDefault="00955C79" w:rsidP="00955C79">
      <w:pPr>
        <w:pStyle w:val="Caption"/>
        <w:jc w:val="center"/>
        <w:rPr>
          <w:rFonts w:asciiTheme="majorBidi" w:hAnsiTheme="majorBidi" w:cstheme="majorBidi"/>
          <w:i w:val="0"/>
          <w:iCs w:val="0"/>
          <w:color w:val="000000" w:themeColor="text1"/>
        </w:rPr>
      </w:pPr>
      <w:bookmarkStart w:id="9" w:name="_Toc8034557"/>
      <w:r w:rsidRPr="00955C79">
        <w:rPr>
          <w:i w:val="0"/>
          <w:iCs w:val="0"/>
        </w:rPr>
        <w:t xml:space="preserve">Table </w:t>
      </w:r>
      <w:r w:rsidRPr="00955C79">
        <w:rPr>
          <w:i w:val="0"/>
          <w:iCs w:val="0"/>
        </w:rPr>
        <w:fldChar w:fldCharType="begin"/>
      </w:r>
      <w:r w:rsidRPr="00955C79">
        <w:rPr>
          <w:i w:val="0"/>
          <w:iCs w:val="0"/>
        </w:rPr>
        <w:instrText xml:space="preserve"> SEQ Table \* ARABIC </w:instrText>
      </w:r>
      <w:r w:rsidRPr="00955C79">
        <w:rPr>
          <w:i w:val="0"/>
          <w:iCs w:val="0"/>
        </w:rPr>
        <w:fldChar w:fldCharType="separate"/>
      </w:r>
      <w:r w:rsidR="000B3088">
        <w:rPr>
          <w:i w:val="0"/>
          <w:iCs w:val="0"/>
          <w:noProof/>
        </w:rPr>
        <w:t>1</w:t>
      </w:r>
      <w:r w:rsidRPr="00955C79">
        <w:rPr>
          <w:i w:val="0"/>
          <w:iCs w:val="0"/>
        </w:rPr>
        <w:fldChar w:fldCharType="end"/>
      </w:r>
      <w:r w:rsidR="00D07686">
        <w:rPr>
          <w:i w:val="0"/>
          <w:iCs w:val="0"/>
        </w:rPr>
        <w:t>:</w:t>
      </w:r>
      <w:r w:rsidRPr="00955C79">
        <w:rPr>
          <w:i w:val="0"/>
          <w:iCs w:val="0"/>
        </w:rPr>
        <w:t xml:space="preserve"> Some Examples of Green Building Initiatives affecting workplace design.</w:t>
      </w:r>
      <w:bookmarkEnd w:id="9"/>
    </w:p>
    <w:p w14:paraId="63AE90CB" w14:textId="223C8604" w:rsidR="00F22BE8" w:rsidRDefault="00FC0390" w:rsidP="00FC0390">
      <w:pPr>
        <w:pStyle w:val="EndNoteBibliography"/>
        <w:numPr>
          <w:ilvl w:val="0"/>
          <w:numId w:val="0"/>
        </w:numPr>
        <w:ind w:firstLine="360"/>
        <w:rPr>
          <w:rFonts w:asciiTheme="majorBidi" w:hAnsiTheme="majorBidi" w:cstheme="majorBidi"/>
          <w:color w:val="000000" w:themeColor="text1"/>
        </w:rPr>
      </w:pPr>
      <w:r>
        <w:rPr>
          <w:rFonts w:asciiTheme="majorBidi" w:hAnsiTheme="majorBidi" w:cstheme="majorBidi"/>
          <w:color w:val="000000" w:themeColor="text1"/>
        </w:rPr>
        <w:t>G</w:t>
      </w:r>
      <w:r w:rsidR="005E0165" w:rsidRPr="005E0165">
        <w:rPr>
          <w:rFonts w:asciiTheme="majorBidi" w:hAnsiTheme="majorBidi" w:cstheme="majorBidi"/>
          <w:color w:val="000000" w:themeColor="text1"/>
        </w:rPr>
        <w:t xml:space="preserve">reen building concepts bridge the gap between the built environment and nature. By ensuring buildings propose less environmental impact. </w:t>
      </w:r>
      <w:r w:rsidR="00626422">
        <w:rPr>
          <w:rFonts w:asciiTheme="majorBidi" w:hAnsiTheme="majorBidi" w:cstheme="majorBidi"/>
          <w:color w:val="000000" w:themeColor="text1"/>
        </w:rPr>
        <w:t>As well as</w:t>
      </w:r>
      <w:r w:rsidR="005E0165" w:rsidRPr="005E0165">
        <w:rPr>
          <w:rFonts w:asciiTheme="majorBidi" w:hAnsiTheme="majorBidi" w:cstheme="majorBidi"/>
          <w:color w:val="000000" w:themeColor="text1"/>
        </w:rPr>
        <w:t xml:space="preserve"> enforce more nature interaction through these buildings</w:t>
      </w:r>
      <w:r>
        <w:rPr>
          <w:rFonts w:asciiTheme="majorBidi" w:hAnsiTheme="majorBidi" w:cstheme="majorBidi"/>
          <w:color w:val="000000" w:themeColor="text1"/>
        </w:rPr>
        <w:t>.</w:t>
      </w:r>
      <w:r w:rsidR="005E0165" w:rsidRPr="005E0165">
        <w:rPr>
          <w:rFonts w:asciiTheme="majorBidi" w:hAnsiTheme="majorBidi" w:cstheme="majorBidi"/>
          <w:color w:val="000000" w:themeColor="text1"/>
        </w:rPr>
        <w:t xml:space="preserve"> </w:t>
      </w:r>
      <w:r>
        <w:rPr>
          <w:rFonts w:asciiTheme="majorBidi" w:hAnsiTheme="majorBidi" w:cstheme="majorBidi"/>
          <w:color w:val="000000" w:themeColor="text1"/>
        </w:rPr>
        <w:t>As</w:t>
      </w:r>
      <w:r w:rsidR="005E0165" w:rsidRPr="005E0165">
        <w:rPr>
          <w:rFonts w:asciiTheme="majorBidi" w:hAnsiTheme="majorBidi" w:cstheme="majorBidi"/>
          <w:color w:val="000000" w:themeColor="text1"/>
        </w:rPr>
        <w:t xml:space="preserve"> nature connectedness remains an important biological need </w:t>
      </w:r>
      <w:r w:rsidR="005E0165" w:rsidRPr="005E0165">
        <w:rPr>
          <w:rFonts w:asciiTheme="majorBidi" w:hAnsiTheme="majorBidi" w:cstheme="majorBidi"/>
          <w:color w:val="000000" w:themeColor="text1"/>
        </w:rPr>
        <w:fldChar w:fldCharType="begin"/>
      </w:r>
      <w:r w:rsidR="005E0165" w:rsidRPr="005E0165">
        <w:rPr>
          <w:rFonts w:asciiTheme="majorBidi" w:hAnsiTheme="majorBidi" w:cstheme="majorBidi"/>
          <w:color w:val="000000" w:themeColor="text1"/>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005E0165" w:rsidRPr="005E0165">
        <w:rPr>
          <w:rFonts w:asciiTheme="majorBidi" w:hAnsiTheme="majorBidi" w:cstheme="majorBidi"/>
          <w:color w:val="000000" w:themeColor="text1"/>
        </w:rPr>
        <w:fldChar w:fldCharType="separate"/>
      </w:r>
      <w:r w:rsidR="005E0165" w:rsidRPr="005E0165">
        <w:rPr>
          <w:rFonts w:asciiTheme="majorBidi" w:hAnsiTheme="majorBidi" w:cstheme="majorBidi"/>
          <w:noProof/>
          <w:color w:val="000000" w:themeColor="text1"/>
        </w:rPr>
        <w:t>(S. R. Kellert et al., 2011)</w:t>
      </w:r>
      <w:r w:rsidR="005E0165" w:rsidRPr="005E0165">
        <w:rPr>
          <w:rFonts w:asciiTheme="majorBidi" w:hAnsiTheme="majorBidi" w:cstheme="majorBidi"/>
          <w:color w:val="000000" w:themeColor="text1"/>
        </w:rPr>
        <w:fldChar w:fldCharType="end"/>
      </w:r>
      <w:r w:rsidR="005E0165" w:rsidRPr="005E0165">
        <w:rPr>
          <w:rFonts w:asciiTheme="majorBidi" w:hAnsiTheme="majorBidi" w:cstheme="majorBidi"/>
          <w:color w:val="000000" w:themeColor="text1"/>
        </w:rPr>
        <w:t xml:space="preserve">. </w:t>
      </w:r>
      <w:r w:rsidR="00626422">
        <w:rPr>
          <w:rFonts w:asciiTheme="majorBidi" w:hAnsiTheme="majorBidi" w:cstheme="majorBidi"/>
          <w:color w:val="000000" w:themeColor="text1"/>
        </w:rPr>
        <w:t>In support of organizational efforts, r</w:t>
      </w:r>
      <w:r w:rsidR="00626422" w:rsidRPr="0064289A">
        <w:rPr>
          <w:rFonts w:asciiTheme="majorBidi" w:hAnsiTheme="majorBidi" w:cstheme="majorBidi"/>
          <w:color w:val="000000" w:themeColor="text1"/>
        </w:rPr>
        <w:t xml:space="preserve">esearch on biophilic design </w:t>
      </w:r>
      <w:r w:rsidR="00626422">
        <w:rPr>
          <w:rFonts w:asciiTheme="majorBidi" w:hAnsiTheme="majorBidi" w:cstheme="majorBidi"/>
          <w:color w:val="000000" w:themeColor="text1"/>
        </w:rPr>
        <w:t>emerged in</w:t>
      </w:r>
      <w:r w:rsidR="00626422" w:rsidRPr="0064289A">
        <w:rPr>
          <w:rFonts w:asciiTheme="majorBidi" w:hAnsiTheme="majorBidi" w:cstheme="majorBidi"/>
          <w:color w:val="000000" w:themeColor="text1"/>
        </w:rPr>
        <w:t xml:space="preserve"> evidence that nature connectedness develops cognitive function, relieves </w:t>
      </w:r>
      <w:r w:rsidR="00626422" w:rsidRPr="005E0165">
        <w:rPr>
          <w:rFonts w:asciiTheme="majorBidi" w:hAnsiTheme="majorBidi" w:cstheme="majorBidi"/>
          <w:color w:val="000000" w:themeColor="text1"/>
        </w:rPr>
        <w:t>tension, increases creativity, and improves overall health and wellbeing (William Browning, 2014).</w:t>
      </w:r>
      <w:r w:rsidR="00626422">
        <w:rPr>
          <w:rFonts w:asciiTheme="majorBidi" w:hAnsiTheme="majorBidi" w:cstheme="majorBidi"/>
          <w:color w:val="000000" w:themeColor="text1"/>
        </w:rPr>
        <w:t xml:space="preserve"> </w:t>
      </w:r>
      <w:r>
        <w:rPr>
          <w:rFonts w:asciiTheme="majorBidi" w:hAnsiTheme="majorBidi" w:cstheme="majorBidi"/>
          <w:color w:val="000000" w:themeColor="text1"/>
        </w:rPr>
        <w:t>Statistically,</w:t>
      </w:r>
      <w:r w:rsidR="005E0165" w:rsidRPr="005E0165">
        <w:rPr>
          <w:rFonts w:asciiTheme="majorBidi" w:hAnsiTheme="majorBidi" w:cstheme="majorBidi"/>
          <w:color w:val="000000" w:themeColor="text1"/>
        </w:rPr>
        <w:t xml:space="preserve"> the average time people spend outdoor</w:t>
      </w:r>
      <w:r w:rsidR="00B52E20">
        <w:rPr>
          <w:rFonts w:asciiTheme="majorBidi" w:hAnsiTheme="majorBidi" w:cstheme="majorBidi"/>
          <w:color w:val="000000" w:themeColor="text1"/>
        </w:rPr>
        <w:t xml:space="preserve">s </w:t>
      </w:r>
      <w:r w:rsidR="005E0165" w:rsidRPr="005E0165">
        <w:rPr>
          <w:rFonts w:asciiTheme="majorBidi" w:hAnsiTheme="majorBidi" w:cstheme="majorBidi"/>
          <w:color w:val="000000" w:themeColor="text1"/>
        </w:rPr>
        <w:t>is less tha</w:t>
      </w:r>
      <w:r w:rsidR="00467E34">
        <w:rPr>
          <w:rFonts w:asciiTheme="majorBidi" w:hAnsiTheme="majorBidi" w:cstheme="majorBidi"/>
          <w:color w:val="000000" w:themeColor="text1"/>
        </w:rPr>
        <w:t>n</w:t>
      </w:r>
      <w:r w:rsidR="005E0165" w:rsidRPr="005E0165">
        <w:rPr>
          <w:rFonts w:asciiTheme="majorBidi" w:hAnsiTheme="majorBidi" w:cstheme="majorBidi"/>
          <w:color w:val="000000" w:themeColor="text1"/>
        </w:rPr>
        <w:t xml:space="preserve"> 10%, and most of their time spent indoor is at work </w:t>
      </w:r>
      <w:r w:rsidR="005E0165" w:rsidRPr="005E0165">
        <w:rPr>
          <w:rFonts w:asciiTheme="majorBidi" w:hAnsiTheme="majorBidi" w:cstheme="majorBidi"/>
          <w:color w:val="000000" w:themeColor="text1"/>
        </w:rPr>
        <w:fldChar w:fldCharType="begin"/>
      </w:r>
      <w:r w:rsidR="005E0165" w:rsidRPr="005E0165">
        <w:rPr>
          <w:rFonts w:asciiTheme="majorBidi" w:hAnsiTheme="majorBidi" w:cstheme="majorBidi"/>
          <w:color w:val="000000" w:themeColor="text1"/>
        </w:rPr>
        <w:instrText xml:space="preserve"> ADDIN EN.CITE &lt;EndNote&gt;&lt;Cite&gt;&lt;Author&gt;US Environmental Protection Agency&lt;/Author&gt;&lt;Year&gt;1989&lt;/Year&gt;&lt;RecNum&gt;26&lt;/RecNum&gt;&lt;DisplayText&gt;(US Environmental Protection Agency, 1989)&lt;/DisplayText&gt;&lt;record&gt;&lt;rec-number&gt;26&lt;/rec-number&gt;&lt;foreign-keys&gt;&lt;key app="EN" db-id="zvpxv9za5z0rvze2xfj5pea4wwvfz0vsstsw" timestamp="1556134711"&gt;26&lt;/key&gt;&lt;/foreign-keys&gt;&lt;ref-type name="Journal Article"&gt;17&lt;/ref-type&gt;&lt;contributors&gt;&lt;authors&gt;&lt;author&gt;US Environmental Protection Agency,&lt;/author&gt;&lt;/authors&gt;&lt;/contributors&gt;&lt;titles&gt;&lt;title&gt;Report to Congress on indoor air quality, volume II: assessment and control of indoor air pollution&lt;/title&gt;&lt;secondary-title&gt;Technical Report EPA/400/1-89/001C&lt;/secondary-title&gt;&lt;/titles&gt;&lt;periodical&gt;&lt;full-title&gt;Technical Report EPA/400/1-89/001C&lt;/full-title&gt;&lt;/periodical&gt;&lt;dates&gt;&lt;year&gt;1989&lt;/year&gt;&lt;/dates&gt;&lt;urls&gt;&lt;/urls&gt;&lt;/record&gt;&lt;/Cite&gt;&lt;/EndNote&gt;</w:instrText>
      </w:r>
      <w:r w:rsidR="005E0165" w:rsidRPr="005E0165">
        <w:rPr>
          <w:rFonts w:asciiTheme="majorBidi" w:hAnsiTheme="majorBidi" w:cstheme="majorBidi"/>
          <w:color w:val="000000" w:themeColor="text1"/>
        </w:rPr>
        <w:fldChar w:fldCharType="separate"/>
      </w:r>
      <w:r w:rsidR="005E0165" w:rsidRPr="005E0165">
        <w:rPr>
          <w:rFonts w:asciiTheme="majorBidi" w:hAnsiTheme="majorBidi" w:cstheme="majorBidi"/>
          <w:noProof/>
          <w:color w:val="000000" w:themeColor="text1"/>
        </w:rPr>
        <w:t>(US Environmental Protection Agency, 1989)</w:t>
      </w:r>
      <w:r w:rsidR="005E0165" w:rsidRPr="005E0165">
        <w:rPr>
          <w:rFonts w:asciiTheme="majorBidi" w:hAnsiTheme="majorBidi" w:cstheme="majorBidi"/>
          <w:color w:val="000000" w:themeColor="text1"/>
        </w:rPr>
        <w:fldChar w:fldCharType="end"/>
      </w:r>
      <w:r w:rsidR="005E0165" w:rsidRPr="005E0165">
        <w:rPr>
          <w:rFonts w:asciiTheme="majorBidi" w:hAnsiTheme="majorBidi" w:cstheme="majorBidi"/>
          <w:color w:val="000000" w:themeColor="text1"/>
        </w:rPr>
        <w:t xml:space="preserve">, </w:t>
      </w:r>
      <w:r w:rsidR="005E0165" w:rsidRPr="005E0165">
        <w:rPr>
          <w:rFonts w:asciiTheme="majorBidi" w:hAnsiTheme="majorBidi" w:cstheme="majorBidi"/>
          <w:color w:val="000000" w:themeColor="text1"/>
        </w:rPr>
        <w:fldChar w:fldCharType="begin"/>
      </w:r>
      <w:r w:rsidR="005E0165" w:rsidRPr="005E0165">
        <w:rPr>
          <w:rFonts w:asciiTheme="majorBidi" w:hAnsiTheme="majorBidi" w:cstheme="majorBidi"/>
          <w:color w:val="000000" w:themeColor="text1"/>
        </w:rPr>
        <w:instrText xml:space="preserve"> ADDIN EN.CITE &lt;EndNote&gt;&lt;Cite&gt;&lt;Author&gt;Karen Quintana&lt;/Author&gt;&lt;Year&gt;2017&lt;/Year&gt;&lt;RecNum&gt;32&lt;/RecNum&gt;&lt;DisplayText&gt;(Karen Quintana, 2017)&lt;/DisplayText&gt;&lt;record&gt;&lt;rec-number&gt;32&lt;/rec-number&gt;&lt;foreign-keys&gt;&lt;key app="EN" db-id="zvpxv9za5z0rvze2xfj5pea4wwvfz0vsstsw" timestamp="1556340405"&gt;32&lt;/key&gt;&lt;/foreign-keys&gt;&lt;ref-type name="Journal Article"&gt;17&lt;/ref-type&gt;&lt;contributors&gt;&lt;authors&gt;&lt;author&gt;Karen Quintana, &lt;/author&gt;&lt;/authors&gt;&lt;/contributors&gt;&lt;titles&gt;&lt;title&gt;Workplace, meet WELL: Enhancing the employee experience through healthy buildings&lt;/title&gt;&lt;/titles&gt;&lt;dates&gt;&lt;year&gt;2017&lt;/year&gt;&lt;/dates&gt;&lt;urls&gt;&lt;related-urls&gt;&lt;url&gt;https://www.wellcertified.com/en/articles/workplace-meet-well-enhancing-employee-experience-through-healthy-buildings&lt;/url&gt;&lt;/related-urls&gt;&lt;/urls&gt;&lt;/record&gt;&lt;/Cite&gt;&lt;/EndNote&gt;</w:instrText>
      </w:r>
      <w:r w:rsidR="005E0165" w:rsidRPr="005E0165">
        <w:rPr>
          <w:rFonts w:asciiTheme="majorBidi" w:hAnsiTheme="majorBidi" w:cstheme="majorBidi"/>
          <w:color w:val="000000" w:themeColor="text1"/>
        </w:rPr>
        <w:fldChar w:fldCharType="separate"/>
      </w:r>
      <w:r w:rsidR="005E0165" w:rsidRPr="005E0165">
        <w:rPr>
          <w:rFonts w:asciiTheme="majorBidi" w:hAnsiTheme="majorBidi" w:cstheme="majorBidi"/>
          <w:noProof/>
          <w:color w:val="000000" w:themeColor="text1"/>
        </w:rPr>
        <w:t>(Karen Quintana, 2017)</w:t>
      </w:r>
      <w:r w:rsidR="005E0165" w:rsidRPr="005E0165">
        <w:rPr>
          <w:rFonts w:asciiTheme="majorBidi" w:hAnsiTheme="majorBidi" w:cstheme="majorBidi"/>
          <w:color w:val="000000" w:themeColor="text1"/>
        </w:rPr>
        <w:fldChar w:fldCharType="end"/>
      </w:r>
      <w:r w:rsidR="005E0165" w:rsidRPr="005E0165">
        <w:rPr>
          <w:rFonts w:asciiTheme="majorBidi" w:hAnsiTheme="majorBidi" w:cstheme="majorBidi"/>
          <w:color w:val="000000" w:themeColor="text1"/>
        </w:rPr>
        <w:t xml:space="preserve">. </w:t>
      </w:r>
      <w:r w:rsidR="00341C64">
        <w:rPr>
          <w:rFonts w:asciiTheme="majorBidi" w:hAnsiTheme="majorBidi" w:cstheme="majorBidi"/>
          <w:color w:val="000000" w:themeColor="text1"/>
        </w:rPr>
        <w:t>With</w:t>
      </w:r>
      <w:r w:rsidR="00CE0C92" w:rsidRPr="005E0165">
        <w:rPr>
          <w:rFonts w:asciiTheme="majorBidi" w:hAnsiTheme="majorBidi" w:cstheme="majorBidi"/>
          <w:color w:val="000000" w:themeColor="text1"/>
        </w:rPr>
        <w:t xml:space="preserve"> people spend</w:t>
      </w:r>
      <w:r w:rsidR="00341C64">
        <w:rPr>
          <w:rFonts w:asciiTheme="majorBidi" w:hAnsiTheme="majorBidi" w:cstheme="majorBidi"/>
          <w:color w:val="000000" w:themeColor="text1"/>
        </w:rPr>
        <w:t>ing more</w:t>
      </w:r>
      <w:r w:rsidR="00CE0C92" w:rsidRPr="0064289A">
        <w:rPr>
          <w:rFonts w:asciiTheme="majorBidi" w:hAnsiTheme="majorBidi" w:cstheme="majorBidi"/>
          <w:color w:val="000000" w:themeColor="text1"/>
        </w:rPr>
        <w:t xml:space="preserve"> time in the workplace, </w:t>
      </w:r>
      <w:r w:rsidR="00341C64">
        <w:rPr>
          <w:rFonts w:asciiTheme="majorBidi" w:hAnsiTheme="majorBidi" w:cstheme="majorBidi"/>
          <w:color w:val="000000" w:themeColor="text1"/>
        </w:rPr>
        <w:t>and</w:t>
      </w:r>
      <w:r w:rsidR="00CE0C92" w:rsidRPr="0064289A">
        <w:rPr>
          <w:rFonts w:asciiTheme="majorBidi" w:hAnsiTheme="majorBidi" w:cstheme="majorBidi"/>
          <w:color w:val="000000" w:themeColor="text1"/>
        </w:rPr>
        <w:t xml:space="preserve"> extraordinary changes</w:t>
      </w:r>
      <w:r w:rsidR="007C17DC">
        <w:rPr>
          <w:rFonts w:asciiTheme="majorBidi" w:hAnsiTheme="majorBidi" w:cstheme="majorBidi"/>
          <w:color w:val="000000" w:themeColor="text1"/>
        </w:rPr>
        <w:t xml:space="preserve"> over the past years</w:t>
      </w:r>
      <w:r w:rsidR="00CE0C92" w:rsidRPr="0064289A">
        <w:rPr>
          <w:rFonts w:asciiTheme="majorBidi" w:hAnsiTheme="majorBidi" w:cstheme="majorBidi"/>
          <w:color w:val="000000" w:themeColor="text1"/>
        </w:rPr>
        <w:t xml:space="preserve"> in</w:t>
      </w:r>
      <w:r w:rsidR="007C17DC">
        <w:rPr>
          <w:rFonts w:asciiTheme="majorBidi" w:hAnsiTheme="majorBidi" w:cstheme="majorBidi"/>
          <w:color w:val="000000" w:themeColor="text1"/>
        </w:rPr>
        <w:t>to</w:t>
      </w:r>
      <w:r w:rsidR="00CE0C92" w:rsidRPr="0064289A">
        <w:rPr>
          <w:rFonts w:asciiTheme="majorBidi" w:hAnsiTheme="majorBidi" w:cstheme="majorBidi"/>
          <w:color w:val="000000" w:themeColor="text1"/>
        </w:rPr>
        <w:t xml:space="preserve"> how when and where people work</w:t>
      </w:r>
      <w:r w:rsidR="009C3E87">
        <w:rPr>
          <w:rFonts w:asciiTheme="majorBidi" w:hAnsiTheme="majorBidi" w:cstheme="majorBidi"/>
          <w:color w:val="000000" w:themeColor="text1"/>
        </w:rPr>
        <w:t>. M</w:t>
      </w:r>
      <w:r w:rsidR="007C17DC">
        <w:rPr>
          <w:rFonts w:asciiTheme="majorBidi" w:hAnsiTheme="majorBidi" w:cstheme="majorBidi"/>
          <w:color w:val="000000" w:themeColor="text1"/>
        </w:rPr>
        <w:t>easure</w:t>
      </w:r>
      <w:r w:rsidR="00F22BE8">
        <w:rPr>
          <w:rFonts w:asciiTheme="majorBidi" w:hAnsiTheme="majorBidi" w:cstheme="majorBidi"/>
          <w:color w:val="000000" w:themeColor="text1"/>
        </w:rPr>
        <w:t>s</w:t>
      </w:r>
      <w:r w:rsidR="007C17DC">
        <w:rPr>
          <w:rFonts w:asciiTheme="majorBidi" w:hAnsiTheme="majorBidi" w:cstheme="majorBidi"/>
          <w:color w:val="000000" w:themeColor="text1"/>
        </w:rPr>
        <w:t xml:space="preserve"> which have </w:t>
      </w:r>
      <w:r w:rsidR="00CE0C92" w:rsidRPr="0064289A">
        <w:rPr>
          <w:rFonts w:asciiTheme="majorBidi" w:hAnsiTheme="majorBidi" w:cstheme="majorBidi"/>
          <w:color w:val="000000" w:themeColor="text1"/>
        </w:rPr>
        <w:t>guided researchers and designers for decades are now being questioned</w:t>
      </w:r>
      <w:r>
        <w:rPr>
          <w:rFonts w:asciiTheme="majorBidi" w:hAnsiTheme="majorBidi" w:cstheme="majorBidi"/>
          <w:color w:val="000000" w:themeColor="text1"/>
        </w:rPr>
        <w:t xml:space="preserve"> </w:t>
      </w:r>
      <w:r w:rsidR="00F22BE8">
        <w:rPr>
          <w:rFonts w:asciiTheme="majorBidi" w:hAnsiTheme="majorBidi" w:cstheme="majorBidi"/>
          <w:color w:val="000000" w:themeColor="text1"/>
        </w:rPr>
        <w:t xml:space="preserve">as new measures </w:t>
      </w:r>
      <w:r w:rsidR="00CE0C92" w:rsidRPr="0064289A">
        <w:rPr>
          <w:rFonts w:asciiTheme="majorBidi" w:hAnsiTheme="majorBidi" w:cstheme="majorBidi"/>
          <w:color w:val="000000" w:themeColor="text1"/>
        </w:rPr>
        <w:t xml:space="preserve">are taking place </w:t>
      </w:r>
      <w:r w:rsidR="00CE0C92" w:rsidRPr="0064289A">
        <w:rPr>
          <w:rFonts w:asciiTheme="majorBidi" w:hAnsiTheme="majorBidi" w:cstheme="majorBidi"/>
          <w:color w:val="000000" w:themeColor="text1"/>
        </w:rPr>
        <w:fldChar w:fldCharType="begin"/>
      </w:r>
      <w:r w:rsidR="00CE0C92" w:rsidRPr="0064289A">
        <w:rPr>
          <w:rFonts w:asciiTheme="majorBidi" w:hAnsiTheme="majorBidi" w:cstheme="majorBidi"/>
          <w:color w:val="000000" w:themeColor="text1"/>
        </w:rPr>
        <w:instrText xml:space="preserve"> ADDIN EN.CITE &lt;EndNote&gt;&lt;Cite&gt;&lt;Author&gt;Sam Grawe &amp;amp; Greg Parsons&lt;/Author&gt;&lt;Year&gt;2016&lt;/Year&gt;&lt;RecNum&gt;33&lt;/RecNum&gt;&lt;DisplayText&gt;(Sam Grawe &amp;amp; Greg Parsons, 2016)&lt;/DisplayText&gt;&lt;record&gt;&lt;rec-number&gt;33&lt;/rec-number&gt;&lt;foreign-keys&gt;&lt;key app="EN" db-id="zvpxv9za5z0rvze2xfj5pea4wwvfz0vsstsw" timestamp="1556379633"&gt;33&lt;/key&gt;&lt;/foreign-keys&gt;&lt;ref-type name="Magazine Article"&gt;19&lt;/ref-type&gt;&lt;contributors&gt;&lt;authors&gt;&lt;author&gt;Sam Grawe &amp;amp; Greg Parsons,&lt;/author&gt;&lt;/authors&gt;&lt;/contributors&gt;&lt;titles&gt;&lt;title&gt;Living office, A human-Centered Approach to work and Workplace.&lt;/title&gt;&lt;secondary-title&gt;Herman Miller&lt;/secondary-title&gt;&lt;/titles&gt;&lt;dates&gt;&lt;year&gt;2016&lt;/year&gt;&lt;/dates&gt;&lt;pub-location&gt;Zeeland, Michigan &lt;/pub-location&gt;&lt;publisher&gt;Herman Miller, Inc. &lt;/publisher&gt;&lt;urls&gt;&lt;/urls&gt;&lt;/record&gt;&lt;/Cite&gt;&lt;/EndNote&gt;</w:instrText>
      </w:r>
      <w:r w:rsidR="00CE0C92" w:rsidRPr="0064289A">
        <w:rPr>
          <w:rFonts w:asciiTheme="majorBidi" w:hAnsiTheme="majorBidi" w:cstheme="majorBidi"/>
          <w:color w:val="000000" w:themeColor="text1"/>
        </w:rPr>
        <w:fldChar w:fldCharType="separate"/>
      </w:r>
      <w:r w:rsidR="00CE0C92" w:rsidRPr="0064289A">
        <w:rPr>
          <w:rFonts w:asciiTheme="majorBidi" w:hAnsiTheme="majorBidi" w:cstheme="majorBidi"/>
          <w:noProof/>
          <w:color w:val="000000" w:themeColor="text1"/>
        </w:rPr>
        <w:t>(Sam Grawe &amp; Greg Parsons, 2016)</w:t>
      </w:r>
      <w:r w:rsidR="00CE0C92" w:rsidRPr="0064289A">
        <w:rPr>
          <w:rFonts w:asciiTheme="majorBidi" w:hAnsiTheme="majorBidi" w:cstheme="majorBidi"/>
          <w:color w:val="000000" w:themeColor="text1"/>
        </w:rPr>
        <w:fldChar w:fldCharType="end"/>
      </w:r>
      <w:r w:rsidR="00CE0C92" w:rsidRPr="0064289A">
        <w:rPr>
          <w:rFonts w:asciiTheme="majorBidi" w:hAnsiTheme="majorBidi" w:cstheme="majorBidi"/>
          <w:color w:val="000000" w:themeColor="text1"/>
        </w:rPr>
        <w:t>.</w:t>
      </w:r>
      <w:r w:rsidR="000A26AC">
        <w:rPr>
          <w:rFonts w:asciiTheme="majorBidi" w:hAnsiTheme="majorBidi" w:cstheme="majorBidi"/>
          <w:color w:val="000000" w:themeColor="text1"/>
        </w:rPr>
        <w:t xml:space="preserve"> </w:t>
      </w:r>
    </w:p>
    <w:p w14:paraId="3AF4E563" w14:textId="77777777" w:rsidR="0013574C" w:rsidRPr="009A4D04" w:rsidRDefault="0013574C" w:rsidP="009A4D04">
      <w:pPr>
        <w:pStyle w:val="EndNoteBibliography"/>
        <w:numPr>
          <w:ilvl w:val="0"/>
          <w:numId w:val="0"/>
        </w:numPr>
        <w:ind w:firstLine="360"/>
        <w:rPr>
          <w:rFonts w:asciiTheme="majorBidi" w:hAnsiTheme="majorBidi" w:cstheme="majorBidi"/>
          <w:color w:val="000000" w:themeColor="text1"/>
        </w:rPr>
      </w:pPr>
    </w:p>
    <w:p w14:paraId="0729E960" w14:textId="77777777" w:rsidR="00CE0C92" w:rsidRPr="0064289A" w:rsidRDefault="00CE0C92" w:rsidP="0064289A">
      <w:pPr>
        <w:pStyle w:val="Subtitle"/>
        <w:rPr>
          <w:rFonts w:cstheme="majorBidi"/>
          <w:szCs w:val="24"/>
        </w:rPr>
      </w:pPr>
      <w:bookmarkStart w:id="10" w:name="_Toc9433285"/>
      <w:r w:rsidRPr="0064289A">
        <w:rPr>
          <w:rFonts w:cstheme="majorBidi"/>
          <w:szCs w:val="24"/>
        </w:rPr>
        <w:t>Purpose Statement</w:t>
      </w:r>
      <w:bookmarkEnd w:id="10"/>
    </w:p>
    <w:p w14:paraId="0BEF8322" w14:textId="77777777" w:rsidR="002A7D1D" w:rsidRDefault="00CE0C92" w:rsidP="002A7D1D">
      <w:p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The study’s purpose is to </w:t>
      </w:r>
      <w:r w:rsidR="00842FAB">
        <w:rPr>
          <w:rFonts w:asciiTheme="majorBidi" w:hAnsiTheme="majorBidi" w:cstheme="majorBidi"/>
          <w:color w:val="000000" w:themeColor="text1"/>
        </w:rPr>
        <w:t>identify common synergies</w:t>
      </w:r>
      <w:r w:rsidR="00F84B56">
        <w:rPr>
          <w:rFonts w:asciiTheme="majorBidi" w:hAnsiTheme="majorBidi" w:cstheme="majorBidi"/>
          <w:color w:val="000000" w:themeColor="text1"/>
        </w:rPr>
        <w:t xml:space="preserve"> of</w:t>
      </w:r>
      <w:r w:rsidR="00842FAB">
        <w:rPr>
          <w:rFonts w:asciiTheme="majorBidi" w:hAnsiTheme="majorBidi" w:cstheme="majorBidi"/>
          <w:color w:val="000000" w:themeColor="text1"/>
        </w:rPr>
        <w:t xml:space="preserve"> green building concepts share</w:t>
      </w:r>
      <w:r w:rsidR="00F84B56">
        <w:rPr>
          <w:rFonts w:asciiTheme="majorBidi" w:hAnsiTheme="majorBidi" w:cstheme="majorBidi"/>
          <w:color w:val="000000" w:themeColor="text1"/>
        </w:rPr>
        <w:t xml:space="preserve"> in regard to applications of </w:t>
      </w:r>
      <w:r w:rsidR="00842FAB">
        <w:rPr>
          <w:rFonts w:asciiTheme="majorBidi" w:hAnsiTheme="majorBidi" w:cstheme="majorBidi"/>
          <w:color w:val="000000" w:themeColor="text1"/>
        </w:rPr>
        <w:t>biophilic design</w:t>
      </w:r>
      <w:r w:rsidR="00F84B56">
        <w:rPr>
          <w:rFonts w:asciiTheme="majorBidi" w:hAnsiTheme="majorBidi" w:cstheme="majorBidi"/>
          <w:color w:val="000000" w:themeColor="text1"/>
        </w:rPr>
        <w:t xml:space="preserve"> in certified workplace designs. </w:t>
      </w:r>
      <w:r w:rsidR="002A7D1D">
        <w:rPr>
          <w:rFonts w:asciiTheme="majorBidi" w:hAnsiTheme="majorBidi" w:cstheme="majorBidi"/>
          <w:color w:val="000000" w:themeColor="text1"/>
        </w:rPr>
        <w:t>Stephen Kellert, the social ecologist and researcher who was named the godfather of biophilia quotes: “</w:t>
      </w:r>
      <w:r w:rsidR="002A7D1D" w:rsidRPr="0064289A">
        <w:rPr>
          <w:rFonts w:asciiTheme="majorBidi" w:hAnsiTheme="majorBidi" w:cstheme="majorBidi"/>
          <w:color w:val="000000" w:themeColor="text1"/>
        </w:rPr>
        <w:t xml:space="preserve">Human advancement has led to damage the human nature connections in the built environment, however with </w:t>
      </w:r>
      <w:r w:rsidR="002A7D1D">
        <w:rPr>
          <w:rFonts w:asciiTheme="majorBidi" w:hAnsiTheme="majorBidi" w:cstheme="majorBidi"/>
          <w:color w:val="000000" w:themeColor="text1"/>
        </w:rPr>
        <w:t xml:space="preserve">a </w:t>
      </w:r>
      <w:r w:rsidR="002A7D1D" w:rsidRPr="0064289A">
        <w:rPr>
          <w:rFonts w:asciiTheme="majorBidi" w:hAnsiTheme="majorBidi" w:cstheme="majorBidi"/>
          <w:color w:val="000000" w:themeColor="text1"/>
        </w:rPr>
        <w:t>better understanding of biophilic design applications this can be reversed</w:t>
      </w:r>
      <w:r w:rsidR="002A7D1D">
        <w:rPr>
          <w:rFonts w:asciiTheme="majorBidi" w:hAnsiTheme="majorBidi" w:cstheme="majorBidi"/>
          <w:color w:val="000000" w:themeColor="text1"/>
        </w:rPr>
        <w:t>”</w:t>
      </w:r>
      <w:r w:rsidR="002A7D1D" w:rsidRPr="0064289A">
        <w:rPr>
          <w:rFonts w:asciiTheme="majorBidi" w:hAnsiTheme="majorBidi" w:cstheme="majorBidi"/>
          <w:color w:val="000000" w:themeColor="text1"/>
        </w:rPr>
        <w:t xml:space="preserve"> </w:t>
      </w:r>
      <w:r w:rsidR="002A7D1D" w:rsidRPr="0064289A">
        <w:rPr>
          <w:rFonts w:asciiTheme="majorBidi" w:hAnsiTheme="majorBidi" w:cstheme="majorBidi"/>
          <w:color w:val="000000" w:themeColor="text1"/>
        </w:rPr>
        <w:fldChar w:fldCharType="begin"/>
      </w:r>
      <w:r w:rsidR="002A7D1D" w:rsidRPr="0064289A">
        <w:rPr>
          <w:rFonts w:asciiTheme="majorBidi" w:hAnsiTheme="majorBidi" w:cstheme="majorBidi"/>
          <w:color w:val="000000" w:themeColor="text1"/>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002A7D1D" w:rsidRPr="0064289A">
        <w:rPr>
          <w:rFonts w:asciiTheme="majorBidi" w:hAnsiTheme="majorBidi" w:cstheme="majorBidi"/>
          <w:color w:val="000000" w:themeColor="text1"/>
        </w:rPr>
        <w:fldChar w:fldCharType="separate"/>
      </w:r>
      <w:r w:rsidR="002A7D1D" w:rsidRPr="0064289A">
        <w:rPr>
          <w:rFonts w:asciiTheme="majorBidi" w:hAnsiTheme="majorBidi" w:cstheme="majorBidi"/>
          <w:noProof/>
          <w:color w:val="000000" w:themeColor="text1"/>
        </w:rPr>
        <w:t xml:space="preserve">(S. </w:t>
      </w:r>
      <w:r w:rsidR="002A7D1D" w:rsidRPr="0064289A">
        <w:rPr>
          <w:rFonts w:asciiTheme="majorBidi" w:hAnsiTheme="majorBidi" w:cstheme="majorBidi"/>
          <w:noProof/>
          <w:color w:val="000000" w:themeColor="text1"/>
        </w:rPr>
        <w:lastRenderedPageBreak/>
        <w:t>R. Kellert et al., 2011)</w:t>
      </w:r>
      <w:r w:rsidR="002A7D1D" w:rsidRPr="0064289A">
        <w:rPr>
          <w:rFonts w:asciiTheme="majorBidi" w:hAnsiTheme="majorBidi" w:cstheme="majorBidi"/>
          <w:color w:val="000000" w:themeColor="text1"/>
        </w:rPr>
        <w:fldChar w:fldCharType="end"/>
      </w:r>
      <w:r w:rsidR="002A7D1D" w:rsidRPr="0064289A">
        <w:rPr>
          <w:rFonts w:asciiTheme="majorBidi" w:hAnsiTheme="majorBidi" w:cstheme="majorBidi"/>
          <w:color w:val="000000" w:themeColor="text1"/>
        </w:rPr>
        <w:t xml:space="preserve">. </w:t>
      </w:r>
      <w:r w:rsidRPr="0064289A">
        <w:rPr>
          <w:rFonts w:asciiTheme="majorBidi" w:hAnsiTheme="majorBidi" w:cstheme="majorBidi"/>
          <w:color w:val="000000" w:themeColor="text1"/>
        </w:rPr>
        <w:t xml:space="preserve">Despite all the efforts and advancements towards health and well-being in the built environment, there are </w:t>
      </w:r>
      <w:r w:rsidR="00A90637">
        <w:rPr>
          <w:rFonts w:asciiTheme="majorBidi" w:hAnsiTheme="majorBidi" w:cstheme="majorBidi"/>
          <w:color w:val="000000" w:themeColor="text1"/>
        </w:rPr>
        <w:t>missing links</w:t>
      </w:r>
      <w:r w:rsidRPr="0064289A">
        <w:rPr>
          <w:rFonts w:asciiTheme="majorBidi" w:hAnsiTheme="majorBidi" w:cstheme="majorBidi"/>
          <w:color w:val="000000" w:themeColor="text1"/>
        </w:rPr>
        <w:t xml:space="preserve"> on the stance of nature connectedness</w:t>
      </w:r>
      <w:r w:rsidR="002A7D1D">
        <w:rPr>
          <w:rFonts w:asciiTheme="majorBidi" w:hAnsiTheme="majorBidi" w:cstheme="majorBidi"/>
          <w:color w:val="000000" w:themeColor="text1"/>
        </w:rPr>
        <w:t>.</w:t>
      </w:r>
      <w:r w:rsidRPr="0064289A">
        <w:rPr>
          <w:rFonts w:asciiTheme="majorBidi" w:hAnsiTheme="majorBidi" w:cstheme="majorBidi"/>
          <w:color w:val="000000" w:themeColor="text1"/>
        </w:rPr>
        <w:t xml:space="preserve"> </w:t>
      </w:r>
      <w:r w:rsidR="002A7D1D">
        <w:rPr>
          <w:rFonts w:asciiTheme="majorBidi" w:hAnsiTheme="majorBidi" w:cstheme="majorBidi"/>
          <w:color w:val="000000" w:themeColor="text1"/>
        </w:rPr>
        <w:t>H</w:t>
      </w:r>
      <w:r w:rsidRPr="0064289A">
        <w:rPr>
          <w:rFonts w:asciiTheme="majorBidi" w:hAnsiTheme="majorBidi" w:cstheme="majorBidi"/>
          <w:color w:val="000000" w:themeColor="text1"/>
        </w:rPr>
        <w:t>ence, biophilic design applications. This is particularly true when it comes to workplace design</w:t>
      </w:r>
      <w:r w:rsidR="00F84B56">
        <w:rPr>
          <w:rFonts w:asciiTheme="majorBidi" w:hAnsiTheme="majorBidi" w:cstheme="majorBidi"/>
          <w:color w:val="000000" w:themeColor="text1"/>
        </w:rPr>
        <w:t xml:space="preserve">s </w:t>
      </w:r>
      <w:r w:rsidRPr="0064289A">
        <w:rPr>
          <w:rFonts w:asciiTheme="majorBidi" w:hAnsiTheme="majorBidi" w:cstheme="majorBidi"/>
          <w:color w:val="000000" w:themeColor="text1"/>
        </w:rPr>
        <w:t xml:space="preserve">which </w:t>
      </w:r>
      <w:r w:rsidR="00F84B56">
        <w:rPr>
          <w:rFonts w:asciiTheme="majorBidi" w:hAnsiTheme="majorBidi" w:cstheme="majorBidi"/>
          <w:color w:val="000000" w:themeColor="text1"/>
        </w:rPr>
        <w:t>don’t</w:t>
      </w:r>
      <w:r w:rsidRPr="0064289A">
        <w:rPr>
          <w:rFonts w:asciiTheme="majorBidi" w:hAnsiTheme="majorBidi" w:cstheme="majorBidi"/>
          <w:color w:val="000000" w:themeColor="text1"/>
        </w:rPr>
        <w:t xml:space="preserve"> integrat</w:t>
      </w:r>
      <w:r w:rsidR="00F84B56">
        <w:rPr>
          <w:rFonts w:asciiTheme="majorBidi" w:hAnsiTheme="majorBidi" w:cstheme="majorBidi"/>
          <w:color w:val="000000" w:themeColor="text1"/>
        </w:rPr>
        <w:t>e</w:t>
      </w:r>
      <w:r w:rsidRPr="0064289A">
        <w:rPr>
          <w:rFonts w:asciiTheme="majorBidi" w:hAnsiTheme="majorBidi" w:cstheme="majorBidi"/>
          <w:color w:val="000000" w:themeColor="text1"/>
        </w:rPr>
        <w:t xml:space="preserve"> </w:t>
      </w:r>
      <w:r w:rsidR="002A7D1D">
        <w:rPr>
          <w:rFonts w:asciiTheme="majorBidi" w:hAnsiTheme="majorBidi" w:cstheme="majorBidi"/>
          <w:color w:val="000000" w:themeColor="text1"/>
        </w:rPr>
        <w:t xml:space="preserve">green building </w:t>
      </w:r>
      <w:r w:rsidRPr="0064289A">
        <w:rPr>
          <w:rFonts w:asciiTheme="majorBidi" w:hAnsiTheme="majorBidi" w:cstheme="majorBidi"/>
          <w:color w:val="000000" w:themeColor="text1"/>
        </w:rPr>
        <w:t xml:space="preserve">certification as part of their design process. </w:t>
      </w:r>
    </w:p>
    <w:p w14:paraId="32634FAC" w14:textId="2E479A19" w:rsidR="00F84B56" w:rsidRDefault="00F84B56" w:rsidP="002A7D1D">
      <w:pPr>
        <w:spacing w:line="480" w:lineRule="auto"/>
        <w:ind w:firstLine="720"/>
        <w:rPr>
          <w:rFonts w:asciiTheme="majorBidi" w:hAnsiTheme="majorBidi" w:cstheme="majorBidi"/>
          <w:color w:val="000000" w:themeColor="text1"/>
        </w:rPr>
      </w:pPr>
      <w:r w:rsidRPr="0064289A">
        <w:rPr>
          <w:rFonts w:asciiTheme="majorBidi" w:hAnsiTheme="majorBidi" w:cstheme="majorBidi"/>
          <w:color w:val="000000" w:themeColor="text1"/>
        </w:rPr>
        <w:t xml:space="preserve">The goal of this study is to </w:t>
      </w:r>
      <w:r w:rsidR="00A90637">
        <w:rPr>
          <w:rFonts w:asciiTheme="majorBidi" w:hAnsiTheme="majorBidi" w:cstheme="majorBidi"/>
          <w:color w:val="000000" w:themeColor="text1"/>
        </w:rPr>
        <w:t xml:space="preserve">identify biophilic design patterns in </w:t>
      </w:r>
      <w:r w:rsidR="00E80490">
        <w:rPr>
          <w:rFonts w:asciiTheme="majorBidi" w:hAnsiTheme="majorBidi" w:cstheme="majorBidi"/>
          <w:color w:val="000000" w:themeColor="text1"/>
        </w:rPr>
        <w:t>certified, new construction</w:t>
      </w:r>
      <w:r w:rsidR="00A90637">
        <w:rPr>
          <w:rFonts w:asciiTheme="majorBidi" w:hAnsiTheme="majorBidi" w:cstheme="majorBidi"/>
          <w:color w:val="000000" w:themeColor="text1"/>
        </w:rPr>
        <w:t>,</w:t>
      </w:r>
      <w:r w:rsidR="00E80490">
        <w:rPr>
          <w:rFonts w:asciiTheme="majorBidi" w:hAnsiTheme="majorBidi" w:cstheme="majorBidi"/>
          <w:color w:val="000000" w:themeColor="text1"/>
        </w:rPr>
        <w:t xml:space="preserve"> certified workplace designs. And evaluate the applications of the </w:t>
      </w:r>
      <w:r w:rsidR="00A90637">
        <w:rPr>
          <w:rFonts w:asciiTheme="majorBidi" w:hAnsiTheme="majorBidi" w:cstheme="majorBidi"/>
          <w:color w:val="000000" w:themeColor="text1"/>
        </w:rPr>
        <w:t>patterns</w:t>
      </w:r>
      <w:r w:rsidRPr="0064289A">
        <w:rPr>
          <w:rFonts w:asciiTheme="majorBidi" w:hAnsiTheme="majorBidi" w:cstheme="majorBidi"/>
          <w:color w:val="000000" w:themeColor="text1"/>
        </w:rPr>
        <w:t xml:space="preserve"> in non-certified workplace designs</w:t>
      </w:r>
      <w:r w:rsidR="00A90637">
        <w:rPr>
          <w:rFonts w:asciiTheme="majorBidi" w:hAnsiTheme="majorBidi" w:cstheme="majorBidi"/>
          <w:color w:val="000000" w:themeColor="text1"/>
        </w:rPr>
        <w:t xml:space="preserve">. </w:t>
      </w:r>
    </w:p>
    <w:p w14:paraId="27886FE9" w14:textId="77777777" w:rsidR="00FC6BC6" w:rsidRPr="0064289A" w:rsidRDefault="00FC6BC6" w:rsidP="00C15E7A">
      <w:pPr>
        <w:spacing w:line="480" w:lineRule="auto"/>
        <w:rPr>
          <w:rFonts w:asciiTheme="majorBidi" w:hAnsiTheme="majorBidi" w:cstheme="majorBidi"/>
          <w:color w:val="000000" w:themeColor="text1"/>
        </w:rPr>
      </w:pPr>
    </w:p>
    <w:p w14:paraId="62C4A6BC" w14:textId="77777777" w:rsidR="00CE0C92" w:rsidRPr="0064289A" w:rsidRDefault="00CE0C92" w:rsidP="0064289A">
      <w:pPr>
        <w:pStyle w:val="Subtitle"/>
        <w:rPr>
          <w:rFonts w:cstheme="majorBidi"/>
          <w:szCs w:val="24"/>
        </w:rPr>
      </w:pPr>
      <w:bookmarkStart w:id="11" w:name="_Toc9433286"/>
      <w:r w:rsidRPr="0064289A">
        <w:rPr>
          <w:rFonts w:cstheme="majorBidi"/>
          <w:szCs w:val="24"/>
        </w:rPr>
        <w:t>Research Questions</w:t>
      </w:r>
      <w:bookmarkEnd w:id="11"/>
    </w:p>
    <w:p w14:paraId="2D3D5DA7" w14:textId="4EB0611D" w:rsidR="00CE0C92" w:rsidRPr="0064289A" w:rsidRDefault="00CE0C92" w:rsidP="006F6F71">
      <w:pPr>
        <w:pStyle w:val="ListParagraph"/>
        <w:numPr>
          <w:ilvl w:val="0"/>
          <w:numId w:val="2"/>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Can biophilic design applications found in certified </w:t>
      </w:r>
      <w:r w:rsidR="00B33A7A">
        <w:rPr>
          <w:rFonts w:asciiTheme="majorBidi" w:hAnsiTheme="majorBidi" w:cstheme="majorBidi"/>
          <w:color w:val="000000" w:themeColor="text1"/>
        </w:rPr>
        <w:t>workplaces</w:t>
      </w:r>
      <w:r w:rsidRPr="0064289A">
        <w:rPr>
          <w:rFonts w:asciiTheme="majorBidi" w:hAnsiTheme="majorBidi" w:cstheme="majorBidi"/>
          <w:color w:val="000000" w:themeColor="text1"/>
        </w:rPr>
        <w:t xml:space="preserve"> create a framework for co-working settings? </w:t>
      </w:r>
    </w:p>
    <w:p w14:paraId="263EA3F7" w14:textId="3845522F" w:rsidR="00CE0C92" w:rsidRPr="0064289A" w:rsidRDefault="00CE0C92" w:rsidP="006F6F71">
      <w:pPr>
        <w:pStyle w:val="ListParagraph"/>
        <w:numPr>
          <w:ilvl w:val="0"/>
          <w:numId w:val="2"/>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Can analyzed existing </w:t>
      </w:r>
      <w:r w:rsidR="00DC037A">
        <w:rPr>
          <w:rFonts w:asciiTheme="majorBidi" w:hAnsiTheme="majorBidi" w:cstheme="majorBidi"/>
          <w:color w:val="000000" w:themeColor="text1"/>
        </w:rPr>
        <w:t xml:space="preserve">biophilic </w:t>
      </w:r>
      <w:r w:rsidRPr="0064289A">
        <w:rPr>
          <w:rFonts w:asciiTheme="majorBidi" w:hAnsiTheme="majorBidi" w:cstheme="majorBidi"/>
          <w:color w:val="000000" w:themeColor="text1"/>
        </w:rPr>
        <w:t xml:space="preserve">patterns inform design for future workplace settings? </w:t>
      </w:r>
    </w:p>
    <w:p w14:paraId="41D00209" w14:textId="309B190A" w:rsidR="00CE0C92" w:rsidRDefault="00CE0C92" w:rsidP="006F6F71">
      <w:pPr>
        <w:pStyle w:val="ListParagraph"/>
        <w:numPr>
          <w:ilvl w:val="0"/>
          <w:numId w:val="2"/>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Can </w:t>
      </w:r>
      <w:r w:rsidR="00E80490">
        <w:rPr>
          <w:rFonts w:asciiTheme="majorBidi" w:hAnsiTheme="majorBidi" w:cstheme="majorBidi"/>
          <w:color w:val="000000" w:themeColor="text1"/>
        </w:rPr>
        <w:t xml:space="preserve">recommendations </w:t>
      </w:r>
      <w:r w:rsidRPr="0064289A">
        <w:rPr>
          <w:rFonts w:asciiTheme="majorBidi" w:hAnsiTheme="majorBidi" w:cstheme="majorBidi"/>
          <w:color w:val="000000" w:themeColor="text1"/>
        </w:rPr>
        <w:t xml:space="preserve">be </w:t>
      </w:r>
      <w:r w:rsidR="00F81039">
        <w:rPr>
          <w:rFonts w:asciiTheme="majorBidi" w:hAnsiTheme="majorBidi" w:cstheme="majorBidi"/>
          <w:color w:val="000000" w:themeColor="text1"/>
        </w:rPr>
        <w:t xml:space="preserve">made </w:t>
      </w:r>
      <w:r w:rsidRPr="0064289A">
        <w:rPr>
          <w:rFonts w:asciiTheme="majorBidi" w:hAnsiTheme="majorBidi" w:cstheme="majorBidi"/>
          <w:color w:val="000000" w:themeColor="text1"/>
        </w:rPr>
        <w:t>for</w:t>
      </w:r>
      <w:r w:rsidR="00F81039">
        <w:rPr>
          <w:rFonts w:asciiTheme="majorBidi" w:hAnsiTheme="majorBidi" w:cstheme="majorBidi"/>
          <w:color w:val="000000" w:themeColor="text1"/>
        </w:rPr>
        <w:t xml:space="preserve"> implementing </w:t>
      </w:r>
      <w:r w:rsidRPr="0064289A">
        <w:rPr>
          <w:rFonts w:asciiTheme="majorBidi" w:hAnsiTheme="majorBidi" w:cstheme="majorBidi"/>
          <w:color w:val="000000" w:themeColor="text1"/>
        </w:rPr>
        <w:t xml:space="preserve">biophilic design through multiple case studies? </w:t>
      </w:r>
    </w:p>
    <w:p w14:paraId="77DAD1C1" w14:textId="64E42037" w:rsidR="00FC6BC6" w:rsidRDefault="00DC037A" w:rsidP="00F81039">
      <w:pPr>
        <w:spacing w:line="480" w:lineRule="auto"/>
        <w:ind w:left="360"/>
        <w:rPr>
          <w:rFonts w:asciiTheme="majorBidi" w:hAnsiTheme="majorBidi" w:cstheme="majorBidi"/>
          <w:color w:val="000000" w:themeColor="text1"/>
        </w:rPr>
      </w:pPr>
      <w:r>
        <w:rPr>
          <w:rFonts w:asciiTheme="majorBidi" w:hAnsiTheme="majorBidi" w:cstheme="majorBidi"/>
          <w:color w:val="000000" w:themeColor="text1"/>
        </w:rPr>
        <w:t xml:space="preserve">An answer to these questions </w:t>
      </w:r>
      <w:proofErr w:type="gramStart"/>
      <w:r>
        <w:rPr>
          <w:rFonts w:asciiTheme="majorBidi" w:hAnsiTheme="majorBidi" w:cstheme="majorBidi"/>
          <w:color w:val="000000" w:themeColor="text1"/>
        </w:rPr>
        <w:t>are</w:t>
      </w:r>
      <w:proofErr w:type="gramEnd"/>
      <w:r>
        <w:rPr>
          <w:rFonts w:asciiTheme="majorBidi" w:hAnsiTheme="majorBidi" w:cstheme="majorBidi"/>
          <w:color w:val="000000" w:themeColor="text1"/>
        </w:rPr>
        <w:t xml:space="preserve"> formulated through objectives listed below.</w:t>
      </w:r>
    </w:p>
    <w:p w14:paraId="1EB4D352" w14:textId="77777777" w:rsidR="009A4D04" w:rsidRPr="00F81039" w:rsidRDefault="009A4D04" w:rsidP="00F81039">
      <w:pPr>
        <w:spacing w:line="480" w:lineRule="auto"/>
        <w:ind w:left="360"/>
        <w:rPr>
          <w:rFonts w:asciiTheme="majorBidi" w:hAnsiTheme="majorBidi" w:cstheme="majorBidi"/>
          <w:color w:val="000000" w:themeColor="text1"/>
        </w:rPr>
      </w:pPr>
    </w:p>
    <w:p w14:paraId="79766C83" w14:textId="61B5385C" w:rsidR="003D6B2A" w:rsidRPr="00B968DF" w:rsidRDefault="00CE0C92" w:rsidP="00B968DF">
      <w:pPr>
        <w:pStyle w:val="Subtitle"/>
        <w:rPr>
          <w:rFonts w:cstheme="majorBidi"/>
          <w:szCs w:val="24"/>
        </w:rPr>
      </w:pPr>
      <w:bookmarkStart w:id="12" w:name="_Toc9433287"/>
      <w:r w:rsidRPr="0064289A">
        <w:rPr>
          <w:rFonts w:cstheme="majorBidi"/>
          <w:szCs w:val="24"/>
        </w:rPr>
        <w:t>Research Objectives</w:t>
      </w:r>
      <w:bookmarkEnd w:id="12"/>
    </w:p>
    <w:p w14:paraId="10D29E75" w14:textId="799EC95F" w:rsidR="003D6B2A" w:rsidRPr="003D6B2A" w:rsidRDefault="003D6B2A" w:rsidP="002A7D1D">
      <w:pPr>
        <w:pStyle w:val="EndNoteBibliography"/>
        <w:numPr>
          <w:ilvl w:val="0"/>
          <w:numId w:val="0"/>
        </w:numPr>
        <w:ind w:left="360" w:firstLine="360"/>
        <w:rPr>
          <w:rFonts w:asciiTheme="majorBidi" w:hAnsiTheme="majorBidi" w:cstheme="majorBidi"/>
          <w:color w:val="000000" w:themeColor="text1"/>
        </w:rPr>
      </w:pPr>
      <w:r>
        <w:rPr>
          <w:rFonts w:asciiTheme="majorBidi" w:hAnsiTheme="majorBidi" w:cstheme="majorBidi"/>
          <w:color w:val="000000" w:themeColor="text1"/>
        </w:rPr>
        <w:t xml:space="preserve">The following objectives guide this study and help identify </w:t>
      </w:r>
      <w:r w:rsidR="00DC037A">
        <w:rPr>
          <w:rFonts w:asciiTheme="majorBidi" w:hAnsiTheme="majorBidi" w:cstheme="majorBidi"/>
          <w:color w:val="000000" w:themeColor="text1"/>
        </w:rPr>
        <w:t>weather</w:t>
      </w:r>
      <w:r>
        <w:rPr>
          <w:rFonts w:asciiTheme="majorBidi" w:hAnsiTheme="majorBidi" w:cstheme="majorBidi"/>
          <w:color w:val="000000" w:themeColor="text1"/>
        </w:rPr>
        <w:t xml:space="preserve"> biophilic pattern</w:t>
      </w:r>
      <w:r w:rsidR="00DC037A">
        <w:rPr>
          <w:rFonts w:asciiTheme="majorBidi" w:hAnsiTheme="majorBidi" w:cstheme="majorBidi"/>
          <w:color w:val="000000" w:themeColor="text1"/>
        </w:rPr>
        <w:t xml:space="preserve"> </w:t>
      </w:r>
      <w:r>
        <w:rPr>
          <w:rFonts w:asciiTheme="majorBidi" w:hAnsiTheme="majorBidi" w:cstheme="majorBidi"/>
          <w:color w:val="000000" w:themeColor="text1"/>
        </w:rPr>
        <w:t>can be adapted through case study analysis of existing workplace designs</w:t>
      </w:r>
      <w:r w:rsidR="00DC037A">
        <w:rPr>
          <w:rFonts w:asciiTheme="majorBidi" w:hAnsiTheme="majorBidi" w:cstheme="majorBidi"/>
          <w:color w:val="000000" w:themeColor="text1"/>
        </w:rPr>
        <w:t>:</w:t>
      </w:r>
    </w:p>
    <w:p w14:paraId="4671BE86" w14:textId="0CFB0BDC" w:rsidR="00CE0C92" w:rsidRPr="0064289A" w:rsidRDefault="00CE0C92" w:rsidP="006F6F71">
      <w:pPr>
        <w:pStyle w:val="EndNoteBibliography"/>
        <w:numPr>
          <w:ilvl w:val="0"/>
          <w:numId w:val="1"/>
        </w:numPr>
        <w:rPr>
          <w:rFonts w:asciiTheme="majorBidi" w:hAnsiTheme="majorBidi" w:cstheme="majorBidi"/>
          <w:color w:val="000000" w:themeColor="text1"/>
        </w:rPr>
      </w:pPr>
      <w:r w:rsidRPr="0064289A">
        <w:rPr>
          <w:rFonts w:asciiTheme="majorBidi" w:hAnsiTheme="majorBidi" w:cstheme="majorBidi"/>
          <w:color w:val="000000" w:themeColor="text1"/>
          <w:bdr w:val="none" w:sz="0" w:space="0" w:color="auto" w:frame="1"/>
        </w:rPr>
        <w:t>Identify the common synergies in design standards found in</w:t>
      </w:r>
      <w:r w:rsidR="00DC037A">
        <w:rPr>
          <w:rFonts w:asciiTheme="majorBidi" w:hAnsiTheme="majorBidi" w:cstheme="majorBidi"/>
          <w:color w:val="000000" w:themeColor="text1"/>
          <w:bdr w:val="none" w:sz="0" w:space="0" w:color="auto" w:frame="1"/>
        </w:rPr>
        <w:t xml:space="preserve"> the following green building concepts:</w:t>
      </w:r>
      <w:r w:rsidRPr="0064289A">
        <w:rPr>
          <w:rFonts w:asciiTheme="majorBidi" w:hAnsiTheme="majorBidi" w:cstheme="majorBidi"/>
          <w:color w:val="000000" w:themeColor="text1"/>
          <w:bdr w:val="none" w:sz="0" w:space="0" w:color="auto" w:frame="1"/>
        </w:rPr>
        <w:t xml:space="preserve"> LEED, </w:t>
      </w:r>
      <w:r w:rsidRPr="0064289A">
        <w:rPr>
          <w:rFonts w:asciiTheme="majorBidi" w:hAnsiTheme="majorBidi" w:cstheme="majorBidi"/>
          <w:color w:val="000000" w:themeColor="text1"/>
          <w:shd w:val="clear" w:color="auto" w:fill="FFFFFF"/>
        </w:rPr>
        <w:t xml:space="preserve">WELL, </w:t>
      </w:r>
      <w:r w:rsidRPr="0064289A">
        <w:rPr>
          <w:rFonts w:asciiTheme="majorBidi" w:hAnsiTheme="majorBidi" w:cstheme="majorBidi"/>
          <w:color w:val="000000" w:themeColor="text1"/>
          <w:bdr w:val="none" w:sz="0" w:space="0" w:color="auto" w:frame="1"/>
        </w:rPr>
        <w:t>and LBC which support biophilic design</w:t>
      </w:r>
      <w:r w:rsidR="00DC037A">
        <w:rPr>
          <w:rFonts w:asciiTheme="majorBidi" w:hAnsiTheme="majorBidi" w:cstheme="majorBidi"/>
          <w:color w:val="000000" w:themeColor="text1"/>
          <w:bdr w:val="none" w:sz="0" w:space="0" w:color="auto" w:frame="1"/>
        </w:rPr>
        <w:t xml:space="preserve"> in the workplace</w:t>
      </w:r>
      <w:r w:rsidRPr="0064289A">
        <w:rPr>
          <w:rFonts w:asciiTheme="majorBidi" w:hAnsiTheme="majorBidi" w:cstheme="majorBidi"/>
          <w:color w:val="000000" w:themeColor="text1"/>
          <w:bdr w:val="none" w:sz="0" w:space="0" w:color="auto" w:frame="1"/>
        </w:rPr>
        <w:t xml:space="preserve">. </w:t>
      </w:r>
    </w:p>
    <w:p w14:paraId="14A70348" w14:textId="3B9059FD" w:rsidR="00CE0C92" w:rsidRPr="0064289A" w:rsidRDefault="00CE0C92" w:rsidP="00CE0C92">
      <w:pPr>
        <w:pStyle w:val="EndNoteBibliography"/>
        <w:rPr>
          <w:rFonts w:asciiTheme="majorBidi" w:hAnsiTheme="majorBidi" w:cstheme="majorBidi"/>
          <w:color w:val="000000" w:themeColor="text1"/>
        </w:rPr>
      </w:pPr>
      <w:r w:rsidRPr="0064289A">
        <w:rPr>
          <w:rFonts w:asciiTheme="majorBidi" w:hAnsiTheme="majorBidi" w:cstheme="majorBidi"/>
          <w:color w:val="000000" w:themeColor="text1"/>
          <w:bdr w:val="none" w:sz="0" w:space="0" w:color="auto" w:frame="1"/>
        </w:rPr>
        <w:t xml:space="preserve">Analyze the common patterns of biophilic design in key </w:t>
      </w:r>
      <w:r w:rsidR="00DC037A">
        <w:rPr>
          <w:rFonts w:asciiTheme="majorBidi" w:hAnsiTheme="majorBidi" w:cstheme="majorBidi"/>
          <w:color w:val="000000" w:themeColor="text1"/>
          <w:bdr w:val="none" w:sz="0" w:space="0" w:color="auto" w:frame="1"/>
        </w:rPr>
        <w:t xml:space="preserve">workplace settings. </w:t>
      </w:r>
    </w:p>
    <w:p w14:paraId="6635AA82" w14:textId="77A63843" w:rsidR="00CE0C92" w:rsidRPr="00DC037A" w:rsidRDefault="00CE0C92" w:rsidP="00CE0C92">
      <w:pPr>
        <w:pStyle w:val="EndNoteBibliography"/>
        <w:rPr>
          <w:rFonts w:asciiTheme="majorBidi" w:hAnsiTheme="majorBidi" w:cstheme="majorBidi"/>
          <w:color w:val="000000" w:themeColor="text1"/>
        </w:rPr>
      </w:pPr>
      <w:r w:rsidRPr="0064289A">
        <w:rPr>
          <w:rFonts w:asciiTheme="majorBidi" w:hAnsiTheme="majorBidi" w:cstheme="majorBidi"/>
          <w:color w:val="000000" w:themeColor="text1"/>
          <w:bdr w:val="none" w:sz="0" w:space="0" w:color="auto" w:frame="1"/>
        </w:rPr>
        <w:t>Provide recommendations/ opportunities for integrating biophili</w:t>
      </w:r>
      <w:r w:rsidR="00DC037A">
        <w:rPr>
          <w:rFonts w:asciiTheme="majorBidi" w:hAnsiTheme="majorBidi" w:cstheme="majorBidi"/>
          <w:color w:val="000000" w:themeColor="text1"/>
          <w:bdr w:val="none" w:sz="0" w:space="0" w:color="auto" w:frame="1"/>
        </w:rPr>
        <w:t>c design</w:t>
      </w:r>
      <w:r w:rsidRPr="0064289A">
        <w:rPr>
          <w:rFonts w:asciiTheme="majorBidi" w:hAnsiTheme="majorBidi" w:cstheme="majorBidi"/>
          <w:color w:val="000000" w:themeColor="text1"/>
          <w:bdr w:val="none" w:sz="0" w:space="0" w:color="auto" w:frame="1"/>
        </w:rPr>
        <w:t xml:space="preserve"> in existing </w:t>
      </w:r>
      <w:r w:rsidR="00B52E20">
        <w:rPr>
          <w:rFonts w:asciiTheme="majorBidi" w:hAnsiTheme="majorBidi" w:cstheme="majorBidi"/>
          <w:color w:val="000000" w:themeColor="text1"/>
          <w:bdr w:val="none" w:sz="0" w:space="0" w:color="auto" w:frame="1"/>
        </w:rPr>
        <w:t>interior</w:t>
      </w:r>
      <w:r w:rsidRPr="0064289A">
        <w:rPr>
          <w:rFonts w:asciiTheme="majorBidi" w:hAnsiTheme="majorBidi" w:cstheme="majorBidi"/>
          <w:color w:val="000000" w:themeColor="text1"/>
          <w:bdr w:val="none" w:sz="0" w:space="0" w:color="auto" w:frame="1"/>
        </w:rPr>
        <w:t> environments to support workp</w:t>
      </w:r>
      <w:r w:rsidR="00DC037A">
        <w:rPr>
          <w:rFonts w:asciiTheme="majorBidi" w:hAnsiTheme="majorBidi" w:cstheme="majorBidi"/>
          <w:color w:val="000000" w:themeColor="text1"/>
          <w:bdr w:val="none" w:sz="0" w:space="0" w:color="auto" w:frame="1"/>
        </w:rPr>
        <w:t>l</w:t>
      </w:r>
      <w:r w:rsidRPr="0064289A">
        <w:rPr>
          <w:rFonts w:asciiTheme="majorBidi" w:hAnsiTheme="majorBidi" w:cstheme="majorBidi"/>
          <w:color w:val="000000" w:themeColor="text1"/>
          <w:bdr w:val="none" w:sz="0" w:space="0" w:color="auto" w:frame="1"/>
        </w:rPr>
        <w:t>ace</w:t>
      </w:r>
      <w:r w:rsidR="00DC037A">
        <w:rPr>
          <w:rFonts w:asciiTheme="majorBidi" w:hAnsiTheme="majorBidi" w:cstheme="majorBidi"/>
          <w:color w:val="000000" w:themeColor="text1"/>
          <w:bdr w:val="none" w:sz="0" w:space="0" w:color="auto" w:frame="1"/>
        </w:rPr>
        <w:t xml:space="preserve"> health and </w:t>
      </w:r>
      <w:r w:rsidR="00B52E20">
        <w:rPr>
          <w:rFonts w:asciiTheme="majorBidi" w:hAnsiTheme="majorBidi" w:cstheme="majorBidi"/>
          <w:color w:val="000000" w:themeColor="text1"/>
          <w:bdr w:val="none" w:sz="0" w:space="0" w:color="auto" w:frame="1"/>
        </w:rPr>
        <w:t xml:space="preserve">wellness. </w:t>
      </w:r>
      <w:r w:rsidR="00DC037A">
        <w:rPr>
          <w:rFonts w:asciiTheme="majorBidi" w:hAnsiTheme="majorBidi" w:cstheme="majorBidi"/>
          <w:color w:val="000000" w:themeColor="text1"/>
          <w:bdr w:val="none" w:sz="0" w:space="0" w:color="auto" w:frame="1"/>
        </w:rPr>
        <w:t xml:space="preserve"> </w:t>
      </w:r>
    </w:p>
    <w:p w14:paraId="49E7F89D" w14:textId="44098634" w:rsidR="00DC037A" w:rsidRPr="00FC6BC6" w:rsidRDefault="00DC037A" w:rsidP="002A7D1D">
      <w:pPr>
        <w:pStyle w:val="EndNoteBibliography"/>
        <w:numPr>
          <w:ilvl w:val="0"/>
          <w:numId w:val="0"/>
        </w:numPr>
        <w:ind w:left="360" w:firstLine="360"/>
        <w:rPr>
          <w:rFonts w:asciiTheme="majorBidi" w:hAnsiTheme="majorBidi" w:cstheme="majorBidi"/>
          <w:color w:val="000000" w:themeColor="text1"/>
        </w:rPr>
      </w:pPr>
      <w:r>
        <w:rPr>
          <w:rFonts w:asciiTheme="majorBidi" w:hAnsiTheme="majorBidi" w:cstheme="majorBidi"/>
          <w:color w:val="000000" w:themeColor="text1"/>
          <w:bdr w:val="none" w:sz="0" w:space="0" w:color="auto" w:frame="1"/>
        </w:rPr>
        <w:lastRenderedPageBreak/>
        <w:t xml:space="preserve">Many workplace designs aim to create the best interior design setting for their employees and company image. however, integrating biophilic design into the solutions can help in creating a </w:t>
      </w:r>
      <w:r w:rsidR="00D14B96">
        <w:rPr>
          <w:rFonts w:asciiTheme="majorBidi" w:hAnsiTheme="majorBidi" w:cstheme="majorBidi"/>
          <w:color w:val="000000" w:themeColor="text1"/>
          <w:bdr w:val="none" w:sz="0" w:space="0" w:color="auto" w:frame="1"/>
        </w:rPr>
        <w:t>healthy workplace environment</w:t>
      </w:r>
      <w:r>
        <w:rPr>
          <w:rFonts w:asciiTheme="majorBidi" w:hAnsiTheme="majorBidi" w:cstheme="majorBidi"/>
          <w:color w:val="000000" w:themeColor="text1"/>
          <w:bdr w:val="none" w:sz="0" w:space="0" w:color="auto" w:frame="1"/>
        </w:rPr>
        <w:t xml:space="preserve"> through nature connectedness. </w:t>
      </w:r>
    </w:p>
    <w:p w14:paraId="711F0875" w14:textId="77777777" w:rsidR="00FC6BC6" w:rsidRPr="0064289A" w:rsidRDefault="00FC6BC6" w:rsidP="00FC6BC6">
      <w:pPr>
        <w:pStyle w:val="EndNoteBibliography"/>
        <w:numPr>
          <w:ilvl w:val="0"/>
          <w:numId w:val="0"/>
        </w:numPr>
        <w:ind w:left="720"/>
        <w:rPr>
          <w:rFonts w:asciiTheme="majorBidi" w:hAnsiTheme="majorBidi" w:cstheme="majorBidi"/>
          <w:color w:val="000000" w:themeColor="text1"/>
        </w:rPr>
      </w:pPr>
    </w:p>
    <w:p w14:paraId="33DB36C3" w14:textId="7DFD18E5" w:rsidR="00CE0C92" w:rsidRDefault="00CE0C92" w:rsidP="0064289A">
      <w:pPr>
        <w:pStyle w:val="Subtitle"/>
        <w:rPr>
          <w:rFonts w:cstheme="majorBidi"/>
          <w:szCs w:val="24"/>
        </w:rPr>
      </w:pPr>
      <w:bookmarkStart w:id="13" w:name="_Toc9433288"/>
      <w:r w:rsidRPr="0064289A">
        <w:rPr>
          <w:rFonts w:cstheme="majorBidi"/>
          <w:szCs w:val="24"/>
        </w:rPr>
        <w:t>Research Strateg</w:t>
      </w:r>
      <w:r w:rsidR="001B6975">
        <w:rPr>
          <w:rFonts w:cstheme="majorBidi"/>
          <w:szCs w:val="24"/>
        </w:rPr>
        <w:t>y</w:t>
      </w:r>
      <w:bookmarkEnd w:id="13"/>
    </w:p>
    <w:p w14:paraId="71B10439" w14:textId="5A06CE47" w:rsidR="001B6975" w:rsidRDefault="001B6975" w:rsidP="001B6975">
      <w:pPr>
        <w:ind w:firstLine="360"/>
      </w:pPr>
      <w:r w:rsidRPr="001B6975">
        <w:t xml:space="preserve">This study </w:t>
      </w:r>
      <w:r>
        <w:t xml:space="preserve">is conducted </w:t>
      </w:r>
      <w:r w:rsidR="004776CE">
        <w:t xml:space="preserve">using a mixed method approach. </w:t>
      </w:r>
    </w:p>
    <w:p w14:paraId="522451AF" w14:textId="77777777" w:rsidR="004776CE" w:rsidRPr="001B6975" w:rsidRDefault="004776CE" w:rsidP="001B6975">
      <w:pPr>
        <w:ind w:firstLine="360"/>
      </w:pPr>
    </w:p>
    <w:p w14:paraId="7BD0A224" w14:textId="77777777" w:rsidR="00CE0C92" w:rsidRPr="00B23D4C" w:rsidRDefault="00CE0C92" w:rsidP="006F6F71">
      <w:pPr>
        <w:pStyle w:val="EndNoteBibliography"/>
        <w:numPr>
          <w:ilvl w:val="0"/>
          <w:numId w:val="7"/>
        </w:numPr>
        <w:ind w:left="1080" w:hanging="720"/>
        <w:rPr>
          <w:rFonts w:asciiTheme="majorBidi" w:hAnsiTheme="majorBidi" w:cstheme="majorBidi"/>
        </w:rPr>
      </w:pPr>
      <w:r w:rsidRPr="00CF653F">
        <w:rPr>
          <w:rFonts w:asciiTheme="majorBidi" w:hAnsiTheme="majorBidi" w:cstheme="majorBidi"/>
        </w:rPr>
        <w:t>Objective 1 was achieved using content analysis.</w:t>
      </w:r>
      <w:r w:rsidRPr="0064289A">
        <w:rPr>
          <w:rFonts w:asciiTheme="majorBidi" w:hAnsiTheme="majorBidi" w:cstheme="majorBidi"/>
        </w:rPr>
        <w:t xml:space="preserve"> </w:t>
      </w:r>
    </w:p>
    <w:p w14:paraId="0DE92DFA" w14:textId="14E85F44" w:rsidR="00CE0C92" w:rsidRPr="0064289A" w:rsidRDefault="00CE0C92" w:rsidP="006F6F71">
      <w:pPr>
        <w:pStyle w:val="EndNoteBibliography"/>
        <w:numPr>
          <w:ilvl w:val="0"/>
          <w:numId w:val="7"/>
        </w:numPr>
        <w:ind w:left="1080" w:hanging="720"/>
        <w:rPr>
          <w:rFonts w:asciiTheme="majorBidi" w:hAnsiTheme="majorBidi" w:cstheme="majorBidi"/>
        </w:rPr>
      </w:pPr>
      <w:r w:rsidRPr="00B23D4C">
        <w:rPr>
          <w:rFonts w:asciiTheme="majorBidi" w:hAnsiTheme="majorBidi" w:cstheme="majorBidi"/>
        </w:rPr>
        <w:t>Objective 2 was achieved</w:t>
      </w:r>
      <w:r w:rsidRPr="0064289A">
        <w:rPr>
          <w:rFonts w:asciiTheme="majorBidi" w:hAnsiTheme="majorBidi" w:cstheme="majorBidi"/>
        </w:rPr>
        <w:t xml:space="preserve"> through </w:t>
      </w:r>
      <w:r w:rsidR="004776CE">
        <w:rPr>
          <w:rFonts w:asciiTheme="majorBidi" w:hAnsiTheme="majorBidi" w:cstheme="majorBidi"/>
        </w:rPr>
        <w:t xml:space="preserve">multiple </w:t>
      </w:r>
      <w:r w:rsidRPr="0064289A">
        <w:rPr>
          <w:rFonts w:asciiTheme="majorBidi" w:hAnsiTheme="majorBidi" w:cstheme="majorBidi"/>
        </w:rPr>
        <w:t xml:space="preserve">case-study analysis. </w:t>
      </w:r>
    </w:p>
    <w:p w14:paraId="45957CB4" w14:textId="39CEE065" w:rsidR="00CE0C92" w:rsidRDefault="00CE0C92" w:rsidP="006F6F71">
      <w:pPr>
        <w:pStyle w:val="EndNoteBibliography"/>
        <w:numPr>
          <w:ilvl w:val="0"/>
          <w:numId w:val="7"/>
        </w:numPr>
        <w:ind w:left="1080" w:hanging="720"/>
        <w:rPr>
          <w:rFonts w:asciiTheme="majorBidi" w:hAnsiTheme="majorBidi" w:cstheme="majorBidi"/>
        </w:rPr>
      </w:pPr>
      <w:r w:rsidRPr="0064289A">
        <w:rPr>
          <w:rFonts w:asciiTheme="majorBidi" w:hAnsiTheme="majorBidi" w:cstheme="majorBidi"/>
        </w:rPr>
        <w:t xml:space="preserve">Based on the data collected from Objective 1 and Objective 2, recommendations were provided. </w:t>
      </w:r>
    </w:p>
    <w:p w14:paraId="508344C7" w14:textId="77777777" w:rsidR="001B6975" w:rsidRDefault="001B6975" w:rsidP="00C86AE2">
      <w:pPr>
        <w:pStyle w:val="EndNoteBibliography"/>
        <w:numPr>
          <w:ilvl w:val="0"/>
          <w:numId w:val="0"/>
        </w:numPr>
        <w:ind w:left="720" w:hanging="360"/>
        <w:rPr>
          <w:rFonts w:asciiTheme="majorBidi" w:hAnsiTheme="majorBidi" w:cstheme="majorBidi"/>
        </w:rPr>
      </w:pPr>
    </w:p>
    <w:p w14:paraId="14ED1BD9" w14:textId="67521039" w:rsidR="009A4D04" w:rsidRPr="009A4D04" w:rsidRDefault="001B6975" w:rsidP="009A4D04">
      <w:pPr>
        <w:pStyle w:val="Subtitle"/>
        <w:numPr>
          <w:ilvl w:val="0"/>
          <w:numId w:val="0"/>
        </w:numPr>
        <w:rPr>
          <w:rFonts w:cstheme="majorBidi"/>
          <w:szCs w:val="24"/>
        </w:rPr>
      </w:pPr>
      <w:bookmarkStart w:id="14" w:name="_Toc9433289"/>
      <w:r w:rsidRPr="0064289A">
        <w:rPr>
          <w:rFonts w:cstheme="majorBidi"/>
          <w:szCs w:val="24"/>
        </w:rPr>
        <w:t xml:space="preserve">Research </w:t>
      </w:r>
      <w:r>
        <w:rPr>
          <w:rFonts w:cstheme="majorBidi"/>
          <w:szCs w:val="24"/>
        </w:rPr>
        <w:t>Methodology and Outcome</w:t>
      </w:r>
      <w:bookmarkEnd w:id="14"/>
    </w:p>
    <w:p w14:paraId="55526307" w14:textId="33EE67B0" w:rsidR="008F5ECD" w:rsidRPr="006D06E1" w:rsidRDefault="009A0D60" w:rsidP="008F5ECD">
      <w:pPr>
        <w:pStyle w:val="EndNoteBibliography"/>
        <w:numPr>
          <w:ilvl w:val="0"/>
          <w:numId w:val="0"/>
        </w:numPr>
        <w:ind w:left="-90" w:firstLine="450"/>
        <w:rPr>
          <w:rFonts w:asciiTheme="majorBidi" w:hAnsiTheme="majorBidi" w:cstheme="majorBidi"/>
        </w:rPr>
      </w:pPr>
      <w:r>
        <w:rPr>
          <w:rFonts w:asciiTheme="majorBidi" w:hAnsiTheme="majorBidi" w:cstheme="majorBidi"/>
        </w:rPr>
        <w:t>The f</w:t>
      </w:r>
      <w:r w:rsidR="009A4D04" w:rsidRPr="006D06E1">
        <w:rPr>
          <w:rFonts w:asciiTheme="majorBidi" w:hAnsiTheme="majorBidi" w:cstheme="majorBidi"/>
        </w:rPr>
        <w:t>irst</w:t>
      </w:r>
      <w:r>
        <w:rPr>
          <w:rFonts w:asciiTheme="majorBidi" w:hAnsiTheme="majorBidi" w:cstheme="majorBidi"/>
        </w:rPr>
        <w:t xml:space="preserve"> workplace selection</w:t>
      </w:r>
      <w:r w:rsidR="009A4D04" w:rsidRPr="006D06E1">
        <w:rPr>
          <w:rFonts w:asciiTheme="majorBidi" w:hAnsiTheme="majorBidi" w:cstheme="majorBidi"/>
        </w:rPr>
        <w:t xml:space="preserve"> </w:t>
      </w:r>
      <w:r>
        <w:rPr>
          <w:rFonts w:asciiTheme="majorBidi" w:hAnsiTheme="majorBidi" w:cstheme="majorBidi"/>
        </w:rPr>
        <w:t xml:space="preserve">is </w:t>
      </w:r>
      <w:r w:rsidR="009A4D04" w:rsidRPr="006D06E1">
        <w:rPr>
          <w:rFonts w:asciiTheme="majorBidi" w:hAnsiTheme="majorBidi" w:cstheme="majorBidi"/>
        </w:rPr>
        <w:t xml:space="preserve">an existing workplace design which had </w:t>
      </w:r>
      <w:r w:rsidR="00B52E20">
        <w:rPr>
          <w:rFonts w:asciiTheme="majorBidi" w:hAnsiTheme="majorBidi" w:cstheme="majorBidi"/>
        </w:rPr>
        <w:t>been</w:t>
      </w:r>
      <w:r w:rsidR="009A4D04" w:rsidRPr="006D06E1">
        <w:rPr>
          <w:rFonts w:asciiTheme="majorBidi" w:hAnsiTheme="majorBidi" w:cstheme="majorBidi"/>
        </w:rPr>
        <w:t xml:space="preserve"> </w:t>
      </w:r>
      <w:r w:rsidR="00B52E20">
        <w:rPr>
          <w:rFonts w:asciiTheme="majorBidi" w:hAnsiTheme="majorBidi" w:cstheme="majorBidi"/>
        </w:rPr>
        <w:t>recognized with</w:t>
      </w:r>
      <w:r w:rsidR="009A4D04" w:rsidRPr="006D06E1">
        <w:rPr>
          <w:rFonts w:asciiTheme="majorBidi" w:hAnsiTheme="majorBidi" w:cstheme="majorBidi"/>
        </w:rPr>
        <w:t xml:space="preserve"> LEED Platinum and WELL Platinum certification</w:t>
      </w:r>
      <w:r w:rsidR="008F5ECD" w:rsidRPr="006D06E1">
        <w:rPr>
          <w:rFonts w:asciiTheme="majorBidi" w:hAnsiTheme="majorBidi" w:cstheme="majorBidi"/>
        </w:rPr>
        <w:t>s</w:t>
      </w:r>
      <w:r w:rsidR="009A4D04" w:rsidRPr="006D06E1">
        <w:rPr>
          <w:rFonts w:asciiTheme="majorBidi" w:hAnsiTheme="majorBidi" w:cstheme="majorBidi"/>
        </w:rPr>
        <w:t xml:space="preserve"> was selected. </w:t>
      </w:r>
      <w:r>
        <w:rPr>
          <w:rFonts w:asciiTheme="majorBidi" w:hAnsiTheme="majorBidi" w:cstheme="majorBidi"/>
        </w:rPr>
        <w:t>The s</w:t>
      </w:r>
      <w:r w:rsidR="008F5ECD" w:rsidRPr="006D06E1">
        <w:rPr>
          <w:rFonts w:asciiTheme="majorBidi" w:hAnsiTheme="majorBidi" w:cstheme="majorBidi"/>
        </w:rPr>
        <w:t xml:space="preserve">econd workplace selection was in the process of earning LEED Silver and WELL </w:t>
      </w:r>
      <w:r w:rsidR="00D23640">
        <w:rPr>
          <w:rFonts w:asciiTheme="majorBidi" w:hAnsiTheme="majorBidi" w:cstheme="majorBidi"/>
        </w:rPr>
        <w:t>S</w:t>
      </w:r>
      <w:r w:rsidR="008F5ECD" w:rsidRPr="006D06E1">
        <w:rPr>
          <w:rFonts w:asciiTheme="majorBidi" w:hAnsiTheme="majorBidi" w:cstheme="majorBidi"/>
        </w:rPr>
        <w:t xml:space="preserve">ilver certifications. </w:t>
      </w:r>
      <w:r>
        <w:rPr>
          <w:rFonts w:asciiTheme="majorBidi" w:hAnsiTheme="majorBidi" w:cstheme="majorBidi"/>
        </w:rPr>
        <w:t xml:space="preserve">The </w:t>
      </w:r>
      <w:r w:rsidR="0017193C" w:rsidRPr="006D06E1">
        <w:rPr>
          <w:rFonts w:asciiTheme="majorBidi" w:hAnsiTheme="majorBidi" w:cstheme="majorBidi"/>
        </w:rPr>
        <w:t>t</w:t>
      </w:r>
      <w:r w:rsidR="008F5ECD" w:rsidRPr="006D06E1">
        <w:rPr>
          <w:rFonts w:asciiTheme="majorBidi" w:hAnsiTheme="majorBidi" w:cstheme="majorBidi"/>
        </w:rPr>
        <w:t xml:space="preserve">hird workplace selection is not in means of obtaining a green building certification. </w:t>
      </w:r>
    </w:p>
    <w:p w14:paraId="41FA24CD" w14:textId="6CA537BC" w:rsidR="008F5ECD" w:rsidRPr="006D06E1" w:rsidRDefault="008F5ECD" w:rsidP="008F5ECD">
      <w:pPr>
        <w:pStyle w:val="EndNoteBibliography"/>
        <w:numPr>
          <w:ilvl w:val="0"/>
          <w:numId w:val="0"/>
        </w:numPr>
        <w:ind w:left="-90" w:firstLine="450"/>
        <w:rPr>
          <w:rFonts w:asciiTheme="majorBidi" w:hAnsiTheme="majorBidi" w:cstheme="majorBidi"/>
        </w:rPr>
      </w:pPr>
      <w:r w:rsidRPr="006D06E1">
        <w:rPr>
          <w:rFonts w:asciiTheme="majorBidi" w:hAnsiTheme="majorBidi" w:cstheme="majorBidi"/>
        </w:rPr>
        <w:t xml:space="preserve">The existing workplace designs </w:t>
      </w:r>
      <w:r w:rsidR="0017193C" w:rsidRPr="006D06E1">
        <w:rPr>
          <w:rFonts w:asciiTheme="majorBidi" w:hAnsiTheme="majorBidi" w:cstheme="majorBidi"/>
        </w:rPr>
        <w:t xml:space="preserve">are newly occupied and </w:t>
      </w:r>
      <w:r w:rsidRPr="006D06E1">
        <w:rPr>
          <w:rFonts w:asciiTheme="majorBidi" w:hAnsiTheme="majorBidi" w:cstheme="majorBidi"/>
        </w:rPr>
        <w:t xml:space="preserve">have all been designed in </w:t>
      </w:r>
      <w:r w:rsidR="0017193C" w:rsidRPr="006D06E1">
        <w:rPr>
          <w:rFonts w:asciiTheme="majorBidi" w:hAnsiTheme="majorBidi" w:cstheme="majorBidi"/>
        </w:rPr>
        <w:t>recent years</w:t>
      </w:r>
      <w:r w:rsidRPr="006D06E1">
        <w:rPr>
          <w:rFonts w:asciiTheme="majorBidi" w:hAnsiTheme="majorBidi" w:cstheme="majorBidi"/>
        </w:rPr>
        <w:t xml:space="preserve">. </w:t>
      </w:r>
      <w:r w:rsidR="0017193C" w:rsidRPr="006D06E1">
        <w:rPr>
          <w:rFonts w:asciiTheme="majorBidi" w:hAnsiTheme="majorBidi" w:cstheme="majorBidi"/>
        </w:rPr>
        <w:t xml:space="preserve">The size and occupancy load </w:t>
      </w:r>
      <w:r w:rsidR="007D01F7" w:rsidRPr="006D06E1">
        <w:rPr>
          <w:rFonts w:asciiTheme="majorBidi" w:hAnsiTheme="majorBidi" w:cstheme="majorBidi"/>
        </w:rPr>
        <w:t>were</w:t>
      </w:r>
      <w:r w:rsidR="0017193C" w:rsidRPr="006D06E1">
        <w:rPr>
          <w:rFonts w:asciiTheme="majorBidi" w:hAnsiTheme="majorBidi" w:cstheme="majorBidi"/>
        </w:rPr>
        <w:t xml:space="preserve"> not part of the case study selection</w:t>
      </w:r>
      <w:r w:rsidR="007D01F7" w:rsidRPr="006D06E1">
        <w:rPr>
          <w:rFonts w:asciiTheme="majorBidi" w:hAnsiTheme="majorBidi" w:cstheme="majorBidi"/>
        </w:rPr>
        <w:t xml:space="preserve"> intentionally</w:t>
      </w:r>
      <w:r w:rsidR="0017193C" w:rsidRPr="006D06E1">
        <w:rPr>
          <w:rFonts w:asciiTheme="majorBidi" w:hAnsiTheme="majorBidi" w:cstheme="majorBidi"/>
        </w:rPr>
        <w:t xml:space="preserve">, as the focus is to identify biophilic patterns in different workplace settings. </w:t>
      </w:r>
      <w:r w:rsidR="007D01F7" w:rsidRPr="006D06E1">
        <w:rPr>
          <w:rFonts w:asciiTheme="majorBidi" w:hAnsiTheme="majorBidi" w:cstheme="majorBidi"/>
        </w:rPr>
        <w:t xml:space="preserve"> </w:t>
      </w:r>
    </w:p>
    <w:p w14:paraId="19CEB2C9" w14:textId="20D6C27F" w:rsidR="009B5717" w:rsidRPr="006D06E1" w:rsidRDefault="00C751BE" w:rsidP="005026E0">
      <w:pPr>
        <w:pStyle w:val="EndNoteBibliography"/>
        <w:numPr>
          <w:ilvl w:val="0"/>
          <w:numId w:val="0"/>
        </w:numPr>
        <w:ind w:left="-90" w:firstLine="450"/>
        <w:rPr>
          <w:rFonts w:asciiTheme="majorBidi" w:hAnsiTheme="majorBidi" w:cstheme="majorBidi"/>
        </w:rPr>
      </w:pPr>
      <w:r>
        <w:rPr>
          <w:rFonts w:asciiTheme="majorBidi" w:hAnsiTheme="majorBidi" w:cstheme="majorBidi"/>
        </w:rPr>
        <w:t>A r</w:t>
      </w:r>
      <w:r w:rsidR="007D01F7" w:rsidRPr="006D06E1">
        <w:rPr>
          <w:rFonts w:asciiTheme="majorBidi" w:hAnsiTheme="majorBidi" w:cstheme="majorBidi"/>
        </w:rPr>
        <w:t>ating strategy was developed to study biophilic design applications based on their presence</w:t>
      </w:r>
      <w:r w:rsidR="009B5717" w:rsidRPr="006D06E1">
        <w:rPr>
          <w:rFonts w:asciiTheme="majorBidi" w:hAnsiTheme="majorBidi" w:cstheme="majorBidi"/>
        </w:rPr>
        <w:t>’s</w:t>
      </w:r>
      <w:r w:rsidR="007D01F7" w:rsidRPr="006D06E1">
        <w:rPr>
          <w:rFonts w:asciiTheme="majorBidi" w:hAnsiTheme="majorBidi" w:cstheme="majorBidi"/>
        </w:rPr>
        <w:t xml:space="preserve"> strength in the space. </w:t>
      </w:r>
      <w:r w:rsidR="00811D6E">
        <w:rPr>
          <w:rFonts w:asciiTheme="majorBidi" w:hAnsiTheme="majorBidi" w:cstheme="majorBidi"/>
        </w:rPr>
        <w:t>P</w:t>
      </w:r>
      <w:r w:rsidR="009B5717" w:rsidRPr="006D06E1">
        <w:rPr>
          <w:rFonts w:asciiTheme="majorBidi" w:hAnsiTheme="majorBidi" w:cstheme="majorBidi"/>
        </w:rPr>
        <w:t>oints were then compared in the three case studies to identify the most reoccurring biophilic patterns in throughout the three case studies.</w:t>
      </w:r>
      <w:r w:rsidR="005026E0" w:rsidRPr="006D06E1">
        <w:rPr>
          <w:rFonts w:asciiTheme="majorBidi" w:hAnsiTheme="majorBidi" w:cstheme="majorBidi"/>
        </w:rPr>
        <w:t xml:space="preserve"> </w:t>
      </w:r>
      <w:r w:rsidR="009B5717" w:rsidRPr="006D06E1">
        <w:rPr>
          <w:rFonts w:asciiTheme="majorBidi" w:hAnsiTheme="majorBidi" w:cstheme="majorBidi"/>
        </w:rPr>
        <w:t xml:space="preserve">Finally, the strongest biophilic patterns </w:t>
      </w:r>
      <w:r w:rsidR="00560C92" w:rsidRPr="006D06E1">
        <w:rPr>
          <w:rFonts w:asciiTheme="majorBidi" w:hAnsiTheme="majorBidi" w:cstheme="majorBidi"/>
        </w:rPr>
        <w:t xml:space="preserve">in presence </w:t>
      </w:r>
      <w:r w:rsidR="009B5717" w:rsidRPr="006D06E1">
        <w:rPr>
          <w:rFonts w:asciiTheme="majorBidi" w:hAnsiTheme="majorBidi" w:cstheme="majorBidi"/>
        </w:rPr>
        <w:t xml:space="preserve">were then used to propose suggestions for applications in non-certified workplace designs. </w:t>
      </w:r>
    </w:p>
    <w:p w14:paraId="2D7843B0" w14:textId="77777777" w:rsidR="00B01AB3" w:rsidRPr="006D06E1" w:rsidRDefault="00B01AB3" w:rsidP="005026E0">
      <w:pPr>
        <w:pStyle w:val="EndNoteBibliography"/>
        <w:numPr>
          <w:ilvl w:val="0"/>
          <w:numId w:val="0"/>
        </w:numPr>
        <w:ind w:firstLine="360"/>
        <w:rPr>
          <w:rFonts w:asciiTheme="majorBidi" w:hAnsiTheme="majorBidi" w:cstheme="majorBidi"/>
        </w:rPr>
      </w:pPr>
    </w:p>
    <w:p w14:paraId="1456BB2A" w14:textId="639974C6" w:rsidR="009B5717" w:rsidRDefault="009B5717" w:rsidP="008F5ECD">
      <w:pPr>
        <w:pStyle w:val="EndNoteBibliography"/>
        <w:numPr>
          <w:ilvl w:val="0"/>
          <w:numId w:val="0"/>
        </w:numPr>
        <w:ind w:left="-90" w:firstLine="450"/>
        <w:rPr>
          <w:rFonts w:asciiTheme="majorBidi" w:hAnsiTheme="majorBidi" w:cstheme="majorBidi"/>
        </w:rPr>
      </w:pPr>
      <w:r w:rsidRPr="006D06E1">
        <w:rPr>
          <w:rFonts w:asciiTheme="majorBidi" w:hAnsiTheme="majorBidi" w:cstheme="majorBidi"/>
        </w:rPr>
        <w:lastRenderedPageBreak/>
        <w:t>It was concluded that even though biophilic patterns occurred briefly in non-certified workplaces, it shows much strength of presence when applied through green building certifications.</w:t>
      </w:r>
      <w:r>
        <w:rPr>
          <w:rFonts w:asciiTheme="majorBidi" w:hAnsiTheme="majorBidi" w:cstheme="majorBidi"/>
        </w:rPr>
        <w:t xml:space="preserve"> </w:t>
      </w:r>
    </w:p>
    <w:p w14:paraId="0541DF18" w14:textId="286B4D35" w:rsidR="007D01F7" w:rsidRPr="0064289A" w:rsidRDefault="007D01F7" w:rsidP="007D01F7">
      <w:pPr>
        <w:pStyle w:val="EndNoteBibliography"/>
        <w:numPr>
          <w:ilvl w:val="0"/>
          <w:numId w:val="0"/>
        </w:numPr>
        <w:ind w:left="720" w:hanging="360"/>
        <w:rPr>
          <w:rFonts w:asciiTheme="majorBidi" w:hAnsiTheme="majorBidi" w:cstheme="majorBidi"/>
        </w:rPr>
      </w:pPr>
    </w:p>
    <w:p w14:paraId="12DDD7AA" w14:textId="77777777" w:rsidR="00CE0C92" w:rsidRPr="00CF653F" w:rsidRDefault="00CE0C92" w:rsidP="0064289A">
      <w:pPr>
        <w:pStyle w:val="Subtitle"/>
        <w:rPr>
          <w:rFonts w:cstheme="majorBidi"/>
          <w:szCs w:val="24"/>
        </w:rPr>
      </w:pPr>
      <w:bookmarkStart w:id="15" w:name="_Toc9433290"/>
      <w:r w:rsidRPr="0064289A">
        <w:rPr>
          <w:rFonts w:cstheme="majorBidi"/>
          <w:szCs w:val="24"/>
        </w:rPr>
        <w:t>Research Limitations</w:t>
      </w:r>
      <w:bookmarkEnd w:id="15"/>
      <w:r w:rsidRPr="0064289A">
        <w:rPr>
          <w:rFonts w:cstheme="majorBidi"/>
          <w:szCs w:val="24"/>
        </w:rPr>
        <w:t xml:space="preserve"> </w:t>
      </w:r>
    </w:p>
    <w:p w14:paraId="37708664" w14:textId="7F7B0919" w:rsidR="00053F11" w:rsidRPr="0027221E" w:rsidRDefault="00560C92" w:rsidP="0027221E">
      <w:pPr>
        <w:pStyle w:val="EndNoteBibliography"/>
        <w:numPr>
          <w:ilvl w:val="0"/>
          <w:numId w:val="0"/>
        </w:numPr>
        <w:ind w:left="-90" w:firstLine="360"/>
        <w:rPr>
          <w:rFonts w:asciiTheme="majorBidi" w:hAnsiTheme="majorBidi" w:cstheme="majorBidi"/>
          <w:color w:val="000000" w:themeColor="text1"/>
        </w:rPr>
      </w:pPr>
      <w:r>
        <w:rPr>
          <w:rFonts w:asciiTheme="majorBidi" w:hAnsiTheme="majorBidi" w:cstheme="majorBidi"/>
          <w:color w:val="000000" w:themeColor="text1"/>
        </w:rPr>
        <w:t xml:space="preserve">Case </w:t>
      </w:r>
      <w:r w:rsidR="008A51D8">
        <w:rPr>
          <w:rFonts w:asciiTheme="majorBidi" w:hAnsiTheme="majorBidi" w:cstheme="majorBidi"/>
          <w:color w:val="000000" w:themeColor="text1"/>
        </w:rPr>
        <w:t>s</w:t>
      </w:r>
      <w:r>
        <w:rPr>
          <w:rFonts w:asciiTheme="majorBidi" w:hAnsiTheme="majorBidi" w:cstheme="majorBidi"/>
          <w:color w:val="000000" w:themeColor="text1"/>
        </w:rPr>
        <w:t xml:space="preserve">tudies (1) and (3) were visited for a walk-through analysis and floor plans were provided for further allocations of biophilic patterns. However, case study (2) was studied from afar, due to traveling implications. All materials were also obtained and approved to be included in this study. </w:t>
      </w:r>
      <w:r>
        <w:t xml:space="preserve">Due to time limitations, human subjects were not involved. Case study analysis was based on </w:t>
      </w:r>
      <w:r w:rsidR="000B3FD6">
        <w:t xml:space="preserve">existing </w:t>
      </w:r>
      <w:r>
        <w:t xml:space="preserve">representations which help in identifying strengths and weaknesses in the design. This study was not focused on human interaction in the specific case studies, it was reliant </w:t>
      </w:r>
      <w:r w:rsidR="000B3FD6">
        <w:t xml:space="preserve">on </w:t>
      </w:r>
      <w:r>
        <w:t>literature and research.</w:t>
      </w:r>
      <w:r w:rsidR="000B3FD6">
        <w:t xml:space="preserve"> </w:t>
      </w:r>
      <w:r w:rsidR="00053F11">
        <w:t xml:space="preserve">The LEED, WELL, LBC certifications were chosen for their recognition, as well as their application in workplace design. </w:t>
      </w:r>
    </w:p>
    <w:p w14:paraId="59A05D9C" w14:textId="33BCA91C" w:rsidR="00560C92" w:rsidRDefault="00560C92" w:rsidP="00053F11">
      <w:pPr>
        <w:pStyle w:val="EndNoteBibliography"/>
        <w:numPr>
          <w:ilvl w:val="0"/>
          <w:numId w:val="0"/>
        </w:numPr>
        <w:ind w:firstLine="720"/>
        <w:rPr>
          <w:rFonts w:asciiTheme="majorBidi" w:hAnsiTheme="majorBidi" w:cstheme="majorBidi"/>
          <w:color w:val="000000" w:themeColor="text1"/>
        </w:rPr>
      </w:pPr>
    </w:p>
    <w:p w14:paraId="7F6E0B45" w14:textId="77777777" w:rsidR="00CE0C92" w:rsidRPr="0064289A" w:rsidRDefault="00CE0C92" w:rsidP="00053F11">
      <w:pPr>
        <w:pStyle w:val="EndNoteBibliography"/>
        <w:numPr>
          <w:ilvl w:val="0"/>
          <w:numId w:val="0"/>
        </w:numPr>
        <w:ind w:firstLine="360"/>
        <w:rPr>
          <w:rFonts w:asciiTheme="majorBidi" w:hAnsiTheme="majorBidi" w:cstheme="majorBidi"/>
          <w:color w:val="000000" w:themeColor="text1"/>
        </w:rPr>
      </w:pPr>
    </w:p>
    <w:p w14:paraId="3BB35299" w14:textId="77777777" w:rsidR="00CE0C92" w:rsidRPr="0064289A" w:rsidRDefault="00CE0C92" w:rsidP="00CE0C92">
      <w:pPr>
        <w:pStyle w:val="EndNoteBibliography"/>
        <w:numPr>
          <w:ilvl w:val="0"/>
          <w:numId w:val="0"/>
        </w:numPr>
        <w:ind w:firstLine="360"/>
        <w:rPr>
          <w:rFonts w:asciiTheme="majorBidi" w:hAnsiTheme="majorBidi" w:cstheme="majorBidi"/>
          <w:color w:val="000000" w:themeColor="text1"/>
        </w:rPr>
      </w:pPr>
    </w:p>
    <w:p w14:paraId="69748D39" w14:textId="77777777" w:rsidR="00CE0C92" w:rsidRPr="0064289A" w:rsidRDefault="00CE0C92" w:rsidP="00CE0C92">
      <w:pPr>
        <w:pStyle w:val="EndNoteBibliography"/>
        <w:numPr>
          <w:ilvl w:val="0"/>
          <w:numId w:val="0"/>
        </w:numPr>
        <w:ind w:firstLine="360"/>
        <w:rPr>
          <w:rFonts w:asciiTheme="majorBidi" w:hAnsiTheme="majorBidi" w:cstheme="majorBidi"/>
          <w:color w:val="000000" w:themeColor="text1"/>
        </w:rPr>
      </w:pPr>
    </w:p>
    <w:p w14:paraId="375AB526" w14:textId="77777777" w:rsidR="00CE0C92" w:rsidRPr="0064289A" w:rsidRDefault="00CE0C92" w:rsidP="00CE0C92">
      <w:pPr>
        <w:pStyle w:val="EndNoteBibliography"/>
        <w:numPr>
          <w:ilvl w:val="0"/>
          <w:numId w:val="0"/>
        </w:numPr>
        <w:rPr>
          <w:rFonts w:asciiTheme="majorBidi" w:hAnsiTheme="majorBidi" w:cstheme="majorBidi"/>
          <w:color w:val="000000" w:themeColor="text1"/>
        </w:rPr>
      </w:pPr>
    </w:p>
    <w:p w14:paraId="694714AA" w14:textId="135DDDF8" w:rsidR="00CE0C92" w:rsidRDefault="00CE0C92" w:rsidP="00CE0C92">
      <w:pPr>
        <w:spacing w:line="480" w:lineRule="auto"/>
        <w:rPr>
          <w:rFonts w:asciiTheme="majorBidi" w:hAnsiTheme="majorBidi" w:cstheme="majorBidi"/>
          <w:b/>
          <w:bCs/>
          <w:color w:val="393939" w:themeColor="accent6" w:themeShade="BF"/>
          <w:u w:val="single"/>
        </w:rPr>
      </w:pPr>
    </w:p>
    <w:p w14:paraId="13192B85" w14:textId="47A7382D" w:rsidR="00EE1FE4" w:rsidRDefault="00EE1FE4" w:rsidP="00CE0C92">
      <w:pPr>
        <w:spacing w:line="480" w:lineRule="auto"/>
        <w:rPr>
          <w:rFonts w:asciiTheme="majorBidi" w:hAnsiTheme="majorBidi" w:cstheme="majorBidi"/>
          <w:b/>
          <w:bCs/>
          <w:color w:val="393939" w:themeColor="accent6" w:themeShade="BF"/>
          <w:u w:val="single"/>
        </w:rPr>
      </w:pPr>
    </w:p>
    <w:p w14:paraId="7522EC4A" w14:textId="7796E1BB" w:rsidR="00EE1FE4" w:rsidRDefault="00EE1FE4" w:rsidP="00CE0C92">
      <w:pPr>
        <w:spacing w:line="480" w:lineRule="auto"/>
        <w:rPr>
          <w:rFonts w:asciiTheme="majorBidi" w:hAnsiTheme="majorBidi" w:cstheme="majorBidi"/>
          <w:b/>
          <w:bCs/>
          <w:color w:val="393939" w:themeColor="accent6" w:themeShade="BF"/>
          <w:u w:val="single"/>
        </w:rPr>
      </w:pPr>
    </w:p>
    <w:p w14:paraId="725ECA7A" w14:textId="45D360EB" w:rsidR="00EE1FE4" w:rsidRDefault="00EE1FE4" w:rsidP="00CE0C92">
      <w:pPr>
        <w:spacing w:line="480" w:lineRule="auto"/>
        <w:rPr>
          <w:rFonts w:asciiTheme="majorBidi" w:hAnsiTheme="majorBidi" w:cstheme="majorBidi"/>
          <w:b/>
          <w:bCs/>
          <w:color w:val="393939" w:themeColor="accent6" w:themeShade="BF"/>
          <w:u w:val="single"/>
        </w:rPr>
      </w:pPr>
    </w:p>
    <w:p w14:paraId="5939DF87" w14:textId="25E931CE" w:rsidR="00EE1FE4" w:rsidRDefault="00EE1FE4" w:rsidP="00CE0C92">
      <w:pPr>
        <w:spacing w:line="480" w:lineRule="auto"/>
        <w:rPr>
          <w:rFonts w:asciiTheme="majorBidi" w:hAnsiTheme="majorBidi" w:cstheme="majorBidi"/>
          <w:b/>
          <w:bCs/>
          <w:color w:val="393939" w:themeColor="accent6" w:themeShade="BF"/>
          <w:u w:val="single"/>
        </w:rPr>
      </w:pPr>
    </w:p>
    <w:p w14:paraId="7E286AB3" w14:textId="1BB2F6CD" w:rsidR="00EE1FE4" w:rsidRDefault="00EE1FE4" w:rsidP="00CE0C92">
      <w:pPr>
        <w:spacing w:line="480" w:lineRule="auto"/>
        <w:rPr>
          <w:rFonts w:asciiTheme="majorBidi" w:hAnsiTheme="majorBidi" w:cstheme="majorBidi"/>
          <w:b/>
          <w:bCs/>
          <w:color w:val="393939" w:themeColor="accent6" w:themeShade="BF"/>
          <w:u w:val="single"/>
        </w:rPr>
      </w:pPr>
    </w:p>
    <w:p w14:paraId="3BB2E2C0" w14:textId="77777777" w:rsidR="00EE1FE4" w:rsidRPr="0064289A" w:rsidRDefault="00EE1FE4" w:rsidP="00CE0C92">
      <w:pPr>
        <w:spacing w:line="480" w:lineRule="auto"/>
        <w:rPr>
          <w:rFonts w:asciiTheme="majorBidi" w:hAnsiTheme="majorBidi" w:cstheme="majorBidi"/>
          <w:b/>
          <w:bCs/>
          <w:color w:val="393939" w:themeColor="accent6" w:themeShade="BF"/>
          <w:u w:val="single"/>
        </w:rPr>
      </w:pPr>
    </w:p>
    <w:p w14:paraId="03059AE1" w14:textId="54D98E98" w:rsidR="00856CB7" w:rsidRDefault="00CE0C92" w:rsidP="00B8567E">
      <w:pPr>
        <w:pStyle w:val="Heading1"/>
        <w:pBdr>
          <w:bottom w:val="single" w:sz="4" w:space="1" w:color="auto"/>
        </w:pBdr>
      </w:pPr>
      <w:bookmarkStart w:id="16" w:name="_Toc9433291"/>
      <w:r w:rsidRPr="00B968DF">
        <w:lastRenderedPageBreak/>
        <w:t>Chapter 2: Literature Review</w:t>
      </w:r>
      <w:bookmarkEnd w:id="16"/>
    </w:p>
    <w:p w14:paraId="39405122" w14:textId="77777777" w:rsidR="00B8567E" w:rsidRPr="00B8567E" w:rsidRDefault="00B8567E" w:rsidP="00B8567E"/>
    <w:p w14:paraId="57935CD0" w14:textId="07E37018" w:rsidR="00E2615F" w:rsidRDefault="00E2615F" w:rsidP="00DE3F63">
      <w:pPr>
        <w:pStyle w:val="EndNoteBibliography"/>
        <w:numPr>
          <w:ilvl w:val="0"/>
          <w:numId w:val="0"/>
        </w:numPr>
        <w:ind w:firstLine="360"/>
        <w:rPr>
          <w:rFonts w:asciiTheme="majorBidi" w:hAnsiTheme="majorBidi" w:cstheme="majorBidi"/>
          <w:color w:val="000000" w:themeColor="text1"/>
        </w:rPr>
      </w:pPr>
      <w:r>
        <w:rPr>
          <w:rFonts w:asciiTheme="majorBidi" w:hAnsiTheme="majorBidi" w:cstheme="majorBidi"/>
          <w:color w:val="000000" w:themeColor="text1"/>
        </w:rPr>
        <w:t xml:space="preserve">This chapter presents background information relative to this study, this includes </w:t>
      </w:r>
      <w:r w:rsidR="00AD73BB">
        <w:rPr>
          <w:rFonts w:asciiTheme="majorBidi" w:hAnsiTheme="majorBidi" w:cstheme="majorBidi"/>
          <w:color w:val="000000" w:themeColor="text1"/>
        </w:rPr>
        <w:t xml:space="preserve">a history of the </w:t>
      </w:r>
      <w:r w:rsidR="00454463">
        <w:rPr>
          <w:rFonts w:asciiTheme="majorBidi" w:hAnsiTheme="majorBidi" w:cstheme="majorBidi"/>
          <w:color w:val="000000" w:themeColor="text1"/>
        </w:rPr>
        <w:t xml:space="preserve">ever-evolving </w:t>
      </w:r>
      <w:r w:rsidR="00AD73BB">
        <w:rPr>
          <w:rFonts w:asciiTheme="majorBidi" w:hAnsiTheme="majorBidi" w:cstheme="majorBidi"/>
          <w:color w:val="000000" w:themeColor="text1"/>
        </w:rPr>
        <w:t xml:space="preserve">workplace, </w:t>
      </w:r>
      <w:r>
        <w:rPr>
          <w:rFonts w:asciiTheme="majorBidi" w:hAnsiTheme="majorBidi" w:cstheme="majorBidi"/>
          <w:color w:val="000000" w:themeColor="text1"/>
        </w:rPr>
        <w:t xml:space="preserve">biophilic design patterns </w:t>
      </w:r>
      <w:r w:rsidR="00AD73BB">
        <w:rPr>
          <w:rFonts w:asciiTheme="majorBidi" w:hAnsiTheme="majorBidi" w:cstheme="majorBidi"/>
          <w:color w:val="000000" w:themeColor="text1"/>
        </w:rPr>
        <w:t xml:space="preserve">and the stance of biophilic design </w:t>
      </w:r>
      <w:r>
        <w:rPr>
          <w:rFonts w:asciiTheme="majorBidi" w:hAnsiTheme="majorBidi" w:cstheme="majorBidi"/>
          <w:color w:val="000000" w:themeColor="text1"/>
        </w:rPr>
        <w:t xml:space="preserve">in parallel to these </w:t>
      </w:r>
      <w:r w:rsidR="00AD73BB">
        <w:rPr>
          <w:rFonts w:asciiTheme="majorBidi" w:hAnsiTheme="majorBidi" w:cstheme="majorBidi"/>
          <w:color w:val="000000" w:themeColor="text1"/>
        </w:rPr>
        <w:t>green building certifications</w:t>
      </w:r>
      <w:r>
        <w:rPr>
          <w:rFonts w:asciiTheme="majorBidi" w:hAnsiTheme="majorBidi" w:cstheme="majorBidi"/>
          <w:color w:val="000000" w:themeColor="text1"/>
        </w:rPr>
        <w:t xml:space="preserve">. </w:t>
      </w:r>
      <w:r w:rsidR="006C75DA">
        <w:rPr>
          <w:rFonts w:asciiTheme="majorBidi" w:hAnsiTheme="majorBidi" w:cstheme="majorBidi"/>
          <w:color w:val="000000" w:themeColor="text1"/>
        </w:rPr>
        <w:t xml:space="preserve">Brief background of green building </w:t>
      </w:r>
      <w:r w:rsidR="00DE3F63">
        <w:rPr>
          <w:rFonts w:asciiTheme="majorBidi" w:hAnsiTheme="majorBidi" w:cstheme="majorBidi"/>
          <w:color w:val="000000" w:themeColor="text1"/>
        </w:rPr>
        <w:t xml:space="preserve">certification designs and their credits are also introduced. </w:t>
      </w:r>
      <w:r w:rsidR="006C75DA">
        <w:rPr>
          <w:rFonts w:asciiTheme="majorBidi" w:hAnsiTheme="majorBidi" w:cstheme="majorBidi"/>
          <w:color w:val="000000" w:themeColor="text1"/>
        </w:rPr>
        <w:t xml:space="preserve"> </w:t>
      </w:r>
    </w:p>
    <w:p w14:paraId="1D6EAB41" w14:textId="174036A0" w:rsidR="00AD73BB" w:rsidRPr="00C91DCE" w:rsidRDefault="00856CB7" w:rsidP="00B968DF">
      <w:pPr>
        <w:pStyle w:val="Subtitle"/>
        <w:rPr>
          <w:rFonts w:cstheme="majorBidi"/>
          <w:color w:val="auto"/>
        </w:rPr>
      </w:pPr>
      <w:bookmarkStart w:id="17" w:name="_Toc9433292"/>
      <w:r w:rsidRPr="00C91DCE">
        <w:rPr>
          <w:rFonts w:cstheme="majorBidi"/>
          <w:color w:val="auto"/>
        </w:rPr>
        <w:t>Workplace Design</w:t>
      </w:r>
      <w:bookmarkEnd w:id="17"/>
      <w:r w:rsidR="005026E0">
        <w:rPr>
          <w:rFonts w:cstheme="majorBidi"/>
          <w:color w:val="auto"/>
        </w:rPr>
        <w:t xml:space="preserve"> </w:t>
      </w:r>
    </w:p>
    <w:p w14:paraId="79D46604" w14:textId="358B9446" w:rsidR="00CE0C92" w:rsidRDefault="00CE0C92" w:rsidP="00CE0C92">
      <w:pPr>
        <w:pStyle w:val="EndNoteBibliography"/>
        <w:numPr>
          <w:ilvl w:val="0"/>
          <w:numId w:val="0"/>
        </w:numPr>
        <w:ind w:firstLine="360"/>
        <w:rPr>
          <w:rFonts w:asciiTheme="majorBidi" w:hAnsiTheme="majorBidi" w:cstheme="majorBidi"/>
          <w:color w:val="000000" w:themeColor="text1"/>
        </w:rPr>
      </w:pPr>
      <w:r w:rsidRPr="0064289A">
        <w:rPr>
          <w:rFonts w:asciiTheme="majorBidi" w:hAnsiTheme="majorBidi" w:cstheme="majorBidi"/>
          <w:color w:val="000000" w:themeColor="text1"/>
        </w:rPr>
        <w:t>In the 1980s, workplace design was rapidly changing; high-rise buildings were promising, and office spaces were spread</w:t>
      </w:r>
      <w:r w:rsidR="002A7D1D">
        <w:rPr>
          <w:rFonts w:asciiTheme="majorBidi" w:hAnsiTheme="majorBidi" w:cstheme="majorBidi"/>
          <w:color w:val="000000" w:themeColor="text1"/>
        </w:rPr>
        <w:t xml:space="preserve"> </w:t>
      </w:r>
      <w:r w:rsidRPr="0064289A">
        <w:rPr>
          <w:rFonts w:asciiTheme="majorBidi" w:hAnsiTheme="majorBidi" w:cstheme="majorBidi"/>
          <w:color w:val="000000" w:themeColor="text1"/>
        </w:rPr>
        <w:t>among</w:t>
      </w:r>
      <w:r w:rsidR="002A7D1D">
        <w:rPr>
          <w:rFonts w:asciiTheme="majorBidi" w:hAnsiTheme="majorBidi" w:cstheme="majorBidi"/>
          <w:color w:val="000000" w:themeColor="text1"/>
        </w:rPr>
        <w:t>st</w:t>
      </w:r>
      <w:r w:rsidRPr="0064289A">
        <w:rPr>
          <w:rFonts w:asciiTheme="majorBidi" w:hAnsiTheme="majorBidi" w:cstheme="majorBidi"/>
          <w:color w:val="000000" w:themeColor="text1"/>
        </w:rPr>
        <w:t xml:space="preserve"> them. “The change was so fast I knew there would be consequences” (Duffy, 1998). While the workplace was evolving, modern technology helped in making time and space used within the workplace setting more creative, cutting away the restraints once in the workplace and providing more flexible changes in its design (Duffy, 1998). Looking back at the history of </w:t>
      </w:r>
      <w:r w:rsidR="005325D8">
        <w:rPr>
          <w:rFonts w:asciiTheme="majorBidi" w:hAnsiTheme="majorBidi" w:cstheme="majorBidi"/>
          <w:color w:val="000000" w:themeColor="text1"/>
        </w:rPr>
        <w:t>workplace</w:t>
      </w:r>
      <w:r w:rsidRPr="0064289A">
        <w:rPr>
          <w:rFonts w:asciiTheme="majorBidi" w:hAnsiTheme="majorBidi" w:cstheme="majorBidi"/>
          <w:color w:val="000000" w:themeColor="text1"/>
        </w:rPr>
        <w:t xml:space="preserve"> design, architects like Frank Gehry and Frank Lloyd Wright were mostly concerned about the design style they were trying to apply than any other matters within the workplace settings (Duffy, 1998). </w:t>
      </w:r>
      <w:r w:rsidR="002A7D1D">
        <w:rPr>
          <w:rFonts w:asciiTheme="majorBidi" w:hAnsiTheme="majorBidi" w:cstheme="majorBidi"/>
          <w:color w:val="000000" w:themeColor="text1"/>
        </w:rPr>
        <w:t>However, taking inspiration from nature has always been where the great architects derived their designs from.</w:t>
      </w:r>
      <w:r w:rsidR="00736EB0">
        <w:rPr>
          <w:rFonts w:asciiTheme="majorBidi" w:hAnsiTheme="majorBidi" w:cstheme="majorBidi"/>
          <w:color w:val="000000" w:themeColor="text1"/>
        </w:rPr>
        <w:t xml:space="preserve"> </w:t>
      </w:r>
      <w:r w:rsidR="002A7D1D">
        <w:rPr>
          <w:rFonts w:asciiTheme="majorBidi" w:hAnsiTheme="majorBidi" w:cstheme="majorBidi"/>
          <w:color w:val="000000" w:themeColor="text1"/>
        </w:rPr>
        <w:t xml:space="preserve">An </w:t>
      </w:r>
      <w:r w:rsidRPr="0064289A">
        <w:rPr>
          <w:rFonts w:asciiTheme="majorBidi" w:hAnsiTheme="majorBidi" w:cstheme="majorBidi"/>
          <w:color w:val="000000" w:themeColor="text1"/>
        </w:rPr>
        <w:t xml:space="preserve">example of workplace design </w:t>
      </w:r>
      <w:r w:rsidR="00736EB0">
        <w:rPr>
          <w:rFonts w:asciiTheme="majorBidi" w:hAnsiTheme="majorBidi" w:cstheme="majorBidi"/>
          <w:color w:val="000000" w:themeColor="text1"/>
        </w:rPr>
        <w:t xml:space="preserve">which is inspired by nature’s forms and patterns </w:t>
      </w:r>
      <w:r w:rsidRPr="0064289A">
        <w:rPr>
          <w:rFonts w:asciiTheme="majorBidi" w:hAnsiTheme="majorBidi" w:cstheme="majorBidi"/>
          <w:color w:val="000000" w:themeColor="text1"/>
        </w:rPr>
        <w:t xml:space="preserve">is Johnson’s Wax Building in Wisconsin, built between 1936-1939. "There in the Johnson Building you catch no sense of enclosure whatever at any angle, top or sides" (as Wright quoted in, Duffy, 1998).  Johnson’s open office plan was first introduced, with the concept of mimicking a forest. The building was very well lit with a skylight, and Lloyd incorporated organically shaped columns </w:t>
      </w:r>
      <w:r w:rsidR="007A7A40">
        <w:rPr>
          <w:rFonts w:asciiTheme="majorBidi" w:hAnsiTheme="majorBidi" w:cstheme="majorBidi"/>
          <w:color w:val="000000" w:themeColor="text1"/>
        </w:rPr>
        <w:t xml:space="preserve">shown in </w:t>
      </w:r>
      <w:r w:rsidRPr="0064289A">
        <w:rPr>
          <w:rFonts w:asciiTheme="majorBidi" w:hAnsiTheme="majorBidi" w:cstheme="majorBidi"/>
          <w:color w:val="000000" w:themeColor="text1"/>
        </w:rPr>
        <w:t xml:space="preserve">(image 1)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&lt;EndNote&gt;&lt;Cite&gt;&lt;Author&gt;Duffy&lt;/Author&gt;&lt;Year&gt;1997&lt;/Year&gt;&lt;RecNum&gt;6&lt;/RecNum&gt;&lt;DisplayText&gt;(Duffy &amp;amp; Powell, 1997)&lt;/DisplayText&gt;&lt;record&gt;&lt;rec-number&gt;6&lt;/rec-number&gt;&lt;foreign-keys&gt;&lt;key app="EN" db-id="zvpxv9za5z0rvze2xfj5pea4wwvfz0vsstsw" timestamp="1553904715"&gt;6&lt;/key&gt;&lt;/foreign-keys&gt;&lt;ref-type name="Journal Article"&gt;17&lt;/ref-type&gt;&lt;contributors&gt;&lt;authors&gt;&lt;author&gt;Duffy, Francis&lt;/author&gt;&lt;author&gt;Powell, Kenneth&lt;/author&gt;&lt;/authors&gt;&lt;/contributors&gt;&lt;titles&gt;&lt;title&gt;The new office&lt;/title&gt;&lt;/titles&gt;&lt;dates&gt;&lt;year&gt;1997&lt;/year&gt;&lt;/dates&gt;&lt;urls&gt;&lt;/urls&gt;&lt;/record&gt;&lt;/Cite&gt;&lt;/EndNote&gt;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(Duffy &amp; Powell, 1997)</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w:t>
      </w:r>
      <w:r w:rsidR="00F127AF">
        <w:rPr>
          <w:rFonts w:asciiTheme="majorBidi" w:hAnsiTheme="majorBidi" w:cstheme="majorBidi"/>
          <w:color w:val="000000" w:themeColor="text1"/>
        </w:rPr>
        <w:t xml:space="preserve"> </w:t>
      </w:r>
      <w:r w:rsidR="00D264F2">
        <w:rPr>
          <w:rFonts w:asciiTheme="majorBidi" w:hAnsiTheme="majorBidi" w:cstheme="majorBidi"/>
          <w:color w:val="000000" w:themeColor="text1"/>
        </w:rPr>
        <w:t xml:space="preserve"> </w:t>
      </w:r>
    </w:p>
    <w:p w14:paraId="0C52AC39" w14:textId="77777777" w:rsidR="00B850B7" w:rsidRPr="0064289A" w:rsidRDefault="00B850B7" w:rsidP="00CE0C92">
      <w:pPr>
        <w:pStyle w:val="EndNoteBibliography"/>
        <w:numPr>
          <w:ilvl w:val="0"/>
          <w:numId w:val="0"/>
        </w:numPr>
        <w:ind w:firstLine="360"/>
        <w:rPr>
          <w:rFonts w:asciiTheme="majorBidi" w:hAnsiTheme="majorBidi" w:cstheme="majorBidi"/>
          <w:color w:val="000000" w:themeColor="text1"/>
        </w:rPr>
      </w:pPr>
    </w:p>
    <w:p w14:paraId="5455F8C4" w14:textId="77777777" w:rsidR="00F227CE" w:rsidRDefault="00CE0C92" w:rsidP="00F227CE">
      <w:pPr>
        <w:pStyle w:val="Caption"/>
        <w:keepNext/>
        <w:jc w:val="center"/>
      </w:pPr>
      <w:r w:rsidRPr="00ED388E">
        <w:rPr>
          <w:noProof/>
        </w:rPr>
        <w:lastRenderedPageBreak/>
        <w:drawing>
          <wp:inline distT="0" distB="0" distL="0" distR="0" wp14:anchorId="12444C77" wp14:editId="1C5A3C4F">
            <wp:extent cx="4982845" cy="2799080"/>
            <wp:effectExtent l="0" t="0" r="0" b="0"/>
            <wp:docPr id="75" name="Picture 75" descr="A picture containing table, building, chai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table, building, chair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2845" cy="2799080"/>
                    </a:xfrm>
                    <a:prstGeom prst="rect">
                      <a:avLst/>
                    </a:prstGeom>
                    <a:noFill/>
                    <a:ln>
                      <a:noFill/>
                    </a:ln>
                  </pic:spPr>
                </pic:pic>
              </a:graphicData>
            </a:graphic>
          </wp:inline>
        </w:drawing>
      </w:r>
    </w:p>
    <w:p w14:paraId="645A9B5E" w14:textId="3772917E" w:rsidR="00CE0C92" w:rsidRPr="00F227CE" w:rsidRDefault="00F227CE" w:rsidP="00F227CE">
      <w:pPr>
        <w:pStyle w:val="Caption"/>
        <w:jc w:val="center"/>
        <w:rPr>
          <w:i w:val="0"/>
          <w:iCs w:val="0"/>
        </w:rPr>
      </w:pPr>
      <w:bookmarkStart w:id="18" w:name="_Toc8035215"/>
      <w:bookmarkStart w:id="19" w:name="_Toc8035422"/>
      <w:bookmarkStart w:id="20" w:name="_Toc8047409"/>
      <w:r w:rsidRPr="00F227CE">
        <w:rPr>
          <w:i w:val="0"/>
          <w:iCs w:val="0"/>
        </w:rPr>
        <w:t xml:space="preserve">Image </w:t>
      </w:r>
      <w:r w:rsidRPr="00F227CE">
        <w:rPr>
          <w:i w:val="0"/>
          <w:iCs w:val="0"/>
        </w:rPr>
        <w:fldChar w:fldCharType="begin"/>
      </w:r>
      <w:r w:rsidRPr="00F227CE">
        <w:rPr>
          <w:i w:val="0"/>
          <w:iCs w:val="0"/>
        </w:rPr>
        <w:instrText xml:space="preserve"> SEQ Image \* ARABIC </w:instrText>
      </w:r>
      <w:r w:rsidRPr="00F227CE">
        <w:rPr>
          <w:i w:val="0"/>
          <w:iCs w:val="0"/>
        </w:rPr>
        <w:fldChar w:fldCharType="separate"/>
      </w:r>
      <w:r w:rsidR="000B3088">
        <w:rPr>
          <w:i w:val="0"/>
          <w:iCs w:val="0"/>
          <w:noProof/>
        </w:rPr>
        <w:t>1</w:t>
      </w:r>
      <w:r w:rsidRPr="00F227CE">
        <w:rPr>
          <w:i w:val="0"/>
          <w:iCs w:val="0"/>
        </w:rPr>
        <w:fldChar w:fldCharType="end"/>
      </w:r>
      <w:r w:rsidR="00D07686">
        <w:rPr>
          <w:i w:val="0"/>
          <w:iCs w:val="0"/>
        </w:rPr>
        <w:t xml:space="preserve">: </w:t>
      </w:r>
      <w:r w:rsidRPr="00F227CE">
        <w:rPr>
          <w:rFonts w:asciiTheme="majorBidi" w:hAnsiTheme="majorBidi" w:cstheme="majorBidi"/>
          <w:i w:val="0"/>
          <w:iCs w:val="0"/>
        </w:rPr>
        <w:t xml:space="preserve">Johnson’s Wax Building in Wisconsin </w:t>
      </w:r>
      <w:r w:rsidRPr="00F227CE">
        <w:rPr>
          <w:rFonts w:asciiTheme="majorBidi" w:hAnsiTheme="majorBidi" w:cstheme="majorBidi"/>
          <w:i w:val="0"/>
          <w:iCs w:val="0"/>
          <w:color w:val="000000" w:themeColor="text1"/>
        </w:rPr>
        <w:fldChar w:fldCharType="begin"/>
      </w:r>
      <w:r w:rsidRPr="00F227CE">
        <w:rPr>
          <w:rFonts w:asciiTheme="majorBidi" w:hAnsiTheme="majorBidi" w:cstheme="majorBidi"/>
          <w:i w:val="0"/>
          <w:iCs w:val="0"/>
          <w:color w:val="000000" w:themeColor="text1"/>
        </w:rPr>
        <w:instrText xml:space="preserve"> ADDIN EN.CITE &lt;EndNote&gt;&lt;Cite&gt;&lt;Author&gt;Duffy&lt;/Author&gt;&lt;Year&gt;1997&lt;/Year&gt;&lt;RecNum&gt;6&lt;/RecNum&gt;&lt;DisplayText&gt;(Duffy &amp;amp; Powell, 1997)&lt;/DisplayText&gt;&lt;record&gt;&lt;rec-number&gt;6&lt;/rec-number&gt;&lt;foreign-keys&gt;&lt;key app="EN" db-id="zvpxv9za5z0rvze2xfj5pea4wwvfz0vsstsw" timestamp="1553904715"&gt;6&lt;/key&gt;&lt;/foreign-keys&gt;&lt;ref-type name="Journal Article"&gt;17&lt;/ref-type&gt;&lt;contributors&gt;&lt;authors&gt;&lt;author&gt;Duffy, Francis&lt;/author&gt;&lt;author&gt;Powell, Kenneth&lt;/author&gt;&lt;/authors&gt;&lt;/contributors&gt;&lt;titles&gt;&lt;title&gt;The new office&lt;/title&gt;&lt;/titles&gt;&lt;dates&gt;&lt;year&gt;1997&lt;/year&gt;&lt;/dates&gt;&lt;urls&gt;&lt;/urls&gt;&lt;/record&gt;&lt;/Cite&gt;&lt;/EndNote&gt;</w:instrText>
      </w:r>
      <w:r w:rsidRPr="00F227CE">
        <w:rPr>
          <w:rFonts w:asciiTheme="majorBidi" w:hAnsiTheme="majorBidi" w:cstheme="majorBidi"/>
          <w:i w:val="0"/>
          <w:iCs w:val="0"/>
          <w:color w:val="000000" w:themeColor="text1"/>
        </w:rPr>
        <w:fldChar w:fldCharType="separate"/>
      </w:r>
      <w:r w:rsidRPr="00F227CE">
        <w:rPr>
          <w:rFonts w:asciiTheme="majorBidi" w:hAnsiTheme="majorBidi" w:cstheme="majorBidi"/>
          <w:i w:val="0"/>
          <w:iCs w:val="0"/>
          <w:noProof/>
          <w:color w:val="000000" w:themeColor="text1"/>
        </w:rPr>
        <w:t>(Duffy &amp; Powell, 1997)</w:t>
      </w:r>
      <w:r w:rsidRPr="00F227CE">
        <w:rPr>
          <w:rFonts w:asciiTheme="majorBidi" w:hAnsiTheme="majorBidi" w:cstheme="majorBidi"/>
          <w:i w:val="0"/>
          <w:iCs w:val="0"/>
          <w:color w:val="000000" w:themeColor="text1"/>
        </w:rPr>
        <w:fldChar w:fldCharType="end"/>
      </w:r>
      <w:r w:rsidRPr="00F227CE">
        <w:rPr>
          <w:rFonts w:asciiTheme="majorBidi" w:hAnsiTheme="majorBidi" w:cstheme="majorBidi"/>
          <w:i w:val="0"/>
          <w:iCs w:val="0"/>
          <w:color w:val="000000" w:themeColor="text1"/>
        </w:rPr>
        <w:t>.</w:t>
      </w:r>
      <w:bookmarkEnd w:id="18"/>
      <w:bookmarkEnd w:id="19"/>
      <w:bookmarkEnd w:id="20"/>
      <w:r w:rsidRPr="00F227CE">
        <w:rPr>
          <w:rFonts w:asciiTheme="majorBidi" w:hAnsiTheme="majorBidi" w:cstheme="majorBidi"/>
          <w:i w:val="0"/>
          <w:iCs w:val="0"/>
          <w:color w:val="000000" w:themeColor="text1"/>
        </w:rPr>
        <w:t xml:space="preserve">  </w:t>
      </w:r>
      <w:r w:rsidRPr="00F227CE">
        <w:rPr>
          <w:rFonts w:asciiTheme="majorBidi" w:hAnsiTheme="majorBidi" w:cstheme="majorBidi"/>
          <w:i w:val="0"/>
          <w:iCs w:val="0"/>
        </w:rPr>
        <w:t xml:space="preserve"> </w:t>
      </w:r>
    </w:p>
    <w:p w14:paraId="48084195" w14:textId="2994751F" w:rsidR="00CE0C92" w:rsidRDefault="00CE0C92" w:rsidP="00F227CE">
      <w:pPr>
        <w:pStyle w:val="NormalWeb"/>
        <w:spacing w:line="480" w:lineRule="auto"/>
        <w:ind w:firstLine="720"/>
        <w:rPr>
          <w:rFonts w:asciiTheme="majorBidi" w:hAnsiTheme="majorBidi" w:cstheme="majorBidi"/>
          <w:color w:val="000000" w:themeColor="text1"/>
        </w:rPr>
      </w:pPr>
      <w:r w:rsidRPr="0064289A">
        <w:rPr>
          <w:rFonts w:asciiTheme="majorBidi" w:hAnsiTheme="majorBidi" w:cstheme="majorBidi"/>
          <w:color w:val="000000" w:themeColor="text1"/>
        </w:rPr>
        <w:t>Workplace patterns have changed in the last two centuries from boxed cubical settings and defined spaces of place and time</w:t>
      </w:r>
      <w:r w:rsidR="00D41651">
        <w:rPr>
          <w:rFonts w:asciiTheme="majorBidi" w:hAnsiTheme="majorBidi" w:cstheme="majorBidi"/>
          <w:color w:val="000000" w:themeColor="text1"/>
        </w:rPr>
        <w:t xml:space="preserve"> </w:t>
      </w:r>
      <w:r w:rsidRPr="0064289A">
        <w:rPr>
          <w:rFonts w:asciiTheme="majorBidi" w:hAnsiTheme="majorBidi" w:cstheme="majorBidi"/>
          <w:color w:val="000000" w:themeColor="text1"/>
        </w:rPr>
        <w:t>to more flexible, dynamic work</w:t>
      </w:r>
      <w:r w:rsidR="00D41651">
        <w:rPr>
          <w:rFonts w:asciiTheme="majorBidi" w:hAnsiTheme="majorBidi" w:cstheme="majorBidi"/>
          <w:color w:val="000000" w:themeColor="text1"/>
        </w:rPr>
        <w:t xml:space="preserve">ing </w:t>
      </w:r>
      <w:r w:rsidRPr="0064289A">
        <w:rPr>
          <w:rFonts w:asciiTheme="majorBidi" w:hAnsiTheme="majorBidi" w:cstheme="majorBidi"/>
          <w:color w:val="000000" w:themeColor="text1"/>
        </w:rPr>
        <w:t>style</w:t>
      </w:r>
      <w:r w:rsidR="00D41651">
        <w:rPr>
          <w:rFonts w:asciiTheme="majorBidi" w:hAnsiTheme="majorBidi" w:cstheme="majorBidi"/>
          <w:color w:val="000000" w:themeColor="text1"/>
        </w:rPr>
        <w:t>s</w:t>
      </w:r>
      <w:r w:rsidRPr="0064289A">
        <w:rPr>
          <w:rFonts w:asciiTheme="majorBidi" w:hAnsiTheme="majorBidi" w:cstheme="majorBidi"/>
          <w:color w:val="000000" w:themeColor="text1"/>
        </w:rPr>
        <w:t xml:space="preserv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&lt;EndNote&gt;&lt;Cite&gt;&lt;Author&gt;Vischer&lt;/Author&gt;&lt;Year&gt;2007&lt;/Year&gt;&lt;RecNum&gt;1&lt;/RecNum&gt;&lt;DisplayText&gt;(Vischer, 2007)&lt;/DisplayText&gt;&lt;record&gt;&lt;rec-number&gt;1&lt;/rec-number&gt;&lt;foreign-keys&gt;&lt;key app="EN" db-id="zvpxv9za5z0rvze2xfj5pea4wwvfz0vsstsw" timestamp="1552409060"&gt;1&lt;/key&gt;&lt;/foreign-keys&gt;&lt;ref-type name="Journal Article"&gt;17&lt;/ref-type&gt;&lt;contributors&gt;&lt;authors&gt;&lt;author&gt;Vischer, Jacqueline C&lt;/author&gt;&lt;/authors&gt;&lt;/contributors&gt;&lt;titles&gt;&lt;title&gt;The concept of workplace performance and its value to managers&lt;/title&gt;&lt;secondary-title&gt;California management review&lt;/secondary-title&gt;&lt;/titles&gt;&lt;periodical&gt;&lt;full-title&gt;California management review&lt;/full-title&gt;&lt;/periodical&gt;&lt;pages&gt;62-79&lt;/pages&gt;&lt;volume&gt;49&lt;/volume&gt;&lt;number&gt;2&lt;/number&gt;&lt;dates&gt;&lt;year&gt;2007&lt;/year&gt;&lt;/dates&gt;&lt;isbn&gt;0008-1256&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(Vischer, 2007)</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A study by Herman Miller shows that a traditional floorplan </w:t>
      </w:r>
      <w:r w:rsidR="005E7DE1">
        <w:rPr>
          <w:rFonts w:asciiTheme="majorBidi" w:hAnsiTheme="majorBidi" w:cstheme="majorBidi"/>
          <w:color w:val="000000" w:themeColor="text1"/>
        </w:rPr>
        <w:t>is</w:t>
      </w:r>
      <w:r w:rsidRPr="0064289A">
        <w:rPr>
          <w:rFonts w:asciiTheme="majorBidi" w:hAnsiTheme="majorBidi" w:cstheme="majorBidi"/>
          <w:color w:val="000000" w:themeColor="text1"/>
        </w:rPr>
        <w:t xml:space="preserve"> 97% </w:t>
      </w:r>
      <w:r w:rsidR="00904A84">
        <w:rPr>
          <w:rFonts w:asciiTheme="majorBidi" w:hAnsiTheme="majorBidi" w:cstheme="majorBidi"/>
          <w:color w:val="000000" w:themeColor="text1"/>
        </w:rPr>
        <w:t xml:space="preserve">of </w:t>
      </w:r>
      <w:r w:rsidRPr="0064289A">
        <w:rPr>
          <w:rFonts w:asciiTheme="majorBidi" w:hAnsiTheme="majorBidi" w:cstheme="majorBidi"/>
          <w:color w:val="000000" w:themeColor="text1"/>
        </w:rPr>
        <w:t xml:space="preserve">assigned workstation, however, the emerging </w:t>
      </w:r>
      <w:r w:rsidR="005325D8">
        <w:rPr>
          <w:rFonts w:asciiTheme="majorBidi" w:hAnsiTheme="majorBidi" w:cstheme="majorBidi"/>
          <w:color w:val="000000" w:themeColor="text1"/>
        </w:rPr>
        <w:t>workplace</w:t>
      </w:r>
      <w:r w:rsidRPr="0064289A">
        <w:rPr>
          <w:rFonts w:asciiTheme="majorBidi" w:hAnsiTheme="majorBidi" w:cstheme="majorBidi"/>
          <w:color w:val="000000" w:themeColor="text1"/>
        </w:rPr>
        <w:t xml:space="preserve"> trends have only 40% of dedicated assigned workstations (Miller, 2016). Work</w:t>
      </w:r>
      <w:r w:rsidR="005325D8">
        <w:rPr>
          <w:rFonts w:asciiTheme="majorBidi" w:hAnsiTheme="majorBidi" w:cstheme="majorBidi"/>
          <w:color w:val="000000" w:themeColor="text1"/>
        </w:rPr>
        <w:t>pl</w:t>
      </w:r>
      <w:r w:rsidRPr="0064289A">
        <w:rPr>
          <w:rFonts w:asciiTheme="majorBidi" w:hAnsiTheme="majorBidi" w:cstheme="majorBidi"/>
          <w:color w:val="000000" w:themeColor="text1"/>
        </w:rPr>
        <w:t>ace</w:t>
      </w:r>
      <w:r w:rsidR="005325D8">
        <w:rPr>
          <w:rFonts w:asciiTheme="majorBidi" w:hAnsiTheme="majorBidi" w:cstheme="majorBidi"/>
          <w:color w:val="000000" w:themeColor="text1"/>
        </w:rPr>
        <w:t>s</w:t>
      </w:r>
      <w:r w:rsidRPr="0064289A">
        <w:rPr>
          <w:rFonts w:asciiTheme="majorBidi" w:hAnsiTheme="majorBidi" w:cstheme="majorBidi"/>
          <w:color w:val="000000" w:themeColor="text1"/>
        </w:rPr>
        <w:t xml:space="preserve"> are now designed with dominantly open-plans, fostering collaborative work, and flexible furniture. However, looking back at history, it was not until the late 1930s that there </w:t>
      </w:r>
      <w:r w:rsidR="00061162">
        <w:rPr>
          <w:rFonts w:asciiTheme="majorBidi" w:hAnsiTheme="majorBidi" w:cstheme="majorBidi"/>
          <w:color w:val="000000" w:themeColor="text1"/>
        </w:rPr>
        <w:t>were</w:t>
      </w:r>
      <w:r w:rsidRPr="0064289A">
        <w:rPr>
          <w:rFonts w:asciiTheme="majorBidi" w:hAnsiTheme="majorBidi" w:cstheme="majorBidi"/>
          <w:color w:val="000000" w:themeColor="text1"/>
        </w:rPr>
        <w:t xml:space="preserve"> responsiveness and consideration</w:t>
      </w:r>
      <w:r w:rsidR="00061162">
        <w:rPr>
          <w:rFonts w:asciiTheme="majorBidi" w:hAnsiTheme="majorBidi" w:cstheme="majorBidi"/>
          <w:color w:val="000000" w:themeColor="text1"/>
        </w:rPr>
        <w:t>s</w:t>
      </w:r>
      <w:r w:rsidRPr="0064289A">
        <w:rPr>
          <w:rFonts w:asciiTheme="majorBidi" w:hAnsiTheme="majorBidi" w:cstheme="majorBidi"/>
          <w:color w:val="000000" w:themeColor="text1"/>
        </w:rPr>
        <w:t xml:space="preserve"> for the end user in the workplace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&lt;EndNote&gt;&lt;Cite&gt;&lt;Author&gt;Duffy&lt;/Author&gt;&lt;Year&gt;1997&lt;/Year&gt;&lt;RecNum&gt;16&lt;/RecNum&gt;&lt;DisplayText&gt;(Duffy &amp;amp; Powell, 1997)&lt;/DisplayText&gt;&lt;record&gt;&lt;rec-number&gt;16&lt;/rec-number&gt;&lt;foreign-keys&gt;&lt;key app="EN" db-id="zvpxv9za5z0rvze2xfj5pea4wwvfz0vsstsw" timestamp="1555725209"&gt;16&lt;/key&gt;&lt;/foreign-keys&gt;&lt;ref-type name="Journal Article"&gt;17&lt;/ref-type&gt;&lt;contributors&gt;&lt;authors&gt;&lt;author&gt;Duffy, Francis&lt;/author&gt;&lt;author&gt;Powell, Kenneth&lt;/author&gt;&lt;/authors&gt;&lt;/contributors&gt;&lt;titles&gt;&lt;title&gt;The new office&lt;/title&gt;&lt;/titles&gt;&lt;dates&gt;&lt;year&gt;1997&lt;/year&gt;&lt;/dates&gt;&lt;urls&gt;&lt;/urls&gt;&lt;/record&gt;&lt;/Cite&gt;&lt;/EndNote&gt;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(Duffy &amp; Powell, 1997)</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w:t>
      </w:r>
    </w:p>
    <w:p w14:paraId="46BA748C" w14:textId="59EA5200" w:rsidR="00B968DF" w:rsidRDefault="00904A84" w:rsidP="00C91DCE">
      <w:pPr>
        <w:pStyle w:val="Subtitle"/>
      </w:pPr>
      <w:bookmarkStart w:id="21" w:name="_Toc9433293"/>
      <w:r w:rsidRPr="00B968DF">
        <w:t>Green Building</w:t>
      </w:r>
      <w:bookmarkEnd w:id="21"/>
      <w:r w:rsidRPr="00B968DF">
        <w:t xml:space="preserve"> </w:t>
      </w:r>
    </w:p>
    <w:p w14:paraId="2B84601D" w14:textId="2F03EAC2" w:rsidR="00B968DF" w:rsidRPr="00F14340" w:rsidRDefault="006D06E1" w:rsidP="00F14340">
      <w:pPr>
        <w:spacing w:line="480" w:lineRule="auto"/>
        <w:rPr>
          <w:rStyle w:val="Strong"/>
          <w:b w:val="0"/>
          <w:bCs w:val="0"/>
        </w:rPr>
      </w:pPr>
      <w:r w:rsidRPr="006D06E1">
        <w:tab/>
      </w:r>
      <w:r w:rsidR="00CD0269">
        <w:t>The</w:t>
      </w:r>
      <w:r>
        <w:t xml:space="preserve"> Unite</w:t>
      </w:r>
      <w:r w:rsidR="00061162">
        <w:t>d</w:t>
      </w:r>
      <w:r>
        <w:t xml:space="preserve"> States Environmental Protection Agency </w:t>
      </w:r>
      <w:r w:rsidR="00867F79">
        <w:t xml:space="preserve">(EPA) </w:t>
      </w:r>
      <w:r w:rsidR="00CD0269">
        <w:t xml:space="preserve">defined green building </w:t>
      </w:r>
      <w:r w:rsidRPr="006D06E1">
        <w:t>as</w:t>
      </w:r>
      <w:r w:rsidR="00CD0269">
        <w:t xml:space="preserve">: </w:t>
      </w:r>
      <w:r>
        <w:t>“</w:t>
      </w:r>
      <w:r w:rsidRPr="006D06E1">
        <w:t>the practice of maximizing the efficiency with which buildings and their sites use resources</w:t>
      </w:r>
      <w:r w:rsidR="00061162">
        <w:t xml:space="preserve"> </w:t>
      </w:r>
      <w:r w:rsidRPr="006D06E1">
        <w:t>energy, water, and materials</w:t>
      </w:r>
      <w:r w:rsidR="00061162">
        <w:t xml:space="preserve"> </w:t>
      </w:r>
      <w:r w:rsidRPr="006D06E1">
        <w:t>while minimizing building impacts on human health and the environment, throughout the complete building life cycle</w:t>
      </w:r>
      <w:r w:rsidR="00061162">
        <w:t xml:space="preserve"> </w:t>
      </w:r>
      <w:r w:rsidRPr="006D06E1">
        <w:t xml:space="preserve">from </w:t>
      </w:r>
      <w:r w:rsidR="0017443D">
        <w:t>citing</w:t>
      </w:r>
      <w:r w:rsidRPr="006D06E1">
        <w:t>, design, and construction to operation, renovation, and reuse</w:t>
      </w:r>
      <w:r>
        <w:t xml:space="preserve">.” </w:t>
      </w:r>
      <w:r>
        <w:fldChar w:fldCharType="begin"/>
      </w:r>
      <w:r>
        <w:instrText xml:space="preserve"> ADDIN EN.CITE &lt;EndNote&gt;&lt;Cite&gt;&lt;Author&gt;United States Environmental Protection Agency&lt;/Author&gt;&lt;Year&gt;2016&lt;/Year&gt;&lt;RecNum&gt;43&lt;/RecNum&gt;&lt;DisplayText&gt;(United States Environmental Protection Agency, 2016)&lt;/DisplayText&gt;&lt;record&gt;&lt;rec-number&gt;43&lt;/rec-number&gt;&lt;foreign-keys&gt;&lt;key app="EN" db-id="zvpxv9za5z0rvze2xfj5pea4wwvfz0vsstsw" timestamp="1556788947"&gt;43&lt;/key&gt;&lt;/foreign-keys&gt;&lt;ref-type name="Online Database"&gt;45&lt;/ref-type&gt;&lt;contributors&gt;&lt;authors&gt;&lt;author&gt;United States Environmental Protection Agency, &lt;/author&gt;&lt;/authors&gt;&lt;/contributors&gt;&lt;titles&gt;&lt;title&gt;Green Building&lt;/title&gt;&lt;/titles&gt;&lt;dates&gt;&lt;year&gt;2016&lt;/year&gt;&lt;/dates&gt;&lt;urls&gt;&lt;related-urls&gt;&lt;url&gt;https://archive.epa.gov/greenbuilding/web/html/about.html&lt;/url&gt;&lt;/related-urls&gt;&lt;/urls&gt;&lt;/record&gt;&lt;/Cite&gt;&lt;/EndNote&gt;</w:instrText>
      </w:r>
      <w:r>
        <w:fldChar w:fldCharType="separate"/>
      </w:r>
      <w:r>
        <w:rPr>
          <w:noProof/>
        </w:rPr>
        <w:t>(United States Environmental Protection Agency, 2016)</w:t>
      </w:r>
      <w:r>
        <w:fldChar w:fldCharType="end"/>
      </w:r>
      <w:r>
        <w:t xml:space="preserve">. Some of the environmental concerns of green building </w:t>
      </w:r>
      <w:r w:rsidR="00061162">
        <w:t>are</w:t>
      </w:r>
      <w:r>
        <w:t xml:space="preserve"> waste, air pollution, water pollution, noise</w:t>
      </w:r>
      <w:r w:rsidR="006F17F6">
        <w:t>, etc. and some of the definitive concerns would be harm</w:t>
      </w:r>
      <w:r w:rsidR="00061162">
        <w:t>ful</w:t>
      </w:r>
      <w:r w:rsidR="006F17F6">
        <w:t xml:space="preserve"> </w:t>
      </w:r>
      <w:r w:rsidR="006F17F6">
        <w:lastRenderedPageBreak/>
        <w:t xml:space="preserve">to human health, environmental degradation and loss of resource. </w:t>
      </w:r>
      <w:r w:rsidR="00227C1A">
        <w:t>The overall concept of green building is to reduce</w:t>
      </w:r>
      <w:r w:rsidR="00061162">
        <w:t xml:space="preserve"> the</w:t>
      </w:r>
      <w:r w:rsidR="00227C1A">
        <w:t xml:space="preserve"> harmful impact on human health and the environment. </w:t>
      </w:r>
      <w:r w:rsidR="00867F79">
        <w:t xml:space="preserve">The EPA’s main goal is to </w:t>
      </w:r>
      <w:r w:rsidR="00CD0269">
        <w:t xml:space="preserve">ease the process of </w:t>
      </w:r>
      <w:r w:rsidR="00061162">
        <w:t>adopting</w:t>
      </w:r>
      <w:r w:rsidR="00CD0269">
        <w:t xml:space="preserve"> green building concepts, and an early revolutionary </w:t>
      </w:r>
      <w:r w:rsidR="00F14340">
        <w:t xml:space="preserve">change to the built environment </w:t>
      </w:r>
      <w:r w:rsidR="00CD0269">
        <w:t xml:space="preserve">was the United States Green Building Council USGBC </w:t>
      </w:r>
      <w:r w:rsidR="00F14340">
        <w:t xml:space="preserve">established in 1993 </w:t>
      </w:r>
      <w:r w:rsidR="00F14340">
        <w:fldChar w:fldCharType="begin"/>
      </w:r>
      <w:r w:rsidR="00F14340">
        <w:instrText xml:space="preserve"> ADDIN EN.CITE &lt;EndNote&gt;&lt;Cite&gt;&lt;Author&gt;United States Environmental Protection Agency&lt;/Author&gt;&lt;Year&gt;2016&lt;/Year&gt;&lt;RecNum&gt;43&lt;/RecNum&gt;&lt;DisplayText&gt;(United States Environmental Protection Agency, 2016)&lt;/DisplayText&gt;&lt;record&gt;&lt;rec-number&gt;43&lt;/rec-number&gt;&lt;foreign-keys&gt;&lt;key app="EN" db-id="zvpxv9za5z0rvze2xfj5pea4wwvfz0vsstsw" timestamp="1556788947"&gt;43&lt;/key&gt;&lt;/foreign-keys&gt;&lt;ref-type name="Online Database"&gt;45&lt;/ref-type&gt;&lt;contributors&gt;&lt;authors&gt;&lt;author&gt;United States Environmental Protection Agency, &lt;/author&gt;&lt;/authors&gt;&lt;/contributors&gt;&lt;titles&gt;&lt;title&gt;Green Building&lt;/title&gt;&lt;/titles&gt;&lt;dates&gt;&lt;year&gt;2016&lt;/year&gt;&lt;/dates&gt;&lt;urls&gt;&lt;related-urls&gt;&lt;url&gt;https://archive.epa.gov/greenbuilding/web/html/about.html&lt;/url&gt;&lt;/related-urls&gt;&lt;/urls&gt;&lt;/record&gt;&lt;/Cite&gt;&lt;/EndNote&gt;</w:instrText>
      </w:r>
      <w:r w:rsidR="00F14340">
        <w:fldChar w:fldCharType="separate"/>
      </w:r>
      <w:r w:rsidR="00F14340">
        <w:rPr>
          <w:noProof/>
        </w:rPr>
        <w:t>(United States Environmental Protection Agency, 2016)</w:t>
      </w:r>
      <w:r w:rsidR="00F14340">
        <w:fldChar w:fldCharType="end"/>
      </w:r>
      <w:r w:rsidR="00F14340">
        <w:t xml:space="preserve">. The USGBC had then established its Leadership in </w:t>
      </w:r>
      <w:r w:rsidR="00280EE9">
        <w:t xml:space="preserve">Energy and Environmental Design certification (LEED). </w:t>
      </w:r>
    </w:p>
    <w:p w14:paraId="586C4F2C" w14:textId="4E2639CE" w:rsidR="00B968DF" w:rsidRPr="00CE063B" w:rsidRDefault="00B968DF" w:rsidP="00CE063B">
      <w:pPr>
        <w:pStyle w:val="Subtitle"/>
        <w:rPr>
          <w:rStyle w:val="Strong"/>
          <w:b/>
          <w:bCs w:val="0"/>
        </w:rPr>
      </w:pPr>
      <w:bookmarkStart w:id="22" w:name="_Toc9433294"/>
      <w:r w:rsidRPr="00CE063B">
        <w:rPr>
          <w:rStyle w:val="Strong"/>
          <w:b/>
          <w:bCs w:val="0"/>
        </w:rPr>
        <w:t>Leadership in Energy and Environmental Design (LEED)</w:t>
      </w:r>
      <w:bookmarkEnd w:id="22"/>
    </w:p>
    <w:p w14:paraId="2C9CBD04" w14:textId="5BB08092" w:rsidR="002B1A41" w:rsidRDefault="00B968DF" w:rsidP="00C91DCE">
      <w:pPr>
        <w:pStyle w:val="NormalWeb"/>
        <w:spacing w:line="480" w:lineRule="auto"/>
        <w:ind w:firstLine="360"/>
        <w:rPr>
          <w:rFonts w:asciiTheme="majorBidi" w:hAnsiTheme="majorBidi" w:cstheme="majorBidi"/>
          <w:color w:val="000000" w:themeColor="text1"/>
        </w:rPr>
      </w:pPr>
      <w:r>
        <w:rPr>
          <w:rFonts w:asciiTheme="majorBidi" w:hAnsiTheme="majorBidi" w:cstheme="majorBidi"/>
          <w:color w:val="000000" w:themeColor="text1"/>
        </w:rPr>
        <w:t>T</w:t>
      </w:r>
      <w:r w:rsidR="00CE0C92" w:rsidRPr="0064289A">
        <w:rPr>
          <w:rFonts w:asciiTheme="majorBidi" w:hAnsiTheme="majorBidi" w:cstheme="majorBidi"/>
          <w:color w:val="000000" w:themeColor="text1"/>
        </w:rPr>
        <w:t xml:space="preserve">hroughout the years research on the built environment’s effect on health and wellbeing has driven organizational efforts to create guidelines that ensure healthier environments for people </w:t>
      </w:r>
      <w:r w:rsidR="00CE0C92" w:rsidRPr="0064289A">
        <w:rPr>
          <w:rFonts w:asciiTheme="majorBidi" w:hAnsiTheme="majorBidi" w:cstheme="majorBidi"/>
          <w:color w:val="000000" w:themeColor="text1"/>
        </w:rPr>
        <w:fldChar w:fldCharType="begin"/>
      </w:r>
      <w:r w:rsidR="00CE0C92" w:rsidRPr="0064289A">
        <w:rPr>
          <w:rFonts w:asciiTheme="majorBidi" w:hAnsiTheme="majorBidi" w:cstheme="majorBidi"/>
          <w:color w:val="000000" w:themeColor="text1"/>
        </w:rPr>
        <w:instrText xml:space="preserve"> ADDIN EN.CITE &lt;EndNote&gt;&lt;Cite&gt;&lt;Author&gt;United States Green Building Council&lt;/Author&gt;&lt;Year&gt;2019&lt;/Year&gt;&lt;RecNum&gt;13&lt;/RecNum&gt;&lt;DisplayText&gt;(United States Green Building Council, 2019)&lt;/DisplayText&gt;&lt;record&gt;&lt;rec-number&gt;13&lt;/rec-number&gt;&lt;foreign-keys&gt;&lt;key app="EN" db-id="zvpxv9za5z0rvze2xfj5pea4wwvfz0vsstsw" timestamp="1555631474"&gt;13&lt;/key&gt;&lt;/foreign-keys&gt;&lt;ref-type name="Journal Article"&gt;17&lt;/ref-type&gt;&lt;contributors&gt;&lt;authors&gt;&lt;author&gt;United States Green Building Council,&lt;/author&gt;&lt;/authors&gt;&lt;/contributors&gt;&lt;titles&gt;&lt;title&gt;Leed certification is green building&lt;/title&gt;&lt;/titles&gt;&lt;dates&gt;&lt;year&gt;2019&lt;/year&gt;&lt;/dates&gt;&lt;urls&gt;&lt;related-urls&gt;&lt;url&gt;https://new.usgbc.org/leed&lt;/url&gt;&lt;/related-urls&gt;&lt;/urls&gt;&lt;/record&gt;&lt;/Cite&gt;&lt;/EndNote&gt;</w:instrText>
      </w:r>
      <w:r w:rsidR="00CE0C92" w:rsidRPr="0064289A">
        <w:rPr>
          <w:rFonts w:asciiTheme="majorBidi" w:hAnsiTheme="majorBidi" w:cstheme="majorBidi"/>
          <w:color w:val="000000" w:themeColor="text1"/>
        </w:rPr>
        <w:fldChar w:fldCharType="separate"/>
      </w:r>
      <w:r w:rsidR="00CE0C92" w:rsidRPr="0064289A">
        <w:rPr>
          <w:rFonts w:asciiTheme="majorBidi" w:hAnsiTheme="majorBidi" w:cstheme="majorBidi"/>
          <w:noProof/>
          <w:color w:val="000000" w:themeColor="text1"/>
        </w:rPr>
        <w:t>(United States Green Building Council, 2019)</w:t>
      </w:r>
      <w:r w:rsidR="00CE0C92" w:rsidRPr="0064289A">
        <w:rPr>
          <w:rFonts w:asciiTheme="majorBidi" w:hAnsiTheme="majorBidi" w:cstheme="majorBidi"/>
          <w:color w:val="000000" w:themeColor="text1"/>
        </w:rPr>
        <w:fldChar w:fldCharType="end"/>
      </w:r>
      <w:r w:rsidR="00CE0C92" w:rsidRPr="0064289A">
        <w:rPr>
          <w:rFonts w:asciiTheme="majorBidi" w:hAnsiTheme="majorBidi" w:cstheme="majorBidi"/>
          <w:color w:val="000000" w:themeColor="text1"/>
        </w:rPr>
        <w:t>. The United States Green Building Council (USGBC) released a third-party certification in 199</w:t>
      </w:r>
      <w:r w:rsidR="00F14340">
        <w:rPr>
          <w:rFonts w:asciiTheme="majorBidi" w:hAnsiTheme="majorBidi" w:cstheme="majorBidi"/>
          <w:color w:val="000000" w:themeColor="text1"/>
        </w:rPr>
        <w:t xml:space="preserve">3 </w:t>
      </w:r>
      <w:r w:rsidR="00CE0C92" w:rsidRPr="0064289A">
        <w:rPr>
          <w:rFonts w:asciiTheme="majorBidi" w:hAnsiTheme="majorBidi" w:cstheme="majorBidi"/>
          <w:color w:val="000000" w:themeColor="text1"/>
        </w:rPr>
        <w:t xml:space="preserve">called Leadership in Energy and Environmental Design (LEED), which became the most recognized global green-building rating system </w:t>
      </w:r>
      <w:r w:rsidR="00CE0C92" w:rsidRPr="0064289A">
        <w:rPr>
          <w:rFonts w:asciiTheme="majorBidi" w:hAnsiTheme="majorBidi" w:cstheme="majorBidi"/>
          <w:color w:val="000000" w:themeColor="text1"/>
        </w:rPr>
        <w:fldChar w:fldCharType="begin"/>
      </w:r>
      <w:r w:rsidR="00CE0C92" w:rsidRPr="0064289A">
        <w:rPr>
          <w:rFonts w:asciiTheme="majorBidi" w:hAnsiTheme="majorBidi" w:cstheme="majorBidi"/>
          <w:color w:val="000000" w:themeColor="text1"/>
        </w:rPr>
        <w:instrText xml:space="preserve"> ADDIN EN.CITE &lt;EndNote&gt;&lt;Cite&gt;&lt;Author&gt;United States Green Building Council&lt;/Author&gt;&lt;Year&gt;2019&lt;/Year&gt;&lt;RecNum&gt;13&lt;/RecNum&gt;&lt;DisplayText&gt;(United States Green Building Council, 2019)&lt;/DisplayText&gt;&lt;record&gt;&lt;rec-number&gt;13&lt;/rec-number&gt;&lt;foreign-keys&gt;&lt;key app="EN" db-id="zvpxv9za5z0rvze2xfj5pea4wwvfz0vsstsw" timestamp="1555631474"&gt;13&lt;/key&gt;&lt;/foreign-keys&gt;&lt;ref-type name="Journal Article"&gt;17&lt;/ref-type&gt;&lt;contributors&gt;&lt;authors&gt;&lt;author&gt;United States Green Building Council,&lt;/author&gt;&lt;/authors&gt;&lt;/contributors&gt;&lt;titles&gt;&lt;title&gt;Leed certification is green building&lt;/title&gt;&lt;/titles&gt;&lt;dates&gt;&lt;year&gt;2019&lt;/year&gt;&lt;/dates&gt;&lt;urls&gt;&lt;related-urls&gt;&lt;url&gt;https://new.usgbc.org/leed&lt;/url&gt;&lt;/related-urls&gt;&lt;/urls&gt;&lt;/record&gt;&lt;/Cite&gt;&lt;/EndNote&gt;</w:instrText>
      </w:r>
      <w:r w:rsidR="00CE0C92" w:rsidRPr="0064289A">
        <w:rPr>
          <w:rFonts w:asciiTheme="majorBidi" w:hAnsiTheme="majorBidi" w:cstheme="majorBidi"/>
          <w:color w:val="000000" w:themeColor="text1"/>
        </w:rPr>
        <w:fldChar w:fldCharType="separate"/>
      </w:r>
      <w:r w:rsidR="00CE0C92" w:rsidRPr="0064289A">
        <w:rPr>
          <w:rFonts w:asciiTheme="majorBidi" w:hAnsiTheme="majorBidi" w:cstheme="majorBidi"/>
          <w:noProof/>
          <w:color w:val="000000" w:themeColor="text1"/>
        </w:rPr>
        <w:t>(United States Green Building Council, 2019)</w:t>
      </w:r>
      <w:r w:rsidR="00CE0C92" w:rsidRPr="0064289A">
        <w:rPr>
          <w:rFonts w:asciiTheme="majorBidi" w:hAnsiTheme="majorBidi" w:cstheme="majorBidi"/>
          <w:color w:val="000000" w:themeColor="text1"/>
        </w:rPr>
        <w:fldChar w:fldCharType="end"/>
      </w:r>
      <w:r w:rsidR="00CE0C92" w:rsidRPr="0064289A">
        <w:rPr>
          <w:rFonts w:asciiTheme="majorBidi" w:hAnsiTheme="majorBidi" w:cstheme="majorBidi"/>
          <w:color w:val="000000" w:themeColor="text1"/>
        </w:rPr>
        <w:t xml:space="preserve">. LEED is </w:t>
      </w:r>
      <w:r w:rsidR="00061162">
        <w:rPr>
          <w:rFonts w:asciiTheme="majorBidi" w:hAnsiTheme="majorBidi" w:cstheme="majorBidi"/>
          <w:color w:val="000000" w:themeColor="text1"/>
        </w:rPr>
        <w:t xml:space="preserve">a </w:t>
      </w:r>
      <w:r w:rsidR="00CE0C92" w:rsidRPr="0064289A">
        <w:rPr>
          <w:rFonts w:asciiTheme="majorBidi" w:hAnsiTheme="majorBidi" w:cstheme="majorBidi"/>
          <w:color w:val="000000" w:themeColor="text1"/>
        </w:rPr>
        <w:t xml:space="preserve">wholistic green building approach that extends further in sustainability. The rating system for LEED has encouraged building strategies that reduce the environmental impact as well as improve the Indoor Environmental Quality (IEQ) of the built environment. It </w:t>
      </w:r>
      <w:r w:rsidR="00CE0C92" w:rsidRPr="0064289A">
        <w:rPr>
          <w:rFonts w:asciiTheme="majorBidi" w:hAnsiTheme="majorBidi" w:cstheme="majorBidi"/>
        </w:rPr>
        <w:t xml:space="preserve">Consists of five categories: sustainable sites, water efficiency, energy &amp; atmosphere, materials &amp; resources, and IEQ </w:t>
      </w:r>
      <w:r w:rsidR="00CE0C92" w:rsidRPr="0064289A">
        <w:rPr>
          <w:rFonts w:asciiTheme="majorBidi" w:hAnsiTheme="majorBidi" w:cstheme="majorBidi"/>
        </w:rPr>
        <w:fldChar w:fldCharType="begin"/>
      </w:r>
      <w:r w:rsidR="00CE0C92" w:rsidRPr="0064289A">
        <w:rPr>
          <w:rFonts w:asciiTheme="majorBidi" w:hAnsiTheme="majorBidi" w:cstheme="majorBidi"/>
        </w:rPr>
        <w:instrText xml:space="preserve"> ADDIN EN.CITE &lt;EndNote&gt;&lt;Cite&gt;&lt;Author&gt;Abbaszadeh&lt;/Author&gt;&lt;Year&gt;2006&lt;/Year&gt;&lt;RecNum&gt;25&lt;/RecNum&gt;&lt;DisplayText&gt;(Abbaszadeh, Zagreus, Lehrer, &amp;amp; Huizenga, 2006)&lt;/DisplayText&gt;&lt;record&gt;&lt;rec-number&gt;25&lt;/rec-number&gt;&lt;foreign-keys&gt;&lt;key app="EN" db-id="zvpxv9za5z0rvze2xfj5pea4wwvfz0vsstsw" timestamp="1556127924"&gt;25&lt;/key&gt;&lt;/foreign-keys&gt;&lt;ref-type name="Journal Article"&gt;17&lt;/ref-type&gt;&lt;contributors&gt;&lt;authors&gt;&lt;author&gt;Abbaszadeh, S&lt;/author&gt;&lt;author&gt;Zagreus, Leah&lt;/author&gt;&lt;author&gt;Lehrer, D&lt;/author&gt;&lt;author&gt;Huizenga, C&lt;/author&gt;&lt;/authors&gt;&lt;/contributors&gt;&lt;titles&gt;&lt;title&gt;Occupant satisfaction with indoor environmental quality in green buildings&lt;/title&gt;&lt;/titles&gt;&lt;dates&gt;&lt;year&gt;2006&lt;/year&gt;&lt;/dates&gt;&lt;urls&gt;&lt;/urls&gt;&lt;/record&gt;&lt;/Cite&gt;&lt;/EndNote&gt;</w:instrText>
      </w:r>
      <w:r w:rsidR="00CE0C92" w:rsidRPr="0064289A">
        <w:rPr>
          <w:rFonts w:asciiTheme="majorBidi" w:hAnsiTheme="majorBidi" w:cstheme="majorBidi"/>
        </w:rPr>
        <w:fldChar w:fldCharType="separate"/>
      </w:r>
      <w:r w:rsidR="00CE0C92" w:rsidRPr="0064289A">
        <w:rPr>
          <w:rFonts w:asciiTheme="majorBidi" w:hAnsiTheme="majorBidi" w:cstheme="majorBidi"/>
          <w:noProof/>
        </w:rPr>
        <w:t>(Abbaszadeh, Zagreus, Lehrer, &amp; Huizenga, 2006)</w:t>
      </w:r>
      <w:r w:rsidR="00CE0C92" w:rsidRPr="0064289A">
        <w:rPr>
          <w:rFonts w:asciiTheme="majorBidi" w:hAnsiTheme="majorBidi" w:cstheme="majorBidi"/>
        </w:rPr>
        <w:fldChar w:fldCharType="end"/>
      </w:r>
      <w:r w:rsidR="00CE0C92" w:rsidRPr="0064289A">
        <w:rPr>
          <w:rFonts w:asciiTheme="majorBidi" w:hAnsiTheme="majorBidi" w:cstheme="majorBidi"/>
        </w:rPr>
        <w:t xml:space="preserve">. </w:t>
      </w:r>
      <w:r w:rsidR="00CE0C92" w:rsidRPr="0064289A">
        <w:rPr>
          <w:rFonts w:asciiTheme="majorBidi" w:hAnsiTheme="majorBidi" w:cstheme="majorBidi"/>
          <w:color w:val="000000" w:themeColor="text1"/>
        </w:rPr>
        <w:t xml:space="preserve"> The LEED certification rating system is established on a 100-based points scale; </w:t>
      </w:r>
      <w:r w:rsidR="002B1A41">
        <w:rPr>
          <w:rFonts w:asciiTheme="majorBidi" w:hAnsiTheme="majorBidi" w:cstheme="majorBidi"/>
          <w:color w:val="000000" w:themeColor="text1"/>
        </w:rPr>
        <w:t xml:space="preserve">LEED </w:t>
      </w:r>
      <w:r w:rsidR="00CE0C92" w:rsidRPr="0064289A">
        <w:rPr>
          <w:rFonts w:asciiTheme="majorBidi" w:hAnsiTheme="majorBidi" w:cstheme="majorBidi"/>
          <w:color w:val="000000" w:themeColor="text1"/>
        </w:rPr>
        <w:t xml:space="preserve">Certified </w:t>
      </w:r>
      <w:r w:rsidR="002B1A41">
        <w:rPr>
          <w:rFonts w:asciiTheme="majorBidi" w:hAnsiTheme="majorBidi" w:cstheme="majorBidi"/>
          <w:color w:val="000000" w:themeColor="text1"/>
        </w:rPr>
        <w:t xml:space="preserve">is </w:t>
      </w:r>
      <w:r w:rsidR="00CE0C92" w:rsidRPr="0064289A">
        <w:rPr>
          <w:rFonts w:asciiTheme="majorBidi" w:hAnsiTheme="majorBidi" w:cstheme="majorBidi"/>
          <w:color w:val="000000" w:themeColor="text1"/>
        </w:rPr>
        <w:t xml:space="preserve">40-49 points, </w:t>
      </w:r>
      <w:r w:rsidR="002B1A41">
        <w:rPr>
          <w:rFonts w:asciiTheme="majorBidi" w:hAnsiTheme="majorBidi" w:cstheme="majorBidi"/>
          <w:color w:val="000000" w:themeColor="text1"/>
        </w:rPr>
        <w:t xml:space="preserve">LEED </w:t>
      </w:r>
      <w:r w:rsidR="00CE0C92" w:rsidRPr="0064289A">
        <w:rPr>
          <w:rFonts w:asciiTheme="majorBidi" w:hAnsiTheme="majorBidi" w:cstheme="majorBidi"/>
          <w:color w:val="000000" w:themeColor="text1"/>
        </w:rPr>
        <w:t xml:space="preserve">Silver 50-59, </w:t>
      </w:r>
      <w:r w:rsidR="002B1A41">
        <w:rPr>
          <w:rFonts w:asciiTheme="majorBidi" w:hAnsiTheme="majorBidi" w:cstheme="majorBidi"/>
          <w:color w:val="000000" w:themeColor="text1"/>
        </w:rPr>
        <w:t xml:space="preserve">LEED </w:t>
      </w:r>
      <w:r w:rsidR="00CE0C92" w:rsidRPr="0064289A">
        <w:rPr>
          <w:rFonts w:asciiTheme="majorBidi" w:hAnsiTheme="majorBidi" w:cstheme="majorBidi"/>
          <w:color w:val="000000" w:themeColor="text1"/>
        </w:rPr>
        <w:t xml:space="preserve">Gold 60-79, and </w:t>
      </w:r>
      <w:r w:rsidR="002B1A41">
        <w:rPr>
          <w:rFonts w:asciiTheme="majorBidi" w:hAnsiTheme="majorBidi" w:cstheme="majorBidi"/>
          <w:color w:val="000000" w:themeColor="text1"/>
        </w:rPr>
        <w:t xml:space="preserve">LEED </w:t>
      </w:r>
      <w:r w:rsidR="00CE0C92" w:rsidRPr="0064289A">
        <w:rPr>
          <w:rFonts w:asciiTheme="majorBidi" w:hAnsiTheme="majorBidi" w:cstheme="majorBidi"/>
          <w:color w:val="000000" w:themeColor="text1"/>
        </w:rPr>
        <w:t xml:space="preserve">Platinum </w:t>
      </w:r>
      <w:r w:rsidR="002B1A41">
        <w:rPr>
          <w:rFonts w:asciiTheme="majorBidi" w:hAnsiTheme="majorBidi" w:cstheme="majorBidi"/>
          <w:color w:val="000000" w:themeColor="text1"/>
        </w:rPr>
        <w:t xml:space="preserve">is </w:t>
      </w:r>
      <w:r w:rsidR="00CE0C92" w:rsidRPr="0064289A">
        <w:rPr>
          <w:rFonts w:asciiTheme="majorBidi" w:hAnsiTheme="majorBidi" w:cstheme="majorBidi"/>
          <w:color w:val="000000" w:themeColor="text1"/>
        </w:rPr>
        <w:t>80 and higher.</w:t>
      </w:r>
      <w:r w:rsidR="002B1A41">
        <w:rPr>
          <w:rFonts w:asciiTheme="majorBidi" w:hAnsiTheme="majorBidi" w:cstheme="majorBidi"/>
          <w:color w:val="000000" w:themeColor="text1"/>
        </w:rPr>
        <w:t xml:space="preserve"> This rating system provides a roadmap for projects to follow. The LEED certification can be obtained for existing or new projects and is applicable for all the different commercial projects, schools, offices, hospitals, hotels etc. Once the certification is approved for a project, it then renews </w:t>
      </w:r>
      <w:r w:rsidR="002B1A41">
        <w:rPr>
          <w:rFonts w:asciiTheme="majorBidi" w:hAnsiTheme="majorBidi" w:cstheme="majorBidi"/>
          <w:color w:val="000000" w:themeColor="text1"/>
        </w:rPr>
        <w:lastRenderedPageBreak/>
        <w:t xml:space="preserve">every five years as the system evolves and continues to address the most recent environmental and built environment issues. </w:t>
      </w:r>
      <w:r w:rsidR="002B1A41">
        <w:rPr>
          <w:rFonts w:asciiTheme="majorBidi" w:hAnsiTheme="majorBidi" w:cstheme="majorBidi"/>
          <w:color w:val="000000" w:themeColor="text1"/>
        </w:rPr>
        <w:fldChar w:fldCharType="begin"/>
      </w:r>
      <w:r w:rsidR="002B1A41">
        <w:rPr>
          <w:rFonts w:asciiTheme="majorBidi" w:hAnsiTheme="majorBidi" w:cstheme="majorBidi"/>
          <w:color w:val="000000" w:themeColor="text1"/>
        </w:rPr>
        <w:instrText xml:space="preserve"> ADDIN EN.CITE &lt;EndNote&gt;&lt;Cite&gt;&lt;Author&gt;United States Green Building Council&lt;/Author&gt;&lt;Year&gt;2019&lt;/Year&gt;&lt;RecNum&gt;13&lt;/RecNum&gt;&lt;DisplayText&gt;(United States Green Building Council, 2019)&lt;/DisplayText&gt;&lt;record&gt;&lt;rec-number&gt;13&lt;/rec-number&gt;&lt;foreign-keys&gt;&lt;key app="EN" db-id="zvpxv9za5z0rvze2xfj5pea4wwvfz0vsstsw" timestamp="1555631474"&gt;13&lt;/key&gt;&lt;/foreign-keys&gt;&lt;ref-type name="Journal Article"&gt;17&lt;/ref-type&gt;&lt;contributors&gt;&lt;authors&gt;&lt;author&gt;United States Green Building Council,&lt;/author&gt;&lt;/authors&gt;&lt;/contributors&gt;&lt;titles&gt;&lt;title&gt;Leed certification is green building&lt;/title&gt;&lt;/titles&gt;&lt;dates&gt;&lt;year&gt;2019&lt;/year&gt;&lt;/dates&gt;&lt;urls&gt;&lt;related-urls&gt;&lt;url&gt;https://new.usgbc.org/leed&lt;/url&gt;&lt;/related-urls&gt;&lt;/urls&gt;&lt;/record&gt;&lt;/Cite&gt;&lt;/EndNote&gt;</w:instrText>
      </w:r>
      <w:r w:rsidR="002B1A41">
        <w:rPr>
          <w:rFonts w:asciiTheme="majorBidi" w:hAnsiTheme="majorBidi" w:cstheme="majorBidi"/>
          <w:color w:val="000000" w:themeColor="text1"/>
        </w:rPr>
        <w:fldChar w:fldCharType="separate"/>
      </w:r>
      <w:r w:rsidR="002B1A41">
        <w:rPr>
          <w:rFonts w:asciiTheme="majorBidi" w:hAnsiTheme="majorBidi" w:cstheme="majorBidi"/>
          <w:noProof/>
          <w:color w:val="000000" w:themeColor="text1"/>
        </w:rPr>
        <w:t>(United States Green Building Council, 2019)</w:t>
      </w:r>
      <w:r w:rsidR="002B1A41">
        <w:rPr>
          <w:rFonts w:asciiTheme="majorBidi" w:hAnsiTheme="majorBidi" w:cstheme="majorBidi"/>
          <w:color w:val="000000" w:themeColor="text1"/>
        </w:rPr>
        <w:fldChar w:fldCharType="end"/>
      </w:r>
    </w:p>
    <w:p w14:paraId="7FC8CA84" w14:textId="58C26AA1" w:rsidR="00CE0C92" w:rsidRDefault="00CE0C92" w:rsidP="00087FD2">
      <w:pPr>
        <w:pStyle w:val="NormalWeb"/>
        <w:spacing w:line="480" w:lineRule="auto"/>
        <w:ind w:firstLine="360"/>
        <w:rPr>
          <w:rFonts w:asciiTheme="majorBidi" w:hAnsiTheme="majorBidi" w:cstheme="majorBidi"/>
          <w:color w:val="000000" w:themeColor="text1"/>
        </w:rPr>
      </w:pPr>
      <w:r w:rsidRPr="0064289A">
        <w:rPr>
          <w:rFonts w:asciiTheme="majorBidi" w:hAnsiTheme="majorBidi" w:cstheme="majorBidi"/>
          <w:color w:val="000000" w:themeColor="text1"/>
        </w:rPr>
        <w:t xml:space="preserve"> Studies have shown that LEED certified buildings </w:t>
      </w:r>
      <w:r w:rsidRPr="0064289A">
        <w:rPr>
          <w:rFonts w:asciiTheme="majorBidi" w:hAnsiTheme="majorBidi" w:cstheme="majorBidi"/>
        </w:rPr>
        <w:t xml:space="preserve">Studies </w:t>
      </w:r>
      <w:r w:rsidR="002B1A41">
        <w:rPr>
          <w:rFonts w:asciiTheme="majorBidi" w:hAnsiTheme="majorBidi" w:cstheme="majorBidi"/>
        </w:rPr>
        <w:t>have shown</w:t>
      </w:r>
      <w:r w:rsidRPr="0064289A">
        <w:rPr>
          <w:rFonts w:asciiTheme="majorBidi" w:hAnsiTheme="majorBidi" w:cstheme="majorBidi"/>
        </w:rPr>
        <w:t xml:space="preserve"> that people report healthier outcomes in LEED</w:t>
      </w:r>
      <w:r w:rsidR="005535E3">
        <w:rPr>
          <w:rFonts w:asciiTheme="majorBidi" w:hAnsiTheme="majorBidi" w:cstheme="majorBidi"/>
        </w:rPr>
        <w:t>-</w:t>
      </w:r>
      <w:r w:rsidRPr="0064289A">
        <w:rPr>
          <w:rFonts w:asciiTheme="majorBidi" w:hAnsiTheme="majorBidi" w:cstheme="majorBidi"/>
        </w:rPr>
        <w:t xml:space="preserve">certified buildings , when compared to non-LEED certified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&lt;EndNote&gt;&lt;Cite&gt;&lt;Author&gt;MacNaughton&lt;/Author&gt;&lt;Year&gt;2017&lt;/Year&gt;&lt;RecNum&gt;11&lt;/RecNum&gt;&lt;DisplayText&gt;(MacNaughton et al., 2017)&lt;/DisplayText&gt;&lt;record&gt;&lt;rec-number&gt;11&lt;/rec-number&gt;&lt;foreign-keys&gt;&lt;key app="EN" db-id="zvpxv9za5z0rvze2xfj5pea4wwvfz0vsstsw" timestamp="1555523227"&gt;11&lt;/key&gt;&lt;/foreign-keys&gt;&lt;ref-type name="Journal Article"&gt;17&lt;/ref-type&gt;&lt;contributors&gt;&lt;authors&gt;&lt;author&gt;MacNaughton, Piers&lt;/author&gt;&lt;author&gt;Satish, Usha&lt;/author&gt;&lt;author&gt;Laurent, Jose Guillermo Cedeno&lt;/author&gt;&lt;author&gt;Flanigan, Skye&lt;/author&gt;&lt;author&gt;Vallarino, Jose&lt;/author&gt;&lt;author&gt;Coull, Brent&lt;/author&gt;&lt;author&gt;Spengler, John D&lt;/author&gt;&lt;author&gt;Allen, Joseph G&lt;/author&gt;&lt;/authors&gt;&lt;/contributors&gt;&lt;titles&gt;&lt;title&gt;The impact of working in a green certified building on cognitive function and health&lt;/title&gt;&lt;secondary-title&gt;Building and Environment&lt;/secondary-title&gt;&lt;/titles&gt;&lt;periodical&gt;&lt;full-title&gt;Building and Environment&lt;/full-title&gt;&lt;/periodical&gt;&lt;pages&gt;178-186&lt;/pages&gt;&lt;volume&gt;114&lt;/volume&gt;&lt;dates&gt;&lt;year&gt;2017&lt;/year&gt;&lt;/dates&gt;&lt;isbn&gt;0360-1323&lt;/isbn&gt;&lt;urls&gt;&lt;/urls&gt;&lt;/record&gt;&lt;/Cite&gt;&lt;/EndNote&gt;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(MacNaughton et al., 2017)</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Findings from a study on the impact of working in a LEED</w:t>
      </w:r>
      <w:r w:rsidR="005535E3">
        <w:rPr>
          <w:rFonts w:asciiTheme="majorBidi" w:hAnsiTheme="majorBidi" w:cstheme="majorBidi"/>
          <w:color w:val="000000" w:themeColor="text1"/>
        </w:rPr>
        <w:t>-</w:t>
      </w:r>
      <w:r w:rsidRPr="0064289A">
        <w:rPr>
          <w:rFonts w:asciiTheme="majorBidi" w:hAnsiTheme="majorBidi" w:cstheme="majorBidi"/>
          <w:color w:val="000000" w:themeColor="text1"/>
        </w:rPr>
        <w:t xml:space="preserve">certified building shows that people working in </w:t>
      </w:r>
      <w:r w:rsidR="005535E3">
        <w:rPr>
          <w:rFonts w:asciiTheme="majorBidi" w:hAnsiTheme="majorBidi" w:cstheme="majorBidi"/>
          <w:color w:val="000000" w:themeColor="text1"/>
        </w:rPr>
        <w:t>the certified space</w:t>
      </w:r>
      <w:r w:rsidRPr="0064289A">
        <w:rPr>
          <w:rFonts w:asciiTheme="majorBidi" w:hAnsiTheme="majorBidi" w:cstheme="majorBidi"/>
          <w:color w:val="000000" w:themeColor="text1"/>
        </w:rPr>
        <w:t xml:space="preserve"> reported 30% less sick building syndromes, had 6.4% higher sleeping scores, and almost 30% better cognitive functions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&lt;EndNote&gt;&lt;Cite&gt;&lt;Author&gt;MacNaughton&lt;/Author&gt;&lt;Year&gt;2017&lt;/Year&gt;&lt;RecNum&gt;11&lt;/RecNum&gt;&lt;DisplayText&gt;(MacNaughton et al., 2017)&lt;/DisplayText&gt;&lt;record&gt;&lt;rec-number&gt;11&lt;/rec-number&gt;&lt;foreign-keys&gt;&lt;key app="EN" db-id="zvpxv9za5z0rvze2xfj5pea4wwvfz0vsstsw" timestamp="1555523227"&gt;11&lt;/key&gt;&lt;/foreign-keys&gt;&lt;ref-type name="Journal Article"&gt;17&lt;/ref-type&gt;&lt;contributors&gt;&lt;authors&gt;&lt;author&gt;MacNaughton, Piers&lt;/author&gt;&lt;author&gt;Satish, Usha&lt;/author&gt;&lt;author&gt;Laurent, Jose Guillermo Cedeno&lt;/author&gt;&lt;author&gt;Flanigan, Skye&lt;/author&gt;&lt;author&gt;Vallarino, Jose&lt;/author&gt;&lt;author&gt;Coull, Brent&lt;/author&gt;&lt;author&gt;Spengler, John D&lt;/author&gt;&lt;author&gt;Allen, Joseph G&lt;/author&gt;&lt;/authors&gt;&lt;/contributors&gt;&lt;titles&gt;&lt;title&gt;The impact of working in a green certified building on cognitive function and health&lt;/title&gt;&lt;secondary-title&gt;Building and Environment&lt;/secondary-title&gt;&lt;/titles&gt;&lt;periodical&gt;&lt;full-title&gt;Building and Environment&lt;/full-title&gt;&lt;/periodical&gt;&lt;pages&gt;178-186&lt;/pages&gt;&lt;volume&gt;114&lt;/volume&gt;&lt;dates&gt;&lt;year&gt;2017&lt;/year&gt;&lt;/dates&gt;&lt;isbn&gt;0360-1323&lt;/isbn&gt;&lt;urls&gt;&lt;/urls&gt;&lt;/record&gt;&lt;/Cite&gt;&lt;/EndNote&gt;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(MacNaughton et al., 2017)</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These results create an incentive for more workplaces aiming to achieve the LEED </w:t>
      </w:r>
      <w:r w:rsidRPr="0064289A">
        <w:rPr>
          <w:rFonts w:asciiTheme="majorBidi" w:hAnsiTheme="majorBidi" w:cstheme="majorBidi"/>
          <w:color w:val="000000" w:themeColor="text1"/>
          <w:bdr w:val="none" w:sz="0" w:space="0" w:color="auto" w:frame="1"/>
        </w:rPr>
        <w:t>certification</w:t>
      </w:r>
      <w:r w:rsidRPr="0064289A">
        <w:rPr>
          <w:rFonts w:asciiTheme="majorBidi" w:hAnsiTheme="majorBidi" w:cstheme="majorBidi"/>
          <w:color w:val="000000" w:themeColor="text1"/>
        </w:rPr>
        <w:t xml:space="preserve">. In specific to workplace design LEED Interior Design and Construction (ID+C). LEED ID+C has eight categories: Integrative </w:t>
      </w:r>
      <w:r w:rsidR="005535E3">
        <w:rPr>
          <w:rFonts w:asciiTheme="majorBidi" w:hAnsiTheme="majorBidi" w:cstheme="majorBidi"/>
          <w:color w:val="000000" w:themeColor="text1"/>
        </w:rPr>
        <w:t>P</w:t>
      </w:r>
      <w:r w:rsidRPr="0064289A">
        <w:rPr>
          <w:rFonts w:asciiTheme="majorBidi" w:hAnsiTheme="majorBidi" w:cstheme="majorBidi"/>
          <w:color w:val="000000" w:themeColor="text1"/>
        </w:rPr>
        <w:t xml:space="preserve">rocess, Location and Transportation, Water Efficiency, Energy and Atmosphere, Materials and Resources, Indoor Environmental Quality, Innovation, and Regional Priority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&lt;EndNote&gt;&lt;Cite&gt;&lt;Author&gt;United States Green Building Council&lt;/Author&gt;&lt;Year&gt;2019&lt;/Year&gt;&lt;RecNum&gt;13&lt;/RecNum&gt;&lt;DisplayText&gt;(United States Green Building Council, 2019)&lt;/DisplayText&gt;&lt;record&gt;&lt;rec-number&gt;13&lt;/rec-number&gt;&lt;foreign-keys&gt;&lt;key app="EN" db-id="zvpxv9za5z0rvze2xfj5pea4wwvfz0vsstsw" timestamp="1555631474"&gt;13&lt;/key&gt;&lt;/foreign-keys&gt;&lt;ref-type name="Journal Article"&gt;17&lt;/ref-type&gt;&lt;contributors&gt;&lt;authors&gt;&lt;author&gt;United States Green Building Council,&lt;/author&gt;&lt;/authors&gt;&lt;/contributors&gt;&lt;titles&gt;&lt;title&gt;Leed certification is green building&lt;/title&gt;&lt;/titles&gt;&lt;dates&gt;&lt;year&gt;2019&lt;/year&gt;&lt;/dates&gt;&lt;urls&gt;&lt;related-urls&gt;&lt;url&gt;https://new.usgbc.org/leed&lt;/url&gt;&lt;/related-urls&gt;&lt;/urls&gt;&lt;/record&gt;&lt;/Cite&gt;&lt;/EndNote&gt;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(United States Green Building Council, 2019)</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w:t>
      </w:r>
      <w:r w:rsidR="001A57EC">
        <w:rPr>
          <w:rFonts w:asciiTheme="majorBidi" w:hAnsiTheme="majorBidi" w:cstheme="majorBidi"/>
          <w:color w:val="000000" w:themeColor="text1"/>
        </w:rPr>
        <w:t>The LEED certification</w:t>
      </w:r>
      <w:r w:rsidRPr="0064289A">
        <w:rPr>
          <w:rFonts w:asciiTheme="majorBidi" w:hAnsiTheme="majorBidi" w:cstheme="majorBidi"/>
          <w:color w:val="000000" w:themeColor="text1"/>
        </w:rPr>
        <w:t xml:space="preserve"> approach is not seen as a wholistic one</w:t>
      </w:r>
      <w:r w:rsidR="00087FD2">
        <w:rPr>
          <w:rFonts w:asciiTheme="majorBidi" w:hAnsiTheme="majorBidi" w:cstheme="majorBidi"/>
          <w:color w:val="000000" w:themeColor="text1"/>
        </w:rPr>
        <w:t xml:space="preserve">. Even though LEED addresses IEQ concerns, </w:t>
      </w:r>
      <w:r w:rsidR="001A57EC">
        <w:rPr>
          <w:rFonts w:asciiTheme="majorBidi" w:hAnsiTheme="majorBidi" w:cstheme="majorBidi"/>
          <w:color w:val="000000" w:themeColor="text1"/>
        </w:rPr>
        <w:t xml:space="preserve">the weight of </w:t>
      </w:r>
      <w:r w:rsidR="00087FD2">
        <w:rPr>
          <w:rFonts w:asciiTheme="majorBidi" w:hAnsiTheme="majorBidi" w:cstheme="majorBidi"/>
          <w:color w:val="000000" w:themeColor="text1"/>
        </w:rPr>
        <w:t>the certification’s</w:t>
      </w:r>
      <w:r w:rsidR="001A57EC">
        <w:rPr>
          <w:rFonts w:asciiTheme="majorBidi" w:hAnsiTheme="majorBidi" w:cstheme="majorBidi"/>
          <w:color w:val="000000" w:themeColor="text1"/>
        </w:rPr>
        <w:t xml:space="preserve"> focus </w:t>
      </w:r>
      <w:r w:rsidR="00087FD2">
        <w:rPr>
          <w:rFonts w:asciiTheme="majorBidi" w:hAnsiTheme="majorBidi" w:cstheme="majorBidi"/>
          <w:color w:val="000000" w:themeColor="text1"/>
        </w:rPr>
        <w:t>remains</w:t>
      </w:r>
      <w:r w:rsidR="001A57EC">
        <w:rPr>
          <w:rFonts w:asciiTheme="majorBidi" w:hAnsiTheme="majorBidi" w:cstheme="majorBidi"/>
          <w:color w:val="000000" w:themeColor="text1"/>
        </w:rPr>
        <w:t xml:space="preserve"> on</w:t>
      </w:r>
      <w:r w:rsidRPr="0064289A">
        <w:rPr>
          <w:rFonts w:asciiTheme="majorBidi" w:hAnsiTheme="majorBidi" w:cstheme="majorBidi"/>
          <w:color w:val="000000" w:themeColor="text1"/>
        </w:rPr>
        <w:t xml:space="preserve"> </w:t>
      </w:r>
      <w:r w:rsidR="001A57EC">
        <w:rPr>
          <w:rFonts w:asciiTheme="majorBidi" w:hAnsiTheme="majorBidi" w:cstheme="majorBidi"/>
          <w:color w:val="000000" w:themeColor="text1"/>
        </w:rPr>
        <w:t xml:space="preserve">the </w:t>
      </w:r>
      <w:r w:rsidRPr="0064289A">
        <w:rPr>
          <w:rFonts w:asciiTheme="majorBidi" w:hAnsiTheme="majorBidi" w:cstheme="majorBidi"/>
          <w:color w:val="000000" w:themeColor="text1"/>
        </w:rPr>
        <w:t xml:space="preserve">environmental impact. There </w:t>
      </w:r>
      <w:r w:rsidR="00087FD2">
        <w:rPr>
          <w:rFonts w:asciiTheme="majorBidi" w:hAnsiTheme="majorBidi" w:cstheme="majorBidi"/>
          <w:color w:val="000000" w:themeColor="text1"/>
        </w:rPr>
        <w:t>are</w:t>
      </w:r>
      <w:r w:rsidRPr="0064289A">
        <w:rPr>
          <w:rFonts w:asciiTheme="majorBidi" w:hAnsiTheme="majorBidi" w:cstheme="majorBidi"/>
          <w:color w:val="000000" w:themeColor="text1"/>
        </w:rPr>
        <w:t xml:space="preserve"> missing link</w:t>
      </w:r>
      <w:r w:rsidR="00087FD2">
        <w:rPr>
          <w:rFonts w:asciiTheme="majorBidi" w:hAnsiTheme="majorBidi" w:cstheme="majorBidi"/>
          <w:color w:val="000000" w:themeColor="text1"/>
        </w:rPr>
        <w:t>s</w:t>
      </w:r>
      <w:r w:rsidRPr="0064289A">
        <w:rPr>
          <w:rFonts w:asciiTheme="majorBidi" w:hAnsiTheme="majorBidi" w:cstheme="majorBidi"/>
          <w:color w:val="000000" w:themeColor="text1"/>
        </w:rPr>
        <w:t xml:space="preserve"> which foster</w:t>
      </w:r>
      <w:r w:rsidR="00087FD2">
        <w:rPr>
          <w:rFonts w:asciiTheme="majorBidi" w:hAnsiTheme="majorBidi" w:cstheme="majorBidi"/>
          <w:color w:val="000000" w:themeColor="text1"/>
        </w:rPr>
        <w:t xml:space="preserve"> </w:t>
      </w:r>
      <w:r w:rsidRPr="0064289A">
        <w:rPr>
          <w:rFonts w:asciiTheme="majorBidi" w:hAnsiTheme="majorBidi" w:cstheme="majorBidi"/>
          <w:color w:val="000000" w:themeColor="text1"/>
        </w:rPr>
        <w:t xml:space="preserve">the connection between the people and nature within the built environment. </w:t>
      </w:r>
      <w:r w:rsidR="00087FD2">
        <w:rPr>
          <w:rFonts w:asciiTheme="majorBidi" w:hAnsiTheme="majorBidi" w:cstheme="majorBidi"/>
          <w:color w:val="000000" w:themeColor="text1"/>
        </w:rPr>
        <w:t xml:space="preserve">addresses to </w:t>
      </w:r>
      <w:r w:rsidRPr="0064289A">
        <w:rPr>
          <w:rFonts w:asciiTheme="majorBidi" w:hAnsiTheme="majorBidi" w:cstheme="majorBidi"/>
          <w:color w:val="000000" w:themeColor="text1"/>
        </w:rPr>
        <w:t xml:space="preserve">Referred to as, biophilic design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(S. R. Kellert et al., 2011)</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w:t>
      </w:r>
    </w:p>
    <w:p w14:paraId="03118480" w14:textId="4DFC80D9" w:rsidR="00B968DF" w:rsidRPr="00C91DCE" w:rsidRDefault="00B968DF" w:rsidP="00C91DCE">
      <w:pPr>
        <w:pStyle w:val="Subtitle"/>
        <w:spacing w:line="480" w:lineRule="auto"/>
        <w:rPr>
          <w:rStyle w:val="Strong"/>
          <w:b/>
          <w:bCs w:val="0"/>
        </w:rPr>
      </w:pPr>
      <w:bookmarkStart w:id="23" w:name="_Toc9433295"/>
      <w:r w:rsidRPr="00C91DCE">
        <w:rPr>
          <w:rStyle w:val="Strong"/>
          <w:b/>
          <w:bCs w:val="0"/>
        </w:rPr>
        <w:t xml:space="preserve">Biophilic Design </w:t>
      </w:r>
      <w:r w:rsidR="00C91DCE" w:rsidRPr="00C91DCE">
        <w:rPr>
          <w:rStyle w:val="Strong"/>
          <w:b/>
          <w:bCs w:val="0"/>
        </w:rPr>
        <w:t xml:space="preserve">&amp; </w:t>
      </w:r>
      <w:r w:rsidRPr="00C91DCE">
        <w:rPr>
          <w:rStyle w:val="Strong"/>
          <w:b/>
          <w:bCs w:val="0"/>
        </w:rPr>
        <w:t>Patterns</w:t>
      </w:r>
      <w:bookmarkEnd w:id="23"/>
    </w:p>
    <w:p w14:paraId="550E358B" w14:textId="7ACE4359" w:rsidR="00CE0C92" w:rsidRPr="0064289A" w:rsidRDefault="00CE0C92" w:rsidP="00C91DCE">
      <w:pPr>
        <w:spacing w:line="480" w:lineRule="auto"/>
        <w:ind w:firstLine="360"/>
        <w:rPr>
          <w:rFonts w:asciiTheme="majorBidi" w:hAnsiTheme="majorBidi" w:cstheme="majorBidi"/>
          <w:color w:val="000000" w:themeColor="text1"/>
        </w:rPr>
      </w:pPr>
      <w:r w:rsidRPr="0064289A">
        <w:rPr>
          <w:rFonts w:asciiTheme="majorBidi" w:hAnsiTheme="majorBidi" w:cstheme="majorBidi"/>
          <w:color w:val="000000" w:themeColor="text1"/>
        </w:rPr>
        <w:t xml:space="preserve">Biophilic design is intentionally translating the understanding of biophilia, the innate human connection with nature, into applications within the built environment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(S. R. Kellert et al., 2011)</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The biophilia hypothesis has gained its popularity in research throughout the past years, with research</w:t>
      </w:r>
      <w:r w:rsidR="005535E3">
        <w:rPr>
          <w:rFonts w:asciiTheme="majorBidi" w:hAnsiTheme="majorBidi" w:cstheme="majorBidi"/>
          <w:color w:val="000000" w:themeColor="text1"/>
        </w:rPr>
        <w:t xml:space="preserve"> based evidence</w:t>
      </w:r>
      <w:r w:rsidRPr="0064289A">
        <w:rPr>
          <w:rFonts w:asciiTheme="majorBidi" w:hAnsiTheme="majorBidi" w:cstheme="majorBidi"/>
          <w:color w:val="000000" w:themeColor="text1"/>
        </w:rPr>
        <w:t xml:space="preserve"> that being in contact with nature in its colors, forms and patterns has good effects on the cognitive functions, physical and emotional well-being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&lt;EndNote&gt;&lt;Cite&gt;&lt;Author&gt;Gillis&lt;/Author&gt;&lt;Year&gt;2015&lt;/Year&gt;&lt;RecNum&gt;2&lt;/RecNum&gt;&lt;DisplayText&gt;(Gillis &amp;amp; Gatersleben, 2015)&lt;/DisplayText&gt;&lt;record&gt;&lt;rec-number&gt;2&lt;/rec-number&gt;&lt;foreign-keys&gt;&lt;key app="EN" db-id="zvpxv9za5z0rvze2xfj5pea4wwvfz0vsstsw" timestamp="1553739249"&gt;2&lt;/key&gt;&lt;/foreign-keys&gt;&lt;ref-type name="Journal Article"&gt;17&lt;/ref-type&gt;&lt;contributors&gt;&lt;authors&gt;&lt;author&gt;Gillis, Kaitlyn&lt;/author&gt;&lt;author&gt;Gatersleben, Birgitta&lt;/author&gt;&lt;/authors&gt;&lt;/contributors&gt;&lt;titles&gt;&lt;title&gt;A review of psychological literature on the health and wellbeing benefits of biophilic design&lt;/title&gt;&lt;secondary-title&gt;Buildings&lt;/secondary-title&gt;&lt;/titles&gt;&lt;periodical&gt;&lt;full-title&gt;Buildings&lt;/full-title&gt;&lt;/periodical&gt;&lt;pages&gt;948-963&lt;/pages&gt;&lt;volume&gt;5&lt;/volume&gt;&lt;number&gt;3&lt;/number&gt;&lt;dates&gt;&lt;year&gt;2015&lt;/year&gt;&lt;/dates&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(Gillis &amp; Gatersleben, 2015)</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&amp;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(Ryan et al., 2014)</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(S. R. Kellert et al., 2011)</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Humans are </w:t>
      </w:r>
      <w:r w:rsidRPr="0064289A">
        <w:rPr>
          <w:rFonts w:asciiTheme="majorBidi" w:hAnsiTheme="majorBidi" w:cstheme="majorBidi"/>
          <w:color w:val="000000" w:themeColor="text1"/>
        </w:rPr>
        <w:lastRenderedPageBreak/>
        <w:t>connected to nature in different forms, process, and patterns, all of which can be simulated in interior spaces (Kellert, 2008), (William Browning, 2014).  Looking to our natural surrounding as an inspirational drive for design is not new. For example, organic ornamentation such as the leaves used in Greek temples and other historic interior design styles like rococo and art nouveau have always had an appearance. Blending the indoor with the outdoor was accepted as the common practice (William Browning, 2014). Implementing biophilic design elements into work</w:t>
      </w:r>
      <w:r w:rsidR="00B10B85">
        <w:rPr>
          <w:rFonts w:asciiTheme="majorBidi" w:hAnsiTheme="majorBidi" w:cstheme="majorBidi"/>
          <w:color w:val="000000" w:themeColor="text1"/>
        </w:rPr>
        <w:t>place</w:t>
      </w:r>
      <w:r w:rsidRPr="0064289A">
        <w:rPr>
          <w:rFonts w:asciiTheme="majorBidi" w:hAnsiTheme="majorBidi" w:cstheme="majorBidi"/>
          <w:color w:val="000000" w:themeColor="text1"/>
        </w:rPr>
        <w:t xml:space="preserve"> environments is especially important now because of urban sprawl. More than 60% of people live and work in urban environments, making them further away from nature and thus the natural connections experienced in nature (UN-Habitat, 2008). Furthermore, in the United States, the majority of Americans spend more than 90% of their time indoors, thus further minimizing the natural connectedness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&lt;EndNote&gt;&lt;Cite&gt;&lt;Author&gt;US Environmental Protection Agency&lt;/Author&gt;&lt;Year&gt;1989&lt;/Year&gt;&lt;RecNum&gt;26&lt;/RecNum&gt;&lt;DisplayText&gt;(US Environmental Protection Agency, 1989)&lt;/DisplayText&gt;&lt;record&gt;&lt;rec-number&gt;26&lt;/rec-number&gt;&lt;foreign-keys&gt;&lt;key app="EN" db-id="zvpxv9za5z0rvze2xfj5pea4wwvfz0vsstsw" timestamp="1556134711"&gt;26&lt;/key&gt;&lt;/foreign-keys&gt;&lt;ref-type name="Journal Article"&gt;17&lt;/ref-type&gt;&lt;contributors&gt;&lt;authors&gt;&lt;author&gt;US Environmental Protection Agency,&lt;/author&gt;&lt;/authors&gt;&lt;/contributors&gt;&lt;titles&gt;&lt;title&gt;Report to Congress on indoor air quality, volume II: assessment and control of indoor air pollution&lt;/title&gt;&lt;secondary-title&gt;Technical Report EPA/400/1-89/001C&lt;/secondary-title&gt;&lt;/titles&gt;&lt;periodical&gt;&lt;full-title&gt;Technical Report EPA/400/1-89/001C&lt;/full-title&gt;&lt;/periodical&gt;&lt;dates&gt;&lt;year&gt;1989&lt;/year&gt;&lt;/dates&gt;&lt;urls&gt;&lt;/urls&gt;&lt;/record&gt;&lt;/Cite&gt;&lt;/EndNote&gt;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(US Environmental Protection Agency, 1989)</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Throughout the history of architecture, people were always inspired by nature and natural systems. Sadly, modern architecture and the urban lifestyle has deterred humans from nature and natural systems. For this reason it is more important than ever to incorporate biophilic design in the built </w:t>
      </w:r>
      <w:r w:rsidR="00264AD9">
        <w:rPr>
          <w:rFonts w:asciiTheme="majorBidi" w:hAnsiTheme="majorBidi" w:cstheme="majorBidi"/>
          <w:color w:val="000000" w:themeColor="text1"/>
        </w:rPr>
        <w:t>environment</w:t>
      </w:r>
      <w:r w:rsidRPr="0064289A">
        <w:rPr>
          <w:rFonts w:asciiTheme="majorBidi" w:hAnsiTheme="majorBidi" w:cstheme="majorBidi"/>
          <w:color w:val="000000" w:themeColor="text1"/>
        </w:rPr>
        <w:t xml:space="preserve"> and avoid isolating the indoor environment from nature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(S. R. Kellert et al., 2011)</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Biophilia has measurable benefits on humans and the environment. First, research proved that biophilic design has true and measurable effects </w:t>
      </w:r>
      <w:r w:rsidR="00264AD9">
        <w:rPr>
          <w:rFonts w:asciiTheme="majorBidi" w:hAnsiTheme="majorBidi" w:cstheme="majorBidi"/>
          <w:color w:val="000000" w:themeColor="text1"/>
        </w:rPr>
        <w:t>on</w:t>
      </w:r>
      <w:r w:rsidRPr="0064289A">
        <w:rPr>
          <w:rFonts w:asciiTheme="majorBidi" w:hAnsiTheme="majorBidi" w:cstheme="majorBidi"/>
          <w:color w:val="000000" w:themeColor="text1"/>
        </w:rPr>
        <w:t xml:space="preserve"> human’s health, </w:t>
      </w:r>
      <w:r w:rsidR="00264AD9">
        <w:rPr>
          <w:rFonts w:asciiTheme="majorBidi" w:hAnsiTheme="majorBidi" w:cstheme="majorBidi"/>
          <w:color w:val="000000" w:themeColor="text1"/>
        </w:rPr>
        <w:t xml:space="preserve">cognitive functions, </w:t>
      </w:r>
      <w:r w:rsidRPr="0064289A">
        <w:rPr>
          <w:rFonts w:asciiTheme="majorBidi" w:hAnsiTheme="majorBidi" w:cstheme="majorBidi"/>
          <w:color w:val="000000" w:themeColor="text1"/>
        </w:rPr>
        <w:t xml:space="preserve">mental and physical well-being. Second, biophilia nurtures an appreciation towards nature, thus leads to nature protection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(S. R. Kellert et al., 2011)</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w:t>
      </w:r>
    </w:p>
    <w:p w14:paraId="1D28FE9F" w14:textId="4E0A06E0" w:rsidR="00CE0C92" w:rsidRPr="0064289A" w:rsidRDefault="00CE0C92" w:rsidP="00CE0C92">
      <w:pPr>
        <w:spacing w:line="480" w:lineRule="auto"/>
        <w:ind w:firstLine="360"/>
        <w:rPr>
          <w:rFonts w:asciiTheme="majorBidi" w:hAnsiTheme="majorBidi" w:cstheme="majorBidi"/>
          <w:color w:val="000000" w:themeColor="text1"/>
        </w:rPr>
      </w:pPr>
      <w:r w:rsidRPr="0064289A">
        <w:rPr>
          <w:rFonts w:asciiTheme="majorBidi" w:hAnsiTheme="majorBidi" w:cstheme="majorBidi"/>
          <w:color w:val="000000" w:themeColor="text1"/>
        </w:rPr>
        <w:t>Many organizations contributed to the understanding of biophilia in the built environment.</w:t>
      </w:r>
      <w:r w:rsidR="008B0AD6">
        <w:rPr>
          <w:rFonts w:asciiTheme="majorBidi" w:hAnsiTheme="majorBidi" w:cstheme="majorBidi"/>
          <w:color w:val="000000" w:themeColor="text1"/>
        </w:rPr>
        <w:t xml:space="preserve"> For example, </w:t>
      </w:r>
      <w:r w:rsidRPr="0064289A">
        <w:rPr>
          <w:rFonts w:asciiTheme="majorBidi" w:hAnsiTheme="majorBidi" w:cstheme="majorBidi"/>
          <w:color w:val="000000" w:themeColor="text1"/>
        </w:rPr>
        <w:t xml:space="preserve">Terrapin Bright Green (TBG), is an environmental and strategic planning organization. Their efforts go into translating the biophilia hypothesis into applications of design elements within the space, also known as biophilic design. In their efforts to identify what biophilic design elements are, TBG developed the “14 patterns of </w:t>
      </w:r>
      <w:r w:rsidRPr="0064289A">
        <w:rPr>
          <w:rFonts w:asciiTheme="majorBidi" w:hAnsiTheme="majorBidi" w:cstheme="majorBidi"/>
          <w:color w:val="000000" w:themeColor="text1"/>
        </w:rPr>
        <w:lastRenderedPageBreak/>
        <w:t xml:space="preserve">biophilic design”. There are three categories in how biophilic design can be incorporated into the built environment: </w:t>
      </w:r>
    </w:p>
    <w:p w14:paraId="48BCED88" w14:textId="77777777" w:rsidR="00CE0C92" w:rsidRPr="0064289A" w:rsidRDefault="00CE0C92" w:rsidP="006F6F71">
      <w:pPr>
        <w:pStyle w:val="ListParagraph"/>
        <w:numPr>
          <w:ilvl w:val="0"/>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Nature in the space patterns </w:t>
      </w:r>
    </w:p>
    <w:p w14:paraId="12F15718"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Visual Connection with Nature</w:t>
      </w:r>
    </w:p>
    <w:p w14:paraId="4FA701A5"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Non-Visual Connection with Nature</w:t>
      </w:r>
    </w:p>
    <w:p w14:paraId="54F6ED2F"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Non-Rhythmic Sensory Stimuli</w:t>
      </w:r>
    </w:p>
    <w:p w14:paraId="1FF6008A"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Thermal and Airflow Variability</w:t>
      </w:r>
    </w:p>
    <w:p w14:paraId="3B7F6727"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Presence of Water</w:t>
      </w:r>
    </w:p>
    <w:p w14:paraId="21A525C7"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Dynamic and Diffused Light </w:t>
      </w:r>
    </w:p>
    <w:p w14:paraId="57A6F844"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Connection with Natural Systems</w:t>
      </w:r>
    </w:p>
    <w:p w14:paraId="3B8F32A7" w14:textId="77777777" w:rsidR="00CE0C92" w:rsidRPr="0064289A" w:rsidRDefault="00CE0C92" w:rsidP="006F6F71">
      <w:pPr>
        <w:pStyle w:val="ListParagraph"/>
        <w:numPr>
          <w:ilvl w:val="0"/>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Nature analogues patterns </w:t>
      </w:r>
    </w:p>
    <w:p w14:paraId="7F97045C"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Biomorphic Forms and Patterns </w:t>
      </w:r>
    </w:p>
    <w:p w14:paraId="5F8F3980"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Material Connection with Nature</w:t>
      </w:r>
    </w:p>
    <w:p w14:paraId="149DDBEA"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Complexity and Order</w:t>
      </w:r>
    </w:p>
    <w:p w14:paraId="070A4F84" w14:textId="77777777" w:rsidR="00CE0C92" w:rsidRPr="0064289A" w:rsidRDefault="00CE0C92" w:rsidP="006F6F71">
      <w:pPr>
        <w:pStyle w:val="ListParagraph"/>
        <w:numPr>
          <w:ilvl w:val="0"/>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 Nature of the space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(Ryan et al., 2014)</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w:t>
      </w:r>
    </w:p>
    <w:p w14:paraId="31993493"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Prospect</w:t>
      </w:r>
    </w:p>
    <w:p w14:paraId="5D82B907"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Refuge</w:t>
      </w:r>
    </w:p>
    <w:p w14:paraId="7B012246"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Mystery</w:t>
      </w:r>
    </w:p>
    <w:p w14:paraId="758CC45F" w14:textId="77777777" w:rsidR="00CE0C92" w:rsidRPr="0064289A" w:rsidRDefault="00CE0C92" w:rsidP="006F6F71">
      <w:pPr>
        <w:pStyle w:val="ListParagraph"/>
        <w:numPr>
          <w:ilvl w:val="1"/>
          <w:numId w:val="4"/>
        </w:num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Risk/ Peril</w:t>
      </w:r>
    </w:p>
    <w:p w14:paraId="345674E9" w14:textId="1366C8A9" w:rsidR="00CE0C92" w:rsidRDefault="00CE0C92" w:rsidP="00CE0C92">
      <w:pPr>
        <w:spacing w:line="480" w:lineRule="auto"/>
        <w:ind w:firstLine="360"/>
        <w:rPr>
          <w:rFonts w:asciiTheme="majorBidi" w:hAnsiTheme="majorBidi" w:cstheme="majorBidi"/>
          <w:color w:val="000000" w:themeColor="text1"/>
        </w:rPr>
      </w:pPr>
      <w:r w:rsidRPr="0064289A">
        <w:rPr>
          <w:rFonts w:asciiTheme="majorBidi" w:hAnsiTheme="majorBidi" w:cstheme="majorBidi"/>
          <w:color w:val="000000" w:themeColor="text1"/>
        </w:rPr>
        <w:t>Each biophilic pattern is proven to have positive impact</w:t>
      </w:r>
      <w:r w:rsidR="007D0E7F">
        <w:rPr>
          <w:rFonts w:asciiTheme="majorBidi" w:hAnsiTheme="majorBidi" w:cstheme="majorBidi"/>
          <w:color w:val="000000" w:themeColor="text1"/>
        </w:rPr>
        <w:t>s</w:t>
      </w:r>
      <w:r w:rsidRPr="0064289A">
        <w:rPr>
          <w:rFonts w:asciiTheme="majorBidi" w:hAnsiTheme="majorBidi" w:cstheme="majorBidi"/>
          <w:color w:val="000000" w:themeColor="text1"/>
        </w:rPr>
        <w:t xml:space="preserve"> on humans within various built environment settings </w:t>
      </w:r>
      <w:r w:rsidR="007D0E7F">
        <w:rPr>
          <w:rFonts w:asciiTheme="majorBidi" w:hAnsiTheme="majorBidi" w:cstheme="majorBidi"/>
          <w:color w:val="000000" w:themeColor="text1"/>
        </w:rPr>
        <w:t>educational, corporate, hospitality, and residential</w:t>
      </w:r>
      <w:r w:rsidRPr="0064289A">
        <w:rPr>
          <w:rFonts w:asciiTheme="majorBidi" w:hAnsiTheme="majorBidi" w:cstheme="majorBidi"/>
          <w:color w:val="000000" w:themeColor="text1"/>
        </w:rPr>
        <w:t xml:space="preserve">. The patterns are associated with empirical evidence on reducing stress, affecting cognitive performance and uplifting mood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(Ryan et al., 2014)</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For example, visual connection with nature is linked to lowered blood pressure, stress reduction, heightened attentiveness, and overall more happiness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(Ryan et al., 2014)</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&lt;EndNote&gt;&lt;Cite&gt;&lt;Author&gt;Capaldi&lt;/Author&gt;&lt;Year&gt;2015&lt;/Year&gt;&lt;RecNum&gt;27&lt;/RecNum&gt;&lt;DisplayText&gt;(Capaldi, Passmore, Nisbet, Zelenski, &amp;amp; Dopko, 2015)&lt;/DisplayText&gt;&lt;record&gt;&lt;rec-number&gt;27&lt;/rec-number&gt;&lt;foreign-keys&gt;&lt;key app="EN" db-id="zvpxv9za5z0rvze2xfj5pea4wwvfz0vsstsw" timestamp="1556222686"&gt;27&lt;/key&gt;&lt;/foreign-keys&gt;&lt;ref-type name="Journal Article"&gt;17&lt;/ref-type&gt;&lt;contributors&gt;&lt;authors&gt;&lt;author&gt;Capaldi, Colin A&lt;/author&gt;&lt;author&gt;Passmore, Holli-Anne&lt;/author&gt;&lt;author&gt;Nisbet, Elizabeth K&lt;/author&gt;&lt;author&gt;Zelenski, John M&lt;/author&gt;&lt;author&gt;Dopko, Raelyne L&lt;/author&gt;&lt;/authors&gt;&lt;/contributors&gt;&lt;titles&gt;&lt;title&gt;Flourishing in nature: A review of the benefits of connecting with nature and its application as a wellbeing intervention&lt;/title&gt;&lt;secondary-title&gt;International Journal of Wellbeing&lt;/secondary-title&gt;&lt;/titles&gt;&lt;periodical&gt;&lt;full-title&gt;International Journal of Wellbeing&lt;/full-title&gt;&lt;/periodical&gt;&lt;volume&gt;5&lt;/volume&gt;&lt;number&gt;4&lt;/number&gt;&lt;dates&gt;&lt;year&gt;2015&lt;/year&gt;&lt;/dates&gt;&lt;isbn&gt;1179-8602&lt;/isbn&gt;&lt;urls&gt;&lt;/urls&gt;&lt;/record&gt;&lt;/Cite&gt;&lt;/EndNote&gt;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(Capaldi, Passmore, Nisbet, Zelenski, &amp; Dopko, 2015)</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A study </w:t>
      </w:r>
      <w:r w:rsidRPr="0064289A">
        <w:rPr>
          <w:rFonts w:asciiTheme="majorBidi" w:hAnsiTheme="majorBidi" w:cstheme="majorBidi"/>
          <w:color w:val="000000" w:themeColor="text1"/>
        </w:rPr>
        <w:lastRenderedPageBreak/>
        <w:t xml:space="preserve">showed the empirical effects of having a window with a view can have 1.6 times the benefits of a picture or a digital representation of nature, on people working in an office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&lt;EndNote&gt;&lt;Cite&gt;&lt;Author&gt;Kahn Jr&lt;/Author&gt;&lt;Year&gt;2008&lt;/Year&gt;&lt;RecNum&gt;28&lt;/RecNum&gt;&lt;DisplayText&gt;(Kahn Jr et al., 2008)&lt;/DisplayText&gt;&lt;record&gt;&lt;rec-number&gt;28&lt;/rec-number&gt;&lt;foreign-keys&gt;&lt;key app="EN" db-id="zvpxv9za5z0rvze2xfj5pea4wwvfz0vsstsw" timestamp="1556224428"&gt;28&lt;/key&gt;&lt;/foreign-keys&gt;&lt;ref-type name="Journal Article"&gt;17&lt;/ref-type&gt;&lt;contributors&gt;&lt;authors&gt;&lt;author&gt;Kahn Jr, Peter H&lt;/author&gt;&lt;author&gt;Friedman, Batya&lt;/author&gt;&lt;author&gt;Gill, Brian&lt;/author&gt;&lt;author&gt;Hagman, Jennifer&lt;/author&gt;&lt;author&gt;Severson, Rachel L&lt;/author&gt;&lt;author&gt;Freier, Nathan G&lt;/author&gt;&lt;author&gt;Feldman, Erika N&lt;/author&gt;&lt;author&gt;Carrère, Sybil&lt;/author&gt;&lt;author&gt;Stolyar, Anna&lt;/author&gt;&lt;/authors&gt;&lt;/contributors&gt;&lt;titles&gt;&lt;title&gt;A plasma display window?—The shifting baseline problem in a technologically mediated natural world&lt;/title&gt;&lt;secondary-title&gt;Journal of Environmental Psychology&lt;/secondary-title&gt;&lt;/titles&gt;&lt;periodical&gt;&lt;full-title&gt;Journal of Environmental Psychology&lt;/full-title&gt;&lt;/periodical&gt;&lt;pages&gt;192-199&lt;/pages&gt;&lt;volume&gt;28&lt;/volume&gt;&lt;number&gt;2&lt;/number&gt;&lt;dates&gt;&lt;year&gt;2008&lt;/year&gt;&lt;/dates&gt;&lt;isbn&gt;0272-4944&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(Kahn Jr et al., 2008)</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A short amount of visual connection to nature between 5-20 minutes within an office building was enough to lower the stress levels of employees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(Ryan et al., 2014)</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&lt;EndNote&gt;&lt;Cite&gt;&lt;Author&gt;Kahn Jr&lt;/Author&gt;&lt;Year&gt;2008&lt;/Year&gt;&lt;RecNum&gt;28&lt;/RecNum&gt;&lt;DisplayText&gt;(Kahn Jr et al., 2008)&lt;/DisplayText&gt;&lt;record&gt;&lt;rec-number&gt;28&lt;/rec-number&gt;&lt;foreign-keys&gt;&lt;key app="EN" db-id="zvpxv9za5z0rvze2xfj5pea4wwvfz0vsstsw" timestamp="1556224428"&gt;28&lt;/key&gt;&lt;/foreign-keys&gt;&lt;ref-type name="Journal Article"&gt;17&lt;/ref-type&gt;&lt;contributors&gt;&lt;authors&gt;&lt;author&gt;Kahn Jr, Peter H&lt;/author&gt;&lt;author&gt;Friedman, Batya&lt;/author&gt;&lt;author&gt;Gill, Brian&lt;/author&gt;&lt;author&gt;Hagman, Jennifer&lt;/author&gt;&lt;author&gt;Severson, Rachel L&lt;/author&gt;&lt;author&gt;Freier, Nathan G&lt;/author&gt;&lt;author&gt;Feldman, Erika N&lt;/author&gt;&lt;author&gt;Carrère, Sybil&lt;/author&gt;&lt;author&gt;Stolyar, Anna&lt;/author&gt;&lt;/authors&gt;&lt;/contributors&gt;&lt;titles&gt;&lt;title&gt;A plasma display window?—The shifting baseline problem in a technologically mediated natural world&lt;/title&gt;&lt;secondary-title&gt;Journal of Environmental Psychology&lt;/secondary-title&gt;&lt;/titles&gt;&lt;periodical&gt;&lt;full-title&gt;Journal of Environmental Psychology&lt;/full-title&gt;&lt;/periodical&gt;&lt;pages&gt;192-199&lt;/pages&gt;&lt;volume&gt;28&lt;/volume&gt;&lt;number&gt;2&lt;/number&gt;&lt;dates&gt;&lt;year&gt;2008&lt;/year&gt;&lt;/dates&gt;&lt;isbn&gt;0272-4944&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(Kahn Jr et al., 2008)</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Prospect is “the ability to see from one place to another” applying distances within the built environment has also been proved to be very restorative</w:t>
      </w:r>
      <w:r w:rsidR="00EC1528">
        <w:rPr>
          <w:rFonts w:asciiTheme="majorBidi" w:hAnsiTheme="majorBidi" w:cstheme="majorBidi"/>
          <w:color w:val="000000" w:themeColor="text1"/>
        </w:rPr>
        <w:t xml:space="preserv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(Ryan et al., 2014)</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Prospect within the built environment provides a great sense of comfort and interest. Prospect </w:t>
      </w:r>
      <w:r w:rsidR="00EC1528">
        <w:rPr>
          <w:rFonts w:asciiTheme="majorBidi" w:hAnsiTheme="majorBidi" w:cstheme="majorBidi"/>
          <w:color w:val="000000" w:themeColor="text1"/>
        </w:rPr>
        <w:t xml:space="preserve">for instance, </w:t>
      </w:r>
      <w:r w:rsidRPr="0064289A">
        <w:rPr>
          <w:rFonts w:asciiTheme="majorBidi" w:hAnsiTheme="majorBidi" w:cstheme="majorBidi"/>
          <w:color w:val="000000" w:themeColor="text1"/>
        </w:rPr>
        <w:t xml:space="preserve">can make people feel less stressed as they are able to view everything at a distance allowing </w:t>
      </w:r>
      <w:r w:rsidR="00EC1528">
        <w:rPr>
          <w:rFonts w:asciiTheme="majorBidi" w:hAnsiTheme="majorBidi" w:cstheme="majorBidi"/>
          <w:color w:val="000000" w:themeColor="text1"/>
        </w:rPr>
        <w:t xml:space="preserve">enough instinct </w:t>
      </w:r>
      <w:r w:rsidRPr="0064289A">
        <w:rPr>
          <w:rFonts w:asciiTheme="majorBidi" w:hAnsiTheme="majorBidi" w:cstheme="majorBidi"/>
          <w:color w:val="000000" w:themeColor="text1"/>
        </w:rPr>
        <w:t xml:space="preserve">for both opportunity and danger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&lt;EndNote&gt;&lt;Cite&gt;&lt;Author&gt;Herzog&lt;/Author&gt;&lt;Year&gt;2007&lt;/Year&gt;&lt;RecNum&gt;30&lt;/RecNum&gt;&lt;DisplayText&gt;(Herzog &amp;amp; Bryce, 2007)&lt;/DisplayText&gt;&lt;record&gt;&lt;rec-number&gt;30&lt;/rec-number&gt;&lt;foreign-keys&gt;&lt;key app="EN" db-id="zvpxv9za5z0rvze2xfj5pea4wwvfz0vsstsw" timestamp="1556226775"&gt;30&lt;/key&gt;&lt;/foreign-keys&gt;&lt;ref-type name="Journal Article"&gt;17&lt;/ref-type&gt;&lt;contributors&gt;&lt;authors&gt;&lt;author&gt;Herzog, Thomas R&lt;/author&gt;&lt;author&gt;Bryce, Anna G&lt;/author&gt;&lt;/authors&gt;&lt;/contributors&gt;&lt;titles&gt;&lt;title&gt;Mystery and preference in within-forest settings&lt;/title&gt;&lt;secondary-title&gt;Environment and Behavior&lt;/secondary-title&gt;&lt;/titles&gt;&lt;periodical&gt;&lt;full-title&gt;Environment and behavior&lt;/full-title&gt;&lt;/periodical&gt;&lt;pages&gt;779-796&lt;/pages&gt;&lt;volume&gt;39&lt;/volume&gt;&lt;number&gt;6&lt;/number&gt;&lt;dates&gt;&lt;year&gt;2007&lt;/year&gt;&lt;/dates&gt;&lt;isbn&gt;0013-9165&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(Herzog &amp; Bryce, 2007)</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These are two pattern examples, demonstrating how the 14 biophilic patterns can be very restorative and beneficial for people within the built environment.  In support of the biophilic design, there are two building rating systems in the United States which incorporate biophilic design to their rating systems: International Well Building Standard and The Living Building </w:t>
      </w:r>
      <w:r w:rsidR="007D0E7F">
        <w:rPr>
          <w:rFonts w:asciiTheme="majorBidi" w:hAnsiTheme="majorBidi" w:cstheme="majorBidi"/>
          <w:color w:val="000000" w:themeColor="text1"/>
        </w:rPr>
        <w:t>C</w:t>
      </w:r>
      <w:r w:rsidRPr="0064289A">
        <w:rPr>
          <w:rFonts w:asciiTheme="majorBidi" w:hAnsiTheme="majorBidi" w:cstheme="majorBidi"/>
          <w:color w:val="000000" w:themeColor="text1"/>
        </w:rPr>
        <w:t xml:space="preserve">hallenge. </w:t>
      </w:r>
    </w:p>
    <w:p w14:paraId="615DAF34" w14:textId="77777777" w:rsidR="008E4BBD" w:rsidRDefault="008E4BBD" w:rsidP="00CE0C92">
      <w:pPr>
        <w:spacing w:line="480" w:lineRule="auto"/>
        <w:ind w:firstLine="360"/>
        <w:rPr>
          <w:rFonts w:asciiTheme="majorBidi" w:hAnsiTheme="majorBidi" w:cstheme="majorBidi"/>
          <w:color w:val="000000" w:themeColor="text1"/>
        </w:rPr>
      </w:pPr>
    </w:p>
    <w:p w14:paraId="50AB71B2" w14:textId="11D0E87E" w:rsidR="00C04548" w:rsidRDefault="00C04548" w:rsidP="00CE063B">
      <w:pPr>
        <w:pStyle w:val="Subtitle"/>
      </w:pPr>
      <w:bookmarkStart w:id="24" w:name="_Toc9433296"/>
      <w:r w:rsidRPr="00C04548">
        <w:t xml:space="preserve">Pattern </w:t>
      </w:r>
      <w:r>
        <w:t>La</w:t>
      </w:r>
      <w:r w:rsidRPr="00C04548">
        <w:t>nguage</w:t>
      </w:r>
      <w:bookmarkEnd w:id="24"/>
      <w:r w:rsidRPr="00C04548">
        <w:t xml:space="preserve"> </w:t>
      </w:r>
    </w:p>
    <w:p w14:paraId="31430147" w14:textId="71B68D39" w:rsidR="008E4BBD" w:rsidRPr="00A323D8" w:rsidRDefault="008E4BBD" w:rsidP="00A323D8">
      <w:pPr>
        <w:pStyle w:val="NormalWeb"/>
        <w:spacing w:line="480" w:lineRule="auto"/>
        <w:ind w:firstLine="720"/>
        <w:rPr>
          <w:rFonts w:asciiTheme="majorBidi" w:hAnsiTheme="majorBidi" w:cstheme="majorBidi"/>
        </w:rPr>
      </w:pPr>
      <w:r w:rsidRPr="008E4BBD">
        <w:rPr>
          <w:rFonts w:asciiTheme="majorBidi" w:hAnsiTheme="majorBidi" w:cstheme="majorBidi"/>
        </w:rPr>
        <w:t>The 19</w:t>
      </w:r>
      <w:r w:rsidRPr="008E4BBD">
        <w:rPr>
          <w:rFonts w:asciiTheme="majorBidi" w:hAnsiTheme="majorBidi" w:cstheme="majorBidi"/>
          <w:vertAlign w:val="superscript"/>
        </w:rPr>
        <w:t>th</w:t>
      </w:r>
      <w:r w:rsidRPr="008E4BBD">
        <w:rPr>
          <w:rFonts w:asciiTheme="majorBidi" w:hAnsiTheme="majorBidi" w:cstheme="majorBidi"/>
        </w:rPr>
        <w:t xml:space="preserve"> century proposed </w:t>
      </w:r>
      <w:r w:rsidR="003A6D87" w:rsidRPr="008E4BBD">
        <w:rPr>
          <w:rFonts w:asciiTheme="majorBidi" w:hAnsiTheme="majorBidi" w:cstheme="majorBidi"/>
        </w:rPr>
        <w:t>drastic social and technological changes</w:t>
      </w:r>
      <w:r w:rsidRPr="008E4BBD">
        <w:rPr>
          <w:rFonts w:asciiTheme="majorBidi" w:hAnsiTheme="majorBidi" w:cstheme="majorBidi"/>
        </w:rPr>
        <w:t>, which helped in the rise of architecture</w:t>
      </w:r>
      <w:r w:rsidR="003A6D87" w:rsidRPr="008E4BBD">
        <w:rPr>
          <w:rFonts w:asciiTheme="majorBidi" w:hAnsiTheme="majorBidi" w:cstheme="majorBidi"/>
        </w:rPr>
        <w:t xml:space="preserve"> and design</w:t>
      </w:r>
      <w:r w:rsidR="00EC1528">
        <w:rPr>
          <w:rFonts w:asciiTheme="majorBidi" w:hAnsiTheme="majorBidi" w:cstheme="majorBidi"/>
        </w:rPr>
        <w:t>. H</w:t>
      </w:r>
      <w:r w:rsidRPr="008E4BBD">
        <w:rPr>
          <w:rFonts w:asciiTheme="majorBidi" w:hAnsiTheme="majorBidi" w:cstheme="majorBidi"/>
        </w:rPr>
        <w:t>owever</w:t>
      </w:r>
      <w:r w:rsidR="005055AC">
        <w:rPr>
          <w:rFonts w:asciiTheme="majorBidi" w:hAnsiTheme="majorBidi" w:cstheme="majorBidi"/>
        </w:rPr>
        <w:t>,</w:t>
      </w:r>
      <w:r w:rsidRPr="008E4BBD">
        <w:rPr>
          <w:rFonts w:asciiTheme="majorBidi" w:hAnsiTheme="majorBidi" w:cstheme="majorBidi"/>
        </w:rPr>
        <w:t xml:space="preserve"> these changes </w:t>
      </w:r>
      <w:r w:rsidR="003A6D87" w:rsidRPr="008E4BBD">
        <w:rPr>
          <w:rFonts w:asciiTheme="majorBidi" w:hAnsiTheme="majorBidi" w:cstheme="majorBidi"/>
        </w:rPr>
        <w:t xml:space="preserve">came along </w:t>
      </w:r>
      <w:r w:rsidRPr="008E4BBD">
        <w:rPr>
          <w:rFonts w:asciiTheme="majorBidi" w:hAnsiTheme="majorBidi" w:cstheme="majorBidi"/>
        </w:rPr>
        <w:t>inhabitable</w:t>
      </w:r>
      <w:r w:rsidR="003A6D87" w:rsidRPr="008E4BBD">
        <w:rPr>
          <w:rFonts w:asciiTheme="majorBidi" w:hAnsiTheme="majorBidi" w:cstheme="majorBidi"/>
        </w:rPr>
        <w:t xml:space="preserve"> and uncomfortable spaces.</w:t>
      </w:r>
      <w:r w:rsidRPr="008E4BBD">
        <w:rPr>
          <w:rFonts w:asciiTheme="majorBidi" w:hAnsiTheme="majorBidi" w:cstheme="majorBidi"/>
        </w:rPr>
        <w:t xml:space="preserve"> Alexander</w:t>
      </w:r>
      <w:r w:rsidR="00A0521B">
        <w:rPr>
          <w:rFonts w:asciiTheme="majorBidi" w:hAnsiTheme="majorBidi" w:cstheme="majorBidi"/>
        </w:rPr>
        <w:t xml:space="preserve"> Christopher</w:t>
      </w:r>
      <w:r w:rsidRPr="008E4BBD">
        <w:rPr>
          <w:rFonts w:asciiTheme="majorBidi" w:hAnsiTheme="majorBidi" w:cstheme="majorBidi"/>
        </w:rPr>
        <w:t xml:space="preserve"> </w:t>
      </w:r>
      <w:r>
        <w:rPr>
          <w:rFonts w:asciiTheme="majorBidi" w:hAnsiTheme="majorBidi" w:cstheme="majorBidi"/>
        </w:rPr>
        <w:t xml:space="preserve">has dedicated his life research to developing </w:t>
      </w:r>
      <w:r w:rsidR="00A323D8">
        <w:rPr>
          <w:rFonts w:asciiTheme="majorBidi" w:hAnsiTheme="majorBidi" w:cstheme="majorBidi"/>
        </w:rPr>
        <w:t>the</w:t>
      </w:r>
      <w:r w:rsidR="0017047C">
        <w:rPr>
          <w:rFonts w:asciiTheme="majorBidi" w:hAnsiTheme="majorBidi" w:cstheme="majorBidi"/>
        </w:rPr>
        <w:t xml:space="preserve"> </w:t>
      </w:r>
      <w:r w:rsidR="00A323D8">
        <w:rPr>
          <w:rFonts w:asciiTheme="majorBidi" w:hAnsiTheme="majorBidi" w:cstheme="majorBidi"/>
        </w:rPr>
        <w:t>psychological benefits of patterns</w:t>
      </w:r>
      <w:r>
        <w:rPr>
          <w:rFonts w:asciiTheme="majorBidi" w:hAnsiTheme="majorBidi" w:cstheme="majorBidi"/>
        </w:rPr>
        <w:t xml:space="preserve">. </w:t>
      </w:r>
      <w:r w:rsidR="00A0521B">
        <w:rPr>
          <w:rFonts w:asciiTheme="majorBidi" w:hAnsiTheme="majorBidi" w:cstheme="majorBidi"/>
        </w:rPr>
        <w:t>A pattern</w:t>
      </w:r>
      <w:r>
        <w:rPr>
          <w:rFonts w:asciiTheme="majorBidi" w:hAnsiTheme="majorBidi" w:cstheme="majorBidi"/>
        </w:rPr>
        <w:t xml:space="preserve"> is a practical guide to resolving any problem that occurs repeatedly.  </w:t>
      </w:r>
      <w:r w:rsidR="00A0521B">
        <w:rPr>
          <w:rFonts w:asciiTheme="majorBidi" w:hAnsiTheme="majorBidi" w:cstheme="majorBidi"/>
        </w:rPr>
        <w:t>Alexander authored 253 patterns in his book A Pattern Language</w:t>
      </w:r>
      <w:r w:rsidR="00DC7319">
        <w:rPr>
          <w:rFonts w:asciiTheme="majorBidi" w:hAnsiTheme="majorBidi" w:cstheme="majorBidi"/>
        </w:rPr>
        <w:t xml:space="preserve"> </w:t>
      </w:r>
      <w:r w:rsidR="00DC7319">
        <w:rPr>
          <w:rFonts w:asciiTheme="majorBidi" w:hAnsiTheme="majorBidi" w:cstheme="majorBidi"/>
        </w:rPr>
        <w:fldChar w:fldCharType="begin"/>
      </w:r>
      <w:r w:rsidR="00DC7319">
        <w:rPr>
          <w:rFonts w:asciiTheme="majorBidi" w:hAnsiTheme="majorBidi" w:cstheme="majorBidi"/>
        </w:rPr>
        <w:instrText xml:space="preserve"> ADDIN EN.CITE &lt;EndNote&gt;&lt;Cite&gt;&lt;Author&gt;Alexander&lt;/Author&gt;&lt;Year&gt;1977&lt;/Year&gt;&lt;RecNum&gt;44&lt;/RecNum&gt;&lt;DisplayText&gt;(Alexander, 1977)&lt;/DisplayText&gt;&lt;record&gt;&lt;rec-number&gt;44&lt;/rec-number&gt;&lt;foreign-keys&gt;&lt;key app="EN" db-id="zvpxv9za5z0rvze2xfj5pea4wwvfz0vsstsw" timestamp="1556799820"&gt;44&lt;/key&gt;&lt;/foreign-keys&gt;&lt;ref-type name="Book"&gt;6&lt;/ref-type&gt;&lt;contributors&gt;&lt;authors&gt;&lt;author&gt;Alexander, Christopher&lt;/author&gt;&lt;/authors&gt;&lt;/contributors&gt;&lt;titles&gt;&lt;title&gt;A pattern language: towns, buildings, construction&lt;/title&gt;&lt;/titles&gt;&lt;dates&gt;&lt;year&gt;1977&lt;/year&gt;&lt;/dates&gt;&lt;publisher&gt;Oxford university press&lt;/publisher&gt;&lt;isbn&gt;0199726531&lt;/isbn&gt;&lt;urls&gt;&lt;/urls&gt;&lt;/record&gt;&lt;/Cite&gt;&lt;/EndNote&gt;</w:instrText>
      </w:r>
      <w:r w:rsidR="00DC7319">
        <w:rPr>
          <w:rFonts w:asciiTheme="majorBidi" w:hAnsiTheme="majorBidi" w:cstheme="majorBidi"/>
        </w:rPr>
        <w:fldChar w:fldCharType="separate"/>
      </w:r>
      <w:r w:rsidR="00DC7319">
        <w:rPr>
          <w:rFonts w:asciiTheme="majorBidi" w:hAnsiTheme="majorBidi" w:cstheme="majorBidi"/>
          <w:noProof/>
        </w:rPr>
        <w:t>(Alexander, 1977)</w:t>
      </w:r>
      <w:r w:rsidR="00DC7319">
        <w:rPr>
          <w:rFonts w:asciiTheme="majorBidi" w:hAnsiTheme="majorBidi" w:cstheme="majorBidi"/>
        </w:rPr>
        <w:fldChar w:fldCharType="end"/>
      </w:r>
      <w:r w:rsidR="00DC7319">
        <w:rPr>
          <w:rFonts w:asciiTheme="majorBidi" w:hAnsiTheme="majorBidi" w:cstheme="majorBidi"/>
        </w:rPr>
        <w:t xml:space="preserve"> as cited in</w:t>
      </w:r>
      <w:r w:rsidR="00831E18">
        <w:rPr>
          <w:rFonts w:asciiTheme="majorBidi" w:hAnsiTheme="majorBidi" w:cstheme="majorBidi"/>
        </w:rPr>
        <w:t xml:space="preserve"> (</w:t>
      </w:r>
      <w:r w:rsidR="00831E18">
        <w:rPr>
          <w:shd w:val="clear" w:color="auto" w:fill="FFFFFF"/>
        </w:rPr>
        <w:t>Price, 1999)</w:t>
      </w:r>
      <w:r w:rsidR="00A0521B">
        <w:rPr>
          <w:rFonts w:asciiTheme="majorBidi" w:hAnsiTheme="majorBidi" w:cstheme="majorBidi"/>
        </w:rPr>
        <w:t xml:space="preserve">. He explains </w:t>
      </w:r>
      <w:r w:rsidR="007F2B27">
        <w:rPr>
          <w:rFonts w:asciiTheme="majorBidi" w:hAnsiTheme="majorBidi" w:cstheme="majorBidi"/>
        </w:rPr>
        <w:t xml:space="preserve">for </w:t>
      </w:r>
      <w:r w:rsidR="00A0521B">
        <w:rPr>
          <w:rFonts w:asciiTheme="majorBidi" w:hAnsiTheme="majorBidi" w:cstheme="majorBidi"/>
        </w:rPr>
        <w:t xml:space="preserve">example, pattern 60 (accessible green) how if small patches of greenery around a home or neighborhood, reoccurring frequently can help in </w:t>
      </w:r>
      <w:r w:rsidR="007F2B27">
        <w:rPr>
          <w:rFonts w:asciiTheme="majorBidi" w:hAnsiTheme="majorBidi" w:cstheme="majorBidi"/>
        </w:rPr>
        <w:t>simulating</w:t>
      </w:r>
      <w:r w:rsidR="00A0521B">
        <w:rPr>
          <w:rFonts w:asciiTheme="majorBidi" w:hAnsiTheme="majorBidi" w:cstheme="majorBidi"/>
        </w:rPr>
        <w:t xml:space="preserve"> the same </w:t>
      </w:r>
      <w:r w:rsidR="007F2B27">
        <w:rPr>
          <w:rFonts w:asciiTheme="majorBidi" w:hAnsiTheme="majorBidi" w:cstheme="majorBidi"/>
        </w:rPr>
        <w:t xml:space="preserve">psychological </w:t>
      </w:r>
      <w:r w:rsidR="00A0521B">
        <w:rPr>
          <w:rFonts w:asciiTheme="majorBidi" w:hAnsiTheme="majorBidi" w:cstheme="majorBidi"/>
        </w:rPr>
        <w:t xml:space="preserve">effect larger green fields have on people. This was his proposed solutions as to how a repeated pattern can have significant </w:t>
      </w:r>
      <w:r w:rsidR="00A0521B">
        <w:rPr>
          <w:rFonts w:asciiTheme="majorBidi" w:hAnsiTheme="majorBidi" w:cstheme="majorBidi"/>
        </w:rPr>
        <w:lastRenderedPageBreak/>
        <w:t>effects</w:t>
      </w:r>
      <w:r w:rsidR="00667F01">
        <w:rPr>
          <w:rFonts w:asciiTheme="majorBidi" w:hAnsiTheme="majorBidi" w:cstheme="majorBidi"/>
        </w:rPr>
        <w:t>. Each pattern is part of a larger concept and set of patterns, as</w:t>
      </w:r>
      <w:r w:rsidR="00A323D8">
        <w:rPr>
          <w:rFonts w:asciiTheme="majorBidi" w:hAnsiTheme="majorBidi" w:cstheme="majorBidi"/>
        </w:rPr>
        <w:t xml:space="preserve"> </w:t>
      </w:r>
      <w:r w:rsidR="00667F01">
        <w:rPr>
          <w:rFonts w:asciiTheme="majorBidi" w:hAnsiTheme="majorBidi" w:cstheme="majorBidi"/>
        </w:rPr>
        <w:t>“no pattern is an isolated patter</w:t>
      </w:r>
      <w:r w:rsidR="00A323D8">
        <w:rPr>
          <w:rFonts w:asciiTheme="majorBidi" w:hAnsiTheme="majorBidi" w:cstheme="majorBidi"/>
        </w:rPr>
        <w:t>n</w:t>
      </w:r>
      <w:r w:rsidR="00667F01">
        <w:rPr>
          <w:rFonts w:asciiTheme="majorBidi" w:hAnsiTheme="majorBidi" w:cstheme="majorBidi"/>
        </w:rPr>
        <w:t xml:space="preserve">” </w:t>
      </w:r>
      <w:r w:rsidR="00667F01">
        <w:rPr>
          <w:rFonts w:asciiTheme="majorBidi" w:hAnsiTheme="majorBidi" w:cstheme="majorBidi"/>
        </w:rPr>
        <w:fldChar w:fldCharType="begin"/>
      </w:r>
      <w:r w:rsidR="00667F01">
        <w:rPr>
          <w:rFonts w:asciiTheme="majorBidi" w:hAnsiTheme="majorBidi" w:cstheme="majorBidi"/>
        </w:rPr>
        <w:instrText xml:space="preserve"> ADDIN EN.CITE &lt;EndNote&gt;&lt;Cite&gt;&lt;Author&gt;Alexander&lt;/Author&gt;&lt;Year&gt;1977&lt;/Year&gt;&lt;RecNum&gt;44&lt;/RecNum&gt;&lt;DisplayText&gt;(Alexander, 1977)&lt;/DisplayText&gt;&lt;record&gt;&lt;rec-number&gt;44&lt;/rec-number&gt;&lt;foreign-keys&gt;&lt;key app="EN" db-id="zvpxv9za5z0rvze2xfj5pea4wwvfz0vsstsw" timestamp="1556799820"&gt;44&lt;/key&gt;&lt;/foreign-keys&gt;&lt;ref-type name="Book"&gt;6&lt;/ref-type&gt;&lt;contributors&gt;&lt;authors&gt;&lt;author&gt;Alexander, Christopher&lt;/author&gt;&lt;/authors&gt;&lt;/contributors&gt;&lt;titles&gt;&lt;title&gt;A pattern language: towns, buildings, construction&lt;/title&gt;&lt;/titles&gt;&lt;dates&gt;&lt;year&gt;1977&lt;/year&gt;&lt;/dates&gt;&lt;publisher&gt;Oxford university press&lt;/publisher&gt;&lt;isbn&gt;0199726531&lt;/isbn&gt;&lt;urls&gt;&lt;/urls&gt;&lt;/record&gt;&lt;/Cite&gt;&lt;/EndNote&gt;</w:instrText>
      </w:r>
      <w:r w:rsidR="00667F01">
        <w:rPr>
          <w:rFonts w:asciiTheme="majorBidi" w:hAnsiTheme="majorBidi" w:cstheme="majorBidi"/>
        </w:rPr>
        <w:fldChar w:fldCharType="separate"/>
      </w:r>
      <w:r w:rsidR="00667F01">
        <w:rPr>
          <w:rFonts w:asciiTheme="majorBidi" w:hAnsiTheme="majorBidi" w:cstheme="majorBidi"/>
          <w:noProof/>
        </w:rPr>
        <w:t>(Alexander, 1977)</w:t>
      </w:r>
      <w:r w:rsidR="00667F01">
        <w:rPr>
          <w:rFonts w:asciiTheme="majorBidi" w:hAnsiTheme="majorBidi" w:cstheme="majorBidi"/>
        </w:rPr>
        <w:fldChar w:fldCharType="end"/>
      </w:r>
      <w:r w:rsidR="00667F01">
        <w:rPr>
          <w:rFonts w:asciiTheme="majorBidi" w:hAnsiTheme="majorBidi" w:cstheme="majorBidi"/>
        </w:rPr>
        <w:t>.</w:t>
      </w:r>
      <w:r w:rsidR="00A323D8">
        <w:rPr>
          <w:rFonts w:asciiTheme="majorBidi" w:hAnsiTheme="majorBidi" w:cstheme="majorBidi"/>
        </w:rPr>
        <w:t xml:space="preserve"> </w:t>
      </w:r>
      <w:r w:rsidR="00667F01">
        <w:rPr>
          <w:rFonts w:asciiTheme="majorBidi" w:hAnsiTheme="majorBidi" w:cstheme="majorBidi"/>
        </w:rPr>
        <w:t xml:space="preserve">When Terrapin Bright Green authored the 14 biophilic patterns, they mentioned, </w:t>
      </w:r>
      <w:r w:rsidR="00171EC7">
        <w:rPr>
          <w:rFonts w:asciiTheme="majorBidi" w:hAnsiTheme="majorBidi" w:cstheme="majorBidi"/>
        </w:rPr>
        <w:t xml:space="preserve">that the patterns were a combination of over 500 publications on biophilic responses. </w:t>
      </w:r>
      <w:r w:rsidR="00A323D8">
        <w:rPr>
          <w:rFonts w:asciiTheme="majorBidi" w:hAnsiTheme="majorBidi" w:cstheme="majorBidi"/>
        </w:rPr>
        <w:t xml:space="preserve">These biophilic patterns are flexible enough to be applied to different project designs. Even though some patterns might not be feasible </w:t>
      </w:r>
      <w:r w:rsidR="00C84EA5">
        <w:rPr>
          <w:rFonts w:asciiTheme="majorBidi" w:hAnsiTheme="majorBidi" w:cstheme="majorBidi"/>
        </w:rPr>
        <w:t>in</w:t>
      </w:r>
      <w:r w:rsidR="00A323D8">
        <w:rPr>
          <w:rFonts w:asciiTheme="majorBidi" w:hAnsiTheme="majorBidi" w:cstheme="majorBidi"/>
        </w:rPr>
        <w:t xml:space="preserve"> a </w:t>
      </w:r>
      <w:r w:rsidR="00C84EA5">
        <w:rPr>
          <w:rFonts w:asciiTheme="majorBidi" w:hAnsiTheme="majorBidi" w:cstheme="majorBidi"/>
        </w:rPr>
        <w:t xml:space="preserve">given </w:t>
      </w:r>
      <w:r w:rsidR="00A323D8">
        <w:rPr>
          <w:rFonts w:asciiTheme="majorBidi" w:hAnsiTheme="majorBidi" w:cstheme="majorBidi"/>
        </w:rPr>
        <w:t>project, for example</w:t>
      </w:r>
      <w:r w:rsidR="00C84EA5">
        <w:rPr>
          <w:rFonts w:asciiTheme="majorBidi" w:hAnsiTheme="majorBidi" w:cstheme="majorBidi"/>
        </w:rPr>
        <w:t>,</w:t>
      </w:r>
      <w:r w:rsidR="00A323D8">
        <w:rPr>
          <w:rFonts w:asciiTheme="majorBidi" w:hAnsiTheme="majorBidi" w:cstheme="majorBidi"/>
        </w:rPr>
        <w:t xml:space="preserve"> the presence of water [P5] the reoccurrence of other patterns can be sufficient to make the space stronger in regards to human nature connectedness </w:t>
      </w:r>
      <w:r w:rsidR="00A323D8">
        <w:rPr>
          <w:rFonts w:asciiTheme="majorBidi" w:hAnsiTheme="majorBidi" w:cstheme="majorBidi"/>
        </w:rPr>
        <w:fldChar w:fldCharType="begin"/>
      </w:r>
      <w:r w:rsidR="00A323D8">
        <w:rPr>
          <w:rFonts w:asciiTheme="majorBidi" w:hAnsiTheme="majorBidi" w:cstheme="majorBidi"/>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00A323D8">
        <w:rPr>
          <w:rFonts w:asciiTheme="majorBidi" w:hAnsiTheme="majorBidi" w:cstheme="majorBidi"/>
        </w:rPr>
        <w:fldChar w:fldCharType="separate"/>
      </w:r>
      <w:r w:rsidR="00A323D8">
        <w:rPr>
          <w:rFonts w:asciiTheme="majorBidi" w:hAnsiTheme="majorBidi" w:cstheme="majorBidi"/>
          <w:noProof/>
        </w:rPr>
        <w:t>(Ryan et al., 2014)</w:t>
      </w:r>
      <w:r w:rsidR="00A323D8">
        <w:rPr>
          <w:rFonts w:asciiTheme="majorBidi" w:hAnsiTheme="majorBidi" w:cstheme="majorBidi"/>
        </w:rPr>
        <w:fldChar w:fldCharType="end"/>
      </w:r>
      <w:r w:rsidR="00A323D8">
        <w:rPr>
          <w:rFonts w:asciiTheme="majorBidi" w:hAnsiTheme="majorBidi" w:cstheme="majorBidi"/>
        </w:rPr>
        <w:t xml:space="preserve">. </w:t>
      </w:r>
    </w:p>
    <w:p w14:paraId="12DF54A4" w14:textId="1CB1753E" w:rsidR="00380B29" w:rsidRPr="009E6166" w:rsidRDefault="0059460A" w:rsidP="009E6166">
      <w:pPr>
        <w:pStyle w:val="Subtitle"/>
        <w:spacing w:line="480" w:lineRule="auto"/>
        <w:rPr>
          <w:rFonts w:cstheme="majorBidi"/>
          <w:b w:val="0"/>
          <w:bCs/>
          <w:position w:val="6"/>
        </w:rPr>
      </w:pPr>
      <w:bookmarkStart w:id="25" w:name="_Toc9433297"/>
      <w:r w:rsidRPr="0064289A">
        <w:t>WELL Building Standard</w:t>
      </w:r>
      <w:r w:rsidRPr="0064289A">
        <w:rPr>
          <w:rFonts w:cstheme="majorBidi"/>
          <w:b w:val="0"/>
          <w:bCs/>
          <w:position w:val="6"/>
        </w:rPr>
        <w:t>®</w:t>
      </w:r>
      <w:bookmarkEnd w:id="25"/>
    </w:p>
    <w:p w14:paraId="73CFE6FB" w14:textId="3FCE92FC" w:rsidR="00CE0C92" w:rsidRPr="0064289A" w:rsidRDefault="00CE0C92" w:rsidP="009E6166">
      <w:pPr>
        <w:spacing w:line="480" w:lineRule="auto"/>
        <w:ind w:firstLine="360"/>
        <w:rPr>
          <w:rFonts w:asciiTheme="majorBidi" w:hAnsiTheme="majorBidi" w:cstheme="majorBidi"/>
          <w:color w:val="000000" w:themeColor="text1"/>
        </w:rPr>
      </w:pPr>
      <w:r w:rsidRPr="0064289A">
        <w:rPr>
          <w:rFonts w:asciiTheme="majorBidi" w:hAnsiTheme="majorBidi" w:cstheme="majorBidi"/>
          <w:color w:val="000000" w:themeColor="text1"/>
        </w:rPr>
        <w:t xml:space="preserve">The WELL Building Standard </w:t>
      </w:r>
      <w:r w:rsidRPr="0064289A">
        <w:rPr>
          <w:rFonts w:asciiTheme="majorBidi" w:hAnsiTheme="majorBidi" w:cstheme="majorBidi"/>
          <w:b/>
          <w:bCs/>
          <w:color w:val="000000" w:themeColor="text1"/>
          <w:position w:val="6"/>
        </w:rPr>
        <w:t>®</w:t>
      </w:r>
      <w:r w:rsidRPr="0064289A">
        <w:rPr>
          <w:rFonts w:asciiTheme="majorBidi" w:hAnsiTheme="majorBidi" w:cstheme="majorBidi"/>
          <w:color w:val="000000" w:themeColor="text1"/>
        </w:rPr>
        <w:t xml:space="preserve"> (WELL) is a performance-based system which focuses exclusively on health and wellness within the built environment. The standard is managed by a global corporation, the International WELL Building Institute (IWSI). The corporation’s purpose is to enhance wellbeing and human health through the built environment. </w:t>
      </w:r>
      <w:r w:rsidR="005026E0">
        <w:rPr>
          <w:rFonts w:asciiTheme="majorBidi" w:hAnsiTheme="majorBidi" w:cstheme="majorBidi"/>
          <w:color w:val="000000" w:themeColor="text1"/>
        </w:rPr>
        <w:t>WELL</w:t>
      </w:r>
      <w:r w:rsidR="00C04548">
        <w:rPr>
          <w:rFonts w:asciiTheme="majorBidi" w:hAnsiTheme="majorBidi" w:cstheme="majorBidi"/>
          <w:color w:val="000000" w:themeColor="text1"/>
        </w:rPr>
        <w:t xml:space="preserve"> </w:t>
      </w:r>
      <w:r w:rsidR="005026E0">
        <w:rPr>
          <w:rFonts w:asciiTheme="majorBidi" w:hAnsiTheme="majorBidi" w:cstheme="majorBidi"/>
          <w:color w:val="000000" w:themeColor="text1"/>
        </w:rPr>
        <w:t xml:space="preserve">performance-based </w:t>
      </w:r>
      <w:r w:rsidRPr="0064289A">
        <w:rPr>
          <w:rFonts w:asciiTheme="majorBidi" w:hAnsiTheme="majorBidi" w:cstheme="majorBidi"/>
          <w:color w:val="000000" w:themeColor="text1"/>
        </w:rPr>
        <w:t xml:space="preserve">certification requires for the space to be at least 50% occupied, depending on the building type and size, for the performance testing to be conducted. </w:t>
      </w:r>
      <w:r w:rsidR="005026E0">
        <w:rPr>
          <w:rFonts w:asciiTheme="majorBidi" w:hAnsiTheme="majorBidi" w:cstheme="majorBidi"/>
          <w:color w:val="000000" w:themeColor="text1"/>
        </w:rPr>
        <w:t xml:space="preserve">It is a system that measures, certifies and monitors the built environment’s impact on health and well-being. </w:t>
      </w:r>
      <w:r w:rsidRPr="0064289A">
        <w:rPr>
          <w:rFonts w:asciiTheme="majorBidi" w:hAnsiTheme="majorBidi" w:cstheme="majorBidi"/>
          <w:color w:val="000000" w:themeColor="text1"/>
        </w:rPr>
        <w:t xml:space="preserve">For </w:t>
      </w:r>
      <w:r w:rsidR="005026E0">
        <w:rPr>
          <w:rFonts w:asciiTheme="majorBidi" w:hAnsiTheme="majorBidi" w:cstheme="majorBidi"/>
          <w:color w:val="000000" w:themeColor="text1"/>
        </w:rPr>
        <w:t>this to be achieved, once a</w:t>
      </w:r>
      <w:r w:rsidR="00C84EA5">
        <w:rPr>
          <w:rFonts w:asciiTheme="majorBidi" w:hAnsiTheme="majorBidi" w:cstheme="majorBidi"/>
          <w:color w:val="000000" w:themeColor="text1"/>
        </w:rPr>
        <w:t xml:space="preserve"> designed</w:t>
      </w:r>
      <w:r w:rsidR="005026E0">
        <w:rPr>
          <w:rFonts w:asciiTheme="majorBidi" w:hAnsiTheme="majorBidi" w:cstheme="majorBidi"/>
          <w:color w:val="000000" w:themeColor="text1"/>
        </w:rPr>
        <w:t xml:space="preserve"> space gets the certification approved, measures must be made to </w:t>
      </w:r>
      <w:r w:rsidR="005944FA">
        <w:rPr>
          <w:rFonts w:asciiTheme="majorBidi" w:hAnsiTheme="majorBidi" w:cstheme="majorBidi"/>
          <w:color w:val="000000" w:themeColor="text1"/>
        </w:rPr>
        <w:t>ensure</w:t>
      </w:r>
      <w:r w:rsidR="005026E0">
        <w:rPr>
          <w:rFonts w:asciiTheme="majorBidi" w:hAnsiTheme="majorBidi" w:cstheme="majorBidi"/>
          <w:color w:val="000000" w:themeColor="text1"/>
        </w:rPr>
        <w:t xml:space="preserve"> </w:t>
      </w:r>
      <w:r w:rsidR="00C84EA5">
        <w:rPr>
          <w:rFonts w:asciiTheme="majorBidi" w:hAnsiTheme="majorBidi" w:cstheme="majorBidi"/>
          <w:color w:val="000000" w:themeColor="text1"/>
        </w:rPr>
        <w:t>the certification persists</w:t>
      </w:r>
      <w:r w:rsidR="005026E0">
        <w:rPr>
          <w:rFonts w:asciiTheme="majorBidi" w:hAnsiTheme="majorBidi" w:cstheme="majorBidi"/>
          <w:color w:val="000000" w:themeColor="text1"/>
        </w:rPr>
        <w:t>.</w:t>
      </w:r>
      <w:r w:rsidRPr="0064289A">
        <w:rPr>
          <w:rFonts w:asciiTheme="majorBidi" w:hAnsiTheme="majorBidi" w:cstheme="majorBidi"/>
          <w:color w:val="000000" w:themeColor="text1"/>
        </w:rPr>
        <w:t xml:space="preserve"> </w:t>
      </w:r>
      <w:r w:rsidR="005026E0">
        <w:rPr>
          <w:rFonts w:asciiTheme="majorBidi" w:hAnsiTheme="majorBidi" w:cstheme="majorBidi"/>
          <w:color w:val="000000" w:themeColor="text1"/>
        </w:rPr>
        <w:t>To</w:t>
      </w:r>
      <w:r w:rsidRPr="0064289A">
        <w:rPr>
          <w:rFonts w:asciiTheme="majorBidi" w:hAnsiTheme="majorBidi" w:cstheme="majorBidi"/>
          <w:color w:val="000000" w:themeColor="text1"/>
        </w:rPr>
        <w:t xml:space="preserve"> maintain a WELL Certification, an annual report submittal of occupancy surveys, proof of maintenance, and contin</w:t>
      </w:r>
      <w:r w:rsidR="005944FA">
        <w:rPr>
          <w:rFonts w:asciiTheme="majorBidi" w:hAnsiTheme="majorBidi" w:cstheme="majorBidi"/>
          <w:color w:val="000000" w:themeColor="text1"/>
        </w:rPr>
        <w:t>uous</w:t>
      </w:r>
      <w:r w:rsidRPr="0064289A">
        <w:rPr>
          <w:rFonts w:asciiTheme="majorBidi" w:hAnsiTheme="majorBidi" w:cstheme="majorBidi"/>
          <w:color w:val="000000" w:themeColor="text1"/>
        </w:rPr>
        <w:t xml:space="preserve"> monitoring of environmental factors (e.g., air quality) </w:t>
      </w:r>
      <w:r w:rsidR="005026E0" w:rsidRPr="0064289A">
        <w:rPr>
          <w:rFonts w:asciiTheme="majorBidi" w:hAnsiTheme="majorBidi" w:cstheme="majorBidi"/>
          <w:color w:val="000000" w:themeColor="text1"/>
        </w:rPr>
        <w:fldChar w:fldCharType="begin"/>
      </w:r>
      <w:r w:rsidR="005026E0" w:rsidRPr="0064289A">
        <w:rPr>
          <w:rFonts w:asciiTheme="majorBidi" w:hAnsiTheme="majorBidi" w:cstheme="majorBidi"/>
          <w:color w:val="000000" w:themeColor="text1"/>
        </w:rPr>
        <w:instrText xml:space="preserve"> ADDIN EN.CITE &lt;EndNote&gt;&lt;Cite&gt;&lt;Author&gt;International WELL Building Institute&lt;/Author&gt;&lt;Year&gt;2019&lt;/Year&gt;&lt;RecNum&gt;14&lt;/RecNum&gt;&lt;DisplayText&gt;(International WELL Building Institute, 2019)&lt;/DisplayText&gt;&lt;record&gt;&lt;rec-number&gt;14&lt;/rec-number&gt;&lt;foreign-keys&gt;&lt;key app="EN" db-id="zvpxv9za5z0rvze2xfj5pea4wwvfz0vsstsw" timestamp="1555632056"&gt;14&lt;/key&gt;&lt;/foreign-keys&gt;&lt;ref-type name="Web Page"&gt;12&lt;/ref-type&gt;&lt;contributors&gt;&lt;authors&gt;&lt;author&gt;International WELL Building Institute,&lt;/author&gt;&lt;/authors&gt;&lt;/contributors&gt;&lt;titles&gt;&lt;title&gt;Better buildings to help people thrive&lt;/title&gt;&lt;/titles&gt;&lt;dates&gt;&lt;year&gt;2019&lt;/year&gt;&lt;/dates&gt;&lt;urls&gt;&lt;related-urls&gt;&lt;url&gt; https://v2.wellcertified.com&lt;/url&gt;&lt;/related-urls&gt;&lt;/urls&gt;&lt;/record&gt;&lt;/Cite&gt;&lt;/EndNote&gt;</w:instrText>
      </w:r>
      <w:r w:rsidR="005026E0" w:rsidRPr="0064289A">
        <w:rPr>
          <w:rFonts w:asciiTheme="majorBidi" w:hAnsiTheme="majorBidi" w:cstheme="majorBidi"/>
          <w:color w:val="000000" w:themeColor="text1"/>
        </w:rPr>
        <w:fldChar w:fldCharType="separate"/>
      </w:r>
      <w:r w:rsidR="005026E0" w:rsidRPr="0064289A">
        <w:rPr>
          <w:rFonts w:asciiTheme="majorBidi" w:hAnsiTheme="majorBidi" w:cstheme="majorBidi"/>
          <w:noProof/>
          <w:color w:val="000000" w:themeColor="text1"/>
        </w:rPr>
        <w:t>(International WELL Building Institute, 2019)</w:t>
      </w:r>
      <w:r w:rsidR="005026E0" w:rsidRPr="0064289A">
        <w:rPr>
          <w:rFonts w:asciiTheme="majorBidi" w:hAnsiTheme="majorBidi" w:cstheme="majorBidi"/>
          <w:color w:val="000000" w:themeColor="text1"/>
        </w:rPr>
        <w:fldChar w:fldCharType="end"/>
      </w:r>
      <w:r w:rsidR="005026E0" w:rsidRPr="0064289A">
        <w:rPr>
          <w:rFonts w:asciiTheme="majorBidi" w:hAnsiTheme="majorBidi" w:cstheme="majorBidi"/>
          <w:color w:val="000000" w:themeColor="text1"/>
        </w:rPr>
        <w:t>.</w:t>
      </w:r>
    </w:p>
    <w:p w14:paraId="05B95C93" w14:textId="722A3055" w:rsidR="00CE0C92" w:rsidRPr="0064289A" w:rsidRDefault="00CE0C92" w:rsidP="005026E0">
      <w:pPr>
        <w:spacing w:line="480" w:lineRule="auto"/>
        <w:ind w:firstLine="360"/>
        <w:rPr>
          <w:rFonts w:asciiTheme="majorBidi" w:hAnsiTheme="majorBidi" w:cstheme="majorBidi"/>
          <w:color w:val="000000" w:themeColor="text1"/>
        </w:rPr>
      </w:pPr>
      <w:r w:rsidRPr="0064289A">
        <w:rPr>
          <w:rFonts w:asciiTheme="majorBidi" w:hAnsiTheme="majorBidi" w:cstheme="majorBidi"/>
          <w:color w:val="000000" w:themeColor="text1"/>
        </w:rPr>
        <w:t>WELL thrives for intentional design which ensures the built environment enhances the health and wellbeing better than ever before</w:t>
      </w:r>
      <w:r w:rsidR="005026E0">
        <w:rPr>
          <w:rFonts w:asciiTheme="majorBidi" w:hAnsiTheme="majorBidi" w:cstheme="majorBidi"/>
          <w:color w:val="000000" w:themeColor="text1"/>
        </w:rPr>
        <w:t>,</w:t>
      </w:r>
      <w:r w:rsidRPr="0064289A">
        <w:rPr>
          <w:rFonts w:asciiTheme="majorBidi" w:hAnsiTheme="majorBidi" w:cstheme="majorBidi"/>
          <w:color w:val="000000" w:themeColor="text1"/>
        </w:rPr>
        <w:t xml:space="preserve"> </w:t>
      </w:r>
      <w:r w:rsidR="005026E0">
        <w:rPr>
          <w:rFonts w:asciiTheme="majorBidi" w:hAnsiTheme="majorBidi" w:cstheme="majorBidi"/>
          <w:color w:val="000000" w:themeColor="text1"/>
        </w:rPr>
        <w:t>the</w:t>
      </w:r>
      <w:r w:rsidRPr="0064289A">
        <w:rPr>
          <w:rFonts w:asciiTheme="majorBidi" w:hAnsiTheme="majorBidi" w:cstheme="majorBidi"/>
          <w:color w:val="000000" w:themeColor="text1"/>
        </w:rPr>
        <w:t xml:space="preserve"> certification has 10 concepts, </w:t>
      </w:r>
      <w:r w:rsidRPr="0064289A">
        <w:rPr>
          <w:rFonts w:asciiTheme="majorBidi" w:hAnsiTheme="majorBidi" w:cstheme="majorBidi"/>
          <w:color w:val="000000" w:themeColor="text1"/>
          <w:shd w:val="clear" w:color="auto" w:fill="FFFFFF"/>
        </w:rPr>
        <w:t>air, water, nourishment, light, movement/fitness, comfort, mind</w:t>
      </w:r>
      <w:r w:rsidR="005944FA">
        <w:rPr>
          <w:rFonts w:asciiTheme="majorBidi" w:hAnsiTheme="majorBidi" w:cstheme="majorBidi"/>
          <w:color w:val="000000" w:themeColor="text1"/>
          <w:shd w:val="clear" w:color="auto" w:fill="FFFFFF"/>
        </w:rPr>
        <w:t xml:space="preserve">, </w:t>
      </w:r>
      <w:r w:rsidRPr="0064289A">
        <w:rPr>
          <w:rFonts w:asciiTheme="majorBidi" w:hAnsiTheme="majorBidi" w:cstheme="majorBidi"/>
          <w:color w:val="000000" w:themeColor="text1"/>
          <w:shd w:val="clear" w:color="auto" w:fill="FFFFFF"/>
        </w:rPr>
        <w:t xml:space="preserve">and innovation. These concepts can be applied to diverse project types educational, corporate, institutional...etc. </w:t>
      </w:r>
      <w:r w:rsidRPr="0064289A">
        <w:rPr>
          <w:rFonts w:asciiTheme="majorBidi" w:hAnsiTheme="majorBidi" w:cstheme="majorBidi"/>
          <w:color w:val="000000" w:themeColor="text1"/>
          <w:shd w:val="clear" w:color="auto" w:fill="FFFFFF"/>
        </w:rPr>
        <w:fldChar w:fldCharType="begin"/>
      </w:r>
      <w:r w:rsidRPr="0064289A">
        <w:rPr>
          <w:rFonts w:asciiTheme="majorBidi" w:hAnsiTheme="majorBidi" w:cstheme="majorBidi"/>
          <w:color w:val="000000" w:themeColor="text1"/>
          <w:shd w:val="clear" w:color="auto" w:fill="FFFFFF"/>
        </w:rPr>
        <w:instrText xml:space="preserve"> ADDIN EN.CITE &lt;EndNote&gt;&lt;Cite&gt;&lt;Author&gt;International WELL Building Institute&lt;/Author&gt;&lt;Year&gt;2019&lt;/Year&gt;&lt;RecNum&gt;14&lt;/RecNum&gt;&lt;DisplayText&gt;(International WELL Building Institute, 2019)&lt;/DisplayText&gt;&lt;record&gt;&lt;rec-number&gt;14&lt;/rec-number&gt;&lt;foreign-keys&gt;&lt;key app="EN" db-id="zvpxv9za5z0rvze2xfj5pea4wwvfz0vsstsw" timestamp="1555632056"&gt;14&lt;/key&gt;&lt;/foreign-keys&gt;&lt;ref-type name="Web Page"&gt;12&lt;/ref-type&gt;&lt;contributors&gt;&lt;authors&gt;&lt;author&gt;International WELL Building Institute,&lt;/author&gt;&lt;/authors&gt;&lt;/contributors&gt;&lt;titles&gt;&lt;title&gt;Better buildings to help people thrive&lt;/title&gt;&lt;/titles&gt;&lt;dates&gt;&lt;year&gt;2019&lt;/year&gt;&lt;/dates&gt;&lt;urls&gt;&lt;related-urls&gt;&lt;url&gt; https://v2.wellcertified.com&lt;/url&gt;&lt;/related-urls&gt;&lt;/urls&gt;&lt;/record&gt;&lt;/Cite&gt;&lt;/EndNote&gt;</w:instrText>
      </w:r>
      <w:r w:rsidRPr="0064289A">
        <w:rPr>
          <w:rFonts w:asciiTheme="majorBidi" w:hAnsiTheme="majorBidi" w:cstheme="majorBidi"/>
          <w:color w:val="000000" w:themeColor="text1"/>
          <w:shd w:val="clear" w:color="auto" w:fill="FFFFFF"/>
        </w:rPr>
        <w:fldChar w:fldCharType="separate"/>
      </w:r>
      <w:r w:rsidRPr="0064289A">
        <w:rPr>
          <w:rFonts w:asciiTheme="majorBidi" w:hAnsiTheme="majorBidi" w:cstheme="majorBidi"/>
          <w:noProof/>
          <w:color w:val="000000" w:themeColor="text1"/>
          <w:shd w:val="clear" w:color="auto" w:fill="FFFFFF"/>
        </w:rPr>
        <w:t>(International WELL Building Institute, 2019)</w:t>
      </w:r>
      <w:r w:rsidRPr="0064289A">
        <w:rPr>
          <w:rFonts w:asciiTheme="majorBidi" w:hAnsiTheme="majorBidi" w:cstheme="majorBidi"/>
          <w:color w:val="000000" w:themeColor="text1"/>
          <w:shd w:val="clear" w:color="auto" w:fill="FFFFFF"/>
        </w:rPr>
        <w:fldChar w:fldCharType="end"/>
      </w:r>
      <w:r w:rsidR="005026E0">
        <w:rPr>
          <w:rFonts w:asciiTheme="majorBidi" w:hAnsiTheme="majorBidi" w:cstheme="majorBidi"/>
          <w:color w:val="000000" w:themeColor="text1"/>
          <w:shd w:val="clear" w:color="auto" w:fill="FFFFFF"/>
        </w:rPr>
        <w:t xml:space="preserve">. </w:t>
      </w:r>
      <w:r w:rsidRPr="0064289A">
        <w:rPr>
          <w:rFonts w:asciiTheme="majorBidi" w:hAnsiTheme="majorBidi" w:cstheme="majorBidi"/>
          <w:color w:val="000000" w:themeColor="text1"/>
          <w:shd w:val="clear" w:color="auto" w:fill="FFFFFF"/>
        </w:rPr>
        <w:t>WELL Certified</w:t>
      </w:r>
      <w:r w:rsidRPr="0064289A">
        <w:rPr>
          <w:rFonts w:asciiTheme="majorBidi" w:hAnsiTheme="majorBidi" w:cstheme="majorBidi"/>
          <w:color w:val="000000" w:themeColor="text1"/>
          <w:shd w:val="clear" w:color="auto" w:fill="FFFFFF"/>
        </w:rPr>
        <w:sym w:font="Symbol" w:char="F0E4"/>
      </w:r>
      <w:r w:rsidRPr="0064289A">
        <w:rPr>
          <w:rFonts w:asciiTheme="majorBidi" w:hAnsiTheme="majorBidi" w:cstheme="majorBidi"/>
          <w:color w:val="000000" w:themeColor="text1"/>
          <w:shd w:val="clear" w:color="auto" w:fill="FFFFFF"/>
        </w:rPr>
        <w:t xml:space="preserve"> spaces have proven to improve </w:t>
      </w:r>
      <w:r w:rsidRPr="0064289A">
        <w:rPr>
          <w:rFonts w:asciiTheme="majorBidi" w:hAnsiTheme="majorBidi" w:cstheme="majorBidi"/>
          <w:color w:val="000000" w:themeColor="text1"/>
          <w:shd w:val="clear" w:color="auto" w:fill="FFFFFF"/>
        </w:rPr>
        <w:lastRenderedPageBreak/>
        <w:t xml:space="preserve">occupants’ mood, health, fitness, as well as productivity. The </w:t>
      </w:r>
      <w:r w:rsidRPr="0064289A">
        <w:rPr>
          <w:rFonts w:asciiTheme="majorBidi" w:hAnsiTheme="majorBidi" w:cstheme="majorBidi"/>
          <w:color w:val="000000" w:themeColor="text1"/>
        </w:rPr>
        <w:t xml:space="preserve">WELL certification incorporates biophilia through two metrics biophilia 1 and biophilia 2.  Biophilia 1 metric is a more Qualitative approach to biophilic design and is divided into three parts. First through nature incorporating environmental elements in the space, dynamic and diffused lighting, and space layout. Second, through nature’s </w:t>
      </w:r>
      <w:r w:rsidR="005944FA">
        <w:rPr>
          <w:rFonts w:asciiTheme="majorBidi" w:hAnsiTheme="majorBidi" w:cstheme="majorBidi"/>
          <w:color w:val="000000" w:themeColor="text1"/>
        </w:rPr>
        <w:t>patterns</w:t>
      </w:r>
      <w:r w:rsidRPr="0064289A">
        <w:rPr>
          <w:rFonts w:asciiTheme="majorBidi" w:hAnsiTheme="majorBidi" w:cstheme="majorBidi"/>
          <w:color w:val="000000" w:themeColor="text1"/>
        </w:rPr>
        <w:t xml:space="preserve"> throughout the design. Third, through nature interaction within the building and externally to the building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&lt;EndNote&gt;&lt;Cite&gt;&lt;Author&gt;International WELL Building Institute&lt;/Author&gt;&lt;Year&gt;2019&lt;/Year&gt;&lt;RecNum&gt;14&lt;/RecNum&gt;&lt;DisplayText&gt;(International WELL Building Institute, 2019)&lt;/DisplayText&gt;&lt;record&gt;&lt;rec-number&gt;14&lt;/rec-number&gt;&lt;foreign-keys&gt;&lt;key app="EN" db-id="zvpxv9za5z0rvze2xfj5pea4wwvfz0vsstsw" timestamp="1555632056"&gt;14&lt;/key&gt;&lt;/foreign-keys&gt;&lt;ref-type name="Web Page"&gt;12&lt;/ref-type&gt;&lt;contributors&gt;&lt;authors&gt;&lt;author&gt;International WELL Building Institute,&lt;/author&gt;&lt;/authors&gt;&lt;/contributors&gt;&lt;titles&gt;&lt;title&gt;Better buildings to help people thrive&lt;/title&gt;&lt;/titles&gt;&lt;dates&gt;&lt;year&gt;2019&lt;/year&gt;&lt;/dates&gt;&lt;urls&gt;&lt;related-urls&gt;&lt;url&gt; https://v2.wellcertified.com&lt;/url&gt;&lt;/related-urls&gt;&lt;/urls&gt;&lt;/record&gt;&lt;/Cite&gt;&lt;/EndNote&gt;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(International WELL Building Institute, 2019)</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Biophilia 2 metric is more a quantitative goal parted into indoor, outdoor, and water features within the space. With at least 1% of potted plants per floor area, 2% plant wall per floor. 25% of the space to have </w:t>
      </w:r>
      <w:r w:rsidR="005944FA">
        <w:rPr>
          <w:rFonts w:asciiTheme="majorBidi" w:hAnsiTheme="majorBidi" w:cstheme="majorBidi"/>
          <w:color w:val="000000" w:themeColor="text1"/>
        </w:rPr>
        <w:t xml:space="preserve">an </w:t>
      </w:r>
      <w:r w:rsidRPr="0064289A">
        <w:rPr>
          <w:rFonts w:asciiTheme="majorBidi" w:hAnsiTheme="majorBidi" w:cstheme="majorBidi"/>
          <w:color w:val="000000" w:themeColor="text1"/>
        </w:rPr>
        <w:t xml:space="preserve">exterior connection to nature in the form of accessible landscape, rooftop gardens, outdoor areas. WELL’s intention with incorporating biophilia is to support occupant health and well-being by making the natural environment part of the built environment. </w:t>
      </w:r>
    </w:p>
    <w:p w14:paraId="69D0145C" w14:textId="5EEB8152" w:rsidR="00C91DCE" w:rsidRPr="009E6166" w:rsidRDefault="00CE0C92" w:rsidP="009E6166">
      <w:pPr>
        <w:spacing w:line="480" w:lineRule="auto"/>
        <w:ind w:firstLine="720"/>
        <w:rPr>
          <w:rFonts w:asciiTheme="majorBidi" w:hAnsiTheme="majorBidi" w:cstheme="majorBidi"/>
          <w:color w:val="000000" w:themeColor="text1"/>
        </w:rPr>
      </w:pPr>
      <w:r w:rsidRPr="0064289A">
        <w:rPr>
          <w:rFonts w:asciiTheme="majorBidi" w:hAnsiTheme="majorBidi" w:cstheme="majorBidi"/>
          <w:color w:val="000000" w:themeColor="text1"/>
        </w:rPr>
        <w:t xml:space="preserve">Some of the features of WELL that overlap with biophilic design patterns are for example Circadian lighting design, which translates under dynamic and diffuse light from TBG’s 14 patterns. Circadian systems are the biological rhythms throughout the human body that affects hormone levels and the sleep-wake cycle. A circadian lighting system is more in sync with the natural process of light and dark. This can be achieved </w:t>
      </w:r>
      <w:r w:rsidR="005944FA">
        <w:rPr>
          <w:rFonts w:asciiTheme="majorBidi" w:hAnsiTheme="majorBidi" w:cstheme="majorBidi"/>
          <w:color w:val="000000" w:themeColor="text1"/>
        </w:rPr>
        <w:t>by</w:t>
      </w:r>
      <w:r w:rsidRPr="0064289A">
        <w:rPr>
          <w:rFonts w:asciiTheme="majorBidi" w:hAnsiTheme="majorBidi" w:cstheme="majorBidi"/>
          <w:color w:val="000000" w:themeColor="text1"/>
        </w:rPr>
        <w:t xml:space="preserve"> regulating the amount of artificial light and the type of lighting humans are exposed to within the built environment.  The other example features of WELL that aligns with a few biophilic patterns is the olfactory comfort. Olfactory comfort translates into </w:t>
      </w:r>
      <w:r w:rsidR="005944FA">
        <w:rPr>
          <w:rFonts w:asciiTheme="majorBidi" w:hAnsiTheme="majorBidi" w:cstheme="majorBidi"/>
          <w:color w:val="000000" w:themeColor="text1"/>
        </w:rPr>
        <w:t xml:space="preserve">a </w:t>
      </w:r>
      <w:r w:rsidRPr="0064289A">
        <w:rPr>
          <w:rFonts w:asciiTheme="majorBidi" w:hAnsiTheme="majorBidi" w:cstheme="majorBidi"/>
          <w:color w:val="000000" w:themeColor="text1"/>
        </w:rPr>
        <w:t>multi-sensory experience in the space, thermal comfort and adaptable spaces which basically translate into non-rhythmic sensory stimuli.</w:t>
      </w:r>
      <w:r w:rsidR="00F20E96">
        <w:rPr>
          <w:rFonts w:asciiTheme="majorBidi" w:hAnsiTheme="majorBidi" w:cstheme="majorBidi"/>
          <w:color w:val="000000" w:themeColor="text1"/>
        </w:rPr>
        <w:t xml:space="preserve"> </w:t>
      </w:r>
      <w:r w:rsidRPr="0064289A">
        <w:rPr>
          <w:rFonts w:asciiTheme="majorBidi" w:hAnsiTheme="majorBidi" w:cstheme="majorBidi"/>
          <w:color w:val="000000" w:themeColor="text1"/>
        </w:rPr>
        <w:t xml:space="preserve">Olfactory comfort is related to the most sensitive sense, it is highly connected with how people perceive space positively or negatively. It can affect the occupant’s well-being and comfort in the built environment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&lt;EndNote&gt;&lt;Cite&gt;&lt;Author&gt;von Kempski&lt;/Author&gt;&lt;Year&gt;2006&lt;/Year&gt;&lt;RecNum&gt;31&lt;/RecNum&gt;&lt;DisplayText&gt;(von Kempski, 2006)&lt;/DisplayText&gt;&lt;record&gt;&lt;rec-number&gt;31&lt;/rec-number&gt;&lt;foreign-keys&gt;&lt;key app="EN" db-id="zvpxv9za5z0rvze2xfj5pea4wwvfz0vsstsw" timestamp="1556325566"&gt;31&lt;/key&gt;&lt;/foreign-keys&gt;&lt;ref-type name="Journal Article"&gt;17&lt;/ref-type&gt;&lt;contributors&gt;&lt;authors&gt;&lt;author&gt;von Kempski, D&lt;/author&gt;&lt;/authors&gt;&lt;/contributors&gt;&lt;titles&gt;&lt;title&gt;OCA–a new approach for evaluating the environment of buildings&lt;/title&gt;&lt;secondary-title&gt;VOL. I-Indoor Air Quality (IAQ), building related diseases and human response&lt;/secondary-title&gt;&lt;/titles&gt;&lt;periodical&gt;&lt;full-title&gt;VOL. I-Indoor Air Quality (IAQ), building related diseases and human response&lt;/full-title&gt;&lt;/periodical&gt;&lt;pages&gt;81&lt;/pages&gt;&lt;dates&gt;&lt;year&gt;2006&lt;/year&gt;&lt;/dates&gt;&lt;urls&gt;&lt;/urls&gt;&lt;/record&gt;&lt;/Cite&gt;&lt;/EndNote&gt;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(von Kempski, 2006)</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&lt;EndNote&gt;&lt;Cite&gt;&lt;Author&gt;International WELL Building Institute&lt;/Author&gt;&lt;Year&gt;2019&lt;/Year&gt;&lt;RecNum&gt;14&lt;/RecNum&gt;&lt;DisplayText&gt;(International WELL Building Institute, 2019)&lt;/DisplayText&gt;&lt;record&gt;&lt;rec-number&gt;14&lt;/rec-number&gt;&lt;foreign-keys&gt;&lt;key app="EN" db-id="zvpxv9za5z0rvze2xfj5pea4wwvfz0vsstsw" timestamp="1555632056"&gt;14&lt;/key&gt;&lt;/foreign-keys&gt;&lt;ref-type name="Web Page"&gt;12&lt;/ref-type&gt;&lt;contributors&gt;&lt;authors&gt;&lt;author&gt;International WELL Building Institute,&lt;/author&gt;&lt;/authors&gt;&lt;/contributors&gt;&lt;titles&gt;&lt;title&gt;Better buildings to help people thrive&lt;/title&gt;&lt;/titles&gt;&lt;dates&gt;&lt;year&gt;2019&lt;/year&gt;&lt;/dates&gt;&lt;urls&gt;&lt;related-urls&gt;&lt;url&gt; https://v2.wellcertified.com&lt;/url&gt;&lt;/related-urls&gt;&lt;/urls&gt;&lt;/record&gt;&lt;/Cite&gt;&lt;/EndNote&gt;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(International WELL Building Institute, 2019)</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As mentioned, WELL </w:t>
      </w:r>
      <w:r w:rsidR="00F00D28">
        <w:rPr>
          <w:rFonts w:asciiTheme="majorBidi" w:hAnsiTheme="majorBidi" w:cstheme="majorBidi"/>
          <w:color w:val="000000" w:themeColor="text1"/>
        </w:rPr>
        <w:t>is an addition</w:t>
      </w:r>
      <w:r w:rsidRPr="0064289A">
        <w:rPr>
          <w:rFonts w:asciiTheme="majorBidi" w:hAnsiTheme="majorBidi" w:cstheme="majorBidi"/>
          <w:color w:val="000000" w:themeColor="text1"/>
        </w:rPr>
        <w:t xml:space="preserve"> to green </w:t>
      </w:r>
      <w:r w:rsidRPr="0064289A">
        <w:rPr>
          <w:rFonts w:asciiTheme="majorBidi" w:hAnsiTheme="majorBidi" w:cstheme="majorBidi"/>
          <w:color w:val="000000" w:themeColor="text1"/>
        </w:rPr>
        <w:lastRenderedPageBreak/>
        <w:t>building concept</w:t>
      </w:r>
      <w:r w:rsidR="00F00D28">
        <w:rPr>
          <w:rFonts w:asciiTheme="majorBidi" w:hAnsiTheme="majorBidi" w:cstheme="majorBidi"/>
          <w:color w:val="000000" w:themeColor="text1"/>
        </w:rPr>
        <w:t>s</w:t>
      </w:r>
      <w:r w:rsidRPr="0064289A">
        <w:rPr>
          <w:rFonts w:asciiTheme="majorBidi" w:hAnsiTheme="majorBidi" w:cstheme="majorBidi"/>
          <w:color w:val="000000" w:themeColor="text1"/>
        </w:rPr>
        <w:t xml:space="preserve"> </w:t>
      </w:r>
      <w:r w:rsidR="00F00D28">
        <w:rPr>
          <w:rFonts w:asciiTheme="majorBidi" w:hAnsiTheme="majorBidi" w:cstheme="majorBidi"/>
          <w:color w:val="000000" w:themeColor="text1"/>
        </w:rPr>
        <w:t>in</w:t>
      </w:r>
      <w:r w:rsidRPr="0064289A">
        <w:rPr>
          <w:rFonts w:asciiTheme="majorBidi" w:hAnsiTheme="majorBidi" w:cstheme="majorBidi"/>
          <w:color w:val="000000" w:themeColor="text1"/>
        </w:rPr>
        <w:t xml:space="preserve"> focusing on strategies that are correlate</w:t>
      </w:r>
      <w:r w:rsidR="00F00D28">
        <w:rPr>
          <w:rFonts w:asciiTheme="majorBidi" w:hAnsiTheme="majorBidi" w:cstheme="majorBidi"/>
          <w:color w:val="000000" w:themeColor="text1"/>
        </w:rPr>
        <w:t>d</w:t>
      </w:r>
      <w:r w:rsidRPr="0064289A">
        <w:rPr>
          <w:rFonts w:asciiTheme="majorBidi" w:hAnsiTheme="majorBidi" w:cstheme="majorBidi"/>
          <w:color w:val="000000" w:themeColor="text1"/>
        </w:rPr>
        <w:t xml:space="preserve"> </w:t>
      </w:r>
      <w:r w:rsidR="00F00D28">
        <w:rPr>
          <w:rFonts w:asciiTheme="majorBidi" w:hAnsiTheme="majorBidi" w:cstheme="majorBidi"/>
          <w:color w:val="000000" w:themeColor="text1"/>
        </w:rPr>
        <w:t>to</w:t>
      </w:r>
      <w:r w:rsidRPr="0064289A">
        <w:rPr>
          <w:rFonts w:asciiTheme="majorBidi" w:hAnsiTheme="majorBidi" w:cstheme="majorBidi"/>
          <w:color w:val="000000" w:themeColor="text1"/>
        </w:rPr>
        <w:t xml:space="preserve"> human health</w:t>
      </w:r>
      <w:r w:rsidR="00F00D28">
        <w:rPr>
          <w:rFonts w:asciiTheme="majorBidi" w:hAnsiTheme="majorBidi" w:cstheme="majorBidi"/>
          <w:color w:val="000000" w:themeColor="text1"/>
        </w:rPr>
        <w:t xml:space="preserve">, </w:t>
      </w:r>
      <w:r w:rsidRPr="0064289A">
        <w:rPr>
          <w:rFonts w:asciiTheme="majorBidi" w:hAnsiTheme="majorBidi" w:cstheme="majorBidi"/>
          <w:color w:val="000000" w:themeColor="text1"/>
        </w:rPr>
        <w:t>well</w:t>
      </w:r>
      <w:r w:rsidR="00F00D28">
        <w:rPr>
          <w:rFonts w:asciiTheme="majorBidi" w:hAnsiTheme="majorBidi" w:cstheme="majorBidi"/>
          <w:color w:val="000000" w:themeColor="text1"/>
        </w:rPr>
        <w:t>ness, and well-being</w:t>
      </w:r>
      <w:r w:rsidRPr="0064289A">
        <w:rPr>
          <w:rFonts w:asciiTheme="majorBidi" w:hAnsiTheme="majorBidi" w:cstheme="majorBidi"/>
          <w:color w:val="000000" w:themeColor="text1"/>
        </w:rPr>
        <w:t xml:space="preserve"> as a priority. However WELL compliments strategies for sustainability from LEED and The Living Building Challenge (LBD) rating systems. </w:t>
      </w:r>
    </w:p>
    <w:p w14:paraId="0AA33E47" w14:textId="156C330D" w:rsidR="00C91DCE" w:rsidRPr="0064289A" w:rsidRDefault="00C91DCE" w:rsidP="009E6166">
      <w:pPr>
        <w:pStyle w:val="Subtitle"/>
        <w:spacing w:line="480" w:lineRule="auto"/>
      </w:pPr>
      <w:bookmarkStart w:id="26" w:name="_Toc9433298"/>
      <w:r w:rsidRPr="0064289A">
        <w:t>Living Building Challenge</w:t>
      </w:r>
      <w:bookmarkEnd w:id="26"/>
    </w:p>
    <w:p w14:paraId="19170056" w14:textId="036FA9BD" w:rsidR="00CE0C92" w:rsidRPr="0064289A" w:rsidRDefault="00CE0C92" w:rsidP="009E6166">
      <w:pPr>
        <w:spacing w:line="480" w:lineRule="auto"/>
        <w:ind w:firstLine="720"/>
        <w:rPr>
          <w:rFonts w:asciiTheme="majorBidi" w:hAnsiTheme="majorBidi" w:cstheme="majorBidi"/>
          <w:color w:val="000000" w:themeColor="text1"/>
        </w:rPr>
      </w:pPr>
      <w:r w:rsidRPr="0064289A">
        <w:rPr>
          <w:rFonts w:asciiTheme="majorBidi" w:hAnsiTheme="majorBidi" w:cstheme="majorBidi"/>
          <w:color w:val="000000" w:themeColor="text1"/>
        </w:rPr>
        <w:t xml:space="preserve">Living Building Challenge (LBD) is a certification which is granted through the International Living Future Institute (ILFI). ILFI a non-profit organization offering green building solutions to all project types with the purpose of providing support for communities to be socially fair, rich in culture, and environmentally restorative. The organization describes LBD as “the world’s most rigorous green building standard”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&lt;EndNote&gt;&lt;Cite&gt;&lt;Author&gt;International Living Future Institute&lt;/Author&gt;&lt;Year&gt;2019&lt;/Year&gt;&lt;RecNum&gt;34&lt;/RecNum&gt;&lt;DisplayText&gt;(International Living Future Institute, 2019b)&lt;/DisplayText&gt;&lt;record&gt;&lt;rec-number&gt;34&lt;/rec-number&gt;&lt;foreign-keys&gt;&lt;key app="EN" db-id="zvpxv9za5z0rvze2xfj5pea4wwvfz0vsstsw" timestamp="1556394635"&gt;34&lt;/key&gt;&lt;/foreign-keys&gt;&lt;ref-type name="Web Page"&gt;12&lt;/ref-type&gt;&lt;contributors&gt;&lt;authors&gt;&lt;author&gt;International Living Future Institute,&lt;/author&gt;&lt;/authors&gt;&lt;/contributors&gt;&lt;titles&gt;&lt;title&gt;INTERNATIONAL LIVING FUTURE INSTITUTE (ILFI)&lt;/title&gt;&lt;/titles&gt;&lt;dates&gt;&lt;year&gt;2019&lt;/year&gt;&lt;/dates&gt;&lt;urls&gt;&lt;related-urls&gt;&lt;url&gt;https://living-future.org/contact-us/faq/&lt;/url&gt;&lt;/related-urls&gt;&lt;/urls&gt;&lt;/record&gt;&lt;/Cite&gt;&lt;/EndNote&gt;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(International Living Future Institute, 2019b)</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The rating system for the LBD certification is structured on seven performance petals: place, water, energy, health and happiness, materials, equity, and beauty. Each petal is subdivided into imperatives. Biophilic design is integrated through the imperatives because of its crucial role in health and well-being within the built environment. Due to the fact that implementing biophilic design is relatively new, the ILFI has dedicated an imperative towards the research and the adoption of</w:t>
      </w:r>
      <w:r w:rsidR="00ED0F4B">
        <w:rPr>
          <w:rFonts w:asciiTheme="majorBidi" w:hAnsiTheme="majorBidi" w:cstheme="majorBidi"/>
          <w:color w:val="000000" w:themeColor="text1"/>
        </w:rPr>
        <w:t xml:space="preserve"> </w:t>
      </w:r>
      <w:r w:rsidRPr="0064289A">
        <w:rPr>
          <w:rFonts w:asciiTheme="majorBidi" w:hAnsiTheme="majorBidi" w:cstheme="majorBidi"/>
          <w:color w:val="000000" w:themeColor="text1"/>
        </w:rPr>
        <w:t xml:space="preserve">biophilic design applications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&lt;EndNote&gt;&lt;Cite&gt;&lt;Author&gt;International Living Future Institute&lt;/Author&gt;&lt;Year&gt;2019&lt;/Year&gt;&lt;RecNum&gt;35&lt;/RecNum&gt;&lt;DisplayText&gt;(International Living Future Institute, 2019a)&lt;/DisplayText&gt;&lt;record&gt;&lt;rec-number&gt;35&lt;/rec-number&gt;&lt;foreign-keys&gt;&lt;key app="EN" db-id="zvpxv9za5z0rvze2xfj5pea4wwvfz0vsstsw" timestamp="1556397196"&gt;35&lt;/key&gt;&lt;/foreign-keys&gt;&lt;ref-type name="Journal Article"&gt;17&lt;/ref-type&gt;&lt;contributors&gt;&lt;authors&gt;&lt;author&gt;International Living Future Institute,&lt;/author&gt;&lt;/authors&gt;&lt;/contributors&gt;&lt;titles&gt;&lt;title&gt;Biophilic Design&lt;/title&gt;&lt;/titles&gt;&lt;dates&gt;&lt;year&gt;2019&lt;/year&gt;&lt;/dates&gt;&lt;urls&gt;&lt;related-urls&gt;&lt;url&gt;https://living-future.org/biophilic-design/&lt;/url&gt;&lt;/related-urls&gt;&lt;/urls&gt;&lt;/record&gt;&lt;/Cite&gt;&lt;/EndNote&gt;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(International Living Future Institute, 2019a)</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The LBD requires biophilic design applications (imperative 09), under the health and happiness petal. </w:t>
      </w:r>
      <w:r w:rsidR="00A323D8">
        <w:rPr>
          <w:rFonts w:asciiTheme="majorBidi" w:hAnsiTheme="majorBidi" w:cstheme="majorBidi"/>
          <w:color w:val="000000" w:themeColor="text1"/>
        </w:rPr>
        <w:t>The imperative must be met in order to obtain the certification. Biophilic design</w:t>
      </w:r>
      <w:r w:rsidRPr="0064289A">
        <w:rPr>
          <w:rFonts w:asciiTheme="majorBidi" w:hAnsiTheme="majorBidi" w:cstheme="majorBidi"/>
          <w:color w:val="000000" w:themeColor="text1"/>
        </w:rPr>
        <w:t xml:space="preserve"> imperative focuses on the TBG categories of biophilic patterns: nature in the space, nature analogues and nature of the space patterns. </w:t>
      </w:r>
    </w:p>
    <w:p w14:paraId="66E9BA7D" w14:textId="5D1FD893" w:rsidR="00CE0C92" w:rsidRDefault="00CE0C92" w:rsidP="009E6166">
      <w:pPr>
        <w:spacing w:line="480" w:lineRule="auto"/>
        <w:rPr>
          <w:rFonts w:asciiTheme="majorBidi" w:hAnsiTheme="majorBidi" w:cstheme="majorBidi"/>
          <w:b/>
          <w:bCs/>
          <w:color w:val="000000" w:themeColor="text1"/>
        </w:rPr>
      </w:pPr>
    </w:p>
    <w:p w14:paraId="29C45CB1" w14:textId="1A8BD337" w:rsidR="00B968DF" w:rsidRDefault="00B968DF" w:rsidP="00380B29">
      <w:pPr>
        <w:spacing w:line="480" w:lineRule="auto"/>
        <w:rPr>
          <w:rFonts w:asciiTheme="majorBidi" w:hAnsiTheme="majorBidi" w:cstheme="majorBidi"/>
          <w:b/>
          <w:bCs/>
          <w:color w:val="000000" w:themeColor="text1"/>
        </w:rPr>
      </w:pPr>
    </w:p>
    <w:p w14:paraId="0132AF2A" w14:textId="6F0796D3" w:rsidR="00B968DF" w:rsidRDefault="00B968DF" w:rsidP="00380B29">
      <w:pPr>
        <w:spacing w:line="480" w:lineRule="auto"/>
        <w:rPr>
          <w:rFonts w:asciiTheme="majorBidi" w:hAnsiTheme="majorBidi" w:cstheme="majorBidi"/>
          <w:b/>
          <w:bCs/>
          <w:color w:val="000000" w:themeColor="text1"/>
        </w:rPr>
      </w:pPr>
    </w:p>
    <w:p w14:paraId="1131FE2D" w14:textId="6226E5C3" w:rsidR="00B968DF" w:rsidRDefault="00B968DF" w:rsidP="00380B29">
      <w:pPr>
        <w:spacing w:line="480" w:lineRule="auto"/>
        <w:rPr>
          <w:rFonts w:asciiTheme="majorBidi" w:hAnsiTheme="majorBidi" w:cstheme="majorBidi"/>
          <w:b/>
          <w:bCs/>
          <w:color w:val="000000" w:themeColor="text1"/>
        </w:rPr>
      </w:pPr>
    </w:p>
    <w:p w14:paraId="79853B7B" w14:textId="77777777" w:rsidR="00B968DF" w:rsidRPr="0064289A" w:rsidRDefault="00B968DF" w:rsidP="00380B29">
      <w:pPr>
        <w:spacing w:line="480" w:lineRule="auto"/>
        <w:rPr>
          <w:rFonts w:asciiTheme="majorBidi" w:hAnsiTheme="majorBidi" w:cstheme="majorBidi"/>
          <w:b/>
          <w:bCs/>
          <w:color w:val="000000" w:themeColor="text1"/>
        </w:rPr>
      </w:pPr>
    </w:p>
    <w:p w14:paraId="68BF85A7" w14:textId="73755F1D" w:rsidR="00B8567E" w:rsidRDefault="00CE0C92" w:rsidP="00B8567E">
      <w:pPr>
        <w:pStyle w:val="Heading1"/>
        <w:pBdr>
          <w:bottom w:val="single" w:sz="4" w:space="1" w:color="auto"/>
        </w:pBdr>
      </w:pPr>
      <w:bookmarkStart w:id="27" w:name="_Toc9433299"/>
      <w:r w:rsidRPr="00B968DF">
        <w:lastRenderedPageBreak/>
        <w:t>C</w:t>
      </w:r>
      <w:r w:rsidR="00B968DF" w:rsidRPr="00B968DF">
        <w:t>hapter</w:t>
      </w:r>
      <w:r w:rsidRPr="00B968DF">
        <w:t xml:space="preserve"> 3: </w:t>
      </w:r>
      <w:r w:rsidR="00514F47" w:rsidRPr="00B968DF">
        <w:t>Methodology</w:t>
      </w:r>
      <w:bookmarkEnd w:id="27"/>
      <w:r w:rsidR="004776CE" w:rsidRPr="00B968DF">
        <w:t xml:space="preserve"> </w:t>
      </w:r>
    </w:p>
    <w:p w14:paraId="78CECC99" w14:textId="77777777" w:rsidR="00B8567E" w:rsidRPr="00B8567E" w:rsidRDefault="00B8567E" w:rsidP="00B8567E"/>
    <w:p w14:paraId="1EA009D2" w14:textId="43F9B05C" w:rsidR="00C91DCE" w:rsidRPr="00053F11" w:rsidRDefault="00C91DCE" w:rsidP="00053F11">
      <w:pPr>
        <w:spacing w:line="480" w:lineRule="auto"/>
      </w:pPr>
      <w:r w:rsidRPr="00053F11">
        <w:t xml:space="preserve">This chapter details the process which was followed to complete the investigation of this research. Methods to address the study’s objectives are outlined below. </w:t>
      </w:r>
    </w:p>
    <w:p w14:paraId="7020A75C" w14:textId="0EDBBAF5" w:rsidR="00CE0C92" w:rsidRPr="001A7527" w:rsidRDefault="00CE0C92" w:rsidP="001A7527">
      <w:pPr>
        <w:pStyle w:val="Subtitle"/>
      </w:pPr>
      <w:bookmarkStart w:id="28" w:name="_Toc9433300"/>
      <w:r w:rsidRPr="00C91DCE">
        <w:t>Workplace Selection</w:t>
      </w:r>
      <w:bookmarkEnd w:id="28"/>
    </w:p>
    <w:p w14:paraId="2FC15B99" w14:textId="77777777" w:rsidR="00CE0C92" w:rsidRPr="0064289A" w:rsidRDefault="00CE0C92" w:rsidP="00CE0C92">
      <w:pPr>
        <w:spacing w:line="480" w:lineRule="auto"/>
        <w:ind w:firstLine="720"/>
        <w:rPr>
          <w:rFonts w:asciiTheme="majorBidi" w:hAnsiTheme="majorBidi" w:cstheme="majorBidi"/>
          <w:color w:val="000000" w:themeColor="text1"/>
        </w:rPr>
      </w:pPr>
      <w:r w:rsidRPr="0064289A">
        <w:rPr>
          <w:rFonts w:asciiTheme="majorBidi" w:hAnsiTheme="majorBidi" w:cstheme="majorBidi"/>
          <w:color w:val="000000" w:themeColor="text1"/>
        </w:rPr>
        <w:t xml:space="preserve">The study began with the selection of existing workplace designs. The three spaces chosen for the case studies are located in the heart of their city, downtown and midtown areas, and they are all new workplaces, built and occupies in approximately the past five years. Case study (1). American Society of Interior Designers Headquarters’ ASID in Washington, Case study (2). Little Diversified Architectural Consulting located in Charlotte, NC.  Case study (3).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located in Washington, DC. </w:t>
      </w:r>
    </w:p>
    <w:p w14:paraId="27E3DB12" w14:textId="00979CB6" w:rsidR="00CE0C92" w:rsidRPr="0064289A" w:rsidRDefault="00CE0C92" w:rsidP="00CE0C92">
      <w:pPr>
        <w:spacing w:line="480" w:lineRule="auto"/>
        <w:ind w:firstLine="720"/>
        <w:rPr>
          <w:rFonts w:asciiTheme="majorBidi" w:hAnsiTheme="majorBidi" w:cstheme="majorBidi"/>
          <w:color w:val="000000" w:themeColor="text1"/>
        </w:rPr>
      </w:pPr>
      <w:r w:rsidRPr="0064289A">
        <w:rPr>
          <w:rFonts w:asciiTheme="majorBidi" w:hAnsiTheme="majorBidi" w:cstheme="majorBidi"/>
          <w:color w:val="000000" w:themeColor="text1"/>
        </w:rPr>
        <w:t xml:space="preserve">Workplaces (1) and (2) were selected because of the </w:t>
      </w:r>
      <w:r w:rsidRPr="0064289A">
        <w:rPr>
          <w:rFonts w:asciiTheme="majorBidi" w:hAnsiTheme="majorBidi" w:cstheme="majorBidi"/>
          <w:color w:val="000000" w:themeColor="text1"/>
          <w:bdr w:val="none" w:sz="0" w:space="0" w:color="auto" w:frame="1"/>
        </w:rPr>
        <w:t>certification</w:t>
      </w:r>
      <w:r w:rsidRPr="0064289A">
        <w:rPr>
          <w:rFonts w:asciiTheme="majorBidi" w:hAnsiTheme="majorBidi" w:cstheme="majorBidi"/>
          <w:color w:val="000000" w:themeColor="text1"/>
        </w:rPr>
        <w:t xml:space="preserve"> they have/are seeking. They were also chosen because they are very similar in the design objectives and their aim to healthier well-being in the workplace. The results of these two buildings would be compared to building (3) which was selected because of the company’s noteworthy efforts in healthy workplace patterns.  However, the workplace design is not </w:t>
      </w:r>
      <w:r w:rsidR="005026E0">
        <w:rPr>
          <w:rFonts w:asciiTheme="majorBidi" w:hAnsiTheme="majorBidi" w:cstheme="majorBidi"/>
          <w:color w:val="000000" w:themeColor="text1"/>
        </w:rPr>
        <w:t>aiming</w:t>
      </w:r>
      <w:r w:rsidRPr="0064289A">
        <w:rPr>
          <w:rFonts w:asciiTheme="majorBidi" w:hAnsiTheme="majorBidi" w:cstheme="majorBidi"/>
          <w:color w:val="000000" w:themeColor="text1"/>
        </w:rPr>
        <w:t xml:space="preserve"> towards gaining green building certifications</w:t>
      </w:r>
      <w:r w:rsidR="005026E0">
        <w:rPr>
          <w:rFonts w:asciiTheme="majorBidi" w:hAnsiTheme="majorBidi" w:cstheme="majorBidi"/>
          <w:color w:val="000000" w:themeColor="text1"/>
        </w:rPr>
        <w:t xml:space="preserve"> yet. </w:t>
      </w:r>
    </w:p>
    <w:p w14:paraId="28A748E5" w14:textId="76527DD6" w:rsidR="00CE0C92" w:rsidRPr="0064289A" w:rsidRDefault="00CE0C92" w:rsidP="00236A2E">
      <w:pPr>
        <w:spacing w:line="480" w:lineRule="auto"/>
        <w:ind w:firstLine="720"/>
        <w:rPr>
          <w:rFonts w:asciiTheme="majorBidi" w:hAnsiTheme="majorBidi" w:cstheme="majorBidi"/>
          <w:color w:val="000000" w:themeColor="text1"/>
        </w:rPr>
      </w:pPr>
      <w:r w:rsidRPr="0064289A">
        <w:rPr>
          <w:rFonts w:asciiTheme="majorBidi" w:hAnsiTheme="majorBidi" w:cstheme="majorBidi"/>
          <w:color w:val="000000" w:themeColor="text1"/>
        </w:rPr>
        <w:t xml:space="preserve">Case study (1) is an official organization, case study (2) is an architecture and engineering firm, and case study (3) is a coworking space. This workplace diversity also gives legibility to biophilic design patterns and their applications regardless of the organizational structure. After obtaining permission to study each workplace design, the case studies were conducted by a collection of site visits, floor plan analysis, images and online research. What made the selections distinctive and interesting was that Case study (1). Has already been certified LEED Platinum and WELL Platinum, however Case study (2) is looking to obtain the LEED Silver and WELL Silver certifications. And Case study (3) has yet to obtain any green building certifications. </w:t>
      </w:r>
    </w:p>
    <w:p w14:paraId="34A4385B" w14:textId="77777777" w:rsidR="00CE0C92" w:rsidRPr="0064289A" w:rsidRDefault="00CE0C92" w:rsidP="00CE0C92">
      <w:pPr>
        <w:spacing w:line="480" w:lineRule="auto"/>
        <w:ind w:firstLine="720"/>
        <w:rPr>
          <w:rFonts w:asciiTheme="majorBidi" w:hAnsiTheme="majorBidi" w:cstheme="majorBidi"/>
          <w:color w:val="000000" w:themeColor="text1"/>
        </w:rPr>
      </w:pPr>
    </w:p>
    <w:p w14:paraId="28AD3388" w14:textId="77777777" w:rsidR="00F3177E" w:rsidRDefault="00CE0C92" w:rsidP="00F3177E">
      <w:pPr>
        <w:pStyle w:val="Subtitle"/>
      </w:pPr>
      <w:bookmarkStart w:id="29" w:name="_Toc9433301"/>
      <w:r w:rsidRPr="00C91DCE">
        <w:lastRenderedPageBreak/>
        <w:t>Workplace Analysis</w:t>
      </w:r>
      <w:bookmarkEnd w:id="29"/>
    </w:p>
    <w:p w14:paraId="3D336514" w14:textId="7244B26B" w:rsidR="00CE0C92" w:rsidRPr="00B40D46" w:rsidRDefault="00CE0C92" w:rsidP="00F35F6C">
      <w:pPr>
        <w:pStyle w:val="Subtitle"/>
        <w:numPr>
          <w:ilvl w:val="0"/>
          <w:numId w:val="0"/>
        </w:numPr>
        <w:ind w:firstLine="720"/>
        <w:rPr>
          <w:rStyle w:val="SubtleEmphasis"/>
          <w:iCs w:val="0"/>
        </w:rPr>
      </w:pPr>
      <w:bookmarkStart w:id="30" w:name="_Toc9433302"/>
      <w:r w:rsidRPr="00B40D46">
        <w:rPr>
          <w:rStyle w:val="SubtleEmphasis"/>
          <w:iCs w:val="0"/>
        </w:rPr>
        <w:t>Content Analysis</w:t>
      </w:r>
      <w:bookmarkEnd w:id="30"/>
    </w:p>
    <w:p w14:paraId="5225199B" w14:textId="4BAC7419" w:rsidR="00064EEC" w:rsidRDefault="00A5130E" w:rsidP="00595326">
      <w:pPr>
        <w:pStyle w:val="ListParagraph"/>
        <w:spacing w:line="480" w:lineRule="auto"/>
        <w:ind w:left="0" w:firstLine="720"/>
        <w:rPr>
          <w:rFonts w:asciiTheme="majorBidi" w:hAnsiTheme="majorBidi" w:cstheme="majorBidi"/>
          <w:color w:val="000000" w:themeColor="text1"/>
        </w:rPr>
      </w:pPr>
      <w:r>
        <w:rPr>
          <w:rFonts w:asciiTheme="majorBidi" w:hAnsiTheme="majorBidi" w:cstheme="majorBidi"/>
          <w:color w:val="000000" w:themeColor="text1"/>
        </w:rPr>
        <w:t>The research term c</w:t>
      </w:r>
      <w:r w:rsidR="00CE0C92" w:rsidRPr="0064289A">
        <w:rPr>
          <w:rFonts w:asciiTheme="majorBidi" w:hAnsiTheme="majorBidi" w:cstheme="majorBidi"/>
          <w:color w:val="000000" w:themeColor="text1"/>
        </w:rPr>
        <w:t>ontent analysis is defined</w:t>
      </w:r>
      <w:r>
        <w:rPr>
          <w:rFonts w:asciiTheme="majorBidi" w:hAnsiTheme="majorBidi" w:cstheme="majorBidi"/>
          <w:color w:val="000000" w:themeColor="text1"/>
        </w:rPr>
        <w:t xml:space="preserve"> </w:t>
      </w:r>
      <w:r w:rsidR="00CE0C92" w:rsidRPr="0064289A">
        <w:rPr>
          <w:rFonts w:asciiTheme="majorBidi" w:hAnsiTheme="majorBidi" w:cstheme="majorBidi"/>
          <w:color w:val="000000" w:themeColor="text1"/>
        </w:rPr>
        <w:t>as the collection of large amounts of data</w:t>
      </w:r>
      <w:r>
        <w:rPr>
          <w:rFonts w:asciiTheme="majorBidi" w:hAnsiTheme="majorBidi" w:cstheme="majorBidi"/>
          <w:color w:val="000000" w:themeColor="text1"/>
        </w:rPr>
        <w:t xml:space="preserve">, </w:t>
      </w:r>
      <w:r w:rsidR="00064EEC">
        <w:rPr>
          <w:rFonts w:asciiTheme="majorBidi" w:hAnsiTheme="majorBidi" w:cstheme="majorBidi"/>
          <w:color w:val="000000" w:themeColor="text1"/>
        </w:rPr>
        <w:t>into a</w:t>
      </w:r>
      <w:r w:rsidR="00CE0C92" w:rsidRPr="0064289A">
        <w:rPr>
          <w:rFonts w:asciiTheme="majorBidi" w:hAnsiTheme="majorBidi" w:cstheme="majorBidi"/>
          <w:color w:val="000000" w:themeColor="text1"/>
        </w:rPr>
        <w:t xml:space="preserve"> simpler set of categories </w:t>
      </w:r>
      <w:r w:rsidR="00CE0C92" w:rsidRPr="0064289A">
        <w:rPr>
          <w:rFonts w:asciiTheme="majorBidi" w:hAnsiTheme="majorBidi" w:cstheme="majorBidi"/>
          <w:color w:val="000000" w:themeColor="text1"/>
        </w:rPr>
        <w:fldChar w:fldCharType="begin"/>
      </w:r>
      <w:r w:rsidR="00CE0C92" w:rsidRPr="0064289A">
        <w:rPr>
          <w:rFonts w:asciiTheme="majorBidi" w:hAnsiTheme="majorBidi" w:cstheme="majorBidi"/>
          <w:color w:val="000000" w:themeColor="text1"/>
        </w:rPr>
        <w:instrText xml:space="preserve"> ADDIN EN.CITE &lt;EndNote&gt;&lt;Cite&gt;&lt;Author&gt;Stemler&lt;/Author&gt;&lt;Year&gt;2001&lt;/Year&gt;&lt;RecNum&gt;36&lt;/RecNum&gt;&lt;DisplayText&gt;(Stemler, 2001)&lt;/DisplayText&gt;&lt;record&gt;&lt;rec-number&gt;36&lt;/rec-number&gt;&lt;foreign-keys&gt;&lt;key app="EN" db-id="zvpxv9za5z0rvze2xfj5pea4wwvfz0vsstsw" timestamp="1556409734"&gt;36&lt;/key&gt;&lt;/foreign-keys&gt;&lt;ref-type name="Journal Article"&gt;17&lt;/ref-type&gt;&lt;contributors&gt;&lt;authors&gt;&lt;author&gt;Stemler, Steve&lt;/author&gt;&lt;/authors&gt;&lt;/contributors&gt;&lt;titles&gt;&lt;title&gt;An overview of content analysis&lt;/title&gt;&lt;secondary-title&gt;Practical assessment, research &amp;amp; evaluation&lt;/secondary-title&gt;&lt;/titles&gt;&lt;periodical&gt;&lt;full-title&gt;Practical assessment, research &amp;amp; evaluation&lt;/full-title&gt;&lt;/periodical&gt;&lt;pages&gt;137-146&lt;/pages&gt;&lt;volume&gt;7&lt;/volume&gt;&lt;number&gt;17&lt;/number&gt;&lt;dates&gt;&lt;year&gt;2001&lt;/year&gt;&lt;/dates&gt;&lt;urls&gt;&lt;/urls&gt;&lt;/record&gt;&lt;/Cite&gt;&lt;/EndNote&gt;</w:instrText>
      </w:r>
      <w:r w:rsidR="00CE0C92" w:rsidRPr="0064289A">
        <w:rPr>
          <w:rFonts w:asciiTheme="majorBidi" w:hAnsiTheme="majorBidi" w:cstheme="majorBidi"/>
          <w:color w:val="000000" w:themeColor="text1"/>
        </w:rPr>
        <w:fldChar w:fldCharType="separate"/>
      </w:r>
      <w:r w:rsidR="00CE0C92" w:rsidRPr="0064289A">
        <w:rPr>
          <w:rFonts w:asciiTheme="majorBidi" w:hAnsiTheme="majorBidi" w:cstheme="majorBidi"/>
          <w:noProof/>
          <w:color w:val="000000" w:themeColor="text1"/>
        </w:rPr>
        <w:t>(Stemler, 2001)</w:t>
      </w:r>
      <w:r w:rsidR="00CE0C92" w:rsidRPr="0064289A">
        <w:rPr>
          <w:rFonts w:asciiTheme="majorBidi" w:hAnsiTheme="majorBidi" w:cstheme="majorBidi"/>
          <w:color w:val="000000" w:themeColor="text1"/>
        </w:rPr>
        <w:fldChar w:fldCharType="end"/>
      </w:r>
      <w:r w:rsidR="00CE0C92" w:rsidRPr="0064289A">
        <w:rPr>
          <w:rFonts w:asciiTheme="majorBidi" w:hAnsiTheme="majorBidi" w:cstheme="majorBidi"/>
          <w:color w:val="000000" w:themeColor="text1"/>
        </w:rPr>
        <w:t>.</w:t>
      </w:r>
      <w:r w:rsidR="00064EEC">
        <w:rPr>
          <w:rFonts w:asciiTheme="majorBidi" w:hAnsiTheme="majorBidi" w:cstheme="majorBidi"/>
          <w:color w:val="000000" w:themeColor="text1"/>
        </w:rPr>
        <w:t xml:space="preserve"> Conte</w:t>
      </w:r>
      <w:r w:rsidR="009420B5">
        <w:rPr>
          <w:rFonts w:asciiTheme="majorBidi" w:hAnsiTheme="majorBidi" w:cstheme="majorBidi"/>
          <w:color w:val="000000" w:themeColor="text1"/>
        </w:rPr>
        <w:t>nt</w:t>
      </w:r>
      <w:r w:rsidR="00064EEC">
        <w:rPr>
          <w:rFonts w:asciiTheme="majorBidi" w:hAnsiTheme="majorBidi" w:cstheme="majorBidi"/>
          <w:color w:val="000000" w:themeColor="text1"/>
        </w:rPr>
        <w:t xml:space="preserve"> analysis is beneficial for this study </w:t>
      </w:r>
      <w:r w:rsidR="0009735B">
        <w:rPr>
          <w:rFonts w:asciiTheme="majorBidi" w:hAnsiTheme="majorBidi" w:cstheme="majorBidi"/>
          <w:color w:val="000000" w:themeColor="text1"/>
        </w:rPr>
        <w:t xml:space="preserve">because it can be useful for examining patterns </w:t>
      </w:r>
      <w:r w:rsidR="0009735B" w:rsidRPr="0064289A">
        <w:rPr>
          <w:rFonts w:asciiTheme="majorBidi" w:hAnsiTheme="majorBidi" w:cstheme="majorBidi"/>
          <w:color w:val="000000" w:themeColor="text1"/>
        </w:rPr>
        <w:fldChar w:fldCharType="begin"/>
      </w:r>
      <w:r w:rsidR="0009735B" w:rsidRPr="0064289A">
        <w:rPr>
          <w:rFonts w:asciiTheme="majorBidi" w:hAnsiTheme="majorBidi" w:cstheme="majorBidi"/>
          <w:color w:val="000000" w:themeColor="text1"/>
        </w:rPr>
        <w:instrText xml:space="preserve"> ADDIN EN.CITE &lt;EndNote&gt;&lt;Cite&gt;&lt;Author&gt;Stemler&lt;/Author&gt;&lt;Year&gt;2001&lt;/Year&gt;&lt;RecNum&gt;36&lt;/RecNum&gt;&lt;DisplayText&gt;(Stemler, 2001)&lt;/DisplayText&gt;&lt;record&gt;&lt;rec-number&gt;36&lt;/rec-number&gt;&lt;foreign-keys&gt;&lt;key app="EN" db-id="zvpxv9za5z0rvze2xfj5pea4wwvfz0vsstsw" timestamp="1556409734"&gt;36&lt;/key&gt;&lt;/foreign-keys&gt;&lt;ref-type name="Journal Article"&gt;17&lt;/ref-type&gt;&lt;contributors&gt;&lt;authors&gt;&lt;author&gt;Stemler, Steve&lt;/author&gt;&lt;/authors&gt;&lt;/contributors&gt;&lt;titles&gt;&lt;title&gt;An overview of content analysis&lt;/title&gt;&lt;secondary-title&gt;Practical assessment, research &amp;amp; evaluation&lt;/secondary-title&gt;&lt;/titles&gt;&lt;periodical&gt;&lt;full-title&gt;Practical assessment, research &amp;amp; evaluation&lt;/full-title&gt;&lt;/periodical&gt;&lt;pages&gt;137-146&lt;/pages&gt;&lt;volume&gt;7&lt;/volume&gt;&lt;number&gt;17&lt;/number&gt;&lt;dates&gt;&lt;year&gt;2001&lt;/year&gt;&lt;/dates&gt;&lt;urls&gt;&lt;/urls&gt;&lt;/record&gt;&lt;/Cite&gt;&lt;/EndNote&gt;</w:instrText>
      </w:r>
      <w:r w:rsidR="0009735B" w:rsidRPr="0064289A">
        <w:rPr>
          <w:rFonts w:asciiTheme="majorBidi" w:hAnsiTheme="majorBidi" w:cstheme="majorBidi"/>
          <w:color w:val="000000" w:themeColor="text1"/>
        </w:rPr>
        <w:fldChar w:fldCharType="separate"/>
      </w:r>
      <w:r w:rsidR="0009735B" w:rsidRPr="0064289A">
        <w:rPr>
          <w:rFonts w:asciiTheme="majorBidi" w:hAnsiTheme="majorBidi" w:cstheme="majorBidi"/>
          <w:noProof/>
          <w:color w:val="000000" w:themeColor="text1"/>
        </w:rPr>
        <w:t>(Stemler, 2001)</w:t>
      </w:r>
      <w:r w:rsidR="0009735B" w:rsidRPr="0064289A">
        <w:rPr>
          <w:rFonts w:asciiTheme="majorBidi" w:hAnsiTheme="majorBidi" w:cstheme="majorBidi"/>
          <w:color w:val="000000" w:themeColor="text1"/>
        </w:rPr>
        <w:fldChar w:fldCharType="end"/>
      </w:r>
      <w:r w:rsidR="0009735B">
        <w:rPr>
          <w:rFonts w:asciiTheme="majorBidi" w:hAnsiTheme="majorBidi" w:cstheme="majorBidi"/>
          <w:color w:val="000000" w:themeColor="text1"/>
        </w:rPr>
        <w:t>.</w:t>
      </w:r>
      <w:r w:rsidR="00FE47B0">
        <w:rPr>
          <w:rFonts w:asciiTheme="majorBidi" w:hAnsiTheme="majorBidi" w:cstheme="majorBidi"/>
          <w:color w:val="000000" w:themeColor="text1"/>
        </w:rPr>
        <w:t xml:space="preserve"> </w:t>
      </w:r>
    </w:p>
    <w:p w14:paraId="77DA3B87" w14:textId="071EDB61" w:rsidR="00FE47B0" w:rsidRPr="00236A2E" w:rsidRDefault="00595326" w:rsidP="00236A2E">
      <w:pPr>
        <w:pStyle w:val="NormalWeb"/>
        <w:spacing w:line="480" w:lineRule="auto"/>
        <w:ind w:firstLine="720"/>
        <w:rPr>
          <w:rFonts w:asciiTheme="majorBidi" w:hAnsiTheme="majorBidi" w:cstheme="majorBidi"/>
          <w:color w:val="000000" w:themeColor="text1"/>
        </w:rPr>
      </w:pPr>
      <w:r w:rsidRPr="00236A2E">
        <w:rPr>
          <w:rFonts w:asciiTheme="majorBidi" w:hAnsiTheme="majorBidi" w:cstheme="majorBidi"/>
          <w:color w:val="000000" w:themeColor="text1"/>
        </w:rPr>
        <w:t>An example of a content analysis study</w:t>
      </w:r>
      <w:r w:rsidR="00FE47B0" w:rsidRPr="00236A2E">
        <w:rPr>
          <w:rFonts w:asciiTheme="majorBidi" w:hAnsiTheme="majorBidi" w:cstheme="majorBidi"/>
          <w:color w:val="000000" w:themeColor="text1"/>
        </w:rPr>
        <w:t xml:space="preserve"> </w:t>
      </w:r>
      <w:r w:rsidR="000211CD" w:rsidRPr="00236A2E">
        <w:rPr>
          <w:rFonts w:asciiTheme="majorBidi" w:hAnsiTheme="majorBidi" w:cstheme="majorBidi"/>
          <w:color w:val="000000" w:themeColor="text1"/>
        </w:rPr>
        <w:t>is a study</w:t>
      </w:r>
      <w:r w:rsidR="00FE47B0" w:rsidRPr="00236A2E">
        <w:rPr>
          <w:rFonts w:asciiTheme="majorBidi" w:hAnsiTheme="majorBidi" w:cstheme="majorBidi"/>
          <w:color w:val="000000" w:themeColor="text1"/>
        </w:rPr>
        <w:t xml:space="preserve"> conducted</w:t>
      </w:r>
      <w:r w:rsidR="006F04E1" w:rsidRPr="00236A2E">
        <w:rPr>
          <w:rFonts w:asciiTheme="majorBidi" w:hAnsiTheme="majorBidi" w:cstheme="majorBidi"/>
          <w:color w:val="000000" w:themeColor="text1"/>
        </w:rPr>
        <w:t xml:space="preserve"> </w:t>
      </w:r>
      <w:r w:rsidR="00FE47B0" w:rsidRPr="00236A2E">
        <w:rPr>
          <w:rFonts w:asciiTheme="majorBidi" w:hAnsiTheme="majorBidi" w:cstheme="majorBidi"/>
          <w:color w:val="000000" w:themeColor="text1"/>
        </w:rPr>
        <w:t xml:space="preserve">to find an integrative definition of the “organizational innovation” as described by the team of researchers. A literature review presented a wide range of different definitions for the term “innovation”. The literature was a combination of </w:t>
      </w:r>
      <w:r w:rsidRPr="00236A2E">
        <w:rPr>
          <w:rFonts w:asciiTheme="majorBidi" w:hAnsiTheme="majorBidi" w:cstheme="majorBidi"/>
          <w:color w:val="000000" w:themeColor="text1"/>
        </w:rPr>
        <w:t xml:space="preserve">literature and definitions from </w:t>
      </w:r>
      <w:r w:rsidR="00FE47B0" w:rsidRPr="00236A2E">
        <w:rPr>
          <w:rFonts w:asciiTheme="majorBidi" w:hAnsiTheme="majorBidi" w:cstheme="majorBidi"/>
          <w:color w:val="000000" w:themeColor="text1"/>
        </w:rPr>
        <w:t>different disciplines</w:t>
      </w:r>
      <w:r w:rsidR="000211CD" w:rsidRPr="00236A2E">
        <w:rPr>
          <w:rFonts w:asciiTheme="majorBidi" w:hAnsiTheme="majorBidi" w:cstheme="majorBidi"/>
          <w:color w:val="000000" w:themeColor="text1"/>
        </w:rPr>
        <w:t xml:space="preserve"> (economics, business, management, technology, engineering)</w:t>
      </w:r>
      <w:r w:rsidR="00FE47B0" w:rsidRPr="00236A2E">
        <w:rPr>
          <w:rFonts w:asciiTheme="majorBidi" w:hAnsiTheme="majorBidi" w:cstheme="majorBidi"/>
          <w:color w:val="000000" w:themeColor="text1"/>
        </w:rPr>
        <w:t xml:space="preserve">, in order to have a broader understanding of the term, and articulate common synergies found to help make the definite definition for the study’s purpose </w:t>
      </w:r>
      <w:r w:rsidR="00FE47B0" w:rsidRPr="00236A2E">
        <w:rPr>
          <w:rFonts w:asciiTheme="majorBidi" w:hAnsiTheme="majorBidi" w:cstheme="majorBidi"/>
          <w:color w:val="000000" w:themeColor="text1"/>
        </w:rPr>
        <w:fldChar w:fldCharType="begin"/>
      </w:r>
      <w:r w:rsidR="00FE47B0" w:rsidRPr="00236A2E">
        <w:rPr>
          <w:rFonts w:asciiTheme="majorBidi" w:hAnsiTheme="majorBidi" w:cstheme="majorBidi"/>
          <w:color w:val="000000" w:themeColor="text1"/>
        </w:rPr>
        <w:instrText xml:space="preserve"> ADDIN EN.CITE &lt;EndNote&gt;&lt;Cite&gt;&lt;Author&gt;Baregheh&lt;/Author&gt;&lt;Year&gt;2009&lt;/Year&gt;&lt;RecNum&gt;40&lt;/RecNum&gt;&lt;DisplayText&gt;(Baregheh, Rowley, &amp;amp; Sambrook, 2009)&lt;/DisplayText&gt;&lt;record&gt;&lt;rec-number&gt;40&lt;/rec-number&gt;&lt;foreign-keys&gt;&lt;key app="EN" db-id="zvpxv9za5z0rvze2xfj5pea4wwvfz0vsstsw" timestamp="1556736251"&gt;40&lt;/key&gt;&lt;/foreign-keys&gt;&lt;ref-type name="Journal Article"&gt;17&lt;/ref-type&gt;&lt;contributors&gt;&lt;authors&gt;&lt;author&gt;Baregheh, Anahita&lt;/author&gt;&lt;author&gt;Rowley, Jennifer&lt;/author&gt;&lt;author&gt;Sambrook, Sally&lt;/author&gt;&lt;/authors&gt;&lt;/contributors&gt;&lt;titles&gt;&lt;title&gt;Towards a multidisciplinary definition of innovation&lt;/title&gt;&lt;secondary-title&gt;Management decision&lt;/secondary-title&gt;&lt;/titles&gt;&lt;periodical&gt;&lt;full-title&gt;Management decision&lt;/full-title&gt;&lt;/periodical&gt;&lt;pages&gt;1323-1339&lt;/pages&gt;&lt;volume&gt;47&lt;/volume&gt;&lt;number&gt;8&lt;/number&gt;&lt;dates&gt;&lt;year&gt;2009&lt;/year&gt;&lt;/dates&gt;&lt;isbn&gt;0025-1747&lt;/isbn&gt;&lt;urls&gt;&lt;/urls&gt;&lt;/record&gt;&lt;/Cite&gt;&lt;/EndNote&gt;</w:instrText>
      </w:r>
      <w:r w:rsidR="00FE47B0" w:rsidRPr="00236A2E">
        <w:rPr>
          <w:rFonts w:asciiTheme="majorBidi" w:hAnsiTheme="majorBidi" w:cstheme="majorBidi"/>
          <w:color w:val="000000" w:themeColor="text1"/>
        </w:rPr>
        <w:fldChar w:fldCharType="separate"/>
      </w:r>
      <w:r w:rsidR="00FE47B0" w:rsidRPr="00236A2E">
        <w:rPr>
          <w:rFonts w:asciiTheme="majorBidi" w:hAnsiTheme="majorBidi" w:cstheme="majorBidi"/>
          <w:noProof/>
          <w:color w:val="000000" w:themeColor="text1"/>
        </w:rPr>
        <w:t>(Baregheh, Rowley, &amp; Sambrook, 2009)</w:t>
      </w:r>
      <w:r w:rsidR="00FE47B0" w:rsidRPr="00236A2E">
        <w:rPr>
          <w:rFonts w:asciiTheme="majorBidi" w:hAnsiTheme="majorBidi" w:cstheme="majorBidi"/>
          <w:color w:val="000000" w:themeColor="text1"/>
        </w:rPr>
        <w:fldChar w:fldCharType="end"/>
      </w:r>
      <w:r w:rsidR="00FE47B0" w:rsidRPr="00236A2E">
        <w:rPr>
          <w:rFonts w:asciiTheme="majorBidi" w:hAnsiTheme="majorBidi" w:cstheme="majorBidi"/>
          <w:color w:val="000000" w:themeColor="text1"/>
        </w:rPr>
        <w:t xml:space="preserve">. </w:t>
      </w:r>
    </w:p>
    <w:p w14:paraId="7723FF1E" w14:textId="169658D2" w:rsidR="00444EBA" w:rsidRPr="00236A2E" w:rsidRDefault="00595326" w:rsidP="00236A2E">
      <w:pPr>
        <w:pStyle w:val="ListParagraph"/>
        <w:spacing w:line="480" w:lineRule="auto"/>
        <w:ind w:left="0" w:firstLine="720"/>
        <w:rPr>
          <w:rFonts w:asciiTheme="majorBidi" w:hAnsiTheme="majorBidi" w:cstheme="majorBidi"/>
          <w:color w:val="000000" w:themeColor="text1"/>
        </w:rPr>
      </w:pPr>
      <w:r w:rsidRPr="00236A2E">
        <w:rPr>
          <w:rFonts w:asciiTheme="majorBidi" w:hAnsiTheme="majorBidi" w:cstheme="majorBidi"/>
          <w:color w:val="000000" w:themeColor="text1"/>
        </w:rPr>
        <w:t>Navigating through the selected green building concept’s LEED, WELL and LBC</w:t>
      </w:r>
      <w:r w:rsidR="00236A2E">
        <w:rPr>
          <w:rFonts w:asciiTheme="majorBidi" w:hAnsiTheme="majorBidi" w:cstheme="majorBidi"/>
          <w:color w:val="000000" w:themeColor="text1"/>
        </w:rPr>
        <w:t xml:space="preserve"> </w:t>
      </w:r>
      <w:r w:rsidRPr="00236A2E">
        <w:rPr>
          <w:rFonts w:asciiTheme="majorBidi" w:hAnsiTheme="majorBidi" w:cstheme="majorBidi"/>
          <w:color w:val="000000" w:themeColor="text1"/>
        </w:rPr>
        <w:t>rating systems, categories, and qualifications to find biophilic design synergies will help identify green building efforts for implementing biophilic design.</w:t>
      </w:r>
      <w:r w:rsidR="00950509" w:rsidRPr="00236A2E">
        <w:rPr>
          <w:rFonts w:asciiTheme="majorBidi" w:hAnsiTheme="majorBidi" w:cstheme="majorBidi"/>
          <w:color w:val="000000" w:themeColor="text1"/>
        </w:rPr>
        <w:t xml:space="preserve"> </w:t>
      </w:r>
      <w:r w:rsidR="00444EBA" w:rsidRPr="00236A2E">
        <w:rPr>
          <w:rFonts w:asciiTheme="majorBidi" w:hAnsiTheme="majorBidi" w:cstheme="majorBidi"/>
          <w:color w:val="000000" w:themeColor="text1"/>
        </w:rPr>
        <w:t xml:space="preserve"> This analysis contributes to the importance </w:t>
      </w:r>
      <w:r w:rsidR="00BB044E">
        <w:rPr>
          <w:rFonts w:asciiTheme="majorBidi" w:hAnsiTheme="majorBidi" w:cstheme="majorBidi"/>
          <w:color w:val="000000" w:themeColor="text1"/>
        </w:rPr>
        <w:t>of</w:t>
      </w:r>
      <w:r w:rsidR="00444EBA" w:rsidRPr="00236A2E">
        <w:rPr>
          <w:rFonts w:asciiTheme="majorBidi" w:hAnsiTheme="majorBidi" w:cstheme="majorBidi"/>
          <w:color w:val="000000" w:themeColor="text1"/>
        </w:rPr>
        <w:t xml:space="preserve"> biophilic design patterns authored by Terrapin Bright Green TBG. </w:t>
      </w:r>
      <w:r w:rsidRPr="00236A2E">
        <w:rPr>
          <w:rFonts w:asciiTheme="majorBidi" w:hAnsiTheme="majorBidi" w:cstheme="majorBidi"/>
          <w:color w:val="000000" w:themeColor="text1"/>
        </w:rPr>
        <w:t xml:space="preserve"> </w:t>
      </w:r>
      <w:r w:rsidR="00CE0C92" w:rsidRPr="00236A2E">
        <w:rPr>
          <w:rFonts w:asciiTheme="majorBidi" w:hAnsiTheme="majorBidi" w:cstheme="majorBidi"/>
          <w:color w:val="000000" w:themeColor="text1"/>
        </w:rPr>
        <w:t xml:space="preserve"> </w:t>
      </w:r>
    </w:p>
    <w:p w14:paraId="77B99292" w14:textId="26C53872" w:rsidR="00CE0C92" w:rsidRDefault="00C04548" w:rsidP="00236A2E">
      <w:pPr>
        <w:pStyle w:val="ListParagraph"/>
        <w:spacing w:line="480" w:lineRule="auto"/>
        <w:ind w:left="0" w:firstLine="720"/>
        <w:rPr>
          <w:rFonts w:asciiTheme="majorBidi" w:hAnsiTheme="majorBidi" w:cstheme="majorBidi"/>
          <w:color w:val="000000" w:themeColor="text1"/>
        </w:rPr>
      </w:pPr>
      <w:r w:rsidRPr="00236A2E">
        <w:rPr>
          <w:rFonts w:asciiTheme="majorBidi" w:hAnsiTheme="majorBidi" w:cstheme="majorBidi"/>
          <w:color w:val="000000" w:themeColor="text1"/>
        </w:rPr>
        <w:t xml:space="preserve">Since WELL and LBC both </w:t>
      </w:r>
      <w:r w:rsidR="00227C1A">
        <w:rPr>
          <w:rFonts w:asciiTheme="majorBidi" w:hAnsiTheme="majorBidi" w:cstheme="majorBidi"/>
          <w:color w:val="000000" w:themeColor="text1"/>
        </w:rPr>
        <w:t>refer</w:t>
      </w:r>
      <w:r w:rsidRPr="00236A2E">
        <w:rPr>
          <w:rFonts w:asciiTheme="majorBidi" w:hAnsiTheme="majorBidi" w:cstheme="majorBidi"/>
          <w:color w:val="000000" w:themeColor="text1"/>
        </w:rPr>
        <w:t xml:space="preserve"> back to Terrapin Bright Green’s 14 patterns of biophilic design. The TBG </w:t>
      </w:r>
      <w:r w:rsidR="00CE0C92" w:rsidRPr="00236A2E">
        <w:rPr>
          <w:rFonts w:asciiTheme="majorBidi" w:hAnsiTheme="majorBidi" w:cstheme="majorBidi"/>
          <w:color w:val="000000" w:themeColor="text1"/>
        </w:rPr>
        <w:t xml:space="preserve">14 patterns </w:t>
      </w:r>
      <w:r w:rsidRPr="00236A2E">
        <w:rPr>
          <w:rFonts w:asciiTheme="majorBidi" w:hAnsiTheme="majorBidi" w:cstheme="majorBidi"/>
          <w:color w:val="000000" w:themeColor="text1"/>
        </w:rPr>
        <w:t>were</w:t>
      </w:r>
      <w:r w:rsidR="00CE0C92" w:rsidRPr="00236A2E">
        <w:rPr>
          <w:rFonts w:asciiTheme="majorBidi" w:hAnsiTheme="majorBidi" w:cstheme="majorBidi"/>
          <w:color w:val="000000" w:themeColor="text1"/>
        </w:rPr>
        <w:t xml:space="preserve"> used as a guide to sift through LEED, WELL and LBC in order to find common synergies, and how these certifications </w:t>
      </w:r>
      <w:r w:rsidR="00A33940" w:rsidRPr="00236A2E">
        <w:rPr>
          <w:rFonts w:asciiTheme="majorBidi" w:hAnsiTheme="majorBidi" w:cstheme="majorBidi"/>
          <w:color w:val="000000" w:themeColor="text1"/>
        </w:rPr>
        <w:t>integrate</w:t>
      </w:r>
      <w:r w:rsidR="00CE0C92" w:rsidRPr="00236A2E">
        <w:rPr>
          <w:rFonts w:asciiTheme="majorBidi" w:hAnsiTheme="majorBidi" w:cstheme="majorBidi"/>
          <w:color w:val="000000" w:themeColor="text1"/>
        </w:rPr>
        <w:t xml:space="preserve"> biophilic design </w:t>
      </w:r>
      <w:r w:rsidR="00A33940" w:rsidRPr="00236A2E">
        <w:rPr>
          <w:rFonts w:asciiTheme="majorBidi" w:hAnsiTheme="majorBidi" w:cstheme="majorBidi"/>
          <w:color w:val="000000" w:themeColor="text1"/>
        </w:rPr>
        <w:t>patterns</w:t>
      </w:r>
      <w:r w:rsidR="00CE0C92" w:rsidRPr="00236A2E">
        <w:rPr>
          <w:rFonts w:asciiTheme="majorBidi" w:hAnsiTheme="majorBidi" w:cstheme="majorBidi"/>
          <w:color w:val="000000" w:themeColor="text1"/>
        </w:rPr>
        <w:t xml:space="preserve">. </w:t>
      </w:r>
      <w:r w:rsidR="00444EBA" w:rsidRPr="00236A2E">
        <w:rPr>
          <w:rFonts w:asciiTheme="majorBidi" w:hAnsiTheme="majorBidi" w:cstheme="majorBidi"/>
          <w:color w:val="000000" w:themeColor="text1"/>
        </w:rPr>
        <w:t>Content analysis has</w:t>
      </w:r>
      <w:r w:rsidR="00CE0C92" w:rsidRPr="00236A2E">
        <w:rPr>
          <w:rFonts w:asciiTheme="majorBidi" w:hAnsiTheme="majorBidi" w:cstheme="majorBidi"/>
          <w:color w:val="000000" w:themeColor="text1"/>
        </w:rPr>
        <w:t xml:space="preserve"> contributed in creating</w:t>
      </w:r>
      <w:r w:rsidR="00444EBA" w:rsidRPr="00236A2E">
        <w:rPr>
          <w:rFonts w:asciiTheme="majorBidi" w:hAnsiTheme="majorBidi" w:cstheme="majorBidi"/>
          <w:color w:val="000000" w:themeColor="text1"/>
        </w:rPr>
        <w:t xml:space="preserve"> Table 2 which identifies how each green building concept addresses biophilic design patterns, and under which goal within the certification is biophilic design encouraged or enforced. </w:t>
      </w:r>
      <w:r w:rsidR="00CE0C92" w:rsidRPr="00236A2E">
        <w:rPr>
          <w:rFonts w:asciiTheme="majorBidi" w:hAnsiTheme="majorBidi" w:cstheme="majorBidi"/>
          <w:color w:val="000000" w:themeColor="text1"/>
        </w:rPr>
        <w:t xml:space="preserve"> </w:t>
      </w:r>
    </w:p>
    <w:p w14:paraId="4C848C97" w14:textId="77777777" w:rsidR="00534E88" w:rsidRPr="00236A2E" w:rsidRDefault="00534E88" w:rsidP="00236A2E">
      <w:pPr>
        <w:pStyle w:val="ListParagraph"/>
        <w:spacing w:line="480" w:lineRule="auto"/>
        <w:ind w:left="0" w:firstLine="720"/>
        <w:rPr>
          <w:rFonts w:asciiTheme="majorBidi" w:hAnsiTheme="majorBidi" w:cstheme="majorBidi"/>
          <w:color w:val="000000" w:themeColor="text1"/>
        </w:rPr>
      </w:pPr>
    </w:p>
    <w:tbl>
      <w:tblPr>
        <w:tblStyle w:val="TableGrid"/>
        <w:tblW w:w="8623" w:type="dxa"/>
        <w:tblInd w:w="391" w:type="dxa"/>
        <w:tblLook w:val="04A0" w:firstRow="1" w:lastRow="0" w:firstColumn="1" w:lastColumn="0" w:noHBand="0" w:noVBand="1"/>
      </w:tblPr>
      <w:tblGrid>
        <w:gridCol w:w="2690"/>
        <w:gridCol w:w="5933"/>
      </w:tblGrid>
      <w:tr w:rsidR="00CE0C92" w:rsidRPr="0064289A" w14:paraId="2DA54CEA" w14:textId="77777777" w:rsidTr="00B540F7">
        <w:trPr>
          <w:trHeight w:val="532"/>
        </w:trPr>
        <w:tc>
          <w:tcPr>
            <w:tcW w:w="2690" w:type="dxa"/>
          </w:tcPr>
          <w:p w14:paraId="2538D0DE" w14:textId="50C3D3C4" w:rsidR="00CE0C92" w:rsidRPr="0064289A" w:rsidRDefault="00444EBA" w:rsidP="00B540F7">
            <w:pPr>
              <w:pStyle w:val="ListParagraph"/>
              <w:spacing w:line="480" w:lineRule="auto"/>
              <w:ind w:left="0"/>
              <w:jc w:val="center"/>
              <w:rPr>
                <w:rFonts w:asciiTheme="majorBidi" w:hAnsiTheme="majorBidi" w:cstheme="majorBidi"/>
                <w:b/>
                <w:bCs/>
                <w:color w:val="000000" w:themeColor="text1"/>
              </w:rPr>
            </w:pPr>
            <w:r>
              <w:rPr>
                <w:rFonts w:asciiTheme="majorBidi" w:hAnsiTheme="majorBidi" w:cstheme="majorBidi"/>
                <w:b/>
                <w:bCs/>
                <w:color w:val="000000" w:themeColor="text1"/>
              </w:rPr>
              <w:lastRenderedPageBreak/>
              <w:t>Green Building Concept</w:t>
            </w:r>
          </w:p>
        </w:tc>
        <w:tc>
          <w:tcPr>
            <w:tcW w:w="5933" w:type="dxa"/>
          </w:tcPr>
          <w:p w14:paraId="0FB1A8CC" w14:textId="77777777" w:rsidR="00CE0C92" w:rsidRPr="0064289A" w:rsidRDefault="00CE0C92" w:rsidP="00B540F7">
            <w:pPr>
              <w:pStyle w:val="ListParagraph"/>
              <w:spacing w:line="480" w:lineRule="auto"/>
              <w:ind w:left="0"/>
              <w:jc w:val="center"/>
              <w:rPr>
                <w:rFonts w:asciiTheme="majorBidi" w:hAnsiTheme="majorBidi" w:cstheme="majorBidi"/>
                <w:b/>
                <w:bCs/>
                <w:color w:val="000000" w:themeColor="text1"/>
              </w:rPr>
            </w:pPr>
            <w:r w:rsidRPr="0064289A">
              <w:rPr>
                <w:rFonts w:asciiTheme="majorBidi" w:hAnsiTheme="majorBidi" w:cstheme="majorBidi"/>
                <w:b/>
                <w:bCs/>
                <w:color w:val="000000" w:themeColor="text1"/>
              </w:rPr>
              <w:t>Biophilic design initiative within certification</w:t>
            </w:r>
          </w:p>
        </w:tc>
      </w:tr>
      <w:tr w:rsidR="00CE0C92" w:rsidRPr="0064289A" w14:paraId="4ABA96B7" w14:textId="77777777" w:rsidTr="00B540F7">
        <w:trPr>
          <w:trHeight w:val="532"/>
        </w:trPr>
        <w:tc>
          <w:tcPr>
            <w:tcW w:w="2690" w:type="dxa"/>
          </w:tcPr>
          <w:p w14:paraId="39846654" w14:textId="77777777" w:rsidR="00CE0C92" w:rsidRPr="0064289A" w:rsidRDefault="00CE0C92" w:rsidP="00B540F7">
            <w:pPr>
              <w:spacing w:line="360" w:lineRule="auto"/>
              <w:ind w:left="720"/>
              <w:rPr>
                <w:rFonts w:asciiTheme="majorBidi" w:hAnsiTheme="majorBidi" w:cstheme="majorBidi"/>
                <w:color w:val="000000" w:themeColor="text1"/>
              </w:rPr>
            </w:pPr>
            <w:r w:rsidRPr="0064289A">
              <w:rPr>
                <w:rFonts w:asciiTheme="majorBidi" w:hAnsiTheme="majorBidi" w:cstheme="majorBidi"/>
                <w:color w:val="000000" w:themeColor="text1"/>
              </w:rPr>
              <w:t>LEED</w:t>
            </w:r>
          </w:p>
        </w:tc>
        <w:tc>
          <w:tcPr>
            <w:tcW w:w="5933" w:type="dxa"/>
          </w:tcPr>
          <w:p w14:paraId="3F9D97D6" w14:textId="77777777" w:rsidR="005E0190" w:rsidRDefault="00CE0C92" w:rsidP="00B540F7">
            <w:pPr>
              <w:spacing w:line="36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Through </w:t>
            </w:r>
          </w:p>
          <w:p w14:paraId="27567CA2" w14:textId="293A60BA" w:rsidR="00CE0C92" w:rsidRPr="005E0190" w:rsidRDefault="00CE0C92" w:rsidP="006F6F71">
            <w:pPr>
              <w:pStyle w:val="ListParagraph"/>
              <w:numPr>
                <w:ilvl w:val="0"/>
                <w:numId w:val="8"/>
              </w:numPr>
              <w:spacing w:line="360" w:lineRule="auto"/>
              <w:rPr>
                <w:rFonts w:asciiTheme="majorBidi" w:hAnsiTheme="majorBidi" w:cstheme="majorBidi"/>
                <w:color w:val="000000" w:themeColor="text1"/>
                <w:shd w:val="clear" w:color="auto" w:fill="FFFFFF"/>
              </w:rPr>
            </w:pPr>
            <w:r w:rsidRPr="005E0190">
              <w:rPr>
                <w:rFonts w:asciiTheme="majorBidi" w:hAnsiTheme="majorBidi" w:cstheme="majorBidi"/>
                <w:color w:val="000000" w:themeColor="text1"/>
                <w:shd w:val="clear" w:color="auto" w:fill="FFFFFF"/>
              </w:rPr>
              <w:t>WELL BUILDING STANDARD v1.</w:t>
            </w:r>
          </w:p>
          <w:p w14:paraId="3BF81DB5" w14:textId="77777777" w:rsidR="00CE0C92" w:rsidRPr="0064289A" w:rsidRDefault="00CE0C92" w:rsidP="006F6F71">
            <w:pPr>
              <w:pStyle w:val="ListParagraph"/>
              <w:numPr>
                <w:ilvl w:val="0"/>
                <w:numId w:val="8"/>
              </w:numPr>
              <w:spacing w:line="360" w:lineRule="auto"/>
              <w:rPr>
                <w:rFonts w:asciiTheme="majorBidi" w:hAnsiTheme="majorBidi" w:cstheme="majorBidi"/>
              </w:rPr>
            </w:pPr>
            <w:r w:rsidRPr="0064289A">
              <w:rPr>
                <w:rFonts w:asciiTheme="majorBidi" w:hAnsiTheme="majorBidi" w:cstheme="majorBidi"/>
              </w:rPr>
              <w:t xml:space="preserve">Indoor Environmental Quality IEQ </w:t>
            </w:r>
          </w:p>
          <w:p w14:paraId="38986DD7" w14:textId="77777777" w:rsidR="00CE0C92" w:rsidRPr="0064289A" w:rsidRDefault="00CE0C92" w:rsidP="006F6F71">
            <w:pPr>
              <w:pStyle w:val="ListParagraph"/>
              <w:numPr>
                <w:ilvl w:val="0"/>
                <w:numId w:val="8"/>
              </w:numPr>
              <w:spacing w:line="360" w:lineRule="auto"/>
              <w:rPr>
                <w:rFonts w:asciiTheme="majorBidi" w:hAnsiTheme="majorBidi" w:cstheme="majorBidi"/>
                <w:color w:val="000000" w:themeColor="text1"/>
              </w:rPr>
            </w:pPr>
            <w:r w:rsidRPr="0064289A">
              <w:rPr>
                <w:rFonts w:asciiTheme="majorBidi" w:hAnsiTheme="majorBidi" w:cstheme="majorBidi"/>
                <w:color w:val="000000" w:themeColor="text1"/>
                <w:shd w:val="clear" w:color="auto" w:fill="FFFFFF"/>
              </w:rPr>
              <w:t xml:space="preserve">LEED Sustainable Sites </w:t>
            </w:r>
          </w:p>
        </w:tc>
      </w:tr>
      <w:tr w:rsidR="00CE0C92" w:rsidRPr="005E0190" w14:paraId="19EF7482" w14:textId="77777777" w:rsidTr="00B540F7">
        <w:trPr>
          <w:trHeight w:val="532"/>
        </w:trPr>
        <w:tc>
          <w:tcPr>
            <w:tcW w:w="2690" w:type="dxa"/>
          </w:tcPr>
          <w:p w14:paraId="7334BA80" w14:textId="77777777" w:rsidR="00CE0C92" w:rsidRPr="0064289A" w:rsidRDefault="00CE0C92" w:rsidP="00B540F7">
            <w:pPr>
              <w:spacing w:line="360" w:lineRule="auto"/>
              <w:ind w:left="720"/>
              <w:rPr>
                <w:rFonts w:asciiTheme="majorBidi" w:hAnsiTheme="majorBidi" w:cstheme="majorBidi"/>
                <w:color w:val="000000" w:themeColor="text1"/>
              </w:rPr>
            </w:pPr>
            <w:r w:rsidRPr="0064289A">
              <w:rPr>
                <w:rFonts w:asciiTheme="majorBidi" w:hAnsiTheme="majorBidi" w:cstheme="majorBidi"/>
                <w:color w:val="000000" w:themeColor="text1"/>
              </w:rPr>
              <w:t>WELL</w:t>
            </w:r>
          </w:p>
        </w:tc>
        <w:tc>
          <w:tcPr>
            <w:tcW w:w="5933" w:type="dxa"/>
          </w:tcPr>
          <w:p w14:paraId="48E3C067" w14:textId="08AE25EE" w:rsidR="00CE0C92" w:rsidRPr="005E0190" w:rsidRDefault="005E0190" w:rsidP="00B540F7">
            <w:pPr>
              <w:spacing w:line="360" w:lineRule="auto"/>
              <w:rPr>
                <w:rStyle w:val="Strong"/>
                <w:rFonts w:asciiTheme="majorBidi" w:hAnsiTheme="majorBidi" w:cstheme="majorBidi"/>
                <w:b w:val="0"/>
                <w:bCs w:val="0"/>
                <w:color w:val="000000" w:themeColor="text1"/>
              </w:rPr>
            </w:pPr>
            <w:r w:rsidRPr="005E0190">
              <w:rPr>
                <w:rStyle w:val="Strong"/>
                <w:rFonts w:asciiTheme="majorBidi" w:hAnsiTheme="majorBidi" w:cstheme="majorBidi"/>
                <w:b w:val="0"/>
                <w:bCs w:val="0"/>
                <w:color w:val="000000" w:themeColor="text1"/>
              </w:rPr>
              <w:t>T</w:t>
            </w:r>
            <w:r w:rsidRPr="005E0190">
              <w:rPr>
                <w:rStyle w:val="Strong"/>
                <w:b w:val="0"/>
                <w:bCs w:val="0"/>
              </w:rPr>
              <w:t xml:space="preserve">hrough </w:t>
            </w:r>
            <w:r w:rsidR="00CE0C92" w:rsidRPr="005E0190">
              <w:rPr>
                <w:rStyle w:val="Strong"/>
                <w:rFonts w:asciiTheme="majorBidi" w:hAnsiTheme="majorBidi" w:cstheme="majorBidi"/>
                <w:b w:val="0"/>
                <w:bCs w:val="0"/>
                <w:color w:val="000000" w:themeColor="text1"/>
              </w:rPr>
              <w:t xml:space="preserve">Biophilia I- qualitative </w:t>
            </w:r>
            <w:r w:rsidR="00CE0C92" w:rsidRPr="005E0190">
              <w:rPr>
                <w:rFonts w:asciiTheme="majorBidi" w:hAnsiTheme="majorBidi" w:cstheme="majorBidi"/>
              </w:rPr>
              <w:t xml:space="preserve">&amp; </w:t>
            </w:r>
            <w:r w:rsidR="00CE0C92" w:rsidRPr="005E0190">
              <w:rPr>
                <w:rStyle w:val="Strong"/>
                <w:rFonts w:asciiTheme="majorBidi" w:hAnsiTheme="majorBidi" w:cstheme="majorBidi"/>
                <w:b w:val="0"/>
                <w:bCs w:val="0"/>
                <w:color w:val="000000" w:themeColor="text1"/>
              </w:rPr>
              <w:t>biophilia II – quantitative</w:t>
            </w:r>
          </w:p>
          <w:p w14:paraId="64590BA7" w14:textId="77777777" w:rsidR="00CE0C92" w:rsidRPr="005E0190" w:rsidRDefault="00CE0C92" w:rsidP="006F6F71">
            <w:pPr>
              <w:pStyle w:val="ListParagraph"/>
              <w:numPr>
                <w:ilvl w:val="0"/>
                <w:numId w:val="5"/>
              </w:numPr>
              <w:spacing w:before="100" w:beforeAutospacing="1" w:after="100" w:afterAutospacing="1" w:line="360" w:lineRule="auto"/>
              <w:jc w:val="both"/>
              <w:rPr>
                <w:rFonts w:asciiTheme="majorBidi" w:hAnsiTheme="majorBidi" w:cstheme="majorBidi"/>
                <w:color w:val="000000" w:themeColor="text1"/>
              </w:rPr>
            </w:pPr>
            <w:r w:rsidRPr="005E0190">
              <w:rPr>
                <w:rFonts w:asciiTheme="majorBidi" w:hAnsiTheme="majorBidi" w:cstheme="majorBidi"/>
                <w:color w:val="000000" w:themeColor="text1"/>
              </w:rPr>
              <w:t>Environmental elements</w:t>
            </w:r>
          </w:p>
          <w:p w14:paraId="4720F683" w14:textId="77777777" w:rsidR="00CE0C92" w:rsidRPr="005E0190" w:rsidRDefault="00CE0C92" w:rsidP="006F6F71">
            <w:pPr>
              <w:pStyle w:val="ListParagraph"/>
              <w:numPr>
                <w:ilvl w:val="0"/>
                <w:numId w:val="5"/>
              </w:numPr>
              <w:spacing w:before="100" w:beforeAutospacing="1" w:after="100" w:afterAutospacing="1" w:line="360" w:lineRule="auto"/>
              <w:jc w:val="both"/>
              <w:rPr>
                <w:rFonts w:asciiTheme="majorBidi" w:hAnsiTheme="majorBidi" w:cstheme="majorBidi"/>
                <w:color w:val="000000" w:themeColor="text1"/>
              </w:rPr>
            </w:pPr>
            <w:r w:rsidRPr="005E0190">
              <w:rPr>
                <w:rFonts w:asciiTheme="majorBidi" w:hAnsiTheme="majorBidi" w:cstheme="majorBidi"/>
                <w:color w:val="000000" w:themeColor="text1"/>
              </w:rPr>
              <w:t>Space layout</w:t>
            </w:r>
          </w:p>
          <w:p w14:paraId="569DC832" w14:textId="77777777" w:rsidR="00CE0C92" w:rsidRPr="005E0190" w:rsidRDefault="00CE0C92" w:rsidP="006F6F71">
            <w:pPr>
              <w:pStyle w:val="ListParagraph"/>
              <w:numPr>
                <w:ilvl w:val="0"/>
                <w:numId w:val="5"/>
              </w:numPr>
              <w:spacing w:before="100" w:beforeAutospacing="1" w:after="100" w:afterAutospacing="1" w:line="360" w:lineRule="auto"/>
              <w:jc w:val="both"/>
              <w:rPr>
                <w:rFonts w:asciiTheme="majorBidi" w:hAnsiTheme="majorBidi" w:cstheme="majorBidi"/>
                <w:color w:val="000000" w:themeColor="text1"/>
              </w:rPr>
            </w:pPr>
            <w:r w:rsidRPr="005E0190">
              <w:rPr>
                <w:rFonts w:asciiTheme="majorBidi" w:hAnsiTheme="majorBidi" w:cstheme="majorBidi"/>
                <w:color w:val="000000" w:themeColor="text1"/>
              </w:rPr>
              <w:t>Lighting</w:t>
            </w:r>
          </w:p>
          <w:p w14:paraId="7E160060" w14:textId="77777777" w:rsidR="00CE0C92" w:rsidRPr="005E0190" w:rsidRDefault="00CE0C92" w:rsidP="006F6F71">
            <w:pPr>
              <w:pStyle w:val="ListParagraph"/>
              <w:numPr>
                <w:ilvl w:val="0"/>
                <w:numId w:val="5"/>
              </w:numPr>
              <w:spacing w:before="100" w:beforeAutospacing="1" w:after="100" w:afterAutospacing="1" w:line="360" w:lineRule="auto"/>
              <w:jc w:val="both"/>
              <w:rPr>
                <w:rFonts w:asciiTheme="majorBidi" w:hAnsiTheme="majorBidi" w:cstheme="majorBidi"/>
                <w:color w:val="000000" w:themeColor="text1"/>
              </w:rPr>
            </w:pPr>
            <w:r w:rsidRPr="005E0190">
              <w:rPr>
                <w:rFonts w:asciiTheme="majorBidi" w:hAnsiTheme="majorBidi" w:cstheme="majorBidi"/>
                <w:color w:val="000000" w:themeColor="text1"/>
              </w:rPr>
              <w:t>Outdoor biophilia</w:t>
            </w:r>
          </w:p>
          <w:p w14:paraId="2D195764" w14:textId="77777777" w:rsidR="00CE0C92" w:rsidRPr="005E0190" w:rsidRDefault="00CE0C92" w:rsidP="006F6F71">
            <w:pPr>
              <w:pStyle w:val="ListParagraph"/>
              <w:numPr>
                <w:ilvl w:val="0"/>
                <w:numId w:val="5"/>
              </w:numPr>
              <w:spacing w:before="100" w:beforeAutospacing="1" w:after="100" w:afterAutospacing="1" w:line="360" w:lineRule="auto"/>
              <w:jc w:val="both"/>
              <w:rPr>
                <w:rFonts w:asciiTheme="majorBidi" w:hAnsiTheme="majorBidi" w:cstheme="majorBidi"/>
                <w:color w:val="000000" w:themeColor="text1"/>
              </w:rPr>
            </w:pPr>
            <w:r w:rsidRPr="005E0190">
              <w:rPr>
                <w:rFonts w:asciiTheme="majorBidi" w:hAnsiTheme="majorBidi" w:cstheme="majorBidi"/>
                <w:color w:val="000000" w:themeColor="text1"/>
              </w:rPr>
              <w:t>Indoor biophilia</w:t>
            </w:r>
          </w:p>
          <w:p w14:paraId="403A5C30" w14:textId="77777777" w:rsidR="00CE0C92" w:rsidRPr="005E0190" w:rsidRDefault="00CE0C92" w:rsidP="006F6F71">
            <w:pPr>
              <w:pStyle w:val="ListParagraph"/>
              <w:numPr>
                <w:ilvl w:val="0"/>
                <w:numId w:val="5"/>
              </w:numPr>
              <w:spacing w:before="100" w:beforeAutospacing="1" w:after="100" w:afterAutospacing="1" w:line="360" w:lineRule="auto"/>
              <w:jc w:val="both"/>
              <w:rPr>
                <w:rFonts w:asciiTheme="majorBidi" w:hAnsiTheme="majorBidi" w:cstheme="majorBidi"/>
                <w:color w:val="000000" w:themeColor="text1"/>
              </w:rPr>
            </w:pPr>
            <w:r w:rsidRPr="005E0190">
              <w:rPr>
                <w:rFonts w:asciiTheme="majorBidi" w:hAnsiTheme="majorBidi" w:cstheme="majorBidi"/>
                <w:color w:val="000000" w:themeColor="text1"/>
              </w:rPr>
              <w:t>Water feature</w:t>
            </w:r>
          </w:p>
        </w:tc>
      </w:tr>
      <w:tr w:rsidR="00CE0C92" w:rsidRPr="0064289A" w14:paraId="7549025A" w14:textId="77777777" w:rsidTr="00B540F7">
        <w:trPr>
          <w:trHeight w:val="532"/>
        </w:trPr>
        <w:tc>
          <w:tcPr>
            <w:tcW w:w="2690" w:type="dxa"/>
          </w:tcPr>
          <w:p w14:paraId="12555541" w14:textId="77777777" w:rsidR="00CE0C92" w:rsidRPr="0064289A" w:rsidRDefault="00CE0C92" w:rsidP="00B540F7">
            <w:pPr>
              <w:spacing w:line="360" w:lineRule="auto"/>
              <w:ind w:left="720"/>
              <w:rPr>
                <w:rFonts w:asciiTheme="majorBidi" w:hAnsiTheme="majorBidi" w:cstheme="majorBidi"/>
                <w:color w:val="000000" w:themeColor="text1"/>
              </w:rPr>
            </w:pPr>
            <w:r w:rsidRPr="0064289A">
              <w:rPr>
                <w:rFonts w:asciiTheme="majorBidi" w:hAnsiTheme="majorBidi" w:cstheme="majorBidi"/>
                <w:color w:val="000000" w:themeColor="text1"/>
              </w:rPr>
              <w:t>LBC</w:t>
            </w:r>
          </w:p>
        </w:tc>
        <w:tc>
          <w:tcPr>
            <w:tcW w:w="5933" w:type="dxa"/>
          </w:tcPr>
          <w:p w14:paraId="6EB450AA" w14:textId="7864C273" w:rsidR="00CE0C92" w:rsidRPr="0064289A" w:rsidRDefault="005E0190" w:rsidP="00B540F7">
            <w:pPr>
              <w:pStyle w:val="NormalWeb"/>
              <w:spacing w:line="360" w:lineRule="auto"/>
              <w:rPr>
                <w:rFonts w:asciiTheme="majorBidi" w:hAnsiTheme="majorBidi" w:cstheme="majorBidi"/>
              </w:rPr>
            </w:pPr>
            <w:r>
              <w:rPr>
                <w:rFonts w:asciiTheme="majorBidi" w:hAnsiTheme="majorBidi" w:cstheme="majorBidi"/>
              </w:rPr>
              <w:t xml:space="preserve">Through </w:t>
            </w:r>
            <w:r w:rsidR="00CE0C92" w:rsidRPr="0064289A">
              <w:rPr>
                <w:rFonts w:asciiTheme="majorBidi" w:hAnsiTheme="majorBidi" w:cstheme="majorBidi"/>
              </w:rPr>
              <w:t>Imperative 09 [Health &amp; Happiness Petal]</w:t>
            </w:r>
            <w:r>
              <w:rPr>
                <w:rFonts w:asciiTheme="majorBidi" w:hAnsiTheme="majorBidi" w:cstheme="majorBidi"/>
              </w:rPr>
              <w:t xml:space="preserve">: </w:t>
            </w:r>
            <w:r w:rsidR="00CE0C92" w:rsidRPr="0064289A">
              <w:rPr>
                <w:rFonts w:asciiTheme="majorBidi" w:hAnsiTheme="majorBidi" w:cstheme="majorBidi"/>
              </w:rPr>
              <w:t xml:space="preserve">biophilic environment  </w:t>
            </w:r>
          </w:p>
          <w:p w14:paraId="1687707D" w14:textId="77777777" w:rsidR="00CE0C92" w:rsidRPr="0064289A" w:rsidRDefault="00CE0C92" w:rsidP="006F6F71">
            <w:pPr>
              <w:pStyle w:val="NormalWeb"/>
              <w:numPr>
                <w:ilvl w:val="0"/>
                <w:numId w:val="6"/>
              </w:numPr>
              <w:spacing w:line="360" w:lineRule="auto"/>
              <w:rPr>
                <w:rFonts w:asciiTheme="majorBidi" w:hAnsiTheme="majorBidi" w:cstheme="majorBidi"/>
              </w:rPr>
            </w:pPr>
            <w:r w:rsidRPr="0064289A">
              <w:rPr>
                <w:rFonts w:asciiTheme="majorBidi" w:hAnsiTheme="majorBidi" w:cstheme="majorBidi"/>
              </w:rPr>
              <w:t>Nature in the Space</w:t>
            </w:r>
          </w:p>
          <w:p w14:paraId="64F32015" w14:textId="77777777" w:rsidR="00CE0C92" w:rsidRPr="0064289A" w:rsidRDefault="00CE0C92" w:rsidP="006F6F71">
            <w:pPr>
              <w:pStyle w:val="NormalWeb"/>
              <w:numPr>
                <w:ilvl w:val="0"/>
                <w:numId w:val="6"/>
              </w:numPr>
              <w:spacing w:line="360" w:lineRule="auto"/>
              <w:rPr>
                <w:rFonts w:asciiTheme="majorBidi" w:hAnsiTheme="majorBidi" w:cstheme="majorBidi"/>
              </w:rPr>
            </w:pPr>
            <w:r w:rsidRPr="0064289A">
              <w:rPr>
                <w:rFonts w:asciiTheme="majorBidi" w:hAnsiTheme="majorBidi" w:cstheme="majorBidi"/>
              </w:rPr>
              <w:t>Nature Analogues</w:t>
            </w:r>
          </w:p>
          <w:p w14:paraId="5E22BA11" w14:textId="77777777" w:rsidR="00CE0C92" w:rsidRPr="0064289A" w:rsidRDefault="00CE0C92" w:rsidP="006F6F71">
            <w:pPr>
              <w:pStyle w:val="NormalWeb"/>
              <w:keepNext/>
              <w:numPr>
                <w:ilvl w:val="0"/>
                <w:numId w:val="6"/>
              </w:numPr>
              <w:spacing w:line="360" w:lineRule="auto"/>
              <w:rPr>
                <w:rFonts w:asciiTheme="majorBidi" w:hAnsiTheme="majorBidi" w:cstheme="majorBidi"/>
              </w:rPr>
            </w:pPr>
            <w:r w:rsidRPr="0064289A">
              <w:rPr>
                <w:rFonts w:asciiTheme="majorBidi" w:hAnsiTheme="majorBidi" w:cstheme="majorBidi"/>
              </w:rPr>
              <w:t>Nature of the Space</w:t>
            </w:r>
          </w:p>
        </w:tc>
      </w:tr>
    </w:tbl>
    <w:p w14:paraId="25DF3DDA" w14:textId="55958C85" w:rsidR="00F3177E" w:rsidRPr="00D07686" w:rsidRDefault="00CE0C92" w:rsidP="00F3177E">
      <w:pPr>
        <w:pStyle w:val="Caption"/>
        <w:spacing w:line="480" w:lineRule="auto"/>
        <w:jc w:val="center"/>
        <w:rPr>
          <w:rFonts w:asciiTheme="majorBidi" w:hAnsiTheme="majorBidi" w:cstheme="majorBidi"/>
          <w:i w:val="0"/>
          <w:iCs w:val="0"/>
          <w:noProof/>
        </w:rPr>
      </w:pPr>
      <w:bookmarkStart w:id="31" w:name="_Toc7518659"/>
      <w:bookmarkStart w:id="32" w:name="_Toc8034558"/>
      <w:r w:rsidRPr="00D07686">
        <w:rPr>
          <w:rFonts w:asciiTheme="majorBidi" w:hAnsiTheme="majorBidi" w:cstheme="majorBidi"/>
          <w:i w:val="0"/>
          <w:iCs w:val="0"/>
        </w:rPr>
        <w:t xml:space="preserve">Table </w:t>
      </w:r>
      <w:r w:rsidR="00955C79" w:rsidRPr="00D07686">
        <w:rPr>
          <w:rFonts w:asciiTheme="majorBidi" w:hAnsiTheme="majorBidi" w:cstheme="majorBidi"/>
          <w:i w:val="0"/>
          <w:iCs w:val="0"/>
        </w:rPr>
        <w:fldChar w:fldCharType="begin"/>
      </w:r>
      <w:r w:rsidR="00955C79" w:rsidRPr="00D07686">
        <w:rPr>
          <w:rFonts w:asciiTheme="majorBidi" w:hAnsiTheme="majorBidi" w:cstheme="majorBidi"/>
          <w:i w:val="0"/>
          <w:iCs w:val="0"/>
        </w:rPr>
        <w:instrText xml:space="preserve"> SEQ Table \* ARABIC </w:instrText>
      </w:r>
      <w:r w:rsidR="00955C79" w:rsidRPr="00D07686">
        <w:rPr>
          <w:rFonts w:asciiTheme="majorBidi" w:hAnsiTheme="majorBidi" w:cstheme="majorBidi"/>
          <w:i w:val="0"/>
          <w:iCs w:val="0"/>
        </w:rPr>
        <w:fldChar w:fldCharType="separate"/>
      </w:r>
      <w:r w:rsidR="000B3088">
        <w:rPr>
          <w:rFonts w:asciiTheme="majorBidi" w:hAnsiTheme="majorBidi" w:cstheme="majorBidi"/>
          <w:i w:val="0"/>
          <w:iCs w:val="0"/>
          <w:noProof/>
        </w:rPr>
        <w:t>2</w:t>
      </w:r>
      <w:r w:rsidR="00955C79" w:rsidRPr="00D07686">
        <w:rPr>
          <w:rFonts w:asciiTheme="majorBidi" w:hAnsiTheme="majorBidi" w:cstheme="majorBidi"/>
          <w:i w:val="0"/>
          <w:iCs w:val="0"/>
        </w:rPr>
        <w:fldChar w:fldCharType="end"/>
      </w:r>
      <w:r w:rsidR="00D07686" w:rsidRPr="00D07686">
        <w:rPr>
          <w:rFonts w:asciiTheme="majorBidi" w:hAnsiTheme="majorBidi" w:cstheme="majorBidi"/>
          <w:i w:val="0"/>
          <w:iCs w:val="0"/>
          <w:noProof/>
        </w:rPr>
        <w:t>:</w:t>
      </w:r>
      <w:r w:rsidR="00D07686">
        <w:rPr>
          <w:rFonts w:asciiTheme="majorBidi" w:hAnsiTheme="majorBidi" w:cstheme="majorBidi"/>
          <w:i w:val="0"/>
          <w:iCs w:val="0"/>
          <w:noProof/>
        </w:rPr>
        <w:t xml:space="preserve"> </w:t>
      </w:r>
      <w:r w:rsidRPr="00D07686">
        <w:rPr>
          <w:rFonts w:asciiTheme="majorBidi" w:hAnsiTheme="majorBidi" w:cstheme="majorBidi"/>
          <w:i w:val="0"/>
          <w:iCs w:val="0"/>
          <w:noProof/>
        </w:rPr>
        <w:t>Green Building Certifications</w:t>
      </w:r>
      <w:r w:rsidR="00346F91">
        <w:rPr>
          <w:rFonts w:asciiTheme="majorBidi" w:hAnsiTheme="majorBidi" w:cstheme="majorBidi"/>
          <w:i w:val="0"/>
          <w:iCs w:val="0"/>
          <w:noProof/>
        </w:rPr>
        <w:t>’</w:t>
      </w:r>
      <w:r w:rsidR="00A33940" w:rsidRPr="00D07686">
        <w:rPr>
          <w:rFonts w:asciiTheme="majorBidi" w:hAnsiTheme="majorBidi" w:cstheme="majorBidi"/>
          <w:i w:val="0"/>
          <w:iCs w:val="0"/>
          <w:noProof/>
        </w:rPr>
        <w:t xml:space="preserve"> </w:t>
      </w:r>
      <w:r w:rsidRPr="00D07686">
        <w:rPr>
          <w:rFonts w:asciiTheme="majorBidi" w:hAnsiTheme="majorBidi" w:cstheme="majorBidi"/>
          <w:i w:val="0"/>
          <w:iCs w:val="0"/>
          <w:noProof/>
        </w:rPr>
        <w:t xml:space="preserve">Biophilic </w:t>
      </w:r>
      <w:r w:rsidR="00A33940" w:rsidRPr="00D07686">
        <w:rPr>
          <w:rFonts w:asciiTheme="majorBidi" w:hAnsiTheme="majorBidi" w:cstheme="majorBidi"/>
          <w:i w:val="0"/>
          <w:iCs w:val="0"/>
          <w:noProof/>
        </w:rPr>
        <w:t>D</w:t>
      </w:r>
      <w:r w:rsidRPr="00D07686">
        <w:rPr>
          <w:rFonts w:asciiTheme="majorBidi" w:hAnsiTheme="majorBidi" w:cstheme="majorBidi"/>
          <w:i w:val="0"/>
          <w:iCs w:val="0"/>
          <w:noProof/>
        </w:rPr>
        <w:t>esig</w:t>
      </w:r>
      <w:r w:rsidR="00B540F7" w:rsidRPr="00D07686">
        <w:rPr>
          <w:rFonts w:asciiTheme="majorBidi" w:hAnsiTheme="majorBidi" w:cstheme="majorBidi"/>
          <w:i w:val="0"/>
          <w:iCs w:val="0"/>
          <w:noProof/>
        </w:rPr>
        <w:t>n</w:t>
      </w:r>
      <w:bookmarkEnd w:id="31"/>
      <w:r w:rsidR="00A33940" w:rsidRPr="00D07686">
        <w:rPr>
          <w:rFonts w:asciiTheme="majorBidi" w:hAnsiTheme="majorBidi" w:cstheme="majorBidi"/>
          <w:i w:val="0"/>
          <w:iCs w:val="0"/>
          <w:noProof/>
        </w:rPr>
        <w:t xml:space="preserve"> Integration.</w:t>
      </w:r>
      <w:bookmarkEnd w:id="32"/>
    </w:p>
    <w:p w14:paraId="005498AF" w14:textId="40BF07B4" w:rsidR="00F3177E" w:rsidRPr="00B40D46" w:rsidRDefault="00F3177E" w:rsidP="00F35F6C">
      <w:pPr>
        <w:pStyle w:val="Subtitle"/>
        <w:numPr>
          <w:ilvl w:val="0"/>
          <w:numId w:val="0"/>
        </w:numPr>
        <w:ind w:firstLine="720"/>
        <w:rPr>
          <w:rStyle w:val="SubtleEmphasis"/>
          <w:iCs w:val="0"/>
        </w:rPr>
      </w:pPr>
      <w:bookmarkStart w:id="33" w:name="_Toc9433303"/>
      <w:r w:rsidRPr="00B40D46">
        <w:rPr>
          <w:rStyle w:val="SubtleEmphasis"/>
          <w:iCs w:val="0"/>
        </w:rPr>
        <w:t>Case Study Analysis</w:t>
      </w:r>
      <w:bookmarkEnd w:id="33"/>
      <w:r w:rsidRPr="00B40D46">
        <w:rPr>
          <w:rStyle w:val="SubtleEmphasis"/>
          <w:iCs w:val="0"/>
        </w:rPr>
        <w:t xml:space="preserve"> </w:t>
      </w:r>
    </w:p>
    <w:p w14:paraId="3E2C1B7B" w14:textId="4ED06B49" w:rsidR="001A7527" w:rsidRDefault="00F3177E" w:rsidP="00F3177E">
      <w:pPr>
        <w:pStyle w:val="EndNoteBibliography"/>
        <w:numPr>
          <w:ilvl w:val="0"/>
          <w:numId w:val="0"/>
        </w:numPr>
        <w:ind w:firstLine="720"/>
        <w:rPr>
          <w:rFonts w:asciiTheme="majorBidi" w:hAnsiTheme="majorBidi" w:cstheme="majorBidi"/>
        </w:rPr>
      </w:pPr>
      <w:r>
        <w:rPr>
          <w:rFonts w:asciiTheme="majorBidi" w:hAnsiTheme="majorBidi" w:cstheme="majorBidi"/>
        </w:rPr>
        <w:t>Case stud</w:t>
      </w:r>
      <w:r w:rsidR="00CA39A6">
        <w:rPr>
          <w:rFonts w:asciiTheme="majorBidi" w:hAnsiTheme="majorBidi" w:cstheme="majorBidi"/>
        </w:rPr>
        <w:t>y</w:t>
      </w:r>
      <w:r>
        <w:rPr>
          <w:rFonts w:asciiTheme="majorBidi" w:hAnsiTheme="majorBidi" w:cstheme="majorBidi"/>
        </w:rPr>
        <w:t xml:space="preserve"> is an empirical research method which investigates the (case) in depth and within its real-world context. investigating existing cases in their real-world context allows for understanding the contextual conditions that help with the case study results. A case study relies on collecting multiple sources of evidence, and benefits from previous theoretical propositions to help navigate the data collection and analysis </w:t>
      </w:r>
      <w:r>
        <w:rPr>
          <w:rFonts w:asciiTheme="majorBidi" w:hAnsiTheme="majorBidi" w:cstheme="majorBidi"/>
        </w:rPr>
        <w:fldChar w:fldCharType="begin"/>
      </w:r>
      <w:r>
        <w:rPr>
          <w:rFonts w:asciiTheme="majorBidi" w:hAnsiTheme="majorBidi" w:cstheme="majorBidi"/>
        </w:rPr>
        <w:instrText xml:space="preserve"> ADDIN EN.CITE &lt;EndNote&gt;&lt;Cite&gt;&lt;Author&gt;Yin&lt;/Author&gt;&lt;Year&gt;2017&lt;/Year&gt;&lt;RecNum&gt;41&lt;/RecNum&gt;&lt;DisplayText&gt;(Yin, 2017)&lt;/DisplayText&gt;&lt;record&gt;&lt;rec-number&gt;41&lt;/rec-number&gt;&lt;foreign-keys&gt;&lt;key app="EN" db-id="zvpxv9za5z0rvze2xfj5pea4wwvfz0vsstsw" timestamp="1556741788"&gt;41&lt;/key&gt;&lt;/foreign-keys&gt;&lt;ref-type name="Book"&gt;6&lt;/ref-type&gt;&lt;contributors&gt;&lt;authors&gt;&lt;author&gt;Yin, Robert K&lt;/author&gt;&lt;/authors&gt;&lt;/contributors&gt;&lt;titles&gt;&lt;title&gt;Case study research and applications: Design and methods&lt;/title&gt;&lt;/titles&gt;&lt;dates&gt;&lt;year&gt;2017&lt;/year&gt;&lt;/dates&gt;&lt;publisher&gt;Sage publications&lt;/publisher&gt;&lt;isbn&gt;1506336159&lt;/isbn&gt;&lt;urls&gt;&lt;/urls&gt;&lt;/record&gt;&lt;/Cite&gt;&lt;/EndNote&gt;</w:instrText>
      </w:r>
      <w:r>
        <w:rPr>
          <w:rFonts w:asciiTheme="majorBidi" w:hAnsiTheme="majorBidi" w:cstheme="majorBidi"/>
        </w:rPr>
        <w:fldChar w:fldCharType="separate"/>
      </w:r>
      <w:r>
        <w:rPr>
          <w:rFonts w:asciiTheme="majorBidi" w:hAnsiTheme="majorBidi" w:cstheme="majorBidi"/>
          <w:noProof/>
        </w:rPr>
        <w:t>(Yin, 2017)</w:t>
      </w:r>
      <w:r>
        <w:rPr>
          <w:rFonts w:asciiTheme="majorBidi" w:hAnsiTheme="majorBidi" w:cstheme="majorBidi"/>
        </w:rPr>
        <w:fldChar w:fldCharType="end"/>
      </w:r>
    </w:p>
    <w:p w14:paraId="3D5D172A" w14:textId="56A92DEA" w:rsidR="0053292F" w:rsidRDefault="00CE0C92" w:rsidP="00DA1375">
      <w:pPr>
        <w:pStyle w:val="ListParagraph"/>
        <w:spacing w:line="480" w:lineRule="auto"/>
        <w:ind w:left="90" w:firstLine="630"/>
        <w:rPr>
          <w:rFonts w:asciiTheme="majorBidi" w:hAnsiTheme="majorBidi" w:cstheme="majorBidi"/>
          <w:bdr w:val="none" w:sz="0" w:space="0" w:color="auto" w:frame="1"/>
        </w:rPr>
      </w:pPr>
      <w:r w:rsidRPr="0064289A">
        <w:rPr>
          <w:rFonts w:asciiTheme="majorBidi" w:hAnsiTheme="majorBidi" w:cstheme="majorBidi"/>
        </w:rPr>
        <w:lastRenderedPageBreak/>
        <w:t xml:space="preserve">A </w:t>
      </w:r>
      <w:r w:rsidR="00D051F3">
        <w:rPr>
          <w:rFonts w:asciiTheme="majorBidi" w:hAnsiTheme="majorBidi" w:cstheme="majorBidi"/>
        </w:rPr>
        <w:t>multiple c</w:t>
      </w:r>
      <w:r w:rsidRPr="0064289A">
        <w:rPr>
          <w:rFonts w:asciiTheme="majorBidi" w:hAnsiTheme="majorBidi" w:cstheme="majorBidi"/>
        </w:rPr>
        <w:t>ase study</w:t>
      </w:r>
      <w:r w:rsidR="00D051F3">
        <w:rPr>
          <w:rFonts w:asciiTheme="majorBidi" w:hAnsiTheme="majorBidi" w:cstheme="majorBidi"/>
        </w:rPr>
        <w:t xml:space="preserve"> analysis</w:t>
      </w:r>
      <w:r w:rsidRPr="0064289A">
        <w:rPr>
          <w:rFonts w:asciiTheme="majorBidi" w:hAnsiTheme="majorBidi" w:cstheme="majorBidi"/>
        </w:rPr>
        <w:t xml:space="preserve"> was</w:t>
      </w:r>
      <w:r w:rsidR="00D051F3">
        <w:rPr>
          <w:rFonts w:asciiTheme="majorBidi" w:hAnsiTheme="majorBidi" w:cstheme="majorBidi"/>
        </w:rPr>
        <w:t xml:space="preserve"> selected amongst many other case study designs</w:t>
      </w:r>
      <w:r w:rsidR="00256B03">
        <w:rPr>
          <w:rFonts w:asciiTheme="majorBidi" w:hAnsiTheme="majorBidi" w:cstheme="majorBidi"/>
        </w:rPr>
        <w:t xml:space="preserve"> </w:t>
      </w:r>
      <w:r w:rsidR="00D051F3">
        <w:rPr>
          <w:rFonts w:asciiTheme="majorBidi" w:hAnsiTheme="majorBidi" w:cstheme="majorBidi"/>
        </w:rPr>
        <w:t>because it allows for two or more</w:t>
      </w:r>
      <w:r w:rsidR="0053292F">
        <w:rPr>
          <w:rFonts w:asciiTheme="majorBidi" w:hAnsiTheme="majorBidi" w:cstheme="majorBidi"/>
        </w:rPr>
        <w:t xml:space="preserve"> case</w:t>
      </w:r>
      <w:r w:rsidR="00D051F3">
        <w:rPr>
          <w:rFonts w:asciiTheme="majorBidi" w:hAnsiTheme="majorBidi" w:cstheme="majorBidi"/>
        </w:rPr>
        <w:t xml:space="preserve"> observations. </w:t>
      </w:r>
      <w:r w:rsidR="00053F11">
        <w:rPr>
          <w:rFonts w:asciiTheme="majorBidi" w:hAnsiTheme="majorBidi" w:cstheme="majorBidi"/>
        </w:rPr>
        <w:t xml:space="preserve">Hence, allowing for </w:t>
      </w:r>
      <w:r w:rsidR="00053F11" w:rsidRPr="0064289A">
        <w:rPr>
          <w:rFonts w:asciiTheme="majorBidi" w:hAnsiTheme="majorBidi" w:cstheme="majorBidi"/>
        </w:rPr>
        <w:t xml:space="preserve">a deeper understanding of biophilic pattern application in </w:t>
      </w:r>
      <w:r w:rsidR="00053F11" w:rsidRPr="0064289A">
        <w:rPr>
          <w:rFonts w:asciiTheme="majorBidi" w:hAnsiTheme="majorBidi" w:cstheme="majorBidi"/>
          <w:bdr w:val="none" w:sz="0" w:space="0" w:color="auto" w:frame="1"/>
        </w:rPr>
        <w:t>certified</w:t>
      </w:r>
      <w:r w:rsidR="00053F11">
        <w:rPr>
          <w:rFonts w:asciiTheme="majorBidi" w:hAnsiTheme="majorBidi" w:cstheme="majorBidi"/>
          <w:bdr w:val="none" w:sz="0" w:space="0" w:color="auto" w:frame="1"/>
        </w:rPr>
        <w:t xml:space="preserve"> and non-certified workplace designs in real-life context. </w:t>
      </w:r>
    </w:p>
    <w:p w14:paraId="700C024C" w14:textId="335360C5" w:rsidR="00C04548" w:rsidRDefault="00DA1375" w:rsidP="00C04548">
      <w:pPr>
        <w:pStyle w:val="ListParagraph"/>
        <w:spacing w:line="480" w:lineRule="auto"/>
        <w:ind w:left="90" w:firstLine="630"/>
      </w:pPr>
      <w:r>
        <w:rPr>
          <w:rFonts w:asciiTheme="majorBidi" w:hAnsiTheme="majorBidi" w:cstheme="majorBidi"/>
          <w:color w:val="000000" w:themeColor="text1"/>
        </w:rPr>
        <w:t xml:space="preserve">An interesting multiple case study method by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ADDIN EN.CITE &lt;EndNote&gt;&lt;Cite&gt;&lt;Author&gt;Lee&lt;/Author&gt;&lt;Year&gt;2010&lt;/Year&gt;&lt;RecNum&gt;42&lt;/RecNum&gt;&lt;DisplayText&gt;(Lee, 2010)&lt;/DisplayText&gt;&lt;record&gt;&lt;rec-number&gt;42&lt;/rec-number&gt;&lt;foreign-keys&gt;&lt;key app="EN" db-id="zvpxv9za5z0rvze2xfj5pea4wwvfz0vsstsw" timestamp="1556755978"&gt;42&lt;/key&gt;&lt;/foreign-keys&gt;&lt;ref-type name="Journal Article"&gt;17&lt;/ref-type&gt;&lt;contributors&gt;&lt;authors&gt;&lt;author&gt;Lee, Young S&lt;/author&gt;&lt;/authors&gt;&lt;/contributors&gt;&lt;titles&gt;&lt;title&gt;Office layout affecting privacy, interaction, and acoustic quality in LEED-certified buildings&lt;/title&gt;&lt;secondary-title&gt;Building and Environment&lt;/secondary-title&gt;&lt;/titles&gt;&lt;periodical&gt;&lt;full-title&gt;Building and Environment&lt;/full-title&gt;&lt;/periodical&gt;&lt;pages&gt;1594-1600&lt;/pages&gt;&lt;volume&gt;45&lt;/volume&gt;&lt;number&gt;7&lt;/number&gt;&lt;dates&gt;&lt;year&gt;2010&lt;/year&gt;&lt;/dates&gt;&lt;isbn&gt;0360-1323&lt;/isbn&gt;&lt;urls&gt;&lt;/urls&gt;&lt;/record&gt;&lt;/Cite&gt;&lt;/EndNote&gt;</w:instrText>
      </w:r>
      <w:r>
        <w:rPr>
          <w:rFonts w:asciiTheme="majorBidi" w:hAnsiTheme="majorBidi" w:cstheme="majorBidi"/>
          <w:color w:val="000000" w:themeColor="text1"/>
        </w:rPr>
        <w:fldChar w:fldCharType="separate"/>
      </w:r>
      <w:r>
        <w:rPr>
          <w:rFonts w:asciiTheme="majorBidi" w:hAnsiTheme="majorBidi" w:cstheme="majorBidi"/>
          <w:noProof/>
          <w:color w:val="000000" w:themeColor="text1"/>
        </w:rPr>
        <w:t>(Lee, 2010)</w:t>
      </w:r>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was implemented to investigate between five LEED-certified office buildings, the worker satisfaction and job performance in regard to privacy, acoustics</w:t>
      </w:r>
      <w:r w:rsidR="00256B03">
        <w:rPr>
          <w:rFonts w:asciiTheme="majorBidi" w:hAnsiTheme="majorBidi" w:cstheme="majorBidi"/>
          <w:color w:val="000000" w:themeColor="text1"/>
        </w:rPr>
        <w:t>,</w:t>
      </w:r>
      <w:r>
        <w:rPr>
          <w:rFonts w:asciiTheme="majorBidi" w:hAnsiTheme="majorBidi" w:cstheme="majorBidi"/>
          <w:color w:val="000000" w:themeColor="text1"/>
        </w:rPr>
        <w:t xml:space="preserve"> and interaction in personal work</w:t>
      </w:r>
      <w:r w:rsidR="005325D8">
        <w:rPr>
          <w:rFonts w:asciiTheme="majorBidi" w:hAnsiTheme="majorBidi" w:cstheme="majorBidi"/>
          <w:color w:val="000000" w:themeColor="text1"/>
        </w:rPr>
        <w:t xml:space="preserve"> </w:t>
      </w:r>
      <w:r>
        <w:rPr>
          <w:rFonts w:asciiTheme="majorBidi" w:hAnsiTheme="majorBidi" w:cstheme="majorBidi"/>
          <w:color w:val="000000" w:themeColor="text1"/>
        </w:rPr>
        <w:t xml:space="preserve">spaces. It examined if different types of offices which had the same LEED-certification provided the same levels of employee satisfaction levels. The multiple case study analysis help identify which features in the personal workspace among the five offices, coincided with higher or lower satisfaction levels. This case study method provided a specific understanding of an investigation in LEED-certified office spaces. And recommendations were specific to the study’s investigation. </w:t>
      </w:r>
      <w:r w:rsidR="00F83368" w:rsidRPr="00C04548">
        <w:rPr>
          <w:rFonts w:asciiTheme="majorBidi" w:hAnsiTheme="majorBidi" w:cstheme="majorBidi"/>
        </w:rPr>
        <w:t>For the purpose of this multiple case study analysis the steps in Figure 1 were used</w:t>
      </w:r>
      <w:r w:rsidR="0053292F" w:rsidRPr="00C04548">
        <w:rPr>
          <w:rFonts w:asciiTheme="majorBidi" w:hAnsiTheme="majorBidi" w:cstheme="majorBidi"/>
        </w:rPr>
        <w:t xml:space="preserve"> as </w:t>
      </w:r>
      <w:r w:rsidR="00C04548">
        <w:rPr>
          <w:rFonts w:asciiTheme="majorBidi" w:hAnsiTheme="majorBidi" w:cstheme="majorBidi"/>
        </w:rPr>
        <w:t xml:space="preserve">a </w:t>
      </w:r>
      <w:r w:rsidR="0053292F" w:rsidRPr="00C04548">
        <w:rPr>
          <w:rFonts w:asciiTheme="majorBidi" w:hAnsiTheme="majorBidi" w:cstheme="majorBidi"/>
        </w:rPr>
        <w:t>template</w:t>
      </w:r>
      <w:r w:rsidR="00F83368" w:rsidRPr="00C04548">
        <w:rPr>
          <w:rFonts w:asciiTheme="majorBidi" w:hAnsiTheme="majorBidi" w:cstheme="majorBidi"/>
        </w:rPr>
        <w:t xml:space="preserve">: </w:t>
      </w:r>
      <w:r w:rsidR="00C04548" w:rsidRPr="00C04548">
        <w:fldChar w:fldCharType="begin"/>
      </w:r>
      <w:r w:rsidR="00C04548" w:rsidRPr="00C04548">
        <w:instrText xml:space="preserve"> INCLUDEPICTURE "/var/folders/46/1054jqj12xzd5nksy69n_dj00000gn/T/com.microsoft.Word/WebArchiveCopyPasteTempFiles/Multiple-case-study-design-Yin-2009-p-57.png" \* MERGEFORMATINET </w:instrText>
      </w:r>
      <w:r w:rsidR="00C04548" w:rsidRPr="00C04548">
        <w:fldChar w:fldCharType="separate"/>
      </w:r>
      <w:r w:rsidR="00C04548" w:rsidRPr="00C04548">
        <w:rPr>
          <w:noProof/>
        </w:rPr>
        <w:drawing>
          <wp:anchor distT="0" distB="0" distL="114300" distR="114300" simplePos="0" relativeHeight="251686912" behindDoc="0" locked="0" layoutInCell="1" allowOverlap="1" wp14:anchorId="3928BF50" wp14:editId="24A61A24">
            <wp:simplePos x="0" y="0"/>
            <wp:positionH relativeFrom="column">
              <wp:posOffset>59690</wp:posOffset>
            </wp:positionH>
            <wp:positionV relativeFrom="paragraph">
              <wp:posOffset>3511550</wp:posOffset>
            </wp:positionV>
            <wp:extent cx="5497830" cy="3237865"/>
            <wp:effectExtent l="0" t="0" r="1270" b="635"/>
            <wp:wrapTopAndBottom/>
            <wp:docPr id="2" name="Picture 2" descr="Multiple case study design (Yin, 2009, p. 5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iple case study design (Yin, 2009, p. 57)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7830" cy="323786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548" w:rsidRPr="00C04548">
        <w:fldChar w:fldCharType="end"/>
      </w:r>
      <w:r w:rsidR="00C04548">
        <w:t xml:space="preserve">      </w:t>
      </w:r>
    </w:p>
    <w:p w14:paraId="53263EF2" w14:textId="61417201" w:rsidR="00C04548" w:rsidRPr="00C04548" w:rsidRDefault="00C04548" w:rsidP="00C04548">
      <w:pPr>
        <w:spacing w:line="480" w:lineRule="auto"/>
        <w:jc w:val="center"/>
        <w:rPr>
          <w:rFonts w:asciiTheme="majorBidi" w:hAnsiTheme="majorBidi" w:cstheme="majorBidi"/>
          <w:color w:val="000000" w:themeColor="text1"/>
        </w:rPr>
      </w:pPr>
      <w:r w:rsidRPr="00C04548">
        <w:rPr>
          <w:color w:val="111111"/>
        </w:rPr>
        <w:t>Figure 1</w:t>
      </w:r>
      <w:r w:rsidR="00DA153C">
        <w:rPr>
          <w:color w:val="111111"/>
        </w:rPr>
        <w:t xml:space="preserve">: </w:t>
      </w:r>
      <w:r w:rsidRPr="00C04548">
        <w:rPr>
          <w:color w:val="111111"/>
        </w:rPr>
        <w:t>Multiple case study design (Yin, 2009, p. 57)</w:t>
      </w:r>
    </w:p>
    <w:p w14:paraId="316E3B33" w14:textId="2F09D3EF" w:rsidR="00F83368" w:rsidRDefault="00F83368" w:rsidP="007D7663">
      <w:pPr>
        <w:pStyle w:val="EndNoteBibliography"/>
        <w:numPr>
          <w:ilvl w:val="0"/>
          <w:numId w:val="0"/>
        </w:numPr>
        <w:tabs>
          <w:tab w:val="left" w:pos="810"/>
        </w:tabs>
        <w:rPr>
          <w:rFonts w:asciiTheme="majorBidi" w:hAnsiTheme="majorBidi" w:cstheme="majorBidi"/>
        </w:rPr>
      </w:pPr>
    </w:p>
    <w:p w14:paraId="29AA083D" w14:textId="77777777" w:rsidR="00CE0C92" w:rsidRPr="00C91DCE" w:rsidRDefault="00CE0C92" w:rsidP="00C91DCE">
      <w:pPr>
        <w:pStyle w:val="Subtitle"/>
        <w:rPr>
          <w:rStyle w:val="SubtleEmphasis"/>
          <w:iCs w:val="0"/>
        </w:rPr>
      </w:pPr>
      <w:bookmarkStart w:id="34" w:name="_Toc9433304"/>
      <w:r w:rsidRPr="00C91DCE">
        <w:lastRenderedPageBreak/>
        <w:t>Workplace Biophilic Design Assessment</w:t>
      </w:r>
      <w:bookmarkEnd w:id="34"/>
      <w:r w:rsidRPr="00C91DCE">
        <w:t xml:space="preserve"> </w:t>
      </w:r>
    </w:p>
    <w:p w14:paraId="07DCCC38" w14:textId="13775611" w:rsidR="007D7663" w:rsidRDefault="007D7663" w:rsidP="007D7663">
      <w:pPr>
        <w:pStyle w:val="EndNoteBibliography"/>
        <w:numPr>
          <w:ilvl w:val="0"/>
          <w:numId w:val="0"/>
        </w:numPr>
        <w:ind w:left="90" w:firstLine="630"/>
        <w:rPr>
          <w:rFonts w:asciiTheme="majorBidi" w:hAnsiTheme="majorBidi" w:cstheme="majorBidi"/>
        </w:rPr>
      </w:pPr>
      <w:r>
        <w:rPr>
          <w:rFonts w:asciiTheme="majorBidi" w:hAnsiTheme="majorBidi" w:cstheme="majorBidi"/>
        </w:rPr>
        <w:t xml:space="preserve">The theory to guide this multiple case study analysis is </w:t>
      </w:r>
      <w:r w:rsidR="00256B03">
        <w:rPr>
          <w:rFonts w:asciiTheme="majorBidi" w:hAnsiTheme="majorBidi" w:cstheme="majorBidi"/>
        </w:rPr>
        <w:t>w</w:t>
      </w:r>
      <w:r w:rsidR="00410177" w:rsidRPr="00410177">
        <w:rPr>
          <w:rFonts w:asciiTheme="majorBidi" w:hAnsiTheme="majorBidi" w:cstheme="majorBidi"/>
        </w:rPr>
        <w:t>orkplace designs which obtained or are in the process of obtaining green building certifications present more biophilic patterns</w:t>
      </w:r>
      <w:r w:rsidR="00256B03">
        <w:rPr>
          <w:rFonts w:asciiTheme="majorBidi" w:hAnsiTheme="majorBidi" w:cstheme="majorBidi"/>
        </w:rPr>
        <w:t xml:space="preserve"> </w:t>
      </w:r>
      <w:r w:rsidR="00410177" w:rsidRPr="00410177">
        <w:rPr>
          <w:rFonts w:asciiTheme="majorBidi" w:hAnsiTheme="majorBidi" w:cstheme="majorBidi"/>
        </w:rPr>
        <w:t xml:space="preserve">when compared to non-certified workplace designs. </w:t>
      </w:r>
      <w:r>
        <w:rPr>
          <w:rFonts w:asciiTheme="majorBidi" w:hAnsiTheme="majorBidi" w:cstheme="majorBidi"/>
        </w:rPr>
        <w:t xml:space="preserve">Three case studies were selected based on their variability in size and green building certification stance are: </w:t>
      </w:r>
    </w:p>
    <w:p w14:paraId="3C933C70" w14:textId="2781EF20" w:rsidR="00410177" w:rsidRPr="00410177" w:rsidRDefault="00410177" w:rsidP="006F6F71">
      <w:pPr>
        <w:pStyle w:val="EndNoteBibliography"/>
        <w:numPr>
          <w:ilvl w:val="0"/>
          <w:numId w:val="9"/>
        </w:numPr>
        <w:rPr>
          <w:rFonts w:asciiTheme="majorBidi" w:hAnsiTheme="majorBidi" w:cstheme="majorBidi"/>
        </w:rPr>
      </w:pPr>
      <w:r w:rsidRPr="00410177">
        <w:rPr>
          <w:rFonts w:asciiTheme="majorBidi" w:hAnsiTheme="majorBidi" w:cstheme="majorBidi"/>
        </w:rPr>
        <w:t>Case study (1) ASID</w:t>
      </w:r>
      <w:r w:rsidR="007D7663">
        <w:rPr>
          <w:rFonts w:asciiTheme="majorBidi" w:hAnsiTheme="majorBidi" w:cstheme="majorBidi"/>
        </w:rPr>
        <w:t xml:space="preserve">. Status:  LEED </w:t>
      </w:r>
      <w:r w:rsidR="00256B03">
        <w:rPr>
          <w:rFonts w:asciiTheme="majorBidi" w:hAnsiTheme="majorBidi" w:cstheme="majorBidi"/>
        </w:rPr>
        <w:t>Platinum</w:t>
      </w:r>
      <w:r w:rsidR="007D7663">
        <w:rPr>
          <w:rFonts w:asciiTheme="majorBidi" w:hAnsiTheme="majorBidi" w:cstheme="majorBidi"/>
        </w:rPr>
        <w:t xml:space="preserve"> and WELL </w:t>
      </w:r>
      <w:r w:rsidR="00256B03">
        <w:rPr>
          <w:rFonts w:asciiTheme="majorBidi" w:hAnsiTheme="majorBidi" w:cstheme="majorBidi"/>
        </w:rPr>
        <w:t>Platinum</w:t>
      </w:r>
      <w:r w:rsidR="007D7663">
        <w:rPr>
          <w:rFonts w:asciiTheme="majorBidi" w:hAnsiTheme="majorBidi" w:cstheme="majorBidi"/>
        </w:rPr>
        <w:t>. certified</w:t>
      </w:r>
    </w:p>
    <w:p w14:paraId="77826216" w14:textId="77777777" w:rsidR="00410177" w:rsidRPr="00410177" w:rsidRDefault="00410177" w:rsidP="006F6F71">
      <w:pPr>
        <w:pStyle w:val="EndNoteBibliography"/>
        <w:numPr>
          <w:ilvl w:val="0"/>
          <w:numId w:val="9"/>
        </w:numPr>
        <w:rPr>
          <w:rFonts w:asciiTheme="majorBidi" w:hAnsiTheme="majorBidi" w:cstheme="majorBidi"/>
        </w:rPr>
      </w:pPr>
      <w:r w:rsidRPr="00410177">
        <w:rPr>
          <w:rFonts w:asciiTheme="majorBidi" w:hAnsiTheme="majorBidi" w:cstheme="majorBidi"/>
        </w:rPr>
        <w:t>Case Study (2) Little</w:t>
      </w:r>
      <w:r w:rsidR="007D7663">
        <w:rPr>
          <w:rFonts w:asciiTheme="majorBidi" w:hAnsiTheme="majorBidi" w:cstheme="majorBidi"/>
        </w:rPr>
        <w:t>. Status: seeking certification for LEED Silver and WELL Silver</w:t>
      </w:r>
    </w:p>
    <w:p w14:paraId="5FF9D82E" w14:textId="77777777" w:rsidR="00410177" w:rsidRPr="00410177" w:rsidRDefault="00410177" w:rsidP="006F6F71">
      <w:pPr>
        <w:pStyle w:val="EndNoteBibliography"/>
        <w:numPr>
          <w:ilvl w:val="0"/>
          <w:numId w:val="9"/>
        </w:numPr>
        <w:rPr>
          <w:rFonts w:asciiTheme="majorBidi" w:hAnsiTheme="majorBidi" w:cstheme="majorBidi"/>
        </w:rPr>
      </w:pPr>
      <w:r w:rsidRPr="00410177">
        <w:rPr>
          <w:rFonts w:asciiTheme="majorBidi" w:hAnsiTheme="majorBidi" w:cstheme="majorBidi"/>
        </w:rPr>
        <w:t xml:space="preserve">Case Study (3) </w:t>
      </w:r>
      <w:proofErr w:type="spellStart"/>
      <w:r w:rsidRPr="00410177">
        <w:rPr>
          <w:rFonts w:asciiTheme="majorBidi" w:hAnsiTheme="majorBidi" w:cstheme="majorBidi"/>
        </w:rPr>
        <w:t>WeWork</w:t>
      </w:r>
      <w:proofErr w:type="spellEnd"/>
      <w:r w:rsidR="007D7663">
        <w:rPr>
          <w:rFonts w:asciiTheme="majorBidi" w:hAnsiTheme="majorBidi" w:cstheme="majorBidi"/>
        </w:rPr>
        <w:t>. Status: non-certified by any green building concept</w:t>
      </w:r>
    </w:p>
    <w:p w14:paraId="0EE75606" w14:textId="77777777" w:rsidR="007D7663" w:rsidRDefault="007D7663" w:rsidP="007D7663">
      <w:pPr>
        <w:spacing w:line="480" w:lineRule="auto"/>
        <w:ind w:firstLine="720"/>
        <w:rPr>
          <w:rFonts w:asciiTheme="majorBidi" w:hAnsiTheme="majorBidi" w:cstheme="majorBidi"/>
          <w:color w:val="000000" w:themeColor="text1"/>
        </w:rPr>
      </w:pPr>
      <w:r>
        <w:rPr>
          <w:rFonts w:asciiTheme="majorBidi" w:hAnsiTheme="majorBidi" w:cstheme="majorBidi"/>
        </w:rPr>
        <w:t xml:space="preserve">Then, the 14 patterns of biophilic design were rated in the spaces based on their presence. However, </w:t>
      </w:r>
      <w:r>
        <w:rPr>
          <w:rFonts w:asciiTheme="majorBidi" w:hAnsiTheme="majorBidi" w:cstheme="majorBidi"/>
          <w:color w:val="000000" w:themeColor="text1"/>
        </w:rPr>
        <w:t>f</w:t>
      </w:r>
      <w:r w:rsidRPr="0064289A">
        <w:rPr>
          <w:rFonts w:asciiTheme="majorBidi" w:hAnsiTheme="majorBidi" w:cstheme="majorBidi"/>
          <w:color w:val="000000" w:themeColor="text1"/>
        </w:rPr>
        <w:t>or a</w:t>
      </w:r>
      <w:r>
        <w:rPr>
          <w:rFonts w:asciiTheme="majorBidi" w:hAnsiTheme="majorBidi" w:cstheme="majorBidi"/>
          <w:color w:val="000000" w:themeColor="text1"/>
        </w:rPr>
        <w:t>n</w:t>
      </w:r>
      <w:r w:rsidRPr="0064289A">
        <w:rPr>
          <w:rFonts w:asciiTheme="majorBidi" w:hAnsiTheme="majorBidi" w:cstheme="majorBidi"/>
          <w:color w:val="000000" w:themeColor="text1"/>
        </w:rPr>
        <w:t xml:space="preserve"> accurate </w:t>
      </w:r>
      <w:r>
        <w:rPr>
          <w:rFonts w:asciiTheme="majorBidi" w:hAnsiTheme="majorBidi" w:cstheme="majorBidi"/>
          <w:color w:val="000000" w:themeColor="text1"/>
        </w:rPr>
        <w:t>case study analysis</w:t>
      </w:r>
      <w:r w:rsidRPr="0064289A">
        <w:rPr>
          <w:rFonts w:asciiTheme="majorBidi" w:hAnsiTheme="majorBidi" w:cstheme="majorBidi"/>
          <w:color w:val="000000" w:themeColor="text1"/>
        </w:rPr>
        <w:t xml:space="preserve">, </w:t>
      </w:r>
      <w:r>
        <w:rPr>
          <w:rFonts w:asciiTheme="majorBidi" w:hAnsiTheme="majorBidi" w:cstheme="majorBidi"/>
          <w:color w:val="000000" w:themeColor="text1"/>
        </w:rPr>
        <w:t xml:space="preserve">the following </w:t>
      </w:r>
      <w:r w:rsidRPr="0064289A">
        <w:rPr>
          <w:rFonts w:asciiTheme="majorBidi" w:hAnsiTheme="majorBidi" w:cstheme="majorBidi"/>
          <w:color w:val="000000" w:themeColor="text1"/>
        </w:rPr>
        <w:t>common spaces</w:t>
      </w:r>
      <w:r>
        <w:rPr>
          <w:rFonts w:asciiTheme="majorBidi" w:hAnsiTheme="majorBidi" w:cstheme="majorBidi"/>
          <w:color w:val="000000" w:themeColor="text1"/>
        </w:rPr>
        <w:t xml:space="preserve"> </w:t>
      </w:r>
      <w:r w:rsidRPr="0064289A">
        <w:rPr>
          <w:rFonts w:asciiTheme="majorBidi" w:hAnsiTheme="majorBidi" w:cstheme="majorBidi"/>
          <w:color w:val="000000" w:themeColor="text1"/>
        </w:rPr>
        <w:t>across the case studies were selected</w:t>
      </w:r>
      <w:r>
        <w:rPr>
          <w:rFonts w:asciiTheme="majorBidi" w:hAnsiTheme="majorBidi" w:cstheme="majorBidi"/>
          <w:color w:val="000000" w:themeColor="text1"/>
        </w:rPr>
        <w:t>:</w:t>
      </w:r>
    </w:p>
    <w:p w14:paraId="5BDBDA94" w14:textId="77777777" w:rsidR="007D7663" w:rsidRPr="007A6072" w:rsidRDefault="007D7663" w:rsidP="006F6F71">
      <w:pPr>
        <w:pStyle w:val="EndNoteBibliography"/>
        <w:numPr>
          <w:ilvl w:val="0"/>
          <w:numId w:val="11"/>
        </w:numPr>
      </w:pPr>
      <w:r w:rsidRPr="007A6072">
        <w:t>Arrival point/ reception</w:t>
      </w:r>
    </w:p>
    <w:p w14:paraId="1C5D34A9" w14:textId="77777777" w:rsidR="007D7663" w:rsidRPr="0064289A" w:rsidRDefault="007D7663" w:rsidP="007D7663">
      <w:pPr>
        <w:pStyle w:val="EndNoteBibliography"/>
      </w:pPr>
      <w:r w:rsidRPr="0064289A">
        <w:t>Café/ dining</w:t>
      </w:r>
    </w:p>
    <w:p w14:paraId="3EBA0984" w14:textId="77777777" w:rsidR="007D7663" w:rsidRPr="0064289A" w:rsidRDefault="007D7663" w:rsidP="007D7663">
      <w:pPr>
        <w:pStyle w:val="EndNoteBibliography"/>
      </w:pPr>
      <w:r w:rsidRPr="0064289A">
        <w:t>Large conference room</w:t>
      </w:r>
    </w:p>
    <w:p w14:paraId="020BE9CB" w14:textId="77777777" w:rsidR="007D7663" w:rsidRPr="0064289A" w:rsidRDefault="007D7663" w:rsidP="007D7663">
      <w:pPr>
        <w:pStyle w:val="EndNoteBibliography"/>
      </w:pPr>
      <w:r w:rsidRPr="0064289A">
        <w:t>Small conference room</w:t>
      </w:r>
    </w:p>
    <w:p w14:paraId="1E14C63F" w14:textId="77777777" w:rsidR="007D7663" w:rsidRPr="0064289A" w:rsidRDefault="007D7663" w:rsidP="007D7663">
      <w:pPr>
        <w:pStyle w:val="EndNoteBibliography"/>
      </w:pPr>
      <w:r w:rsidRPr="0064289A">
        <w:t>Open office space</w:t>
      </w:r>
    </w:p>
    <w:p w14:paraId="1E062CE4" w14:textId="77777777" w:rsidR="007D7663" w:rsidRPr="0064289A" w:rsidRDefault="007D7663" w:rsidP="007D7663">
      <w:pPr>
        <w:pStyle w:val="EndNoteBibliography"/>
      </w:pPr>
      <w:r w:rsidRPr="0064289A">
        <w:t>Focus rooms</w:t>
      </w:r>
    </w:p>
    <w:p w14:paraId="6DF4F4AD" w14:textId="77777777" w:rsidR="007D7663" w:rsidRPr="0064289A" w:rsidRDefault="007D7663" w:rsidP="007D7663">
      <w:pPr>
        <w:pStyle w:val="EndNoteBibliography"/>
      </w:pPr>
      <w:r w:rsidRPr="0064289A">
        <w:t>Huddle rooms</w:t>
      </w:r>
    </w:p>
    <w:p w14:paraId="695B867C" w14:textId="77777777" w:rsidR="007D7663" w:rsidRPr="0064289A" w:rsidRDefault="007D7663" w:rsidP="007D7663">
      <w:pPr>
        <w:pStyle w:val="EndNoteBibliography"/>
      </w:pPr>
      <w:r w:rsidRPr="0064289A">
        <w:t>Copy printer rooms</w:t>
      </w:r>
    </w:p>
    <w:p w14:paraId="774323C7" w14:textId="77777777" w:rsidR="007D7663" w:rsidRPr="0064289A" w:rsidRDefault="007D7663" w:rsidP="007D7663">
      <w:pPr>
        <w:pStyle w:val="EndNoteBibliography"/>
      </w:pPr>
      <w:r w:rsidRPr="0064289A">
        <w:t xml:space="preserve">Library/ resource room </w:t>
      </w:r>
    </w:p>
    <w:p w14:paraId="65C0763D" w14:textId="77777777" w:rsidR="007D7663" w:rsidRPr="0064289A" w:rsidRDefault="007D7663" w:rsidP="007D7663">
      <w:pPr>
        <w:pStyle w:val="EndNoteBibliography"/>
      </w:pPr>
      <w:r w:rsidRPr="0064289A">
        <w:t xml:space="preserve">Circulation space </w:t>
      </w:r>
    </w:p>
    <w:p w14:paraId="2384E032" w14:textId="77777777" w:rsidR="007D7663" w:rsidRDefault="007D7663" w:rsidP="007D7663">
      <w:pPr>
        <w:pStyle w:val="EndNoteBibliography"/>
        <w:numPr>
          <w:ilvl w:val="0"/>
          <w:numId w:val="0"/>
        </w:numPr>
        <w:ind w:left="90" w:firstLine="630"/>
        <w:rPr>
          <w:rFonts w:asciiTheme="majorBidi" w:hAnsiTheme="majorBidi" w:cstheme="majorBidi"/>
        </w:rPr>
      </w:pPr>
    </w:p>
    <w:p w14:paraId="3B99B66E" w14:textId="77777777" w:rsidR="007D7663" w:rsidRDefault="007D7663" w:rsidP="007D7663">
      <w:pPr>
        <w:pStyle w:val="EndNoteBibliography"/>
        <w:numPr>
          <w:ilvl w:val="0"/>
          <w:numId w:val="0"/>
        </w:numPr>
        <w:ind w:left="90" w:firstLine="630"/>
        <w:rPr>
          <w:rFonts w:asciiTheme="majorBidi" w:hAnsiTheme="majorBidi" w:cstheme="majorBidi"/>
        </w:rPr>
      </w:pPr>
    </w:p>
    <w:p w14:paraId="12F872C1" w14:textId="77777777" w:rsidR="007D7663" w:rsidRDefault="007D7663" w:rsidP="007D7663">
      <w:pPr>
        <w:pStyle w:val="EndNoteBibliography"/>
        <w:numPr>
          <w:ilvl w:val="0"/>
          <w:numId w:val="0"/>
        </w:numPr>
        <w:ind w:left="90" w:firstLine="630"/>
        <w:rPr>
          <w:rFonts w:asciiTheme="majorBidi" w:hAnsiTheme="majorBidi" w:cstheme="majorBidi"/>
        </w:rPr>
      </w:pPr>
    </w:p>
    <w:p w14:paraId="605712F4" w14:textId="77777777" w:rsidR="007D7663" w:rsidRDefault="007D7663" w:rsidP="007D7663">
      <w:pPr>
        <w:pStyle w:val="EndNoteBibliography"/>
        <w:numPr>
          <w:ilvl w:val="0"/>
          <w:numId w:val="0"/>
        </w:numPr>
        <w:ind w:left="90" w:firstLine="630"/>
        <w:rPr>
          <w:rFonts w:asciiTheme="majorBidi" w:hAnsiTheme="majorBidi" w:cstheme="majorBidi"/>
        </w:rPr>
      </w:pPr>
    </w:p>
    <w:p w14:paraId="077F075E" w14:textId="77777777" w:rsidR="007D7663" w:rsidRPr="007D7663" w:rsidRDefault="007D7663" w:rsidP="007D7663">
      <w:pPr>
        <w:spacing w:line="480" w:lineRule="auto"/>
        <w:rPr>
          <w:rFonts w:asciiTheme="majorBidi" w:hAnsiTheme="majorBidi" w:cstheme="majorBidi"/>
          <w:color w:val="000000" w:themeColor="text1"/>
        </w:rPr>
      </w:pPr>
    </w:p>
    <w:p w14:paraId="45814A42" w14:textId="3EBF7205" w:rsidR="007D7663" w:rsidRDefault="007D7663" w:rsidP="007D7663">
      <w:pPr>
        <w:pStyle w:val="ListParagraph"/>
        <w:spacing w:line="480" w:lineRule="auto"/>
        <w:ind w:left="90" w:firstLine="630"/>
        <w:rPr>
          <w:rFonts w:asciiTheme="majorBidi" w:hAnsiTheme="majorBidi" w:cstheme="majorBidi"/>
          <w:color w:val="000000" w:themeColor="text1"/>
        </w:rPr>
      </w:pPr>
      <w:r w:rsidRPr="0064289A">
        <w:rPr>
          <w:rFonts w:asciiTheme="majorBidi" w:hAnsiTheme="majorBidi" w:cstheme="majorBidi"/>
          <w:color w:val="000000" w:themeColor="text1"/>
        </w:rPr>
        <w:lastRenderedPageBreak/>
        <w:t xml:space="preserve">Site visits were arranged </w:t>
      </w:r>
      <w:r>
        <w:rPr>
          <w:rFonts w:asciiTheme="majorBidi" w:hAnsiTheme="majorBidi" w:cstheme="majorBidi"/>
          <w:color w:val="000000" w:themeColor="text1"/>
        </w:rPr>
        <w:t xml:space="preserve">for an overall space experience </w:t>
      </w:r>
      <w:r w:rsidRPr="0064289A">
        <w:rPr>
          <w:rFonts w:asciiTheme="majorBidi" w:hAnsiTheme="majorBidi" w:cstheme="majorBidi"/>
          <w:color w:val="000000" w:themeColor="text1"/>
        </w:rPr>
        <w:t>and note</w:t>
      </w:r>
      <w:r>
        <w:rPr>
          <w:rFonts w:asciiTheme="majorBidi" w:hAnsiTheme="majorBidi" w:cstheme="majorBidi"/>
          <w:color w:val="000000" w:themeColor="text1"/>
        </w:rPr>
        <w:t xml:space="preserve"> taking</w:t>
      </w:r>
      <w:r w:rsidRPr="0064289A">
        <w:rPr>
          <w:rFonts w:asciiTheme="majorBidi" w:hAnsiTheme="majorBidi" w:cstheme="majorBidi"/>
          <w:color w:val="000000" w:themeColor="text1"/>
        </w:rPr>
        <w:t xml:space="preserve"> of the biophilic patterns present in the space. During the visits, a walk-through analysis, and photographs were taken of notable biophilic design patterns presented throughout </w:t>
      </w:r>
      <w:r>
        <w:rPr>
          <w:rFonts w:asciiTheme="majorBidi" w:hAnsiTheme="majorBidi" w:cstheme="majorBidi"/>
          <w:color w:val="000000" w:themeColor="text1"/>
        </w:rPr>
        <w:t>each</w:t>
      </w:r>
      <w:r w:rsidRPr="0064289A">
        <w:rPr>
          <w:rFonts w:asciiTheme="majorBidi" w:hAnsiTheme="majorBidi" w:cstheme="majorBidi"/>
          <w:color w:val="000000" w:themeColor="text1"/>
        </w:rPr>
        <w:t xml:space="preserve"> space. Any extra information was obtained through online research, as well as articles </w:t>
      </w:r>
      <w:r>
        <w:rPr>
          <w:rFonts w:asciiTheme="majorBidi" w:hAnsiTheme="majorBidi" w:cstheme="majorBidi"/>
          <w:color w:val="000000" w:themeColor="text1"/>
        </w:rPr>
        <w:t>from each</w:t>
      </w:r>
      <w:r w:rsidRPr="0064289A">
        <w:rPr>
          <w:rFonts w:asciiTheme="majorBidi" w:hAnsiTheme="majorBidi" w:cstheme="majorBidi"/>
          <w:color w:val="000000" w:themeColor="text1"/>
        </w:rPr>
        <w:t xml:space="preserve"> case </w:t>
      </w:r>
      <w:r>
        <w:rPr>
          <w:rFonts w:asciiTheme="majorBidi" w:hAnsiTheme="majorBidi" w:cstheme="majorBidi"/>
          <w:color w:val="000000" w:themeColor="text1"/>
        </w:rPr>
        <w:t xml:space="preserve">study’s </w:t>
      </w:r>
      <w:r w:rsidRPr="0064289A">
        <w:rPr>
          <w:rFonts w:asciiTheme="majorBidi" w:hAnsiTheme="majorBidi" w:cstheme="majorBidi"/>
          <w:color w:val="000000" w:themeColor="text1"/>
        </w:rPr>
        <w:t xml:space="preserve">website. The content analysis list </w:t>
      </w:r>
      <w:r>
        <w:rPr>
          <w:rFonts w:asciiTheme="majorBidi" w:hAnsiTheme="majorBidi" w:cstheme="majorBidi"/>
          <w:color w:val="000000" w:themeColor="text1"/>
        </w:rPr>
        <w:t xml:space="preserve">guided the observations, it helped to identify </w:t>
      </w:r>
      <w:r w:rsidRPr="0064289A">
        <w:rPr>
          <w:rFonts w:asciiTheme="majorBidi" w:hAnsiTheme="majorBidi" w:cstheme="majorBidi"/>
          <w:color w:val="000000" w:themeColor="text1"/>
        </w:rPr>
        <w:t>the biophilic patterns present in each case study. Reclaiming facts from the literature on the importance of these biophilic patterns and their applications within the various case studies help in clarifying the purpose of biophilic design applications.</w:t>
      </w:r>
      <w:r>
        <w:rPr>
          <w:rFonts w:asciiTheme="majorBidi" w:hAnsiTheme="majorBidi" w:cstheme="majorBidi"/>
          <w:color w:val="000000" w:themeColor="text1"/>
        </w:rPr>
        <w:t xml:space="preserve"> </w:t>
      </w:r>
    </w:p>
    <w:p w14:paraId="11D80FB1" w14:textId="77777777" w:rsidR="007D7663" w:rsidRPr="0064289A" w:rsidRDefault="007D7663" w:rsidP="007D7663">
      <w:pPr>
        <w:pStyle w:val="ListParagraph"/>
        <w:spacing w:line="480" w:lineRule="auto"/>
        <w:ind w:left="90" w:firstLine="630"/>
        <w:rPr>
          <w:rFonts w:asciiTheme="majorBidi" w:hAnsiTheme="majorBidi" w:cstheme="majorBidi"/>
          <w:color w:val="000000" w:themeColor="text1"/>
        </w:rPr>
      </w:pPr>
    </w:p>
    <w:p w14:paraId="3A9A3832" w14:textId="18AC05A7" w:rsidR="00CE0C92" w:rsidRDefault="00CE0C92" w:rsidP="004776CE">
      <w:pPr>
        <w:pStyle w:val="Subtitle"/>
      </w:pPr>
      <w:bookmarkStart w:id="35" w:name="_Toc9433305"/>
      <w:r w:rsidRPr="0064289A">
        <w:t>Assessment Strategy</w:t>
      </w:r>
      <w:bookmarkEnd w:id="35"/>
    </w:p>
    <w:p w14:paraId="1A6197E2" w14:textId="0B7DEAC0" w:rsidR="007D7663" w:rsidRPr="007D7663" w:rsidRDefault="007D7663" w:rsidP="007D7663">
      <w:pPr>
        <w:pStyle w:val="Subtitle"/>
        <w:ind w:firstLine="720"/>
      </w:pPr>
      <w:bookmarkStart w:id="36" w:name="_Toc9433306"/>
      <w:r>
        <w:t>Data collection protocol</w:t>
      </w:r>
      <w:bookmarkEnd w:id="36"/>
    </w:p>
    <w:p w14:paraId="496AB4F3" w14:textId="1E3B6AB6" w:rsidR="00CE0C92" w:rsidRDefault="00CE0C92" w:rsidP="007D7663">
      <w:pPr>
        <w:spacing w:line="480" w:lineRule="auto"/>
        <w:ind w:firstLine="720"/>
        <w:rPr>
          <w:rFonts w:asciiTheme="majorBidi" w:hAnsiTheme="majorBidi" w:cstheme="majorBidi"/>
          <w:color w:val="000000" w:themeColor="text1"/>
        </w:rPr>
      </w:pPr>
      <w:r w:rsidRPr="0064289A">
        <w:rPr>
          <w:rFonts w:asciiTheme="majorBidi" w:hAnsiTheme="majorBidi" w:cstheme="majorBidi"/>
          <w:color w:val="000000" w:themeColor="text1"/>
        </w:rPr>
        <w:t>After researching the best assessment strategy for the case study analysis, the most applicable way</w:t>
      </w:r>
      <w:r w:rsidR="007D7663">
        <w:rPr>
          <w:rFonts w:asciiTheme="majorBidi" w:hAnsiTheme="majorBidi" w:cstheme="majorBidi"/>
          <w:color w:val="000000" w:themeColor="text1"/>
        </w:rPr>
        <w:t xml:space="preserve"> for this particular study wa</w:t>
      </w:r>
      <w:r w:rsidRPr="0064289A">
        <w:rPr>
          <w:rFonts w:asciiTheme="majorBidi" w:hAnsiTheme="majorBidi" w:cstheme="majorBidi"/>
          <w:color w:val="000000" w:themeColor="text1"/>
        </w:rPr>
        <w:t xml:space="preserve">s to create a scoring system </w:t>
      </w:r>
      <w:r w:rsidR="007D7663" w:rsidRPr="0064289A">
        <w:rPr>
          <w:rFonts w:asciiTheme="majorBidi" w:hAnsiTheme="majorBidi" w:cstheme="majorBidi"/>
          <w:color w:val="000000" w:themeColor="text1"/>
        </w:rPr>
        <w:t>A scoring shee</w:t>
      </w:r>
      <w:r w:rsidR="007D7663">
        <w:rPr>
          <w:rFonts w:asciiTheme="majorBidi" w:hAnsiTheme="majorBidi" w:cstheme="majorBidi"/>
          <w:color w:val="000000" w:themeColor="text1"/>
        </w:rPr>
        <w:t xml:space="preserve">t </w:t>
      </w:r>
      <w:r w:rsidR="007D7663" w:rsidRPr="0064289A">
        <w:rPr>
          <w:rFonts w:asciiTheme="majorBidi" w:hAnsiTheme="majorBidi" w:cstheme="majorBidi"/>
          <w:color w:val="000000" w:themeColor="text1"/>
        </w:rPr>
        <w:t xml:space="preserve">for the biophilic patterns present in the </w:t>
      </w:r>
      <w:r w:rsidR="007D7663">
        <w:rPr>
          <w:rFonts w:asciiTheme="majorBidi" w:hAnsiTheme="majorBidi" w:cstheme="majorBidi"/>
          <w:color w:val="000000" w:themeColor="text1"/>
        </w:rPr>
        <w:t>each case</w:t>
      </w:r>
      <w:r w:rsidR="007D7663" w:rsidRPr="0064289A">
        <w:rPr>
          <w:rFonts w:asciiTheme="majorBidi" w:hAnsiTheme="majorBidi" w:cstheme="majorBidi"/>
          <w:color w:val="000000" w:themeColor="text1"/>
        </w:rPr>
        <w:t xml:space="preserve"> </w:t>
      </w:r>
      <w:r w:rsidR="007D7663">
        <w:rPr>
          <w:rFonts w:asciiTheme="majorBidi" w:hAnsiTheme="majorBidi" w:cstheme="majorBidi"/>
          <w:color w:val="000000" w:themeColor="text1"/>
        </w:rPr>
        <w:t xml:space="preserve">was developed by referring to </w:t>
      </w:r>
      <w:r w:rsidR="007D7663" w:rsidRPr="0064289A">
        <w:rPr>
          <w:rFonts w:asciiTheme="majorBidi" w:hAnsiTheme="majorBidi" w:cstheme="majorBidi"/>
          <w:color w:val="000000" w:themeColor="text1"/>
        </w:rPr>
        <w:t>Terrapin Bright Green’s 14 patterns for biophilic design</w:t>
      </w:r>
      <w:r w:rsidR="007D7663">
        <w:rPr>
          <w:rFonts w:asciiTheme="majorBidi" w:hAnsiTheme="majorBidi" w:cstheme="majorBidi"/>
          <w:color w:val="000000" w:themeColor="text1"/>
        </w:rPr>
        <w:t>, and</w:t>
      </w:r>
      <w:r w:rsidR="007D7663" w:rsidRPr="0064289A">
        <w:rPr>
          <w:rFonts w:asciiTheme="majorBidi" w:hAnsiTheme="majorBidi" w:cstheme="majorBidi"/>
          <w:color w:val="000000" w:themeColor="text1"/>
        </w:rPr>
        <w:t xml:space="preserve"> filled </w:t>
      </w:r>
      <w:r w:rsidR="007D7663">
        <w:rPr>
          <w:rFonts w:asciiTheme="majorBidi" w:hAnsiTheme="majorBidi" w:cstheme="majorBidi"/>
          <w:color w:val="000000" w:themeColor="text1"/>
        </w:rPr>
        <w:t>with the values</w:t>
      </w:r>
      <w:r w:rsidR="007D7663" w:rsidRPr="0064289A">
        <w:rPr>
          <w:rFonts w:asciiTheme="majorBidi" w:hAnsiTheme="majorBidi" w:cstheme="majorBidi"/>
          <w:color w:val="000000" w:themeColor="text1"/>
        </w:rPr>
        <w:t xml:space="preserve"> (0, 3, 5) 0 being the lowest</w:t>
      </w:r>
      <w:r w:rsidR="005B045E">
        <w:rPr>
          <w:rFonts w:asciiTheme="majorBidi" w:hAnsiTheme="majorBidi" w:cstheme="majorBidi"/>
          <w:color w:val="000000" w:themeColor="text1"/>
        </w:rPr>
        <w:t>:</w:t>
      </w:r>
      <w:r w:rsidR="007D7663" w:rsidRPr="0064289A">
        <w:rPr>
          <w:rFonts w:asciiTheme="majorBidi" w:hAnsiTheme="majorBidi" w:cstheme="majorBidi"/>
          <w:color w:val="000000" w:themeColor="text1"/>
        </w:rPr>
        <w:t xml:space="preserve"> no biophilic pattern present, 3</w:t>
      </w:r>
      <w:r w:rsidR="005B045E">
        <w:rPr>
          <w:rFonts w:asciiTheme="majorBidi" w:hAnsiTheme="majorBidi" w:cstheme="majorBidi"/>
          <w:color w:val="000000" w:themeColor="text1"/>
        </w:rPr>
        <w:t xml:space="preserve"> for being average :</w:t>
      </w:r>
      <w:r w:rsidR="007D7663" w:rsidRPr="0064289A">
        <w:rPr>
          <w:rFonts w:asciiTheme="majorBidi" w:hAnsiTheme="majorBidi" w:cstheme="majorBidi"/>
          <w:color w:val="000000" w:themeColor="text1"/>
        </w:rPr>
        <w:t xml:space="preserve">biophilic pattern exists minimally, and 5 </w:t>
      </w:r>
      <w:r w:rsidR="005B045E">
        <w:rPr>
          <w:rFonts w:asciiTheme="majorBidi" w:hAnsiTheme="majorBidi" w:cstheme="majorBidi"/>
          <w:color w:val="000000" w:themeColor="text1"/>
        </w:rPr>
        <w:t>being</w:t>
      </w:r>
      <w:r w:rsidR="007D7663" w:rsidRPr="0064289A">
        <w:rPr>
          <w:rFonts w:asciiTheme="majorBidi" w:hAnsiTheme="majorBidi" w:cstheme="majorBidi"/>
          <w:color w:val="000000" w:themeColor="text1"/>
        </w:rPr>
        <w:t xml:space="preserve"> the highest</w:t>
      </w:r>
      <w:r w:rsidR="005B045E">
        <w:rPr>
          <w:rFonts w:asciiTheme="majorBidi" w:hAnsiTheme="majorBidi" w:cstheme="majorBidi"/>
          <w:color w:val="000000" w:themeColor="text1"/>
        </w:rPr>
        <w:t>:</w:t>
      </w:r>
      <w:r w:rsidR="007D7663" w:rsidRPr="0064289A">
        <w:rPr>
          <w:rFonts w:asciiTheme="majorBidi" w:hAnsiTheme="majorBidi" w:cstheme="majorBidi"/>
          <w:color w:val="000000" w:themeColor="text1"/>
        </w:rPr>
        <w:t xml:space="preserve"> biophilic pattern exists abundantly in the space. </w:t>
      </w:r>
      <w:r w:rsidRPr="0064289A">
        <w:rPr>
          <w:rFonts w:asciiTheme="majorBidi" w:hAnsiTheme="majorBidi" w:cstheme="majorBidi"/>
          <w:color w:val="000000" w:themeColor="text1"/>
        </w:rPr>
        <w:t xml:space="preserve">An example </w:t>
      </w:r>
      <w:r w:rsidR="007D7663">
        <w:rPr>
          <w:rFonts w:asciiTheme="majorBidi" w:hAnsiTheme="majorBidi" w:cstheme="majorBidi"/>
          <w:color w:val="000000" w:themeColor="text1"/>
        </w:rPr>
        <w:t>would be</w:t>
      </w:r>
      <w:r w:rsidRPr="0064289A">
        <w:rPr>
          <w:rFonts w:asciiTheme="majorBidi" w:hAnsiTheme="majorBidi" w:cstheme="majorBidi"/>
          <w:color w:val="000000" w:themeColor="text1"/>
        </w:rPr>
        <w:t xml:space="preserve"> if the lobby has large windows and daylight penetrating through but doesn’t have any plants it would score (3) because it has the Visual Connection Nature pattern, but it is missing a significant element which is plants and greenery. However, if the lobby space has plants in addition to the views it would score (5). The letter [P] in the schedule stands for </w:t>
      </w:r>
      <w:r w:rsidR="00256B03">
        <w:rPr>
          <w:rFonts w:asciiTheme="majorBidi" w:hAnsiTheme="majorBidi" w:cstheme="majorBidi"/>
          <w:color w:val="000000" w:themeColor="text1"/>
        </w:rPr>
        <w:t>P</w:t>
      </w:r>
      <w:r w:rsidRPr="0064289A">
        <w:rPr>
          <w:rFonts w:asciiTheme="majorBidi" w:hAnsiTheme="majorBidi" w:cstheme="majorBidi"/>
          <w:color w:val="000000" w:themeColor="text1"/>
        </w:rPr>
        <w:t xml:space="preserve">attern. </w:t>
      </w:r>
    </w:p>
    <w:p w14:paraId="6685BD48" w14:textId="12423D86" w:rsidR="004D00B5" w:rsidRDefault="004D00B5" w:rsidP="00CE0C92">
      <w:pPr>
        <w:spacing w:line="480" w:lineRule="auto"/>
        <w:ind w:firstLine="720"/>
        <w:rPr>
          <w:rFonts w:asciiTheme="majorBidi" w:hAnsiTheme="majorBidi" w:cstheme="majorBidi"/>
          <w:color w:val="000000" w:themeColor="text1"/>
        </w:rPr>
      </w:pPr>
    </w:p>
    <w:p w14:paraId="123EFEDF" w14:textId="15C4658A" w:rsidR="007D7663" w:rsidRDefault="007D7663" w:rsidP="00CE0C92">
      <w:pPr>
        <w:spacing w:line="480" w:lineRule="auto"/>
        <w:ind w:firstLine="720"/>
        <w:rPr>
          <w:rFonts w:asciiTheme="majorBidi" w:hAnsiTheme="majorBidi" w:cstheme="majorBidi"/>
          <w:color w:val="000000" w:themeColor="text1"/>
        </w:rPr>
      </w:pPr>
    </w:p>
    <w:p w14:paraId="2A781F46" w14:textId="0AE20051" w:rsidR="007D7663" w:rsidRDefault="007D7663" w:rsidP="00CE0C92">
      <w:pPr>
        <w:spacing w:line="480" w:lineRule="auto"/>
        <w:ind w:firstLine="720"/>
        <w:rPr>
          <w:rFonts w:asciiTheme="majorBidi" w:hAnsiTheme="majorBidi" w:cstheme="majorBidi"/>
          <w:color w:val="000000" w:themeColor="text1"/>
        </w:rPr>
      </w:pPr>
    </w:p>
    <w:p w14:paraId="1B32EA4F" w14:textId="77777777" w:rsidR="007D7663" w:rsidRPr="0064289A" w:rsidRDefault="007D7663" w:rsidP="00CE0C92">
      <w:pPr>
        <w:spacing w:line="480" w:lineRule="auto"/>
        <w:ind w:firstLine="720"/>
        <w:rPr>
          <w:rFonts w:asciiTheme="majorBidi" w:hAnsiTheme="majorBidi" w:cstheme="majorBidi"/>
          <w:color w:val="000000" w:themeColor="text1"/>
        </w:rPr>
      </w:pPr>
    </w:p>
    <w:tbl>
      <w:tblPr>
        <w:tblStyle w:val="GridTable1Light-Accent3"/>
        <w:tblW w:w="9452" w:type="dxa"/>
        <w:tblInd w:w="-95" w:type="dxa"/>
        <w:tblLook w:val="04A0" w:firstRow="1" w:lastRow="0" w:firstColumn="1" w:lastColumn="0" w:noHBand="0" w:noVBand="1"/>
      </w:tblPr>
      <w:tblGrid>
        <w:gridCol w:w="5141"/>
        <w:gridCol w:w="1469"/>
        <w:gridCol w:w="1469"/>
        <w:gridCol w:w="1373"/>
      </w:tblGrid>
      <w:tr w:rsidR="00CE0C92" w:rsidRPr="007D7663" w14:paraId="3A6CF8C2" w14:textId="77777777" w:rsidTr="00BA152E">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5141" w:type="dxa"/>
          </w:tcPr>
          <w:p w14:paraId="1DAC9F81" w14:textId="77777777" w:rsidR="00CE0C92" w:rsidRPr="007D7663" w:rsidRDefault="00CE0C92" w:rsidP="00B540F7">
            <w:pPr>
              <w:tabs>
                <w:tab w:val="left" w:pos="1821"/>
              </w:tabs>
              <w:spacing w:line="480" w:lineRule="auto"/>
              <w:jc w:val="center"/>
              <w:rPr>
                <w:rFonts w:asciiTheme="majorBidi" w:hAnsiTheme="majorBidi" w:cstheme="majorBidi"/>
                <w:color w:val="000000" w:themeColor="text1"/>
              </w:rPr>
            </w:pPr>
            <w:r w:rsidRPr="007D7663">
              <w:rPr>
                <w:rFonts w:asciiTheme="majorBidi" w:hAnsiTheme="majorBidi" w:cstheme="majorBidi"/>
                <w:color w:val="000000" w:themeColor="text1"/>
              </w:rPr>
              <w:lastRenderedPageBreak/>
              <w:t>Biophilic Pattern</w:t>
            </w:r>
          </w:p>
        </w:tc>
        <w:tc>
          <w:tcPr>
            <w:tcW w:w="1469" w:type="dxa"/>
            <w:vAlign w:val="center"/>
          </w:tcPr>
          <w:p w14:paraId="026FC772" w14:textId="77777777" w:rsidR="00CE0C92" w:rsidRPr="007D7663" w:rsidRDefault="00CE0C92" w:rsidP="006F6F71">
            <w:pPr>
              <w:pStyle w:val="ListParagraph"/>
              <w:numPr>
                <w:ilvl w:val="0"/>
                <w:numId w:val="3"/>
              </w:num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Align w:val="center"/>
          </w:tcPr>
          <w:p w14:paraId="15432101" w14:textId="77777777" w:rsidR="00CE0C92" w:rsidRPr="007D7663" w:rsidRDefault="00CE0C92" w:rsidP="00B540F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7D7663">
              <w:rPr>
                <w:rFonts w:asciiTheme="majorBidi" w:hAnsiTheme="majorBidi" w:cstheme="majorBidi"/>
                <w:color w:val="000000" w:themeColor="text1"/>
              </w:rPr>
              <w:t>(3)</w:t>
            </w:r>
          </w:p>
        </w:tc>
        <w:tc>
          <w:tcPr>
            <w:tcW w:w="1373" w:type="dxa"/>
            <w:vAlign w:val="center"/>
          </w:tcPr>
          <w:p w14:paraId="4B55ECDF" w14:textId="77777777" w:rsidR="00CE0C92" w:rsidRPr="007D7663" w:rsidRDefault="00CE0C92" w:rsidP="00B540F7">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7D7663">
              <w:rPr>
                <w:rFonts w:asciiTheme="majorBidi" w:hAnsiTheme="majorBidi" w:cstheme="majorBidi"/>
                <w:color w:val="000000" w:themeColor="text1"/>
              </w:rPr>
              <w:t>(5)</w:t>
            </w:r>
          </w:p>
        </w:tc>
      </w:tr>
      <w:tr w:rsidR="00CE0C92" w:rsidRPr="007D7663" w14:paraId="3332329C" w14:textId="77777777" w:rsidTr="00BA152E">
        <w:trPr>
          <w:trHeight w:val="438"/>
        </w:trPr>
        <w:tc>
          <w:tcPr>
            <w:cnfStyle w:val="001000000000" w:firstRow="0" w:lastRow="0" w:firstColumn="1" w:lastColumn="0" w:oddVBand="0" w:evenVBand="0" w:oddHBand="0" w:evenHBand="0" w:firstRowFirstColumn="0" w:firstRowLastColumn="0" w:lastRowFirstColumn="0" w:lastRowLastColumn="0"/>
            <w:tcW w:w="5141" w:type="dxa"/>
          </w:tcPr>
          <w:p w14:paraId="01900AD7" w14:textId="77777777" w:rsidR="00CE0C92" w:rsidRPr="007D7663" w:rsidRDefault="00CE0C92" w:rsidP="00B540F7">
            <w:pPr>
              <w:tabs>
                <w:tab w:val="left" w:pos="1821"/>
              </w:tabs>
              <w:spacing w:line="480" w:lineRule="auto"/>
              <w:ind w:left="360"/>
              <w:rPr>
                <w:rFonts w:asciiTheme="majorBidi" w:hAnsiTheme="majorBidi" w:cstheme="majorBidi"/>
                <w:b w:val="0"/>
                <w:bCs w:val="0"/>
                <w:color w:val="000000" w:themeColor="text1"/>
              </w:rPr>
            </w:pPr>
            <w:r w:rsidRPr="007D7663">
              <w:rPr>
                <w:rFonts w:asciiTheme="majorBidi" w:hAnsiTheme="majorBidi" w:cstheme="majorBidi"/>
                <w:color w:val="000000" w:themeColor="text1"/>
              </w:rPr>
              <w:t>[P1] Visual Connection with Nature</w:t>
            </w:r>
          </w:p>
        </w:tc>
        <w:tc>
          <w:tcPr>
            <w:tcW w:w="1469" w:type="dxa"/>
            <w:vMerge w:val="restart"/>
          </w:tcPr>
          <w:p w14:paraId="0DFC7DDA" w14:textId="77777777" w:rsidR="00CE0C92" w:rsidRPr="007D7663" w:rsidRDefault="00CE0C92" w:rsidP="0059000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7D7663">
              <w:rPr>
                <w:rFonts w:asciiTheme="majorBidi" w:hAnsiTheme="majorBidi" w:cstheme="majorBidi"/>
                <w:color w:val="000000" w:themeColor="text1"/>
              </w:rPr>
              <w:t>Biophilic pattern not present in the space</w:t>
            </w:r>
          </w:p>
          <w:p w14:paraId="2A74B9F6"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p>
          <w:p w14:paraId="5B0EE653"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p>
          <w:p w14:paraId="65A6D913"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p>
          <w:p w14:paraId="4CE2AB08"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p w14:paraId="2EC838C9"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p w14:paraId="5237398E"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p w14:paraId="2BA7E1D1"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p w14:paraId="628ED19C"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p w14:paraId="1C0C40D7"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p w14:paraId="1D20328D"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p w14:paraId="774018C5"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p w14:paraId="71033DB1"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p w14:paraId="2462A085" w14:textId="77777777" w:rsidR="00CE0C92" w:rsidRPr="007D7663" w:rsidRDefault="00CE0C92" w:rsidP="00590003">
            <w:pPr>
              <w:pStyle w:val="ListParagraph"/>
              <w:spacing w:line="480" w:lineRule="auto"/>
              <w:ind w:left="24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val="restart"/>
          </w:tcPr>
          <w:p w14:paraId="76B4D379" w14:textId="77777777" w:rsidR="00CE0C92" w:rsidRPr="007D7663" w:rsidRDefault="00CE0C92" w:rsidP="0059000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7D7663">
              <w:rPr>
                <w:rFonts w:asciiTheme="majorBidi" w:hAnsiTheme="majorBidi" w:cstheme="majorBidi"/>
                <w:color w:val="000000" w:themeColor="text1"/>
              </w:rPr>
              <w:t>Biophilic pattern   minimally present in the space</w:t>
            </w:r>
          </w:p>
        </w:tc>
        <w:tc>
          <w:tcPr>
            <w:tcW w:w="1373" w:type="dxa"/>
            <w:vMerge w:val="restart"/>
          </w:tcPr>
          <w:p w14:paraId="1221BBE6" w14:textId="77777777" w:rsidR="00CE0C92" w:rsidRPr="007D7663" w:rsidRDefault="00CE0C92" w:rsidP="00590003">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7D7663">
              <w:rPr>
                <w:rFonts w:asciiTheme="majorBidi" w:hAnsiTheme="majorBidi" w:cstheme="majorBidi"/>
                <w:color w:val="000000" w:themeColor="text1"/>
              </w:rPr>
              <w:t>Biophilic pattern abundantly present in the space</w:t>
            </w:r>
          </w:p>
        </w:tc>
      </w:tr>
      <w:tr w:rsidR="00CE0C92" w:rsidRPr="007D7663" w14:paraId="0A51A7BA" w14:textId="77777777" w:rsidTr="00BA152E">
        <w:trPr>
          <w:trHeight w:val="381"/>
        </w:trPr>
        <w:tc>
          <w:tcPr>
            <w:cnfStyle w:val="001000000000" w:firstRow="0" w:lastRow="0" w:firstColumn="1" w:lastColumn="0" w:oddVBand="0" w:evenVBand="0" w:oddHBand="0" w:evenHBand="0" w:firstRowFirstColumn="0" w:firstRowLastColumn="0" w:lastRowFirstColumn="0" w:lastRowLastColumn="0"/>
            <w:tcW w:w="5141" w:type="dxa"/>
          </w:tcPr>
          <w:p w14:paraId="27CC4C29"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[P2] Non-Visual Connection with Nature</w:t>
            </w:r>
          </w:p>
        </w:tc>
        <w:tc>
          <w:tcPr>
            <w:tcW w:w="1469" w:type="dxa"/>
            <w:vMerge/>
          </w:tcPr>
          <w:p w14:paraId="6392914A"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08DCC044"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17C8B843"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7D7663" w14:paraId="51727A01" w14:textId="77777777" w:rsidTr="00BA152E">
        <w:trPr>
          <w:trHeight w:val="381"/>
        </w:trPr>
        <w:tc>
          <w:tcPr>
            <w:cnfStyle w:val="001000000000" w:firstRow="0" w:lastRow="0" w:firstColumn="1" w:lastColumn="0" w:oddVBand="0" w:evenVBand="0" w:oddHBand="0" w:evenHBand="0" w:firstRowFirstColumn="0" w:firstRowLastColumn="0" w:lastRowFirstColumn="0" w:lastRowLastColumn="0"/>
            <w:tcW w:w="5141" w:type="dxa"/>
          </w:tcPr>
          <w:p w14:paraId="799C45B0"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[P3] Non-Rhythmic Sensory Stimuli</w:t>
            </w:r>
          </w:p>
        </w:tc>
        <w:tc>
          <w:tcPr>
            <w:tcW w:w="1469" w:type="dxa"/>
            <w:vMerge/>
          </w:tcPr>
          <w:p w14:paraId="7B2A56D6"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22525125"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4AFFC697"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7D7663" w14:paraId="786BF954" w14:textId="77777777" w:rsidTr="00BA152E">
        <w:trPr>
          <w:trHeight w:val="381"/>
        </w:trPr>
        <w:tc>
          <w:tcPr>
            <w:cnfStyle w:val="001000000000" w:firstRow="0" w:lastRow="0" w:firstColumn="1" w:lastColumn="0" w:oddVBand="0" w:evenVBand="0" w:oddHBand="0" w:evenHBand="0" w:firstRowFirstColumn="0" w:firstRowLastColumn="0" w:lastRowFirstColumn="0" w:lastRowLastColumn="0"/>
            <w:tcW w:w="5141" w:type="dxa"/>
          </w:tcPr>
          <w:p w14:paraId="2FBF4877"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[P4] Thermal and Airflow Variability</w:t>
            </w:r>
          </w:p>
        </w:tc>
        <w:tc>
          <w:tcPr>
            <w:tcW w:w="1469" w:type="dxa"/>
            <w:vMerge/>
          </w:tcPr>
          <w:p w14:paraId="584BB760"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6BC6B5EA"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413DBC42"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7D7663" w14:paraId="3C5BA87B" w14:textId="77777777" w:rsidTr="00BA152E">
        <w:trPr>
          <w:trHeight w:val="401"/>
        </w:trPr>
        <w:tc>
          <w:tcPr>
            <w:cnfStyle w:val="001000000000" w:firstRow="0" w:lastRow="0" w:firstColumn="1" w:lastColumn="0" w:oddVBand="0" w:evenVBand="0" w:oddHBand="0" w:evenHBand="0" w:firstRowFirstColumn="0" w:firstRowLastColumn="0" w:lastRowFirstColumn="0" w:lastRowLastColumn="0"/>
            <w:tcW w:w="5141" w:type="dxa"/>
          </w:tcPr>
          <w:p w14:paraId="6149050C"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[P5] Presence of Water</w:t>
            </w:r>
          </w:p>
        </w:tc>
        <w:tc>
          <w:tcPr>
            <w:tcW w:w="1469" w:type="dxa"/>
            <w:vMerge/>
          </w:tcPr>
          <w:p w14:paraId="49538F2D"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25A887D1"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4D6F27EE"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7D7663" w14:paraId="09F619CF" w14:textId="77777777" w:rsidTr="00BA152E">
        <w:trPr>
          <w:trHeight w:val="381"/>
        </w:trPr>
        <w:tc>
          <w:tcPr>
            <w:cnfStyle w:val="001000000000" w:firstRow="0" w:lastRow="0" w:firstColumn="1" w:lastColumn="0" w:oddVBand="0" w:evenVBand="0" w:oddHBand="0" w:evenHBand="0" w:firstRowFirstColumn="0" w:firstRowLastColumn="0" w:lastRowFirstColumn="0" w:lastRowLastColumn="0"/>
            <w:tcW w:w="5141" w:type="dxa"/>
          </w:tcPr>
          <w:p w14:paraId="235B5A6A"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[P6] Dynamic and Diffuse Light</w:t>
            </w:r>
          </w:p>
        </w:tc>
        <w:tc>
          <w:tcPr>
            <w:tcW w:w="1469" w:type="dxa"/>
            <w:vMerge/>
          </w:tcPr>
          <w:p w14:paraId="02A86549"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11424DA8"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37A9D8FC"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7D7663" w14:paraId="29BDE124" w14:textId="77777777" w:rsidTr="00BA152E">
        <w:trPr>
          <w:trHeight w:val="381"/>
        </w:trPr>
        <w:tc>
          <w:tcPr>
            <w:cnfStyle w:val="001000000000" w:firstRow="0" w:lastRow="0" w:firstColumn="1" w:lastColumn="0" w:oddVBand="0" w:evenVBand="0" w:oddHBand="0" w:evenHBand="0" w:firstRowFirstColumn="0" w:firstRowLastColumn="0" w:lastRowFirstColumn="0" w:lastRowLastColumn="0"/>
            <w:tcW w:w="5141" w:type="dxa"/>
          </w:tcPr>
          <w:p w14:paraId="4148E102"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[P7] Connection with Natural Systems</w:t>
            </w:r>
          </w:p>
        </w:tc>
        <w:tc>
          <w:tcPr>
            <w:tcW w:w="1469" w:type="dxa"/>
            <w:vMerge/>
          </w:tcPr>
          <w:p w14:paraId="23ECD628"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4FE07A7F"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71C83C4A"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7D7663" w14:paraId="1020440C" w14:textId="77777777" w:rsidTr="00BA152E">
        <w:trPr>
          <w:trHeight w:val="381"/>
        </w:trPr>
        <w:tc>
          <w:tcPr>
            <w:cnfStyle w:val="001000000000" w:firstRow="0" w:lastRow="0" w:firstColumn="1" w:lastColumn="0" w:oddVBand="0" w:evenVBand="0" w:oddHBand="0" w:evenHBand="0" w:firstRowFirstColumn="0" w:firstRowLastColumn="0" w:lastRowFirstColumn="0" w:lastRowLastColumn="0"/>
            <w:tcW w:w="5141" w:type="dxa"/>
          </w:tcPr>
          <w:p w14:paraId="7472D819"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[P8] Biomorphic Forms and Patterns</w:t>
            </w:r>
          </w:p>
        </w:tc>
        <w:tc>
          <w:tcPr>
            <w:tcW w:w="1469" w:type="dxa"/>
            <w:vMerge/>
          </w:tcPr>
          <w:p w14:paraId="74D935DC"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4BF41FA6"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6F6EFE57" w14:textId="77777777" w:rsidR="00CE0C92" w:rsidRPr="007D7663" w:rsidRDefault="00CE0C92" w:rsidP="00B540F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7D7663" w14:paraId="7A1E8211" w14:textId="77777777" w:rsidTr="00BA152E">
        <w:trPr>
          <w:trHeight w:val="381"/>
        </w:trPr>
        <w:tc>
          <w:tcPr>
            <w:cnfStyle w:val="001000000000" w:firstRow="0" w:lastRow="0" w:firstColumn="1" w:lastColumn="0" w:oddVBand="0" w:evenVBand="0" w:oddHBand="0" w:evenHBand="0" w:firstRowFirstColumn="0" w:firstRowLastColumn="0" w:lastRowFirstColumn="0" w:lastRowLastColumn="0"/>
            <w:tcW w:w="5141" w:type="dxa"/>
          </w:tcPr>
          <w:p w14:paraId="40DF3E53"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[P9] Material Connection with Nature</w:t>
            </w:r>
          </w:p>
        </w:tc>
        <w:tc>
          <w:tcPr>
            <w:tcW w:w="1469" w:type="dxa"/>
            <w:vMerge/>
          </w:tcPr>
          <w:p w14:paraId="4F66D84F"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37852697"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0A264B2C"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7D7663" w14:paraId="33A69106" w14:textId="77777777" w:rsidTr="00BA152E">
        <w:trPr>
          <w:trHeight w:val="401"/>
        </w:trPr>
        <w:tc>
          <w:tcPr>
            <w:cnfStyle w:val="001000000000" w:firstRow="0" w:lastRow="0" w:firstColumn="1" w:lastColumn="0" w:oddVBand="0" w:evenVBand="0" w:oddHBand="0" w:evenHBand="0" w:firstRowFirstColumn="0" w:firstRowLastColumn="0" w:lastRowFirstColumn="0" w:lastRowLastColumn="0"/>
            <w:tcW w:w="5141" w:type="dxa"/>
          </w:tcPr>
          <w:p w14:paraId="7F70B105"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[P10] Complexity and Order</w:t>
            </w:r>
          </w:p>
        </w:tc>
        <w:tc>
          <w:tcPr>
            <w:tcW w:w="1469" w:type="dxa"/>
            <w:vMerge/>
          </w:tcPr>
          <w:p w14:paraId="21440DEC"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4AD6C903"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2CEA4D5C"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7D7663" w14:paraId="55FA9F11" w14:textId="77777777" w:rsidTr="00BA152E">
        <w:trPr>
          <w:trHeight w:val="381"/>
        </w:trPr>
        <w:tc>
          <w:tcPr>
            <w:cnfStyle w:val="001000000000" w:firstRow="0" w:lastRow="0" w:firstColumn="1" w:lastColumn="0" w:oddVBand="0" w:evenVBand="0" w:oddHBand="0" w:evenHBand="0" w:firstRowFirstColumn="0" w:firstRowLastColumn="0" w:lastRowFirstColumn="0" w:lastRowLastColumn="0"/>
            <w:tcW w:w="5141" w:type="dxa"/>
          </w:tcPr>
          <w:p w14:paraId="18165B6A"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[P11] Prospect</w:t>
            </w:r>
          </w:p>
        </w:tc>
        <w:tc>
          <w:tcPr>
            <w:tcW w:w="1469" w:type="dxa"/>
            <w:vMerge/>
          </w:tcPr>
          <w:p w14:paraId="2CBDA8E2"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0304A27F"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63DAA50C"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7D7663" w14:paraId="59E11AAD" w14:textId="77777777" w:rsidTr="00BA152E">
        <w:trPr>
          <w:trHeight w:val="381"/>
        </w:trPr>
        <w:tc>
          <w:tcPr>
            <w:cnfStyle w:val="001000000000" w:firstRow="0" w:lastRow="0" w:firstColumn="1" w:lastColumn="0" w:oddVBand="0" w:evenVBand="0" w:oddHBand="0" w:evenHBand="0" w:firstRowFirstColumn="0" w:firstRowLastColumn="0" w:lastRowFirstColumn="0" w:lastRowLastColumn="0"/>
            <w:tcW w:w="5141" w:type="dxa"/>
          </w:tcPr>
          <w:p w14:paraId="0AB53AA0" w14:textId="77777777" w:rsidR="00CE0C92" w:rsidRPr="007D7663" w:rsidRDefault="00CE0C92" w:rsidP="00B540F7">
            <w:pPr>
              <w:spacing w:line="480" w:lineRule="auto"/>
              <w:ind w:left="360"/>
              <w:rPr>
                <w:rFonts w:asciiTheme="majorBidi" w:hAnsiTheme="majorBidi" w:cstheme="majorBidi"/>
                <w:color w:val="000000" w:themeColor="text1"/>
              </w:rPr>
            </w:pPr>
            <w:r w:rsidRPr="007D7663">
              <w:rPr>
                <w:rFonts w:asciiTheme="majorBidi" w:hAnsiTheme="majorBidi" w:cstheme="majorBidi"/>
                <w:color w:val="000000" w:themeColor="text1"/>
              </w:rPr>
              <w:t>[P12] Refuge</w:t>
            </w:r>
          </w:p>
        </w:tc>
        <w:tc>
          <w:tcPr>
            <w:tcW w:w="1469" w:type="dxa"/>
            <w:vMerge/>
          </w:tcPr>
          <w:p w14:paraId="6596D1BB"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65F8E951"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191BC855" w14:textId="77777777" w:rsidR="00CE0C92" w:rsidRPr="007D7663" w:rsidRDefault="00CE0C92" w:rsidP="00B540F7">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BA152E" w14:paraId="4DDE6F5A" w14:textId="77777777" w:rsidTr="00BA152E">
        <w:trPr>
          <w:trHeight w:val="381"/>
        </w:trPr>
        <w:tc>
          <w:tcPr>
            <w:cnfStyle w:val="001000000000" w:firstRow="0" w:lastRow="0" w:firstColumn="1" w:lastColumn="0" w:oddVBand="0" w:evenVBand="0" w:oddHBand="0" w:evenHBand="0" w:firstRowFirstColumn="0" w:firstRowLastColumn="0" w:lastRowFirstColumn="0" w:lastRowLastColumn="0"/>
            <w:tcW w:w="5141" w:type="dxa"/>
          </w:tcPr>
          <w:p w14:paraId="2BC948B9" w14:textId="77777777" w:rsidR="00CE0C92" w:rsidRPr="00BA152E" w:rsidRDefault="00CE0C92" w:rsidP="00BA152E">
            <w:pPr>
              <w:spacing w:line="480" w:lineRule="auto"/>
              <w:ind w:left="360"/>
              <w:rPr>
                <w:rFonts w:asciiTheme="majorBidi" w:hAnsiTheme="majorBidi" w:cstheme="majorBidi"/>
                <w:color w:val="000000" w:themeColor="text1"/>
              </w:rPr>
            </w:pPr>
            <w:r w:rsidRPr="00BA152E">
              <w:rPr>
                <w:rFonts w:asciiTheme="majorBidi" w:hAnsiTheme="majorBidi" w:cstheme="majorBidi"/>
                <w:color w:val="000000" w:themeColor="text1"/>
              </w:rPr>
              <w:t>[P13] Mystery</w:t>
            </w:r>
          </w:p>
        </w:tc>
        <w:tc>
          <w:tcPr>
            <w:tcW w:w="1469" w:type="dxa"/>
            <w:vMerge/>
          </w:tcPr>
          <w:p w14:paraId="63F7ADEF" w14:textId="77777777" w:rsidR="00CE0C92" w:rsidRPr="00BA152E" w:rsidRDefault="00CE0C92" w:rsidP="00BA152E">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2FD883AA" w14:textId="77777777" w:rsidR="00CE0C92" w:rsidRPr="00BA152E" w:rsidRDefault="00CE0C92" w:rsidP="00BA152E">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203FE26F" w14:textId="77777777" w:rsidR="00CE0C92" w:rsidRPr="00BA152E" w:rsidRDefault="00CE0C92" w:rsidP="00BA152E">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r w:rsidR="00CE0C92" w:rsidRPr="00BA152E" w14:paraId="2654705A" w14:textId="77777777" w:rsidTr="00BE1F8E">
        <w:trPr>
          <w:cantSplit/>
          <w:trHeight w:val="1376"/>
        </w:trPr>
        <w:tc>
          <w:tcPr>
            <w:cnfStyle w:val="001000000000" w:firstRow="0" w:lastRow="0" w:firstColumn="1" w:lastColumn="0" w:oddVBand="0" w:evenVBand="0" w:oddHBand="0" w:evenHBand="0" w:firstRowFirstColumn="0" w:firstRowLastColumn="0" w:lastRowFirstColumn="0" w:lastRowLastColumn="0"/>
            <w:tcW w:w="5141" w:type="dxa"/>
          </w:tcPr>
          <w:p w14:paraId="69629DEB" w14:textId="11DC8ACB" w:rsidR="00CE0C92" w:rsidRPr="00BA152E" w:rsidRDefault="00BE1F8E" w:rsidP="00BA152E">
            <w:pPr>
              <w:spacing w:line="480" w:lineRule="auto"/>
              <w:ind w:left="360"/>
              <w:rPr>
                <w:rFonts w:asciiTheme="majorBidi" w:hAnsiTheme="majorBidi" w:cstheme="majorBidi"/>
                <w:color w:val="000000" w:themeColor="text1"/>
              </w:rPr>
            </w:pPr>
            <w:r w:rsidRPr="00BA152E">
              <w:rPr>
                <w:rFonts w:asciiTheme="majorBidi" w:hAnsiTheme="majorBidi" w:cstheme="majorBidi"/>
                <w:color w:val="000000" w:themeColor="text1"/>
              </w:rPr>
              <w:t>[P14] Risk/ Peril</w:t>
            </w:r>
          </w:p>
        </w:tc>
        <w:tc>
          <w:tcPr>
            <w:tcW w:w="1469" w:type="dxa"/>
            <w:vMerge/>
          </w:tcPr>
          <w:p w14:paraId="0751327E" w14:textId="77777777" w:rsidR="00CE0C92" w:rsidRPr="00BA152E" w:rsidRDefault="00CE0C92" w:rsidP="00BA152E">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469" w:type="dxa"/>
            <w:vMerge/>
          </w:tcPr>
          <w:p w14:paraId="510AB163" w14:textId="77777777" w:rsidR="00CE0C92" w:rsidRPr="00BA152E" w:rsidRDefault="00CE0C92" w:rsidP="00BA152E">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c>
          <w:tcPr>
            <w:tcW w:w="1373" w:type="dxa"/>
            <w:vMerge/>
          </w:tcPr>
          <w:p w14:paraId="224403D9" w14:textId="77777777" w:rsidR="00CE0C92" w:rsidRPr="00BA152E" w:rsidRDefault="00CE0C92" w:rsidP="00BA152E">
            <w:pPr>
              <w:keepNext/>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
        </w:tc>
      </w:tr>
    </w:tbl>
    <w:p w14:paraId="10670257" w14:textId="19E2BBBC" w:rsidR="00CE0C92" w:rsidRPr="00DA153C" w:rsidRDefault="007D7663" w:rsidP="00BA152E">
      <w:pPr>
        <w:pStyle w:val="Caption"/>
        <w:spacing w:line="480" w:lineRule="auto"/>
        <w:jc w:val="center"/>
        <w:rPr>
          <w:rFonts w:asciiTheme="majorBidi" w:hAnsiTheme="majorBidi" w:cstheme="majorBidi"/>
          <w:i w:val="0"/>
          <w:iCs w:val="0"/>
          <w:color w:val="000000" w:themeColor="text1"/>
        </w:rPr>
      </w:pPr>
      <w:bookmarkStart w:id="37" w:name="_Toc8034559"/>
      <w:r w:rsidRPr="00DA153C">
        <w:rPr>
          <w:i w:val="0"/>
          <w:iCs w:val="0"/>
        </w:rPr>
        <w:t xml:space="preserve">Table </w:t>
      </w:r>
      <w:r w:rsidRPr="00DA153C">
        <w:rPr>
          <w:i w:val="0"/>
          <w:iCs w:val="0"/>
        </w:rPr>
        <w:fldChar w:fldCharType="begin"/>
      </w:r>
      <w:r w:rsidRPr="00DA153C">
        <w:rPr>
          <w:i w:val="0"/>
          <w:iCs w:val="0"/>
        </w:rPr>
        <w:instrText xml:space="preserve"> SEQ Table \* ARABIC </w:instrText>
      </w:r>
      <w:r w:rsidRPr="00DA153C">
        <w:rPr>
          <w:i w:val="0"/>
          <w:iCs w:val="0"/>
        </w:rPr>
        <w:fldChar w:fldCharType="separate"/>
      </w:r>
      <w:r w:rsidR="000B3088">
        <w:rPr>
          <w:i w:val="0"/>
          <w:iCs w:val="0"/>
          <w:noProof/>
        </w:rPr>
        <w:t>3</w:t>
      </w:r>
      <w:r w:rsidRPr="00DA153C">
        <w:rPr>
          <w:i w:val="0"/>
          <w:iCs w:val="0"/>
        </w:rPr>
        <w:fldChar w:fldCharType="end"/>
      </w:r>
      <w:r w:rsidR="00DA153C" w:rsidRPr="00DA153C">
        <w:rPr>
          <w:i w:val="0"/>
          <w:iCs w:val="0"/>
        </w:rPr>
        <w:t xml:space="preserve">: </w:t>
      </w:r>
      <w:r w:rsidR="00F974C5" w:rsidRPr="00DA153C">
        <w:rPr>
          <w:i w:val="0"/>
          <w:iCs w:val="0"/>
        </w:rPr>
        <w:t>Data Collection Protocol.</w:t>
      </w:r>
      <w:bookmarkEnd w:id="37"/>
    </w:p>
    <w:p w14:paraId="3CA1ACBC" w14:textId="77777777" w:rsidR="00D069F7" w:rsidRDefault="00D069F7" w:rsidP="00BA152E">
      <w:pPr>
        <w:pStyle w:val="Subtitle"/>
      </w:pPr>
    </w:p>
    <w:p w14:paraId="574E327A" w14:textId="47172E53" w:rsidR="00D069F7" w:rsidRPr="00D069F7" w:rsidRDefault="00BA152E" w:rsidP="00D069F7">
      <w:pPr>
        <w:pStyle w:val="Subtitle"/>
        <w:rPr>
          <w:rStyle w:val="SubtleEmphasis"/>
          <w:iCs w:val="0"/>
        </w:rPr>
      </w:pPr>
      <w:bookmarkStart w:id="38" w:name="_Toc9433307"/>
      <w:r w:rsidRPr="00BA152E">
        <w:t xml:space="preserve">Conducting </w:t>
      </w:r>
      <w:proofErr w:type="gramStart"/>
      <w:r w:rsidR="00D07686">
        <w:t>The</w:t>
      </w:r>
      <w:proofErr w:type="gramEnd"/>
      <w:r w:rsidR="00D07686">
        <w:t xml:space="preserve"> </w:t>
      </w:r>
      <w:r w:rsidRPr="00BA152E">
        <w:t>Case Studies</w:t>
      </w:r>
      <w:bookmarkEnd w:id="38"/>
    </w:p>
    <w:p w14:paraId="0E115A90" w14:textId="2C632917" w:rsidR="00F227CE" w:rsidRPr="002A75F6" w:rsidRDefault="00D069F7" w:rsidP="002A75F6">
      <w:pPr>
        <w:spacing w:line="480" w:lineRule="auto"/>
        <w:ind w:firstLine="720"/>
        <w:rPr>
          <w:rStyle w:val="SubtleEmphasis"/>
          <w:rFonts w:ascii="Times New Roman" w:hAnsi="Times New Roman"/>
          <w:iCs w:val="0"/>
          <w:color w:val="auto"/>
          <w:spacing w:val="0"/>
          <w:szCs w:val="24"/>
        </w:rPr>
      </w:pPr>
      <w:r>
        <w:rPr>
          <w:rFonts w:eastAsiaTheme="minorEastAsia"/>
        </w:rPr>
        <w:t>The following section demonstrates the biophilic design patterns, by analyzing</w:t>
      </w:r>
      <w:r w:rsidRPr="00D069F7">
        <w:rPr>
          <w:rFonts w:eastAsiaTheme="minorEastAsia"/>
        </w:rPr>
        <w:t xml:space="preserve"> the 10 common spaces amongst the three cas</w:t>
      </w:r>
      <w:r w:rsidR="00BE1F8E">
        <w:rPr>
          <w:rFonts w:eastAsiaTheme="minorEastAsia"/>
        </w:rPr>
        <w:t>es</w:t>
      </w:r>
      <w:r>
        <w:rPr>
          <w:rFonts w:eastAsiaTheme="minorEastAsia"/>
        </w:rPr>
        <w:t>. An</w:t>
      </w:r>
      <w:r w:rsidRPr="00D069F7">
        <w:rPr>
          <w:rFonts w:eastAsiaTheme="minorEastAsia"/>
        </w:rPr>
        <w:t xml:space="preserve"> identification of workplace biophilic patterns which are present will give a clear allocation and representation of patterns in their context. </w:t>
      </w:r>
    </w:p>
    <w:p w14:paraId="1948FB14" w14:textId="5659011B" w:rsidR="00CE0C92" w:rsidRDefault="00CE0C92" w:rsidP="002A75F6">
      <w:pPr>
        <w:pStyle w:val="Subtitle"/>
        <w:spacing w:line="480" w:lineRule="auto"/>
        <w:rPr>
          <w:rStyle w:val="SubtleEmphasis"/>
        </w:rPr>
      </w:pPr>
      <w:bookmarkStart w:id="39" w:name="_Toc9433308"/>
      <w:r w:rsidRPr="00BA152E">
        <w:rPr>
          <w:rStyle w:val="SubtleEmphasis"/>
        </w:rPr>
        <w:lastRenderedPageBreak/>
        <w:t>Case (1)</w:t>
      </w:r>
      <w:r w:rsidR="00BA152E" w:rsidRPr="00BA152E">
        <w:rPr>
          <w:rStyle w:val="SubtleEmphasis"/>
        </w:rPr>
        <w:t>:</w:t>
      </w:r>
      <w:r w:rsidR="00BA152E">
        <w:rPr>
          <w:rStyle w:val="SubtleEmphasis"/>
        </w:rPr>
        <w:t xml:space="preserve"> </w:t>
      </w:r>
      <w:r w:rsidRPr="00BA152E">
        <w:rPr>
          <w:rStyle w:val="SubtleEmphasis"/>
        </w:rPr>
        <w:t>The American Society of Interior Designers</w:t>
      </w:r>
      <w:bookmarkEnd w:id="39"/>
    </w:p>
    <w:p w14:paraId="7067DFAF" w14:textId="77777777" w:rsidR="0099200A" w:rsidRPr="003A6942" w:rsidRDefault="0099200A" w:rsidP="002A75F6">
      <w:pPr>
        <w:spacing w:line="480" w:lineRule="auto"/>
        <w:ind w:firstLine="720"/>
        <w:rPr>
          <w:rFonts w:asciiTheme="majorBidi" w:hAnsiTheme="majorBidi" w:cstheme="majorBidi"/>
          <w:color w:val="000000" w:themeColor="text1"/>
        </w:rPr>
      </w:pPr>
      <w:r w:rsidRPr="003A6942">
        <w:rPr>
          <w:rFonts w:asciiTheme="majorBidi" w:hAnsiTheme="majorBidi" w:cstheme="majorBidi"/>
          <w:color w:val="000000" w:themeColor="text1"/>
        </w:rPr>
        <w:t>Brief</w:t>
      </w:r>
    </w:p>
    <w:p w14:paraId="5BFD2A91" w14:textId="490AA9C4" w:rsidR="0099200A" w:rsidRPr="003A6942" w:rsidRDefault="0099200A" w:rsidP="002A75F6">
      <w:pPr>
        <w:spacing w:line="480" w:lineRule="auto"/>
        <w:ind w:firstLine="720"/>
        <w:rPr>
          <w:rFonts w:asciiTheme="majorBidi" w:hAnsiTheme="majorBidi" w:cstheme="majorBidi"/>
          <w:color w:val="000000" w:themeColor="text1"/>
          <w:shd w:val="clear" w:color="auto" w:fill="FFFFFF"/>
        </w:rPr>
      </w:pPr>
      <w:r w:rsidRPr="003A6942">
        <w:rPr>
          <w:rFonts w:asciiTheme="majorBidi" w:hAnsiTheme="majorBidi" w:cstheme="majorBidi"/>
          <w:color w:val="000000" w:themeColor="text1"/>
          <w:shd w:val="clear" w:color="auto" w:fill="FFFFFF"/>
        </w:rPr>
        <w:t xml:space="preserve">The American Society of Interior Designers (ASID) headquarters in located in downtown Washington, D.C. it is approximately 8,500 sq. ft. What makes this workplace unique is that it is the first interior space internationally to achieve both Platinum Level Certification for the WELL Building Standard™ under WELL v1 and Leadership in Energy and Environmental Design (LEED), under the LEED Interior Design and </w:t>
      </w:r>
      <w:r w:rsidR="00380B45">
        <w:rPr>
          <w:rFonts w:asciiTheme="majorBidi" w:hAnsiTheme="majorBidi" w:cstheme="majorBidi"/>
          <w:color w:val="000000" w:themeColor="text1"/>
          <w:shd w:val="clear" w:color="auto" w:fill="FFFFFF"/>
        </w:rPr>
        <w:t>C</w:t>
      </w:r>
      <w:r w:rsidRPr="003A6942">
        <w:rPr>
          <w:rFonts w:asciiTheme="majorBidi" w:hAnsiTheme="majorBidi" w:cstheme="majorBidi"/>
          <w:color w:val="000000" w:themeColor="text1"/>
          <w:shd w:val="clear" w:color="auto" w:fill="FFFFFF"/>
        </w:rPr>
        <w:t xml:space="preserve">onstruction (ID+C) rating system, which is the highest acknowledgement awarded by the U.S. Green Building Council </w:t>
      </w:r>
      <w:r w:rsidRPr="003A6942">
        <w:rPr>
          <w:rFonts w:asciiTheme="majorBidi" w:hAnsiTheme="majorBidi" w:cstheme="majorBidi"/>
          <w:color w:val="000000" w:themeColor="text1"/>
          <w:shd w:val="clear" w:color="auto" w:fill="FFFFFF"/>
        </w:rPr>
        <w:fldChar w:fldCharType="begin"/>
      </w:r>
      <w:r w:rsidR="00776E68">
        <w:rPr>
          <w:rFonts w:asciiTheme="majorBidi" w:hAnsiTheme="majorBidi" w:cstheme="majorBidi"/>
          <w:color w:val="000000" w:themeColor="text1"/>
          <w:shd w:val="clear" w:color="auto" w:fill="FFFFFF"/>
        </w:rPr>
        <w:instrText xml:space="preserve"> ADDIN EN.CITE &lt;EndNote&gt;&lt;Cite&gt;&lt;Author&gt;Designers&lt;/Author&gt;&lt;Year&gt;2017&lt;/Year&gt;&lt;RecNum&gt;20&lt;/RecNum&gt;&lt;DisplayText&gt;(American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color w:val="000000" w:themeColor="text1"/>
          <w:shd w:val="clear" w:color="auto" w:fill="FFFFFF"/>
        </w:rPr>
        <w:fldChar w:fldCharType="separate"/>
      </w:r>
      <w:r w:rsidR="00776E68">
        <w:rPr>
          <w:rFonts w:asciiTheme="majorBidi" w:hAnsiTheme="majorBidi" w:cstheme="majorBidi"/>
          <w:noProof/>
          <w:color w:val="000000" w:themeColor="text1"/>
          <w:shd w:val="clear" w:color="auto" w:fill="FFFFFF"/>
        </w:rPr>
        <w:t>(American Society of Interior Designers, 2017)</w:t>
      </w:r>
      <w:r w:rsidRPr="003A6942">
        <w:rPr>
          <w:rFonts w:asciiTheme="majorBidi" w:hAnsiTheme="majorBidi" w:cstheme="majorBidi"/>
          <w:color w:val="000000" w:themeColor="text1"/>
          <w:shd w:val="clear" w:color="auto" w:fill="FFFFFF"/>
        </w:rPr>
        <w:fldChar w:fldCharType="end"/>
      </w:r>
      <w:r w:rsidRPr="003A6942">
        <w:rPr>
          <w:rFonts w:asciiTheme="majorBidi" w:hAnsiTheme="majorBidi" w:cstheme="majorBidi"/>
          <w:color w:val="000000" w:themeColor="text1"/>
          <w:shd w:val="clear" w:color="auto" w:fill="FFFFFF"/>
        </w:rPr>
        <w:t xml:space="preserve"> The workplace was designed by the worldwide interdisciplinary architecture firm, </w:t>
      </w:r>
      <w:proofErr w:type="spellStart"/>
      <w:r w:rsidRPr="003A6942">
        <w:rPr>
          <w:rFonts w:asciiTheme="majorBidi" w:hAnsiTheme="majorBidi" w:cstheme="majorBidi"/>
          <w:color w:val="000000" w:themeColor="text1"/>
        </w:rPr>
        <w:t>Perkins+Will</w:t>
      </w:r>
      <w:proofErr w:type="spellEnd"/>
      <w:r w:rsidRPr="003A6942">
        <w:rPr>
          <w:rFonts w:asciiTheme="majorBidi" w:hAnsiTheme="majorBidi" w:cstheme="majorBidi"/>
          <w:color w:val="000000" w:themeColor="text1"/>
        </w:rPr>
        <w:t xml:space="preserve"> in 2016.</w:t>
      </w:r>
      <w:r w:rsidRPr="003A6942">
        <w:rPr>
          <w:rFonts w:asciiTheme="majorBidi" w:hAnsiTheme="majorBidi" w:cstheme="majorBidi"/>
          <w:color w:val="000000" w:themeColor="text1"/>
          <w:shd w:val="clear" w:color="auto" w:fill="FFFFFF"/>
        </w:rPr>
        <w:t xml:space="preserve"> ASID’s workplace design is a great example for wellness in the workplace. </w:t>
      </w:r>
      <w:r w:rsidR="00D94CF5">
        <w:rPr>
          <w:rFonts w:asciiTheme="majorBidi" w:hAnsiTheme="majorBidi" w:cstheme="majorBidi"/>
          <w:color w:val="000000" w:themeColor="text1"/>
          <w:shd w:val="clear" w:color="auto" w:fill="FFFFFF"/>
        </w:rPr>
        <w:t xml:space="preserve">The </w:t>
      </w:r>
      <w:r w:rsidRPr="003A6942">
        <w:rPr>
          <w:rFonts w:asciiTheme="majorBidi" w:hAnsiTheme="majorBidi" w:cstheme="majorBidi"/>
          <w:color w:val="000000" w:themeColor="text1"/>
          <w:shd w:val="clear" w:color="auto" w:fill="FFFFFF"/>
        </w:rPr>
        <w:t>ASID</w:t>
      </w:r>
      <w:r w:rsidR="00D94CF5">
        <w:rPr>
          <w:rFonts w:asciiTheme="majorBidi" w:hAnsiTheme="majorBidi" w:cstheme="majorBidi"/>
          <w:color w:val="000000" w:themeColor="text1"/>
          <w:shd w:val="clear" w:color="auto" w:fill="FFFFFF"/>
        </w:rPr>
        <w:t xml:space="preserve"> </w:t>
      </w:r>
      <w:proofErr w:type="gramStart"/>
      <w:r w:rsidR="00D94CF5">
        <w:rPr>
          <w:rFonts w:asciiTheme="majorBidi" w:hAnsiTheme="majorBidi" w:cstheme="majorBidi"/>
          <w:color w:val="000000" w:themeColor="text1"/>
          <w:shd w:val="clear" w:color="auto" w:fill="FFFFFF"/>
        </w:rPr>
        <w:t xml:space="preserve">society </w:t>
      </w:r>
      <w:r w:rsidRPr="003A6942">
        <w:rPr>
          <w:rFonts w:asciiTheme="majorBidi" w:hAnsiTheme="majorBidi" w:cstheme="majorBidi"/>
          <w:color w:val="000000" w:themeColor="text1"/>
          <w:shd w:val="clear" w:color="auto" w:fill="FFFFFF"/>
        </w:rPr>
        <w:t xml:space="preserve"> believe</w:t>
      </w:r>
      <w:r w:rsidR="00D94CF5">
        <w:rPr>
          <w:rFonts w:asciiTheme="majorBidi" w:hAnsiTheme="majorBidi" w:cstheme="majorBidi"/>
          <w:color w:val="000000" w:themeColor="text1"/>
          <w:shd w:val="clear" w:color="auto" w:fill="FFFFFF"/>
        </w:rPr>
        <w:t>s</w:t>
      </w:r>
      <w:proofErr w:type="gramEnd"/>
      <w:r w:rsidRPr="003A6942">
        <w:rPr>
          <w:rFonts w:asciiTheme="majorBidi" w:hAnsiTheme="majorBidi" w:cstheme="majorBidi"/>
          <w:color w:val="000000" w:themeColor="text1"/>
          <w:shd w:val="clear" w:color="auto" w:fill="FFFFFF"/>
        </w:rPr>
        <w:t xml:space="preserve"> firmly that it showcases the ways in which design can be an advocate for better health and well-being in the built environment. </w:t>
      </w:r>
    </w:p>
    <w:p w14:paraId="773A8F7E" w14:textId="5BAEE42A" w:rsidR="0099200A" w:rsidRPr="003A6942" w:rsidRDefault="00DA153C" w:rsidP="0099200A">
      <w:pPr>
        <w:spacing w:line="480" w:lineRule="auto"/>
        <w:ind w:firstLine="720"/>
        <w:rPr>
          <w:rFonts w:asciiTheme="majorBidi" w:hAnsiTheme="majorBidi" w:cstheme="majorBidi"/>
          <w:color w:val="000000" w:themeColor="text1"/>
          <w:shd w:val="clear" w:color="auto" w:fill="FFFFFF"/>
        </w:rPr>
      </w:pPr>
      <w:r w:rsidRPr="003A6942">
        <w:rPr>
          <w:rFonts w:asciiTheme="majorBidi" w:hAnsiTheme="majorBidi" w:cstheme="majorBidi"/>
          <w:noProof/>
          <w:color w:val="000000" w:themeColor="text1"/>
        </w:rPr>
        <mc:AlternateContent>
          <mc:Choice Requires="wps">
            <w:drawing>
              <wp:anchor distT="0" distB="0" distL="114300" distR="114300" simplePos="0" relativeHeight="251691008" behindDoc="0" locked="0" layoutInCell="1" allowOverlap="1" wp14:anchorId="5C8A6415" wp14:editId="0AC86C9D">
                <wp:simplePos x="0" y="0"/>
                <wp:positionH relativeFrom="column">
                  <wp:posOffset>-133350</wp:posOffset>
                </wp:positionH>
                <wp:positionV relativeFrom="paragraph">
                  <wp:posOffset>3444875</wp:posOffset>
                </wp:positionV>
                <wp:extent cx="6315075"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6315075" cy="635"/>
                        </a:xfrm>
                        <a:prstGeom prst="rect">
                          <a:avLst/>
                        </a:prstGeom>
                        <a:solidFill>
                          <a:prstClr val="white"/>
                        </a:solidFill>
                        <a:ln>
                          <a:noFill/>
                        </a:ln>
                      </wps:spPr>
                      <wps:txbx>
                        <w:txbxContent>
                          <w:p w14:paraId="451F1EF2" w14:textId="1105EF5A" w:rsidR="00821C03" w:rsidRPr="003A6942" w:rsidRDefault="00821C03" w:rsidP="0099200A">
                            <w:pPr>
                              <w:spacing w:line="480" w:lineRule="auto"/>
                              <w:jc w:val="center"/>
                              <w:rPr>
                                <w:rFonts w:asciiTheme="majorBidi" w:hAnsiTheme="majorBidi" w:cstheme="majorBidi"/>
                                <w:sz w:val="18"/>
                                <w:szCs w:val="18"/>
                              </w:rPr>
                            </w:pPr>
                            <w:bookmarkStart w:id="40" w:name="_Toc7994319"/>
                            <w:bookmarkStart w:id="41" w:name="_Toc8035216"/>
                            <w:bookmarkStart w:id="42" w:name="_Toc8035423"/>
                            <w:bookmarkStart w:id="43" w:name="_Toc8047410"/>
                            <w:bookmarkStart w:id="44" w:name="_Toc8032060"/>
                            <w:r w:rsidRPr="003A6942">
                              <w:rPr>
                                <w:rFonts w:asciiTheme="majorBidi" w:hAnsiTheme="majorBidi" w:cstheme="majorBidi"/>
                                <w:sz w:val="18"/>
                                <w:szCs w:val="18"/>
                              </w:rPr>
                              <w:t xml:space="preserve">Image </w:t>
                            </w:r>
                            <w:r w:rsidRPr="003A6942">
                              <w:rPr>
                                <w:rFonts w:asciiTheme="majorBidi" w:hAnsiTheme="majorBidi" w:cstheme="majorBidi"/>
                                <w:sz w:val="18"/>
                                <w:szCs w:val="18"/>
                              </w:rPr>
                              <w:fldChar w:fldCharType="begin"/>
                            </w:r>
                            <w:r w:rsidRPr="003A6942">
                              <w:rPr>
                                <w:rFonts w:asciiTheme="majorBidi" w:hAnsiTheme="majorBidi" w:cstheme="majorBidi"/>
                                <w:sz w:val="18"/>
                                <w:szCs w:val="18"/>
                              </w:rPr>
                              <w:instrText xml:space="preserve"> SEQ Image \* ARABIC </w:instrText>
                            </w:r>
                            <w:r w:rsidRPr="003A6942">
                              <w:rPr>
                                <w:rFonts w:asciiTheme="majorBidi" w:hAnsiTheme="majorBidi" w:cstheme="majorBidi"/>
                                <w:sz w:val="18"/>
                                <w:szCs w:val="18"/>
                              </w:rPr>
                              <w:fldChar w:fldCharType="separate"/>
                            </w:r>
                            <w:r>
                              <w:rPr>
                                <w:rFonts w:asciiTheme="majorBidi" w:hAnsiTheme="majorBidi" w:cstheme="majorBidi"/>
                                <w:noProof/>
                                <w:sz w:val="18"/>
                                <w:szCs w:val="18"/>
                              </w:rPr>
                              <w:t>2</w:t>
                            </w:r>
                            <w:r w:rsidRPr="003A6942">
                              <w:rPr>
                                <w:rFonts w:asciiTheme="majorBidi" w:hAnsiTheme="majorBidi" w:cstheme="majorBidi"/>
                                <w:sz w:val="18"/>
                                <w:szCs w:val="18"/>
                              </w:rPr>
                              <w:fldChar w:fldCharType="end"/>
                            </w:r>
                            <w:r>
                              <w:rPr>
                                <w:rFonts w:asciiTheme="majorBidi" w:hAnsiTheme="majorBidi" w:cstheme="majorBidi"/>
                                <w:sz w:val="18"/>
                                <w:szCs w:val="18"/>
                              </w:rPr>
                              <w:t>:</w:t>
                            </w:r>
                            <w:r w:rsidRPr="003A6942">
                              <w:rPr>
                                <w:rFonts w:asciiTheme="majorBidi" w:hAnsiTheme="majorBidi" w:cstheme="majorBidi"/>
                                <w:sz w:val="18"/>
                                <w:szCs w:val="18"/>
                              </w:rPr>
                              <w:t xml:space="preserve"> ASID Floor Plan</w:t>
                            </w:r>
                            <w:bookmarkEnd w:id="40"/>
                            <w:r w:rsidRPr="003A6942">
                              <w:rPr>
                                <w:rFonts w:asciiTheme="majorBidi" w:hAnsiTheme="majorBidi" w:cstheme="majorBidi"/>
                                <w:sz w:val="18"/>
                                <w:szCs w:val="18"/>
                              </w:rPr>
                              <w:t xml:space="preserve"> </w:t>
                            </w:r>
                            <w:r w:rsidRPr="003A6942">
                              <w:rPr>
                                <w:rFonts w:asciiTheme="majorBidi" w:hAnsiTheme="majorBidi" w:cstheme="majorBidi"/>
                                <w:i/>
                                <w:iCs/>
                                <w:sz w:val="18"/>
                                <w:szCs w:val="18"/>
                              </w:rPr>
                              <w:fldChar w:fldCharType="begin"/>
                            </w:r>
                            <w:r>
                              <w:rPr>
                                <w:rFonts w:asciiTheme="majorBidi" w:hAnsiTheme="majorBidi" w:cstheme="majorBidi"/>
                                <w:i/>
                                <w:iCs/>
                                <w:sz w:val="18"/>
                                <w:szCs w:val="18"/>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i/>
                                <w:iCs/>
                                <w:sz w:val="18"/>
                                <w:szCs w:val="18"/>
                              </w:rPr>
                              <w:fldChar w:fldCharType="separate"/>
                            </w:r>
                            <w:bookmarkEnd w:id="44"/>
                            <w:r>
                              <w:rPr>
                                <w:rFonts w:asciiTheme="majorBidi" w:hAnsiTheme="majorBidi" w:cstheme="majorBidi"/>
                                <w:i/>
                                <w:iCs/>
                                <w:noProof/>
                                <w:sz w:val="18"/>
                                <w:szCs w:val="18"/>
                              </w:rPr>
                              <w:t>(American Society of Interior Designers, 2017)</w:t>
                            </w:r>
                            <w:bookmarkEnd w:id="41"/>
                            <w:bookmarkEnd w:id="42"/>
                            <w:bookmarkEnd w:id="43"/>
                            <w:r w:rsidRPr="003A6942">
                              <w:rPr>
                                <w:rFonts w:asciiTheme="majorBidi" w:hAnsiTheme="majorBidi" w:cstheme="majorBidi"/>
                                <w:i/>
                                <w:iCs/>
                                <w:sz w:val="18"/>
                                <w:szCs w:val="18"/>
                              </w:rPr>
                              <w:fldChar w:fldCharType="end"/>
                            </w:r>
                          </w:p>
                          <w:p w14:paraId="55F2FF42" w14:textId="77777777" w:rsidR="00821C03" w:rsidRPr="00761A2E" w:rsidRDefault="00821C03" w:rsidP="0099200A">
                            <w:pPr>
                              <w:pStyle w:val="Caption"/>
                              <w:rPr>
                                <w:rFonts w:asciiTheme="majorBidi" w:hAnsiTheme="majorBidi" w:cstheme="majorBidi"/>
                                <w:noProof/>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C8A6415" id="_x0000_t202" coordsize="21600,21600" o:spt="202" path="m,l,21600r21600,l21600,xe">
                <v:stroke joinstyle="miter"/>
                <v:path gradientshapeok="t" o:connecttype="rect"/>
              </v:shapetype>
              <v:shape id="Text Box 3" o:spid="_x0000_s1026" type="#_x0000_t202" style="position:absolute;left:0;text-align:left;margin-left:-10.5pt;margin-top:271.25pt;width:497.2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" stroked="f">
                <v:textbox style="mso-fit-shape-to-text:t" inset="0,0,0,0">
                  <w:txbxContent>
                    <w:p w14:paraId="451F1EF2" w14:textId="1105EF5A" w:rsidR="00821C03" w:rsidRPr="003A6942" w:rsidRDefault="00821C03" w:rsidP="0099200A">
                      <w:pPr>
                        <w:spacing w:line="480" w:lineRule="auto"/>
                        <w:jc w:val="center"/>
                        <w:rPr>
                          <w:rFonts w:asciiTheme="majorBidi" w:hAnsiTheme="majorBidi" w:cstheme="majorBidi"/>
                          <w:sz w:val="18"/>
                          <w:szCs w:val="18"/>
                        </w:rPr>
                      </w:pPr>
                      <w:bookmarkStart w:id="45" w:name="_Toc7994319"/>
                      <w:bookmarkStart w:id="46" w:name="_Toc8035216"/>
                      <w:bookmarkStart w:id="47" w:name="_Toc8035423"/>
                      <w:bookmarkStart w:id="48" w:name="_Toc8047410"/>
                      <w:bookmarkStart w:id="49" w:name="_Toc8032060"/>
                      <w:r w:rsidRPr="003A6942">
                        <w:rPr>
                          <w:rFonts w:asciiTheme="majorBidi" w:hAnsiTheme="majorBidi" w:cstheme="majorBidi"/>
                          <w:sz w:val="18"/>
                          <w:szCs w:val="18"/>
                        </w:rPr>
                        <w:t xml:space="preserve">Image </w:t>
                      </w:r>
                      <w:r w:rsidRPr="003A6942">
                        <w:rPr>
                          <w:rFonts w:asciiTheme="majorBidi" w:hAnsiTheme="majorBidi" w:cstheme="majorBidi"/>
                          <w:sz w:val="18"/>
                          <w:szCs w:val="18"/>
                        </w:rPr>
                        <w:fldChar w:fldCharType="begin"/>
                      </w:r>
                      <w:r w:rsidRPr="003A6942">
                        <w:rPr>
                          <w:rFonts w:asciiTheme="majorBidi" w:hAnsiTheme="majorBidi" w:cstheme="majorBidi"/>
                          <w:sz w:val="18"/>
                          <w:szCs w:val="18"/>
                        </w:rPr>
                        <w:instrText xml:space="preserve"> SEQ Image \* ARABIC </w:instrText>
                      </w:r>
                      <w:r w:rsidRPr="003A6942">
                        <w:rPr>
                          <w:rFonts w:asciiTheme="majorBidi" w:hAnsiTheme="majorBidi" w:cstheme="majorBidi"/>
                          <w:sz w:val="18"/>
                          <w:szCs w:val="18"/>
                        </w:rPr>
                        <w:fldChar w:fldCharType="separate"/>
                      </w:r>
                      <w:r>
                        <w:rPr>
                          <w:rFonts w:asciiTheme="majorBidi" w:hAnsiTheme="majorBidi" w:cstheme="majorBidi"/>
                          <w:noProof/>
                          <w:sz w:val="18"/>
                          <w:szCs w:val="18"/>
                        </w:rPr>
                        <w:t>2</w:t>
                      </w:r>
                      <w:r w:rsidRPr="003A6942">
                        <w:rPr>
                          <w:rFonts w:asciiTheme="majorBidi" w:hAnsiTheme="majorBidi" w:cstheme="majorBidi"/>
                          <w:sz w:val="18"/>
                          <w:szCs w:val="18"/>
                        </w:rPr>
                        <w:fldChar w:fldCharType="end"/>
                      </w:r>
                      <w:r>
                        <w:rPr>
                          <w:rFonts w:asciiTheme="majorBidi" w:hAnsiTheme="majorBidi" w:cstheme="majorBidi"/>
                          <w:sz w:val="18"/>
                          <w:szCs w:val="18"/>
                        </w:rPr>
                        <w:t>:</w:t>
                      </w:r>
                      <w:r w:rsidRPr="003A6942">
                        <w:rPr>
                          <w:rFonts w:asciiTheme="majorBidi" w:hAnsiTheme="majorBidi" w:cstheme="majorBidi"/>
                          <w:sz w:val="18"/>
                          <w:szCs w:val="18"/>
                        </w:rPr>
                        <w:t xml:space="preserve"> ASID Floor Plan</w:t>
                      </w:r>
                      <w:bookmarkEnd w:id="45"/>
                      <w:r w:rsidRPr="003A6942">
                        <w:rPr>
                          <w:rFonts w:asciiTheme="majorBidi" w:hAnsiTheme="majorBidi" w:cstheme="majorBidi"/>
                          <w:sz w:val="18"/>
                          <w:szCs w:val="18"/>
                        </w:rPr>
                        <w:t xml:space="preserve"> </w:t>
                      </w:r>
                      <w:r w:rsidRPr="003A6942">
                        <w:rPr>
                          <w:rFonts w:asciiTheme="majorBidi" w:hAnsiTheme="majorBidi" w:cstheme="majorBidi"/>
                          <w:i/>
                          <w:iCs/>
                          <w:sz w:val="18"/>
                          <w:szCs w:val="18"/>
                        </w:rPr>
                        <w:fldChar w:fldCharType="begin"/>
                      </w:r>
                      <w:r>
                        <w:rPr>
                          <w:rFonts w:asciiTheme="majorBidi" w:hAnsiTheme="majorBidi" w:cstheme="majorBidi"/>
                          <w:i/>
                          <w:iCs/>
                          <w:sz w:val="18"/>
                          <w:szCs w:val="18"/>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i/>
                          <w:iCs/>
                          <w:sz w:val="18"/>
                          <w:szCs w:val="18"/>
                        </w:rPr>
                        <w:fldChar w:fldCharType="separate"/>
                      </w:r>
                      <w:bookmarkEnd w:id="49"/>
                      <w:r>
                        <w:rPr>
                          <w:rFonts w:asciiTheme="majorBidi" w:hAnsiTheme="majorBidi" w:cstheme="majorBidi"/>
                          <w:i/>
                          <w:iCs/>
                          <w:noProof/>
                          <w:sz w:val="18"/>
                          <w:szCs w:val="18"/>
                        </w:rPr>
                        <w:t>(American Society of Interior Designers, 2017)</w:t>
                      </w:r>
                      <w:bookmarkEnd w:id="46"/>
                      <w:bookmarkEnd w:id="47"/>
                      <w:bookmarkEnd w:id="48"/>
                      <w:r w:rsidRPr="003A6942">
                        <w:rPr>
                          <w:rFonts w:asciiTheme="majorBidi" w:hAnsiTheme="majorBidi" w:cstheme="majorBidi"/>
                          <w:i/>
                          <w:iCs/>
                          <w:sz w:val="18"/>
                          <w:szCs w:val="18"/>
                        </w:rPr>
                        <w:fldChar w:fldCharType="end"/>
                      </w:r>
                    </w:p>
                    <w:p w14:paraId="55F2FF42" w14:textId="77777777" w:rsidR="00821C03" w:rsidRPr="00761A2E" w:rsidRDefault="00821C03" w:rsidP="0099200A">
                      <w:pPr>
                        <w:pStyle w:val="Caption"/>
                        <w:rPr>
                          <w:rFonts w:asciiTheme="majorBidi" w:hAnsiTheme="majorBidi" w:cstheme="majorBidi"/>
                          <w:noProof/>
                          <w:shd w:val="clear" w:color="auto" w:fill="FFFFFF"/>
                        </w:rPr>
                      </w:pPr>
                    </w:p>
                  </w:txbxContent>
                </v:textbox>
                <w10:wrap type="topAndBottom"/>
              </v:shape>
            </w:pict>
          </mc:Fallback>
        </mc:AlternateContent>
      </w:r>
      <w:r w:rsidRPr="003A6942">
        <w:rPr>
          <w:rFonts w:asciiTheme="majorBidi" w:hAnsiTheme="majorBidi" w:cstheme="majorBidi"/>
          <w:noProof/>
          <w:color w:val="000000" w:themeColor="text1"/>
          <w:shd w:val="clear" w:color="auto" w:fill="FFFFFF"/>
        </w:rPr>
        <w:drawing>
          <wp:anchor distT="0" distB="0" distL="114300" distR="114300" simplePos="0" relativeHeight="251689984" behindDoc="0" locked="0" layoutInCell="1" allowOverlap="1" wp14:anchorId="41D4824A" wp14:editId="5F73F5A6">
            <wp:simplePos x="0" y="0"/>
            <wp:positionH relativeFrom="column">
              <wp:posOffset>-133350</wp:posOffset>
            </wp:positionH>
            <wp:positionV relativeFrom="paragraph">
              <wp:posOffset>362585</wp:posOffset>
            </wp:positionV>
            <wp:extent cx="6315075" cy="3048000"/>
            <wp:effectExtent l="0" t="0" r="0" b="0"/>
            <wp:wrapTopAndBottom/>
            <wp:docPr id="29" name="Picture 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jpg"/>
                    <pic:cNvPicPr/>
                  </pic:nvPicPr>
                  <pic:blipFill rotWithShape="1">
                    <a:blip r:embed="rId20">
                      <a:extLst>
                        <a:ext uri="{28A0092B-C50C-407E-A947-70E740481C1C}">
                          <a14:useLocalDpi xmlns:a14="http://schemas.microsoft.com/office/drawing/2010/main" val="0"/>
                        </a:ext>
                      </a:extLst>
                    </a:blip>
                    <a:srcRect l="6336" t="18774" r="6493" b="8754"/>
                    <a:stretch/>
                  </pic:blipFill>
                  <pic:spPr bwMode="auto">
                    <a:xfrm>
                      <a:off x="0" y="0"/>
                      <a:ext cx="6315075" cy="30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200A" w:rsidRPr="003A6942">
        <w:rPr>
          <w:rFonts w:asciiTheme="majorBidi" w:hAnsiTheme="majorBidi" w:cstheme="majorBidi"/>
          <w:noProof/>
          <w:color w:val="000000" w:themeColor="text1"/>
        </w:rPr>
        <mc:AlternateContent>
          <mc:Choice Requires="wps">
            <w:drawing>
              <wp:anchor distT="0" distB="0" distL="114300" distR="114300" simplePos="0" relativeHeight="251704320" behindDoc="0" locked="0" layoutInCell="1" allowOverlap="1" wp14:anchorId="177468AE" wp14:editId="67E09B6C">
                <wp:simplePos x="0" y="0"/>
                <wp:positionH relativeFrom="column">
                  <wp:posOffset>5050055</wp:posOffset>
                </wp:positionH>
                <wp:positionV relativeFrom="paragraph">
                  <wp:posOffset>1232535</wp:posOffset>
                </wp:positionV>
                <wp:extent cx="309638" cy="260683"/>
                <wp:effectExtent l="0" t="0" r="0" b="0"/>
                <wp:wrapNone/>
                <wp:docPr id="22" name="Text Box 22"/>
                <wp:cNvGraphicFramePr/>
                <a:graphic xmlns:a="http://schemas.openxmlformats.org/drawingml/2006/main">
                  <a:graphicData uri="http://schemas.microsoft.com/office/word/2010/wordprocessingShape">
                    <wps:wsp>
                      <wps:cNvSpPr txBox="1"/>
                      <wps:spPr>
                        <a:xfrm flipH="1">
                          <a:off x="0" y="0"/>
                          <a:ext cx="309638" cy="260683"/>
                        </a:xfrm>
                        <a:prstGeom prst="rect">
                          <a:avLst/>
                        </a:prstGeom>
                        <a:noFill/>
                        <a:ln w="6350">
                          <a:noFill/>
                        </a:ln>
                      </wps:spPr>
                      <wps:txbx>
                        <w:txbxContent>
                          <w:p w14:paraId="40FB962C" w14:textId="77777777" w:rsidR="00821C03" w:rsidRPr="00621277" w:rsidRDefault="00821C03" w:rsidP="0099200A">
                            <w:pPr>
                              <w:rPr>
                                <w:rFonts w:asciiTheme="majorBidi" w:hAnsiTheme="majorBidi" w:cstheme="majorBidi"/>
                                <w:b/>
                                <w:bCs/>
                              </w:rPr>
                            </w:pPr>
                            <w:r>
                              <w:rPr>
                                <w:rFonts w:asciiTheme="majorBidi" w:hAnsiTheme="majorBidi" w:cstheme="majorBidi"/>
                                <w:b/>
                                <w:bC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468AE" id="Text Box 22" o:spid="_x0000_s1027" type="#_x0000_t202" style="position:absolute;left:0;text-align:left;margin-left:397.65pt;margin-top:97.05pt;width:24.4pt;height:20.5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" filled="f" stroked="f" strokeweight=".5pt">
                <v:textbox>
                  <w:txbxContent>
                    <w:p w14:paraId="40FB962C" w14:textId="77777777" w:rsidR="00821C03" w:rsidRPr="00621277" w:rsidRDefault="00821C03" w:rsidP="0099200A">
                      <w:pPr>
                        <w:rPr>
                          <w:rFonts w:asciiTheme="majorBidi" w:hAnsiTheme="majorBidi" w:cstheme="majorBidi"/>
                          <w:b/>
                          <w:bCs/>
                        </w:rPr>
                      </w:pPr>
                      <w:r>
                        <w:rPr>
                          <w:rFonts w:asciiTheme="majorBidi" w:hAnsiTheme="majorBidi" w:cstheme="majorBidi"/>
                          <w:b/>
                          <w:bCs/>
                        </w:rPr>
                        <w:t>I</w:t>
                      </w:r>
                    </w:p>
                  </w:txbxContent>
                </v:textbox>
              </v:shape>
            </w:pict>
          </mc:Fallback>
        </mc:AlternateContent>
      </w:r>
      <w:r w:rsidR="0099200A" w:rsidRPr="003A6942">
        <w:rPr>
          <w:rFonts w:asciiTheme="majorBidi" w:hAnsiTheme="majorBidi" w:cstheme="majorBidi"/>
          <w:noProof/>
          <w:color w:val="000000" w:themeColor="text1"/>
        </w:rPr>
        <mc:AlternateContent>
          <mc:Choice Requires="wps">
            <w:drawing>
              <wp:anchor distT="0" distB="0" distL="114300" distR="114300" simplePos="0" relativeHeight="251701248" behindDoc="0" locked="0" layoutInCell="1" allowOverlap="1" wp14:anchorId="2EB771A0" wp14:editId="4E8ED679">
                <wp:simplePos x="0" y="0"/>
                <wp:positionH relativeFrom="column">
                  <wp:posOffset>1001395</wp:posOffset>
                </wp:positionH>
                <wp:positionV relativeFrom="paragraph">
                  <wp:posOffset>820995</wp:posOffset>
                </wp:positionV>
                <wp:extent cx="309638" cy="260683"/>
                <wp:effectExtent l="0" t="0" r="0" b="0"/>
                <wp:wrapNone/>
                <wp:docPr id="18" name="Text Box 18"/>
                <wp:cNvGraphicFramePr/>
                <a:graphic xmlns:a="http://schemas.openxmlformats.org/drawingml/2006/main">
                  <a:graphicData uri="http://schemas.microsoft.com/office/word/2010/wordprocessingShape">
                    <wps:wsp>
                      <wps:cNvSpPr txBox="1"/>
                      <wps:spPr>
                        <a:xfrm flipH="1">
                          <a:off x="0" y="0"/>
                          <a:ext cx="309638" cy="260683"/>
                        </a:xfrm>
                        <a:prstGeom prst="rect">
                          <a:avLst/>
                        </a:prstGeom>
                        <a:noFill/>
                        <a:ln w="6350">
                          <a:noFill/>
                        </a:ln>
                      </wps:spPr>
                      <wps:txbx>
                        <w:txbxContent>
                          <w:p w14:paraId="0EBCEA22" w14:textId="77777777" w:rsidR="00821C03" w:rsidRPr="00621277" w:rsidRDefault="00821C03" w:rsidP="0099200A">
                            <w:pPr>
                              <w:rPr>
                                <w:rFonts w:asciiTheme="majorBidi" w:hAnsiTheme="majorBidi" w:cstheme="majorBidi"/>
                                <w:b/>
                                <w:bCs/>
                              </w:rPr>
                            </w:pPr>
                            <w:r>
                              <w:rPr>
                                <w:rFonts w:asciiTheme="majorBidi" w:hAnsiTheme="majorBidi" w:cstheme="majorBidi"/>
                                <w:b/>
                                <w:bC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771A0" id="Text Box 18" o:spid="_x0000_s1028" type="#_x0000_t202" style="position:absolute;left:0;text-align:left;margin-left:78.85pt;margin-top:64.65pt;width:24.4pt;height:20.5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" filled="f" stroked="f" strokeweight=".5pt">
                <v:textbox>
                  <w:txbxContent>
                    <w:p w14:paraId="0EBCEA22" w14:textId="77777777" w:rsidR="00821C03" w:rsidRPr="00621277" w:rsidRDefault="00821C03" w:rsidP="0099200A">
                      <w:pPr>
                        <w:rPr>
                          <w:rFonts w:asciiTheme="majorBidi" w:hAnsiTheme="majorBidi" w:cstheme="majorBidi"/>
                          <w:b/>
                          <w:bCs/>
                        </w:rPr>
                      </w:pPr>
                      <w:r>
                        <w:rPr>
                          <w:rFonts w:asciiTheme="majorBidi" w:hAnsiTheme="majorBidi" w:cstheme="majorBidi"/>
                          <w:b/>
                          <w:bCs/>
                        </w:rPr>
                        <w:t>G</w:t>
                      </w:r>
                    </w:p>
                  </w:txbxContent>
                </v:textbox>
              </v:shape>
            </w:pict>
          </mc:Fallback>
        </mc:AlternateContent>
      </w:r>
      <w:r w:rsidR="0099200A" w:rsidRPr="003A6942">
        <w:rPr>
          <w:rFonts w:asciiTheme="majorBidi" w:hAnsiTheme="majorBidi" w:cstheme="majorBidi"/>
          <w:noProof/>
          <w:color w:val="000000" w:themeColor="text1"/>
        </w:rPr>
        <mc:AlternateContent>
          <mc:Choice Requires="wps">
            <w:drawing>
              <wp:anchor distT="0" distB="0" distL="114300" distR="114300" simplePos="0" relativeHeight="251703296" behindDoc="0" locked="0" layoutInCell="1" allowOverlap="1" wp14:anchorId="58C6C782" wp14:editId="5CE0A11D">
                <wp:simplePos x="0" y="0"/>
                <wp:positionH relativeFrom="column">
                  <wp:posOffset>408547</wp:posOffset>
                </wp:positionH>
                <wp:positionV relativeFrom="paragraph">
                  <wp:posOffset>542925</wp:posOffset>
                </wp:positionV>
                <wp:extent cx="367990" cy="304847"/>
                <wp:effectExtent l="0" t="0" r="0" b="0"/>
                <wp:wrapNone/>
                <wp:docPr id="21" name="Text Box 21"/>
                <wp:cNvGraphicFramePr/>
                <a:graphic xmlns:a="http://schemas.openxmlformats.org/drawingml/2006/main">
                  <a:graphicData uri="http://schemas.microsoft.com/office/word/2010/wordprocessingShape">
                    <wps:wsp>
                      <wps:cNvSpPr txBox="1"/>
                      <wps:spPr>
                        <a:xfrm flipH="1">
                          <a:off x="0" y="0"/>
                          <a:ext cx="367990" cy="304847"/>
                        </a:xfrm>
                        <a:prstGeom prst="rect">
                          <a:avLst/>
                        </a:prstGeom>
                        <a:noFill/>
                        <a:ln w="6350">
                          <a:noFill/>
                        </a:ln>
                      </wps:spPr>
                      <wps:txbx>
                        <w:txbxContent>
                          <w:p w14:paraId="006ECD28" w14:textId="77777777" w:rsidR="00821C03" w:rsidRPr="00621277" w:rsidRDefault="00821C03" w:rsidP="0099200A">
                            <w:pPr>
                              <w:rPr>
                                <w:rFonts w:asciiTheme="majorBidi" w:hAnsiTheme="majorBidi" w:cstheme="majorBidi"/>
                                <w:b/>
                                <w:bCs/>
                              </w:rPr>
                            </w:pPr>
                            <w:r>
                              <w:rPr>
                                <w:rFonts w:asciiTheme="majorBidi" w:hAnsiTheme="majorBidi" w:cstheme="majorBidi"/>
                                <w:b/>
                                <w:bC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6C782" id="Text Box 21" o:spid="_x0000_s1029" type="#_x0000_t202" style="position:absolute;left:0;text-align:left;margin-left:32.15pt;margin-top:42.75pt;width:29pt;height:24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" filled="f" stroked="f" strokeweight=".5pt">
                <v:textbox>
                  <w:txbxContent>
                    <w:p w14:paraId="006ECD28" w14:textId="77777777" w:rsidR="00821C03" w:rsidRPr="00621277" w:rsidRDefault="00821C03" w:rsidP="0099200A">
                      <w:pPr>
                        <w:rPr>
                          <w:rFonts w:asciiTheme="majorBidi" w:hAnsiTheme="majorBidi" w:cstheme="majorBidi"/>
                          <w:b/>
                          <w:bCs/>
                        </w:rPr>
                      </w:pPr>
                      <w:r>
                        <w:rPr>
                          <w:rFonts w:asciiTheme="majorBidi" w:hAnsiTheme="majorBidi" w:cstheme="majorBidi"/>
                          <w:b/>
                          <w:bCs/>
                        </w:rPr>
                        <w:t>H</w:t>
                      </w:r>
                    </w:p>
                  </w:txbxContent>
                </v:textbox>
              </v:shape>
            </w:pict>
          </mc:Fallback>
        </mc:AlternateContent>
      </w:r>
      <w:r w:rsidR="0099200A" w:rsidRPr="003A6942">
        <w:rPr>
          <w:rFonts w:asciiTheme="majorBidi" w:hAnsiTheme="majorBidi" w:cstheme="majorBidi"/>
          <w:noProof/>
          <w:color w:val="000000" w:themeColor="text1"/>
        </w:rPr>
        <mc:AlternateContent>
          <mc:Choice Requires="wps">
            <w:drawing>
              <wp:anchor distT="0" distB="0" distL="114300" distR="114300" simplePos="0" relativeHeight="251700224" behindDoc="0" locked="0" layoutInCell="1" allowOverlap="1" wp14:anchorId="3091BC0A" wp14:editId="61E791B0">
                <wp:simplePos x="0" y="0"/>
                <wp:positionH relativeFrom="column">
                  <wp:posOffset>1845414</wp:posOffset>
                </wp:positionH>
                <wp:positionV relativeFrom="paragraph">
                  <wp:posOffset>1595094</wp:posOffset>
                </wp:positionV>
                <wp:extent cx="367990" cy="304847"/>
                <wp:effectExtent l="0" t="0" r="0" b="0"/>
                <wp:wrapNone/>
                <wp:docPr id="17" name="Text Box 17"/>
                <wp:cNvGraphicFramePr/>
                <a:graphic xmlns:a="http://schemas.openxmlformats.org/drawingml/2006/main">
                  <a:graphicData uri="http://schemas.microsoft.com/office/word/2010/wordprocessingShape">
                    <wps:wsp>
                      <wps:cNvSpPr txBox="1"/>
                      <wps:spPr>
                        <a:xfrm flipH="1">
                          <a:off x="0" y="0"/>
                          <a:ext cx="367990" cy="304847"/>
                        </a:xfrm>
                        <a:prstGeom prst="rect">
                          <a:avLst/>
                        </a:prstGeom>
                        <a:noFill/>
                        <a:ln w="6350">
                          <a:noFill/>
                        </a:ln>
                      </wps:spPr>
                      <wps:txbx>
                        <w:txbxContent>
                          <w:p w14:paraId="35C130DA" w14:textId="77777777" w:rsidR="00821C03" w:rsidRPr="00621277" w:rsidRDefault="00821C03" w:rsidP="0099200A">
                            <w:pPr>
                              <w:rPr>
                                <w:rFonts w:asciiTheme="majorBidi" w:hAnsiTheme="majorBidi" w:cstheme="majorBidi"/>
                                <w:b/>
                                <w:bCs/>
                              </w:rPr>
                            </w:pPr>
                            <w:r>
                              <w:rPr>
                                <w:rFonts w:asciiTheme="majorBidi" w:hAnsiTheme="majorBidi" w:cstheme="majorBidi"/>
                                <w:b/>
                                <w:bC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1BC0A" id="Text Box 17" o:spid="_x0000_s1030" type="#_x0000_t202" style="position:absolute;left:0;text-align:left;margin-left:145.3pt;margin-top:125.6pt;width:29pt;height:24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" filled="f" stroked="f" strokeweight=".5pt">
                <v:textbox>
                  <w:txbxContent>
                    <w:p w14:paraId="35C130DA" w14:textId="77777777" w:rsidR="00821C03" w:rsidRPr="00621277" w:rsidRDefault="00821C03" w:rsidP="0099200A">
                      <w:pPr>
                        <w:rPr>
                          <w:rFonts w:asciiTheme="majorBidi" w:hAnsiTheme="majorBidi" w:cstheme="majorBidi"/>
                          <w:b/>
                          <w:bCs/>
                        </w:rPr>
                      </w:pPr>
                      <w:r>
                        <w:rPr>
                          <w:rFonts w:asciiTheme="majorBidi" w:hAnsiTheme="majorBidi" w:cstheme="majorBidi"/>
                          <w:b/>
                          <w:bCs/>
                        </w:rPr>
                        <w:t>F</w:t>
                      </w:r>
                    </w:p>
                  </w:txbxContent>
                </v:textbox>
              </v:shape>
            </w:pict>
          </mc:Fallback>
        </mc:AlternateContent>
      </w:r>
      <w:r w:rsidR="0099200A" w:rsidRPr="003A6942">
        <w:rPr>
          <w:rFonts w:asciiTheme="majorBidi" w:hAnsiTheme="majorBidi" w:cstheme="majorBidi"/>
          <w:noProof/>
          <w:color w:val="000000" w:themeColor="text1"/>
        </w:rPr>
        <mc:AlternateContent>
          <mc:Choice Requires="wps">
            <w:drawing>
              <wp:anchor distT="0" distB="0" distL="114300" distR="114300" simplePos="0" relativeHeight="251699200" behindDoc="0" locked="0" layoutInCell="1" allowOverlap="1" wp14:anchorId="0BCD06C6" wp14:editId="53899ABE">
                <wp:simplePos x="0" y="0"/>
                <wp:positionH relativeFrom="column">
                  <wp:posOffset>1924050</wp:posOffset>
                </wp:positionH>
                <wp:positionV relativeFrom="paragraph">
                  <wp:posOffset>823595</wp:posOffset>
                </wp:positionV>
                <wp:extent cx="367990" cy="304847"/>
                <wp:effectExtent l="0" t="0" r="0" b="0"/>
                <wp:wrapNone/>
                <wp:docPr id="14" name="Text Box 14"/>
                <wp:cNvGraphicFramePr/>
                <a:graphic xmlns:a="http://schemas.openxmlformats.org/drawingml/2006/main">
                  <a:graphicData uri="http://schemas.microsoft.com/office/word/2010/wordprocessingShape">
                    <wps:wsp>
                      <wps:cNvSpPr txBox="1"/>
                      <wps:spPr>
                        <a:xfrm flipH="1">
                          <a:off x="0" y="0"/>
                          <a:ext cx="367990" cy="304847"/>
                        </a:xfrm>
                        <a:prstGeom prst="rect">
                          <a:avLst/>
                        </a:prstGeom>
                        <a:noFill/>
                        <a:ln w="6350">
                          <a:noFill/>
                        </a:ln>
                      </wps:spPr>
                      <wps:txbx>
                        <w:txbxContent>
                          <w:p w14:paraId="4F7BF350" w14:textId="77777777" w:rsidR="00821C03" w:rsidRPr="00621277" w:rsidRDefault="00821C03" w:rsidP="0099200A">
                            <w:pPr>
                              <w:rPr>
                                <w:rFonts w:asciiTheme="majorBidi" w:hAnsiTheme="majorBidi" w:cstheme="majorBidi"/>
                                <w:b/>
                                <w:bCs/>
                              </w:rPr>
                            </w:pPr>
                            <w:r>
                              <w:rPr>
                                <w:rFonts w:asciiTheme="majorBidi" w:hAnsiTheme="majorBidi" w:cstheme="majorBidi"/>
                                <w:b/>
                                <w:bC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D06C6" id="Text Box 14" o:spid="_x0000_s1031" type="#_x0000_t202" style="position:absolute;left:0;text-align:left;margin-left:151.5pt;margin-top:64.85pt;width:29pt;height:24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" filled="f" stroked="f" strokeweight=".5pt">
                <v:textbox>
                  <w:txbxContent>
                    <w:p w14:paraId="4F7BF350" w14:textId="77777777" w:rsidR="00821C03" w:rsidRPr="00621277" w:rsidRDefault="00821C03" w:rsidP="0099200A">
                      <w:pPr>
                        <w:rPr>
                          <w:rFonts w:asciiTheme="majorBidi" w:hAnsiTheme="majorBidi" w:cstheme="majorBidi"/>
                          <w:b/>
                          <w:bCs/>
                        </w:rPr>
                      </w:pPr>
                      <w:r>
                        <w:rPr>
                          <w:rFonts w:asciiTheme="majorBidi" w:hAnsiTheme="majorBidi" w:cstheme="majorBidi"/>
                          <w:b/>
                          <w:bCs/>
                        </w:rPr>
                        <w:t>E</w:t>
                      </w:r>
                    </w:p>
                  </w:txbxContent>
                </v:textbox>
              </v:shape>
            </w:pict>
          </mc:Fallback>
        </mc:AlternateContent>
      </w:r>
      <w:r w:rsidR="0099200A" w:rsidRPr="003A6942">
        <w:rPr>
          <w:rFonts w:asciiTheme="majorBidi" w:hAnsiTheme="majorBidi" w:cstheme="majorBidi"/>
          <w:noProof/>
          <w:color w:val="000000" w:themeColor="text1"/>
        </w:rPr>
        <mc:AlternateContent>
          <mc:Choice Requires="wps">
            <w:drawing>
              <wp:anchor distT="0" distB="0" distL="114300" distR="114300" simplePos="0" relativeHeight="251696128" behindDoc="0" locked="0" layoutInCell="1" allowOverlap="1" wp14:anchorId="6102496E" wp14:editId="2FC7FC12">
                <wp:simplePos x="0" y="0"/>
                <wp:positionH relativeFrom="column">
                  <wp:posOffset>3026469</wp:posOffset>
                </wp:positionH>
                <wp:positionV relativeFrom="paragraph">
                  <wp:posOffset>824865</wp:posOffset>
                </wp:positionV>
                <wp:extent cx="367990" cy="304847"/>
                <wp:effectExtent l="0" t="0" r="0" b="0"/>
                <wp:wrapNone/>
                <wp:docPr id="10" name="Text Box 10"/>
                <wp:cNvGraphicFramePr/>
                <a:graphic xmlns:a="http://schemas.openxmlformats.org/drawingml/2006/main">
                  <a:graphicData uri="http://schemas.microsoft.com/office/word/2010/wordprocessingShape">
                    <wps:wsp>
                      <wps:cNvSpPr txBox="1"/>
                      <wps:spPr>
                        <a:xfrm flipH="1">
                          <a:off x="0" y="0"/>
                          <a:ext cx="367990" cy="304847"/>
                        </a:xfrm>
                        <a:prstGeom prst="rect">
                          <a:avLst/>
                        </a:prstGeom>
                        <a:noFill/>
                        <a:ln w="6350">
                          <a:noFill/>
                        </a:ln>
                      </wps:spPr>
                      <wps:txbx>
                        <w:txbxContent>
                          <w:p w14:paraId="61321A61" w14:textId="77777777" w:rsidR="00821C03" w:rsidRPr="00621277" w:rsidRDefault="00821C03" w:rsidP="0099200A">
                            <w:pPr>
                              <w:rPr>
                                <w:rFonts w:asciiTheme="majorBidi" w:hAnsiTheme="majorBidi" w:cstheme="majorBidi"/>
                                <w:b/>
                                <w:bCs/>
                              </w:rPr>
                            </w:pPr>
                            <w:r>
                              <w:rPr>
                                <w:rFonts w:asciiTheme="majorBidi" w:hAnsiTheme="majorBidi" w:cstheme="majorBidi"/>
                                <w:b/>
                                <w:b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2496E" id="Text Box 10" o:spid="_x0000_s1032" type="#_x0000_t202" style="position:absolute;left:0;text-align:left;margin-left:238.3pt;margin-top:64.95pt;width:29pt;height:24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" filled="f" stroked="f" strokeweight=".5pt">
                <v:textbox>
                  <w:txbxContent>
                    <w:p w14:paraId="61321A61" w14:textId="77777777" w:rsidR="00821C03" w:rsidRPr="00621277" w:rsidRDefault="00821C03" w:rsidP="0099200A">
                      <w:pPr>
                        <w:rPr>
                          <w:rFonts w:asciiTheme="majorBidi" w:hAnsiTheme="majorBidi" w:cstheme="majorBidi"/>
                          <w:b/>
                          <w:bCs/>
                        </w:rPr>
                      </w:pPr>
                      <w:r>
                        <w:rPr>
                          <w:rFonts w:asciiTheme="majorBidi" w:hAnsiTheme="majorBidi" w:cstheme="majorBidi"/>
                          <w:b/>
                          <w:bCs/>
                        </w:rPr>
                        <w:t>D</w:t>
                      </w:r>
                    </w:p>
                  </w:txbxContent>
                </v:textbox>
              </v:shape>
            </w:pict>
          </mc:Fallback>
        </mc:AlternateContent>
      </w:r>
      <w:r w:rsidR="0099200A" w:rsidRPr="003A6942">
        <w:rPr>
          <w:rFonts w:asciiTheme="majorBidi" w:hAnsiTheme="majorBidi" w:cstheme="majorBidi"/>
          <w:noProof/>
          <w:color w:val="000000" w:themeColor="text1"/>
        </w:rPr>
        <mc:AlternateContent>
          <mc:Choice Requires="wps">
            <w:drawing>
              <wp:anchor distT="0" distB="0" distL="114300" distR="114300" simplePos="0" relativeHeight="251694080" behindDoc="0" locked="0" layoutInCell="1" allowOverlap="1" wp14:anchorId="261E02BA" wp14:editId="685B5848">
                <wp:simplePos x="0" y="0"/>
                <wp:positionH relativeFrom="column">
                  <wp:posOffset>5341186</wp:posOffset>
                </wp:positionH>
                <wp:positionV relativeFrom="paragraph">
                  <wp:posOffset>523379</wp:posOffset>
                </wp:positionV>
                <wp:extent cx="367990" cy="304847"/>
                <wp:effectExtent l="0" t="0" r="0" b="0"/>
                <wp:wrapNone/>
                <wp:docPr id="8" name="Text Box 8"/>
                <wp:cNvGraphicFramePr/>
                <a:graphic xmlns:a="http://schemas.openxmlformats.org/drawingml/2006/main">
                  <a:graphicData uri="http://schemas.microsoft.com/office/word/2010/wordprocessingShape">
                    <wps:wsp>
                      <wps:cNvSpPr txBox="1"/>
                      <wps:spPr>
                        <a:xfrm flipH="1">
                          <a:off x="0" y="0"/>
                          <a:ext cx="367990" cy="304847"/>
                        </a:xfrm>
                        <a:prstGeom prst="rect">
                          <a:avLst/>
                        </a:prstGeom>
                        <a:noFill/>
                        <a:ln w="6350">
                          <a:noFill/>
                        </a:ln>
                      </wps:spPr>
                      <wps:txbx>
                        <w:txbxContent>
                          <w:p w14:paraId="5A2ADEAB" w14:textId="77777777" w:rsidR="00821C03" w:rsidRPr="00621277" w:rsidRDefault="00821C03" w:rsidP="0099200A">
                            <w:pPr>
                              <w:rPr>
                                <w:rFonts w:asciiTheme="majorBidi" w:hAnsiTheme="majorBidi" w:cstheme="majorBidi"/>
                                <w:b/>
                                <w:bCs/>
                              </w:rPr>
                            </w:pPr>
                            <w:r>
                              <w:rPr>
                                <w:rFonts w:asciiTheme="majorBidi" w:hAnsiTheme="majorBidi" w:cstheme="majorBidi"/>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E02BA" id="Text Box 8" o:spid="_x0000_s1033" type="#_x0000_t202" style="position:absolute;left:0;text-align:left;margin-left:420.55pt;margin-top:41.2pt;width:29pt;height:24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" filled="f" stroked="f" strokeweight=".5pt">
                <v:textbox>
                  <w:txbxContent>
                    <w:p w14:paraId="5A2ADEAB" w14:textId="77777777" w:rsidR="00821C03" w:rsidRPr="00621277" w:rsidRDefault="00821C03" w:rsidP="0099200A">
                      <w:pPr>
                        <w:rPr>
                          <w:rFonts w:asciiTheme="majorBidi" w:hAnsiTheme="majorBidi" w:cstheme="majorBidi"/>
                          <w:b/>
                          <w:bCs/>
                        </w:rPr>
                      </w:pPr>
                      <w:r>
                        <w:rPr>
                          <w:rFonts w:asciiTheme="majorBidi" w:hAnsiTheme="majorBidi" w:cstheme="majorBidi"/>
                          <w:b/>
                          <w:bCs/>
                        </w:rPr>
                        <w:t>C</w:t>
                      </w:r>
                    </w:p>
                  </w:txbxContent>
                </v:textbox>
              </v:shape>
            </w:pict>
          </mc:Fallback>
        </mc:AlternateContent>
      </w:r>
      <w:r w:rsidR="0099200A" w:rsidRPr="003A6942">
        <w:rPr>
          <w:rFonts w:asciiTheme="majorBidi" w:hAnsiTheme="majorBidi" w:cstheme="majorBidi"/>
          <w:noProof/>
          <w:color w:val="000000" w:themeColor="text1"/>
        </w:rPr>
        <mc:AlternateContent>
          <mc:Choice Requires="wps">
            <w:drawing>
              <wp:anchor distT="0" distB="0" distL="114300" distR="114300" simplePos="0" relativeHeight="251693056" behindDoc="0" locked="0" layoutInCell="1" allowOverlap="1" wp14:anchorId="1356C3A3" wp14:editId="029BF2E6">
                <wp:simplePos x="0" y="0"/>
                <wp:positionH relativeFrom="column">
                  <wp:posOffset>3792644</wp:posOffset>
                </wp:positionH>
                <wp:positionV relativeFrom="paragraph">
                  <wp:posOffset>596477</wp:posOffset>
                </wp:positionV>
                <wp:extent cx="420902" cy="383059"/>
                <wp:effectExtent l="0" t="0" r="0" b="0"/>
                <wp:wrapNone/>
                <wp:docPr id="6" name="Text Box 6"/>
                <wp:cNvGraphicFramePr/>
                <a:graphic xmlns:a="http://schemas.openxmlformats.org/drawingml/2006/main">
                  <a:graphicData uri="http://schemas.microsoft.com/office/word/2010/wordprocessingShape">
                    <wps:wsp>
                      <wps:cNvSpPr txBox="1"/>
                      <wps:spPr>
                        <a:xfrm>
                          <a:off x="0" y="0"/>
                          <a:ext cx="420902" cy="383059"/>
                        </a:xfrm>
                        <a:prstGeom prst="rect">
                          <a:avLst/>
                        </a:prstGeom>
                        <a:noFill/>
                        <a:ln w="6350">
                          <a:noFill/>
                        </a:ln>
                      </wps:spPr>
                      <wps:txbx>
                        <w:txbxContent>
                          <w:p w14:paraId="39AD2162" w14:textId="77777777" w:rsidR="00821C03" w:rsidRPr="00621277" w:rsidRDefault="00821C03" w:rsidP="0099200A">
                            <w:pPr>
                              <w:rPr>
                                <w:rFonts w:asciiTheme="majorBidi" w:hAnsiTheme="majorBidi" w:cstheme="majorBidi"/>
                                <w:b/>
                                <w:bCs/>
                              </w:rPr>
                            </w:pPr>
                            <w:r>
                              <w:rPr>
                                <w:rFonts w:asciiTheme="majorBidi" w:hAnsiTheme="majorBidi" w:cstheme="majorBidi"/>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6C3A3" id="Text Box 6" o:spid="_x0000_s1034" type="#_x0000_t202" style="position:absolute;left:0;text-align:left;margin-left:298.65pt;margin-top:46.95pt;width:33.15pt;height:30.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" filled="f" stroked="f" strokeweight=".5pt">
                <v:textbox>
                  <w:txbxContent>
                    <w:p w14:paraId="39AD2162" w14:textId="77777777" w:rsidR="00821C03" w:rsidRPr="00621277" w:rsidRDefault="00821C03" w:rsidP="0099200A">
                      <w:pPr>
                        <w:rPr>
                          <w:rFonts w:asciiTheme="majorBidi" w:hAnsiTheme="majorBidi" w:cstheme="majorBidi"/>
                          <w:b/>
                          <w:bCs/>
                        </w:rPr>
                      </w:pPr>
                      <w:r>
                        <w:rPr>
                          <w:rFonts w:asciiTheme="majorBidi" w:hAnsiTheme="majorBidi" w:cstheme="majorBidi"/>
                          <w:b/>
                          <w:bCs/>
                        </w:rPr>
                        <w:t>B</w:t>
                      </w:r>
                    </w:p>
                  </w:txbxContent>
                </v:textbox>
              </v:shape>
            </w:pict>
          </mc:Fallback>
        </mc:AlternateContent>
      </w:r>
      <w:r w:rsidR="0099200A" w:rsidRPr="003A6942">
        <w:rPr>
          <w:rFonts w:asciiTheme="majorBidi" w:hAnsiTheme="majorBidi" w:cstheme="majorBidi"/>
          <w:noProof/>
          <w:color w:val="000000" w:themeColor="text1"/>
        </w:rPr>
        <mc:AlternateContent>
          <mc:Choice Requires="wps">
            <w:drawing>
              <wp:anchor distT="0" distB="0" distL="114300" distR="114300" simplePos="0" relativeHeight="251692032" behindDoc="0" locked="0" layoutInCell="1" allowOverlap="1" wp14:anchorId="33C21B40" wp14:editId="3B2AA801">
                <wp:simplePos x="0" y="0"/>
                <wp:positionH relativeFrom="column">
                  <wp:posOffset>5706402</wp:posOffset>
                </wp:positionH>
                <wp:positionV relativeFrom="paragraph">
                  <wp:posOffset>1652905</wp:posOffset>
                </wp:positionV>
                <wp:extent cx="420902" cy="383059"/>
                <wp:effectExtent l="0" t="0" r="0" b="0"/>
                <wp:wrapNone/>
                <wp:docPr id="4" name="Text Box 4"/>
                <wp:cNvGraphicFramePr/>
                <a:graphic xmlns:a="http://schemas.openxmlformats.org/drawingml/2006/main">
                  <a:graphicData uri="http://schemas.microsoft.com/office/word/2010/wordprocessingShape">
                    <wps:wsp>
                      <wps:cNvSpPr txBox="1"/>
                      <wps:spPr>
                        <a:xfrm>
                          <a:off x="0" y="0"/>
                          <a:ext cx="420902" cy="383059"/>
                        </a:xfrm>
                        <a:prstGeom prst="rect">
                          <a:avLst/>
                        </a:prstGeom>
                        <a:noFill/>
                        <a:ln w="6350">
                          <a:noFill/>
                        </a:ln>
                      </wps:spPr>
                      <wps:txbx>
                        <w:txbxContent>
                          <w:p w14:paraId="41E68F95" w14:textId="77777777" w:rsidR="00821C03" w:rsidRPr="00621277" w:rsidRDefault="00821C03" w:rsidP="0099200A">
                            <w:pPr>
                              <w:rPr>
                                <w:rFonts w:asciiTheme="majorBidi" w:hAnsiTheme="majorBidi" w:cstheme="majorBidi"/>
                                <w:b/>
                                <w:bCs/>
                              </w:rPr>
                            </w:pPr>
                            <w:r w:rsidRPr="00621277">
                              <w:rPr>
                                <w:rFonts w:asciiTheme="majorBidi" w:hAnsiTheme="majorBidi" w:cstheme="majorBidi"/>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21B40" id="Text Box 4" o:spid="_x0000_s1035" type="#_x0000_t202" style="position:absolute;left:0;text-align:left;margin-left:449.3pt;margin-top:130.15pt;width:33.15pt;height:30.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" filled="f" stroked="f" strokeweight=".5pt">
                <v:textbox>
                  <w:txbxContent>
                    <w:p w14:paraId="41E68F95" w14:textId="77777777" w:rsidR="00821C03" w:rsidRPr="00621277" w:rsidRDefault="00821C03" w:rsidP="0099200A">
                      <w:pPr>
                        <w:rPr>
                          <w:rFonts w:asciiTheme="majorBidi" w:hAnsiTheme="majorBidi" w:cstheme="majorBidi"/>
                          <w:b/>
                          <w:bCs/>
                        </w:rPr>
                      </w:pPr>
                      <w:r w:rsidRPr="00621277">
                        <w:rPr>
                          <w:rFonts w:asciiTheme="majorBidi" w:hAnsiTheme="majorBidi" w:cstheme="majorBidi"/>
                          <w:b/>
                          <w:bCs/>
                        </w:rPr>
                        <w:t>A</w:t>
                      </w:r>
                    </w:p>
                  </w:txbxContent>
                </v:textbox>
              </v:shape>
            </w:pict>
          </mc:Fallback>
        </mc:AlternateContent>
      </w:r>
      <w:r w:rsidR="0099200A" w:rsidRPr="003A6942">
        <w:rPr>
          <w:rFonts w:asciiTheme="majorBidi" w:hAnsiTheme="majorBidi" w:cstheme="majorBidi"/>
          <w:color w:val="000000" w:themeColor="text1"/>
          <w:shd w:val="clear" w:color="auto" w:fill="FFFFFF"/>
        </w:rPr>
        <w:t>Floor Plan</w:t>
      </w:r>
      <w:r w:rsidR="0099200A" w:rsidRPr="003A6942">
        <w:rPr>
          <w:rFonts w:asciiTheme="majorBidi" w:hAnsiTheme="majorBidi" w:cstheme="majorBidi"/>
          <w:noProof/>
          <w:color w:val="000000" w:themeColor="text1"/>
          <w:shd w:val="clear" w:color="auto" w:fill="FFFFFF"/>
        </w:rPr>
        <w:t xml:space="preserve"> </w:t>
      </w:r>
    </w:p>
    <w:p w14:paraId="1C9FDAF9" w14:textId="77777777" w:rsidR="0099200A" w:rsidRPr="003A6942" w:rsidRDefault="0099200A" w:rsidP="0099200A">
      <w:pPr>
        <w:spacing w:line="480" w:lineRule="auto"/>
        <w:rPr>
          <w:rFonts w:asciiTheme="majorBidi" w:hAnsiTheme="majorBidi" w:cstheme="majorBidi"/>
          <w:color w:val="000000" w:themeColor="text1"/>
          <w:shd w:val="clear" w:color="auto" w:fill="FFFFFF"/>
        </w:rPr>
      </w:pPr>
    </w:p>
    <w:p w14:paraId="3BA04239" w14:textId="77777777" w:rsidR="0099200A" w:rsidRPr="003A6942" w:rsidRDefault="0099200A" w:rsidP="0099200A">
      <w:pPr>
        <w:spacing w:line="480" w:lineRule="auto"/>
        <w:ind w:firstLine="720"/>
        <w:rPr>
          <w:rFonts w:asciiTheme="majorBidi" w:hAnsiTheme="majorBidi" w:cstheme="majorBidi"/>
          <w:color w:val="000000" w:themeColor="text1"/>
        </w:rPr>
      </w:pPr>
      <w:r w:rsidRPr="003A6942">
        <w:rPr>
          <w:rFonts w:asciiTheme="majorBidi" w:hAnsiTheme="majorBidi" w:cstheme="majorBidi"/>
          <w:color w:val="000000" w:themeColor="text1"/>
        </w:rPr>
        <w:lastRenderedPageBreak/>
        <w:t xml:space="preserve">Arrival point / Reception Area </w:t>
      </w:r>
      <w:r w:rsidRPr="003A6942">
        <w:rPr>
          <w:rFonts w:asciiTheme="majorBidi" w:hAnsiTheme="majorBidi" w:cstheme="majorBidi"/>
          <w:noProof/>
          <w:color w:val="000000" w:themeColor="text1"/>
        </w:rPr>
        <mc:AlternateContent>
          <mc:Choice Requires="wps">
            <w:drawing>
              <wp:anchor distT="0" distB="0" distL="114300" distR="114300" simplePos="0" relativeHeight="251695104" behindDoc="0" locked="0" layoutInCell="1" allowOverlap="1" wp14:anchorId="12A22922" wp14:editId="7210ABF4">
                <wp:simplePos x="0" y="0"/>
                <wp:positionH relativeFrom="column">
                  <wp:posOffset>-200660</wp:posOffset>
                </wp:positionH>
                <wp:positionV relativeFrom="paragraph">
                  <wp:posOffset>3959860</wp:posOffset>
                </wp:positionV>
                <wp:extent cx="6008370" cy="635"/>
                <wp:effectExtent l="0" t="0" r="0" b="12065"/>
                <wp:wrapTopAndBottom/>
                <wp:docPr id="9" name="Text Box 9"/>
                <wp:cNvGraphicFramePr/>
                <a:graphic xmlns:a="http://schemas.openxmlformats.org/drawingml/2006/main">
                  <a:graphicData uri="http://schemas.microsoft.com/office/word/2010/wordprocessingShape">
                    <wps:wsp>
                      <wps:cNvSpPr txBox="1"/>
                      <wps:spPr>
                        <a:xfrm>
                          <a:off x="0" y="0"/>
                          <a:ext cx="6008370" cy="635"/>
                        </a:xfrm>
                        <a:prstGeom prst="rect">
                          <a:avLst/>
                        </a:prstGeom>
                        <a:solidFill>
                          <a:prstClr val="white"/>
                        </a:solidFill>
                        <a:ln>
                          <a:noFill/>
                        </a:ln>
                      </wps:spPr>
                      <wps:txbx>
                        <w:txbxContent>
                          <w:p w14:paraId="66375C8B" w14:textId="56D154E8" w:rsidR="00821C03" w:rsidRPr="003A6942" w:rsidRDefault="00821C03" w:rsidP="0099200A">
                            <w:pPr>
                              <w:spacing w:line="480" w:lineRule="auto"/>
                              <w:jc w:val="center"/>
                              <w:rPr>
                                <w:rFonts w:asciiTheme="majorBidi" w:hAnsiTheme="majorBidi" w:cstheme="majorBidi"/>
                                <w:sz w:val="18"/>
                                <w:szCs w:val="18"/>
                              </w:rPr>
                            </w:pPr>
                            <w:bookmarkStart w:id="50" w:name="_Toc7994320"/>
                            <w:bookmarkStart w:id="51" w:name="_Toc8035217"/>
                            <w:bookmarkStart w:id="52" w:name="_Toc8035424"/>
                            <w:bookmarkStart w:id="53" w:name="_Toc8047411"/>
                            <w:bookmarkStart w:id="54" w:name="_Toc8032061"/>
                            <w:r w:rsidRPr="003A6942">
                              <w:rPr>
                                <w:rFonts w:asciiTheme="majorBidi" w:hAnsiTheme="majorBidi" w:cstheme="majorBidi"/>
                                <w:sz w:val="18"/>
                                <w:szCs w:val="18"/>
                              </w:rPr>
                              <w:t xml:space="preserve">Image </w:t>
                            </w:r>
                            <w:r w:rsidRPr="003A6942">
                              <w:rPr>
                                <w:rFonts w:asciiTheme="majorBidi" w:hAnsiTheme="majorBidi" w:cstheme="majorBidi"/>
                                <w:sz w:val="18"/>
                                <w:szCs w:val="18"/>
                              </w:rPr>
                              <w:fldChar w:fldCharType="begin"/>
                            </w:r>
                            <w:r w:rsidRPr="003A6942">
                              <w:rPr>
                                <w:rFonts w:asciiTheme="majorBidi" w:hAnsiTheme="majorBidi" w:cstheme="majorBidi"/>
                                <w:sz w:val="18"/>
                                <w:szCs w:val="18"/>
                              </w:rPr>
                              <w:instrText xml:space="preserve"> SEQ Image \* ARABIC </w:instrText>
                            </w:r>
                            <w:r w:rsidRPr="003A6942">
                              <w:rPr>
                                <w:rFonts w:asciiTheme="majorBidi" w:hAnsiTheme="majorBidi" w:cstheme="majorBidi"/>
                                <w:sz w:val="18"/>
                                <w:szCs w:val="18"/>
                              </w:rPr>
                              <w:fldChar w:fldCharType="separate"/>
                            </w:r>
                            <w:r>
                              <w:rPr>
                                <w:rFonts w:asciiTheme="majorBidi" w:hAnsiTheme="majorBidi" w:cstheme="majorBidi"/>
                                <w:noProof/>
                                <w:sz w:val="18"/>
                                <w:szCs w:val="18"/>
                              </w:rPr>
                              <w:t>3</w:t>
                            </w:r>
                            <w:bookmarkEnd w:id="50"/>
                            <w:r w:rsidRPr="003A6942">
                              <w:rPr>
                                <w:rFonts w:asciiTheme="majorBidi" w:hAnsiTheme="majorBidi" w:cstheme="majorBidi"/>
                                <w:sz w:val="18"/>
                                <w:szCs w:val="18"/>
                              </w:rPr>
                              <w:fldChar w:fldCharType="end"/>
                            </w:r>
                            <w:r>
                              <w:rPr>
                                <w:rFonts w:asciiTheme="majorBidi" w:hAnsiTheme="majorBidi" w:cstheme="majorBidi"/>
                                <w:sz w:val="18"/>
                                <w:szCs w:val="18"/>
                              </w:rPr>
                              <w:t>:</w:t>
                            </w:r>
                            <w:r w:rsidRPr="003A6942">
                              <w:rPr>
                                <w:rFonts w:asciiTheme="majorBidi" w:hAnsiTheme="majorBidi" w:cstheme="majorBidi"/>
                                <w:sz w:val="18"/>
                                <w:szCs w:val="18"/>
                              </w:rPr>
                              <w:t xml:space="preserve"> </w:t>
                            </w:r>
                            <w:r>
                              <w:rPr>
                                <w:rFonts w:asciiTheme="majorBidi" w:hAnsiTheme="majorBidi" w:cstheme="majorBidi"/>
                                <w:sz w:val="18"/>
                                <w:szCs w:val="18"/>
                              </w:rPr>
                              <w:t xml:space="preserve">Arrival / Reception Area, </w:t>
                            </w:r>
                            <w:r w:rsidRPr="003A6942">
                              <w:rPr>
                                <w:rFonts w:asciiTheme="majorBidi" w:hAnsiTheme="majorBidi" w:cstheme="majorBidi"/>
                                <w:sz w:val="18"/>
                                <w:szCs w:val="18"/>
                              </w:rPr>
                              <w:fldChar w:fldCharType="begin"/>
                            </w:r>
                            <w:r>
                              <w:rPr>
                                <w:rFonts w:asciiTheme="majorBidi" w:hAnsiTheme="majorBidi" w:cstheme="majorBidi"/>
                                <w:sz w:val="18"/>
                                <w:szCs w:val="18"/>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sz w:val="18"/>
                                <w:szCs w:val="18"/>
                              </w:rPr>
                              <w:fldChar w:fldCharType="separate"/>
                            </w:r>
                            <w:bookmarkEnd w:id="54"/>
                            <w:r>
                              <w:rPr>
                                <w:rFonts w:asciiTheme="majorBidi" w:hAnsiTheme="majorBidi" w:cstheme="majorBidi"/>
                                <w:noProof/>
                                <w:sz w:val="18"/>
                                <w:szCs w:val="18"/>
                              </w:rPr>
                              <w:t>(American Society of Interior Designers, 2017)</w:t>
                            </w:r>
                            <w:bookmarkEnd w:id="51"/>
                            <w:bookmarkEnd w:id="52"/>
                            <w:bookmarkEnd w:id="53"/>
                            <w:r w:rsidRPr="003A6942">
                              <w:rPr>
                                <w:rFonts w:asciiTheme="majorBidi" w:hAnsiTheme="majorBidi" w:cstheme="majorBidi"/>
                                <w:sz w:val="18"/>
                                <w:szCs w:val="18"/>
                              </w:rPr>
                              <w:fldChar w:fldCharType="end"/>
                            </w:r>
                          </w:p>
                          <w:p w14:paraId="74E62AF7" w14:textId="77777777" w:rsidR="00821C03" w:rsidRPr="003A6942" w:rsidRDefault="00821C03" w:rsidP="0099200A">
                            <w:pPr>
                              <w:pStyle w:val="Caption"/>
                              <w:rPr>
                                <w:rFonts w:asciiTheme="majorBidi" w:hAnsiTheme="majorBidi" w:cstheme="majorBidi"/>
                                <w:color w:val="858585" w:themeColor="accent2" w:themeShade="B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A22922" id="Text Box 9" o:spid="_x0000_s1036" type="#_x0000_t202" style="position:absolute;left:0;text-align:left;margin-left:-15.8pt;margin-top:311.8pt;width:473.1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" stroked="f">
                <v:textbox style="mso-fit-shape-to-text:t" inset="0,0,0,0">
                  <w:txbxContent>
                    <w:p w14:paraId="66375C8B" w14:textId="56D154E8" w:rsidR="00821C03" w:rsidRPr="003A6942" w:rsidRDefault="00821C03" w:rsidP="0099200A">
                      <w:pPr>
                        <w:spacing w:line="480" w:lineRule="auto"/>
                        <w:jc w:val="center"/>
                        <w:rPr>
                          <w:rFonts w:asciiTheme="majorBidi" w:hAnsiTheme="majorBidi" w:cstheme="majorBidi"/>
                          <w:sz w:val="18"/>
                          <w:szCs w:val="18"/>
                        </w:rPr>
                      </w:pPr>
                      <w:bookmarkStart w:id="55" w:name="_Toc7994320"/>
                      <w:bookmarkStart w:id="56" w:name="_Toc8035217"/>
                      <w:bookmarkStart w:id="57" w:name="_Toc8035424"/>
                      <w:bookmarkStart w:id="58" w:name="_Toc8047411"/>
                      <w:bookmarkStart w:id="59" w:name="_Toc8032061"/>
                      <w:r w:rsidRPr="003A6942">
                        <w:rPr>
                          <w:rFonts w:asciiTheme="majorBidi" w:hAnsiTheme="majorBidi" w:cstheme="majorBidi"/>
                          <w:sz w:val="18"/>
                          <w:szCs w:val="18"/>
                        </w:rPr>
                        <w:t xml:space="preserve">Image </w:t>
                      </w:r>
                      <w:r w:rsidRPr="003A6942">
                        <w:rPr>
                          <w:rFonts w:asciiTheme="majorBidi" w:hAnsiTheme="majorBidi" w:cstheme="majorBidi"/>
                          <w:sz w:val="18"/>
                          <w:szCs w:val="18"/>
                        </w:rPr>
                        <w:fldChar w:fldCharType="begin"/>
                      </w:r>
                      <w:r w:rsidRPr="003A6942">
                        <w:rPr>
                          <w:rFonts w:asciiTheme="majorBidi" w:hAnsiTheme="majorBidi" w:cstheme="majorBidi"/>
                          <w:sz w:val="18"/>
                          <w:szCs w:val="18"/>
                        </w:rPr>
                        <w:instrText xml:space="preserve"> SEQ Image \* ARABIC </w:instrText>
                      </w:r>
                      <w:r w:rsidRPr="003A6942">
                        <w:rPr>
                          <w:rFonts w:asciiTheme="majorBidi" w:hAnsiTheme="majorBidi" w:cstheme="majorBidi"/>
                          <w:sz w:val="18"/>
                          <w:szCs w:val="18"/>
                        </w:rPr>
                        <w:fldChar w:fldCharType="separate"/>
                      </w:r>
                      <w:r>
                        <w:rPr>
                          <w:rFonts w:asciiTheme="majorBidi" w:hAnsiTheme="majorBidi" w:cstheme="majorBidi"/>
                          <w:noProof/>
                          <w:sz w:val="18"/>
                          <w:szCs w:val="18"/>
                        </w:rPr>
                        <w:t>3</w:t>
                      </w:r>
                      <w:bookmarkEnd w:id="55"/>
                      <w:r w:rsidRPr="003A6942">
                        <w:rPr>
                          <w:rFonts w:asciiTheme="majorBidi" w:hAnsiTheme="majorBidi" w:cstheme="majorBidi"/>
                          <w:sz w:val="18"/>
                          <w:szCs w:val="18"/>
                        </w:rPr>
                        <w:fldChar w:fldCharType="end"/>
                      </w:r>
                      <w:r>
                        <w:rPr>
                          <w:rFonts w:asciiTheme="majorBidi" w:hAnsiTheme="majorBidi" w:cstheme="majorBidi"/>
                          <w:sz w:val="18"/>
                          <w:szCs w:val="18"/>
                        </w:rPr>
                        <w:t>:</w:t>
                      </w:r>
                      <w:r w:rsidRPr="003A6942">
                        <w:rPr>
                          <w:rFonts w:asciiTheme="majorBidi" w:hAnsiTheme="majorBidi" w:cstheme="majorBidi"/>
                          <w:sz w:val="18"/>
                          <w:szCs w:val="18"/>
                        </w:rPr>
                        <w:t xml:space="preserve"> </w:t>
                      </w:r>
                      <w:r>
                        <w:rPr>
                          <w:rFonts w:asciiTheme="majorBidi" w:hAnsiTheme="majorBidi" w:cstheme="majorBidi"/>
                          <w:sz w:val="18"/>
                          <w:szCs w:val="18"/>
                        </w:rPr>
                        <w:t xml:space="preserve">Arrival / Reception Area, </w:t>
                      </w:r>
                      <w:r w:rsidRPr="003A6942">
                        <w:rPr>
                          <w:rFonts w:asciiTheme="majorBidi" w:hAnsiTheme="majorBidi" w:cstheme="majorBidi"/>
                          <w:sz w:val="18"/>
                          <w:szCs w:val="18"/>
                        </w:rPr>
                        <w:fldChar w:fldCharType="begin"/>
                      </w:r>
                      <w:r>
                        <w:rPr>
                          <w:rFonts w:asciiTheme="majorBidi" w:hAnsiTheme="majorBidi" w:cstheme="majorBidi"/>
                          <w:sz w:val="18"/>
                          <w:szCs w:val="18"/>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sz w:val="18"/>
                          <w:szCs w:val="18"/>
                        </w:rPr>
                        <w:fldChar w:fldCharType="separate"/>
                      </w:r>
                      <w:bookmarkEnd w:id="59"/>
                      <w:r>
                        <w:rPr>
                          <w:rFonts w:asciiTheme="majorBidi" w:hAnsiTheme="majorBidi" w:cstheme="majorBidi"/>
                          <w:noProof/>
                          <w:sz w:val="18"/>
                          <w:szCs w:val="18"/>
                        </w:rPr>
                        <w:t>(American Society of Interior Designers, 2017)</w:t>
                      </w:r>
                      <w:bookmarkEnd w:id="56"/>
                      <w:bookmarkEnd w:id="57"/>
                      <w:bookmarkEnd w:id="58"/>
                      <w:r w:rsidRPr="003A6942">
                        <w:rPr>
                          <w:rFonts w:asciiTheme="majorBidi" w:hAnsiTheme="majorBidi" w:cstheme="majorBidi"/>
                          <w:sz w:val="18"/>
                          <w:szCs w:val="18"/>
                        </w:rPr>
                        <w:fldChar w:fldCharType="end"/>
                      </w:r>
                    </w:p>
                    <w:p w14:paraId="74E62AF7" w14:textId="77777777" w:rsidR="00821C03" w:rsidRPr="003A6942" w:rsidRDefault="00821C03" w:rsidP="0099200A">
                      <w:pPr>
                        <w:pStyle w:val="Caption"/>
                        <w:rPr>
                          <w:rFonts w:asciiTheme="majorBidi" w:hAnsiTheme="majorBidi" w:cstheme="majorBidi"/>
                          <w:color w:val="858585" w:themeColor="accent2" w:themeShade="BF"/>
                        </w:rPr>
                      </w:pPr>
                    </w:p>
                  </w:txbxContent>
                </v:textbox>
                <w10:wrap type="topAndBottom"/>
              </v:shape>
            </w:pict>
          </mc:Fallback>
        </mc:AlternateContent>
      </w:r>
      <w:r w:rsidRPr="003A6942">
        <w:rPr>
          <w:rFonts w:asciiTheme="majorBidi" w:hAnsiTheme="majorBidi" w:cstheme="majorBidi"/>
          <w:noProof/>
          <w:color w:val="000000" w:themeColor="text1"/>
        </w:rPr>
        <w:drawing>
          <wp:anchor distT="0" distB="0" distL="114300" distR="114300" simplePos="0" relativeHeight="251688960" behindDoc="0" locked="0" layoutInCell="1" allowOverlap="1" wp14:anchorId="04A1AF19" wp14:editId="49C70482">
            <wp:simplePos x="0" y="0"/>
            <wp:positionH relativeFrom="column">
              <wp:posOffset>-200660</wp:posOffset>
            </wp:positionH>
            <wp:positionV relativeFrom="paragraph">
              <wp:posOffset>245676</wp:posOffset>
            </wp:positionV>
            <wp:extent cx="6008370" cy="3657600"/>
            <wp:effectExtent l="0" t="0" r="0" b="0"/>
            <wp:wrapTopAndBottom/>
            <wp:docPr id="1" name="Picture 1" descr="A person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ID-HQ-DC-2016-71_575x350.jpg"/>
                    <pic:cNvPicPr/>
                  </pic:nvPicPr>
                  <pic:blipFill>
                    <a:blip r:embed="rId21">
                      <a:extLst>
                        <a:ext uri="{28A0092B-C50C-407E-A947-70E740481C1C}">
                          <a14:useLocalDpi xmlns:a14="http://schemas.microsoft.com/office/drawing/2010/main" val="0"/>
                        </a:ext>
                      </a:extLst>
                    </a:blip>
                    <a:stretch>
                      <a:fillRect/>
                    </a:stretch>
                  </pic:blipFill>
                  <pic:spPr>
                    <a:xfrm>
                      <a:off x="0" y="0"/>
                      <a:ext cx="6008370" cy="3657600"/>
                    </a:xfrm>
                    <a:prstGeom prst="rect">
                      <a:avLst/>
                    </a:prstGeom>
                  </pic:spPr>
                </pic:pic>
              </a:graphicData>
            </a:graphic>
            <wp14:sizeRelH relativeFrom="page">
              <wp14:pctWidth>0</wp14:pctWidth>
            </wp14:sizeRelH>
            <wp14:sizeRelV relativeFrom="page">
              <wp14:pctHeight>0</wp14:pctHeight>
            </wp14:sizeRelV>
          </wp:anchor>
        </w:drawing>
      </w:r>
    </w:p>
    <w:p w14:paraId="7BDD2E97" w14:textId="7B71CD6D" w:rsidR="0099200A" w:rsidRPr="003A6942" w:rsidRDefault="0099200A" w:rsidP="00747FA5">
      <w:pPr>
        <w:spacing w:line="480" w:lineRule="auto"/>
        <w:ind w:firstLine="720"/>
        <w:rPr>
          <w:rFonts w:asciiTheme="majorBidi" w:hAnsiTheme="majorBidi" w:cstheme="majorBidi"/>
          <w:color w:val="000000" w:themeColor="text1"/>
        </w:rPr>
      </w:pPr>
      <w:r w:rsidRPr="003A6942">
        <w:rPr>
          <w:rFonts w:asciiTheme="majorBidi" w:hAnsiTheme="majorBidi" w:cstheme="majorBidi"/>
          <w:color w:val="000000" w:themeColor="text1"/>
        </w:rPr>
        <w:t xml:space="preserve">As seen in </w:t>
      </w:r>
      <w:r w:rsidR="000848C8">
        <w:rPr>
          <w:rFonts w:asciiTheme="majorBidi" w:hAnsiTheme="majorBidi" w:cstheme="majorBidi"/>
          <w:color w:val="000000" w:themeColor="text1"/>
        </w:rPr>
        <w:t>(i</w:t>
      </w:r>
      <w:r w:rsidRPr="003A6942">
        <w:rPr>
          <w:rFonts w:asciiTheme="majorBidi" w:hAnsiTheme="majorBidi" w:cstheme="majorBidi"/>
          <w:color w:val="000000" w:themeColor="text1"/>
        </w:rPr>
        <w:t>mage 3</w:t>
      </w:r>
      <w:r w:rsidR="000848C8">
        <w:rPr>
          <w:rFonts w:asciiTheme="majorBidi" w:hAnsiTheme="majorBidi" w:cstheme="majorBidi"/>
          <w:color w:val="000000" w:themeColor="text1"/>
        </w:rPr>
        <w:t>)</w:t>
      </w:r>
      <w:r w:rsidRPr="003A6942">
        <w:rPr>
          <w:rFonts w:asciiTheme="majorBidi" w:hAnsiTheme="majorBidi" w:cstheme="majorBidi"/>
          <w:color w:val="000000" w:themeColor="text1"/>
        </w:rPr>
        <w:t>, ASID’s workplace entrance is in a niche, part of the building’s floor. The way the entrance is cut out of the space portrays some essential biophilic design patterns as seen in the floor plan in (image 2, location A). The way the entrance is designed creates mystery [P13], anticipation and prospect [P11] as approaching the space. This is created by showing glimpses of what is approaching however not revealing the whole space as the two walls are solid and two are glass. The low ceiling in the arrival/ reception space helps in intensifying the mystery of the space as well. The yellow sofa placed in the waiting area is very organically shaped, disregarding any rigidness in its shape which connects to biomorphic forms and patterns [P8]. The play of lightness and darkness in such a small space emphasizes the use of dynamic and diffused light [P6], it becomes brighter not only because of the light beam in the ceiling</w:t>
      </w:r>
      <w:r w:rsidR="00D94CF5">
        <w:rPr>
          <w:rFonts w:asciiTheme="majorBidi" w:hAnsiTheme="majorBidi" w:cstheme="majorBidi"/>
          <w:color w:val="000000" w:themeColor="text1"/>
        </w:rPr>
        <w:t xml:space="preserve"> </w:t>
      </w:r>
      <w:r w:rsidRPr="003A6942">
        <w:rPr>
          <w:rFonts w:asciiTheme="majorBidi" w:hAnsiTheme="majorBidi" w:cstheme="majorBidi"/>
          <w:color w:val="000000" w:themeColor="text1"/>
        </w:rPr>
        <w:t>but also by approaching the glass and sunlight that penetrates through</w:t>
      </w:r>
      <w:r w:rsidR="00D94CF5">
        <w:rPr>
          <w:rFonts w:asciiTheme="majorBidi" w:hAnsiTheme="majorBidi" w:cstheme="majorBidi"/>
          <w:color w:val="000000" w:themeColor="text1"/>
        </w:rPr>
        <w:t xml:space="preserve">. </w:t>
      </w:r>
    </w:p>
    <w:p w14:paraId="2C830BA3" w14:textId="77777777" w:rsidR="00747FA5" w:rsidRPr="003A6942" w:rsidRDefault="00747FA5" w:rsidP="0099200A">
      <w:pPr>
        <w:rPr>
          <w:rFonts w:asciiTheme="majorBidi" w:hAnsiTheme="majorBidi" w:cstheme="majorBidi"/>
          <w:color w:val="000000" w:themeColor="text1"/>
        </w:rPr>
      </w:pPr>
    </w:p>
    <w:p w14:paraId="713E43FF" w14:textId="77777777" w:rsidR="0099200A" w:rsidRPr="003A6942" w:rsidRDefault="0099200A" w:rsidP="0099200A">
      <w:pPr>
        <w:spacing w:line="480" w:lineRule="auto"/>
        <w:ind w:firstLine="720"/>
        <w:rPr>
          <w:rFonts w:asciiTheme="majorBidi" w:hAnsiTheme="majorBidi" w:cstheme="majorBidi"/>
          <w:color w:val="000000" w:themeColor="text1"/>
        </w:rPr>
      </w:pPr>
      <w:r w:rsidRPr="003A6942">
        <w:rPr>
          <w:rFonts w:asciiTheme="majorBidi" w:hAnsiTheme="majorBidi" w:cstheme="majorBidi"/>
          <w:color w:val="000000" w:themeColor="text1"/>
        </w:rPr>
        <w:lastRenderedPageBreak/>
        <w:t xml:space="preserve">Dining / Work Café </w:t>
      </w:r>
    </w:p>
    <w:p w14:paraId="7CC375C9" w14:textId="77777777" w:rsidR="0099200A" w:rsidRPr="003A6942" w:rsidRDefault="0099200A" w:rsidP="0099200A">
      <w:pPr>
        <w:keepNext/>
        <w:spacing w:line="480" w:lineRule="auto"/>
        <w:rPr>
          <w:rFonts w:asciiTheme="majorBidi" w:hAnsiTheme="majorBidi" w:cstheme="majorBidi"/>
          <w:color w:val="000000" w:themeColor="text1"/>
        </w:rPr>
      </w:pPr>
      <w:r w:rsidRPr="003A6942">
        <w:rPr>
          <w:rFonts w:asciiTheme="majorBidi" w:hAnsiTheme="majorBidi" w:cstheme="majorBidi"/>
          <w:noProof/>
          <w:color w:val="000000" w:themeColor="text1"/>
        </w:rPr>
        <w:drawing>
          <wp:inline distT="0" distB="0" distL="0" distR="0" wp14:anchorId="7304D26E" wp14:editId="1B09B2AF">
            <wp:extent cx="5827868" cy="4349579"/>
            <wp:effectExtent l="0" t="0" r="1905" b="0"/>
            <wp:docPr id="5" name="Picture 5"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45962-1140-641-bd3203d639e8d8ae208d1d0c0641a81a.jpg"/>
                    <pic:cNvPicPr/>
                  </pic:nvPicPr>
                  <pic:blipFill>
                    <a:blip r:embed="rId22">
                      <a:extLst>
                        <a:ext uri="{28A0092B-C50C-407E-A947-70E740481C1C}">
                          <a14:useLocalDpi xmlns:a14="http://schemas.microsoft.com/office/drawing/2010/main" val="0"/>
                        </a:ext>
                      </a:extLst>
                    </a:blip>
                    <a:stretch>
                      <a:fillRect/>
                    </a:stretch>
                  </pic:blipFill>
                  <pic:spPr>
                    <a:xfrm>
                      <a:off x="0" y="0"/>
                      <a:ext cx="5850910" cy="4366776"/>
                    </a:xfrm>
                    <a:prstGeom prst="rect">
                      <a:avLst/>
                    </a:prstGeom>
                  </pic:spPr>
                </pic:pic>
              </a:graphicData>
            </a:graphic>
          </wp:inline>
        </w:drawing>
      </w:r>
    </w:p>
    <w:p w14:paraId="718A8C70" w14:textId="2B8A4E30" w:rsidR="0099200A" w:rsidRPr="003A6942" w:rsidRDefault="0099200A" w:rsidP="0099200A">
      <w:pPr>
        <w:spacing w:line="480" w:lineRule="auto"/>
        <w:jc w:val="center"/>
        <w:rPr>
          <w:rFonts w:asciiTheme="majorBidi" w:hAnsiTheme="majorBidi" w:cstheme="majorBidi"/>
          <w:color w:val="000000" w:themeColor="text1"/>
          <w:sz w:val="18"/>
          <w:szCs w:val="18"/>
        </w:rPr>
      </w:pPr>
      <w:bookmarkStart w:id="60" w:name="_Toc8035218"/>
      <w:bookmarkStart w:id="61" w:name="_Toc8035425"/>
      <w:bookmarkStart w:id="62" w:name="_Toc8047412"/>
      <w:bookmarkStart w:id="63" w:name="_Toc8032062"/>
      <w:bookmarkStart w:id="64" w:name="_Toc7994321"/>
      <w:r w:rsidRPr="003A6942">
        <w:rPr>
          <w:rFonts w:asciiTheme="majorBidi" w:hAnsiTheme="majorBidi" w:cstheme="majorBidi"/>
          <w:color w:val="000000" w:themeColor="text1"/>
          <w:sz w:val="18"/>
          <w:szCs w:val="18"/>
        </w:rPr>
        <w:t xml:space="preserve">Image </w:t>
      </w:r>
      <w:r w:rsidRPr="003A6942">
        <w:rPr>
          <w:rFonts w:asciiTheme="majorBidi" w:hAnsiTheme="majorBidi" w:cstheme="majorBidi"/>
          <w:color w:val="000000" w:themeColor="text1"/>
          <w:sz w:val="18"/>
          <w:szCs w:val="18"/>
        </w:rPr>
        <w:fldChar w:fldCharType="begin"/>
      </w:r>
      <w:r w:rsidRPr="003A6942">
        <w:rPr>
          <w:rFonts w:asciiTheme="majorBidi" w:hAnsiTheme="majorBidi" w:cstheme="majorBidi"/>
          <w:color w:val="000000" w:themeColor="text1"/>
          <w:sz w:val="18"/>
          <w:szCs w:val="18"/>
        </w:rPr>
        <w:instrText xml:space="preserve"> SEQ Image \* ARABIC </w:instrText>
      </w:r>
      <w:r w:rsidRPr="003A6942">
        <w:rPr>
          <w:rFonts w:asciiTheme="majorBidi" w:hAnsiTheme="majorBidi" w:cstheme="majorBidi"/>
          <w:color w:val="000000" w:themeColor="text1"/>
          <w:sz w:val="18"/>
          <w:szCs w:val="18"/>
        </w:rPr>
        <w:fldChar w:fldCharType="separate"/>
      </w:r>
      <w:r w:rsidR="000B3088">
        <w:rPr>
          <w:rFonts w:asciiTheme="majorBidi" w:hAnsiTheme="majorBidi" w:cstheme="majorBidi"/>
          <w:noProof/>
          <w:color w:val="000000" w:themeColor="text1"/>
          <w:sz w:val="18"/>
          <w:szCs w:val="18"/>
        </w:rPr>
        <w:t>4</w:t>
      </w:r>
      <w:r w:rsidRPr="003A6942">
        <w:rPr>
          <w:rFonts w:asciiTheme="majorBidi" w:hAnsiTheme="majorBidi" w:cstheme="majorBidi"/>
          <w:color w:val="000000" w:themeColor="text1"/>
          <w:sz w:val="18"/>
          <w:szCs w:val="18"/>
        </w:rPr>
        <w:fldChar w:fldCharType="end"/>
      </w:r>
      <w:r w:rsidR="00DA153C">
        <w:rPr>
          <w:rFonts w:asciiTheme="majorBidi" w:hAnsiTheme="majorBidi" w:cstheme="majorBidi"/>
          <w:color w:val="000000" w:themeColor="text1"/>
          <w:sz w:val="18"/>
          <w:szCs w:val="18"/>
        </w:rPr>
        <w:t xml:space="preserve">: Work Café, </w:t>
      </w:r>
      <w:r w:rsidRPr="003A6942">
        <w:rPr>
          <w:rFonts w:asciiTheme="majorBidi" w:hAnsiTheme="majorBidi" w:cstheme="majorBidi"/>
          <w:color w:val="000000" w:themeColor="text1"/>
          <w:sz w:val="18"/>
          <w:szCs w:val="18"/>
        </w:rPr>
        <w:fldChar w:fldCharType="begin"/>
      </w:r>
      <w:r w:rsidR="00776E68">
        <w:rPr>
          <w:rFonts w:asciiTheme="majorBidi" w:hAnsiTheme="majorBidi" w:cstheme="majorBidi"/>
          <w:color w:val="000000" w:themeColor="text1"/>
          <w:sz w:val="18"/>
          <w:szCs w:val="18"/>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color w:val="000000" w:themeColor="text1"/>
          <w:sz w:val="18"/>
          <w:szCs w:val="18"/>
        </w:rPr>
        <w:fldChar w:fldCharType="separate"/>
      </w:r>
      <w:bookmarkEnd w:id="63"/>
      <w:bookmarkEnd w:id="64"/>
      <w:r w:rsidR="00776E68">
        <w:rPr>
          <w:rFonts w:asciiTheme="majorBidi" w:hAnsiTheme="majorBidi" w:cstheme="majorBidi"/>
          <w:noProof/>
          <w:color w:val="000000" w:themeColor="text1"/>
          <w:sz w:val="18"/>
          <w:szCs w:val="18"/>
        </w:rPr>
        <w:t>(American Society of Interior Designers, 2017)</w:t>
      </w:r>
      <w:bookmarkEnd w:id="60"/>
      <w:bookmarkEnd w:id="61"/>
      <w:bookmarkEnd w:id="62"/>
      <w:r w:rsidRPr="003A6942">
        <w:rPr>
          <w:rFonts w:asciiTheme="majorBidi" w:hAnsiTheme="majorBidi" w:cstheme="majorBidi"/>
          <w:color w:val="000000" w:themeColor="text1"/>
          <w:sz w:val="18"/>
          <w:szCs w:val="18"/>
        </w:rPr>
        <w:fldChar w:fldCharType="end"/>
      </w:r>
    </w:p>
    <w:p w14:paraId="6B3A9E98" w14:textId="50D44803" w:rsidR="0099200A" w:rsidRPr="003A6942" w:rsidRDefault="0099200A" w:rsidP="0099200A">
      <w:pPr>
        <w:spacing w:line="480" w:lineRule="auto"/>
        <w:ind w:firstLine="720"/>
        <w:rPr>
          <w:rFonts w:asciiTheme="majorBidi" w:hAnsiTheme="majorBidi" w:cstheme="majorBidi"/>
          <w:color w:val="000000" w:themeColor="text1"/>
        </w:rPr>
      </w:pPr>
      <w:r w:rsidRPr="003A6942">
        <w:rPr>
          <w:rFonts w:asciiTheme="majorBidi" w:hAnsiTheme="majorBidi" w:cstheme="majorBidi"/>
          <w:color w:val="000000" w:themeColor="text1"/>
        </w:rPr>
        <w:t>The café area (location B) in the floor plan proposes many biophilic design patterns while still maintain a sophisticated setting. The positioning of the kitchen and counter all help in embracing visual connections to nature [P1] by being parallel to the window facade. The use of wood and organic</w:t>
      </w:r>
      <w:r w:rsidR="00D94CF5">
        <w:rPr>
          <w:rFonts w:asciiTheme="majorBidi" w:hAnsiTheme="majorBidi" w:cstheme="majorBidi"/>
          <w:color w:val="000000" w:themeColor="text1"/>
        </w:rPr>
        <w:t>ally</w:t>
      </w:r>
      <w:r w:rsidRPr="003A6942">
        <w:rPr>
          <w:rFonts w:asciiTheme="majorBidi" w:hAnsiTheme="majorBidi" w:cstheme="majorBidi"/>
          <w:color w:val="000000" w:themeColor="text1"/>
        </w:rPr>
        <w:t xml:space="preserve"> formed stools help in emphasizing biomorphic patterns [P8] as well as the pendant over the kitchen bar which mimics a beehive pattern. All light fixtures in ASID’s workplace are connected to a circadian lighting sensor system. </w:t>
      </w:r>
    </w:p>
    <w:p w14:paraId="42E31B70" w14:textId="7ADB69B0" w:rsidR="0099200A" w:rsidRPr="003A6942" w:rsidRDefault="0099200A" w:rsidP="0099200A">
      <w:pPr>
        <w:spacing w:line="480" w:lineRule="auto"/>
        <w:ind w:firstLine="720"/>
        <w:rPr>
          <w:rFonts w:asciiTheme="majorBidi" w:hAnsiTheme="majorBidi" w:cstheme="majorBidi"/>
          <w:color w:val="000000" w:themeColor="text1"/>
        </w:rPr>
      </w:pPr>
      <w:r w:rsidRPr="003A6942">
        <w:rPr>
          <w:rFonts w:asciiTheme="majorBidi" w:hAnsiTheme="majorBidi" w:cstheme="majorBidi"/>
          <w:color w:val="000000" w:themeColor="text1"/>
        </w:rPr>
        <w:t xml:space="preserve">A circadian lighting system allows the artificial light to mimic the color and temperature of sunlight, allowing for brighter hues during the daytime, allowing the employees to be more alert during the day, but as the day passes by it mimics later afternoon hues to allow for better rest and sleep </w:t>
      </w:r>
      <w:r w:rsidRPr="003A6942">
        <w:rPr>
          <w:rFonts w:asciiTheme="majorBidi" w:hAnsiTheme="majorBidi" w:cstheme="majorBidi"/>
          <w:color w:val="000000" w:themeColor="text1"/>
        </w:rPr>
        <w:fldChar w:fldCharType="begin"/>
      </w:r>
      <w:r w:rsidRPr="003A6942">
        <w:rPr>
          <w:rFonts w:asciiTheme="majorBidi" w:hAnsiTheme="majorBidi" w:cstheme="majorBidi"/>
          <w:color w:val="000000" w:themeColor="text1"/>
        </w:rPr>
        <w:instrText xml:space="preserve"> ADDIN EN.CITE &lt;EndNote&gt;&lt;Cite&gt;&lt;Author&gt;Hoffmann&lt;/Author&gt;&lt;Year&gt;2008&lt;/Year&gt;&lt;RecNum&gt;37&lt;/RecNum&gt;&lt;DisplayText&gt;(Hoffmann et al., 2008)&lt;/DisplayText&gt;&lt;record&gt;&lt;rec-number&gt;37&lt;/rec-number&gt;&lt;foreign-keys&gt;&lt;key app="EN" db-id="zvpxv9za5z0rvze2xfj5pea4wwvfz0vsstsw" timestamp="1556442344"&gt;37&lt;/key&gt;&lt;/foreign-keys&gt;&lt;ref-type name="Journal Article"&gt;17&lt;/ref-type&gt;&lt;contributors&gt;&lt;authors&gt;&lt;author&gt;Hoffmann, Georg&lt;/author&gt;&lt;author&gt;Gufler, Veronika&lt;/author&gt;&lt;author&gt;Griesmacher, Andrea&lt;/author&gt;&lt;author&gt;Bartenbach, Christian&lt;/author&gt;&lt;author&gt;Canazei, Markus&lt;/author&gt;&lt;author&gt;Staggl, Siegmund&lt;/author&gt;&lt;author&gt;Schobersberger, Wolfgang&lt;/author&gt;&lt;/authors&gt;&lt;/contributors&gt;&lt;titles&gt;&lt;title&gt;Effects of variable lighting intensities and colour temperatures on sulphatoxymelatonin and subjective mood in an experimental office workplace&lt;/title&gt;&lt;secondary-title&gt;Applied Ergonomics&lt;/secondary-title&gt;&lt;/titles&gt;&lt;periodical&gt;&lt;full-title&gt;Applied Ergonomics&lt;/full-title&gt;&lt;/periodical&gt;&lt;pages&gt;719-728&lt;/pages&gt;&lt;volume&gt;39&lt;/volume&gt;&lt;number&gt;6&lt;/number&gt;&lt;dates&gt;&lt;year&gt;2008&lt;/year&gt;&lt;/dates&gt;&lt;isbn&gt;0003-6870&lt;/isbn&gt;&lt;urls&gt;&lt;/urls&gt;&lt;/record&gt;&lt;/Cite&gt;&lt;/EndNote&gt;</w:instrText>
      </w:r>
      <w:r w:rsidRPr="003A6942">
        <w:rPr>
          <w:rFonts w:asciiTheme="majorBidi" w:hAnsiTheme="majorBidi" w:cstheme="majorBidi"/>
          <w:color w:val="000000" w:themeColor="text1"/>
        </w:rPr>
        <w:fldChar w:fldCharType="separate"/>
      </w:r>
      <w:r w:rsidRPr="003A6942">
        <w:rPr>
          <w:rFonts w:asciiTheme="majorBidi" w:hAnsiTheme="majorBidi" w:cstheme="majorBidi"/>
          <w:noProof/>
          <w:color w:val="000000" w:themeColor="text1"/>
        </w:rPr>
        <w:t>(Hoffmann et al., 2008)</w:t>
      </w:r>
      <w:r w:rsidRPr="003A6942">
        <w:rPr>
          <w:rFonts w:asciiTheme="majorBidi" w:hAnsiTheme="majorBidi" w:cstheme="majorBidi"/>
          <w:color w:val="000000" w:themeColor="text1"/>
        </w:rPr>
        <w:fldChar w:fldCharType="end"/>
      </w:r>
      <w:r w:rsidRPr="003A6942">
        <w:rPr>
          <w:rFonts w:asciiTheme="majorBidi" w:hAnsiTheme="majorBidi" w:cstheme="majorBidi"/>
          <w:color w:val="000000" w:themeColor="text1"/>
        </w:rPr>
        <w:t xml:space="preserve">.  </w:t>
      </w:r>
    </w:p>
    <w:p w14:paraId="1DA07906" w14:textId="77777777" w:rsidR="0099200A" w:rsidRDefault="0099200A" w:rsidP="0099200A">
      <w:pPr>
        <w:spacing w:line="480" w:lineRule="auto"/>
        <w:ind w:firstLine="720"/>
        <w:rPr>
          <w:rFonts w:asciiTheme="majorBidi" w:hAnsiTheme="majorBidi" w:cstheme="majorBidi"/>
          <w:color w:val="000000" w:themeColor="text1"/>
        </w:rPr>
      </w:pPr>
    </w:p>
    <w:p w14:paraId="304F8CC9" w14:textId="77777777" w:rsidR="0099200A" w:rsidRPr="003A6942" w:rsidRDefault="0099200A" w:rsidP="0099200A">
      <w:pPr>
        <w:spacing w:line="480" w:lineRule="auto"/>
        <w:ind w:firstLine="720"/>
        <w:rPr>
          <w:rFonts w:asciiTheme="majorBidi" w:hAnsiTheme="majorBidi" w:cstheme="majorBidi"/>
          <w:color w:val="000000" w:themeColor="text1"/>
        </w:rPr>
      </w:pPr>
    </w:p>
    <w:p w14:paraId="76D8B7EF" w14:textId="77777777" w:rsidR="0099200A" w:rsidRPr="003A6942" w:rsidRDefault="0099200A" w:rsidP="0099200A">
      <w:pPr>
        <w:spacing w:line="480" w:lineRule="auto"/>
        <w:rPr>
          <w:rFonts w:asciiTheme="majorBidi" w:hAnsiTheme="majorBidi" w:cstheme="majorBidi"/>
          <w:color w:val="000000" w:themeColor="text1"/>
        </w:rPr>
      </w:pPr>
      <w:r w:rsidRPr="003A6942">
        <w:rPr>
          <w:rFonts w:asciiTheme="majorBidi" w:hAnsiTheme="majorBidi" w:cstheme="majorBidi"/>
          <w:color w:val="000000" w:themeColor="text1"/>
        </w:rPr>
        <w:t xml:space="preserve">Large Conference Room </w:t>
      </w:r>
    </w:p>
    <w:p w14:paraId="73153F83" w14:textId="77777777" w:rsidR="0099200A" w:rsidRPr="003A6942" w:rsidRDefault="0099200A" w:rsidP="0099200A">
      <w:pPr>
        <w:keepNext/>
        <w:spacing w:line="480" w:lineRule="auto"/>
        <w:rPr>
          <w:rFonts w:asciiTheme="majorBidi" w:hAnsiTheme="majorBidi" w:cstheme="majorBidi"/>
          <w:color w:val="000000" w:themeColor="text1"/>
        </w:rPr>
      </w:pPr>
      <w:r w:rsidRPr="003A6942">
        <w:rPr>
          <w:rFonts w:asciiTheme="majorBidi" w:hAnsiTheme="majorBidi" w:cstheme="majorBidi"/>
          <w:noProof/>
          <w:color w:val="000000" w:themeColor="text1"/>
        </w:rPr>
        <w:drawing>
          <wp:inline distT="0" distB="0" distL="0" distR="0" wp14:anchorId="5E18ACA1" wp14:editId="73A37A25">
            <wp:extent cx="5659919" cy="4224232"/>
            <wp:effectExtent l="0" t="0" r="4445" b="5080"/>
            <wp:docPr id="7" name="Picture 7" descr="A room filled with furniture and a large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67425-1140-641-a34b941e30b79bdc0d255f96ab5230b3.jpg"/>
                    <pic:cNvPicPr/>
                  </pic:nvPicPr>
                  <pic:blipFill>
                    <a:blip r:embed="rId23">
                      <a:extLst>
                        <a:ext uri="{28A0092B-C50C-407E-A947-70E740481C1C}">
                          <a14:useLocalDpi xmlns:a14="http://schemas.microsoft.com/office/drawing/2010/main" val="0"/>
                        </a:ext>
                      </a:extLst>
                    </a:blip>
                    <a:stretch>
                      <a:fillRect/>
                    </a:stretch>
                  </pic:blipFill>
                  <pic:spPr>
                    <a:xfrm>
                      <a:off x="0" y="0"/>
                      <a:ext cx="5675020" cy="4235503"/>
                    </a:xfrm>
                    <a:prstGeom prst="rect">
                      <a:avLst/>
                    </a:prstGeom>
                  </pic:spPr>
                </pic:pic>
              </a:graphicData>
            </a:graphic>
          </wp:inline>
        </w:drawing>
      </w:r>
    </w:p>
    <w:p w14:paraId="11326FD1" w14:textId="2505F294" w:rsidR="0099200A" w:rsidRPr="003A6942" w:rsidRDefault="0099200A" w:rsidP="0099200A">
      <w:pPr>
        <w:spacing w:line="480" w:lineRule="auto"/>
        <w:jc w:val="center"/>
        <w:rPr>
          <w:rFonts w:asciiTheme="majorBidi" w:hAnsiTheme="majorBidi" w:cstheme="majorBidi"/>
          <w:color w:val="000000" w:themeColor="text1"/>
          <w:sz w:val="18"/>
          <w:szCs w:val="18"/>
        </w:rPr>
      </w:pPr>
      <w:bookmarkStart w:id="65" w:name="_Toc7994322"/>
      <w:bookmarkStart w:id="66" w:name="_Toc8035219"/>
      <w:bookmarkStart w:id="67" w:name="_Toc8035426"/>
      <w:bookmarkStart w:id="68" w:name="_Toc8047413"/>
      <w:bookmarkStart w:id="69" w:name="_Toc8032063"/>
      <w:r w:rsidRPr="003A6942">
        <w:rPr>
          <w:rFonts w:asciiTheme="majorBidi" w:hAnsiTheme="majorBidi" w:cstheme="majorBidi"/>
          <w:color w:val="000000" w:themeColor="text1"/>
          <w:sz w:val="18"/>
          <w:szCs w:val="18"/>
        </w:rPr>
        <w:t xml:space="preserve">Image </w:t>
      </w:r>
      <w:r w:rsidRPr="003A6942">
        <w:rPr>
          <w:rFonts w:asciiTheme="majorBidi" w:hAnsiTheme="majorBidi" w:cstheme="majorBidi"/>
          <w:color w:val="000000" w:themeColor="text1"/>
          <w:sz w:val="18"/>
          <w:szCs w:val="18"/>
        </w:rPr>
        <w:fldChar w:fldCharType="begin"/>
      </w:r>
      <w:r w:rsidRPr="003A6942">
        <w:rPr>
          <w:rFonts w:asciiTheme="majorBidi" w:hAnsiTheme="majorBidi" w:cstheme="majorBidi"/>
          <w:color w:val="000000" w:themeColor="text1"/>
          <w:sz w:val="18"/>
          <w:szCs w:val="18"/>
        </w:rPr>
        <w:instrText xml:space="preserve"> SEQ Image \* ARABIC </w:instrText>
      </w:r>
      <w:r w:rsidRPr="003A6942">
        <w:rPr>
          <w:rFonts w:asciiTheme="majorBidi" w:hAnsiTheme="majorBidi" w:cstheme="majorBidi"/>
          <w:color w:val="000000" w:themeColor="text1"/>
          <w:sz w:val="18"/>
          <w:szCs w:val="18"/>
        </w:rPr>
        <w:fldChar w:fldCharType="separate"/>
      </w:r>
      <w:r w:rsidR="000B3088">
        <w:rPr>
          <w:rFonts w:asciiTheme="majorBidi" w:hAnsiTheme="majorBidi" w:cstheme="majorBidi"/>
          <w:noProof/>
          <w:color w:val="000000" w:themeColor="text1"/>
          <w:sz w:val="18"/>
          <w:szCs w:val="18"/>
        </w:rPr>
        <w:t>5</w:t>
      </w:r>
      <w:bookmarkEnd w:id="65"/>
      <w:r w:rsidRPr="003A6942">
        <w:rPr>
          <w:rFonts w:asciiTheme="majorBidi" w:hAnsiTheme="majorBidi" w:cstheme="majorBidi"/>
          <w:color w:val="000000" w:themeColor="text1"/>
          <w:sz w:val="18"/>
          <w:szCs w:val="18"/>
        </w:rPr>
        <w:fldChar w:fldCharType="end"/>
      </w:r>
      <w:r w:rsidR="00DA153C">
        <w:rPr>
          <w:rFonts w:asciiTheme="majorBidi" w:hAnsiTheme="majorBidi" w:cstheme="majorBidi"/>
          <w:color w:val="000000" w:themeColor="text1"/>
          <w:sz w:val="18"/>
          <w:szCs w:val="18"/>
        </w:rPr>
        <w:t>: Large Conference Room,</w:t>
      </w:r>
      <w:r w:rsidRPr="003A6942">
        <w:rPr>
          <w:rFonts w:asciiTheme="majorBidi" w:hAnsiTheme="majorBidi" w:cstheme="majorBidi"/>
          <w:color w:val="000000" w:themeColor="text1"/>
          <w:sz w:val="18"/>
          <w:szCs w:val="18"/>
        </w:rPr>
        <w:t xml:space="preserve"> </w:t>
      </w:r>
      <w:r w:rsidRPr="003A6942">
        <w:rPr>
          <w:rFonts w:asciiTheme="majorBidi" w:hAnsiTheme="majorBidi" w:cstheme="majorBidi"/>
          <w:color w:val="000000" w:themeColor="text1"/>
          <w:sz w:val="18"/>
          <w:szCs w:val="18"/>
        </w:rPr>
        <w:fldChar w:fldCharType="begin"/>
      </w:r>
      <w:r w:rsidR="00776E68">
        <w:rPr>
          <w:rFonts w:asciiTheme="majorBidi" w:hAnsiTheme="majorBidi" w:cstheme="majorBidi"/>
          <w:color w:val="000000" w:themeColor="text1"/>
          <w:sz w:val="18"/>
          <w:szCs w:val="18"/>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color w:val="000000" w:themeColor="text1"/>
          <w:sz w:val="18"/>
          <w:szCs w:val="18"/>
        </w:rPr>
        <w:fldChar w:fldCharType="separate"/>
      </w:r>
      <w:bookmarkEnd w:id="69"/>
      <w:r w:rsidR="00776E68">
        <w:rPr>
          <w:rFonts w:asciiTheme="majorBidi" w:hAnsiTheme="majorBidi" w:cstheme="majorBidi"/>
          <w:noProof/>
          <w:color w:val="000000" w:themeColor="text1"/>
          <w:sz w:val="18"/>
          <w:szCs w:val="18"/>
        </w:rPr>
        <w:t>(American Society of Interior Designers, 2017)</w:t>
      </w:r>
      <w:bookmarkEnd w:id="66"/>
      <w:bookmarkEnd w:id="67"/>
      <w:bookmarkEnd w:id="68"/>
      <w:r w:rsidRPr="003A6942">
        <w:rPr>
          <w:rFonts w:asciiTheme="majorBidi" w:hAnsiTheme="majorBidi" w:cstheme="majorBidi"/>
          <w:color w:val="000000" w:themeColor="text1"/>
          <w:sz w:val="18"/>
          <w:szCs w:val="18"/>
        </w:rPr>
        <w:fldChar w:fldCharType="end"/>
      </w:r>
    </w:p>
    <w:p w14:paraId="56F855B4" w14:textId="77777777" w:rsidR="0099200A" w:rsidRPr="003A6942" w:rsidRDefault="0099200A" w:rsidP="0099200A">
      <w:pPr>
        <w:pStyle w:val="Caption"/>
        <w:rPr>
          <w:rFonts w:asciiTheme="majorBidi" w:hAnsiTheme="majorBidi" w:cstheme="majorBidi"/>
          <w:i w:val="0"/>
          <w:iCs w:val="0"/>
          <w:color w:val="000000" w:themeColor="text1"/>
        </w:rPr>
      </w:pPr>
    </w:p>
    <w:p w14:paraId="0FFCBDC0" w14:textId="403EC960" w:rsidR="0099200A" w:rsidRPr="003A6942" w:rsidRDefault="0099200A" w:rsidP="0099200A">
      <w:pPr>
        <w:spacing w:line="480" w:lineRule="auto"/>
        <w:ind w:firstLine="720"/>
        <w:rPr>
          <w:rFonts w:asciiTheme="majorBidi" w:hAnsiTheme="majorBidi" w:cstheme="majorBidi"/>
          <w:color w:val="000000" w:themeColor="text1"/>
        </w:rPr>
      </w:pPr>
      <w:r w:rsidRPr="003A6942">
        <w:rPr>
          <w:rFonts w:asciiTheme="majorBidi" w:hAnsiTheme="majorBidi" w:cstheme="majorBidi"/>
          <w:color w:val="000000" w:themeColor="text1"/>
        </w:rPr>
        <w:t>The large conference room is visible through the reception are</w:t>
      </w:r>
      <w:r w:rsidR="00D94CF5">
        <w:rPr>
          <w:rFonts w:asciiTheme="majorBidi" w:hAnsiTheme="majorBidi" w:cstheme="majorBidi"/>
          <w:color w:val="000000" w:themeColor="text1"/>
        </w:rPr>
        <w:t>a</w:t>
      </w:r>
      <w:r w:rsidRPr="003A6942">
        <w:rPr>
          <w:rFonts w:asciiTheme="majorBidi" w:hAnsiTheme="majorBidi" w:cstheme="majorBidi"/>
          <w:color w:val="000000" w:themeColor="text1"/>
        </w:rPr>
        <w:t xml:space="preserve">, but also very open towards the workplace café and hallway. The main attraction in the large conference besides the large windows allowing for daylight and views, hence, visual connection with nature [P1], is the vibrant blue carpet tiles, the tiles are made of recycled fishnets, and the pattern is intended to mimic water [P8], especially that it is </w:t>
      </w:r>
      <w:r w:rsidR="00D94CF5">
        <w:rPr>
          <w:rFonts w:asciiTheme="majorBidi" w:hAnsiTheme="majorBidi" w:cstheme="majorBidi"/>
          <w:color w:val="000000" w:themeColor="text1"/>
        </w:rPr>
        <w:t>on</w:t>
      </w:r>
      <w:r w:rsidRPr="003A6942">
        <w:rPr>
          <w:rFonts w:asciiTheme="majorBidi" w:hAnsiTheme="majorBidi" w:cstheme="majorBidi"/>
          <w:color w:val="000000" w:themeColor="text1"/>
        </w:rPr>
        <w:t xml:space="preserve"> a large scale as this setting. The window blinds throughout the ASID office are all connected to sensors placed on the window sills. The sensors respond to the natural sunlight coming through the large windows and adjust accordingly. This provides ultimate sunlight to penetrate but avoids unwanted glare in the workplace when the sun is at its highest, or during warmer seasons. The adjustable blinds </w:t>
      </w:r>
      <w:r w:rsidRPr="003A6942">
        <w:rPr>
          <w:rFonts w:asciiTheme="majorBidi" w:hAnsiTheme="majorBidi" w:cstheme="majorBidi"/>
          <w:color w:val="000000" w:themeColor="text1"/>
        </w:rPr>
        <w:lastRenderedPageBreak/>
        <w:t>feature</w:t>
      </w:r>
      <w:r w:rsidR="00D94CF5">
        <w:rPr>
          <w:rFonts w:asciiTheme="majorBidi" w:hAnsiTheme="majorBidi" w:cstheme="majorBidi"/>
          <w:color w:val="000000" w:themeColor="text1"/>
        </w:rPr>
        <w:t>,</w:t>
      </w:r>
      <w:r w:rsidRPr="003A6942">
        <w:rPr>
          <w:rFonts w:asciiTheme="majorBidi" w:hAnsiTheme="majorBidi" w:cstheme="majorBidi"/>
          <w:color w:val="000000" w:themeColor="text1"/>
        </w:rPr>
        <w:t xml:space="preserve"> as well as the circadian lighting system enhances the dynamic and diffused light pattern [P6] throughout the ASID workplace.   </w:t>
      </w:r>
    </w:p>
    <w:p w14:paraId="6E081CAE" w14:textId="77777777" w:rsidR="0099200A" w:rsidRPr="003A6942" w:rsidRDefault="0099200A" w:rsidP="0099200A">
      <w:pPr>
        <w:rPr>
          <w:rFonts w:asciiTheme="majorBidi" w:hAnsiTheme="majorBidi" w:cstheme="majorBidi"/>
          <w:color w:val="000000" w:themeColor="text1"/>
        </w:rPr>
      </w:pPr>
    </w:p>
    <w:p w14:paraId="48412650" w14:textId="77777777" w:rsidR="0099200A" w:rsidRPr="003A6942" w:rsidRDefault="0099200A" w:rsidP="0099200A">
      <w:pPr>
        <w:spacing w:line="480" w:lineRule="auto"/>
        <w:ind w:firstLine="720"/>
        <w:rPr>
          <w:rFonts w:asciiTheme="majorBidi" w:hAnsiTheme="majorBidi" w:cstheme="majorBidi"/>
          <w:color w:val="000000" w:themeColor="text1"/>
        </w:rPr>
      </w:pPr>
      <w:r w:rsidRPr="003A6942">
        <w:rPr>
          <w:rFonts w:asciiTheme="majorBidi" w:hAnsiTheme="majorBidi" w:cstheme="majorBidi"/>
          <w:noProof/>
          <w:color w:val="000000" w:themeColor="text1"/>
        </w:rPr>
        <mc:AlternateContent>
          <mc:Choice Requires="wps">
            <w:drawing>
              <wp:anchor distT="0" distB="0" distL="114300" distR="114300" simplePos="0" relativeHeight="251698176" behindDoc="0" locked="0" layoutInCell="1" allowOverlap="1" wp14:anchorId="6191DF97" wp14:editId="343B9154">
                <wp:simplePos x="0" y="0"/>
                <wp:positionH relativeFrom="column">
                  <wp:posOffset>168910</wp:posOffset>
                </wp:positionH>
                <wp:positionV relativeFrom="paragraph">
                  <wp:posOffset>4418965</wp:posOffset>
                </wp:positionV>
                <wp:extent cx="5398770" cy="635"/>
                <wp:effectExtent l="0" t="0" r="0" b="12065"/>
                <wp:wrapTopAndBottom/>
                <wp:docPr id="12" name="Text Box 12"/>
                <wp:cNvGraphicFramePr/>
                <a:graphic xmlns:a="http://schemas.openxmlformats.org/drawingml/2006/main">
                  <a:graphicData uri="http://schemas.microsoft.com/office/word/2010/wordprocessingShape">
                    <wps:wsp>
                      <wps:cNvSpPr txBox="1"/>
                      <wps:spPr>
                        <a:xfrm>
                          <a:off x="0" y="0"/>
                          <a:ext cx="5398770" cy="635"/>
                        </a:xfrm>
                        <a:prstGeom prst="rect">
                          <a:avLst/>
                        </a:prstGeom>
                        <a:solidFill>
                          <a:prstClr val="white"/>
                        </a:solidFill>
                        <a:ln>
                          <a:noFill/>
                        </a:ln>
                      </wps:spPr>
                      <wps:txbx>
                        <w:txbxContent>
                          <w:p w14:paraId="3D0B4A34" w14:textId="3EDC395B" w:rsidR="00821C03" w:rsidRPr="003A6942" w:rsidRDefault="00821C03" w:rsidP="0099200A">
                            <w:pPr>
                              <w:spacing w:line="480" w:lineRule="auto"/>
                              <w:jc w:val="center"/>
                              <w:rPr>
                                <w:rFonts w:asciiTheme="majorBidi" w:hAnsiTheme="majorBidi" w:cstheme="majorBidi"/>
                                <w:sz w:val="18"/>
                                <w:szCs w:val="18"/>
                              </w:rPr>
                            </w:pPr>
                            <w:bookmarkStart w:id="70" w:name="_Toc8035220"/>
                            <w:bookmarkStart w:id="71" w:name="_Toc8035427"/>
                            <w:bookmarkStart w:id="72" w:name="_Toc8047414"/>
                            <w:bookmarkStart w:id="73" w:name="_Toc8032064"/>
                            <w:bookmarkStart w:id="74" w:name="_Toc7994323"/>
                            <w:r w:rsidRPr="003A6942">
                              <w:rPr>
                                <w:rFonts w:asciiTheme="majorBidi" w:hAnsiTheme="majorBidi" w:cstheme="majorBidi"/>
                                <w:sz w:val="18"/>
                                <w:szCs w:val="18"/>
                              </w:rPr>
                              <w:t xml:space="preserve">Image </w:t>
                            </w:r>
                            <w:r w:rsidRPr="003A6942">
                              <w:rPr>
                                <w:rFonts w:asciiTheme="majorBidi" w:hAnsiTheme="majorBidi" w:cstheme="majorBidi"/>
                                <w:sz w:val="18"/>
                                <w:szCs w:val="18"/>
                              </w:rPr>
                              <w:fldChar w:fldCharType="begin"/>
                            </w:r>
                            <w:r w:rsidRPr="003A6942">
                              <w:rPr>
                                <w:rFonts w:asciiTheme="majorBidi" w:hAnsiTheme="majorBidi" w:cstheme="majorBidi"/>
                                <w:sz w:val="18"/>
                                <w:szCs w:val="18"/>
                              </w:rPr>
                              <w:instrText xml:space="preserve"> SEQ Image \* ARABIC </w:instrText>
                            </w:r>
                            <w:r w:rsidRPr="003A6942">
                              <w:rPr>
                                <w:rFonts w:asciiTheme="majorBidi" w:hAnsiTheme="majorBidi" w:cstheme="majorBidi"/>
                                <w:sz w:val="18"/>
                                <w:szCs w:val="18"/>
                              </w:rPr>
                              <w:fldChar w:fldCharType="separate"/>
                            </w:r>
                            <w:r>
                              <w:rPr>
                                <w:rFonts w:asciiTheme="majorBidi" w:hAnsiTheme="majorBidi" w:cstheme="majorBidi"/>
                                <w:noProof/>
                                <w:sz w:val="18"/>
                                <w:szCs w:val="18"/>
                              </w:rPr>
                              <w:t>6</w:t>
                            </w:r>
                            <w:r w:rsidRPr="003A6942">
                              <w:rPr>
                                <w:rFonts w:asciiTheme="majorBidi" w:hAnsiTheme="majorBidi" w:cstheme="majorBidi"/>
                                <w:sz w:val="18"/>
                                <w:szCs w:val="18"/>
                              </w:rPr>
                              <w:fldChar w:fldCharType="end"/>
                            </w:r>
                            <w:r>
                              <w:rPr>
                                <w:rFonts w:asciiTheme="majorBidi" w:hAnsiTheme="majorBidi" w:cstheme="majorBidi"/>
                                <w:noProof/>
                                <w:color w:val="000000" w:themeColor="text1"/>
                                <w:sz w:val="18"/>
                                <w:szCs w:val="18"/>
                              </w:rPr>
                              <w:t>: Meeting Table,</w:t>
                            </w:r>
                            <w:r w:rsidRPr="003A6942">
                              <w:rPr>
                                <w:rFonts w:asciiTheme="majorBidi" w:hAnsiTheme="majorBidi" w:cstheme="majorBidi"/>
                                <w:i/>
                                <w:iCs/>
                                <w:sz w:val="18"/>
                                <w:szCs w:val="18"/>
                              </w:rPr>
                              <w:fldChar w:fldCharType="begin"/>
                            </w:r>
                            <w:r>
                              <w:rPr>
                                <w:rFonts w:asciiTheme="majorBidi" w:hAnsiTheme="majorBidi" w:cstheme="majorBidi"/>
                                <w:i/>
                                <w:iCs/>
                                <w:sz w:val="18"/>
                                <w:szCs w:val="18"/>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i/>
                                <w:iCs/>
                                <w:sz w:val="18"/>
                                <w:szCs w:val="18"/>
                              </w:rPr>
                              <w:fldChar w:fldCharType="separate"/>
                            </w:r>
                            <w:bookmarkEnd w:id="73"/>
                            <w:bookmarkEnd w:id="74"/>
                            <w:r>
                              <w:rPr>
                                <w:rFonts w:asciiTheme="majorBidi" w:hAnsiTheme="majorBidi" w:cstheme="majorBidi"/>
                                <w:i/>
                                <w:iCs/>
                                <w:noProof/>
                                <w:sz w:val="18"/>
                                <w:szCs w:val="18"/>
                              </w:rPr>
                              <w:t>(American Society of Interior Designers, 2017)</w:t>
                            </w:r>
                            <w:bookmarkEnd w:id="70"/>
                            <w:bookmarkEnd w:id="71"/>
                            <w:bookmarkEnd w:id="72"/>
                            <w:r w:rsidRPr="003A6942">
                              <w:rPr>
                                <w:rFonts w:asciiTheme="majorBidi" w:hAnsiTheme="majorBidi" w:cstheme="majorBidi"/>
                                <w:i/>
                                <w:iCs/>
                                <w:sz w:val="18"/>
                                <w:szCs w:val="1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91DF97" id="Text Box 12" o:spid="_x0000_s1037" type="#_x0000_t202" style="position:absolute;left:0;text-align:left;margin-left:13.3pt;margin-top:347.95pt;width:425.1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" stroked="f">
                <v:textbox style="mso-fit-shape-to-text:t" inset="0,0,0,0">
                  <w:txbxContent>
                    <w:p w14:paraId="3D0B4A34" w14:textId="3EDC395B" w:rsidR="00821C03" w:rsidRPr="003A6942" w:rsidRDefault="00821C03" w:rsidP="0099200A">
                      <w:pPr>
                        <w:spacing w:line="480" w:lineRule="auto"/>
                        <w:jc w:val="center"/>
                        <w:rPr>
                          <w:rFonts w:asciiTheme="majorBidi" w:hAnsiTheme="majorBidi" w:cstheme="majorBidi"/>
                          <w:sz w:val="18"/>
                          <w:szCs w:val="18"/>
                        </w:rPr>
                      </w:pPr>
                      <w:bookmarkStart w:id="75" w:name="_Toc8035220"/>
                      <w:bookmarkStart w:id="76" w:name="_Toc8035427"/>
                      <w:bookmarkStart w:id="77" w:name="_Toc8047414"/>
                      <w:bookmarkStart w:id="78" w:name="_Toc8032064"/>
                      <w:bookmarkStart w:id="79" w:name="_Toc7994323"/>
                      <w:r w:rsidRPr="003A6942">
                        <w:rPr>
                          <w:rFonts w:asciiTheme="majorBidi" w:hAnsiTheme="majorBidi" w:cstheme="majorBidi"/>
                          <w:sz w:val="18"/>
                          <w:szCs w:val="18"/>
                        </w:rPr>
                        <w:t xml:space="preserve">Image </w:t>
                      </w:r>
                      <w:r w:rsidRPr="003A6942">
                        <w:rPr>
                          <w:rFonts w:asciiTheme="majorBidi" w:hAnsiTheme="majorBidi" w:cstheme="majorBidi"/>
                          <w:sz w:val="18"/>
                          <w:szCs w:val="18"/>
                        </w:rPr>
                        <w:fldChar w:fldCharType="begin"/>
                      </w:r>
                      <w:r w:rsidRPr="003A6942">
                        <w:rPr>
                          <w:rFonts w:asciiTheme="majorBidi" w:hAnsiTheme="majorBidi" w:cstheme="majorBidi"/>
                          <w:sz w:val="18"/>
                          <w:szCs w:val="18"/>
                        </w:rPr>
                        <w:instrText xml:space="preserve"> SEQ Image \* ARABIC </w:instrText>
                      </w:r>
                      <w:r w:rsidRPr="003A6942">
                        <w:rPr>
                          <w:rFonts w:asciiTheme="majorBidi" w:hAnsiTheme="majorBidi" w:cstheme="majorBidi"/>
                          <w:sz w:val="18"/>
                          <w:szCs w:val="18"/>
                        </w:rPr>
                        <w:fldChar w:fldCharType="separate"/>
                      </w:r>
                      <w:r>
                        <w:rPr>
                          <w:rFonts w:asciiTheme="majorBidi" w:hAnsiTheme="majorBidi" w:cstheme="majorBidi"/>
                          <w:noProof/>
                          <w:sz w:val="18"/>
                          <w:szCs w:val="18"/>
                        </w:rPr>
                        <w:t>6</w:t>
                      </w:r>
                      <w:r w:rsidRPr="003A6942">
                        <w:rPr>
                          <w:rFonts w:asciiTheme="majorBidi" w:hAnsiTheme="majorBidi" w:cstheme="majorBidi"/>
                          <w:sz w:val="18"/>
                          <w:szCs w:val="18"/>
                        </w:rPr>
                        <w:fldChar w:fldCharType="end"/>
                      </w:r>
                      <w:r>
                        <w:rPr>
                          <w:rFonts w:asciiTheme="majorBidi" w:hAnsiTheme="majorBidi" w:cstheme="majorBidi"/>
                          <w:noProof/>
                          <w:color w:val="000000" w:themeColor="text1"/>
                          <w:sz w:val="18"/>
                          <w:szCs w:val="18"/>
                        </w:rPr>
                        <w:t>: Meeting Table,</w:t>
                      </w:r>
                      <w:r w:rsidRPr="003A6942">
                        <w:rPr>
                          <w:rFonts w:asciiTheme="majorBidi" w:hAnsiTheme="majorBidi" w:cstheme="majorBidi"/>
                          <w:i/>
                          <w:iCs/>
                          <w:sz w:val="18"/>
                          <w:szCs w:val="18"/>
                        </w:rPr>
                        <w:fldChar w:fldCharType="begin"/>
                      </w:r>
                      <w:r>
                        <w:rPr>
                          <w:rFonts w:asciiTheme="majorBidi" w:hAnsiTheme="majorBidi" w:cstheme="majorBidi"/>
                          <w:i/>
                          <w:iCs/>
                          <w:sz w:val="18"/>
                          <w:szCs w:val="18"/>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i/>
                          <w:iCs/>
                          <w:sz w:val="18"/>
                          <w:szCs w:val="18"/>
                        </w:rPr>
                        <w:fldChar w:fldCharType="separate"/>
                      </w:r>
                      <w:bookmarkEnd w:id="78"/>
                      <w:bookmarkEnd w:id="79"/>
                      <w:r>
                        <w:rPr>
                          <w:rFonts w:asciiTheme="majorBidi" w:hAnsiTheme="majorBidi" w:cstheme="majorBidi"/>
                          <w:i/>
                          <w:iCs/>
                          <w:noProof/>
                          <w:sz w:val="18"/>
                          <w:szCs w:val="18"/>
                        </w:rPr>
                        <w:t>(American Society of Interior Designers, 2017)</w:t>
                      </w:r>
                      <w:bookmarkEnd w:id="75"/>
                      <w:bookmarkEnd w:id="76"/>
                      <w:bookmarkEnd w:id="77"/>
                      <w:r w:rsidRPr="003A6942">
                        <w:rPr>
                          <w:rFonts w:asciiTheme="majorBidi" w:hAnsiTheme="majorBidi" w:cstheme="majorBidi"/>
                          <w:i/>
                          <w:iCs/>
                          <w:sz w:val="18"/>
                          <w:szCs w:val="18"/>
                        </w:rPr>
                        <w:fldChar w:fldCharType="end"/>
                      </w:r>
                    </w:p>
                  </w:txbxContent>
                </v:textbox>
                <w10:wrap type="topAndBottom"/>
              </v:shape>
            </w:pict>
          </mc:Fallback>
        </mc:AlternateContent>
      </w:r>
      <w:r w:rsidRPr="003A6942">
        <w:rPr>
          <w:rFonts w:asciiTheme="majorBidi" w:hAnsiTheme="majorBidi" w:cstheme="majorBidi"/>
          <w:noProof/>
          <w:color w:val="000000" w:themeColor="text1"/>
        </w:rPr>
        <w:drawing>
          <wp:anchor distT="0" distB="0" distL="114300" distR="114300" simplePos="0" relativeHeight="251697152" behindDoc="0" locked="0" layoutInCell="1" allowOverlap="1" wp14:anchorId="6C430573" wp14:editId="623506FC">
            <wp:simplePos x="0" y="0"/>
            <wp:positionH relativeFrom="column">
              <wp:posOffset>168910</wp:posOffset>
            </wp:positionH>
            <wp:positionV relativeFrom="paragraph">
              <wp:posOffset>332105</wp:posOffset>
            </wp:positionV>
            <wp:extent cx="5398770" cy="4029710"/>
            <wp:effectExtent l="0" t="0" r="0" b="0"/>
            <wp:wrapTopAndBottom/>
            <wp:docPr id="11" name="Picture 11"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68988-1140-641-bf64475364a8ceda1149fb650f17dc63.jpg"/>
                    <pic:cNvPicPr/>
                  </pic:nvPicPr>
                  <pic:blipFill>
                    <a:blip r:embed="rId24">
                      <a:extLst>
                        <a:ext uri="{28A0092B-C50C-407E-A947-70E740481C1C}">
                          <a14:useLocalDpi xmlns:a14="http://schemas.microsoft.com/office/drawing/2010/main" val="0"/>
                        </a:ext>
                      </a:extLst>
                    </a:blip>
                    <a:stretch>
                      <a:fillRect/>
                    </a:stretch>
                  </pic:blipFill>
                  <pic:spPr>
                    <a:xfrm>
                      <a:off x="0" y="0"/>
                      <a:ext cx="5398770" cy="4029710"/>
                    </a:xfrm>
                    <a:prstGeom prst="rect">
                      <a:avLst/>
                    </a:prstGeom>
                  </pic:spPr>
                </pic:pic>
              </a:graphicData>
            </a:graphic>
            <wp14:sizeRelH relativeFrom="page">
              <wp14:pctWidth>0</wp14:pctWidth>
            </wp14:sizeRelH>
            <wp14:sizeRelV relativeFrom="page">
              <wp14:pctHeight>0</wp14:pctHeight>
            </wp14:sizeRelV>
          </wp:anchor>
        </w:drawing>
      </w:r>
      <w:r w:rsidRPr="003A6942">
        <w:rPr>
          <w:rFonts w:asciiTheme="majorBidi" w:hAnsiTheme="majorBidi" w:cstheme="majorBidi"/>
          <w:color w:val="000000" w:themeColor="text1"/>
        </w:rPr>
        <w:t xml:space="preserve">Small Conference Room / Meeting Table </w:t>
      </w:r>
    </w:p>
    <w:p w14:paraId="0667A282" w14:textId="60D71C12" w:rsidR="0099200A" w:rsidRPr="003A6942" w:rsidRDefault="0099200A" w:rsidP="0099200A">
      <w:pPr>
        <w:spacing w:line="480" w:lineRule="auto"/>
        <w:ind w:firstLine="720"/>
        <w:rPr>
          <w:rFonts w:asciiTheme="majorBidi" w:hAnsiTheme="majorBidi" w:cstheme="majorBidi"/>
          <w:color w:val="000000" w:themeColor="text1"/>
        </w:rPr>
      </w:pPr>
      <w:r w:rsidRPr="003A6942">
        <w:rPr>
          <w:rFonts w:asciiTheme="majorBidi" w:hAnsiTheme="majorBidi" w:cstheme="majorBidi"/>
          <w:color w:val="000000" w:themeColor="text1"/>
        </w:rPr>
        <w:t>The meeting table for small staff gathering shown in (image 5, location D) displays large wood planks, the wooden surface is minimally processed showing the grains and texture of wood which enhances the non-visual connection with nature pattern [P2]. As well as enhancement of the material connection with nature pattern [P9]. The meeting table chairs form is organic, enriching the biomorphic form</w:t>
      </w:r>
      <w:r w:rsidR="00E60AED">
        <w:rPr>
          <w:rFonts w:asciiTheme="majorBidi" w:hAnsiTheme="majorBidi" w:cstheme="majorBidi"/>
          <w:color w:val="000000" w:themeColor="text1"/>
        </w:rPr>
        <w:t>’</w:t>
      </w:r>
      <w:r w:rsidRPr="003A6942">
        <w:rPr>
          <w:rFonts w:asciiTheme="majorBidi" w:hAnsiTheme="majorBidi" w:cstheme="majorBidi"/>
          <w:color w:val="000000" w:themeColor="text1"/>
        </w:rPr>
        <w:t xml:space="preserve">s pattern [P8] that is reoccurring throughout the ASID office. </w:t>
      </w:r>
    </w:p>
    <w:p w14:paraId="50D207BA" w14:textId="77777777" w:rsidR="0099200A" w:rsidRDefault="0099200A" w:rsidP="0099200A">
      <w:pPr>
        <w:spacing w:line="480" w:lineRule="auto"/>
        <w:ind w:firstLine="720"/>
        <w:rPr>
          <w:rFonts w:asciiTheme="majorBidi" w:hAnsiTheme="majorBidi" w:cstheme="majorBidi"/>
          <w:color w:val="000000" w:themeColor="text1"/>
        </w:rPr>
      </w:pPr>
    </w:p>
    <w:p w14:paraId="247F54BF" w14:textId="4A0F0A24" w:rsidR="0099200A" w:rsidRDefault="0099200A" w:rsidP="0099200A">
      <w:pPr>
        <w:spacing w:line="480" w:lineRule="auto"/>
        <w:ind w:firstLine="720"/>
        <w:rPr>
          <w:rFonts w:asciiTheme="majorBidi" w:hAnsiTheme="majorBidi" w:cstheme="majorBidi"/>
          <w:color w:val="000000" w:themeColor="text1"/>
        </w:rPr>
      </w:pPr>
    </w:p>
    <w:p w14:paraId="3E04D454" w14:textId="77777777" w:rsidR="00747FA5" w:rsidRDefault="00747FA5" w:rsidP="0099200A">
      <w:pPr>
        <w:spacing w:line="480" w:lineRule="auto"/>
        <w:ind w:firstLine="720"/>
        <w:rPr>
          <w:rFonts w:asciiTheme="majorBidi" w:hAnsiTheme="majorBidi" w:cstheme="majorBidi"/>
          <w:color w:val="000000" w:themeColor="text1"/>
        </w:rPr>
      </w:pPr>
    </w:p>
    <w:p w14:paraId="43E2E5A0" w14:textId="77777777" w:rsidR="0099200A" w:rsidRPr="003A6942" w:rsidRDefault="0099200A" w:rsidP="0099200A">
      <w:pPr>
        <w:spacing w:line="480" w:lineRule="auto"/>
        <w:ind w:firstLine="720"/>
        <w:rPr>
          <w:rFonts w:asciiTheme="majorBidi" w:hAnsiTheme="majorBidi" w:cstheme="majorBidi"/>
          <w:color w:val="000000" w:themeColor="text1"/>
        </w:rPr>
      </w:pPr>
    </w:p>
    <w:p w14:paraId="728FF47A" w14:textId="77777777" w:rsidR="0099200A" w:rsidRPr="003A6942" w:rsidRDefault="0099200A" w:rsidP="0099200A">
      <w:pPr>
        <w:spacing w:line="480" w:lineRule="auto"/>
        <w:ind w:firstLine="720"/>
        <w:rPr>
          <w:rFonts w:asciiTheme="majorBidi" w:hAnsiTheme="majorBidi" w:cstheme="majorBidi"/>
          <w:color w:val="000000" w:themeColor="text1"/>
        </w:rPr>
      </w:pPr>
      <w:r w:rsidRPr="003A6942">
        <w:rPr>
          <w:rFonts w:asciiTheme="majorBidi" w:hAnsiTheme="majorBidi" w:cstheme="majorBidi"/>
          <w:color w:val="000000" w:themeColor="text1"/>
        </w:rPr>
        <w:lastRenderedPageBreak/>
        <w:t>Open Offices</w:t>
      </w:r>
    </w:p>
    <w:p w14:paraId="17A2E5DB" w14:textId="77777777" w:rsidR="0099200A" w:rsidRPr="003A6942" w:rsidRDefault="0099200A" w:rsidP="0099200A">
      <w:pPr>
        <w:keepNext/>
        <w:spacing w:line="480" w:lineRule="auto"/>
        <w:rPr>
          <w:rFonts w:asciiTheme="majorBidi" w:hAnsiTheme="majorBidi" w:cstheme="majorBidi"/>
          <w:color w:val="000000" w:themeColor="text1"/>
        </w:rPr>
      </w:pPr>
      <w:r w:rsidRPr="003A6942">
        <w:rPr>
          <w:rFonts w:asciiTheme="majorBidi" w:hAnsiTheme="majorBidi" w:cstheme="majorBidi"/>
          <w:noProof/>
          <w:color w:val="000000" w:themeColor="text1"/>
        </w:rPr>
        <w:drawing>
          <wp:inline distT="0" distB="0" distL="0" distR="0" wp14:anchorId="2759D547" wp14:editId="3C57D591">
            <wp:extent cx="5657850" cy="4222689"/>
            <wp:effectExtent l="0" t="0" r="0" b="0"/>
            <wp:docPr id="13" name="Picture 13" descr="A large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5228-1140-641-d745ddf503403d8291ccd6564cf26c0e.jpg"/>
                    <pic:cNvPicPr/>
                  </pic:nvPicPr>
                  <pic:blipFill>
                    <a:blip r:embed="rId25">
                      <a:extLst>
                        <a:ext uri="{28A0092B-C50C-407E-A947-70E740481C1C}">
                          <a14:useLocalDpi xmlns:a14="http://schemas.microsoft.com/office/drawing/2010/main" val="0"/>
                        </a:ext>
                      </a:extLst>
                    </a:blip>
                    <a:stretch>
                      <a:fillRect/>
                    </a:stretch>
                  </pic:blipFill>
                  <pic:spPr>
                    <a:xfrm>
                      <a:off x="0" y="0"/>
                      <a:ext cx="5680804" cy="4239820"/>
                    </a:xfrm>
                    <a:prstGeom prst="rect">
                      <a:avLst/>
                    </a:prstGeom>
                  </pic:spPr>
                </pic:pic>
              </a:graphicData>
            </a:graphic>
          </wp:inline>
        </w:drawing>
      </w:r>
    </w:p>
    <w:p w14:paraId="5F58CE03" w14:textId="5A691F92" w:rsidR="0099200A" w:rsidRPr="003A6942" w:rsidRDefault="0099200A" w:rsidP="0099200A">
      <w:pPr>
        <w:spacing w:line="480" w:lineRule="auto"/>
        <w:jc w:val="center"/>
        <w:rPr>
          <w:rFonts w:asciiTheme="majorBidi" w:hAnsiTheme="majorBidi" w:cstheme="majorBidi"/>
          <w:color w:val="000000" w:themeColor="text1"/>
          <w:sz w:val="18"/>
          <w:szCs w:val="18"/>
        </w:rPr>
      </w:pPr>
      <w:bookmarkStart w:id="80" w:name="_Toc8035221"/>
      <w:bookmarkStart w:id="81" w:name="_Toc8035428"/>
      <w:bookmarkStart w:id="82" w:name="_Toc8047415"/>
      <w:bookmarkStart w:id="83" w:name="_Toc8032065"/>
      <w:bookmarkStart w:id="84" w:name="_Toc7994324"/>
      <w:r w:rsidRPr="003A6942">
        <w:rPr>
          <w:rFonts w:asciiTheme="majorBidi" w:hAnsiTheme="majorBidi" w:cstheme="majorBidi"/>
          <w:color w:val="000000" w:themeColor="text1"/>
          <w:sz w:val="18"/>
          <w:szCs w:val="18"/>
        </w:rPr>
        <w:t xml:space="preserve">Image </w:t>
      </w:r>
      <w:r w:rsidRPr="003A6942">
        <w:rPr>
          <w:rFonts w:asciiTheme="majorBidi" w:hAnsiTheme="majorBidi" w:cstheme="majorBidi"/>
          <w:color w:val="000000" w:themeColor="text1"/>
          <w:sz w:val="18"/>
          <w:szCs w:val="18"/>
        </w:rPr>
        <w:fldChar w:fldCharType="begin"/>
      </w:r>
      <w:r w:rsidRPr="003A6942">
        <w:rPr>
          <w:rFonts w:asciiTheme="majorBidi" w:hAnsiTheme="majorBidi" w:cstheme="majorBidi"/>
          <w:color w:val="000000" w:themeColor="text1"/>
          <w:sz w:val="18"/>
          <w:szCs w:val="18"/>
        </w:rPr>
        <w:instrText xml:space="preserve"> SEQ Image \* ARABIC </w:instrText>
      </w:r>
      <w:r w:rsidRPr="003A6942">
        <w:rPr>
          <w:rFonts w:asciiTheme="majorBidi" w:hAnsiTheme="majorBidi" w:cstheme="majorBidi"/>
          <w:color w:val="000000" w:themeColor="text1"/>
          <w:sz w:val="18"/>
          <w:szCs w:val="18"/>
        </w:rPr>
        <w:fldChar w:fldCharType="separate"/>
      </w:r>
      <w:r w:rsidR="000B3088">
        <w:rPr>
          <w:rFonts w:asciiTheme="majorBidi" w:hAnsiTheme="majorBidi" w:cstheme="majorBidi"/>
          <w:noProof/>
          <w:color w:val="000000" w:themeColor="text1"/>
          <w:sz w:val="18"/>
          <w:szCs w:val="18"/>
        </w:rPr>
        <w:t>7</w:t>
      </w:r>
      <w:r w:rsidRPr="003A6942">
        <w:rPr>
          <w:rFonts w:asciiTheme="majorBidi" w:hAnsiTheme="majorBidi" w:cstheme="majorBidi"/>
          <w:color w:val="000000" w:themeColor="text1"/>
          <w:sz w:val="18"/>
          <w:szCs w:val="18"/>
        </w:rPr>
        <w:fldChar w:fldCharType="end"/>
      </w:r>
      <w:r w:rsidR="00DA153C">
        <w:rPr>
          <w:rFonts w:asciiTheme="majorBidi" w:hAnsiTheme="majorBidi" w:cstheme="majorBidi"/>
          <w:color w:val="000000" w:themeColor="text1"/>
          <w:sz w:val="18"/>
          <w:szCs w:val="18"/>
        </w:rPr>
        <w:t>: Open Office Space,</w:t>
      </w:r>
      <w:r w:rsidRPr="003A6942">
        <w:rPr>
          <w:rFonts w:asciiTheme="majorBidi" w:hAnsiTheme="majorBidi" w:cstheme="majorBidi"/>
          <w:color w:val="000000" w:themeColor="text1"/>
          <w:sz w:val="18"/>
          <w:szCs w:val="18"/>
        </w:rPr>
        <w:t xml:space="preserve"> </w:t>
      </w:r>
      <w:r w:rsidRPr="003A6942">
        <w:rPr>
          <w:rFonts w:asciiTheme="majorBidi" w:hAnsiTheme="majorBidi" w:cstheme="majorBidi"/>
          <w:color w:val="000000" w:themeColor="text1"/>
          <w:sz w:val="18"/>
          <w:szCs w:val="18"/>
        </w:rPr>
        <w:fldChar w:fldCharType="begin"/>
      </w:r>
      <w:r w:rsidR="00776E68">
        <w:rPr>
          <w:rFonts w:asciiTheme="majorBidi" w:hAnsiTheme="majorBidi" w:cstheme="majorBidi"/>
          <w:color w:val="000000" w:themeColor="text1"/>
          <w:sz w:val="18"/>
          <w:szCs w:val="18"/>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color w:val="000000" w:themeColor="text1"/>
          <w:sz w:val="18"/>
          <w:szCs w:val="18"/>
        </w:rPr>
        <w:fldChar w:fldCharType="separate"/>
      </w:r>
      <w:bookmarkEnd w:id="83"/>
      <w:bookmarkEnd w:id="84"/>
      <w:r w:rsidR="00776E68">
        <w:rPr>
          <w:rFonts w:asciiTheme="majorBidi" w:hAnsiTheme="majorBidi" w:cstheme="majorBidi"/>
          <w:noProof/>
          <w:color w:val="000000" w:themeColor="text1"/>
          <w:sz w:val="18"/>
          <w:szCs w:val="18"/>
        </w:rPr>
        <w:t>(American Society of Interior Designers, 2017)</w:t>
      </w:r>
      <w:bookmarkEnd w:id="80"/>
      <w:bookmarkEnd w:id="81"/>
      <w:bookmarkEnd w:id="82"/>
      <w:r w:rsidRPr="003A6942">
        <w:rPr>
          <w:rFonts w:asciiTheme="majorBidi" w:hAnsiTheme="majorBidi" w:cstheme="majorBidi"/>
          <w:color w:val="000000" w:themeColor="text1"/>
          <w:sz w:val="18"/>
          <w:szCs w:val="18"/>
        </w:rPr>
        <w:fldChar w:fldCharType="end"/>
      </w:r>
    </w:p>
    <w:p w14:paraId="6CE41F8E" w14:textId="77673BAB" w:rsidR="0099200A" w:rsidRPr="003A6942" w:rsidRDefault="0099200A" w:rsidP="0099200A">
      <w:pPr>
        <w:spacing w:line="480" w:lineRule="auto"/>
        <w:ind w:firstLine="720"/>
        <w:rPr>
          <w:rFonts w:asciiTheme="majorBidi" w:hAnsiTheme="majorBidi" w:cstheme="majorBidi"/>
          <w:color w:val="000000" w:themeColor="text1"/>
        </w:rPr>
      </w:pPr>
      <w:r w:rsidRPr="003A6942">
        <w:rPr>
          <w:rFonts w:asciiTheme="majorBidi" w:hAnsiTheme="majorBidi" w:cstheme="majorBidi"/>
          <w:color w:val="000000" w:themeColor="text1"/>
        </w:rPr>
        <w:t>The open office area in the ASID office is located along large windows as seen in (</w:t>
      </w:r>
      <w:r w:rsidR="00D22026">
        <w:rPr>
          <w:rFonts w:asciiTheme="majorBidi" w:hAnsiTheme="majorBidi" w:cstheme="majorBidi"/>
          <w:color w:val="000000" w:themeColor="text1"/>
        </w:rPr>
        <w:t xml:space="preserve">image2, </w:t>
      </w:r>
      <w:r w:rsidRPr="003A6942">
        <w:rPr>
          <w:rFonts w:asciiTheme="majorBidi" w:hAnsiTheme="majorBidi" w:cstheme="majorBidi"/>
          <w:color w:val="000000" w:themeColor="text1"/>
        </w:rPr>
        <w:t>location E</w:t>
      </w:r>
      <w:r w:rsidR="00D22026">
        <w:rPr>
          <w:rFonts w:asciiTheme="majorBidi" w:hAnsiTheme="majorBidi" w:cstheme="majorBidi"/>
          <w:color w:val="000000" w:themeColor="text1"/>
        </w:rPr>
        <w:t xml:space="preserve">, </w:t>
      </w:r>
      <w:r w:rsidR="00D22026" w:rsidRPr="003A6942">
        <w:rPr>
          <w:rFonts w:asciiTheme="majorBidi" w:hAnsiTheme="majorBidi" w:cstheme="majorBidi"/>
          <w:color w:val="000000" w:themeColor="text1"/>
        </w:rPr>
        <w:t>image 6,</w:t>
      </w:r>
      <w:r w:rsidRPr="003A6942">
        <w:rPr>
          <w:rFonts w:asciiTheme="majorBidi" w:hAnsiTheme="majorBidi" w:cstheme="majorBidi"/>
          <w:color w:val="000000" w:themeColor="text1"/>
        </w:rPr>
        <w:t xml:space="preserve">), this enhances the visual connection with nature pattern [P1]. Also, the plants located along the windows show a significant connection to natural systems [P7], the provided views to the outdoors as enhance this pattern as well. Plants also add a natural olfactory comfort [P2], through the aromatic scents of the natural plants incorporated into their office, such as rosemary. Enhancing the olfactory senses help with boosting the immune system of people in the workplace. </w:t>
      </w:r>
      <w:r w:rsidRPr="003A6942">
        <w:rPr>
          <w:rFonts w:asciiTheme="majorBidi" w:hAnsiTheme="majorBidi" w:cstheme="majorBidi"/>
          <w:color w:val="000000" w:themeColor="text1"/>
          <w:shd w:val="clear" w:color="auto" w:fill="FFFFFF"/>
        </w:rPr>
        <w:t xml:space="preserve">Research findings propose that exposing the occupants to plants indoors has been linked to decreased stress levels and increased positive effects </w:t>
      </w:r>
      <w:r w:rsidRPr="003A6942">
        <w:rPr>
          <w:rFonts w:asciiTheme="majorBidi" w:hAnsiTheme="majorBidi" w:cstheme="majorBidi"/>
          <w:color w:val="000000" w:themeColor="text1"/>
          <w:shd w:val="clear" w:color="auto" w:fill="FFFFFF"/>
        </w:rPr>
        <w:fldChar w:fldCharType="begin"/>
      </w:r>
      <w:r w:rsidRPr="003A6942">
        <w:rPr>
          <w:rFonts w:asciiTheme="majorBidi" w:hAnsiTheme="majorBidi" w:cstheme="majorBidi"/>
          <w:color w:val="000000" w:themeColor="text1"/>
          <w:shd w:val="clear" w:color="auto" w:fill="FFFFFF"/>
        </w:rPr>
        <w:instrText xml:space="preserve"> ADDIN EN.CITE &lt;EndNote&gt;&lt;Cite&gt;&lt;Author&gt;Bratman&lt;/Author&gt;&lt;Year&gt;2015&lt;/Year&gt;&lt;RecNum&gt;19&lt;/RecNum&gt;&lt;DisplayText&gt;(Bratman, Daily, Levy, &amp;amp; Gross, 2015)&lt;/DisplayText&gt;&lt;record&gt;&lt;rec-number&gt;19&lt;/rec-number&gt;&lt;foreign-keys&gt;&lt;key app="EN" db-id="zvpxv9za5z0rvze2xfj5pea4wwvfz0vsstsw" timestamp="1555822018"&gt;19&lt;/key&gt;&lt;/foreign-keys&gt;&lt;ref-type name="Journal Article"&gt;17&lt;/ref-type&gt;&lt;contributors&gt;&lt;authors&gt;&lt;author&gt;Bratman, Gregory N&lt;/author&gt;&lt;author&gt;Daily, Gretchen C&lt;/author&gt;&lt;author&gt;Levy, Benjamin J&lt;/author&gt;&lt;author&gt;Gross, James J&lt;/author&gt;&lt;/authors&gt;&lt;/contributors&gt;&lt;titles&gt;&lt;title&gt;The benefits of nature experience: Improved affect and cognition&lt;/title&gt;&lt;secondary-title&gt;Landscape and Urban Planning&lt;/secondary-title&gt;&lt;/titles&gt;&lt;periodical&gt;&lt;full-title&gt;Landscape and Urban Planning&lt;/full-title&gt;&lt;/periodical&gt;&lt;pages&gt;41-50&lt;/pages&gt;&lt;volume&gt;138&lt;/volume&gt;&lt;dates&gt;&lt;year&gt;2015&lt;/year&gt;&lt;/dates&gt;&lt;isbn&gt;0169-2046&lt;/isbn&gt;&lt;urls&gt;&lt;/urls&gt;&lt;/record&gt;&lt;/Cite&gt;&lt;/EndNote&gt;</w:instrText>
      </w:r>
      <w:r w:rsidRPr="003A6942">
        <w:rPr>
          <w:rFonts w:asciiTheme="majorBidi" w:hAnsiTheme="majorBidi" w:cstheme="majorBidi"/>
          <w:color w:val="000000" w:themeColor="text1"/>
          <w:shd w:val="clear" w:color="auto" w:fill="FFFFFF"/>
        </w:rPr>
        <w:fldChar w:fldCharType="separate"/>
      </w:r>
      <w:r w:rsidRPr="003A6942">
        <w:rPr>
          <w:rFonts w:asciiTheme="majorBidi" w:hAnsiTheme="majorBidi" w:cstheme="majorBidi"/>
          <w:noProof/>
          <w:color w:val="000000" w:themeColor="text1"/>
          <w:shd w:val="clear" w:color="auto" w:fill="FFFFFF"/>
        </w:rPr>
        <w:t>(Bratman, Daily, Levy, &amp; Gross, 2015)</w:t>
      </w:r>
      <w:r w:rsidRPr="003A6942">
        <w:rPr>
          <w:rFonts w:asciiTheme="majorBidi" w:hAnsiTheme="majorBidi" w:cstheme="majorBidi"/>
          <w:color w:val="000000" w:themeColor="text1"/>
          <w:shd w:val="clear" w:color="auto" w:fill="FFFFFF"/>
        </w:rPr>
        <w:fldChar w:fldCharType="end"/>
      </w:r>
      <w:r w:rsidRPr="003A6942">
        <w:rPr>
          <w:rFonts w:asciiTheme="majorBidi" w:hAnsiTheme="majorBidi" w:cstheme="majorBidi"/>
          <w:color w:val="000000" w:themeColor="text1"/>
          <w:shd w:val="clear" w:color="auto" w:fill="FFFFFF"/>
        </w:rPr>
        <w:t xml:space="preserve">, </w:t>
      </w:r>
      <w:r w:rsidRPr="003A6942">
        <w:rPr>
          <w:rFonts w:asciiTheme="majorBidi" w:hAnsiTheme="majorBidi" w:cstheme="majorBidi"/>
          <w:color w:val="000000" w:themeColor="text1"/>
          <w:shd w:val="clear" w:color="auto" w:fill="FFFFFF"/>
        </w:rPr>
        <w:fldChar w:fldCharType="begin"/>
      </w:r>
      <w:r w:rsidRPr="003A6942">
        <w:rPr>
          <w:rFonts w:asciiTheme="majorBidi" w:hAnsiTheme="majorBidi" w:cstheme="majorBidi"/>
          <w:color w:val="000000" w:themeColor="text1"/>
          <w:shd w:val="clear" w:color="auto" w:fill="FFFFFF"/>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3A6942">
        <w:rPr>
          <w:rFonts w:asciiTheme="majorBidi" w:hAnsiTheme="majorBidi" w:cstheme="majorBidi"/>
          <w:color w:val="000000" w:themeColor="text1"/>
          <w:shd w:val="clear" w:color="auto" w:fill="FFFFFF"/>
        </w:rPr>
        <w:fldChar w:fldCharType="separate"/>
      </w:r>
      <w:r w:rsidRPr="003A6942">
        <w:rPr>
          <w:rFonts w:asciiTheme="majorBidi" w:hAnsiTheme="majorBidi" w:cstheme="majorBidi"/>
          <w:noProof/>
          <w:color w:val="000000" w:themeColor="text1"/>
          <w:shd w:val="clear" w:color="auto" w:fill="FFFFFF"/>
        </w:rPr>
        <w:t>(Ryan et al., 2014)</w:t>
      </w:r>
      <w:r w:rsidRPr="003A6942">
        <w:rPr>
          <w:rFonts w:asciiTheme="majorBidi" w:hAnsiTheme="majorBidi" w:cstheme="majorBidi"/>
          <w:color w:val="000000" w:themeColor="text1"/>
          <w:shd w:val="clear" w:color="auto" w:fill="FFFFFF"/>
        </w:rPr>
        <w:fldChar w:fldCharType="end"/>
      </w:r>
      <w:r w:rsidRPr="003A6942">
        <w:rPr>
          <w:rFonts w:asciiTheme="majorBidi" w:hAnsiTheme="majorBidi" w:cstheme="majorBidi"/>
          <w:color w:val="000000" w:themeColor="text1"/>
          <w:shd w:val="clear" w:color="auto" w:fill="FFFFFF"/>
        </w:rPr>
        <w:t xml:space="preserve">. </w:t>
      </w:r>
    </w:p>
    <w:p w14:paraId="069B7BF5" w14:textId="7B805EC6" w:rsidR="0099200A" w:rsidRDefault="0099200A" w:rsidP="0099200A">
      <w:pPr>
        <w:spacing w:line="480" w:lineRule="auto"/>
        <w:rPr>
          <w:rFonts w:asciiTheme="majorBidi" w:hAnsiTheme="majorBidi" w:cstheme="majorBidi"/>
          <w:color w:val="000000" w:themeColor="text1"/>
        </w:rPr>
      </w:pPr>
    </w:p>
    <w:p w14:paraId="06C0C88C" w14:textId="77777777" w:rsidR="00DA153C" w:rsidRPr="003A6942" w:rsidRDefault="00DA153C" w:rsidP="0099200A">
      <w:pPr>
        <w:spacing w:line="480" w:lineRule="auto"/>
        <w:rPr>
          <w:rFonts w:asciiTheme="majorBidi" w:hAnsiTheme="majorBidi" w:cstheme="majorBidi"/>
          <w:color w:val="000000" w:themeColor="text1"/>
        </w:rPr>
      </w:pPr>
    </w:p>
    <w:p w14:paraId="15EF12BD" w14:textId="77777777" w:rsidR="0099200A" w:rsidRPr="003A6942" w:rsidRDefault="0099200A" w:rsidP="0099200A">
      <w:pPr>
        <w:spacing w:line="480" w:lineRule="auto"/>
        <w:rPr>
          <w:rFonts w:asciiTheme="majorBidi" w:hAnsiTheme="majorBidi" w:cstheme="majorBidi"/>
          <w:color w:val="000000" w:themeColor="text1"/>
        </w:rPr>
      </w:pPr>
      <w:r w:rsidRPr="003A6942">
        <w:rPr>
          <w:rFonts w:asciiTheme="majorBidi" w:hAnsiTheme="majorBidi" w:cstheme="majorBidi"/>
          <w:color w:val="000000" w:themeColor="text1"/>
        </w:rPr>
        <w:lastRenderedPageBreak/>
        <w:t>Focus Rooms</w:t>
      </w:r>
    </w:p>
    <w:p w14:paraId="0FAEA0FF" w14:textId="77777777" w:rsidR="0099200A" w:rsidRPr="003A6942" w:rsidRDefault="0099200A" w:rsidP="0099200A">
      <w:pPr>
        <w:keepNext/>
        <w:spacing w:line="480" w:lineRule="auto"/>
        <w:rPr>
          <w:rFonts w:asciiTheme="majorBidi" w:hAnsiTheme="majorBidi" w:cstheme="majorBidi"/>
          <w:color w:val="000000" w:themeColor="text1"/>
        </w:rPr>
      </w:pPr>
      <w:r w:rsidRPr="003A6942">
        <w:rPr>
          <w:rFonts w:asciiTheme="majorBidi" w:hAnsiTheme="majorBidi" w:cstheme="majorBidi"/>
          <w:noProof/>
          <w:color w:val="000000" w:themeColor="text1"/>
        </w:rPr>
        <w:drawing>
          <wp:inline distT="0" distB="0" distL="0" distR="0" wp14:anchorId="10A8EE2D" wp14:editId="3BC5E74D">
            <wp:extent cx="5810229" cy="4336415"/>
            <wp:effectExtent l="0" t="0" r="0" b="0"/>
            <wp:docPr id="15" name="Picture 15" descr="A desk with a computer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7913-1140-641-c183c9da8ccfcff121b711a9c111a7e2.jpg"/>
                    <pic:cNvPicPr/>
                  </pic:nvPicPr>
                  <pic:blipFill>
                    <a:blip r:embed="rId26">
                      <a:extLst>
                        <a:ext uri="{28A0092B-C50C-407E-A947-70E740481C1C}">
                          <a14:useLocalDpi xmlns:a14="http://schemas.microsoft.com/office/drawing/2010/main" val="0"/>
                        </a:ext>
                      </a:extLst>
                    </a:blip>
                    <a:stretch>
                      <a:fillRect/>
                    </a:stretch>
                  </pic:blipFill>
                  <pic:spPr>
                    <a:xfrm>
                      <a:off x="0" y="0"/>
                      <a:ext cx="5833329" cy="4353656"/>
                    </a:xfrm>
                    <a:prstGeom prst="rect">
                      <a:avLst/>
                    </a:prstGeom>
                  </pic:spPr>
                </pic:pic>
              </a:graphicData>
            </a:graphic>
          </wp:inline>
        </w:drawing>
      </w:r>
    </w:p>
    <w:p w14:paraId="3963234A" w14:textId="34C112F3" w:rsidR="0099200A" w:rsidRPr="003A6942" w:rsidRDefault="0099200A" w:rsidP="0099200A">
      <w:pPr>
        <w:pStyle w:val="Caption"/>
        <w:jc w:val="center"/>
        <w:rPr>
          <w:rFonts w:asciiTheme="majorBidi" w:hAnsiTheme="majorBidi" w:cstheme="majorBidi"/>
          <w:i w:val="0"/>
          <w:iCs w:val="0"/>
          <w:color w:val="000000" w:themeColor="text1"/>
        </w:rPr>
      </w:pPr>
      <w:bookmarkStart w:id="85" w:name="_Toc8035222"/>
      <w:bookmarkStart w:id="86" w:name="_Toc8035429"/>
      <w:bookmarkStart w:id="87" w:name="_Toc8047416"/>
      <w:bookmarkStart w:id="88" w:name="_Toc8032066"/>
      <w:r w:rsidRPr="003A6942">
        <w:rPr>
          <w:rFonts w:asciiTheme="majorBidi" w:hAnsiTheme="majorBidi" w:cstheme="majorBidi"/>
          <w:i w:val="0"/>
          <w:iCs w:val="0"/>
          <w:color w:val="000000" w:themeColor="text1"/>
        </w:rPr>
        <w:t xml:space="preserve">Image </w:t>
      </w:r>
      <w:r w:rsidRPr="003A6942">
        <w:rPr>
          <w:rFonts w:asciiTheme="majorBidi" w:hAnsiTheme="majorBidi" w:cstheme="majorBidi"/>
          <w:i w:val="0"/>
          <w:iCs w:val="0"/>
          <w:color w:val="000000" w:themeColor="text1"/>
        </w:rPr>
        <w:fldChar w:fldCharType="begin"/>
      </w:r>
      <w:r w:rsidRPr="003A6942">
        <w:rPr>
          <w:rFonts w:asciiTheme="majorBidi" w:hAnsiTheme="majorBidi" w:cstheme="majorBidi"/>
          <w:i w:val="0"/>
          <w:iCs w:val="0"/>
          <w:color w:val="000000" w:themeColor="text1"/>
        </w:rPr>
        <w:instrText xml:space="preserve"> SEQ Image \* ARABIC </w:instrText>
      </w:r>
      <w:r w:rsidRPr="003A6942">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8</w:t>
      </w:r>
      <w:r w:rsidRPr="003A6942">
        <w:rPr>
          <w:rFonts w:asciiTheme="majorBidi" w:hAnsiTheme="majorBidi" w:cstheme="majorBidi"/>
          <w:i w:val="0"/>
          <w:iCs w:val="0"/>
          <w:color w:val="000000" w:themeColor="text1"/>
        </w:rPr>
        <w:fldChar w:fldCharType="end"/>
      </w:r>
      <w:r w:rsidR="00DA153C">
        <w:rPr>
          <w:rFonts w:asciiTheme="majorBidi" w:hAnsiTheme="majorBidi" w:cstheme="majorBidi"/>
          <w:i w:val="0"/>
          <w:iCs w:val="0"/>
          <w:color w:val="000000" w:themeColor="text1"/>
        </w:rPr>
        <w:t>: Focus Rooms,</w:t>
      </w:r>
      <w:r w:rsidRPr="003A6942">
        <w:rPr>
          <w:rFonts w:asciiTheme="majorBidi" w:hAnsiTheme="majorBidi" w:cstheme="majorBidi"/>
          <w:i w:val="0"/>
          <w:iCs w:val="0"/>
          <w:color w:val="000000" w:themeColor="text1"/>
        </w:rPr>
        <w:t xml:space="preserve"> </w:t>
      </w:r>
      <w:r w:rsidRPr="003A6942">
        <w:rPr>
          <w:rFonts w:asciiTheme="majorBidi" w:hAnsiTheme="majorBidi" w:cstheme="majorBidi"/>
          <w:i w:val="0"/>
          <w:iCs w:val="0"/>
          <w:color w:val="000000" w:themeColor="text1"/>
        </w:rPr>
        <w:fldChar w:fldCharType="begin"/>
      </w:r>
      <w:r w:rsidR="00776E68">
        <w:rPr>
          <w:rFonts w:asciiTheme="majorBidi" w:hAnsiTheme="majorBidi" w:cstheme="majorBidi"/>
          <w:i w:val="0"/>
          <w:iCs w:val="0"/>
          <w:color w:val="000000" w:themeColor="text1"/>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3A6942">
        <w:rPr>
          <w:rFonts w:asciiTheme="majorBidi" w:hAnsiTheme="majorBidi" w:cstheme="majorBidi"/>
          <w:i w:val="0"/>
          <w:iCs w:val="0"/>
          <w:color w:val="000000" w:themeColor="text1"/>
        </w:rPr>
        <w:fldChar w:fldCharType="separate"/>
      </w:r>
      <w:bookmarkEnd w:id="88"/>
      <w:r w:rsidR="00776E68">
        <w:rPr>
          <w:rFonts w:asciiTheme="majorBidi" w:hAnsiTheme="majorBidi" w:cstheme="majorBidi"/>
          <w:i w:val="0"/>
          <w:iCs w:val="0"/>
          <w:noProof/>
          <w:color w:val="000000" w:themeColor="text1"/>
        </w:rPr>
        <w:t>(American Society of Interior Designers, 2017)</w:t>
      </w:r>
      <w:bookmarkEnd w:id="85"/>
      <w:bookmarkEnd w:id="86"/>
      <w:bookmarkEnd w:id="87"/>
      <w:r w:rsidRPr="003A6942">
        <w:rPr>
          <w:rFonts w:asciiTheme="majorBidi" w:hAnsiTheme="majorBidi" w:cstheme="majorBidi"/>
          <w:i w:val="0"/>
          <w:iCs w:val="0"/>
          <w:color w:val="000000" w:themeColor="text1"/>
        </w:rPr>
        <w:fldChar w:fldCharType="end"/>
      </w:r>
    </w:p>
    <w:p w14:paraId="2B4DA0C1" w14:textId="75A838A3" w:rsidR="0099200A" w:rsidRDefault="0099200A" w:rsidP="0099200A">
      <w:pPr>
        <w:spacing w:line="480" w:lineRule="auto"/>
        <w:ind w:firstLine="720"/>
        <w:rPr>
          <w:rFonts w:asciiTheme="majorBidi" w:hAnsiTheme="majorBidi" w:cstheme="majorBidi"/>
          <w:color w:val="000000" w:themeColor="text1"/>
          <w:shd w:val="clear" w:color="auto" w:fill="FFFFFF"/>
        </w:rPr>
      </w:pPr>
      <w:r w:rsidRPr="003A6942">
        <w:rPr>
          <w:rFonts w:asciiTheme="majorBidi" w:hAnsiTheme="majorBidi" w:cstheme="majorBidi"/>
          <w:color w:val="000000" w:themeColor="text1"/>
          <w:shd w:val="clear" w:color="auto" w:fill="FFFFFF"/>
        </w:rPr>
        <w:t>The work desks located the open office area and focus rooms</w:t>
      </w:r>
      <w:r>
        <w:rPr>
          <w:rFonts w:asciiTheme="majorBidi" w:hAnsiTheme="majorBidi" w:cstheme="majorBidi"/>
          <w:color w:val="000000" w:themeColor="text1"/>
          <w:shd w:val="clear" w:color="auto" w:fill="FFFFFF"/>
        </w:rPr>
        <w:t xml:space="preserve"> (</w:t>
      </w:r>
      <w:r w:rsidR="00D22026">
        <w:rPr>
          <w:rFonts w:asciiTheme="majorBidi" w:hAnsiTheme="majorBidi" w:cstheme="majorBidi"/>
          <w:color w:val="000000" w:themeColor="text1"/>
          <w:shd w:val="clear" w:color="auto" w:fill="FFFFFF"/>
        </w:rPr>
        <w:t xml:space="preserve">image 2, </w:t>
      </w:r>
      <w:r>
        <w:rPr>
          <w:rFonts w:asciiTheme="majorBidi" w:hAnsiTheme="majorBidi" w:cstheme="majorBidi"/>
          <w:color w:val="000000" w:themeColor="text1"/>
          <w:shd w:val="clear" w:color="auto" w:fill="FFFFFF"/>
        </w:rPr>
        <w:t>location F</w:t>
      </w:r>
      <w:r w:rsidR="00D22026">
        <w:rPr>
          <w:rFonts w:asciiTheme="majorBidi" w:hAnsiTheme="majorBidi" w:cstheme="majorBidi"/>
          <w:color w:val="000000" w:themeColor="text1"/>
          <w:shd w:val="clear" w:color="auto" w:fill="FFFFFF"/>
        </w:rPr>
        <w:t>, image 8</w:t>
      </w:r>
      <w:r>
        <w:rPr>
          <w:rFonts w:asciiTheme="majorBidi" w:hAnsiTheme="majorBidi" w:cstheme="majorBidi"/>
          <w:color w:val="000000" w:themeColor="text1"/>
          <w:shd w:val="clear" w:color="auto" w:fill="FFFFFF"/>
        </w:rPr>
        <w:t>)</w:t>
      </w:r>
      <w:r w:rsidRPr="003A6942">
        <w:rPr>
          <w:rFonts w:asciiTheme="majorBidi" w:hAnsiTheme="majorBidi" w:cstheme="majorBidi"/>
          <w:color w:val="000000" w:themeColor="text1"/>
          <w:shd w:val="clear" w:color="auto" w:fill="FFFFFF"/>
        </w:rPr>
        <w:t xml:space="preserve"> are adjustable for both sitting and standing work positions. The anthropometric considerations allow employees to control their work</w:t>
      </w:r>
      <w:r w:rsidR="005325D8">
        <w:rPr>
          <w:rFonts w:asciiTheme="majorBidi" w:hAnsiTheme="majorBidi" w:cstheme="majorBidi"/>
          <w:color w:val="000000" w:themeColor="text1"/>
          <w:shd w:val="clear" w:color="auto" w:fill="FFFFFF"/>
        </w:rPr>
        <w:t xml:space="preserve"> </w:t>
      </w:r>
      <w:r w:rsidRPr="003A6942">
        <w:rPr>
          <w:rFonts w:asciiTheme="majorBidi" w:hAnsiTheme="majorBidi" w:cstheme="majorBidi"/>
          <w:color w:val="000000" w:themeColor="text1"/>
          <w:shd w:val="clear" w:color="auto" w:fill="FFFFFF"/>
        </w:rPr>
        <w:t xml:space="preserve">space environment and may alleviate injuries in the caused by sedentary working conditions. The ASID office takes this consideration thoroughly as seen in the focus rooms, as well as desks and desk-chairs around the </w:t>
      </w:r>
      <w:r>
        <w:rPr>
          <w:rFonts w:asciiTheme="majorBidi" w:hAnsiTheme="majorBidi" w:cstheme="majorBidi"/>
          <w:color w:val="000000" w:themeColor="text1"/>
          <w:shd w:val="clear" w:color="auto" w:fill="FFFFFF"/>
        </w:rPr>
        <w:t>workplace.</w:t>
      </w:r>
      <w:r w:rsidRPr="003A6942">
        <w:rPr>
          <w:rFonts w:asciiTheme="majorBidi" w:hAnsiTheme="majorBidi" w:cstheme="majorBidi"/>
          <w:color w:val="000000" w:themeColor="text1"/>
          <w:shd w:val="clear" w:color="auto" w:fill="FFFFFF"/>
        </w:rPr>
        <w:t xml:space="preserve"> User control within the workplace in regards to lighting, demographics, movement and so on, contributes to user comfort</w:t>
      </w:r>
      <w:r>
        <w:rPr>
          <w:rFonts w:asciiTheme="majorBidi" w:hAnsiTheme="majorBidi" w:cstheme="majorBidi"/>
          <w:color w:val="000000" w:themeColor="text1"/>
          <w:shd w:val="clear" w:color="auto" w:fill="FFFFFF"/>
        </w:rPr>
        <w:t xml:space="preserve">, </w:t>
      </w:r>
      <w:r w:rsidRPr="003A6942">
        <w:rPr>
          <w:rFonts w:asciiTheme="majorBidi" w:hAnsiTheme="majorBidi" w:cstheme="majorBidi"/>
          <w:color w:val="000000" w:themeColor="text1"/>
          <w:shd w:val="clear" w:color="auto" w:fill="FFFFFF"/>
        </w:rPr>
        <w:t xml:space="preserve"> the success of the workplace design</w:t>
      </w:r>
      <w:r>
        <w:rPr>
          <w:rFonts w:asciiTheme="majorBidi" w:hAnsiTheme="majorBidi" w:cstheme="majorBidi"/>
          <w:color w:val="000000" w:themeColor="text1"/>
          <w:shd w:val="clear" w:color="auto" w:fill="FFFFFF"/>
        </w:rPr>
        <w:t>, and increase employee retention</w:t>
      </w:r>
      <w:r w:rsidRPr="003A6942">
        <w:rPr>
          <w:rFonts w:asciiTheme="majorBidi" w:hAnsiTheme="majorBidi" w:cstheme="majorBidi"/>
          <w:color w:val="000000" w:themeColor="text1"/>
          <w:shd w:val="clear" w:color="auto" w:fill="FFFFFF"/>
        </w:rPr>
        <w:t xml:space="preserve"> </w:t>
      </w:r>
      <w:r w:rsidRPr="003A6942">
        <w:rPr>
          <w:rFonts w:asciiTheme="majorBidi" w:hAnsiTheme="majorBidi" w:cstheme="majorBidi"/>
          <w:color w:val="000000" w:themeColor="text1"/>
          <w:shd w:val="clear" w:color="auto" w:fill="FFFFFF"/>
        </w:rPr>
        <w:fldChar w:fldCharType="begin"/>
      </w:r>
      <w:r w:rsidRPr="003A6942">
        <w:rPr>
          <w:rFonts w:asciiTheme="majorBidi" w:hAnsiTheme="majorBidi" w:cstheme="majorBidi"/>
          <w:color w:val="000000" w:themeColor="text1"/>
          <w:shd w:val="clear" w:color="auto" w:fill="FFFFFF"/>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3A6942">
        <w:rPr>
          <w:rFonts w:asciiTheme="majorBidi" w:hAnsiTheme="majorBidi" w:cstheme="majorBidi"/>
          <w:color w:val="000000" w:themeColor="text1"/>
          <w:shd w:val="clear" w:color="auto" w:fill="FFFFFF"/>
        </w:rPr>
        <w:fldChar w:fldCharType="separate"/>
      </w:r>
      <w:r w:rsidRPr="003A6942">
        <w:rPr>
          <w:rFonts w:asciiTheme="majorBidi" w:hAnsiTheme="majorBidi" w:cstheme="majorBidi"/>
          <w:noProof/>
          <w:color w:val="000000" w:themeColor="text1"/>
          <w:shd w:val="clear" w:color="auto" w:fill="FFFFFF"/>
        </w:rPr>
        <w:t>(Ryan et al., 2014)</w:t>
      </w:r>
      <w:r w:rsidRPr="003A6942">
        <w:rPr>
          <w:rFonts w:asciiTheme="majorBidi" w:hAnsiTheme="majorBidi" w:cstheme="majorBidi"/>
          <w:color w:val="000000" w:themeColor="text1"/>
          <w:shd w:val="clear" w:color="auto" w:fill="FFFFFF"/>
        </w:rPr>
        <w:fldChar w:fldCharType="end"/>
      </w:r>
      <w:r w:rsidRPr="003A6942">
        <w:rPr>
          <w:rFonts w:asciiTheme="majorBidi" w:hAnsiTheme="majorBidi" w:cstheme="majorBidi"/>
          <w:color w:val="000000" w:themeColor="text1"/>
          <w:shd w:val="clear" w:color="auto" w:fill="FFFFFF"/>
        </w:rPr>
        <w:t xml:space="preserve">. </w:t>
      </w:r>
      <w:r>
        <w:rPr>
          <w:rFonts w:asciiTheme="majorBidi" w:hAnsiTheme="majorBidi" w:cstheme="majorBidi"/>
          <w:color w:val="000000" w:themeColor="text1"/>
          <w:shd w:val="clear" w:color="auto" w:fill="FFFFFF"/>
        </w:rPr>
        <w:t xml:space="preserve"> Task lighting is provided in the personal workstations for an enhanced user control as well as embracing the dynamic and diffused light patter</w:t>
      </w:r>
      <w:r w:rsidR="009346FC">
        <w:rPr>
          <w:rFonts w:asciiTheme="majorBidi" w:hAnsiTheme="majorBidi" w:cstheme="majorBidi"/>
          <w:color w:val="000000" w:themeColor="text1"/>
          <w:shd w:val="clear" w:color="auto" w:fill="FFFFFF"/>
        </w:rPr>
        <w:t>n</w:t>
      </w:r>
      <w:r>
        <w:rPr>
          <w:rFonts w:asciiTheme="majorBidi" w:hAnsiTheme="majorBidi" w:cstheme="majorBidi"/>
          <w:color w:val="000000" w:themeColor="text1"/>
          <w:shd w:val="clear" w:color="auto" w:fill="FFFFFF"/>
        </w:rPr>
        <w:t xml:space="preserve"> [P6]. </w:t>
      </w:r>
    </w:p>
    <w:p w14:paraId="5C1CE1E8" w14:textId="77777777" w:rsidR="0099200A" w:rsidRDefault="0099200A" w:rsidP="0099200A">
      <w:pPr>
        <w:spacing w:line="480" w:lineRule="auto"/>
        <w:ind w:firstLine="720"/>
        <w:rPr>
          <w:rFonts w:asciiTheme="majorBidi" w:hAnsiTheme="majorBidi" w:cstheme="majorBidi"/>
          <w:color w:val="000000" w:themeColor="text1"/>
          <w:shd w:val="clear" w:color="auto" w:fill="FFFFFF"/>
        </w:rPr>
      </w:pPr>
    </w:p>
    <w:p w14:paraId="5B135A4B" w14:textId="77777777" w:rsidR="0099200A" w:rsidRDefault="0099200A" w:rsidP="0099200A">
      <w:pPr>
        <w:spacing w:line="480" w:lineRule="auto"/>
        <w:ind w:firstLine="720"/>
        <w:rPr>
          <w:rFonts w:asciiTheme="majorBidi" w:hAnsiTheme="majorBidi" w:cstheme="majorBidi"/>
          <w:color w:val="000000" w:themeColor="text1"/>
          <w:shd w:val="clear" w:color="auto" w:fill="FFFFFF"/>
        </w:rPr>
      </w:pPr>
    </w:p>
    <w:p w14:paraId="107BE75C" w14:textId="77777777" w:rsidR="0099200A" w:rsidRPr="003A6942" w:rsidRDefault="0099200A" w:rsidP="0099200A">
      <w:pPr>
        <w:spacing w:line="480" w:lineRule="auto"/>
        <w:rPr>
          <w:rFonts w:asciiTheme="majorBidi" w:hAnsiTheme="majorBidi" w:cstheme="majorBidi"/>
          <w:color w:val="000000" w:themeColor="text1"/>
        </w:rPr>
      </w:pPr>
    </w:p>
    <w:p w14:paraId="7C676E6A" w14:textId="77777777" w:rsidR="0099200A" w:rsidRPr="00167597" w:rsidRDefault="0099200A" w:rsidP="0099200A">
      <w:pPr>
        <w:spacing w:line="480" w:lineRule="auto"/>
        <w:ind w:firstLine="720"/>
        <w:rPr>
          <w:rFonts w:asciiTheme="majorBidi" w:hAnsiTheme="majorBidi" w:cstheme="majorBidi"/>
          <w:color w:val="000000" w:themeColor="text1"/>
        </w:rPr>
      </w:pPr>
      <w:r w:rsidRPr="00167597">
        <w:rPr>
          <w:rFonts w:asciiTheme="majorBidi" w:hAnsiTheme="majorBidi" w:cstheme="majorBidi"/>
          <w:color w:val="000000" w:themeColor="text1"/>
        </w:rPr>
        <w:t>Huddle Spaces</w:t>
      </w:r>
    </w:p>
    <w:p w14:paraId="2703C8FA" w14:textId="77777777" w:rsidR="0099200A" w:rsidRDefault="0099200A" w:rsidP="0099200A">
      <w:pPr>
        <w:keepNext/>
        <w:spacing w:line="480" w:lineRule="auto"/>
      </w:pPr>
      <w:r>
        <w:rPr>
          <w:rFonts w:asciiTheme="majorBidi" w:hAnsiTheme="majorBidi" w:cstheme="majorBidi"/>
          <w:noProof/>
          <w:color w:val="B2B2B2" w:themeColor="accent2"/>
        </w:rPr>
        <w:drawing>
          <wp:inline distT="0" distB="0" distL="0" distR="0" wp14:anchorId="32473C3B" wp14:editId="71DE734E">
            <wp:extent cx="5781301" cy="4314825"/>
            <wp:effectExtent l="0" t="0" r="0" b="3175"/>
            <wp:docPr id="16" name="Picture 16" descr="A chair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60132-1140-641-bb2a45a29c7e20ffc0690683f8f4fef4.jpg"/>
                    <pic:cNvPicPr/>
                  </pic:nvPicPr>
                  <pic:blipFill>
                    <a:blip r:embed="rId27">
                      <a:extLst>
                        <a:ext uri="{28A0092B-C50C-407E-A947-70E740481C1C}">
                          <a14:useLocalDpi xmlns:a14="http://schemas.microsoft.com/office/drawing/2010/main" val="0"/>
                        </a:ext>
                      </a:extLst>
                    </a:blip>
                    <a:stretch>
                      <a:fillRect/>
                    </a:stretch>
                  </pic:blipFill>
                  <pic:spPr>
                    <a:xfrm>
                      <a:off x="0" y="0"/>
                      <a:ext cx="5804132" cy="4331865"/>
                    </a:xfrm>
                    <a:prstGeom prst="rect">
                      <a:avLst/>
                    </a:prstGeom>
                  </pic:spPr>
                </pic:pic>
              </a:graphicData>
            </a:graphic>
          </wp:inline>
        </w:drawing>
      </w:r>
    </w:p>
    <w:p w14:paraId="5741EB05" w14:textId="2215A5C3" w:rsidR="0099200A" w:rsidRPr="007C2FB6" w:rsidRDefault="0099200A" w:rsidP="0099200A">
      <w:pPr>
        <w:pStyle w:val="Caption"/>
        <w:jc w:val="center"/>
        <w:rPr>
          <w:rFonts w:asciiTheme="majorBidi" w:hAnsiTheme="majorBidi" w:cstheme="majorBidi"/>
          <w:i w:val="0"/>
          <w:iCs w:val="0"/>
          <w:color w:val="000000" w:themeColor="text1"/>
        </w:rPr>
      </w:pPr>
      <w:bookmarkStart w:id="89" w:name="_Toc8035223"/>
      <w:bookmarkStart w:id="90" w:name="_Toc8035430"/>
      <w:bookmarkStart w:id="91" w:name="_Toc8047417"/>
      <w:bookmarkStart w:id="92" w:name="_Toc8032067"/>
      <w:r w:rsidRPr="007C2FB6">
        <w:rPr>
          <w:rFonts w:asciiTheme="majorBidi" w:hAnsiTheme="majorBidi" w:cstheme="majorBidi"/>
          <w:i w:val="0"/>
          <w:iCs w:val="0"/>
          <w:color w:val="000000" w:themeColor="text1"/>
        </w:rPr>
        <w:t xml:space="preserve">Image </w:t>
      </w:r>
      <w:r w:rsidRPr="007C2FB6">
        <w:rPr>
          <w:rFonts w:asciiTheme="majorBidi" w:hAnsiTheme="majorBidi" w:cstheme="majorBidi"/>
          <w:i w:val="0"/>
          <w:iCs w:val="0"/>
          <w:color w:val="000000" w:themeColor="text1"/>
        </w:rPr>
        <w:fldChar w:fldCharType="begin"/>
      </w:r>
      <w:r w:rsidRPr="007C2FB6">
        <w:rPr>
          <w:rFonts w:asciiTheme="majorBidi" w:hAnsiTheme="majorBidi" w:cstheme="majorBidi"/>
          <w:i w:val="0"/>
          <w:iCs w:val="0"/>
          <w:color w:val="000000" w:themeColor="text1"/>
        </w:rPr>
        <w:instrText xml:space="preserve"> SEQ Image \* ARABIC </w:instrText>
      </w:r>
      <w:r w:rsidRPr="007C2FB6">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9</w:t>
      </w:r>
      <w:r w:rsidRPr="007C2FB6">
        <w:rPr>
          <w:rFonts w:asciiTheme="majorBidi" w:hAnsiTheme="majorBidi" w:cstheme="majorBidi"/>
          <w:i w:val="0"/>
          <w:iCs w:val="0"/>
          <w:color w:val="000000" w:themeColor="text1"/>
        </w:rPr>
        <w:fldChar w:fldCharType="end"/>
      </w:r>
      <w:r w:rsidR="00DA153C">
        <w:rPr>
          <w:rFonts w:asciiTheme="majorBidi" w:hAnsiTheme="majorBidi" w:cstheme="majorBidi"/>
          <w:i w:val="0"/>
          <w:iCs w:val="0"/>
          <w:color w:val="000000" w:themeColor="text1"/>
        </w:rPr>
        <w:t>: Huddle Space,</w:t>
      </w:r>
      <w:r w:rsidRPr="007C2FB6">
        <w:rPr>
          <w:rFonts w:asciiTheme="majorBidi" w:hAnsiTheme="majorBidi" w:cstheme="majorBidi"/>
          <w:i w:val="0"/>
          <w:iCs w:val="0"/>
          <w:color w:val="000000" w:themeColor="text1"/>
        </w:rPr>
        <w:t xml:space="preserve"> </w:t>
      </w:r>
      <w:r w:rsidRPr="007C2FB6">
        <w:rPr>
          <w:rFonts w:asciiTheme="majorBidi" w:hAnsiTheme="majorBidi" w:cstheme="majorBidi"/>
          <w:i w:val="0"/>
          <w:iCs w:val="0"/>
          <w:color w:val="000000" w:themeColor="text1"/>
        </w:rPr>
        <w:fldChar w:fldCharType="begin"/>
      </w:r>
      <w:r w:rsidR="00776E68">
        <w:rPr>
          <w:rFonts w:asciiTheme="majorBidi" w:hAnsiTheme="majorBidi" w:cstheme="majorBidi"/>
          <w:i w:val="0"/>
          <w:iCs w:val="0"/>
          <w:color w:val="000000" w:themeColor="text1"/>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7C2FB6">
        <w:rPr>
          <w:rFonts w:asciiTheme="majorBidi" w:hAnsiTheme="majorBidi" w:cstheme="majorBidi"/>
          <w:i w:val="0"/>
          <w:iCs w:val="0"/>
          <w:color w:val="000000" w:themeColor="text1"/>
        </w:rPr>
        <w:fldChar w:fldCharType="separate"/>
      </w:r>
      <w:bookmarkEnd w:id="92"/>
      <w:r w:rsidR="00776E68">
        <w:rPr>
          <w:rFonts w:asciiTheme="majorBidi" w:hAnsiTheme="majorBidi" w:cstheme="majorBidi"/>
          <w:i w:val="0"/>
          <w:iCs w:val="0"/>
          <w:noProof/>
          <w:color w:val="000000" w:themeColor="text1"/>
        </w:rPr>
        <w:t>(American Society of Interior Designers, 2017)</w:t>
      </w:r>
      <w:bookmarkEnd w:id="89"/>
      <w:bookmarkEnd w:id="90"/>
      <w:bookmarkEnd w:id="91"/>
      <w:r w:rsidRPr="007C2FB6">
        <w:rPr>
          <w:rFonts w:asciiTheme="majorBidi" w:hAnsiTheme="majorBidi" w:cstheme="majorBidi"/>
          <w:i w:val="0"/>
          <w:iCs w:val="0"/>
          <w:color w:val="000000" w:themeColor="text1"/>
        </w:rPr>
        <w:fldChar w:fldCharType="end"/>
      </w:r>
    </w:p>
    <w:p w14:paraId="16E2149B" w14:textId="77777777" w:rsidR="0099200A" w:rsidRPr="007C2FB6" w:rsidRDefault="0099200A" w:rsidP="0099200A"/>
    <w:p w14:paraId="7A3D4676" w14:textId="7F521109" w:rsidR="0099200A" w:rsidRPr="00AA310E" w:rsidRDefault="0099200A" w:rsidP="0099200A">
      <w:pPr>
        <w:spacing w:line="480" w:lineRule="auto"/>
        <w:ind w:firstLine="720"/>
        <w:rPr>
          <w:rFonts w:asciiTheme="majorBidi" w:hAnsiTheme="majorBidi" w:cstheme="majorBidi"/>
          <w:color w:val="000000" w:themeColor="text1"/>
          <w:shd w:val="clear" w:color="auto" w:fill="FFFFFF"/>
        </w:rPr>
      </w:pPr>
      <w:r w:rsidRPr="00AA310E">
        <w:rPr>
          <w:rFonts w:asciiTheme="majorBidi" w:hAnsiTheme="majorBidi" w:cstheme="majorBidi"/>
          <w:color w:val="000000" w:themeColor="text1"/>
        </w:rPr>
        <w:t>The huddle space’s wall covering resembles water ripples, enhancing yet again the biomorphic forms and patterns in the ASID workplace. And as seen in (</w:t>
      </w:r>
      <w:r w:rsidR="00D22026">
        <w:rPr>
          <w:rFonts w:asciiTheme="majorBidi" w:hAnsiTheme="majorBidi" w:cstheme="majorBidi"/>
          <w:color w:val="000000" w:themeColor="text1"/>
        </w:rPr>
        <w:t xml:space="preserve">image 2, </w:t>
      </w:r>
      <w:r w:rsidR="00D22026" w:rsidRPr="00AA310E">
        <w:rPr>
          <w:rFonts w:asciiTheme="majorBidi" w:hAnsiTheme="majorBidi" w:cstheme="majorBidi"/>
          <w:color w:val="000000" w:themeColor="text1"/>
        </w:rPr>
        <w:t>location G</w:t>
      </w:r>
      <w:r w:rsidR="00D22026">
        <w:rPr>
          <w:rFonts w:asciiTheme="majorBidi" w:hAnsiTheme="majorBidi" w:cstheme="majorBidi"/>
          <w:color w:val="000000" w:themeColor="text1"/>
        </w:rPr>
        <w:t xml:space="preserve">, </w:t>
      </w:r>
      <w:r w:rsidRPr="00AA310E">
        <w:rPr>
          <w:rFonts w:asciiTheme="majorBidi" w:hAnsiTheme="majorBidi" w:cstheme="majorBidi"/>
          <w:color w:val="000000" w:themeColor="text1"/>
        </w:rPr>
        <w:t xml:space="preserve">image </w:t>
      </w:r>
      <w:r w:rsidR="00B40EBD">
        <w:rPr>
          <w:rFonts w:asciiTheme="majorBidi" w:hAnsiTheme="majorBidi" w:cstheme="majorBidi"/>
          <w:color w:val="000000" w:themeColor="text1"/>
        </w:rPr>
        <w:t>9</w:t>
      </w:r>
      <w:r w:rsidRPr="00AA310E">
        <w:rPr>
          <w:rFonts w:asciiTheme="majorBidi" w:hAnsiTheme="majorBidi" w:cstheme="majorBidi"/>
          <w:color w:val="000000" w:themeColor="text1"/>
        </w:rPr>
        <w:t xml:space="preserve">) in the floor plan the pendant lamp is also resembling an aquatic animal feature enhancing the biomorphic forms and patterns [P8] throughout the space, carrying the sea, water and ripple effect throughout the workplace design. </w:t>
      </w:r>
      <w:r w:rsidR="009346FC">
        <w:rPr>
          <w:rFonts w:asciiTheme="majorBidi" w:hAnsiTheme="majorBidi" w:cstheme="majorBidi"/>
          <w:color w:val="000000" w:themeColor="text1"/>
          <w:shd w:val="clear" w:color="auto" w:fill="FFFFFF"/>
        </w:rPr>
        <w:t>B</w:t>
      </w:r>
      <w:r w:rsidRPr="00AA310E">
        <w:rPr>
          <w:rFonts w:asciiTheme="majorBidi" w:hAnsiTheme="majorBidi" w:cstheme="majorBidi"/>
          <w:color w:val="000000" w:themeColor="text1"/>
          <w:shd w:val="clear" w:color="auto" w:fill="FFFFFF"/>
        </w:rPr>
        <w:t xml:space="preserve">iomorphic patterns “are symbolic references to contoured, patterned, textured or numerical arrangements that persist in nature” </w:t>
      </w:r>
      <w:r w:rsidRPr="00AA310E">
        <w:rPr>
          <w:rFonts w:asciiTheme="majorBidi" w:hAnsiTheme="majorBidi" w:cstheme="majorBidi"/>
          <w:color w:val="000000" w:themeColor="text1"/>
          <w:shd w:val="clear" w:color="auto" w:fill="FFFFFF"/>
        </w:rPr>
        <w:fldChar w:fldCharType="begin"/>
      </w:r>
      <w:r w:rsidRPr="00AA310E">
        <w:rPr>
          <w:rFonts w:asciiTheme="majorBidi" w:hAnsiTheme="majorBidi" w:cstheme="majorBidi"/>
          <w:color w:val="000000" w:themeColor="text1"/>
          <w:shd w:val="clear" w:color="auto" w:fill="FFFFFF"/>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AA310E">
        <w:rPr>
          <w:rFonts w:asciiTheme="majorBidi" w:hAnsiTheme="majorBidi" w:cstheme="majorBidi"/>
          <w:color w:val="000000" w:themeColor="text1"/>
          <w:shd w:val="clear" w:color="auto" w:fill="FFFFFF"/>
        </w:rPr>
        <w:fldChar w:fldCharType="separate"/>
      </w:r>
      <w:r w:rsidRPr="00AA310E">
        <w:rPr>
          <w:rFonts w:asciiTheme="majorBidi" w:hAnsiTheme="majorBidi" w:cstheme="majorBidi"/>
          <w:noProof/>
          <w:color w:val="000000" w:themeColor="text1"/>
          <w:shd w:val="clear" w:color="auto" w:fill="FFFFFF"/>
        </w:rPr>
        <w:t>(Ryan et al., 2014)</w:t>
      </w:r>
      <w:r w:rsidRPr="00AA310E">
        <w:rPr>
          <w:rFonts w:asciiTheme="majorBidi" w:hAnsiTheme="majorBidi" w:cstheme="majorBidi"/>
          <w:color w:val="000000" w:themeColor="text1"/>
          <w:shd w:val="clear" w:color="auto" w:fill="FFFFFF"/>
        </w:rPr>
        <w:fldChar w:fldCharType="end"/>
      </w:r>
      <w:r w:rsidRPr="00AA310E">
        <w:rPr>
          <w:rFonts w:asciiTheme="majorBidi" w:hAnsiTheme="majorBidi" w:cstheme="majorBidi"/>
          <w:color w:val="000000" w:themeColor="text1"/>
          <w:shd w:val="clear" w:color="auto" w:fill="FFFFFF"/>
        </w:rPr>
        <w:t xml:space="preserve">. Humans are biologically attracted to biomorphic forms and patterns. </w:t>
      </w:r>
      <w:r w:rsidRPr="00AA310E">
        <w:rPr>
          <w:rFonts w:asciiTheme="majorBidi" w:hAnsiTheme="majorBidi" w:cstheme="majorBidi"/>
          <w:color w:val="000000" w:themeColor="text1"/>
          <w:shd w:val="clear" w:color="auto" w:fill="FFFFFF"/>
        </w:rPr>
        <w:lastRenderedPageBreak/>
        <w:t xml:space="preserve">When applied to the built environment, they are known to reduce stress levels, as these patterns illustrate symbols of life </w:t>
      </w:r>
      <w:r w:rsidRPr="00AA310E">
        <w:rPr>
          <w:rFonts w:asciiTheme="majorBidi" w:hAnsiTheme="majorBidi" w:cstheme="majorBidi"/>
          <w:color w:val="000000" w:themeColor="text1"/>
          <w:shd w:val="clear" w:color="auto" w:fill="FFFFFF"/>
        </w:rPr>
        <w:fldChar w:fldCharType="begin"/>
      </w:r>
      <w:r w:rsidRPr="00AA310E">
        <w:rPr>
          <w:rFonts w:asciiTheme="majorBidi" w:hAnsiTheme="majorBidi" w:cstheme="majorBidi"/>
          <w:color w:val="000000" w:themeColor="text1"/>
          <w:shd w:val="clear" w:color="auto" w:fill="FFFFFF"/>
        </w:rPr>
        <w:instrText xml:space="preserve"> ADDIN EN.CITE &lt;EndNote&gt;&lt;Cite&gt;&lt;Author&gt;Vessel&lt;/Author&gt;&lt;Year&gt;2012&lt;/Year&gt;&lt;RecNum&gt;21&lt;/RecNum&gt;&lt;DisplayText&gt;(Vessel, Starr, &amp;amp; Rubin, 2012)&lt;/DisplayText&gt;&lt;record&gt;&lt;rec-number&gt;21&lt;/rec-number&gt;&lt;foreign-keys&gt;&lt;key app="EN" db-id="zvpxv9za5z0rvze2xfj5pea4wwvfz0vsstsw" timestamp="1555990390"&gt;21&lt;/key&gt;&lt;/foreign-keys&gt;&lt;ref-type name="Journal Article"&gt;17&lt;/ref-type&gt;&lt;contributors&gt;&lt;authors&gt;&lt;author&gt;Vessel, Edward A&lt;/author&gt;&lt;author&gt;Starr, G Gabrielle&lt;/author&gt;&lt;author&gt;Rubin, Nava&lt;/author&gt;&lt;/authors&gt;&lt;/contributors&gt;&lt;titles&gt;&lt;title&gt;The brain on art: intense aesthetic experience activates the default mode network&lt;/title&gt;&lt;secondary-title&gt;Frontiers in human neuroscience&lt;/secondary-title&gt;&lt;/titles&gt;&lt;periodical&gt;&lt;full-title&gt;Frontiers in human neuroscience&lt;/full-title&gt;&lt;/periodical&gt;&lt;pages&gt;66&lt;/pages&gt;&lt;volume&gt;6&lt;/volume&gt;&lt;dates&gt;&lt;year&gt;2012&lt;/year&gt;&lt;/dates&gt;&lt;isbn&gt;1662-5161&lt;/isbn&gt;&lt;urls&gt;&lt;/urls&gt;&lt;/record&gt;&lt;/Cite&gt;&lt;/EndNote&gt;</w:instrText>
      </w:r>
      <w:r w:rsidRPr="00AA310E">
        <w:rPr>
          <w:rFonts w:asciiTheme="majorBidi" w:hAnsiTheme="majorBidi" w:cstheme="majorBidi"/>
          <w:color w:val="000000" w:themeColor="text1"/>
          <w:shd w:val="clear" w:color="auto" w:fill="FFFFFF"/>
        </w:rPr>
        <w:fldChar w:fldCharType="separate"/>
      </w:r>
      <w:r w:rsidRPr="00AA310E">
        <w:rPr>
          <w:rFonts w:asciiTheme="majorBidi" w:hAnsiTheme="majorBidi" w:cstheme="majorBidi"/>
          <w:noProof/>
          <w:color w:val="000000" w:themeColor="text1"/>
          <w:shd w:val="clear" w:color="auto" w:fill="FFFFFF"/>
        </w:rPr>
        <w:t>(Vessel, Starr, &amp; Rubin, 2012)</w:t>
      </w:r>
      <w:r w:rsidRPr="00AA310E">
        <w:rPr>
          <w:rFonts w:asciiTheme="majorBidi" w:hAnsiTheme="majorBidi" w:cstheme="majorBidi"/>
          <w:color w:val="000000" w:themeColor="text1"/>
          <w:shd w:val="clear" w:color="auto" w:fill="FFFFFF"/>
        </w:rPr>
        <w:fldChar w:fldCharType="end"/>
      </w:r>
      <w:r w:rsidRPr="00AA310E">
        <w:rPr>
          <w:rFonts w:asciiTheme="majorBidi" w:hAnsiTheme="majorBidi" w:cstheme="majorBidi"/>
          <w:color w:val="000000" w:themeColor="text1"/>
          <w:shd w:val="clear" w:color="auto" w:fill="FFFFFF"/>
        </w:rPr>
        <w:t>.</w:t>
      </w:r>
    </w:p>
    <w:p w14:paraId="1BC51A00" w14:textId="77777777" w:rsidR="0099200A" w:rsidRPr="00AA310E" w:rsidRDefault="0099200A" w:rsidP="0099200A">
      <w:pPr>
        <w:spacing w:line="480" w:lineRule="auto"/>
        <w:ind w:firstLine="720"/>
        <w:rPr>
          <w:rFonts w:asciiTheme="majorBidi" w:hAnsiTheme="majorBidi" w:cstheme="majorBidi"/>
          <w:color w:val="000000" w:themeColor="text1"/>
        </w:rPr>
      </w:pPr>
      <w:r w:rsidRPr="00AA310E">
        <w:rPr>
          <w:rFonts w:asciiTheme="majorBidi" w:hAnsiTheme="majorBidi" w:cstheme="majorBidi"/>
          <w:color w:val="000000" w:themeColor="text1"/>
        </w:rPr>
        <w:t xml:space="preserve">Printer Room </w:t>
      </w:r>
    </w:p>
    <w:p w14:paraId="738332A9" w14:textId="4709654C" w:rsidR="0099200A" w:rsidRDefault="0099200A" w:rsidP="0099200A">
      <w:pPr>
        <w:spacing w:line="480" w:lineRule="auto"/>
        <w:ind w:firstLine="720"/>
        <w:rPr>
          <w:rFonts w:asciiTheme="majorBidi" w:hAnsiTheme="majorBidi" w:cstheme="majorBidi"/>
          <w:color w:val="000000" w:themeColor="text1"/>
          <w:shd w:val="clear" w:color="auto" w:fill="FFFFFF"/>
        </w:rPr>
      </w:pPr>
      <w:r w:rsidRPr="0074722D">
        <w:rPr>
          <w:rFonts w:asciiTheme="majorBidi" w:hAnsiTheme="majorBidi" w:cstheme="majorBidi"/>
          <w:color w:val="000000" w:themeColor="text1"/>
        </w:rPr>
        <w:t>Located in the center of the workplace</w:t>
      </w:r>
      <w:r>
        <w:rPr>
          <w:rFonts w:asciiTheme="majorBidi" w:hAnsiTheme="majorBidi" w:cstheme="majorBidi"/>
          <w:color w:val="000000" w:themeColor="text1"/>
        </w:rPr>
        <w:t xml:space="preserve"> (</w:t>
      </w:r>
      <w:r w:rsidR="00F82BAE">
        <w:rPr>
          <w:rFonts w:asciiTheme="majorBidi" w:hAnsiTheme="majorBidi" w:cstheme="majorBidi"/>
          <w:color w:val="000000" w:themeColor="text1"/>
        </w:rPr>
        <w:t xml:space="preserve">image 2, </w:t>
      </w:r>
      <w:r>
        <w:rPr>
          <w:rFonts w:asciiTheme="majorBidi" w:hAnsiTheme="majorBidi" w:cstheme="majorBidi"/>
          <w:color w:val="000000" w:themeColor="text1"/>
        </w:rPr>
        <w:t>location H) in the floor plan</w:t>
      </w:r>
      <w:r w:rsidRPr="0074722D">
        <w:rPr>
          <w:rFonts w:asciiTheme="majorBidi" w:hAnsiTheme="majorBidi" w:cstheme="majorBidi"/>
          <w:color w:val="000000" w:themeColor="text1"/>
        </w:rPr>
        <w:t xml:space="preserve">, it is very accessible. </w:t>
      </w:r>
      <w:r>
        <w:rPr>
          <w:rFonts w:asciiTheme="majorBidi" w:hAnsiTheme="majorBidi" w:cstheme="majorBidi"/>
          <w:color w:val="000000" w:themeColor="text1"/>
        </w:rPr>
        <w:t xml:space="preserve">The waste bins are located in the printer room and are not available in personal work stations deliberately. </w:t>
      </w:r>
      <w:r w:rsidRPr="0064289A">
        <w:rPr>
          <w:rFonts w:asciiTheme="majorBidi" w:hAnsiTheme="majorBidi" w:cstheme="majorBidi"/>
          <w:color w:val="000000" w:themeColor="text1"/>
          <w:shd w:val="clear" w:color="auto" w:fill="FFFFFF"/>
        </w:rPr>
        <w:t xml:space="preserve">This encourages people to walk which ultimately promotes better physical </w:t>
      </w:r>
      <w:r w:rsidR="00797922">
        <w:rPr>
          <w:rFonts w:asciiTheme="majorBidi" w:hAnsiTheme="majorBidi" w:cstheme="majorBidi"/>
          <w:color w:val="000000" w:themeColor="text1"/>
          <w:shd w:val="clear" w:color="auto" w:fill="FFFFFF"/>
        </w:rPr>
        <w:t>health</w:t>
      </w:r>
      <w:r w:rsidRPr="0064289A">
        <w:rPr>
          <w:rFonts w:asciiTheme="majorBidi" w:hAnsiTheme="majorBidi" w:cstheme="majorBidi"/>
          <w:color w:val="000000" w:themeColor="text1"/>
          <w:shd w:val="clear" w:color="auto" w:fill="FFFFFF"/>
        </w:rPr>
        <w:t xml:space="preserve">. Having the wastebaskets at remote locations also allows for engagement with others during the workday. Informal interaction is better for mental health as employees gather to talk or collaborate in these common workspace areas. </w:t>
      </w:r>
    </w:p>
    <w:p w14:paraId="0B3B743C" w14:textId="77777777" w:rsidR="0099200A" w:rsidRPr="00205738" w:rsidRDefault="0099200A" w:rsidP="0099200A">
      <w:pPr>
        <w:spacing w:line="480" w:lineRule="auto"/>
        <w:ind w:firstLine="720"/>
        <w:rPr>
          <w:rFonts w:asciiTheme="majorBidi" w:hAnsiTheme="majorBidi" w:cstheme="majorBidi"/>
          <w:color w:val="000000" w:themeColor="text1"/>
          <w:shd w:val="clear" w:color="auto" w:fill="FFFFFF"/>
        </w:rPr>
      </w:pPr>
    </w:p>
    <w:p w14:paraId="02E6D893" w14:textId="77777777" w:rsidR="0099200A" w:rsidRPr="00167597" w:rsidRDefault="0099200A" w:rsidP="0099200A">
      <w:pPr>
        <w:spacing w:line="480" w:lineRule="auto"/>
        <w:ind w:firstLine="720"/>
        <w:rPr>
          <w:rFonts w:asciiTheme="majorBidi" w:hAnsiTheme="majorBidi" w:cstheme="majorBidi"/>
          <w:color w:val="000000" w:themeColor="text1"/>
        </w:rPr>
      </w:pPr>
      <w:r w:rsidRPr="00167597">
        <w:rPr>
          <w:rFonts w:asciiTheme="majorBidi" w:hAnsiTheme="majorBidi" w:cstheme="majorBidi"/>
          <w:color w:val="000000" w:themeColor="text1"/>
        </w:rPr>
        <w:t xml:space="preserve">Library / Resource Room </w:t>
      </w:r>
    </w:p>
    <w:p w14:paraId="6D0F2A69" w14:textId="77777777" w:rsidR="0099200A" w:rsidRDefault="0099200A" w:rsidP="0099200A">
      <w:pPr>
        <w:keepNext/>
        <w:spacing w:line="480" w:lineRule="auto"/>
      </w:pPr>
      <w:r>
        <w:rPr>
          <w:rFonts w:asciiTheme="majorBidi" w:hAnsiTheme="majorBidi" w:cstheme="majorBidi"/>
          <w:noProof/>
          <w:color w:val="B2B2B2" w:themeColor="accent2"/>
        </w:rPr>
        <w:drawing>
          <wp:inline distT="0" distB="0" distL="0" distR="0" wp14:anchorId="7DFA694C" wp14:editId="0AA69375">
            <wp:extent cx="5708469" cy="3474720"/>
            <wp:effectExtent l="0" t="0" r="0" b="5080"/>
            <wp:docPr id="19" name="Picture 19" descr="A large red chair in a living room filled with furniture and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SID-HQ-DC-2016-753_575x350.jpg"/>
                    <pic:cNvPicPr/>
                  </pic:nvPicPr>
                  <pic:blipFill>
                    <a:blip r:embed="rId28">
                      <a:extLst>
                        <a:ext uri="{28A0092B-C50C-407E-A947-70E740481C1C}">
                          <a14:useLocalDpi xmlns:a14="http://schemas.microsoft.com/office/drawing/2010/main" val="0"/>
                        </a:ext>
                      </a:extLst>
                    </a:blip>
                    <a:stretch>
                      <a:fillRect/>
                    </a:stretch>
                  </pic:blipFill>
                  <pic:spPr>
                    <a:xfrm>
                      <a:off x="0" y="0"/>
                      <a:ext cx="5731518" cy="3488750"/>
                    </a:xfrm>
                    <a:prstGeom prst="rect">
                      <a:avLst/>
                    </a:prstGeom>
                  </pic:spPr>
                </pic:pic>
              </a:graphicData>
            </a:graphic>
          </wp:inline>
        </w:drawing>
      </w:r>
    </w:p>
    <w:p w14:paraId="79DAE206" w14:textId="75BC564A" w:rsidR="0099200A" w:rsidRPr="00AA310E" w:rsidRDefault="0099200A" w:rsidP="0099200A">
      <w:pPr>
        <w:pStyle w:val="Caption"/>
        <w:jc w:val="center"/>
        <w:rPr>
          <w:rFonts w:asciiTheme="majorBidi" w:hAnsiTheme="majorBidi" w:cstheme="majorBidi"/>
          <w:i w:val="0"/>
          <w:iCs w:val="0"/>
          <w:color w:val="B2B2B2" w:themeColor="accent2"/>
        </w:rPr>
      </w:pPr>
      <w:bookmarkStart w:id="93" w:name="_Toc8035224"/>
      <w:bookmarkStart w:id="94" w:name="_Toc8035431"/>
      <w:bookmarkStart w:id="95" w:name="_Toc8047418"/>
      <w:bookmarkStart w:id="96" w:name="_Toc8032068"/>
      <w:r w:rsidRPr="00AA310E">
        <w:rPr>
          <w:rFonts w:asciiTheme="majorBidi" w:hAnsiTheme="majorBidi" w:cstheme="majorBidi"/>
          <w:i w:val="0"/>
          <w:iCs w:val="0"/>
        </w:rPr>
        <w:t xml:space="preserve">Image </w:t>
      </w:r>
      <w:r w:rsidRPr="00AA310E">
        <w:rPr>
          <w:rFonts w:asciiTheme="majorBidi" w:hAnsiTheme="majorBidi" w:cstheme="majorBidi"/>
          <w:i w:val="0"/>
          <w:iCs w:val="0"/>
        </w:rPr>
        <w:fldChar w:fldCharType="begin"/>
      </w:r>
      <w:r w:rsidRPr="00AA310E">
        <w:rPr>
          <w:rFonts w:asciiTheme="majorBidi" w:hAnsiTheme="majorBidi" w:cstheme="majorBidi"/>
          <w:i w:val="0"/>
          <w:iCs w:val="0"/>
        </w:rPr>
        <w:instrText xml:space="preserve"> SEQ Image \* ARABIC </w:instrText>
      </w:r>
      <w:r w:rsidRPr="00AA310E">
        <w:rPr>
          <w:rFonts w:asciiTheme="majorBidi" w:hAnsiTheme="majorBidi" w:cstheme="majorBidi"/>
          <w:i w:val="0"/>
          <w:iCs w:val="0"/>
        </w:rPr>
        <w:fldChar w:fldCharType="separate"/>
      </w:r>
      <w:r w:rsidR="000B3088">
        <w:rPr>
          <w:rFonts w:asciiTheme="majorBidi" w:hAnsiTheme="majorBidi" w:cstheme="majorBidi"/>
          <w:i w:val="0"/>
          <w:iCs w:val="0"/>
          <w:noProof/>
        </w:rPr>
        <w:t>10</w:t>
      </w:r>
      <w:r w:rsidRPr="00AA310E">
        <w:rPr>
          <w:rFonts w:asciiTheme="majorBidi" w:hAnsiTheme="majorBidi" w:cstheme="majorBidi"/>
          <w:i w:val="0"/>
          <w:iCs w:val="0"/>
        </w:rPr>
        <w:fldChar w:fldCharType="end"/>
      </w:r>
      <w:r w:rsidR="00DA153C">
        <w:rPr>
          <w:rFonts w:asciiTheme="majorBidi" w:hAnsiTheme="majorBidi" w:cstheme="majorBidi"/>
          <w:i w:val="0"/>
          <w:iCs w:val="0"/>
        </w:rPr>
        <w:t>: Library Room</w:t>
      </w:r>
      <w:r>
        <w:rPr>
          <w:rFonts w:asciiTheme="majorBidi" w:hAnsiTheme="majorBidi" w:cstheme="majorBidi"/>
          <w:i w:val="0"/>
          <w:iCs w:val="0"/>
        </w:rPr>
        <w:t xml:space="preserve">  </w:t>
      </w:r>
      <w:r w:rsidRPr="007C2FB6">
        <w:rPr>
          <w:rFonts w:asciiTheme="majorBidi" w:hAnsiTheme="majorBidi" w:cstheme="majorBidi"/>
          <w:i w:val="0"/>
          <w:iCs w:val="0"/>
          <w:color w:val="000000" w:themeColor="text1"/>
        </w:rPr>
        <w:fldChar w:fldCharType="begin"/>
      </w:r>
      <w:r w:rsidR="00776E68">
        <w:rPr>
          <w:rFonts w:asciiTheme="majorBidi" w:hAnsiTheme="majorBidi" w:cstheme="majorBidi"/>
          <w:i w:val="0"/>
          <w:iCs w:val="0"/>
          <w:color w:val="000000" w:themeColor="text1"/>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7C2FB6">
        <w:rPr>
          <w:rFonts w:asciiTheme="majorBidi" w:hAnsiTheme="majorBidi" w:cstheme="majorBidi"/>
          <w:i w:val="0"/>
          <w:iCs w:val="0"/>
          <w:color w:val="000000" w:themeColor="text1"/>
        </w:rPr>
        <w:fldChar w:fldCharType="separate"/>
      </w:r>
      <w:bookmarkEnd w:id="96"/>
      <w:r w:rsidR="00776E68">
        <w:rPr>
          <w:rFonts w:asciiTheme="majorBidi" w:hAnsiTheme="majorBidi" w:cstheme="majorBidi"/>
          <w:i w:val="0"/>
          <w:iCs w:val="0"/>
          <w:noProof/>
          <w:color w:val="000000" w:themeColor="text1"/>
        </w:rPr>
        <w:t>(American Society of Interior Designers, 2017)</w:t>
      </w:r>
      <w:bookmarkEnd w:id="93"/>
      <w:bookmarkEnd w:id="94"/>
      <w:bookmarkEnd w:id="95"/>
      <w:r w:rsidRPr="007C2FB6">
        <w:rPr>
          <w:rFonts w:asciiTheme="majorBidi" w:hAnsiTheme="majorBidi" w:cstheme="majorBidi"/>
          <w:i w:val="0"/>
          <w:iCs w:val="0"/>
          <w:color w:val="000000" w:themeColor="text1"/>
        </w:rPr>
        <w:fldChar w:fldCharType="end"/>
      </w:r>
    </w:p>
    <w:p w14:paraId="5D1DF5E4" w14:textId="1FE3BBE6" w:rsidR="0099200A" w:rsidRPr="00B1444E" w:rsidRDefault="0099200A" w:rsidP="0099200A">
      <w:pPr>
        <w:spacing w:line="480" w:lineRule="auto"/>
        <w:ind w:firstLine="720"/>
        <w:rPr>
          <w:rFonts w:asciiTheme="majorBidi" w:hAnsiTheme="majorBidi" w:cstheme="majorBidi"/>
          <w:color w:val="000000" w:themeColor="text1"/>
        </w:rPr>
      </w:pPr>
      <w:r w:rsidRPr="00B1444E">
        <w:rPr>
          <w:rFonts w:asciiTheme="majorBidi" w:hAnsiTheme="majorBidi" w:cstheme="majorBidi"/>
          <w:color w:val="000000" w:themeColor="text1"/>
        </w:rPr>
        <w:t>The space shown in (</w:t>
      </w:r>
      <w:r w:rsidR="00F82BAE">
        <w:rPr>
          <w:rFonts w:asciiTheme="majorBidi" w:hAnsiTheme="majorBidi" w:cstheme="majorBidi"/>
          <w:color w:val="000000" w:themeColor="text1"/>
        </w:rPr>
        <w:t>image 2</w:t>
      </w:r>
      <w:r>
        <w:rPr>
          <w:rFonts w:asciiTheme="majorBidi" w:hAnsiTheme="majorBidi" w:cstheme="majorBidi"/>
          <w:color w:val="000000" w:themeColor="text1"/>
        </w:rPr>
        <w:t>, location H</w:t>
      </w:r>
      <w:r w:rsidR="00F82BAE">
        <w:rPr>
          <w:rFonts w:asciiTheme="majorBidi" w:hAnsiTheme="majorBidi" w:cstheme="majorBidi"/>
          <w:color w:val="000000" w:themeColor="text1"/>
        </w:rPr>
        <w:t xml:space="preserve">, </w:t>
      </w:r>
      <w:r w:rsidR="00F82BAE" w:rsidRPr="00B1444E">
        <w:rPr>
          <w:rFonts w:asciiTheme="majorBidi" w:hAnsiTheme="majorBidi" w:cstheme="majorBidi"/>
          <w:color w:val="000000" w:themeColor="text1"/>
        </w:rPr>
        <w:t xml:space="preserve">image </w:t>
      </w:r>
      <w:r w:rsidR="00905215">
        <w:rPr>
          <w:rFonts w:asciiTheme="majorBidi" w:hAnsiTheme="majorBidi" w:cstheme="majorBidi"/>
          <w:color w:val="000000" w:themeColor="text1"/>
        </w:rPr>
        <w:t>10</w:t>
      </w:r>
      <w:r w:rsidRPr="00B1444E">
        <w:rPr>
          <w:rFonts w:asciiTheme="majorBidi" w:hAnsiTheme="majorBidi" w:cstheme="majorBidi"/>
          <w:color w:val="000000" w:themeColor="text1"/>
        </w:rPr>
        <w:t xml:space="preserve">) is considered the ASID library room, people usually gather there to read, or discuss in groups new book and magazine releases. Even though it is relatively a small space for employee gathering, it has many </w:t>
      </w:r>
      <w:r w:rsidRPr="00B1444E">
        <w:rPr>
          <w:rFonts w:asciiTheme="majorBidi" w:hAnsiTheme="majorBidi" w:cstheme="majorBidi"/>
          <w:color w:val="000000" w:themeColor="text1"/>
        </w:rPr>
        <w:lastRenderedPageBreak/>
        <w:t xml:space="preserve">biophilic patterns present </w:t>
      </w:r>
      <w:r>
        <w:rPr>
          <w:rFonts w:asciiTheme="majorBidi" w:hAnsiTheme="majorBidi" w:cstheme="majorBidi"/>
          <w:color w:val="000000" w:themeColor="text1"/>
        </w:rPr>
        <w:t>which can</w:t>
      </w:r>
      <w:r w:rsidRPr="00B1444E">
        <w:rPr>
          <w:rFonts w:asciiTheme="majorBidi" w:hAnsiTheme="majorBidi" w:cstheme="majorBidi"/>
          <w:color w:val="000000" w:themeColor="text1"/>
        </w:rPr>
        <w:t xml:space="preserve"> enhance the health and well-being of the occupants. Such as visual connection with nature due to the large windows on the parameter of the room</w:t>
      </w:r>
      <w:r w:rsidR="005B6BBA">
        <w:rPr>
          <w:rFonts w:asciiTheme="majorBidi" w:hAnsiTheme="majorBidi" w:cstheme="majorBidi"/>
          <w:color w:val="000000" w:themeColor="text1"/>
        </w:rPr>
        <w:t xml:space="preserve"> </w:t>
      </w:r>
      <w:r w:rsidRPr="00B1444E">
        <w:rPr>
          <w:rFonts w:asciiTheme="majorBidi" w:hAnsiTheme="majorBidi" w:cstheme="majorBidi"/>
          <w:color w:val="000000" w:themeColor="text1"/>
        </w:rPr>
        <w:t xml:space="preserve">[P1], </w:t>
      </w:r>
      <w:r>
        <w:rPr>
          <w:rFonts w:asciiTheme="majorBidi" w:hAnsiTheme="majorBidi" w:cstheme="majorBidi"/>
          <w:color w:val="000000" w:themeColor="text1"/>
        </w:rPr>
        <w:t xml:space="preserve">and non-visual connection </w:t>
      </w:r>
      <w:r w:rsidRPr="00B1444E">
        <w:rPr>
          <w:rFonts w:asciiTheme="majorBidi" w:hAnsiTheme="majorBidi" w:cstheme="majorBidi"/>
          <w:color w:val="000000" w:themeColor="text1"/>
        </w:rPr>
        <w:t xml:space="preserve">[P2] with the plants filling the space up with an olfactory comfort as well as the color green.  </w:t>
      </w:r>
    </w:p>
    <w:p w14:paraId="616F1374" w14:textId="77777777" w:rsidR="0099200A" w:rsidRDefault="0099200A" w:rsidP="0099200A">
      <w:pPr>
        <w:spacing w:line="480" w:lineRule="auto"/>
        <w:rPr>
          <w:rFonts w:asciiTheme="majorBidi" w:hAnsiTheme="majorBidi" w:cstheme="majorBidi"/>
          <w:color w:val="B2B2B2" w:themeColor="accent2"/>
        </w:rPr>
      </w:pPr>
    </w:p>
    <w:p w14:paraId="7D4A2AFE" w14:textId="77777777" w:rsidR="0099200A" w:rsidRPr="00AA310E" w:rsidRDefault="0099200A" w:rsidP="0099200A">
      <w:pPr>
        <w:spacing w:line="480" w:lineRule="auto"/>
        <w:ind w:firstLine="720"/>
        <w:rPr>
          <w:rFonts w:asciiTheme="majorBidi" w:hAnsiTheme="majorBidi" w:cstheme="majorBidi"/>
          <w:color w:val="000000" w:themeColor="text1"/>
        </w:rPr>
      </w:pPr>
      <w:r>
        <w:rPr>
          <w:rFonts w:asciiTheme="majorBidi" w:hAnsiTheme="majorBidi" w:cstheme="majorBidi"/>
          <w:noProof/>
          <w:color w:val="000000" w:themeColor="text1"/>
        </w:rPr>
        <w:drawing>
          <wp:anchor distT="0" distB="0" distL="114300" distR="114300" simplePos="0" relativeHeight="251702272" behindDoc="0" locked="0" layoutInCell="1" allowOverlap="1" wp14:anchorId="337392F2" wp14:editId="73D92487">
            <wp:simplePos x="0" y="0"/>
            <wp:positionH relativeFrom="column">
              <wp:posOffset>104140</wp:posOffset>
            </wp:positionH>
            <wp:positionV relativeFrom="paragraph">
              <wp:posOffset>339725</wp:posOffset>
            </wp:positionV>
            <wp:extent cx="5849847" cy="3560777"/>
            <wp:effectExtent l="0" t="0" r="5080" b="0"/>
            <wp:wrapTopAndBottom/>
            <wp:docPr id="20" name="Picture 20" descr="A large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SID-HQ-DC-2016-122_575x350.jpg"/>
                    <pic:cNvPicPr/>
                  </pic:nvPicPr>
                  <pic:blipFill>
                    <a:blip r:embed="rId29">
                      <a:extLst>
                        <a:ext uri="{28A0092B-C50C-407E-A947-70E740481C1C}">
                          <a14:useLocalDpi xmlns:a14="http://schemas.microsoft.com/office/drawing/2010/main" val="0"/>
                        </a:ext>
                      </a:extLst>
                    </a:blip>
                    <a:stretch>
                      <a:fillRect/>
                    </a:stretch>
                  </pic:blipFill>
                  <pic:spPr>
                    <a:xfrm>
                      <a:off x="0" y="0"/>
                      <a:ext cx="5849847" cy="3560777"/>
                    </a:xfrm>
                    <a:prstGeom prst="rect">
                      <a:avLst/>
                    </a:prstGeom>
                  </pic:spPr>
                </pic:pic>
              </a:graphicData>
            </a:graphic>
            <wp14:sizeRelH relativeFrom="page">
              <wp14:pctWidth>0</wp14:pctWidth>
            </wp14:sizeRelH>
            <wp14:sizeRelV relativeFrom="page">
              <wp14:pctHeight>0</wp14:pctHeight>
            </wp14:sizeRelV>
          </wp:anchor>
        </w:drawing>
      </w:r>
      <w:r w:rsidRPr="00167597">
        <w:rPr>
          <w:rFonts w:asciiTheme="majorBidi" w:hAnsiTheme="majorBidi" w:cstheme="majorBidi"/>
          <w:color w:val="000000" w:themeColor="text1"/>
        </w:rPr>
        <w:t>Circulation Space</w:t>
      </w:r>
    </w:p>
    <w:p w14:paraId="21605B05" w14:textId="1EEEEB7F" w:rsidR="0099200A" w:rsidRPr="00AA310E" w:rsidRDefault="0099200A" w:rsidP="0099200A">
      <w:pPr>
        <w:pStyle w:val="Caption"/>
        <w:jc w:val="center"/>
        <w:rPr>
          <w:rFonts w:asciiTheme="majorBidi" w:hAnsiTheme="majorBidi" w:cstheme="majorBidi"/>
          <w:i w:val="0"/>
          <w:iCs w:val="0"/>
          <w:color w:val="000000" w:themeColor="text1"/>
        </w:rPr>
      </w:pPr>
      <w:bookmarkStart w:id="97" w:name="_Toc8035225"/>
      <w:bookmarkStart w:id="98" w:name="_Toc8035432"/>
      <w:bookmarkStart w:id="99" w:name="_Toc8047419"/>
      <w:bookmarkStart w:id="100" w:name="_Toc8032069"/>
      <w:r w:rsidRPr="00AA310E">
        <w:rPr>
          <w:rFonts w:asciiTheme="majorBidi" w:hAnsiTheme="majorBidi" w:cstheme="majorBidi"/>
          <w:i w:val="0"/>
          <w:iCs w:val="0"/>
        </w:rPr>
        <w:t xml:space="preserve">Image </w:t>
      </w:r>
      <w:r w:rsidRPr="00AA310E">
        <w:rPr>
          <w:rFonts w:asciiTheme="majorBidi" w:hAnsiTheme="majorBidi" w:cstheme="majorBidi"/>
          <w:i w:val="0"/>
          <w:iCs w:val="0"/>
        </w:rPr>
        <w:fldChar w:fldCharType="begin"/>
      </w:r>
      <w:r w:rsidRPr="00AA310E">
        <w:rPr>
          <w:rFonts w:asciiTheme="majorBidi" w:hAnsiTheme="majorBidi" w:cstheme="majorBidi"/>
          <w:i w:val="0"/>
          <w:iCs w:val="0"/>
        </w:rPr>
        <w:instrText xml:space="preserve"> SEQ Image \* ARABIC </w:instrText>
      </w:r>
      <w:r w:rsidRPr="00AA310E">
        <w:rPr>
          <w:rFonts w:asciiTheme="majorBidi" w:hAnsiTheme="majorBidi" w:cstheme="majorBidi"/>
          <w:i w:val="0"/>
          <w:iCs w:val="0"/>
        </w:rPr>
        <w:fldChar w:fldCharType="separate"/>
      </w:r>
      <w:r w:rsidR="000B3088">
        <w:rPr>
          <w:rFonts w:asciiTheme="majorBidi" w:hAnsiTheme="majorBidi" w:cstheme="majorBidi"/>
          <w:i w:val="0"/>
          <w:iCs w:val="0"/>
          <w:noProof/>
        </w:rPr>
        <w:t>11</w:t>
      </w:r>
      <w:r w:rsidRPr="00AA310E">
        <w:rPr>
          <w:rFonts w:asciiTheme="majorBidi" w:hAnsiTheme="majorBidi" w:cstheme="majorBidi"/>
          <w:i w:val="0"/>
          <w:iCs w:val="0"/>
        </w:rPr>
        <w:fldChar w:fldCharType="end"/>
      </w:r>
      <w:r w:rsidR="00DA153C">
        <w:rPr>
          <w:rFonts w:asciiTheme="majorBidi" w:hAnsiTheme="majorBidi" w:cstheme="majorBidi"/>
          <w:i w:val="0"/>
          <w:iCs w:val="0"/>
        </w:rPr>
        <w:t xml:space="preserve">: Circulation Space, </w:t>
      </w:r>
      <w:r w:rsidRPr="00AA310E">
        <w:rPr>
          <w:rFonts w:asciiTheme="majorBidi" w:hAnsiTheme="majorBidi" w:cstheme="majorBidi"/>
          <w:i w:val="0"/>
          <w:iCs w:val="0"/>
          <w:color w:val="000000" w:themeColor="text1"/>
        </w:rPr>
        <w:fldChar w:fldCharType="begin"/>
      </w:r>
      <w:r w:rsidR="00776E68">
        <w:rPr>
          <w:rFonts w:asciiTheme="majorBidi" w:hAnsiTheme="majorBidi" w:cstheme="majorBidi"/>
          <w:i w:val="0"/>
          <w:iCs w:val="0"/>
          <w:color w:val="000000" w:themeColor="text1"/>
        </w:rPr>
        <w:instrText xml:space="preserve"> ADDIN EN.CITE &lt;EndNote&gt;&lt;Cite&gt;&lt;Author&gt;American Society of Interior Designers&lt;/Author&gt;&lt;Year&gt;2017&lt;/Year&gt;&lt;RecNum&gt;20&lt;/RecNum&gt;&lt;DisplayText&gt;(American Society of Interior Designers, 2017)&lt;/DisplayText&gt;&lt;record&gt;&lt;rec-number&gt;20&lt;/rec-number&gt;&lt;foreign-keys&gt;&lt;key app="EN" db-id="zvpxv9za5z0rvze2xfj5pea4wwvfz0vsstsw" timestamp="1555970824"&gt;20&lt;/key&gt;&lt;/foreign-keys&gt;&lt;ref-type name="Journal Article"&gt;17&lt;/ref-type&gt;&lt;contributors&gt;&lt;authors&gt;&lt;author&gt;American Society of Interior Designers,&lt;/author&gt;&lt;/authors&gt;&lt;/contributors&gt;&lt;titles&gt;&lt;title&gt;ASID Headquarters is First Space in the World to Earn Both LEED and WELL Platinum Certification under WELL Building Standard™ v1&lt;/title&gt;&lt;/titles&gt;&lt;dates&gt;&lt;year&gt;2017&lt;/year&gt;&lt;/dates&gt;&lt;urls&gt;&lt;related-urls&gt;&lt;url&gt;https://www.asid.org/news/asid-headquarters-in-washington-d-c-is-first-space-in-the-world-to-earn-both-leed-and-well-platinum-certification-under-well-building-standard-v1&lt;/url&gt;&lt;/related-urls&gt;&lt;/urls&gt;&lt;/record&gt;&lt;/Cite&gt;&lt;/EndNote&gt;</w:instrText>
      </w:r>
      <w:r w:rsidRPr="00AA310E">
        <w:rPr>
          <w:rFonts w:asciiTheme="majorBidi" w:hAnsiTheme="majorBidi" w:cstheme="majorBidi"/>
          <w:i w:val="0"/>
          <w:iCs w:val="0"/>
          <w:color w:val="000000" w:themeColor="text1"/>
        </w:rPr>
        <w:fldChar w:fldCharType="separate"/>
      </w:r>
      <w:bookmarkEnd w:id="100"/>
      <w:r w:rsidR="00776E68">
        <w:rPr>
          <w:rFonts w:asciiTheme="majorBidi" w:hAnsiTheme="majorBidi" w:cstheme="majorBidi"/>
          <w:i w:val="0"/>
          <w:iCs w:val="0"/>
          <w:noProof/>
          <w:color w:val="000000" w:themeColor="text1"/>
        </w:rPr>
        <w:t>(American Society of Interior Designers, 2017)</w:t>
      </w:r>
      <w:bookmarkEnd w:id="97"/>
      <w:bookmarkEnd w:id="98"/>
      <w:bookmarkEnd w:id="99"/>
      <w:r w:rsidRPr="00AA310E">
        <w:rPr>
          <w:rFonts w:asciiTheme="majorBidi" w:hAnsiTheme="majorBidi" w:cstheme="majorBidi"/>
          <w:i w:val="0"/>
          <w:iCs w:val="0"/>
          <w:color w:val="000000" w:themeColor="text1"/>
        </w:rPr>
        <w:fldChar w:fldCharType="end"/>
      </w:r>
    </w:p>
    <w:p w14:paraId="08909554" w14:textId="5BEAA5C4" w:rsidR="0099200A" w:rsidRPr="00167597" w:rsidRDefault="0099200A" w:rsidP="0099200A">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 xml:space="preserve">The ASID hallway promotes a sense of direction and special hierarchy linking to complexity and order pattern [P10], the diagonal walls supported with ceiling light beans are a geometric representation of a walk through a natural forest. Where excitement generates a sense of positivity in the space, [P10]. And a sense of prospect in anticipation of the next arrival points which relates to prospect pattern [P11], and mystery [P13] since not everything is in the open, </w:t>
      </w:r>
      <w:proofErr w:type="gramStart"/>
      <w:r w:rsidR="00953053">
        <w:rPr>
          <w:rFonts w:asciiTheme="majorBidi" w:hAnsiTheme="majorBidi" w:cstheme="majorBidi"/>
          <w:color w:val="000000" w:themeColor="text1"/>
        </w:rPr>
        <w:t>but,</w:t>
      </w:r>
      <w:proofErr w:type="gramEnd"/>
      <w:r>
        <w:rPr>
          <w:rFonts w:asciiTheme="majorBidi" w:hAnsiTheme="majorBidi" w:cstheme="majorBidi"/>
          <w:color w:val="000000" w:themeColor="text1"/>
        </w:rPr>
        <w:t xml:space="preserve"> it becomes more clear once approached closely. This flux of biophilic patterns </w:t>
      </w:r>
      <w:r w:rsidR="00953053">
        <w:rPr>
          <w:rFonts w:asciiTheme="majorBidi" w:hAnsiTheme="majorBidi" w:cstheme="majorBidi"/>
          <w:color w:val="000000" w:themeColor="text1"/>
        </w:rPr>
        <w:t>relating back to TBG’s</w:t>
      </w:r>
      <w:r>
        <w:rPr>
          <w:rFonts w:asciiTheme="majorBidi" w:hAnsiTheme="majorBidi" w:cstheme="majorBidi"/>
          <w:color w:val="000000" w:themeColor="text1"/>
        </w:rPr>
        <w:t xml:space="preserve"> nature in the space</w:t>
      </w:r>
      <w:r w:rsidR="00953053">
        <w:rPr>
          <w:rFonts w:asciiTheme="majorBidi" w:hAnsiTheme="majorBidi" w:cstheme="majorBidi"/>
          <w:color w:val="000000" w:themeColor="text1"/>
        </w:rPr>
        <w:t xml:space="preserve"> patterns</w:t>
      </w:r>
      <w:r>
        <w:rPr>
          <w:rFonts w:asciiTheme="majorBidi" w:hAnsiTheme="majorBidi" w:cstheme="majorBidi"/>
          <w:color w:val="000000" w:themeColor="text1"/>
        </w:rPr>
        <w:t>, gives an overall simulating experience when walking down the hallways of the workplace (</w:t>
      </w:r>
      <w:r w:rsidR="005B6BBA">
        <w:rPr>
          <w:rFonts w:asciiTheme="majorBidi" w:hAnsiTheme="majorBidi" w:cstheme="majorBidi"/>
          <w:color w:val="000000" w:themeColor="text1"/>
        </w:rPr>
        <w:t xml:space="preserve">image 2, </w:t>
      </w:r>
      <w:r>
        <w:rPr>
          <w:rFonts w:asciiTheme="majorBidi" w:hAnsiTheme="majorBidi" w:cstheme="majorBidi"/>
          <w:color w:val="000000" w:themeColor="text1"/>
        </w:rPr>
        <w:t>location I</w:t>
      </w:r>
      <w:r w:rsidR="00163C09">
        <w:rPr>
          <w:rFonts w:asciiTheme="majorBidi" w:hAnsiTheme="majorBidi" w:cstheme="majorBidi"/>
          <w:color w:val="000000" w:themeColor="text1"/>
        </w:rPr>
        <w:t>, image 11</w:t>
      </w:r>
      <w:r>
        <w:rPr>
          <w:rFonts w:asciiTheme="majorBidi" w:hAnsiTheme="majorBidi" w:cstheme="majorBidi"/>
          <w:color w:val="000000" w:themeColor="text1"/>
        </w:rPr>
        <w:t xml:space="preserve">). </w:t>
      </w:r>
    </w:p>
    <w:p w14:paraId="2DBD6812" w14:textId="77777777" w:rsidR="0099200A" w:rsidRDefault="0099200A" w:rsidP="0099200A">
      <w:pPr>
        <w:spacing w:line="480" w:lineRule="auto"/>
        <w:rPr>
          <w:rFonts w:asciiTheme="majorBidi" w:hAnsiTheme="majorBidi" w:cstheme="majorBidi"/>
          <w:color w:val="B2B2B2" w:themeColor="accent2"/>
        </w:rPr>
      </w:pPr>
    </w:p>
    <w:p w14:paraId="564E48FD" w14:textId="69E83DD2" w:rsidR="0099200A" w:rsidRDefault="0099200A" w:rsidP="0099200A">
      <w:pPr>
        <w:spacing w:line="480" w:lineRule="auto"/>
        <w:rPr>
          <w:rFonts w:asciiTheme="majorBidi" w:hAnsiTheme="majorBidi" w:cstheme="majorBidi"/>
          <w:color w:val="B2B2B2" w:themeColor="accent2"/>
        </w:rPr>
      </w:pPr>
    </w:p>
    <w:p w14:paraId="0D989E33" w14:textId="77777777" w:rsidR="00747FA5" w:rsidRDefault="00747FA5" w:rsidP="0099200A">
      <w:pPr>
        <w:spacing w:line="480" w:lineRule="auto"/>
        <w:rPr>
          <w:rFonts w:asciiTheme="majorBidi" w:hAnsiTheme="majorBidi" w:cstheme="majorBidi"/>
          <w:color w:val="B2B2B2" w:themeColor="accent2"/>
        </w:rPr>
      </w:pPr>
    </w:p>
    <w:p w14:paraId="013DB35E" w14:textId="6D5AFAEB" w:rsidR="00747FA5" w:rsidRPr="00747FA5" w:rsidRDefault="00747FA5" w:rsidP="00F238F7">
      <w:pPr>
        <w:pStyle w:val="Subtitle"/>
        <w:spacing w:line="480" w:lineRule="auto"/>
      </w:pPr>
      <w:bookmarkStart w:id="101" w:name="_Toc9433309"/>
      <w:r w:rsidRPr="00747FA5">
        <w:rPr>
          <w:rStyle w:val="SubtleEmphasis"/>
          <w:iCs w:val="0"/>
        </w:rPr>
        <w:t>Case (2): Little Diversified Architectural Consulting</w:t>
      </w:r>
      <w:bookmarkEnd w:id="101"/>
    </w:p>
    <w:p w14:paraId="1452F292" w14:textId="3525ABD4" w:rsidR="0099200A" w:rsidRPr="00AC0161" w:rsidRDefault="0099200A" w:rsidP="00F238F7">
      <w:pPr>
        <w:spacing w:line="480" w:lineRule="auto"/>
        <w:ind w:firstLine="720"/>
        <w:rPr>
          <w:rFonts w:asciiTheme="majorBidi" w:hAnsiTheme="majorBidi" w:cstheme="majorBidi"/>
          <w:color w:val="000000" w:themeColor="text1"/>
        </w:rPr>
      </w:pPr>
      <w:r w:rsidRPr="00AC0161">
        <w:rPr>
          <w:rFonts w:asciiTheme="majorBidi" w:hAnsiTheme="majorBidi" w:cstheme="majorBidi"/>
          <w:color w:val="000000" w:themeColor="text1"/>
        </w:rPr>
        <w:t>Brief</w:t>
      </w:r>
    </w:p>
    <w:p w14:paraId="4D308AA7" w14:textId="516AB286" w:rsidR="0099200A" w:rsidRDefault="0099200A" w:rsidP="00F238F7">
      <w:pPr>
        <w:spacing w:line="480" w:lineRule="auto"/>
        <w:rPr>
          <w:rFonts w:asciiTheme="majorBidi" w:hAnsiTheme="majorBidi" w:cstheme="majorBidi"/>
          <w:color w:val="B2B2B2" w:themeColor="accent2"/>
        </w:rPr>
      </w:pPr>
      <w:r>
        <w:rPr>
          <w:rFonts w:asciiTheme="majorBidi" w:hAnsiTheme="majorBidi" w:cstheme="majorBidi"/>
          <w:color w:val="B2B2B2" w:themeColor="accent2"/>
        </w:rPr>
        <w:tab/>
      </w:r>
      <w:r w:rsidRPr="0064289A">
        <w:rPr>
          <w:rFonts w:asciiTheme="majorBidi" w:hAnsiTheme="majorBidi" w:cstheme="majorBidi"/>
          <w:color w:val="000000" w:themeColor="text1"/>
        </w:rPr>
        <w:t xml:space="preserve">Little is an international architecture and design firm; it is a complete-inhouse firm providing holistic architecture and engineering services. Focusing on sustainable and high-performance design, Little provides their clients with efficient and unique design outcomes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&lt;EndNote&gt;&lt;Cite&gt;&lt;Author&gt;Little Diversified Architectural Consulting&lt;/Author&gt;&lt;Year&gt;2019&lt;/Year&gt;&lt;RecNum&gt;22&lt;/RecNum&gt;&lt;DisplayText&gt;(Little Diversified Architectural Consulting, 2019)&lt;/DisplayText&gt;&lt;record&gt;&lt;rec-number&gt;22&lt;/rec-number&gt;&lt;foreign-keys&gt;&lt;key app="EN" db-id="zvpxv9za5z0rvze2xfj5pea4wwvfz0vsstsw" timestamp="1555994497"&gt;22&lt;/key&gt;&lt;/foreign-keys&gt;&lt;ref-type name="Journal Article"&gt;17&lt;/ref-type&gt;&lt;contributors&gt;&lt;authors&gt;&lt;author&gt;Little Diversified Architectural Consulting,&lt;/author&gt;&lt;/authors&gt;&lt;/contributors&gt;&lt;titles&gt;&lt;/titles&gt;&lt;dates&gt;&lt;year&gt;2019&lt;/year&gt;&lt;/dates&gt;&lt;urls&gt;&lt;related-urls&gt;&lt;url&gt;https://www.littleonline.com&lt;/url&gt;&lt;/related-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(Little Diversified Architectural Consulting, 2019)</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The Little office located in Charlotte, North Carolina, is the newly owned space, where the company was eager to showcase their capabilities in engineering and architectural design to their clients. The workspace is located on the 14</w:t>
      </w:r>
      <w:r w:rsidRPr="0064289A">
        <w:rPr>
          <w:rFonts w:asciiTheme="majorBidi" w:hAnsiTheme="majorBidi" w:cstheme="majorBidi"/>
          <w:color w:val="000000" w:themeColor="text1"/>
          <w:vertAlign w:val="superscript"/>
        </w:rPr>
        <w:t>th</w:t>
      </w:r>
      <w:r w:rsidRPr="0064289A">
        <w:rPr>
          <w:rFonts w:asciiTheme="majorBidi" w:hAnsiTheme="majorBidi" w:cstheme="majorBidi"/>
          <w:color w:val="000000" w:themeColor="text1"/>
        </w:rPr>
        <w:t>,15</w:t>
      </w:r>
      <w:r w:rsidRPr="0064289A">
        <w:rPr>
          <w:rFonts w:asciiTheme="majorBidi" w:hAnsiTheme="majorBidi" w:cstheme="majorBidi"/>
          <w:color w:val="000000" w:themeColor="text1"/>
          <w:vertAlign w:val="superscript"/>
        </w:rPr>
        <w:t>th</w:t>
      </w:r>
      <w:r w:rsidRPr="0064289A">
        <w:rPr>
          <w:rFonts w:asciiTheme="majorBidi" w:hAnsiTheme="majorBidi" w:cstheme="majorBidi"/>
          <w:color w:val="000000" w:themeColor="text1"/>
        </w:rPr>
        <w:t>, and 16</w:t>
      </w:r>
      <w:r w:rsidRPr="0064289A">
        <w:rPr>
          <w:rFonts w:asciiTheme="majorBidi" w:hAnsiTheme="majorBidi" w:cstheme="majorBidi"/>
          <w:color w:val="000000" w:themeColor="text1"/>
          <w:vertAlign w:val="superscript"/>
        </w:rPr>
        <w:t>th</w:t>
      </w:r>
      <w:r w:rsidRPr="0064289A">
        <w:rPr>
          <w:rFonts w:asciiTheme="majorBidi" w:hAnsiTheme="majorBidi" w:cstheme="majorBidi"/>
          <w:color w:val="000000" w:themeColor="text1"/>
        </w:rPr>
        <w:t xml:space="preserve"> floors of the building which is situated in uptown Charlotte. The office was designed by the firm and is approximately 58,000 square feet. Currently</w:t>
      </w:r>
      <w:r w:rsidR="00953053">
        <w:rPr>
          <w:rFonts w:asciiTheme="majorBidi" w:hAnsiTheme="majorBidi" w:cstheme="majorBidi"/>
          <w:color w:val="000000" w:themeColor="text1"/>
        </w:rPr>
        <w:t>,</w:t>
      </w:r>
      <w:r w:rsidRPr="0064289A">
        <w:rPr>
          <w:rFonts w:asciiTheme="majorBidi" w:hAnsiTheme="majorBidi" w:cstheme="majorBidi"/>
          <w:color w:val="000000" w:themeColor="text1"/>
        </w:rPr>
        <w:t xml:space="preserve"> the firm is seeking LEED Silver and the </w:t>
      </w:r>
      <w:r w:rsidRPr="0064289A">
        <w:rPr>
          <w:rFonts w:asciiTheme="majorBidi" w:hAnsiTheme="majorBidi" w:cstheme="majorBidi"/>
          <w:shd w:val="clear" w:color="auto" w:fill="FFFFFF"/>
        </w:rPr>
        <w:t xml:space="preserve">WELL™ </w:t>
      </w:r>
      <w:r w:rsidRPr="0064289A">
        <w:rPr>
          <w:rFonts w:asciiTheme="majorBidi" w:hAnsiTheme="majorBidi" w:cstheme="majorBidi"/>
          <w:color w:val="000000" w:themeColor="text1"/>
        </w:rPr>
        <w:t>Silver certifications.</w:t>
      </w:r>
    </w:p>
    <w:p w14:paraId="5A440AAC" w14:textId="77777777" w:rsidR="0099200A" w:rsidRPr="00024B0F" w:rsidRDefault="0099200A" w:rsidP="0099200A">
      <w:pPr>
        <w:spacing w:line="480" w:lineRule="auto"/>
        <w:ind w:firstLine="720"/>
        <w:rPr>
          <w:rFonts w:asciiTheme="majorBidi" w:hAnsiTheme="majorBidi" w:cstheme="majorBidi"/>
          <w:color w:val="000000" w:themeColor="text1"/>
        </w:rPr>
      </w:pPr>
      <w:r w:rsidRPr="00024B0F">
        <w:rPr>
          <w:rFonts w:asciiTheme="majorBidi" w:hAnsiTheme="majorBidi" w:cstheme="majorBidi"/>
          <w:color w:val="000000" w:themeColor="text1"/>
        </w:rPr>
        <w:t>Floor Plan</w:t>
      </w:r>
    </w:p>
    <w:p w14:paraId="7F5A58CC" w14:textId="77777777" w:rsidR="0099200A" w:rsidRDefault="0099200A" w:rsidP="0099200A">
      <w:pPr>
        <w:spacing w:line="480" w:lineRule="auto"/>
        <w:ind w:firstLine="720"/>
        <w:rPr>
          <w:rFonts w:asciiTheme="majorBidi" w:hAnsiTheme="majorBidi" w:cstheme="majorBidi"/>
          <w:color w:val="000000" w:themeColor="text1"/>
        </w:rPr>
      </w:pPr>
      <w:r w:rsidRPr="00AC0161">
        <w:rPr>
          <w:rFonts w:asciiTheme="majorBidi" w:hAnsiTheme="majorBidi" w:cstheme="majorBidi"/>
          <w:color w:val="000000" w:themeColor="text1"/>
        </w:rPr>
        <w:t xml:space="preserve">The floor plan was studied for the case study analysis. However, </w:t>
      </w:r>
      <w:r>
        <w:rPr>
          <w:rFonts w:asciiTheme="majorBidi" w:hAnsiTheme="majorBidi" w:cstheme="majorBidi"/>
          <w:color w:val="000000" w:themeColor="text1"/>
        </w:rPr>
        <w:t xml:space="preserve">permission to publish it is in the process. </w:t>
      </w:r>
    </w:p>
    <w:p w14:paraId="480D9507" w14:textId="680C3FAE" w:rsidR="0099200A" w:rsidRDefault="0099200A" w:rsidP="0099200A">
      <w:pPr>
        <w:spacing w:line="480" w:lineRule="auto"/>
        <w:ind w:firstLine="720"/>
        <w:rPr>
          <w:rFonts w:asciiTheme="majorBidi" w:hAnsiTheme="majorBidi" w:cstheme="majorBidi"/>
          <w:color w:val="000000" w:themeColor="text1"/>
        </w:rPr>
      </w:pPr>
    </w:p>
    <w:p w14:paraId="38F3F344" w14:textId="01C8579E" w:rsidR="00747FA5" w:rsidRDefault="00747FA5" w:rsidP="0099200A">
      <w:pPr>
        <w:spacing w:line="480" w:lineRule="auto"/>
        <w:ind w:firstLine="720"/>
        <w:rPr>
          <w:rFonts w:asciiTheme="majorBidi" w:hAnsiTheme="majorBidi" w:cstheme="majorBidi"/>
          <w:color w:val="000000" w:themeColor="text1"/>
        </w:rPr>
      </w:pPr>
    </w:p>
    <w:p w14:paraId="7DD5E8B0" w14:textId="124CB329" w:rsidR="00747FA5" w:rsidRDefault="00747FA5" w:rsidP="0099200A">
      <w:pPr>
        <w:spacing w:line="480" w:lineRule="auto"/>
        <w:ind w:firstLine="720"/>
        <w:rPr>
          <w:rFonts w:asciiTheme="majorBidi" w:hAnsiTheme="majorBidi" w:cstheme="majorBidi"/>
          <w:color w:val="000000" w:themeColor="text1"/>
        </w:rPr>
      </w:pPr>
    </w:p>
    <w:p w14:paraId="2381E2D2" w14:textId="48E74B3C" w:rsidR="00747FA5" w:rsidRDefault="00747FA5" w:rsidP="0099200A">
      <w:pPr>
        <w:spacing w:line="480" w:lineRule="auto"/>
        <w:ind w:firstLine="720"/>
        <w:rPr>
          <w:rFonts w:asciiTheme="majorBidi" w:hAnsiTheme="majorBidi" w:cstheme="majorBidi"/>
          <w:color w:val="000000" w:themeColor="text1"/>
        </w:rPr>
      </w:pPr>
    </w:p>
    <w:p w14:paraId="6C3E186F" w14:textId="253C39C9" w:rsidR="00747FA5" w:rsidRDefault="00747FA5" w:rsidP="0099200A">
      <w:pPr>
        <w:spacing w:line="480" w:lineRule="auto"/>
        <w:ind w:firstLine="720"/>
        <w:rPr>
          <w:rFonts w:asciiTheme="majorBidi" w:hAnsiTheme="majorBidi" w:cstheme="majorBidi"/>
          <w:color w:val="000000" w:themeColor="text1"/>
        </w:rPr>
      </w:pPr>
    </w:p>
    <w:p w14:paraId="12819762" w14:textId="10994965" w:rsidR="00747FA5" w:rsidRDefault="00747FA5" w:rsidP="0099200A">
      <w:pPr>
        <w:spacing w:line="480" w:lineRule="auto"/>
        <w:ind w:firstLine="720"/>
        <w:rPr>
          <w:rFonts w:asciiTheme="majorBidi" w:hAnsiTheme="majorBidi" w:cstheme="majorBidi"/>
          <w:color w:val="000000" w:themeColor="text1"/>
        </w:rPr>
      </w:pPr>
    </w:p>
    <w:p w14:paraId="63A16368" w14:textId="416F8411" w:rsidR="00747FA5" w:rsidRDefault="00747FA5" w:rsidP="0099200A">
      <w:pPr>
        <w:spacing w:line="480" w:lineRule="auto"/>
        <w:ind w:firstLine="720"/>
        <w:rPr>
          <w:rFonts w:asciiTheme="majorBidi" w:hAnsiTheme="majorBidi" w:cstheme="majorBidi"/>
          <w:color w:val="000000" w:themeColor="text1"/>
        </w:rPr>
      </w:pPr>
    </w:p>
    <w:p w14:paraId="6E2A609B" w14:textId="6AC911BE" w:rsidR="00747FA5" w:rsidRDefault="00747FA5" w:rsidP="0099200A">
      <w:pPr>
        <w:spacing w:line="480" w:lineRule="auto"/>
        <w:ind w:firstLine="720"/>
        <w:rPr>
          <w:rFonts w:asciiTheme="majorBidi" w:hAnsiTheme="majorBidi" w:cstheme="majorBidi"/>
          <w:color w:val="000000" w:themeColor="text1"/>
        </w:rPr>
      </w:pPr>
    </w:p>
    <w:p w14:paraId="2ADD1F2C" w14:textId="77777777" w:rsidR="00747FA5" w:rsidRPr="00024B0F" w:rsidRDefault="00747FA5" w:rsidP="0099200A">
      <w:pPr>
        <w:spacing w:line="480" w:lineRule="auto"/>
        <w:ind w:firstLine="720"/>
        <w:rPr>
          <w:rFonts w:asciiTheme="majorBidi" w:hAnsiTheme="majorBidi" w:cstheme="majorBidi"/>
          <w:color w:val="000000" w:themeColor="text1"/>
        </w:rPr>
      </w:pPr>
    </w:p>
    <w:p w14:paraId="4C1AFE64" w14:textId="77777777" w:rsidR="0099200A" w:rsidRPr="00024B0F" w:rsidRDefault="0099200A" w:rsidP="0099200A">
      <w:pPr>
        <w:spacing w:line="480" w:lineRule="auto"/>
        <w:ind w:firstLine="720"/>
        <w:rPr>
          <w:rFonts w:asciiTheme="majorBidi" w:hAnsiTheme="majorBidi" w:cstheme="majorBidi"/>
          <w:color w:val="000000" w:themeColor="text1"/>
        </w:rPr>
      </w:pPr>
      <w:r w:rsidRPr="00024B0F">
        <w:rPr>
          <w:rFonts w:asciiTheme="majorBidi" w:hAnsiTheme="majorBidi" w:cstheme="majorBidi"/>
          <w:color w:val="000000" w:themeColor="text1"/>
        </w:rPr>
        <w:t xml:space="preserve">Arrival Point / Reception Area </w:t>
      </w:r>
    </w:p>
    <w:p w14:paraId="429E1BCB" w14:textId="77777777" w:rsidR="0099200A" w:rsidRDefault="0099200A" w:rsidP="0099200A">
      <w:pPr>
        <w:keepNext/>
        <w:spacing w:line="480" w:lineRule="auto"/>
      </w:pPr>
      <w:r w:rsidRPr="0064289A">
        <w:rPr>
          <w:noProof/>
        </w:rPr>
        <w:drawing>
          <wp:inline distT="0" distB="0" distL="0" distR="0" wp14:anchorId="6C5B4E58" wp14:editId="05D97730">
            <wp:extent cx="5710555" cy="2780665"/>
            <wp:effectExtent l="0" t="0" r="4445" b="635"/>
            <wp:docPr id="72" name="Picture 72" descr="A room filled with furniture and a large window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A room filled with furniture and a large window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0555" cy="2780665"/>
                    </a:xfrm>
                    <a:prstGeom prst="rect">
                      <a:avLst/>
                    </a:prstGeom>
                    <a:noFill/>
                    <a:ln>
                      <a:noFill/>
                    </a:ln>
                  </pic:spPr>
                </pic:pic>
              </a:graphicData>
            </a:graphic>
          </wp:inline>
        </w:drawing>
      </w:r>
    </w:p>
    <w:p w14:paraId="469D0FF1" w14:textId="15EC939A" w:rsidR="0099200A" w:rsidRPr="00004480" w:rsidRDefault="0099200A" w:rsidP="0099200A">
      <w:pPr>
        <w:pStyle w:val="Caption"/>
        <w:jc w:val="center"/>
        <w:rPr>
          <w:rFonts w:asciiTheme="majorBidi" w:hAnsiTheme="majorBidi" w:cstheme="majorBidi"/>
          <w:i w:val="0"/>
          <w:iCs w:val="0"/>
        </w:rPr>
      </w:pPr>
      <w:bookmarkStart w:id="102" w:name="_Toc8032070"/>
      <w:bookmarkStart w:id="103" w:name="_Toc8035226"/>
      <w:bookmarkStart w:id="104" w:name="_Toc8035433"/>
      <w:bookmarkStart w:id="105" w:name="_Toc8047420"/>
      <w:r w:rsidRPr="00004480">
        <w:rPr>
          <w:rFonts w:asciiTheme="majorBidi" w:hAnsiTheme="majorBidi" w:cstheme="majorBidi"/>
          <w:i w:val="0"/>
          <w:iCs w:val="0"/>
        </w:rPr>
        <w:t xml:space="preserve">Image </w:t>
      </w:r>
      <w:r w:rsidRPr="00004480">
        <w:rPr>
          <w:rFonts w:asciiTheme="majorBidi" w:hAnsiTheme="majorBidi" w:cstheme="majorBidi"/>
          <w:i w:val="0"/>
          <w:iCs w:val="0"/>
        </w:rPr>
        <w:fldChar w:fldCharType="begin"/>
      </w:r>
      <w:r w:rsidRPr="00004480">
        <w:rPr>
          <w:rFonts w:asciiTheme="majorBidi" w:hAnsiTheme="majorBidi" w:cstheme="majorBidi"/>
          <w:i w:val="0"/>
          <w:iCs w:val="0"/>
        </w:rPr>
        <w:instrText xml:space="preserve"> SEQ Image \* ARABIC </w:instrText>
      </w:r>
      <w:r w:rsidRPr="00004480">
        <w:rPr>
          <w:rFonts w:asciiTheme="majorBidi" w:hAnsiTheme="majorBidi" w:cstheme="majorBidi"/>
          <w:i w:val="0"/>
          <w:iCs w:val="0"/>
        </w:rPr>
        <w:fldChar w:fldCharType="separate"/>
      </w:r>
      <w:r w:rsidR="000B3088">
        <w:rPr>
          <w:rFonts w:asciiTheme="majorBidi" w:hAnsiTheme="majorBidi" w:cstheme="majorBidi"/>
          <w:i w:val="0"/>
          <w:iCs w:val="0"/>
          <w:noProof/>
        </w:rPr>
        <w:t>12</w:t>
      </w:r>
      <w:bookmarkEnd w:id="102"/>
      <w:bookmarkEnd w:id="103"/>
      <w:bookmarkEnd w:id="104"/>
      <w:r w:rsidRPr="00004480">
        <w:rPr>
          <w:rFonts w:asciiTheme="majorBidi" w:hAnsiTheme="majorBidi" w:cstheme="majorBidi"/>
          <w:i w:val="0"/>
          <w:iCs w:val="0"/>
        </w:rPr>
        <w:fldChar w:fldCharType="end"/>
      </w:r>
      <w:r w:rsidR="00DA153C">
        <w:rPr>
          <w:rFonts w:asciiTheme="majorBidi" w:hAnsiTheme="majorBidi" w:cstheme="majorBidi"/>
          <w:i w:val="0"/>
          <w:iCs w:val="0"/>
        </w:rPr>
        <w:t>: Arrival Point at Little’s Workplace</w:t>
      </w:r>
      <w:bookmarkEnd w:id="105"/>
    </w:p>
    <w:p w14:paraId="1279582F" w14:textId="77777777" w:rsidR="0099200A" w:rsidRDefault="0099200A" w:rsidP="0099200A">
      <w:pPr>
        <w:keepNext/>
        <w:spacing w:line="480" w:lineRule="auto"/>
        <w:jc w:val="center"/>
      </w:pPr>
      <w:r>
        <w:rPr>
          <w:rFonts w:asciiTheme="majorBidi" w:hAnsiTheme="majorBidi" w:cstheme="majorBidi"/>
          <w:noProof/>
          <w:color w:val="B2B2B2" w:themeColor="accent2"/>
        </w:rPr>
        <w:drawing>
          <wp:inline distT="0" distB="0" distL="0" distR="0" wp14:anchorId="02BE319A" wp14:editId="55818728">
            <wp:extent cx="3676764" cy="2362847"/>
            <wp:effectExtent l="0" t="3493" r="2858" b="2857"/>
            <wp:docPr id="24" name="Picture 24" descr="A picture containing indoor, wall, sitting,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90309_143342.jpg"/>
                    <pic:cNvPicPr/>
                  </pic:nvPicPr>
                  <pic:blipFill rotWithShape="1">
                    <a:blip r:embed="rId31">
                      <a:extLst>
                        <a:ext uri="{28A0092B-C50C-407E-A947-70E740481C1C}">
                          <a14:useLocalDpi xmlns:a14="http://schemas.microsoft.com/office/drawing/2010/main" val="0"/>
                        </a:ext>
                      </a:extLst>
                    </a:blip>
                    <a:srcRect l="201" t="5528" r="28024" b="-416"/>
                    <a:stretch/>
                  </pic:blipFill>
                  <pic:spPr bwMode="auto">
                    <a:xfrm rot="5400000">
                      <a:off x="0" y="0"/>
                      <a:ext cx="3691723" cy="2372461"/>
                    </a:xfrm>
                    <a:prstGeom prst="rect">
                      <a:avLst/>
                    </a:prstGeom>
                    <a:ln>
                      <a:noFill/>
                    </a:ln>
                    <a:extLst>
                      <a:ext uri="{53640926-AAD7-44D8-BBD7-CCE9431645EC}">
                        <a14:shadowObscured xmlns:a14="http://schemas.microsoft.com/office/drawing/2010/main"/>
                      </a:ext>
                    </a:extLst>
                  </pic:spPr>
                </pic:pic>
              </a:graphicData>
            </a:graphic>
          </wp:inline>
        </w:drawing>
      </w:r>
    </w:p>
    <w:p w14:paraId="5438CF6D" w14:textId="4F141F99" w:rsidR="0099200A" w:rsidRPr="00004480" w:rsidRDefault="0099200A" w:rsidP="0099200A">
      <w:pPr>
        <w:pStyle w:val="Caption"/>
        <w:jc w:val="center"/>
        <w:rPr>
          <w:rFonts w:asciiTheme="majorBidi" w:hAnsiTheme="majorBidi" w:cstheme="majorBidi"/>
          <w:i w:val="0"/>
          <w:iCs w:val="0"/>
        </w:rPr>
      </w:pPr>
      <w:bookmarkStart w:id="106" w:name="_Toc8032071"/>
      <w:bookmarkStart w:id="107" w:name="_Toc8035227"/>
      <w:bookmarkStart w:id="108" w:name="_Toc8035434"/>
      <w:bookmarkStart w:id="109" w:name="_Toc8047421"/>
      <w:r w:rsidRPr="00004480">
        <w:rPr>
          <w:rFonts w:asciiTheme="majorBidi" w:hAnsiTheme="majorBidi" w:cstheme="majorBidi"/>
          <w:i w:val="0"/>
          <w:iCs w:val="0"/>
        </w:rPr>
        <w:t xml:space="preserve">Image </w:t>
      </w:r>
      <w:r w:rsidRPr="00004480">
        <w:rPr>
          <w:rFonts w:asciiTheme="majorBidi" w:hAnsiTheme="majorBidi" w:cstheme="majorBidi"/>
          <w:i w:val="0"/>
          <w:iCs w:val="0"/>
        </w:rPr>
        <w:fldChar w:fldCharType="begin"/>
      </w:r>
      <w:r w:rsidRPr="00004480">
        <w:rPr>
          <w:rFonts w:asciiTheme="majorBidi" w:hAnsiTheme="majorBidi" w:cstheme="majorBidi"/>
          <w:i w:val="0"/>
          <w:iCs w:val="0"/>
        </w:rPr>
        <w:instrText xml:space="preserve"> SEQ Image \* ARABIC </w:instrText>
      </w:r>
      <w:r w:rsidRPr="00004480">
        <w:rPr>
          <w:rFonts w:asciiTheme="majorBidi" w:hAnsiTheme="majorBidi" w:cstheme="majorBidi"/>
          <w:i w:val="0"/>
          <w:iCs w:val="0"/>
        </w:rPr>
        <w:fldChar w:fldCharType="separate"/>
      </w:r>
      <w:r w:rsidR="000B3088">
        <w:rPr>
          <w:rFonts w:asciiTheme="majorBidi" w:hAnsiTheme="majorBidi" w:cstheme="majorBidi"/>
          <w:i w:val="0"/>
          <w:iCs w:val="0"/>
          <w:noProof/>
        </w:rPr>
        <w:t>13</w:t>
      </w:r>
      <w:bookmarkEnd w:id="106"/>
      <w:bookmarkEnd w:id="107"/>
      <w:bookmarkEnd w:id="108"/>
      <w:r w:rsidRPr="00004480">
        <w:rPr>
          <w:rFonts w:asciiTheme="majorBidi" w:hAnsiTheme="majorBidi" w:cstheme="majorBidi"/>
          <w:i w:val="0"/>
          <w:iCs w:val="0"/>
        </w:rPr>
        <w:fldChar w:fldCharType="end"/>
      </w:r>
      <w:r w:rsidR="00DA153C">
        <w:rPr>
          <w:rFonts w:asciiTheme="majorBidi" w:hAnsiTheme="majorBidi" w:cstheme="majorBidi"/>
          <w:i w:val="0"/>
          <w:iCs w:val="0"/>
        </w:rPr>
        <w:t>: Monumental Stair Structure at Little</w:t>
      </w:r>
      <w:bookmarkEnd w:id="109"/>
    </w:p>
    <w:p w14:paraId="227A65F6" w14:textId="664B83D0" w:rsidR="0099200A" w:rsidRDefault="0099200A" w:rsidP="0099200A">
      <w:pPr>
        <w:spacing w:line="480" w:lineRule="auto"/>
        <w:rPr>
          <w:rFonts w:asciiTheme="majorBidi" w:hAnsiTheme="majorBidi" w:cstheme="majorBidi"/>
          <w:color w:val="000000" w:themeColor="text1"/>
        </w:rPr>
      </w:pPr>
      <w:r>
        <w:rPr>
          <w:rFonts w:asciiTheme="majorBidi" w:hAnsiTheme="majorBidi" w:cstheme="majorBidi"/>
          <w:color w:val="B2B2B2" w:themeColor="accent2"/>
        </w:rPr>
        <w:tab/>
      </w:r>
      <w:r w:rsidRPr="00004480">
        <w:rPr>
          <w:rFonts w:asciiTheme="majorBidi" w:hAnsiTheme="majorBidi" w:cstheme="majorBidi"/>
          <w:color w:val="000000" w:themeColor="text1"/>
        </w:rPr>
        <w:t>The monumental staircase is the first thing seem when arriving on the 16</w:t>
      </w:r>
      <w:r w:rsidRPr="00004480">
        <w:rPr>
          <w:rFonts w:asciiTheme="majorBidi" w:hAnsiTheme="majorBidi" w:cstheme="majorBidi"/>
          <w:color w:val="000000" w:themeColor="text1"/>
          <w:vertAlign w:val="superscript"/>
        </w:rPr>
        <w:t>th</w:t>
      </w:r>
      <w:r w:rsidRPr="00004480">
        <w:rPr>
          <w:rFonts w:asciiTheme="majorBidi" w:hAnsiTheme="majorBidi" w:cstheme="majorBidi"/>
          <w:color w:val="000000" w:themeColor="text1"/>
        </w:rPr>
        <w:t xml:space="preserve"> floor of the building</w:t>
      </w:r>
      <w:r>
        <w:rPr>
          <w:rFonts w:asciiTheme="majorBidi" w:hAnsiTheme="majorBidi" w:cstheme="majorBidi"/>
          <w:color w:val="000000" w:themeColor="text1"/>
        </w:rPr>
        <w:t xml:space="preserve"> (image 12)</w:t>
      </w:r>
      <w:r w:rsidRPr="00004480">
        <w:rPr>
          <w:rFonts w:asciiTheme="majorBidi" w:hAnsiTheme="majorBidi" w:cstheme="majorBidi"/>
          <w:color w:val="000000" w:themeColor="text1"/>
        </w:rPr>
        <w:t xml:space="preserve">. The Little office has designed the staircase to be the focal point of the workplace. Its </w:t>
      </w:r>
      <w:r>
        <w:rPr>
          <w:rFonts w:asciiTheme="majorBidi" w:hAnsiTheme="majorBidi" w:cstheme="majorBidi"/>
          <w:color w:val="000000" w:themeColor="text1"/>
        </w:rPr>
        <w:t>supporting structure</w:t>
      </w:r>
      <w:r w:rsidRPr="00004480">
        <w:rPr>
          <w:rFonts w:asciiTheme="majorBidi" w:hAnsiTheme="majorBidi" w:cstheme="majorBidi"/>
          <w:color w:val="000000" w:themeColor="text1"/>
        </w:rPr>
        <w:t xml:space="preserve"> </w:t>
      </w:r>
      <w:r>
        <w:rPr>
          <w:rFonts w:asciiTheme="majorBidi" w:hAnsiTheme="majorBidi" w:cstheme="majorBidi"/>
          <w:color w:val="000000" w:themeColor="text1"/>
        </w:rPr>
        <w:t xml:space="preserve">is </w:t>
      </w:r>
      <w:r w:rsidRPr="00004480">
        <w:rPr>
          <w:rFonts w:asciiTheme="majorBidi" w:hAnsiTheme="majorBidi" w:cstheme="majorBidi"/>
          <w:color w:val="000000" w:themeColor="text1"/>
        </w:rPr>
        <w:t>held from the ceiling</w:t>
      </w:r>
      <w:r>
        <w:rPr>
          <w:rFonts w:asciiTheme="majorBidi" w:hAnsiTheme="majorBidi" w:cstheme="majorBidi"/>
          <w:color w:val="000000" w:themeColor="text1"/>
        </w:rPr>
        <w:t xml:space="preserve"> as seen in (image 13)</w:t>
      </w:r>
      <w:r w:rsidRPr="00004480">
        <w:rPr>
          <w:rFonts w:asciiTheme="majorBidi" w:hAnsiTheme="majorBidi" w:cstheme="majorBidi"/>
          <w:color w:val="000000" w:themeColor="text1"/>
        </w:rPr>
        <w:t xml:space="preserve"> and floats </w:t>
      </w:r>
      <w:r w:rsidRPr="00004480">
        <w:rPr>
          <w:rFonts w:asciiTheme="majorBidi" w:hAnsiTheme="majorBidi" w:cstheme="majorBidi"/>
          <w:color w:val="000000" w:themeColor="text1"/>
        </w:rPr>
        <w:lastRenderedPageBreak/>
        <w:t xml:space="preserve">through the three floors. The structure is symbolic of a tree branch as seen in the photo, which adheres a strong connection to biomorphic forms and patterns [P8].  With the </w:t>
      </w:r>
      <w:r w:rsidR="001D1055">
        <w:rPr>
          <w:rFonts w:asciiTheme="majorBidi" w:hAnsiTheme="majorBidi" w:cstheme="majorBidi"/>
          <w:color w:val="000000" w:themeColor="text1"/>
        </w:rPr>
        <w:t xml:space="preserve">location of the staircase, </w:t>
      </w:r>
      <w:r w:rsidRPr="00004480">
        <w:rPr>
          <w:rFonts w:asciiTheme="majorBidi" w:hAnsiTheme="majorBidi" w:cstheme="majorBidi"/>
          <w:color w:val="000000" w:themeColor="text1"/>
        </w:rPr>
        <w:t xml:space="preserve">there also </w:t>
      </w:r>
      <w:r w:rsidR="001D1055">
        <w:rPr>
          <w:rFonts w:asciiTheme="majorBidi" w:hAnsiTheme="majorBidi" w:cstheme="majorBidi"/>
          <w:color w:val="000000" w:themeColor="text1"/>
        </w:rPr>
        <w:t xml:space="preserve">is </w:t>
      </w:r>
      <w:r w:rsidRPr="00004480">
        <w:rPr>
          <w:rFonts w:asciiTheme="majorBidi" w:hAnsiTheme="majorBidi" w:cstheme="majorBidi"/>
          <w:color w:val="000000" w:themeColor="text1"/>
        </w:rPr>
        <w:t xml:space="preserve">a strong </w:t>
      </w:r>
      <w:r w:rsidR="001D1055">
        <w:rPr>
          <w:rFonts w:asciiTheme="majorBidi" w:hAnsiTheme="majorBidi" w:cstheme="majorBidi"/>
          <w:color w:val="000000" w:themeColor="text1"/>
        </w:rPr>
        <w:t>sense</w:t>
      </w:r>
      <w:r w:rsidRPr="00004480">
        <w:rPr>
          <w:rFonts w:asciiTheme="majorBidi" w:hAnsiTheme="majorBidi" w:cstheme="majorBidi"/>
          <w:color w:val="000000" w:themeColor="text1"/>
        </w:rPr>
        <w:t xml:space="preserve"> of social hierarchy connecting back to the complexity and order pattern [P10]. </w:t>
      </w:r>
      <w:r>
        <w:rPr>
          <w:rFonts w:asciiTheme="majorBidi" w:hAnsiTheme="majorBidi" w:cstheme="majorBidi"/>
          <w:color w:val="000000" w:themeColor="text1"/>
        </w:rPr>
        <w:t>According to research on biophilia, t</w:t>
      </w:r>
      <w:r w:rsidRPr="00004480">
        <w:rPr>
          <w:rFonts w:asciiTheme="majorBidi" w:hAnsiTheme="majorBidi" w:cstheme="majorBidi"/>
          <w:color w:val="000000" w:themeColor="text1"/>
        </w:rPr>
        <w:t>his creates visual interest and enhances a positive psychological response</w:t>
      </w:r>
      <w:r>
        <w:rPr>
          <w:rFonts w:asciiTheme="majorBidi" w:hAnsiTheme="majorBidi" w:cstheme="majorBidi"/>
          <w:color w:val="000000" w:themeColor="text1"/>
        </w:rPr>
        <w:t xml:space="preserve"> </w:t>
      </w:r>
      <w:r w:rsidRPr="003A6942">
        <w:rPr>
          <w:rFonts w:asciiTheme="majorBidi" w:hAnsiTheme="majorBidi" w:cstheme="majorBidi"/>
          <w:color w:val="000000" w:themeColor="text1"/>
          <w:shd w:val="clear" w:color="auto" w:fill="FFFFFF"/>
        </w:rPr>
        <w:fldChar w:fldCharType="begin"/>
      </w:r>
      <w:r w:rsidRPr="003A6942">
        <w:rPr>
          <w:rFonts w:asciiTheme="majorBidi" w:hAnsiTheme="majorBidi" w:cstheme="majorBidi"/>
          <w:color w:val="000000" w:themeColor="text1"/>
          <w:shd w:val="clear" w:color="auto" w:fill="FFFFFF"/>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3A6942">
        <w:rPr>
          <w:rFonts w:asciiTheme="majorBidi" w:hAnsiTheme="majorBidi" w:cstheme="majorBidi"/>
          <w:color w:val="000000" w:themeColor="text1"/>
          <w:shd w:val="clear" w:color="auto" w:fill="FFFFFF"/>
        </w:rPr>
        <w:fldChar w:fldCharType="separate"/>
      </w:r>
      <w:r w:rsidRPr="003A6942">
        <w:rPr>
          <w:rFonts w:asciiTheme="majorBidi" w:hAnsiTheme="majorBidi" w:cstheme="majorBidi"/>
          <w:noProof/>
          <w:color w:val="000000" w:themeColor="text1"/>
          <w:shd w:val="clear" w:color="auto" w:fill="FFFFFF"/>
        </w:rPr>
        <w:t>(Ryan et al., 2014)</w:t>
      </w:r>
      <w:r w:rsidRPr="003A6942">
        <w:rPr>
          <w:rFonts w:asciiTheme="majorBidi" w:hAnsiTheme="majorBidi" w:cstheme="majorBidi"/>
          <w:color w:val="000000" w:themeColor="text1"/>
          <w:shd w:val="clear" w:color="auto" w:fill="FFFFFF"/>
        </w:rPr>
        <w:fldChar w:fldCharType="end"/>
      </w:r>
      <w:r w:rsidRPr="003A6942">
        <w:rPr>
          <w:rFonts w:asciiTheme="majorBidi" w:hAnsiTheme="majorBidi" w:cstheme="majorBidi"/>
          <w:color w:val="000000" w:themeColor="text1"/>
          <w:shd w:val="clear" w:color="auto" w:fill="FFFFFF"/>
        </w:rPr>
        <w:t xml:space="preserve">. </w:t>
      </w:r>
      <w:r>
        <w:rPr>
          <w:rFonts w:asciiTheme="majorBidi" w:hAnsiTheme="majorBidi" w:cstheme="majorBidi"/>
          <w:color w:val="000000" w:themeColor="text1"/>
        </w:rPr>
        <w:t xml:space="preserve"> </w:t>
      </w:r>
    </w:p>
    <w:p w14:paraId="76C0EC71" w14:textId="77777777" w:rsidR="0099200A" w:rsidRPr="003A6942" w:rsidRDefault="0099200A" w:rsidP="0099200A">
      <w:pPr>
        <w:spacing w:line="480" w:lineRule="auto"/>
        <w:rPr>
          <w:rFonts w:asciiTheme="majorBidi" w:hAnsiTheme="majorBidi" w:cstheme="majorBidi"/>
          <w:color w:val="B2B2B2" w:themeColor="accent2"/>
        </w:rPr>
      </w:pPr>
    </w:p>
    <w:p w14:paraId="623B8FFA" w14:textId="77777777" w:rsidR="0099200A" w:rsidRPr="00C651CA" w:rsidRDefault="0099200A" w:rsidP="0099200A">
      <w:pPr>
        <w:spacing w:line="480" w:lineRule="auto"/>
        <w:ind w:firstLine="720"/>
        <w:rPr>
          <w:rFonts w:asciiTheme="majorBidi" w:hAnsiTheme="majorBidi" w:cstheme="majorBidi"/>
          <w:color w:val="000000" w:themeColor="text1"/>
        </w:rPr>
      </w:pPr>
      <w:r w:rsidRPr="00C651CA">
        <w:rPr>
          <w:rFonts w:asciiTheme="majorBidi" w:hAnsiTheme="majorBidi" w:cstheme="majorBidi"/>
          <w:color w:val="000000" w:themeColor="text1"/>
        </w:rPr>
        <w:t xml:space="preserve">Dining / Work Café </w:t>
      </w:r>
    </w:p>
    <w:p w14:paraId="220F5D70" w14:textId="77777777" w:rsidR="0099200A" w:rsidRDefault="0099200A" w:rsidP="0099200A">
      <w:pPr>
        <w:keepNext/>
        <w:spacing w:line="480" w:lineRule="auto"/>
      </w:pPr>
      <w:r w:rsidRPr="0064289A">
        <w:rPr>
          <w:noProof/>
        </w:rPr>
        <w:drawing>
          <wp:inline distT="0" distB="0" distL="0" distR="0" wp14:anchorId="652AFBCC" wp14:editId="3D0AB207">
            <wp:extent cx="5873963" cy="4733364"/>
            <wp:effectExtent l="0" t="0" r="6350" b="3810"/>
            <wp:docPr id="68" name="Picture 68" descr="A large empty roo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large empty room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84812" cy="4742107"/>
                    </a:xfrm>
                    <a:prstGeom prst="rect">
                      <a:avLst/>
                    </a:prstGeom>
                    <a:noFill/>
                    <a:ln>
                      <a:noFill/>
                    </a:ln>
                  </pic:spPr>
                </pic:pic>
              </a:graphicData>
            </a:graphic>
          </wp:inline>
        </w:drawing>
      </w:r>
    </w:p>
    <w:p w14:paraId="42804F94" w14:textId="6F31C926" w:rsidR="0099200A" w:rsidRPr="00C651CA" w:rsidRDefault="0099200A" w:rsidP="0099200A">
      <w:pPr>
        <w:pStyle w:val="Caption"/>
        <w:jc w:val="center"/>
        <w:rPr>
          <w:rFonts w:asciiTheme="majorBidi" w:hAnsiTheme="majorBidi" w:cstheme="majorBidi"/>
          <w:i w:val="0"/>
          <w:iCs w:val="0"/>
          <w:color w:val="000000" w:themeColor="text1"/>
        </w:rPr>
      </w:pPr>
      <w:bookmarkStart w:id="110" w:name="_Toc8032072"/>
      <w:bookmarkStart w:id="111" w:name="_Toc8035228"/>
      <w:bookmarkStart w:id="112" w:name="_Toc8035435"/>
      <w:bookmarkStart w:id="113" w:name="_Toc8047422"/>
      <w:r w:rsidRPr="00C651CA">
        <w:rPr>
          <w:rFonts w:asciiTheme="majorBidi" w:hAnsiTheme="majorBidi" w:cstheme="majorBidi"/>
          <w:i w:val="0"/>
          <w:iCs w:val="0"/>
          <w:color w:val="000000" w:themeColor="text1"/>
        </w:rPr>
        <w:t xml:space="preserve">Image </w:t>
      </w:r>
      <w:r w:rsidRPr="00C651CA">
        <w:rPr>
          <w:rFonts w:asciiTheme="majorBidi" w:hAnsiTheme="majorBidi" w:cstheme="majorBidi"/>
          <w:i w:val="0"/>
          <w:iCs w:val="0"/>
          <w:color w:val="000000" w:themeColor="text1"/>
        </w:rPr>
        <w:fldChar w:fldCharType="begin"/>
      </w:r>
      <w:r w:rsidRPr="00C651CA">
        <w:rPr>
          <w:rFonts w:asciiTheme="majorBidi" w:hAnsiTheme="majorBidi" w:cstheme="majorBidi"/>
          <w:i w:val="0"/>
          <w:iCs w:val="0"/>
          <w:color w:val="000000" w:themeColor="text1"/>
        </w:rPr>
        <w:instrText xml:space="preserve"> SEQ Image \* ARABIC </w:instrText>
      </w:r>
      <w:r w:rsidRPr="00C651CA">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14</w:t>
      </w:r>
      <w:r w:rsidRPr="00C651CA">
        <w:rPr>
          <w:rFonts w:asciiTheme="majorBidi" w:hAnsiTheme="majorBidi" w:cstheme="majorBidi"/>
          <w:i w:val="0"/>
          <w:iCs w:val="0"/>
          <w:color w:val="000000" w:themeColor="text1"/>
        </w:rPr>
        <w:fldChar w:fldCharType="end"/>
      </w:r>
      <w:r w:rsidR="00DA153C">
        <w:rPr>
          <w:rFonts w:asciiTheme="majorBidi" w:hAnsiTheme="majorBidi" w:cstheme="majorBidi"/>
          <w:i w:val="0"/>
          <w:iCs w:val="0"/>
          <w:color w:val="000000" w:themeColor="text1"/>
        </w:rPr>
        <w:t xml:space="preserve">: Work Café, </w:t>
      </w:r>
      <w:r w:rsidRPr="00C651CA">
        <w:rPr>
          <w:rFonts w:asciiTheme="majorBidi" w:hAnsiTheme="majorBidi" w:cstheme="majorBidi"/>
          <w:i w:val="0"/>
          <w:iCs w:val="0"/>
          <w:color w:val="000000" w:themeColor="text1"/>
        </w:rPr>
        <w:t xml:space="preserve"> </w:t>
      </w:r>
      <w:r w:rsidRPr="00C651CA">
        <w:rPr>
          <w:rFonts w:asciiTheme="majorBidi" w:hAnsiTheme="majorBidi" w:cstheme="majorBidi"/>
          <w:i w:val="0"/>
          <w:iCs w:val="0"/>
          <w:color w:val="000000" w:themeColor="text1"/>
        </w:rPr>
        <w:fldChar w:fldCharType="begin"/>
      </w:r>
      <w:r w:rsidRPr="00C651CA">
        <w:rPr>
          <w:rFonts w:asciiTheme="majorBidi" w:hAnsiTheme="majorBidi" w:cstheme="majorBidi"/>
          <w:i w:val="0"/>
          <w:iCs w:val="0"/>
          <w:color w:val="000000" w:themeColor="text1"/>
        </w:rPr>
        <w:instrText xml:space="preserve"> ADDIN EN.CITE &lt;EndNote&gt;&lt;Cite&gt;&lt;Author&gt;Ashley Fahey&lt;/Author&gt;&lt;Year&gt;2018&lt;/Year&gt;&lt;RecNum&gt;38&lt;/RecNum&gt;&lt;DisplayText&gt;(Ashley Fahey, 2018)&lt;/DisplayText&gt;&lt;record&gt;&lt;rec-number&gt;38&lt;/rec-number&gt;&lt;foreign-keys&gt;&lt;key app="EN" db-id="zvpxv9za5z0rvze2xfj5pea4wwvfz0vsstsw" timestamp="1556543615"&gt;38&lt;/key&gt;&lt;/foreign-keys&gt;&lt;ref-type name="Online Multimedia"&gt;48&lt;/ref-type&gt;&lt;contributors&gt;&lt;authors&gt;&lt;author&gt;Ashley Fahey,&lt;/author&gt;&lt;/authors&gt;&lt;/contributors&gt;&lt;titles&gt;&lt;secondary-title&gt;Little debuts uptown office designed with new industry standard for health, well-being&lt;/secondary-title&gt;&lt;/titles&gt;&lt;dates&gt;&lt;year&gt;2018&lt;/year&gt;&lt;/dates&gt;&lt;publisher&gt;Charlotte Business Journal&lt;/publisher&gt;&lt;work-type&gt;Photographs&lt;/work-type&gt;&lt;urls&gt;&lt;related-urls&gt;&lt;url&gt;https://www.bizjournals.com/charlotte/news/2018/12/10/photos-little-debuts-uptown-office-designed-with.html&lt;/url&gt;&lt;/related-urls&gt;&lt;/urls&gt;&lt;/record&gt;&lt;/Cite&gt;&lt;/EndNote&gt;</w:instrText>
      </w:r>
      <w:r w:rsidRPr="00C651CA">
        <w:rPr>
          <w:rFonts w:asciiTheme="majorBidi" w:hAnsiTheme="majorBidi" w:cstheme="majorBidi"/>
          <w:i w:val="0"/>
          <w:iCs w:val="0"/>
          <w:color w:val="000000" w:themeColor="text1"/>
        </w:rPr>
        <w:fldChar w:fldCharType="separate"/>
      </w:r>
      <w:r w:rsidRPr="00C651CA">
        <w:rPr>
          <w:rFonts w:asciiTheme="majorBidi" w:hAnsiTheme="majorBidi" w:cstheme="majorBidi"/>
          <w:i w:val="0"/>
          <w:iCs w:val="0"/>
          <w:noProof/>
          <w:color w:val="000000" w:themeColor="text1"/>
        </w:rPr>
        <w:t>(Ashley Fahey, 2018)</w:t>
      </w:r>
      <w:bookmarkEnd w:id="110"/>
      <w:bookmarkEnd w:id="111"/>
      <w:bookmarkEnd w:id="112"/>
      <w:bookmarkEnd w:id="113"/>
      <w:r w:rsidRPr="00C651CA">
        <w:rPr>
          <w:rFonts w:asciiTheme="majorBidi" w:hAnsiTheme="majorBidi" w:cstheme="majorBidi"/>
          <w:i w:val="0"/>
          <w:iCs w:val="0"/>
          <w:color w:val="000000" w:themeColor="text1"/>
        </w:rPr>
        <w:fldChar w:fldCharType="end"/>
      </w:r>
    </w:p>
    <w:p w14:paraId="4F79BBF4" w14:textId="77777777" w:rsidR="0099200A" w:rsidRDefault="0099200A" w:rsidP="0099200A">
      <w:pPr>
        <w:spacing w:line="480" w:lineRule="auto"/>
        <w:rPr>
          <w:rFonts w:asciiTheme="majorBidi" w:hAnsiTheme="majorBidi" w:cstheme="majorBidi"/>
          <w:color w:val="B2B2B2" w:themeColor="accent2"/>
        </w:rPr>
      </w:pPr>
    </w:p>
    <w:p w14:paraId="1CF928E3" w14:textId="7751DBEE" w:rsidR="0099200A" w:rsidRPr="00CC0164" w:rsidRDefault="0099200A" w:rsidP="00CC0164">
      <w:pPr>
        <w:spacing w:line="480" w:lineRule="auto"/>
        <w:ind w:firstLine="720"/>
        <w:rPr>
          <w:rFonts w:asciiTheme="majorBidi" w:hAnsiTheme="majorBidi" w:cstheme="majorBidi"/>
          <w:color w:val="000000" w:themeColor="text1"/>
        </w:rPr>
      </w:pPr>
      <w:r w:rsidRPr="0064289A">
        <w:rPr>
          <w:rFonts w:asciiTheme="majorBidi" w:hAnsiTheme="majorBidi" w:cstheme="majorBidi"/>
          <w:color w:val="000000" w:themeColor="text1"/>
        </w:rPr>
        <w:t>Natural wood such as oak and maple, kept in the rawest state possible</w:t>
      </w:r>
      <w:r>
        <w:rPr>
          <w:rFonts w:asciiTheme="majorBidi" w:hAnsiTheme="majorBidi" w:cstheme="majorBidi"/>
          <w:color w:val="000000" w:themeColor="text1"/>
        </w:rPr>
        <w:t xml:space="preserve"> as seen in (image 14)</w:t>
      </w:r>
      <w:r w:rsidRPr="0064289A">
        <w:rPr>
          <w:rFonts w:asciiTheme="majorBidi" w:hAnsiTheme="majorBidi" w:cstheme="majorBidi"/>
          <w:color w:val="000000" w:themeColor="text1"/>
        </w:rPr>
        <w:t xml:space="preserve"> to </w:t>
      </w:r>
      <w:r>
        <w:rPr>
          <w:rFonts w:asciiTheme="majorBidi" w:hAnsiTheme="majorBidi" w:cstheme="majorBidi"/>
          <w:color w:val="000000" w:themeColor="text1"/>
        </w:rPr>
        <w:t>embrace</w:t>
      </w:r>
      <w:r w:rsidRPr="0064289A">
        <w:rPr>
          <w:rFonts w:asciiTheme="majorBidi" w:hAnsiTheme="majorBidi" w:cstheme="majorBidi"/>
          <w:color w:val="000000" w:themeColor="text1"/>
        </w:rPr>
        <w:t xml:space="preserve"> the </w:t>
      </w:r>
      <w:r>
        <w:rPr>
          <w:rFonts w:asciiTheme="majorBidi" w:hAnsiTheme="majorBidi" w:cstheme="majorBidi"/>
          <w:color w:val="000000" w:themeColor="text1"/>
        </w:rPr>
        <w:t xml:space="preserve">material </w:t>
      </w:r>
      <w:r w:rsidRPr="0064289A">
        <w:rPr>
          <w:rFonts w:asciiTheme="majorBidi" w:hAnsiTheme="majorBidi" w:cstheme="majorBidi"/>
          <w:color w:val="000000" w:themeColor="text1"/>
        </w:rPr>
        <w:t xml:space="preserve">connection </w:t>
      </w:r>
      <w:r>
        <w:rPr>
          <w:rFonts w:asciiTheme="majorBidi" w:hAnsiTheme="majorBidi" w:cstheme="majorBidi"/>
          <w:color w:val="000000" w:themeColor="text1"/>
        </w:rPr>
        <w:t xml:space="preserve">with nature [P9], the wooden beams used as an overhear are used in several locations around Little’s workplace. Large windows allow for </w:t>
      </w:r>
      <w:r>
        <w:rPr>
          <w:rFonts w:asciiTheme="majorBidi" w:hAnsiTheme="majorBidi" w:cstheme="majorBidi"/>
          <w:color w:val="000000" w:themeColor="text1"/>
        </w:rPr>
        <w:lastRenderedPageBreak/>
        <w:t xml:space="preserve">views and natural sunlight, enhancing the visual connection with nature [P1], there are sensors that adjust the blinds according to the sun temperature around the daytime to avoid discomfort from glare and overheating. </w:t>
      </w:r>
    </w:p>
    <w:p w14:paraId="1DA23ED2" w14:textId="02D27E31" w:rsidR="0099200A" w:rsidRPr="00AC0161" w:rsidRDefault="00C975D2" w:rsidP="00C975D2">
      <w:pPr>
        <w:spacing w:line="480" w:lineRule="auto"/>
        <w:ind w:firstLine="720"/>
        <w:rPr>
          <w:rFonts w:asciiTheme="majorBidi" w:hAnsiTheme="majorBidi" w:cstheme="majorBidi"/>
          <w:color w:val="000000" w:themeColor="text1"/>
        </w:rPr>
      </w:pPr>
      <w:r>
        <w:rPr>
          <w:rFonts w:asciiTheme="majorBidi" w:hAnsiTheme="majorBidi" w:cstheme="majorBidi"/>
          <w:noProof/>
          <w:color w:val="B2B2B2" w:themeColor="accent2"/>
        </w:rPr>
        <w:drawing>
          <wp:anchor distT="0" distB="0" distL="114300" distR="114300" simplePos="0" relativeHeight="251728896" behindDoc="0" locked="0" layoutInCell="1" allowOverlap="1" wp14:anchorId="34CA619E" wp14:editId="03F3D27A">
            <wp:simplePos x="0" y="0"/>
            <wp:positionH relativeFrom="column">
              <wp:posOffset>3810</wp:posOffset>
            </wp:positionH>
            <wp:positionV relativeFrom="paragraph">
              <wp:posOffset>1025525</wp:posOffset>
            </wp:positionV>
            <wp:extent cx="5727700" cy="4320540"/>
            <wp:effectExtent l="5080" t="0" r="5080" b="508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90309_143755.jpg"/>
                    <pic:cNvPicPr/>
                  </pic:nvPicPr>
                  <pic:blipFill rotWithShape="1">
                    <a:blip r:embed="rId33">
                      <a:extLst>
                        <a:ext uri="{28A0092B-C50C-407E-A947-70E740481C1C}">
                          <a14:useLocalDpi xmlns:a14="http://schemas.microsoft.com/office/drawing/2010/main" val="0"/>
                        </a:ext>
                      </a:extLst>
                    </a:blip>
                    <a:srcRect r="35562"/>
                    <a:stretch/>
                  </pic:blipFill>
                  <pic:spPr bwMode="auto">
                    <a:xfrm rot="5400000">
                      <a:off x="0" y="0"/>
                      <a:ext cx="5727700" cy="4320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200A" w:rsidRPr="00AC0161">
        <w:rPr>
          <w:rFonts w:asciiTheme="majorBidi" w:hAnsiTheme="majorBidi" w:cstheme="majorBidi"/>
          <w:color w:val="000000" w:themeColor="text1"/>
        </w:rPr>
        <w:t xml:space="preserve">Large Conference Room </w:t>
      </w:r>
    </w:p>
    <w:p w14:paraId="7450B429" w14:textId="5AFFE2B6" w:rsidR="0099200A" w:rsidRDefault="0099200A" w:rsidP="0099200A">
      <w:pPr>
        <w:keepNext/>
        <w:spacing w:line="480" w:lineRule="auto"/>
      </w:pPr>
    </w:p>
    <w:p w14:paraId="571C79BC" w14:textId="7920D581" w:rsidR="0099200A" w:rsidRPr="00584A5A" w:rsidRDefault="0099200A" w:rsidP="0099200A">
      <w:pPr>
        <w:pStyle w:val="Caption"/>
        <w:jc w:val="center"/>
        <w:rPr>
          <w:rFonts w:asciiTheme="majorBidi" w:hAnsiTheme="majorBidi" w:cstheme="majorBidi"/>
          <w:i w:val="0"/>
          <w:iCs w:val="0"/>
          <w:color w:val="000000" w:themeColor="text1"/>
        </w:rPr>
      </w:pPr>
      <w:bookmarkStart w:id="114" w:name="_Toc8032073"/>
      <w:bookmarkStart w:id="115" w:name="_Toc8035229"/>
      <w:bookmarkStart w:id="116" w:name="_Toc8035436"/>
      <w:bookmarkStart w:id="117" w:name="_Toc8047423"/>
      <w:r w:rsidRPr="00584A5A">
        <w:rPr>
          <w:rFonts w:asciiTheme="majorBidi" w:hAnsiTheme="majorBidi" w:cstheme="majorBidi"/>
          <w:i w:val="0"/>
          <w:iCs w:val="0"/>
          <w:color w:val="000000" w:themeColor="text1"/>
        </w:rPr>
        <w:t xml:space="preserve">Image </w:t>
      </w:r>
      <w:r w:rsidRPr="00584A5A">
        <w:rPr>
          <w:rFonts w:asciiTheme="majorBidi" w:hAnsiTheme="majorBidi" w:cstheme="majorBidi"/>
          <w:i w:val="0"/>
          <w:iCs w:val="0"/>
          <w:color w:val="000000" w:themeColor="text1"/>
        </w:rPr>
        <w:fldChar w:fldCharType="begin"/>
      </w:r>
      <w:r w:rsidRPr="00584A5A">
        <w:rPr>
          <w:rFonts w:asciiTheme="majorBidi" w:hAnsiTheme="majorBidi" w:cstheme="majorBidi"/>
          <w:i w:val="0"/>
          <w:iCs w:val="0"/>
          <w:color w:val="000000" w:themeColor="text1"/>
        </w:rPr>
        <w:instrText xml:space="preserve"> SEQ Image \* ARABIC </w:instrText>
      </w:r>
      <w:r w:rsidRPr="00584A5A">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15</w:t>
      </w:r>
      <w:bookmarkEnd w:id="114"/>
      <w:bookmarkEnd w:id="115"/>
      <w:bookmarkEnd w:id="116"/>
      <w:r w:rsidRPr="00584A5A">
        <w:rPr>
          <w:rFonts w:asciiTheme="majorBidi" w:hAnsiTheme="majorBidi" w:cstheme="majorBidi"/>
          <w:i w:val="0"/>
          <w:iCs w:val="0"/>
          <w:color w:val="000000" w:themeColor="text1"/>
        </w:rPr>
        <w:fldChar w:fldCharType="end"/>
      </w:r>
      <w:r w:rsidR="00DA153C">
        <w:rPr>
          <w:rFonts w:asciiTheme="majorBidi" w:hAnsiTheme="majorBidi" w:cstheme="majorBidi"/>
          <w:i w:val="0"/>
          <w:iCs w:val="0"/>
          <w:color w:val="000000" w:themeColor="text1"/>
        </w:rPr>
        <w:t>: Large Conference Room at Little</w:t>
      </w:r>
      <w:bookmarkEnd w:id="117"/>
    </w:p>
    <w:p w14:paraId="7A77106A" w14:textId="77777777" w:rsidR="0099200A" w:rsidRDefault="0099200A" w:rsidP="0099200A">
      <w:pPr>
        <w:spacing w:line="480" w:lineRule="auto"/>
        <w:ind w:firstLine="720"/>
        <w:rPr>
          <w:rFonts w:asciiTheme="majorBidi" w:hAnsiTheme="majorBidi" w:cstheme="majorBidi"/>
          <w:color w:val="000000" w:themeColor="text1"/>
        </w:rPr>
      </w:pPr>
      <w:r w:rsidRPr="00584A5A">
        <w:rPr>
          <w:rFonts w:asciiTheme="majorBidi" w:hAnsiTheme="majorBidi" w:cstheme="majorBidi"/>
          <w:color w:val="000000" w:themeColor="text1"/>
        </w:rPr>
        <w:t xml:space="preserve">There are two large conference rooms in Little’s workplace, each are located along a  glass walls to maximize the exposure to of views and natural daylight hence, embracing the visual connection with nature [P1], also large revolving doors are opened up to the rest of the </w:t>
      </w:r>
      <w:r w:rsidRPr="00584A5A">
        <w:rPr>
          <w:rFonts w:asciiTheme="majorBidi" w:hAnsiTheme="majorBidi" w:cstheme="majorBidi"/>
          <w:color w:val="000000" w:themeColor="text1"/>
        </w:rPr>
        <w:lastRenderedPageBreak/>
        <w:t>workplace when the meeting is not in use, this helps in maintaining natural light flow through the space</w:t>
      </w:r>
      <w:r>
        <w:rPr>
          <w:rFonts w:asciiTheme="majorBidi" w:hAnsiTheme="majorBidi" w:cstheme="majorBidi"/>
          <w:color w:val="000000" w:themeColor="text1"/>
        </w:rPr>
        <w:t xml:space="preserve"> maximizing the dynamic and diffused light pattern [P6]</w:t>
      </w:r>
      <w:r w:rsidRPr="00584A5A">
        <w:rPr>
          <w:rFonts w:asciiTheme="majorBidi" w:hAnsiTheme="majorBidi" w:cstheme="majorBidi"/>
          <w:color w:val="000000" w:themeColor="text1"/>
        </w:rPr>
        <w:t>.</w:t>
      </w:r>
      <w:r>
        <w:rPr>
          <w:rFonts w:asciiTheme="majorBidi" w:hAnsiTheme="majorBidi" w:cstheme="majorBidi"/>
          <w:color w:val="000000" w:themeColor="text1"/>
        </w:rPr>
        <w:t xml:space="preserve">  </w:t>
      </w:r>
    </w:p>
    <w:p w14:paraId="44BD9AA8" w14:textId="77777777" w:rsidR="0099200A" w:rsidRPr="00584A5A" w:rsidRDefault="0099200A" w:rsidP="0099200A">
      <w:pPr>
        <w:spacing w:line="480" w:lineRule="auto"/>
        <w:ind w:firstLine="720"/>
        <w:rPr>
          <w:rFonts w:asciiTheme="majorBidi" w:hAnsiTheme="majorBidi" w:cstheme="majorBidi"/>
          <w:color w:val="000000" w:themeColor="text1"/>
        </w:rPr>
      </w:pPr>
    </w:p>
    <w:p w14:paraId="38E30B74" w14:textId="77777777" w:rsidR="0099200A" w:rsidRPr="00B23EBC" w:rsidRDefault="0099200A" w:rsidP="0099200A">
      <w:pPr>
        <w:spacing w:line="480" w:lineRule="auto"/>
        <w:ind w:firstLine="720"/>
        <w:rPr>
          <w:rFonts w:asciiTheme="majorBidi" w:hAnsiTheme="majorBidi" w:cstheme="majorBidi"/>
          <w:color w:val="000000" w:themeColor="text1"/>
        </w:rPr>
      </w:pPr>
      <w:r w:rsidRPr="00B23EBC">
        <w:rPr>
          <w:noProof/>
          <w:color w:val="000000" w:themeColor="text1"/>
        </w:rPr>
        <mc:AlternateContent>
          <mc:Choice Requires="wps">
            <w:drawing>
              <wp:anchor distT="0" distB="0" distL="114300" distR="114300" simplePos="0" relativeHeight="251706368" behindDoc="0" locked="0" layoutInCell="1" allowOverlap="1" wp14:anchorId="628998CC" wp14:editId="53B7B1BC">
                <wp:simplePos x="0" y="0"/>
                <wp:positionH relativeFrom="column">
                  <wp:posOffset>0</wp:posOffset>
                </wp:positionH>
                <wp:positionV relativeFrom="paragraph">
                  <wp:posOffset>5010150</wp:posOffset>
                </wp:positionV>
                <wp:extent cx="5693410" cy="635"/>
                <wp:effectExtent l="0" t="0" r="0" b="12065"/>
                <wp:wrapTopAndBottom/>
                <wp:docPr id="26" name="Text Box 26"/>
                <wp:cNvGraphicFramePr/>
                <a:graphic xmlns:a="http://schemas.openxmlformats.org/drawingml/2006/main">
                  <a:graphicData uri="http://schemas.microsoft.com/office/word/2010/wordprocessingShape">
                    <wps:wsp>
                      <wps:cNvSpPr txBox="1"/>
                      <wps:spPr>
                        <a:xfrm>
                          <a:off x="0" y="0"/>
                          <a:ext cx="5693410" cy="635"/>
                        </a:xfrm>
                        <a:prstGeom prst="rect">
                          <a:avLst/>
                        </a:prstGeom>
                        <a:solidFill>
                          <a:prstClr val="white"/>
                        </a:solidFill>
                        <a:ln>
                          <a:noFill/>
                        </a:ln>
                      </wps:spPr>
                      <wps:txbx>
                        <w:txbxContent>
                          <w:p w14:paraId="752A8C1F" w14:textId="3940465D" w:rsidR="00821C03" w:rsidRPr="00B23EBC" w:rsidRDefault="00821C03" w:rsidP="0099200A">
                            <w:pPr>
                              <w:pStyle w:val="Caption"/>
                              <w:jc w:val="center"/>
                              <w:rPr>
                                <w:rFonts w:asciiTheme="majorBidi" w:eastAsiaTheme="minorHAnsi" w:hAnsiTheme="majorBidi" w:cstheme="majorBidi"/>
                                <w:i w:val="0"/>
                                <w:iCs w:val="0"/>
                                <w:noProof/>
                                <w:color w:val="000000" w:themeColor="text1"/>
                              </w:rPr>
                            </w:pPr>
                            <w:bookmarkStart w:id="118" w:name="_Toc8032074"/>
                            <w:bookmarkStart w:id="119" w:name="_Toc8035230"/>
                            <w:bookmarkStart w:id="120" w:name="_Toc8035437"/>
                            <w:bookmarkStart w:id="121" w:name="_Toc8047424"/>
                            <w:r w:rsidRPr="00B23EBC">
                              <w:rPr>
                                <w:rFonts w:asciiTheme="majorBidi" w:hAnsiTheme="majorBidi" w:cstheme="majorBidi"/>
                                <w:i w:val="0"/>
                                <w:iCs w:val="0"/>
                                <w:color w:val="000000" w:themeColor="text1"/>
                              </w:rPr>
                              <w:t xml:space="preserve">Image </w:t>
                            </w:r>
                            <w:r w:rsidRPr="00B23EBC">
                              <w:rPr>
                                <w:rFonts w:asciiTheme="majorBidi" w:hAnsiTheme="majorBidi" w:cstheme="majorBidi"/>
                                <w:i w:val="0"/>
                                <w:iCs w:val="0"/>
                                <w:color w:val="000000" w:themeColor="text1"/>
                              </w:rPr>
                              <w:fldChar w:fldCharType="begin"/>
                            </w:r>
                            <w:r w:rsidRPr="00B23EBC">
                              <w:rPr>
                                <w:rFonts w:asciiTheme="majorBidi" w:hAnsiTheme="majorBidi" w:cstheme="majorBidi"/>
                                <w:i w:val="0"/>
                                <w:iCs w:val="0"/>
                                <w:color w:val="000000" w:themeColor="text1"/>
                              </w:rPr>
                              <w:instrText xml:space="preserve"> SEQ Image \* ARABIC </w:instrText>
                            </w:r>
                            <w:r w:rsidRPr="00B23EBC">
                              <w:rPr>
                                <w:rFonts w:asciiTheme="majorBidi" w:hAnsiTheme="majorBidi" w:cstheme="majorBidi"/>
                                <w:i w:val="0"/>
                                <w:iCs w:val="0"/>
                                <w:color w:val="000000" w:themeColor="text1"/>
                              </w:rPr>
                              <w:fldChar w:fldCharType="separate"/>
                            </w:r>
                            <w:r>
                              <w:rPr>
                                <w:rFonts w:asciiTheme="majorBidi" w:hAnsiTheme="majorBidi" w:cstheme="majorBidi"/>
                                <w:i w:val="0"/>
                                <w:iCs w:val="0"/>
                                <w:noProof/>
                                <w:color w:val="000000" w:themeColor="text1"/>
                              </w:rPr>
                              <w:t>16</w:t>
                            </w:r>
                            <w:bookmarkEnd w:id="118"/>
                            <w:bookmarkEnd w:id="119"/>
                            <w:bookmarkEnd w:id="120"/>
                            <w:r w:rsidRPr="00B23EBC">
                              <w:rPr>
                                <w:rFonts w:asciiTheme="majorBidi" w:hAnsiTheme="majorBidi" w:cstheme="majorBidi"/>
                                <w:i w:val="0"/>
                                <w:iCs w:val="0"/>
                                <w:color w:val="000000" w:themeColor="text1"/>
                              </w:rPr>
                              <w:fldChar w:fldCharType="end"/>
                            </w:r>
                            <w:r>
                              <w:rPr>
                                <w:rFonts w:asciiTheme="majorBidi" w:eastAsiaTheme="minorHAnsi" w:hAnsiTheme="majorBidi" w:cstheme="majorBidi"/>
                                <w:i w:val="0"/>
                                <w:iCs w:val="0"/>
                                <w:noProof/>
                                <w:color w:val="000000" w:themeColor="text1"/>
                              </w:rPr>
                              <w:t>: Meeting Table at Little</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8998CC" id="Text Box 26" o:spid="_x0000_s1038" type="#_x0000_t202" style="position:absolute;left:0;text-align:left;margin-left:0;margin-top:394.5pt;width:448.3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" stroked="f">
                <v:textbox style="mso-fit-shape-to-text:t" inset="0,0,0,0">
                  <w:txbxContent>
                    <w:p w14:paraId="752A8C1F" w14:textId="3940465D" w:rsidR="00821C03" w:rsidRPr="00B23EBC" w:rsidRDefault="00821C03" w:rsidP="0099200A">
                      <w:pPr>
                        <w:pStyle w:val="Caption"/>
                        <w:jc w:val="center"/>
                        <w:rPr>
                          <w:rFonts w:asciiTheme="majorBidi" w:eastAsiaTheme="minorHAnsi" w:hAnsiTheme="majorBidi" w:cstheme="majorBidi"/>
                          <w:i w:val="0"/>
                          <w:iCs w:val="0"/>
                          <w:noProof/>
                          <w:color w:val="000000" w:themeColor="text1"/>
                        </w:rPr>
                      </w:pPr>
                      <w:bookmarkStart w:id="122" w:name="_Toc8032074"/>
                      <w:bookmarkStart w:id="123" w:name="_Toc8035230"/>
                      <w:bookmarkStart w:id="124" w:name="_Toc8035437"/>
                      <w:bookmarkStart w:id="125" w:name="_Toc8047424"/>
                      <w:r w:rsidRPr="00B23EBC">
                        <w:rPr>
                          <w:rFonts w:asciiTheme="majorBidi" w:hAnsiTheme="majorBidi" w:cstheme="majorBidi"/>
                          <w:i w:val="0"/>
                          <w:iCs w:val="0"/>
                          <w:color w:val="000000" w:themeColor="text1"/>
                        </w:rPr>
                        <w:t xml:space="preserve">Image </w:t>
                      </w:r>
                      <w:r w:rsidRPr="00B23EBC">
                        <w:rPr>
                          <w:rFonts w:asciiTheme="majorBidi" w:hAnsiTheme="majorBidi" w:cstheme="majorBidi"/>
                          <w:i w:val="0"/>
                          <w:iCs w:val="0"/>
                          <w:color w:val="000000" w:themeColor="text1"/>
                        </w:rPr>
                        <w:fldChar w:fldCharType="begin"/>
                      </w:r>
                      <w:r w:rsidRPr="00B23EBC">
                        <w:rPr>
                          <w:rFonts w:asciiTheme="majorBidi" w:hAnsiTheme="majorBidi" w:cstheme="majorBidi"/>
                          <w:i w:val="0"/>
                          <w:iCs w:val="0"/>
                          <w:color w:val="000000" w:themeColor="text1"/>
                        </w:rPr>
                        <w:instrText xml:space="preserve"> SEQ Image \* ARABIC </w:instrText>
                      </w:r>
                      <w:r w:rsidRPr="00B23EBC">
                        <w:rPr>
                          <w:rFonts w:asciiTheme="majorBidi" w:hAnsiTheme="majorBidi" w:cstheme="majorBidi"/>
                          <w:i w:val="0"/>
                          <w:iCs w:val="0"/>
                          <w:color w:val="000000" w:themeColor="text1"/>
                        </w:rPr>
                        <w:fldChar w:fldCharType="separate"/>
                      </w:r>
                      <w:r>
                        <w:rPr>
                          <w:rFonts w:asciiTheme="majorBidi" w:hAnsiTheme="majorBidi" w:cstheme="majorBidi"/>
                          <w:i w:val="0"/>
                          <w:iCs w:val="0"/>
                          <w:noProof/>
                          <w:color w:val="000000" w:themeColor="text1"/>
                        </w:rPr>
                        <w:t>16</w:t>
                      </w:r>
                      <w:bookmarkEnd w:id="122"/>
                      <w:bookmarkEnd w:id="123"/>
                      <w:bookmarkEnd w:id="124"/>
                      <w:r w:rsidRPr="00B23EBC">
                        <w:rPr>
                          <w:rFonts w:asciiTheme="majorBidi" w:hAnsiTheme="majorBidi" w:cstheme="majorBidi"/>
                          <w:i w:val="0"/>
                          <w:iCs w:val="0"/>
                          <w:color w:val="000000" w:themeColor="text1"/>
                        </w:rPr>
                        <w:fldChar w:fldCharType="end"/>
                      </w:r>
                      <w:r>
                        <w:rPr>
                          <w:rFonts w:asciiTheme="majorBidi" w:eastAsiaTheme="minorHAnsi" w:hAnsiTheme="majorBidi" w:cstheme="majorBidi"/>
                          <w:i w:val="0"/>
                          <w:iCs w:val="0"/>
                          <w:noProof/>
                          <w:color w:val="000000" w:themeColor="text1"/>
                        </w:rPr>
                        <w:t>: Meeting Table at Little</w:t>
                      </w:r>
                      <w:bookmarkEnd w:id="125"/>
                    </w:p>
                  </w:txbxContent>
                </v:textbox>
                <w10:wrap type="topAndBottom"/>
              </v:shape>
            </w:pict>
          </mc:Fallback>
        </mc:AlternateContent>
      </w:r>
      <w:r w:rsidRPr="00B23EBC">
        <w:rPr>
          <w:noProof/>
          <w:color w:val="000000" w:themeColor="text1"/>
        </w:rPr>
        <w:drawing>
          <wp:anchor distT="0" distB="0" distL="114300" distR="114300" simplePos="0" relativeHeight="251705344" behindDoc="0" locked="0" layoutInCell="1" allowOverlap="1" wp14:anchorId="492A5B27" wp14:editId="78F7C98C">
            <wp:simplePos x="0" y="0"/>
            <wp:positionH relativeFrom="column">
              <wp:posOffset>0</wp:posOffset>
            </wp:positionH>
            <wp:positionV relativeFrom="paragraph">
              <wp:posOffset>350520</wp:posOffset>
            </wp:positionV>
            <wp:extent cx="5693410" cy="4602480"/>
            <wp:effectExtent l="0" t="0" r="0" b="0"/>
            <wp:wrapTopAndBottom/>
            <wp:docPr id="70" name="Picture 70" descr="A room filled with furniture and a large window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A room filled with furniture and a large window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93410" cy="460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EBC">
        <w:rPr>
          <w:rFonts w:asciiTheme="majorBidi" w:hAnsiTheme="majorBidi" w:cstheme="majorBidi"/>
          <w:color w:val="000000" w:themeColor="text1"/>
        </w:rPr>
        <w:t>Small Conference Room / Meeting Table</w:t>
      </w:r>
    </w:p>
    <w:p w14:paraId="793B349C" w14:textId="5D46ACE6" w:rsidR="0099200A" w:rsidRDefault="0099200A" w:rsidP="0099200A">
      <w:pPr>
        <w:spacing w:line="480" w:lineRule="auto"/>
        <w:ind w:firstLine="720"/>
        <w:rPr>
          <w:rFonts w:asciiTheme="majorBidi" w:hAnsiTheme="majorBidi" w:cstheme="majorBidi"/>
          <w:color w:val="000000" w:themeColor="text1"/>
        </w:rPr>
      </w:pPr>
      <w:r w:rsidRPr="00820FC1">
        <w:rPr>
          <w:rFonts w:asciiTheme="majorBidi" w:hAnsiTheme="majorBidi" w:cstheme="majorBidi"/>
          <w:color w:val="000000" w:themeColor="text1"/>
        </w:rPr>
        <w:t>The meeting table located near the open workspaces is made with minimally processed wood planks, the surface incorporates two biophilic patterns. First</w:t>
      </w:r>
      <w:r w:rsidR="00B170D0">
        <w:rPr>
          <w:rFonts w:asciiTheme="majorBidi" w:hAnsiTheme="majorBidi" w:cstheme="majorBidi"/>
          <w:color w:val="000000" w:themeColor="text1"/>
        </w:rPr>
        <w:t>,</w:t>
      </w:r>
      <w:r w:rsidRPr="00820FC1">
        <w:rPr>
          <w:rFonts w:asciiTheme="majorBidi" w:hAnsiTheme="majorBidi" w:cstheme="majorBidi"/>
          <w:color w:val="000000" w:themeColor="text1"/>
        </w:rPr>
        <w:t xml:space="preserve"> the non-visual connection with nature [P2] is the wooden </w:t>
      </w:r>
      <w:r w:rsidR="00B170D0">
        <w:rPr>
          <w:rFonts w:asciiTheme="majorBidi" w:hAnsiTheme="majorBidi" w:cstheme="majorBidi"/>
          <w:color w:val="000000" w:themeColor="text1"/>
        </w:rPr>
        <w:t>table top</w:t>
      </w:r>
      <w:r w:rsidRPr="00820FC1">
        <w:rPr>
          <w:rFonts w:asciiTheme="majorBidi" w:hAnsiTheme="majorBidi" w:cstheme="majorBidi"/>
          <w:color w:val="000000" w:themeColor="text1"/>
        </w:rPr>
        <w:t xml:space="preserve"> surface seen in (image 16) where users are able to feel and touch the wood, which elevates their haptic stimuli. Second, through material connection with nature [P9], and the </w:t>
      </w:r>
      <w:r w:rsidR="00B170D0">
        <w:rPr>
          <w:rFonts w:asciiTheme="majorBidi" w:hAnsiTheme="majorBidi" w:cstheme="majorBidi"/>
          <w:color w:val="000000" w:themeColor="text1"/>
        </w:rPr>
        <w:t>intention</w:t>
      </w:r>
      <w:r w:rsidRPr="00820FC1">
        <w:rPr>
          <w:rFonts w:asciiTheme="majorBidi" w:hAnsiTheme="majorBidi" w:cstheme="majorBidi"/>
          <w:color w:val="000000" w:themeColor="text1"/>
        </w:rPr>
        <w:t xml:space="preserve"> to use natural over artificial materials throughout the workplace for an increased human nature connectedness.  </w:t>
      </w:r>
    </w:p>
    <w:p w14:paraId="6F5E2BD8" w14:textId="098EE814" w:rsidR="0099200A" w:rsidRDefault="0099200A" w:rsidP="0099200A">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lastRenderedPageBreak/>
        <w:t xml:space="preserve">The pendant lights are made of recycled materials, as they are connected to sensors, they allow for light color variability, dynamic and diffused pattern enhanced [P6]. Depending on the time and day, the illumination differs. The shape with </w:t>
      </w:r>
      <w:r w:rsidR="00B170D0">
        <w:rPr>
          <w:rFonts w:asciiTheme="majorBidi" w:hAnsiTheme="majorBidi" w:cstheme="majorBidi"/>
          <w:color w:val="000000" w:themeColor="text1"/>
        </w:rPr>
        <w:t>splits</w:t>
      </w:r>
      <w:r>
        <w:rPr>
          <w:rFonts w:asciiTheme="majorBidi" w:hAnsiTheme="majorBidi" w:cstheme="majorBidi"/>
          <w:color w:val="000000" w:themeColor="text1"/>
        </w:rPr>
        <w:t xml:space="preserve"> also helps in creating an interesting sensory experience when reflecting the light to the walls and table during this light and shadow play create a sort of fractal, and the human brain is attuned to moving fractals. This adds a more interesting dynamic feel to the space boosting the complexity and order pattern [P10] </w:t>
      </w:r>
      <w:r w:rsidRPr="003A6942">
        <w:rPr>
          <w:rFonts w:asciiTheme="majorBidi" w:hAnsiTheme="majorBidi" w:cstheme="majorBidi"/>
          <w:color w:val="000000" w:themeColor="text1"/>
          <w:shd w:val="clear" w:color="auto" w:fill="FFFFFF"/>
        </w:rPr>
        <w:fldChar w:fldCharType="begin"/>
      </w:r>
      <w:r w:rsidRPr="003A6942">
        <w:rPr>
          <w:rFonts w:asciiTheme="majorBidi" w:hAnsiTheme="majorBidi" w:cstheme="majorBidi"/>
          <w:color w:val="000000" w:themeColor="text1"/>
          <w:shd w:val="clear" w:color="auto" w:fill="FFFFFF"/>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3A6942">
        <w:rPr>
          <w:rFonts w:asciiTheme="majorBidi" w:hAnsiTheme="majorBidi" w:cstheme="majorBidi"/>
          <w:color w:val="000000" w:themeColor="text1"/>
          <w:shd w:val="clear" w:color="auto" w:fill="FFFFFF"/>
        </w:rPr>
        <w:fldChar w:fldCharType="separate"/>
      </w:r>
      <w:r w:rsidRPr="003A6942">
        <w:rPr>
          <w:rFonts w:asciiTheme="majorBidi" w:hAnsiTheme="majorBidi" w:cstheme="majorBidi"/>
          <w:noProof/>
          <w:color w:val="000000" w:themeColor="text1"/>
          <w:shd w:val="clear" w:color="auto" w:fill="FFFFFF"/>
        </w:rPr>
        <w:t>(Ryan et al., 2014)</w:t>
      </w:r>
      <w:r w:rsidRPr="003A6942">
        <w:rPr>
          <w:rFonts w:asciiTheme="majorBidi" w:hAnsiTheme="majorBidi" w:cstheme="majorBidi"/>
          <w:color w:val="000000" w:themeColor="text1"/>
          <w:shd w:val="clear" w:color="auto" w:fill="FFFFFF"/>
        </w:rPr>
        <w:fldChar w:fldCharType="end"/>
      </w:r>
      <w:r>
        <w:rPr>
          <w:rFonts w:asciiTheme="majorBidi" w:hAnsiTheme="majorBidi" w:cstheme="majorBidi"/>
          <w:color w:val="000000" w:themeColor="text1"/>
        </w:rPr>
        <w:t xml:space="preserve">. </w:t>
      </w:r>
    </w:p>
    <w:p w14:paraId="0AC50252" w14:textId="77777777" w:rsidR="0099200A" w:rsidRPr="00820FC1" w:rsidRDefault="0099200A" w:rsidP="0099200A">
      <w:pPr>
        <w:spacing w:line="480" w:lineRule="auto"/>
        <w:ind w:firstLine="720"/>
        <w:rPr>
          <w:rFonts w:asciiTheme="majorBidi" w:hAnsiTheme="majorBidi" w:cstheme="majorBidi"/>
          <w:color w:val="000000" w:themeColor="text1"/>
        </w:rPr>
      </w:pPr>
    </w:p>
    <w:p w14:paraId="42F6B937" w14:textId="77777777" w:rsidR="0099200A" w:rsidRPr="00D706A2" w:rsidRDefault="0099200A" w:rsidP="0099200A">
      <w:pPr>
        <w:spacing w:line="480" w:lineRule="auto"/>
        <w:ind w:firstLine="720"/>
        <w:rPr>
          <w:rFonts w:asciiTheme="majorBidi" w:hAnsiTheme="majorBidi" w:cstheme="majorBidi"/>
          <w:color w:val="000000" w:themeColor="text1"/>
        </w:rPr>
      </w:pPr>
      <w:r w:rsidRPr="00D706A2">
        <w:rPr>
          <w:rFonts w:asciiTheme="majorBidi" w:hAnsiTheme="majorBidi" w:cstheme="majorBidi"/>
          <w:color w:val="000000" w:themeColor="text1"/>
        </w:rPr>
        <w:t>Open Offices</w:t>
      </w:r>
      <w:r>
        <w:rPr>
          <w:noProof/>
        </w:rPr>
        <mc:AlternateContent>
          <mc:Choice Requires="wps">
            <w:drawing>
              <wp:anchor distT="0" distB="0" distL="114300" distR="114300" simplePos="0" relativeHeight="251708416" behindDoc="0" locked="0" layoutInCell="1" allowOverlap="1" wp14:anchorId="54FBECA8" wp14:editId="5FB2B8FA">
                <wp:simplePos x="0" y="0"/>
                <wp:positionH relativeFrom="column">
                  <wp:posOffset>0</wp:posOffset>
                </wp:positionH>
                <wp:positionV relativeFrom="paragraph">
                  <wp:posOffset>3190875</wp:posOffset>
                </wp:positionV>
                <wp:extent cx="5727700" cy="635"/>
                <wp:effectExtent l="0" t="0" r="0" b="12065"/>
                <wp:wrapTopAndBottom/>
                <wp:docPr id="28" name="Text Box 28"/>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wps:spPr>
                      <wps:txbx>
                        <w:txbxContent>
                          <w:p w14:paraId="7C4E7C4A" w14:textId="1E6FB39D" w:rsidR="00821C03" w:rsidRPr="00D706A2" w:rsidRDefault="00821C03" w:rsidP="0099200A">
                            <w:pPr>
                              <w:pStyle w:val="Caption"/>
                              <w:jc w:val="center"/>
                              <w:rPr>
                                <w:rFonts w:asciiTheme="majorBidi" w:eastAsiaTheme="minorHAnsi" w:hAnsiTheme="majorBidi" w:cstheme="majorBidi"/>
                                <w:i w:val="0"/>
                                <w:iCs w:val="0"/>
                                <w:color w:val="000000" w:themeColor="text1"/>
                              </w:rPr>
                            </w:pPr>
                            <w:bookmarkStart w:id="126" w:name="_Toc8032075"/>
                            <w:bookmarkStart w:id="127" w:name="_Toc8035231"/>
                            <w:bookmarkStart w:id="128" w:name="_Toc8035438"/>
                            <w:bookmarkStart w:id="129" w:name="_Toc8047425"/>
                            <w:r w:rsidRPr="00D706A2">
                              <w:rPr>
                                <w:rFonts w:asciiTheme="majorBidi" w:hAnsiTheme="majorBidi" w:cstheme="majorBidi"/>
                                <w:i w:val="0"/>
                                <w:iCs w:val="0"/>
                                <w:color w:val="000000" w:themeColor="text1"/>
                              </w:rPr>
                              <w:t xml:space="preserve">Image </w:t>
                            </w:r>
                            <w:r w:rsidRPr="00D706A2">
                              <w:rPr>
                                <w:rFonts w:asciiTheme="majorBidi" w:hAnsiTheme="majorBidi" w:cstheme="majorBidi"/>
                                <w:i w:val="0"/>
                                <w:iCs w:val="0"/>
                                <w:color w:val="000000" w:themeColor="text1"/>
                              </w:rPr>
                              <w:fldChar w:fldCharType="begin"/>
                            </w:r>
                            <w:r w:rsidRPr="00D706A2">
                              <w:rPr>
                                <w:rFonts w:asciiTheme="majorBidi" w:hAnsiTheme="majorBidi" w:cstheme="majorBidi"/>
                                <w:i w:val="0"/>
                                <w:iCs w:val="0"/>
                                <w:color w:val="000000" w:themeColor="text1"/>
                              </w:rPr>
                              <w:instrText xml:space="preserve"> SEQ Image \* ARABIC </w:instrText>
                            </w:r>
                            <w:r w:rsidRPr="00D706A2">
                              <w:rPr>
                                <w:rFonts w:asciiTheme="majorBidi" w:hAnsiTheme="majorBidi" w:cstheme="majorBidi"/>
                                <w:i w:val="0"/>
                                <w:iCs w:val="0"/>
                                <w:color w:val="000000" w:themeColor="text1"/>
                              </w:rPr>
                              <w:fldChar w:fldCharType="separate"/>
                            </w:r>
                            <w:r>
                              <w:rPr>
                                <w:rFonts w:asciiTheme="majorBidi" w:hAnsiTheme="majorBidi" w:cstheme="majorBidi"/>
                                <w:i w:val="0"/>
                                <w:iCs w:val="0"/>
                                <w:noProof/>
                                <w:color w:val="000000" w:themeColor="text1"/>
                              </w:rPr>
                              <w:t>17</w:t>
                            </w:r>
                            <w:bookmarkEnd w:id="126"/>
                            <w:bookmarkEnd w:id="127"/>
                            <w:bookmarkEnd w:id="128"/>
                            <w:r w:rsidRPr="00D706A2">
                              <w:rPr>
                                <w:rFonts w:asciiTheme="majorBidi" w:hAnsiTheme="majorBidi" w:cstheme="majorBidi"/>
                                <w:i w:val="0"/>
                                <w:iCs w:val="0"/>
                                <w:color w:val="000000" w:themeColor="text1"/>
                              </w:rPr>
                              <w:fldChar w:fldCharType="end"/>
                            </w:r>
                            <w:r>
                              <w:rPr>
                                <w:rFonts w:asciiTheme="majorBidi" w:eastAsiaTheme="minorHAnsi" w:hAnsiTheme="majorBidi" w:cstheme="majorBidi"/>
                                <w:i w:val="0"/>
                                <w:iCs w:val="0"/>
                                <w:color w:val="000000" w:themeColor="text1"/>
                              </w:rPr>
                              <w:t>: Open Office Area at Little</w:t>
                            </w:r>
                            <w:bookmarkEnd w:id="1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FBECA8" id="Text Box 28" o:spid="_x0000_s1039" type="#_x0000_t202" style="position:absolute;left:0;text-align:left;margin-left:0;margin-top:251.25pt;width:451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" stroked="f">
                <v:textbox style="mso-fit-shape-to-text:t" inset="0,0,0,0">
                  <w:txbxContent>
                    <w:p w14:paraId="7C4E7C4A" w14:textId="1E6FB39D" w:rsidR="00821C03" w:rsidRPr="00D706A2" w:rsidRDefault="00821C03" w:rsidP="0099200A">
                      <w:pPr>
                        <w:pStyle w:val="Caption"/>
                        <w:jc w:val="center"/>
                        <w:rPr>
                          <w:rFonts w:asciiTheme="majorBidi" w:eastAsiaTheme="minorHAnsi" w:hAnsiTheme="majorBidi" w:cstheme="majorBidi"/>
                          <w:i w:val="0"/>
                          <w:iCs w:val="0"/>
                          <w:color w:val="000000" w:themeColor="text1"/>
                        </w:rPr>
                      </w:pPr>
                      <w:bookmarkStart w:id="130" w:name="_Toc8032075"/>
                      <w:bookmarkStart w:id="131" w:name="_Toc8035231"/>
                      <w:bookmarkStart w:id="132" w:name="_Toc8035438"/>
                      <w:bookmarkStart w:id="133" w:name="_Toc8047425"/>
                      <w:r w:rsidRPr="00D706A2">
                        <w:rPr>
                          <w:rFonts w:asciiTheme="majorBidi" w:hAnsiTheme="majorBidi" w:cstheme="majorBidi"/>
                          <w:i w:val="0"/>
                          <w:iCs w:val="0"/>
                          <w:color w:val="000000" w:themeColor="text1"/>
                        </w:rPr>
                        <w:t xml:space="preserve">Image </w:t>
                      </w:r>
                      <w:r w:rsidRPr="00D706A2">
                        <w:rPr>
                          <w:rFonts w:asciiTheme="majorBidi" w:hAnsiTheme="majorBidi" w:cstheme="majorBidi"/>
                          <w:i w:val="0"/>
                          <w:iCs w:val="0"/>
                          <w:color w:val="000000" w:themeColor="text1"/>
                        </w:rPr>
                        <w:fldChar w:fldCharType="begin"/>
                      </w:r>
                      <w:r w:rsidRPr="00D706A2">
                        <w:rPr>
                          <w:rFonts w:asciiTheme="majorBidi" w:hAnsiTheme="majorBidi" w:cstheme="majorBidi"/>
                          <w:i w:val="0"/>
                          <w:iCs w:val="0"/>
                          <w:color w:val="000000" w:themeColor="text1"/>
                        </w:rPr>
                        <w:instrText xml:space="preserve"> SEQ Image \* ARABIC </w:instrText>
                      </w:r>
                      <w:r w:rsidRPr="00D706A2">
                        <w:rPr>
                          <w:rFonts w:asciiTheme="majorBidi" w:hAnsiTheme="majorBidi" w:cstheme="majorBidi"/>
                          <w:i w:val="0"/>
                          <w:iCs w:val="0"/>
                          <w:color w:val="000000" w:themeColor="text1"/>
                        </w:rPr>
                        <w:fldChar w:fldCharType="separate"/>
                      </w:r>
                      <w:r>
                        <w:rPr>
                          <w:rFonts w:asciiTheme="majorBidi" w:hAnsiTheme="majorBidi" w:cstheme="majorBidi"/>
                          <w:i w:val="0"/>
                          <w:iCs w:val="0"/>
                          <w:noProof/>
                          <w:color w:val="000000" w:themeColor="text1"/>
                        </w:rPr>
                        <w:t>17</w:t>
                      </w:r>
                      <w:bookmarkEnd w:id="130"/>
                      <w:bookmarkEnd w:id="131"/>
                      <w:bookmarkEnd w:id="132"/>
                      <w:r w:rsidRPr="00D706A2">
                        <w:rPr>
                          <w:rFonts w:asciiTheme="majorBidi" w:hAnsiTheme="majorBidi" w:cstheme="majorBidi"/>
                          <w:i w:val="0"/>
                          <w:iCs w:val="0"/>
                          <w:color w:val="000000" w:themeColor="text1"/>
                        </w:rPr>
                        <w:fldChar w:fldCharType="end"/>
                      </w:r>
                      <w:r>
                        <w:rPr>
                          <w:rFonts w:asciiTheme="majorBidi" w:eastAsiaTheme="minorHAnsi" w:hAnsiTheme="majorBidi" w:cstheme="majorBidi"/>
                          <w:i w:val="0"/>
                          <w:iCs w:val="0"/>
                          <w:color w:val="000000" w:themeColor="text1"/>
                        </w:rPr>
                        <w:t>: Open Office Area at Little</w:t>
                      </w:r>
                      <w:bookmarkEnd w:id="133"/>
                    </w:p>
                  </w:txbxContent>
                </v:textbox>
                <w10:wrap type="topAndBottom"/>
              </v:shape>
            </w:pict>
          </mc:Fallback>
        </mc:AlternateContent>
      </w:r>
      <w:r w:rsidRPr="00D706A2">
        <w:rPr>
          <w:noProof/>
          <w:color w:val="000000" w:themeColor="text1"/>
        </w:rPr>
        <w:drawing>
          <wp:anchor distT="0" distB="0" distL="114300" distR="114300" simplePos="0" relativeHeight="251707392" behindDoc="0" locked="0" layoutInCell="1" allowOverlap="1" wp14:anchorId="666F47C1" wp14:editId="56209765">
            <wp:simplePos x="0" y="0"/>
            <wp:positionH relativeFrom="column">
              <wp:posOffset>0</wp:posOffset>
            </wp:positionH>
            <wp:positionV relativeFrom="paragraph">
              <wp:posOffset>351155</wp:posOffset>
            </wp:positionV>
            <wp:extent cx="5727700" cy="2782570"/>
            <wp:effectExtent l="0" t="0" r="635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7700" cy="278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C3A04" w14:textId="77777777" w:rsidR="0099200A" w:rsidRDefault="0099200A" w:rsidP="0099200A">
      <w:pPr>
        <w:spacing w:line="480" w:lineRule="auto"/>
        <w:rPr>
          <w:rFonts w:asciiTheme="majorBidi" w:hAnsiTheme="majorBidi" w:cstheme="majorBidi"/>
          <w:color w:val="000000" w:themeColor="text1"/>
        </w:rPr>
      </w:pPr>
      <w:r w:rsidRPr="00AC0161">
        <w:rPr>
          <w:rFonts w:asciiTheme="majorBidi" w:hAnsiTheme="majorBidi" w:cstheme="majorBidi"/>
          <w:color w:val="000000" w:themeColor="text1"/>
        </w:rPr>
        <w:t xml:space="preserve">The open office area in Little’s workplace again embraces the visual connection to nature [P1], and dynamic and diffused lighting pattern [P6]. Some desks are personalized by the addition of </w:t>
      </w:r>
      <w:r>
        <w:rPr>
          <w:rFonts w:asciiTheme="majorBidi" w:hAnsiTheme="majorBidi" w:cstheme="majorBidi"/>
          <w:color w:val="000000" w:themeColor="text1"/>
        </w:rPr>
        <w:t>desk plants</w:t>
      </w:r>
      <w:r w:rsidRPr="00AC0161">
        <w:rPr>
          <w:rFonts w:asciiTheme="majorBidi" w:hAnsiTheme="majorBidi" w:cstheme="majorBidi"/>
          <w:color w:val="000000" w:themeColor="text1"/>
        </w:rPr>
        <w:t xml:space="preserve">.  </w:t>
      </w:r>
    </w:p>
    <w:p w14:paraId="51BA666C" w14:textId="77777777" w:rsidR="0099200A" w:rsidRDefault="0099200A" w:rsidP="0099200A">
      <w:pPr>
        <w:spacing w:line="480" w:lineRule="auto"/>
        <w:rPr>
          <w:rFonts w:asciiTheme="majorBidi" w:hAnsiTheme="majorBidi" w:cstheme="majorBidi"/>
          <w:color w:val="000000" w:themeColor="text1"/>
        </w:rPr>
      </w:pPr>
    </w:p>
    <w:p w14:paraId="76F81532" w14:textId="77777777" w:rsidR="0099200A" w:rsidRDefault="0099200A" w:rsidP="0099200A">
      <w:pPr>
        <w:spacing w:line="480" w:lineRule="auto"/>
        <w:rPr>
          <w:rFonts w:asciiTheme="majorBidi" w:hAnsiTheme="majorBidi" w:cstheme="majorBidi"/>
          <w:color w:val="000000" w:themeColor="text1"/>
        </w:rPr>
      </w:pPr>
    </w:p>
    <w:p w14:paraId="265228CF" w14:textId="77777777" w:rsidR="0099200A" w:rsidRDefault="0099200A" w:rsidP="0099200A">
      <w:pPr>
        <w:spacing w:line="480" w:lineRule="auto"/>
        <w:rPr>
          <w:rFonts w:asciiTheme="majorBidi" w:hAnsiTheme="majorBidi" w:cstheme="majorBidi"/>
          <w:color w:val="000000" w:themeColor="text1"/>
        </w:rPr>
      </w:pPr>
    </w:p>
    <w:p w14:paraId="38F45A9A" w14:textId="77777777" w:rsidR="0099200A" w:rsidRPr="00AC0161" w:rsidRDefault="0099200A" w:rsidP="0099200A">
      <w:pPr>
        <w:spacing w:line="480" w:lineRule="auto"/>
        <w:rPr>
          <w:rFonts w:asciiTheme="majorBidi" w:hAnsiTheme="majorBidi" w:cstheme="majorBidi"/>
          <w:color w:val="000000" w:themeColor="text1"/>
        </w:rPr>
      </w:pPr>
    </w:p>
    <w:p w14:paraId="114491C7" w14:textId="714B898C" w:rsidR="0099200A" w:rsidRPr="00F4608D" w:rsidRDefault="00FD7BAD" w:rsidP="0099200A">
      <w:pPr>
        <w:spacing w:line="480" w:lineRule="auto"/>
        <w:ind w:firstLine="720"/>
        <w:rPr>
          <w:rFonts w:asciiTheme="majorBidi" w:hAnsiTheme="majorBidi" w:cstheme="majorBidi"/>
          <w:color w:val="000000" w:themeColor="text1"/>
        </w:rPr>
      </w:pPr>
      <w:r>
        <w:rPr>
          <w:rFonts w:asciiTheme="majorBidi" w:hAnsiTheme="majorBidi" w:cstheme="majorBidi"/>
          <w:noProof/>
          <w:color w:val="B2B2B2" w:themeColor="accent2"/>
        </w:rPr>
        <w:lastRenderedPageBreak/>
        <w:drawing>
          <wp:anchor distT="0" distB="0" distL="114300" distR="114300" simplePos="0" relativeHeight="251710464" behindDoc="0" locked="0" layoutInCell="1" allowOverlap="1" wp14:anchorId="7ACDA1CD" wp14:editId="3A217338">
            <wp:simplePos x="0" y="0"/>
            <wp:positionH relativeFrom="column">
              <wp:posOffset>203835</wp:posOffset>
            </wp:positionH>
            <wp:positionV relativeFrom="paragraph">
              <wp:posOffset>4456430</wp:posOffset>
            </wp:positionV>
            <wp:extent cx="5518785" cy="2682240"/>
            <wp:effectExtent l="0" t="4127" r="1587" b="1588"/>
            <wp:wrapTopAndBottom/>
            <wp:docPr id="32" name="Picture 32" descr="A picture containing indoor, wall,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190309_150251.jpg"/>
                    <pic:cNvPicPr/>
                  </pic:nvPicPr>
                  <pic:blipFill>
                    <a:blip r:embed="rId36">
                      <a:extLst>
                        <a:ext uri="{28A0092B-C50C-407E-A947-70E740481C1C}">
                          <a14:useLocalDpi xmlns:a14="http://schemas.microsoft.com/office/drawing/2010/main" val="0"/>
                        </a:ext>
                      </a:extLst>
                    </a:blip>
                    <a:stretch>
                      <a:fillRect/>
                    </a:stretch>
                  </pic:blipFill>
                  <pic:spPr>
                    <a:xfrm rot="5400000">
                      <a:off x="0" y="0"/>
                      <a:ext cx="5518785" cy="26822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3536" behindDoc="0" locked="0" layoutInCell="1" allowOverlap="1" wp14:anchorId="3B5CE731" wp14:editId="0AB1DD3B">
                <wp:simplePos x="0" y="0"/>
                <wp:positionH relativeFrom="column">
                  <wp:posOffset>1517650</wp:posOffset>
                </wp:positionH>
                <wp:positionV relativeFrom="paragraph">
                  <wp:posOffset>8142593</wp:posOffset>
                </wp:positionV>
                <wp:extent cx="2957830" cy="430530"/>
                <wp:effectExtent l="0" t="0" r="1270" b="1270"/>
                <wp:wrapTopAndBottom/>
                <wp:docPr id="34" name="Text Box 34"/>
                <wp:cNvGraphicFramePr/>
                <a:graphic xmlns:a="http://schemas.openxmlformats.org/drawingml/2006/main">
                  <a:graphicData uri="http://schemas.microsoft.com/office/word/2010/wordprocessingShape">
                    <wps:wsp>
                      <wps:cNvSpPr txBox="1"/>
                      <wps:spPr>
                        <a:xfrm>
                          <a:off x="0" y="0"/>
                          <a:ext cx="2957830" cy="430530"/>
                        </a:xfrm>
                        <a:prstGeom prst="rect">
                          <a:avLst/>
                        </a:prstGeom>
                        <a:solidFill>
                          <a:prstClr val="white"/>
                        </a:solidFill>
                        <a:ln>
                          <a:noFill/>
                        </a:ln>
                      </wps:spPr>
                      <wps:txbx>
                        <w:txbxContent>
                          <w:p w14:paraId="6A032CF9" w14:textId="351BD9B6" w:rsidR="00821C03" w:rsidRPr="00293E41" w:rsidRDefault="00821C03" w:rsidP="0099200A">
                            <w:pPr>
                              <w:pStyle w:val="Caption"/>
                              <w:jc w:val="center"/>
                              <w:rPr>
                                <w:rFonts w:asciiTheme="majorBidi" w:eastAsiaTheme="minorHAnsi" w:hAnsiTheme="majorBidi" w:cstheme="majorBidi"/>
                                <w:i w:val="0"/>
                                <w:iCs w:val="0"/>
                                <w:noProof/>
                                <w:color w:val="000000" w:themeColor="text1"/>
                              </w:rPr>
                            </w:pPr>
                            <w:bookmarkStart w:id="134" w:name="_Toc8032076"/>
                            <w:bookmarkStart w:id="135" w:name="_Toc8035232"/>
                            <w:bookmarkStart w:id="136" w:name="_Toc8035439"/>
                            <w:bookmarkStart w:id="137" w:name="_Toc8047426"/>
                            <w:r w:rsidRPr="00293E41">
                              <w:rPr>
                                <w:i w:val="0"/>
                                <w:iCs w:val="0"/>
                                <w:color w:val="000000" w:themeColor="text1"/>
                              </w:rPr>
                              <w:t xml:space="preserve">Image </w:t>
                            </w:r>
                            <w:r w:rsidRPr="00293E41">
                              <w:rPr>
                                <w:i w:val="0"/>
                                <w:iCs w:val="0"/>
                                <w:color w:val="000000" w:themeColor="text1"/>
                              </w:rPr>
                              <w:fldChar w:fldCharType="begin"/>
                            </w:r>
                            <w:r w:rsidRPr="00293E41">
                              <w:rPr>
                                <w:i w:val="0"/>
                                <w:iCs w:val="0"/>
                                <w:color w:val="000000" w:themeColor="text1"/>
                              </w:rPr>
                              <w:instrText xml:space="preserve"> SEQ Image \* ARABIC </w:instrText>
                            </w:r>
                            <w:r w:rsidRPr="00293E41">
                              <w:rPr>
                                <w:i w:val="0"/>
                                <w:iCs w:val="0"/>
                                <w:color w:val="000000" w:themeColor="text1"/>
                              </w:rPr>
                              <w:fldChar w:fldCharType="separate"/>
                            </w:r>
                            <w:r>
                              <w:rPr>
                                <w:i w:val="0"/>
                                <w:iCs w:val="0"/>
                                <w:noProof/>
                                <w:color w:val="000000" w:themeColor="text1"/>
                              </w:rPr>
                              <w:t>18</w:t>
                            </w:r>
                            <w:bookmarkEnd w:id="134"/>
                            <w:bookmarkEnd w:id="135"/>
                            <w:bookmarkEnd w:id="136"/>
                            <w:r w:rsidRPr="00293E41">
                              <w:rPr>
                                <w:i w:val="0"/>
                                <w:iCs w:val="0"/>
                                <w:color w:val="000000" w:themeColor="text1"/>
                              </w:rPr>
                              <w:fldChar w:fldCharType="end"/>
                            </w:r>
                            <w:r>
                              <w:rPr>
                                <w:rFonts w:asciiTheme="majorBidi" w:eastAsiaTheme="minorHAnsi" w:hAnsiTheme="majorBidi" w:cstheme="majorBidi"/>
                                <w:i w:val="0"/>
                                <w:iCs w:val="0"/>
                                <w:noProof/>
                                <w:color w:val="000000" w:themeColor="text1"/>
                              </w:rPr>
                              <w:t>: Focus Room Door at Little</w:t>
                            </w:r>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CE731" id="Text Box 34" o:spid="_x0000_s1040" type="#_x0000_t202" style="position:absolute;left:0;text-align:left;margin-left:119.5pt;margin-top:641.15pt;width:232.9pt;height:3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" stroked="f">
                <v:textbox inset="0,0,0,0">
                  <w:txbxContent>
                    <w:p w14:paraId="6A032CF9" w14:textId="351BD9B6" w:rsidR="00821C03" w:rsidRPr="00293E41" w:rsidRDefault="00821C03" w:rsidP="0099200A">
                      <w:pPr>
                        <w:pStyle w:val="Caption"/>
                        <w:jc w:val="center"/>
                        <w:rPr>
                          <w:rFonts w:asciiTheme="majorBidi" w:eastAsiaTheme="minorHAnsi" w:hAnsiTheme="majorBidi" w:cstheme="majorBidi"/>
                          <w:i w:val="0"/>
                          <w:iCs w:val="0"/>
                          <w:noProof/>
                          <w:color w:val="000000" w:themeColor="text1"/>
                        </w:rPr>
                      </w:pPr>
                      <w:bookmarkStart w:id="138" w:name="_Toc8032076"/>
                      <w:bookmarkStart w:id="139" w:name="_Toc8035232"/>
                      <w:bookmarkStart w:id="140" w:name="_Toc8035439"/>
                      <w:bookmarkStart w:id="141" w:name="_Toc8047426"/>
                      <w:r w:rsidRPr="00293E41">
                        <w:rPr>
                          <w:i w:val="0"/>
                          <w:iCs w:val="0"/>
                          <w:color w:val="000000" w:themeColor="text1"/>
                        </w:rPr>
                        <w:t xml:space="preserve">Image </w:t>
                      </w:r>
                      <w:r w:rsidRPr="00293E41">
                        <w:rPr>
                          <w:i w:val="0"/>
                          <w:iCs w:val="0"/>
                          <w:color w:val="000000" w:themeColor="text1"/>
                        </w:rPr>
                        <w:fldChar w:fldCharType="begin"/>
                      </w:r>
                      <w:r w:rsidRPr="00293E41">
                        <w:rPr>
                          <w:i w:val="0"/>
                          <w:iCs w:val="0"/>
                          <w:color w:val="000000" w:themeColor="text1"/>
                        </w:rPr>
                        <w:instrText xml:space="preserve"> SEQ Image \* ARABIC </w:instrText>
                      </w:r>
                      <w:r w:rsidRPr="00293E41">
                        <w:rPr>
                          <w:i w:val="0"/>
                          <w:iCs w:val="0"/>
                          <w:color w:val="000000" w:themeColor="text1"/>
                        </w:rPr>
                        <w:fldChar w:fldCharType="separate"/>
                      </w:r>
                      <w:r>
                        <w:rPr>
                          <w:i w:val="0"/>
                          <w:iCs w:val="0"/>
                          <w:noProof/>
                          <w:color w:val="000000" w:themeColor="text1"/>
                        </w:rPr>
                        <w:t>18</w:t>
                      </w:r>
                      <w:bookmarkEnd w:id="138"/>
                      <w:bookmarkEnd w:id="139"/>
                      <w:bookmarkEnd w:id="140"/>
                      <w:r w:rsidRPr="00293E41">
                        <w:rPr>
                          <w:i w:val="0"/>
                          <w:iCs w:val="0"/>
                          <w:color w:val="000000" w:themeColor="text1"/>
                        </w:rPr>
                        <w:fldChar w:fldCharType="end"/>
                      </w:r>
                      <w:r>
                        <w:rPr>
                          <w:rFonts w:asciiTheme="majorBidi" w:eastAsiaTheme="minorHAnsi" w:hAnsiTheme="majorBidi" w:cstheme="majorBidi"/>
                          <w:i w:val="0"/>
                          <w:iCs w:val="0"/>
                          <w:noProof/>
                          <w:color w:val="000000" w:themeColor="text1"/>
                        </w:rPr>
                        <w:t>: Focus Room Door at Little</w:t>
                      </w:r>
                      <w:bookmarkEnd w:id="141"/>
                    </w:p>
                  </w:txbxContent>
                </v:textbox>
                <w10:wrap type="topAndBottom"/>
              </v:shape>
            </w:pict>
          </mc:Fallback>
        </mc:AlternateContent>
      </w:r>
      <w:r w:rsidR="00CC0164">
        <w:rPr>
          <w:noProof/>
        </w:rPr>
        <mc:AlternateContent>
          <mc:Choice Requires="wps">
            <w:drawing>
              <wp:anchor distT="0" distB="0" distL="114300" distR="114300" simplePos="0" relativeHeight="251712512" behindDoc="0" locked="0" layoutInCell="1" allowOverlap="1" wp14:anchorId="502D90AA" wp14:editId="79E8A815">
                <wp:simplePos x="0" y="0"/>
                <wp:positionH relativeFrom="column">
                  <wp:posOffset>0</wp:posOffset>
                </wp:positionH>
                <wp:positionV relativeFrom="paragraph">
                  <wp:posOffset>3032266</wp:posOffset>
                </wp:positionV>
                <wp:extent cx="5727700" cy="635"/>
                <wp:effectExtent l="0" t="0" r="0" b="0"/>
                <wp:wrapTopAndBottom/>
                <wp:docPr id="33" name="Text Box 33"/>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wps:spPr>
                      <wps:txbx>
                        <w:txbxContent>
                          <w:p w14:paraId="16E143AC" w14:textId="6B0DBE08" w:rsidR="00821C03" w:rsidRPr="00293E41" w:rsidRDefault="00821C03" w:rsidP="0099200A">
                            <w:pPr>
                              <w:pStyle w:val="Caption"/>
                              <w:jc w:val="center"/>
                              <w:rPr>
                                <w:rFonts w:asciiTheme="majorBidi" w:eastAsiaTheme="minorHAnsi" w:hAnsiTheme="majorBidi" w:cstheme="majorBidi"/>
                                <w:i w:val="0"/>
                                <w:iCs w:val="0"/>
                                <w:noProof/>
                                <w:color w:val="000000" w:themeColor="text1"/>
                              </w:rPr>
                            </w:pPr>
                            <w:bookmarkStart w:id="142" w:name="_Toc8032077"/>
                            <w:bookmarkStart w:id="143" w:name="_Toc8035233"/>
                            <w:bookmarkStart w:id="144" w:name="_Toc8035440"/>
                            <w:bookmarkStart w:id="145" w:name="_Toc8047427"/>
                            <w:r w:rsidRPr="00293E41">
                              <w:rPr>
                                <w:i w:val="0"/>
                                <w:iCs w:val="0"/>
                                <w:color w:val="000000" w:themeColor="text1"/>
                              </w:rPr>
                              <w:t xml:space="preserve">Image </w:t>
                            </w:r>
                            <w:r w:rsidRPr="00293E41">
                              <w:rPr>
                                <w:i w:val="0"/>
                                <w:iCs w:val="0"/>
                                <w:color w:val="000000" w:themeColor="text1"/>
                              </w:rPr>
                              <w:fldChar w:fldCharType="begin"/>
                            </w:r>
                            <w:r w:rsidRPr="00293E41">
                              <w:rPr>
                                <w:i w:val="0"/>
                                <w:iCs w:val="0"/>
                                <w:color w:val="000000" w:themeColor="text1"/>
                              </w:rPr>
                              <w:instrText xml:space="preserve"> SEQ Image \* ARABIC </w:instrText>
                            </w:r>
                            <w:r w:rsidRPr="00293E41">
                              <w:rPr>
                                <w:i w:val="0"/>
                                <w:iCs w:val="0"/>
                                <w:color w:val="000000" w:themeColor="text1"/>
                              </w:rPr>
                              <w:fldChar w:fldCharType="separate"/>
                            </w:r>
                            <w:r>
                              <w:rPr>
                                <w:i w:val="0"/>
                                <w:iCs w:val="0"/>
                                <w:noProof/>
                                <w:color w:val="000000" w:themeColor="text1"/>
                              </w:rPr>
                              <w:t>19</w:t>
                            </w:r>
                            <w:bookmarkEnd w:id="142"/>
                            <w:bookmarkEnd w:id="143"/>
                            <w:bookmarkEnd w:id="144"/>
                            <w:r w:rsidRPr="00293E41">
                              <w:rPr>
                                <w:i w:val="0"/>
                                <w:iCs w:val="0"/>
                                <w:color w:val="000000" w:themeColor="text1"/>
                              </w:rPr>
                              <w:fldChar w:fldCharType="end"/>
                            </w:r>
                            <w:r>
                              <w:rPr>
                                <w:rFonts w:asciiTheme="majorBidi" w:eastAsiaTheme="minorHAnsi" w:hAnsiTheme="majorBidi" w:cstheme="majorBidi"/>
                                <w:i w:val="0"/>
                                <w:iCs w:val="0"/>
                                <w:noProof/>
                                <w:color w:val="000000" w:themeColor="text1"/>
                              </w:rPr>
                              <w:t>: Focus Room at Little</w:t>
                            </w:r>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2D90AA" id="Text Box 33" o:spid="_x0000_s1041" type="#_x0000_t202" style="position:absolute;left:0;text-align:left;margin-left:0;margin-top:238.75pt;width:451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" stroked="f">
                <v:textbox style="mso-fit-shape-to-text:t" inset="0,0,0,0">
                  <w:txbxContent>
                    <w:p w14:paraId="16E143AC" w14:textId="6B0DBE08" w:rsidR="00821C03" w:rsidRPr="00293E41" w:rsidRDefault="00821C03" w:rsidP="0099200A">
                      <w:pPr>
                        <w:pStyle w:val="Caption"/>
                        <w:jc w:val="center"/>
                        <w:rPr>
                          <w:rFonts w:asciiTheme="majorBidi" w:eastAsiaTheme="minorHAnsi" w:hAnsiTheme="majorBidi" w:cstheme="majorBidi"/>
                          <w:i w:val="0"/>
                          <w:iCs w:val="0"/>
                          <w:noProof/>
                          <w:color w:val="000000" w:themeColor="text1"/>
                        </w:rPr>
                      </w:pPr>
                      <w:bookmarkStart w:id="146" w:name="_Toc8032077"/>
                      <w:bookmarkStart w:id="147" w:name="_Toc8035233"/>
                      <w:bookmarkStart w:id="148" w:name="_Toc8035440"/>
                      <w:bookmarkStart w:id="149" w:name="_Toc8047427"/>
                      <w:r w:rsidRPr="00293E41">
                        <w:rPr>
                          <w:i w:val="0"/>
                          <w:iCs w:val="0"/>
                          <w:color w:val="000000" w:themeColor="text1"/>
                        </w:rPr>
                        <w:t xml:space="preserve">Image </w:t>
                      </w:r>
                      <w:r w:rsidRPr="00293E41">
                        <w:rPr>
                          <w:i w:val="0"/>
                          <w:iCs w:val="0"/>
                          <w:color w:val="000000" w:themeColor="text1"/>
                        </w:rPr>
                        <w:fldChar w:fldCharType="begin"/>
                      </w:r>
                      <w:r w:rsidRPr="00293E41">
                        <w:rPr>
                          <w:i w:val="0"/>
                          <w:iCs w:val="0"/>
                          <w:color w:val="000000" w:themeColor="text1"/>
                        </w:rPr>
                        <w:instrText xml:space="preserve"> SEQ Image \* ARABIC </w:instrText>
                      </w:r>
                      <w:r w:rsidRPr="00293E41">
                        <w:rPr>
                          <w:i w:val="0"/>
                          <w:iCs w:val="0"/>
                          <w:color w:val="000000" w:themeColor="text1"/>
                        </w:rPr>
                        <w:fldChar w:fldCharType="separate"/>
                      </w:r>
                      <w:r>
                        <w:rPr>
                          <w:i w:val="0"/>
                          <w:iCs w:val="0"/>
                          <w:noProof/>
                          <w:color w:val="000000" w:themeColor="text1"/>
                        </w:rPr>
                        <w:t>19</w:t>
                      </w:r>
                      <w:bookmarkEnd w:id="146"/>
                      <w:bookmarkEnd w:id="147"/>
                      <w:bookmarkEnd w:id="148"/>
                      <w:r w:rsidRPr="00293E41">
                        <w:rPr>
                          <w:i w:val="0"/>
                          <w:iCs w:val="0"/>
                          <w:color w:val="000000" w:themeColor="text1"/>
                        </w:rPr>
                        <w:fldChar w:fldCharType="end"/>
                      </w:r>
                      <w:r>
                        <w:rPr>
                          <w:rFonts w:asciiTheme="majorBidi" w:eastAsiaTheme="minorHAnsi" w:hAnsiTheme="majorBidi" w:cstheme="majorBidi"/>
                          <w:i w:val="0"/>
                          <w:iCs w:val="0"/>
                          <w:noProof/>
                          <w:color w:val="000000" w:themeColor="text1"/>
                        </w:rPr>
                        <w:t>: Focus Room at Little</w:t>
                      </w:r>
                      <w:bookmarkEnd w:id="149"/>
                    </w:p>
                  </w:txbxContent>
                </v:textbox>
                <w10:wrap type="topAndBottom"/>
              </v:shape>
            </w:pict>
          </mc:Fallback>
        </mc:AlternateContent>
      </w:r>
      <w:r w:rsidR="0099200A">
        <w:rPr>
          <w:rFonts w:asciiTheme="majorBidi" w:hAnsiTheme="majorBidi" w:cstheme="majorBidi"/>
          <w:noProof/>
          <w:color w:val="B2B2B2" w:themeColor="accent2"/>
        </w:rPr>
        <w:drawing>
          <wp:anchor distT="0" distB="0" distL="114300" distR="114300" simplePos="0" relativeHeight="251711488" behindDoc="0" locked="0" layoutInCell="1" allowOverlap="1" wp14:anchorId="317A7F1B" wp14:editId="436AFF82">
            <wp:simplePos x="0" y="0"/>
            <wp:positionH relativeFrom="column">
              <wp:posOffset>0</wp:posOffset>
            </wp:positionH>
            <wp:positionV relativeFrom="paragraph">
              <wp:posOffset>259176</wp:posOffset>
            </wp:positionV>
            <wp:extent cx="5727700" cy="2784475"/>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90309_150308.jpg"/>
                    <pic:cNvPicPr/>
                  </pic:nvPicPr>
                  <pic:blipFill>
                    <a:blip r:embed="rId37">
                      <a:extLst>
                        <a:ext uri="{28A0092B-C50C-407E-A947-70E740481C1C}">
                          <a14:useLocalDpi xmlns:a14="http://schemas.microsoft.com/office/drawing/2010/main" val="0"/>
                        </a:ext>
                      </a:extLst>
                    </a:blip>
                    <a:stretch>
                      <a:fillRect/>
                    </a:stretch>
                  </pic:blipFill>
                  <pic:spPr>
                    <a:xfrm>
                      <a:off x="0" y="0"/>
                      <a:ext cx="5727700" cy="2784475"/>
                    </a:xfrm>
                    <a:prstGeom prst="rect">
                      <a:avLst/>
                    </a:prstGeom>
                  </pic:spPr>
                </pic:pic>
              </a:graphicData>
            </a:graphic>
            <wp14:sizeRelH relativeFrom="page">
              <wp14:pctWidth>0</wp14:pctWidth>
            </wp14:sizeRelH>
            <wp14:sizeRelV relativeFrom="page">
              <wp14:pctHeight>0</wp14:pctHeight>
            </wp14:sizeRelV>
          </wp:anchor>
        </w:drawing>
      </w:r>
      <w:r w:rsidR="0099200A" w:rsidRPr="00293E41">
        <w:rPr>
          <w:rFonts w:asciiTheme="majorBidi" w:hAnsiTheme="majorBidi" w:cstheme="majorBidi"/>
          <w:color w:val="000000" w:themeColor="text1"/>
        </w:rPr>
        <w:t>Focus Rooms</w:t>
      </w:r>
    </w:p>
    <w:p w14:paraId="0E992BE1" w14:textId="6CB04D08" w:rsidR="0099200A" w:rsidRPr="00F4608D" w:rsidRDefault="0099200A" w:rsidP="0099200A">
      <w:pPr>
        <w:spacing w:line="480" w:lineRule="auto"/>
        <w:ind w:firstLine="720"/>
        <w:rPr>
          <w:rFonts w:asciiTheme="majorBidi" w:hAnsiTheme="majorBidi" w:cstheme="majorBidi"/>
          <w:color w:val="000000" w:themeColor="text1"/>
        </w:rPr>
      </w:pPr>
      <w:r w:rsidRPr="00F4608D">
        <w:rPr>
          <w:rFonts w:asciiTheme="majorBidi" w:hAnsiTheme="majorBidi" w:cstheme="majorBidi"/>
          <w:color w:val="000000" w:themeColor="text1"/>
        </w:rPr>
        <w:lastRenderedPageBreak/>
        <w:t xml:space="preserve">Focus rooms in Little’s workplace are intended to be very functional. However, there remains the important pattern of dynamic and diffused light [P6]. </w:t>
      </w:r>
      <w:r w:rsidR="0032797C">
        <w:rPr>
          <w:rFonts w:asciiTheme="majorBidi" w:hAnsiTheme="majorBidi" w:cstheme="majorBidi"/>
          <w:color w:val="000000" w:themeColor="text1"/>
        </w:rPr>
        <w:t>T</w:t>
      </w:r>
      <w:r w:rsidRPr="00F4608D">
        <w:rPr>
          <w:rFonts w:asciiTheme="majorBidi" w:hAnsiTheme="majorBidi" w:cstheme="majorBidi"/>
          <w:color w:val="000000" w:themeColor="text1"/>
        </w:rPr>
        <w:t xml:space="preserve">he glass garage door allows for natural light penetrates through as seen in (image 19).  </w:t>
      </w:r>
      <w:r w:rsidR="000979DF">
        <w:rPr>
          <w:rFonts w:asciiTheme="majorBidi" w:hAnsiTheme="majorBidi" w:cstheme="majorBidi"/>
          <w:color w:val="000000" w:themeColor="text1"/>
        </w:rPr>
        <w:t>Similar</w:t>
      </w:r>
      <w:r>
        <w:rPr>
          <w:rFonts w:asciiTheme="majorBidi" w:hAnsiTheme="majorBidi" w:cstheme="majorBidi"/>
          <w:color w:val="000000" w:themeColor="text1"/>
        </w:rPr>
        <w:t xml:space="preserve"> </w:t>
      </w:r>
      <w:r w:rsidR="000979DF">
        <w:rPr>
          <w:rFonts w:asciiTheme="majorBidi" w:hAnsiTheme="majorBidi" w:cstheme="majorBidi"/>
          <w:color w:val="000000" w:themeColor="text1"/>
        </w:rPr>
        <w:t>to</w:t>
      </w:r>
      <w:r>
        <w:rPr>
          <w:rFonts w:asciiTheme="majorBidi" w:hAnsiTheme="majorBidi" w:cstheme="majorBidi"/>
          <w:color w:val="000000" w:themeColor="text1"/>
        </w:rPr>
        <w:t xml:space="preserve"> the huddle spaces</w:t>
      </w:r>
      <w:r w:rsidR="000979DF">
        <w:rPr>
          <w:rFonts w:asciiTheme="majorBidi" w:hAnsiTheme="majorBidi" w:cstheme="majorBidi"/>
          <w:color w:val="000000" w:themeColor="text1"/>
        </w:rPr>
        <w:t xml:space="preserve"> shown in (</w:t>
      </w:r>
      <w:r>
        <w:rPr>
          <w:rFonts w:asciiTheme="majorBidi" w:hAnsiTheme="majorBidi" w:cstheme="majorBidi"/>
          <w:color w:val="000000" w:themeColor="text1"/>
        </w:rPr>
        <w:t>image</w:t>
      </w:r>
      <w:r w:rsidR="000979DF">
        <w:rPr>
          <w:rFonts w:asciiTheme="majorBidi" w:hAnsiTheme="majorBidi" w:cstheme="majorBidi"/>
          <w:color w:val="000000" w:themeColor="text1"/>
        </w:rPr>
        <w:t xml:space="preserve">, 20). </w:t>
      </w:r>
      <w:r>
        <w:rPr>
          <w:rFonts w:asciiTheme="majorBidi" w:hAnsiTheme="majorBidi" w:cstheme="majorBidi"/>
          <w:color w:val="000000" w:themeColor="text1"/>
        </w:rPr>
        <w:t xml:space="preserve"> </w:t>
      </w:r>
    </w:p>
    <w:p w14:paraId="25350D23" w14:textId="77777777" w:rsidR="0099200A" w:rsidRPr="00B51D8C" w:rsidRDefault="0099200A" w:rsidP="0099200A">
      <w:pPr>
        <w:spacing w:line="480" w:lineRule="auto"/>
        <w:ind w:firstLine="720"/>
        <w:rPr>
          <w:rFonts w:asciiTheme="majorBidi" w:hAnsiTheme="majorBidi" w:cstheme="majorBidi"/>
          <w:color w:val="000000" w:themeColor="text1"/>
        </w:rPr>
      </w:pPr>
      <w:r>
        <w:rPr>
          <w:rFonts w:asciiTheme="majorBidi" w:hAnsiTheme="majorBidi" w:cstheme="majorBidi"/>
          <w:noProof/>
          <w:color w:val="B2B2B2" w:themeColor="accent2"/>
        </w:rPr>
        <w:drawing>
          <wp:anchor distT="0" distB="0" distL="114300" distR="114300" simplePos="0" relativeHeight="251714560" behindDoc="0" locked="0" layoutInCell="1" allowOverlap="1" wp14:anchorId="7AD8E9C0" wp14:editId="6E8C6E8C">
            <wp:simplePos x="0" y="0"/>
            <wp:positionH relativeFrom="column">
              <wp:posOffset>-427355</wp:posOffset>
            </wp:positionH>
            <wp:positionV relativeFrom="paragraph">
              <wp:posOffset>1804670</wp:posOffset>
            </wp:positionV>
            <wp:extent cx="5727700" cy="2783840"/>
            <wp:effectExtent l="0" t="127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90309_145706.jpg"/>
                    <pic:cNvPicPr/>
                  </pic:nvPicPr>
                  <pic:blipFill>
                    <a:blip r:embed="rId38">
                      <a:extLst>
                        <a:ext uri="{28A0092B-C50C-407E-A947-70E740481C1C}">
                          <a14:useLocalDpi xmlns:a14="http://schemas.microsoft.com/office/drawing/2010/main" val="0"/>
                        </a:ext>
                      </a:extLst>
                    </a:blip>
                    <a:stretch>
                      <a:fillRect/>
                    </a:stretch>
                  </pic:blipFill>
                  <pic:spPr>
                    <a:xfrm rot="5400000">
                      <a:off x="0" y="0"/>
                      <a:ext cx="5727700" cy="2783840"/>
                    </a:xfrm>
                    <a:prstGeom prst="rect">
                      <a:avLst/>
                    </a:prstGeom>
                  </pic:spPr>
                </pic:pic>
              </a:graphicData>
            </a:graphic>
            <wp14:sizeRelH relativeFrom="page">
              <wp14:pctWidth>0</wp14:pctWidth>
            </wp14:sizeRelH>
            <wp14:sizeRelV relativeFrom="page">
              <wp14:pctHeight>0</wp14:pctHeight>
            </wp14:sizeRelV>
          </wp:anchor>
        </w:drawing>
      </w:r>
      <w:r w:rsidRPr="00F4608D">
        <w:rPr>
          <w:rFonts w:asciiTheme="majorBidi" w:hAnsiTheme="majorBidi" w:cstheme="majorBidi"/>
          <w:color w:val="000000" w:themeColor="text1"/>
        </w:rPr>
        <w:t>Huddle Spaces</w:t>
      </w:r>
    </w:p>
    <w:p w14:paraId="7F45CC9B" w14:textId="391D9687" w:rsidR="0099200A" w:rsidRPr="00B51D8C" w:rsidRDefault="0099200A" w:rsidP="0099200A">
      <w:pPr>
        <w:pStyle w:val="Caption"/>
        <w:jc w:val="center"/>
        <w:rPr>
          <w:rFonts w:asciiTheme="majorBidi" w:hAnsiTheme="majorBidi" w:cstheme="majorBidi"/>
          <w:i w:val="0"/>
          <w:iCs w:val="0"/>
          <w:color w:val="000000" w:themeColor="text1"/>
        </w:rPr>
      </w:pPr>
      <w:bookmarkStart w:id="150" w:name="_Toc8032078"/>
      <w:bookmarkStart w:id="151" w:name="_Toc8035234"/>
      <w:bookmarkStart w:id="152" w:name="_Toc8035441"/>
      <w:bookmarkStart w:id="153" w:name="_Toc8047428"/>
      <w:r w:rsidRPr="00B51D8C">
        <w:rPr>
          <w:rFonts w:asciiTheme="majorBidi" w:hAnsiTheme="majorBidi" w:cstheme="majorBidi"/>
          <w:i w:val="0"/>
          <w:iCs w:val="0"/>
          <w:color w:val="000000" w:themeColor="text1"/>
        </w:rPr>
        <w:t xml:space="preserve">Image </w:t>
      </w:r>
      <w:r w:rsidRPr="00B51D8C">
        <w:rPr>
          <w:rFonts w:asciiTheme="majorBidi" w:hAnsiTheme="majorBidi" w:cstheme="majorBidi"/>
          <w:i w:val="0"/>
          <w:iCs w:val="0"/>
          <w:color w:val="000000" w:themeColor="text1"/>
        </w:rPr>
        <w:fldChar w:fldCharType="begin"/>
      </w:r>
      <w:r w:rsidRPr="00B51D8C">
        <w:rPr>
          <w:rFonts w:asciiTheme="majorBidi" w:hAnsiTheme="majorBidi" w:cstheme="majorBidi"/>
          <w:i w:val="0"/>
          <w:iCs w:val="0"/>
          <w:color w:val="000000" w:themeColor="text1"/>
        </w:rPr>
        <w:instrText xml:space="preserve"> SEQ Image \* ARABIC </w:instrText>
      </w:r>
      <w:r w:rsidRPr="00B51D8C">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20</w:t>
      </w:r>
      <w:bookmarkEnd w:id="150"/>
      <w:bookmarkEnd w:id="151"/>
      <w:bookmarkEnd w:id="152"/>
      <w:r w:rsidRPr="00B51D8C">
        <w:rPr>
          <w:rFonts w:asciiTheme="majorBidi" w:hAnsiTheme="majorBidi" w:cstheme="majorBidi"/>
          <w:i w:val="0"/>
          <w:iCs w:val="0"/>
          <w:color w:val="000000" w:themeColor="text1"/>
        </w:rPr>
        <w:fldChar w:fldCharType="end"/>
      </w:r>
      <w:r w:rsidR="00DA153C">
        <w:rPr>
          <w:rFonts w:asciiTheme="majorBidi" w:hAnsiTheme="majorBidi" w:cstheme="majorBidi"/>
          <w:i w:val="0"/>
          <w:iCs w:val="0"/>
          <w:color w:val="000000" w:themeColor="text1"/>
        </w:rPr>
        <w:t>: Huddle Room at Little</w:t>
      </w:r>
      <w:bookmarkEnd w:id="153"/>
    </w:p>
    <w:p w14:paraId="33C74ECB" w14:textId="77777777" w:rsidR="0099200A" w:rsidRDefault="0099200A" w:rsidP="0099200A">
      <w:pPr>
        <w:spacing w:line="480" w:lineRule="auto"/>
        <w:rPr>
          <w:rFonts w:asciiTheme="majorBidi" w:hAnsiTheme="majorBidi" w:cstheme="majorBidi"/>
          <w:color w:val="B2B2B2" w:themeColor="accent2"/>
        </w:rPr>
      </w:pPr>
    </w:p>
    <w:p w14:paraId="00269E96" w14:textId="77777777" w:rsidR="0099200A" w:rsidRDefault="0099200A" w:rsidP="0099200A">
      <w:pPr>
        <w:spacing w:line="480" w:lineRule="auto"/>
        <w:rPr>
          <w:rFonts w:asciiTheme="majorBidi" w:hAnsiTheme="majorBidi" w:cstheme="majorBidi"/>
          <w:color w:val="B2B2B2" w:themeColor="accent2"/>
        </w:rPr>
      </w:pPr>
    </w:p>
    <w:p w14:paraId="649E95FD" w14:textId="77777777" w:rsidR="0099200A" w:rsidRPr="003A6942" w:rsidRDefault="0099200A" w:rsidP="0099200A">
      <w:pPr>
        <w:spacing w:line="480" w:lineRule="auto"/>
        <w:rPr>
          <w:rFonts w:asciiTheme="majorBidi" w:hAnsiTheme="majorBidi" w:cstheme="majorBidi"/>
          <w:color w:val="B2B2B2" w:themeColor="accent2"/>
        </w:rPr>
      </w:pPr>
    </w:p>
    <w:p w14:paraId="32ECFF47" w14:textId="77777777" w:rsidR="0099200A" w:rsidRPr="00332BBD" w:rsidRDefault="0099200A" w:rsidP="0099200A">
      <w:pPr>
        <w:spacing w:line="480" w:lineRule="auto"/>
        <w:ind w:firstLine="720"/>
        <w:rPr>
          <w:rFonts w:asciiTheme="majorBidi" w:hAnsiTheme="majorBidi" w:cstheme="majorBidi"/>
          <w:color w:val="000000" w:themeColor="text1"/>
        </w:rPr>
      </w:pPr>
      <w:r w:rsidRPr="00332BBD">
        <w:rPr>
          <w:rFonts w:asciiTheme="majorBidi" w:hAnsiTheme="majorBidi" w:cstheme="majorBidi"/>
          <w:color w:val="000000" w:themeColor="text1"/>
        </w:rPr>
        <w:lastRenderedPageBreak/>
        <w:t xml:space="preserve">Printer Room </w:t>
      </w:r>
    </w:p>
    <w:p w14:paraId="490A0C07" w14:textId="385C8359" w:rsidR="0099200A" w:rsidRPr="00332BBD" w:rsidRDefault="0099200A" w:rsidP="0099200A">
      <w:pPr>
        <w:spacing w:line="480" w:lineRule="auto"/>
        <w:ind w:firstLine="720"/>
        <w:rPr>
          <w:rFonts w:asciiTheme="majorBidi" w:hAnsiTheme="majorBidi" w:cstheme="majorBidi"/>
          <w:color w:val="000000" w:themeColor="text1"/>
        </w:rPr>
      </w:pPr>
      <w:r w:rsidRPr="00332BBD">
        <w:rPr>
          <w:rFonts w:asciiTheme="majorBidi" w:hAnsiTheme="majorBidi" w:cstheme="majorBidi"/>
          <w:color w:val="000000" w:themeColor="text1"/>
        </w:rPr>
        <w:t>The printer rooms are located along</w:t>
      </w:r>
      <w:r w:rsidR="00B170D0">
        <w:rPr>
          <w:rFonts w:asciiTheme="majorBidi" w:hAnsiTheme="majorBidi" w:cstheme="majorBidi"/>
          <w:color w:val="000000" w:themeColor="text1"/>
        </w:rPr>
        <w:t xml:space="preserve"> with</w:t>
      </w:r>
      <w:r w:rsidRPr="00332BBD">
        <w:rPr>
          <w:rFonts w:asciiTheme="majorBidi" w:hAnsiTheme="majorBidi" w:cstheme="majorBidi"/>
          <w:color w:val="000000" w:themeColor="text1"/>
        </w:rPr>
        <w:t xml:space="preserve"> the premises of the open workspaces. Solid diagonal walls with a small opening for entry, in the Little office’s printing room</w:t>
      </w:r>
      <w:r w:rsidR="00B170D0">
        <w:rPr>
          <w:rFonts w:asciiTheme="majorBidi" w:hAnsiTheme="majorBidi" w:cstheme="majorBidi"/>
          <w:color w:val="000000" w:themeColor="text1"/>
        </w:rPr>
        <w:t>,</w:t>
      </w:r>
      <w:r w:rsidRPr="00332BBD">
        <w:rPr>
          <w:rFonts w:asciiTheme="majorBidi" w:hAnsiTheme="majorBidi" w:cstheme="majorBidi"/>
          <w:color w:val="000000" w:themeColor="text1"/>
        </w:rPr>
        <w:t xml:space="preserve"> create</w:t>
      </w:r>
      <w:r w:rsidR="00B170D0">
        <w:rPr>
          <w:rFonts w:asciiTheme="majorBidi" w:hAnsiTheme="majorBidi" w:cstheme="majorBidi"/>
          <w:color w:val="000000" w:themeColor="text1"/>
        </w:rPr>
        <w:t>s</w:t>
      </w:r>
      <w:r w:rsidRPr="00332BBD">
        <w:rPr>
          <w:rFonts w:asciiTheme="majorBidi" w:hAnsiTheme="majorBidi" w:cstheme="majorBidi"/>
          <w:color w:val="000000" w:themeColor="text1"/>
        </w:rPr>
        <w:t xml:space="preserve"> a sense of mystery pattern [P13] within the workplace. as to what is behind the walls and anticipation to approach the semi</w:t>
      </w:r>
      <w:r w:rsidR="00B170D0">
        <w:rPr>
          <w:rFonts w:asciiTheme="majorBidi" w:hAnsiTheme="majorBidi" w:cstheme="majorBidi"/>
          <w:color w:val="000000" w:themeColor="text1"/>
        </w:rPr>
        <w:t>-</w:t>
      </w:r>
      <w:r w:rsidRPr="00332BBD">
        <w:rPr>
          <w:rFonts w:asciiTheme="majorBidi" w:hAnsiTheme="majorBidi" w:cstheme="majorBidi"/>
          <w:color w:val="000000" w:themeColor="text1"/>
        </w:rPr>
        <w:t>enclosed space. The diagonal walls also compliment the main circulation path and give an adequate sense of movement throughout the space.</w:t>
      </w:r>
    </w:p>
    <w:p w14:paraId="217C3C17" w14:textId="77777777" w:rsidR="0099200A" w:rsidRPr="009F5D9F" w:rsidRDefault="0099200A" w:rsidP="0099200A">
      <w:pPr>
        <w:spacing w:line="480" w:lineRule="auto"/>
        <w:ind w:firstLine="720"/>
        <w:rPr>
          <w:rFonts w:asciiTheme="majorBidi" w:hAnsiTheme="majorBidi" w:cstheme="majorBidi"/>
          <w:color w:val="000000" w:themeColor="text1"/>
        </w:rPr>
      </w:pPr>
      <w:r w:rsidRPr="009F5D9F">
        <w:rPr>
          <w:rFonts w:asciiTheme="majorBidi" w:hAnsiTheme="majorBidi" w:cstheme="majorBidi"/>
          <w:color w:val="000000" w:themeColor="text1"/>
        </w:rPr>
        <w:t xml:space="preserve">Library / Resource Room </w:t>
      </w:r>
    </w:p>
    <w:p w14:paraId="361A0623" w14:textId="77777777" w:rsidR="0099200A" w:rsidRDefault="0099200A" w:rsidP="0099200A">
      <w:pPr>
        <w:keepNext/>
        <w:spacing w:line="480" w:lineRule="auto"/>
      </w:pPr>
      <w:r>
        <w:rPr>
          <w:rFonts w:asciiTheme="majorBidi" w:hAnsiTheme="majorBidi" w:cstheme="majorBidi"/>
          <w:noProof/>
          <w:color w:val="B2B2B2" w:themeColor="accent2"/>
        </w:rPr>
        <w:drawing>
          <wp:inline distT="0" distB="0" distL="0" distR="0" wp14:anchorId="1C79DE2F" wp14:editId="0A4D6527">
            <wp:extent cx="5613400" cy="4756526"/>
            <wp:effectExtent l="0" t="0" r="0" b="6350"/>
            <wp:docPr id="35" name="Picture 35" descr="A large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19-04-15 at 7.21.07 PM.png"/>
                    <pic:cNvPicPr/>
                  </pic:nvPicPr>
                  <pic:blipFill>
                    <a:blip r:embed="rId39">
                      <a:extLst>
                        <a:ext uri="{28A0092B-C50C-407E-A947-70E740481C1C}">
                          <a14:useLocalDpi xmlns:a14="http://schemas.microsoft.com/office/drawing/2010/main" val="0"/>
                        </a:ext>
                      </a:extLst>
                    </a:blip>
                    <a:stretch>
                      <a:fillRect/>
                    </a:stretch>
                  </pic:blipFill>
                  <pic:spPr>
                    <a:xfrm>
                      <a:off x="0" y="0"/>
                      <a:ext cx="5627354" cy="4768350"/>
                    </a:xfrm>
                    <a:prstGeom prst="rect">
                      <a:avLst/>
                    </a:prstGeom>
                  </pic:spPr>
                </pic:pic>
              </a:graphicData>
            </a:graphic>
          </wp:inline>
        </w:drawing>
      </w:r>
    </w:p>
    <w:p w14:paraId="1F6A4701" w14:textId="3A320AB6" w:rsidR="0099200A" w:rsidRPr="009F5D9F" w:rsidRDefault="0099200A" w:rsidP="0099200A">
      <w:pPr>
        <w:pStyle w:val="Caption"/>
        <w:jc w:val="center"/>
        <w:rPr>
          <w:rFonts w:asciiTheme="majorBidi" w:hAnsiTheme="majorBidi" w:cstheme="majorBidi"/>
          <w:i w:val="0"/>
          <w:iCs w:val="0"/>
          <w:color w:val="000000" w:themeColor="text1"/>
        </w:rPr>
      </w:pPr>
      <w:bookmarkStart w:id="154" w:name="_Toc8035235"/>
      <w:bookmarkStart w:id="155" w:name="_Toc8035442"/>
      <w:bookmarkStart w:id="156" w:name="_Toc8047429"/>
      <w:r w:rsidRPr="009F5D9F">
        <w:rPr>
          <w:rFonts w:asciiTheme="majorBidi" w:hAnsiTheme="majorBidi" w:cstheme="majorBidi"/>
          <w:i w:val="0"/>
          <w:iCs w:val="0"/>
          <w:color w:val="000000" w:themeColor="text1"/>
        </w:rPr>
        <w:t xml:space="preserve">Image </w:t>
      </w:r>
      <w:r w:rsidRPr="009F5D9F">
        <w:rPr>
          <w:rFonts w:asciiTheme="majorBidi" w:hAnsiTheme="majorBidi" w:cstheme="majorBidi"/>
          <w:i w:val="0"/>
          <w:iCs w:val="0"/>
          <w:color w:val="000000" w:themeColor="text1"/>
        </w:rPr>
        <w:fldChar w:fldCharType="begin"/>
      </w:r>
      <w:r w:rsidRPr="009F5D9F">
        <w:rPr>
          <w:rFonts w:asciiTheme="majorBidi" w:hAnsiTheme="majorBidi" w:cstheme="majorBidi"/>
          <w:i w:val="0"/>
          <w:iCs w:val="0"/>
          <w:color w:val="000000" w:themeColor="text1"/>
        </w:rPr>
        <w:instrText xml:space="preserve"> SEQ Image \* ARABIC </w:instrText>
      </w:r>
      <w:r w:rsidRPr="009F5D9F">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21</w:t>
      </w:r>
      <w:bookmarkEnd w:id="154"/>
      <w:bookmarkEnd w:id="155"/>
      <w:r w:rsidRPr="009F5D9F">
        <w:rPr>
          <w:rFonts w:asciiTheme="majorBidi" w:hAnsiTheme="majorBidi" w:cstheme="majorBidi"/>
          <w:i w:val="0"/>
          <w:iCs w:val="0"/>
          <w:color w:val="000000" w:themeColor="text1"/>
        </w:rPr>
        <w:fldChar w:fldCharType="end"/>
      </w:r>
      <w:r w:rsidR="00DA153C">
        <w:rPr>
          <w:rFonts w:asciiTheme="majorBidi" w:hAnsiTheme="majorBidi" w:cstheme="majorBidi"/>
          <w:i w:val="0"/>
          <w:iCs w:val="0"/>
          <w:color w:val="000000" w:themeColor="text1"/>
        </w:rPr>
        <w:t>: Resource room at Little</w:t>
      </w:r>
      <w:bookmarkEnd w:id="156"/>
    </w:p>
    <w:p w14:paraId="4B32C67B" w14:textId="77777777" w:rsidR="0099200A" w:rsidRPr="009F5D9F" w:rsidRDefault="0099200A" w:rsidP="0099200A">
      <w:pPr>
        <w:spacing w:line="480" w:lineRule="auto"/>
        <w:ind w:firstLine="720"/>
        <w:rPr>
          <w:rFonts w:asciiTheme="majorBidi" w:hAnsiTheme="majorBidi" w:cstheme="majorBidi"/>
          <w:color w:val="000000" w:themeColor="text1"/>
        </w:rPr>
      </w:pPr>
      <w:r w:rsidRPr="009F5D9F">
        <w:rPr>
          <w:rFonts w:asciiTheme="majorBidi" w:hAnsiTheme="majorBidi" w:cstheme="majorBidi"/>
          <w:color w:val="000000" w:themeColor="text1"/>
        </w:rPr>
        <w:t xml:space="preserve">The material and resource room in Little’s workplace maintains the simplistic design of the workplace as shown in (image 21) by incorporating simple finished, white surfaces to showcase the materials, and large windows for light to penetrate helps in allowing an </w:t>
      </w:r>
      <w:r w:rsidRPr="009F5D9F">
        <w:rPr>
          <w:rFonts w:asciiTheme="majorBidi" w:hAnsiTheme="majorBidi" w:cstheme="majorBidi"/>
          <w:color w:val="000000" w:themeColor="text1"/>
        </w:rPr>
        <w:lastRenderedPageBreak/>
        <w:t xml:space="preserve">accurate lighting temperature. The open ceiling shows depth and giving the space more height. The higher ceiling enhances the prospect pattern [P11]. </w:t>
      </w:r>
    </w:p>
    <w:p w14:paraId="75F543B5" w14:textId="77777777" w:rsidR="0099200A" w:rsidRPr="009F5D9F" w:rsidRDefault="0099200A" w:rsidP="0099200A">
      <w:pPr>
        <w:spacing w:line="480" w:lineRule="auto"/>
        <w:ind w:firstLine="720"/>
        <w:rPr>
          <w:rFonts w:asciiTheme="majorBidi" w:hAnsiTheme="majorBidi" w:cstheme="majorBidi"/>
          <w:color w:val="000000" w:themeColor="text1"/>
        </w:rPr>
      </w:pPr>
      <w:r w:rsidRPr="009F5D9F">
        <w:rPr>
          <w:rFonts w:asciiTheme="majorBidi" w:hAnsiTheme="majorBidi" w:cstheme="majorBidi"/>
          <w:color w:val="000000" w:themeColor="text1"/>
        </w:rPr>
        <w:t>Circulation Space</w:t>
      </w:r>
    </w:p>
    <w:p w14:paraId="5D336D97" w14:textId="77777777" w:rsidR="0099200A" w:rsidRDefault="0099200A" w:rsidP="0099200A">
      <w:pPr>
        <w:keepNext/>
        <w:spacing w:line="480" w:lineRule="auto"/>
      </w:pPr>
      <w:r w:rsidRPr="00ED388E">
        <w:rPr>
          <w:noProof/>
        </w:rPr>
        <w:drawing>
          <wp:anchor distT="0" distB="0" distL="114300" distR="114300" simplePos="0" relativeHeight="251709440" behindDoc="0" locked="0" layoutInCell="1" allowOverlap="1" wp14:anchorId="562E45DC" wp14:editId="483AE7B5">
            <wp:simplePos x="0" y="0"/>
            <wp:positionH relativeFrom="column">
              <wp:posOffset>2149793</wp:posOffset>
            </wp:positionH>
            <wp:positionV relativeFrom="paragraph">
              <wp:posOffset>909525</wp:posOffset>
            </wp:positionV>
            <wp:extent cx="3784600" cy="1839595"/>
            <wp:effectExtent l="0" t="5398" r="0" b="0"/>
            <wp:wrapNone/>
            <wp:docPr id="79" name="Picture 79" descr="A picture containing indoor, floor, oven, wall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ture containing indoor, floor, oven, wall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3784600" cy="183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388E">
        <w:rPr>
          <w:noProof/>
        </w:rPr>
        <w:drawing>
          <wp:inline distT="0" distB="0" distL="0" distR="0" wp14:anchorId="16D7DBFB" wp14:editId="721EDBC3">
            <wp:extent cx="3738074" cy="3041650"/>
            <wp:effectExtent l="5080" t="0" r="1270" b="1270"/>
            <wp:docPr id="65" name="Picture 65" descr="A close up of a piano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close up of a piano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l="43121"/>
                    <a:stretch>
                      <a:fillRect/>
                    </a:stretch>
                  </pic:blipFill>
                  <pic:spPr bwMode="auto">
                    <a:xfrm rot="5400000">
                      <a:off x="0" y="0"/>
                      <a:ext cx="3741000" cy="3044031"/>
                    </a:xfrm>
                    <a:prstGeom prst="rect">
                      <a:avLst/>
                    </a:prstGeom>
                    <a:noFill/>
                    <a:ln>
                      <a:noFill/>
                    </a:ln>
                  </pic:spPr>
                </pic:pic>
              </a:graphicData>
            </a:graphic>
          </wp:inline>
        </w:drawing>
      </w:r>
    </w:p>
    <w:p w14:paraId="190016FE" w14:textId="399D1B07" w:rsidR="0099200A" w:rsidRPr="00A808CE" w:rsidRDefault="0099200A" w:rsidP="0099200A">
      <w:pPr>
        <w:pStyle w:val="Caption"/>
        <w:jc w:val="center"/>
        <w:rPr>
          <w:rFonts w:asciiTheme="majorBidi" w:hAnsiTheme="majorBidi" w:cstheme="majorBidi"/>
          <w:i w:val="0"/>
          <w:iCs w:val="0"/>
          <w:color w:val="B2B2B2" w:themeColor="accent2"/>
        </w:rPr>
      </w:pPr>
      <w:bookmarkStart w:id="157" w:name="_Toc8035236"/>
      <w:bookmarkStart w:id="158" w:name="_Toc8035443"/>
      <w:bookmarkStart w:id="159" w:name="_Toc8047430"/>
      <w:r w:rsidRPr="00A808CE">
        <w:rPr>
          <w:rFonts w:asciiTheme="majorBidi" w:hAnsiTheme="majorBidi" w:cstheme="majorBidi"/>
          <w:i w:val="0"/>
          <w:iCs w:val="0"/>
        </w:rPr>
        <w:t xml:space="preserve">Image </w:t>
      </w:r>
      <w:r w:rsidRPr="00A808CE">
        <w:rPr>
          <w:rFonts w:asciiTheme="majorBidi" w:hAnsiTheme="majorBidi" w:cstheme="majorBidi"/>
          <w:i w:val="0"/>
          <w:iCs w:val="0"/>
        </w:rPr>
        <w:fldChar w:fldCharType="begin"/>
      </w:r>
      <w:r w:rsidRPr="00A808CE">
        <w:rPr>
          <w:rFonts w:asciiTheme="majorBidi" w:hAnsiTheme="majorBidi" w:cstheme="majorBidi"/>
          <w:i w:val="0"/>
          <w:iCs w:val="0"/>
        </w:rPr>
        <w:instrText xml:space="preserve"> SEQ Image \* ARABIC </w:instrText>
      </w:r>
      <w:r w:rsidRPr="00A808CE">
        <w:rPr>
          <w:rFonts w:asciiTheme="majorBidi" w:hAnsiTheme="majorBidi" w:cstheme="majorBidi"/>
          <w:i w:val="0"/>
          <w:iCs w:val="0"/>
        </w:rPr>
        <w:fldChar w:fldCharType="separate"/>
      </w:r>
      <w:r w:rsidR="000B3088">
        <w:rPr>
          <w:rFonts w:asciiTheme="majorBidi" w:hAnsiTheme="majorBidi" w:cstheme="majorBidi"/>
          <w:i w:val="0"/>
          <w:iCs w:val="0"/>
          <w:noProof/>
        </w:rPr>
        <w:t>22</w:t>
      </w:r>
      <w:bookmarkEnd w:id="157"/>
      <w:bookmarkEnd w:id="158"/>
      <w:r w:rsidRPr="00A808CE">
        <w:rPr>
          <w:rFonts w:asciiTheme="majorBidi" w:hAnsiTheme="majorBidi" w:cstheme="majorBidi"/>
          <w:i w:val="0"/>
          <w:iCs w:val="0"/>
        </w:rPr>
        <w:fldChar w:fldCharType="end"/>
      </w:r>
      <w:r w:rsidR="00DA153C">
        <w:rPr>
          <w:rFonts w:asciiTheme="majorBidi" w:hAnsiTheme="majorBidi" w:cstheme="majorBidi"/>
          <w:i w:val="0"/>
          <w:iCs w:val="0"/>
        </w:rPr>
        <w:t>: Staircase/ Circulation at Little</w:t>
      </w:r>
      <w:bookmarkEnd w:id="159"/>
    </w:p>
    <w:p w14:paraId="337EDFA6" w14:textId="17E08B18" w:rsidR="0099200A" w:rsidRPr="00A808CE" w:rsidRDefault="0099200A" w:rsidP="0099200A">
      <w:pPr>
        <w:spacing w:line="480" w:lineRule="auto"/>
        <w:rPr>
          <w:rFonts w:asciiTheme="majorBidi" w:hAnsiTheme="majorBidi" w:cstheme="majorBidi"/>
          <w:color w:val="000000" w:themeColor="text1"/>
        </w:rPr>
      </w:pPr>
      <w:r>
        <w:rPr>
          <w:rFonts w:asciiTheme="majorBidi" w:hAnsiTheme="majorBidi" w:cstheme="majorBidi"/>
          <w:color w:val="B2B2B2" w:themeColor="accent2"/>
        </w:rPr>
        <w:tab/>
      </w:r>
      <w:r w:rsidRPr="00A808CE">
        <w:rPr>
          <w:rFonts w:asciiTheme="majorBidi" w:hAnsiTheme="majorBidi" w:cstheme="majorBidi"/>
          <w:color w:val="000000" w:themeColor="text1"/>
        </w:rPr>
        <w:t xml:space="preserve">Little’s workplace embraces organic shapes and biomorphic forms </w:t>
      </w:r>
      <w:r>
        <w:rPr>
          <w:rFonts w:asciiTheme="majorBidi" w:hAnsiTheme="majorBidi" w:cstheme="majorBidi"/>
          <w:color w:val="000000" w:themeColor="text1"/>
        </w:rPr>
        <w:t xml:space="preserve">pattern [P8] </w:t>
      </w:r>
      <w:r w:rsidRPr="00A808CE">
        <w:rPr>
          <w:rFonts w:asciiTheme="majorBidi" w:hAnsiTheme="majorBidi" w:cstheme="majorBidi"/>
          <w:color w:val="000000" w:themeColor="text1"/>
        </w:rPr>
        <w:t xml:space="preserve">through large architectural features as well as </w:t>
      </w:r>
      <w:r>
        <w:rPr>
          <w:rFonts w:asciiTheme="majorBidi" w:hAnsiTheme="majorBidi" w:cstheme="majorBidi"/>
          <w:color w:val="000000" w:themeColor="text1"/>
        </w:rPr>
        <w:t xml:space="preserve">furniture pieces around the space. The staircase’s curvilinear shape seen in (image 22) is enhanced with the addition of natural plants which overlaps more two biophilic patterns in one setting. First, the visual connection to nature pattern [P1]. Second, the non-visual connection with nature pattern [P2], by stimulating the olfactory sense. Third, creating a natural air filtration system, relating back to the thermal and airflow variability pattern [P4]. </w:t>
      </w:r>
    </w:p>
    <w:p w14:paraId="2556A0D3" w14:textId="77777777" w:rsidR="0099200A" w:rsidRDefault="0099200A" w:rsidP="0099200A">
      <w:pPr>
        <w:spacing w:line="480" w:lineRule="auto"/>
        <w:rPr>
          <w:rFonts w:asciiTheme="majorBidi" w:hAnsiTheme="majorBidi" w:cstheme="majorBidi"/>
          <w:color w:val="B2B2B2" w:themeColor="accent2"/>
        </w:rPr>
      </w:pPr>
    </w:p>
    <w:p w14:paraId="11850FFF" w14:textId="5256DC34" w:rsidR="00CE0C92" w:rsidRDefault="00CE0C92" w:rsidP="00534E88">
      <w:pPr>
        <w:spacing w:line="480" w:lineRule="auto"/>
        <w:rPr>
          <w:rFonts w:asciiTheme="majorBidi" w:hAnsiTheme="majorBidi" w:cstheme="majorBidi"/>
          <w:color w:val="000000" w:themeColor="text1"/>
        </w:rPr>
      </w:pPr>
    </w:p>
    <w:p w14:paraId="694A954C" w14:textId="7D0443C5" w:rsidR="0099200A" w:rsidRDefault="0099200A" w:rsidP="00534E88">
      <w:pPr>
        <w:spacing w:line="480" w:lineRule="auto"/>
        <w:rPr>
          <w:rFonts w:asciiTheme="majorBidi" w:hAnsiTheme="majorBidi" w:cstheme="majorBidi"/>
          <w:color w:val="000000" w:themeColor="text1"/>
        </w:rPr>
      </w:pPr>
    </w:p>
    <w:p w14:paraId="6EED0114" w14:textId="77777777" w:rsidR="0099200A" w:rsidRPr="0064289A" w:rsidRDefault="0099200A" w:rsidP="002E5B9C">
      <w:pPr>
        <w:spacing w:line="480" w:lineRule="auto"/>
        <w:rPr>
          <w:rFonts w:asciiTheme="majorBidi" w:hAnsiTheme="majorBidi" w:cstheme="majorBidi"/>
          <w:color w:val="000000" w:themeColor="text1"/>
        </w:rPr>
      </w:pPr>
    </w:p>
    <w:p w14:paraId="389321D2" w14:textId="2A5019F4" w:rsidR="00CE0C92" w:rsidRDefault="00CE0C92" w:rsidP="00747FA5">
      <w:pPr>
        <w:pStyle w:val="Subtitle"/>
        <w:spacing w:line="480" w:lineRule="auto"/>
        <w:rPr>
          <w:rStyle w:val="SubtleEmphasis"/>
        </w:rPr>
      </w:pPr>
      <w:bookmarkStart w:id="160" w:name="_Toc9433310"/>
      <w:r w:rsidRPr="000B691F">
        <w:rPr>
          <w:rStyle w:val="SubtleEmphasis"/>
        </w:rPr>
        <w:lastRenderedPageBreak/>
        <w:t>Case (3)</w:t>
      </w:r>
      <w:r w:rsidR="000B691F" w:rsidRPr="000B691F">
        <w:rPr>
          <w:rStyle w:val="SubtleEmphasis"/>
        </w:rPr>
        <w:t xml:space="preserve">: </w:t>
      </w:r>
      <w:proofErr w:type="spellStart"/>
      <w:r w:rsidRPr="000B691F">
        <w:rPr>
          <w:rStyle w:val="SubtleEmphasis"/>
        </w:rPr>
        <w:t>WeWork</w:t>
      </w:r>
      <w:proofErr w:type="spellEnd"/>
      <w:r w:rsidR="00747FA5">
        <w:rPr>
          <w:rStyle w:val="SubtleEmphasis"/>
        </w:rPr>
        <w:t xml:space="preserve"> Company</w:t>
      </w:r>
      <w:bookmarkEnd w:id="160"/>
    </w:p>
    <w:p w14:paraId="5E0071C4" w14:textId="04850EFF" w:rsidR="00747FA5" w:rsidRPr="004C7152" w:rsidRDefault="00747FA5" w:rsidP="007D690B">
      <w:pPr>
        <w:spacing w:line="480" w:lineRule="auto"/>
        <w:ind w:firstLine="720"/>
        <w:rPr>
          <w:rFonts w:eastAsiaTheme="minorEastAsia"/>
        </w:rPr>
      </w:pPr>
      <w:bookmarkStart w:id="161" w:name="_Toc8036260"/>
      <w:r w:rsidRPr="004C7152">
        <w:rPr>
          <w:rFonts w:eastAsiaTheme="minorEastAsia"/>
        </w:rPr>
        <w:t>Brief</w:t>
      </w:r>
      <w:bookmarkEnd w:id="161"/>
      <w:r w:rsidRPr="004C7152">
        <w:rPr>
          <w:rFonts w:eastAsiaTheme="minorEastAsia"/>
        </w:rPr>
        <w:t xml:space="preserve"> </w:t>
      </w:r>
    </w:p>
    <w:p w14:paraId="1BF3C8FF" w14:textId="2E80E431" w:rsidR="00747FA5" w:rsidRDefault="00CE0C92" w:rsidP="007D690B">
      <w:pPr>
        <w:spacing w:line="480" w:lineRule="auto"/>
        <w:ind w:firstLine="720"/>
        <w:jc w:val="both"/>
        <w:rPr>
          <w:rFonts w:asciiTheme="majorBidi" w:hAnsiTheme="majorBidi" w:cstheme="majorBidi"/>
          <w:color w:val="000000" w:themeColor="text1"/>
        </w:rPr>
      </w:pP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is a New-York based coworking startup. It is</w:t>
      </w:r>
      <w:r w:rsidR="00B60FC4">
        <w:rPr>
          <w:rFonts w:asciiTheme="majorBidi" w:hAnsiTheme="majorBidi" w:cstheme="majorBidi"/>
          <w:color w:val="000000" w:themeColor="text1"/>
        </w:rPr>
        <w:t xml:space="preserve"> a</w:t>
      </w:r>
      <w:r w:rsidRPr="0064289A">
        <w:rPr>
          <w:rFonts w:asciiTheme="majorBidi" w:hAnsiTheme="majorBidi" w:cstheme="majorBidi"/>
          <w:color w:val="000000" w:themeColor="text1"/>
        </w:rPr>
        <w:t xml:space="preserve"> shared office space company for small business, entrepreneurs, and even larger corporations as they become a part of the community. The first location was opened in 2010 in Manhattan, Soho, and by 2016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had 178 locations, in 56 cities around the world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(WeWork Companies Inc., 2019)</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The</w:t>
      </w:r>
      <w:r w:rsidR="00B60FC4">
        <w:rPr>
          <w:rFonts w:asciiTheme="majorBidi" w:hAnsiTheme="majorBidi" w:cstheme="majorBidi"/>
          <w:color w:val="000000" w:themeColor="text1"/>
        </w:rPr>
        <w:t xml:space="preserve"> work</w:t>
      </w:r>
      <w:r w:rsidRPr="0064289A">
        <w:rPr>
          <w:rFonts w:asciiTheme="majorBidi" w:hAnsiTheme="majorBidi" w:cstheme="majorBidi"/>
          <w:color w:val="000000" w:themeColor="text1"/>
        </w:rPr>
        <w:t xml:space="preserve"> space offers many of the needed amenities in a workspace such as printer rooms, meeting rooms, huddle spaces and more. Small companies, large corporations or just single working entrepreneurs, the space is designed to accommodate all variables or work structures. This coworking model eliminates the hassle and cost of opening and operating a workspace and provides extra amenities alongside for convenience.  It is designed to host companies from 1 member to 100+ members, and not only do people get shared amenities like printers, receptionists and mailing services they also gain a supportive, collaborative community where your next-door co-worker is a photographer that you might acquire to work with at the next house renovation shoot. </w:t>
      </w:r>
    </w:p>
    <w:p w14:paraId="7BB8B947" w14:textId="77777777" w:rsidR="005366AC" w:rsidRDefault="005366AC" w:rsidP="00123B84">
      <w:pPr>
        <w:spacing w:line="480" w:lineRule="auto"/>
        <w:ind w:firstLine="720"/>
        <w:rPr>
          <w:rFonts w:asciiTheme="majorBidi" w:hAnsiTheme="majorBidi" w:cstheme="majorBidi"/>
          <w:color w:val="000000" w:themeColor="text1"/>
        </w:rPr>
      </w:pPr>
    </w:p>
    <w:p w14:paraId="008B211C" w14:textId="77777777" w:rsidR="005366AC" w:rsidRDefault="005366AC" w:rsidP="00123B84">
      <w:pPr>
        <w:spacing w:line="480" w:lineRule="auto"/>
        <w:ind w:firstLine="720"/>
        <w:rPr>
          <w:rFonts w:asciiTheme="majorBidi" w:hAnsiTheme="majorBidi" w:cstheme="majorBidi"/>
          <w:color w:val="000000" w:themeColor="text1"/>
        </w:rPr>
      </w:pPr>
    </w:p>
    <w:p w14:paraId="353FD339" w14:textId="77777777" w:rsidR="005366AC" w:rsidRDefault="005366AC" w:rsidP="00123B84">
      <w:pPr>
        <w:spacing w:line="480" w:lineRule="auto"/>
        <w:ind w:firstLine="720"/>
        <w:rPr>
          <w:rFonts w:asciiTheme="majorBidi" w:hAnsiTheme="majorBidi" w:cstheme="majorBidi"/>
          <w:color w:val="000000" w:themeColor="text1"/>
        </w:rPr>
      </w:pPr>
    </w:p>
    <w:p w14:paraId="75A37991" w14:textId="77777777" w:rsidR="005366AC" w:rsidRDefault="005366AC" w:rsidP="00123B84">
      <w:pPr>
        <w:spacing w:line="480" w:lineRule="auto"/>
        <w:ind w:firstLine="720"/>
        <w:rPr>
          <w:rFonts w:asciiTheme="majorBidi" w:hAnsiTheme="majorBidi" w:cstheme="majorBidi"/>
          <w:color w:val="000000" w:themeColor="text1"/>
        </w:rPr>
      </w:pPr>
    </w:p>
    <w:p w14:paraId="74700CF7" w14:textId="77777777" w:rsidR="005366AC" w:rsidRDefault="005366AC" w:rsidP="00123B84">
      <w:pPr>
        <w:spacing w:line="480" w:lineRule="auto"/>
        <w:ind w:firstLine="720"/>
        <w:rPr>
          <w:rFonts w:asciiTheme="majorBidi" w:hAnsiTheme="majorBidi" w:cstheme="majorBidi"/>
          <w:color w:val="000000" w:themeColor="text1"/>
        </w:rPr>
      </w:pPr>
    </w:p>
    <w:p w14:paraId="7D7E755D" w14:textId="77777777" w:rsidR="005366AC" w:rsidRDefault="005366AC" w:rsidP="00123B84">
      <w:pPr>
        <w:spacing w:line="480" w:lineRule="auto"/>
        <w:ind w:firstLine="720"/>
        <w:rPr>
          <w:rFonts w:asciiTheme="majorBidi" w:hAnsiTheme="majorBidi" w:cstheme="majorBidi"/>
          <w:color w:val="000000" w:themeColor="text1"/>
        </w:rPr>
      </w:pPr>
    </w:p>
    <w:p w14:paraId="23120C61" w14:textId="77777777" w:rsidR="005366AC" w:rsidRDefault="005366AC" w:rsidP="00123B84">
      <w:pPr>
        <w:spacing w:line="480" w:lineRule="auto"/>
        <w:ind w:firstLine="720"/>
        <w:rPr>
          <w:rFonts w:asciiTheme="majorBidi" w:hAnsiTheme="majorBidi" w:cstheme="majorBidi"/>
          <w:color w:val="000000" w:themeColor="text1"/>
        </w:rPr>
      </w:pPr>
    </w:p>
    <w:p w14:paraId="541B3B2E" w14:textId="77777777" w:rsidR="005366AC" w:rsidRDefault="005366AC" w:rsidP="00123B84">
      <w:pPr>
        <w:spacing w:line="480" w:lineRule="auto"/>
        <w:ind w:firstLine="720"/>
        <w:rPr>
          <w:rFonts w:asciiTheme="majorBidi" w:hAnsiTheme="majorBidi" w:cstheme="majorBidi"/>
          <w:color w:val="000000" w:themeColor="text1"/>
        </w:rPr>
      </w:pPr>
    </w:p>
    <w:p w14:paraId="08780BA4" w14:textId="77777777" w:rsidR="005366AC" w:rsidRDefault="005366AC" w:rsidP="00123B84">
      <w:pPr>
        <w:spacing w:line="480" w:lineRule="auto"/>
        <w:ind w:firstLine="720"/>
        <w:rPr>
          <w:rFonts w:asciiTheme="majorBidi" w:hAnsiTheme="majorBidi" w:cstheme="majorBidi"/>
          <w:color w:val="000000" w:themeColor="text1"/>
        </w:rPr>
      </w:pPr>
    </w:p>
    <w:p w14:paraId="7A35E7C2" w14:textId="77777777" w:rsidR="005366AC" w:rsidRDefault="005366AC" w:rsidP="00123B84">
      <w:pPr>
        <w:spacing w:line="480" w:lineRule="auto"/>
        <w:ind w:firstLine="720"/>
        <w:rPr>
          <w:rFonts w:asciiTheme="majorBidi" w:hAnsiTheme="majorBidi" w:cstheme="majorBidi"/>
          <w:color w:val="000000" w:themeColor="text1"/>
        </w:rPr>
      </w:pPr>
    </w:p>
    <w:p w14:paraId="75B0308A" w14:textId="00633D5E" w:rsidR="00123B84" w:rsidRPr="00A3000C" w:rsidRDefault="00123B84" w:rsidP="00123B84">
      <w:pPr>
        <w:spacing w:line="480" w:lineRule="auto"/>
        <w:ind w:firstLine="720"/>
        <w:rPr>
          <w:rFonts w:asciiTheme="majorBidi" w:hAnsiTheme="majorBidi" w:cstheme="majorBidi"/>
          <w:color w:val="000000" w:themeColor="text1"/>
        </w:rPr>
      </w:pPr>
      <w:r w:rsidRPr="00A3000C">
        <w:rPr>
          <w:rFonts w:asciiTheme="majorBidi" w:hAnsiTheme="majorBidi" w:cstheme="majorBidi"/>
          <w:color w:val="000000" w:themeColor="text1"/>
        </w:rPr>
        <w:lastRenderedPageBreak/>
        <w:t xml:space="preserve">Plan </w:t>
      </w:r>
    </w:p>
    <w:p w14:paraId="03430863" w14:textId="50DE26A3" w:rsidR="00123B84" w:rsidRDefault="00123B84" w:rsidP="00123B84">
      <w:pPr>
        <w:keepNext/>
        <w:spacing w:line="480" w:lineRule="auto"/>
      </w:pPr>
      <w:r w:rsidRPr="003A6942">
        <w:rPr>
          <w:rFonts w:asciiTheme="majorBidi" w:hAnsiTheme="majorBidi" w:cstheme="majorBidi"/>
          <w:noProof/>
          <w:color w:val="000000" w:themeColor="text1"/>
        </w:rPr>
        <mc:AlternateContent>
          <mc:Choice Requires="wps">
            <w:drawing>
              <wp:anchor distT="0" distB="0" distL="114300" distR="114300" simplePos="0" relativeHeight="251721728" behindDoc="0" locked="0" layoutInCell="1" allowOverlap="1" wp14:anchorId="4AA05F5B" wp14:editId="757D1281">
                <wp:simplePos x="0" y="0"/>
                <wp:positionH relativeFrom="column">
                  <wp:posOffset>4253865</wp:posOffset>
                </wp:positionH>
                <wp:positionV relativeFrom="paragraph">
                  <wp:posOffset>1014095</wp:posOffset>
                </wp:positionV>
                <wp:extent cx="297815" cy="38290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297815" cy="382905"/>
                        </a:xfrm>
                        <a:prstGeom prst="rect">
                          <a:avLst/>
                        </a:prstGeom>
                        <a:noFill/>
                        <a:ln w="6350">
                          <a:noFill/>
                        </a:ln>
                      </wps:spPr>
                      <wps:txbx>
                        <w:txbxContent>
                          <w:p w14:paraId="52B5667C" w14:textId="77777777" w:rsidR="00821C03" w:rsidRPr="00621277" w:rsidRDefault="00821C03" w:rsidP="00123B84">
                            <w:pPr>
                              <w:rPr>
                                <w:rFonts w:asciiTheme="majorBidi" w:hAnsiTheme="majorBidi" w:cstheme="majorBidi"/>
                                <w:b/>
                                <w:bCs/>
                              </w:rPr>
                            </w:pPr>
                            <w:r>
                              <w:rPr>
                                <w:rFonts w:asciiTheme="majorBidi" w:hAnsiTheme="majorBidi" w:cstheme="majorBidi"/>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05F5B" id="Text Box 44" o:spid="_x0000_s1042" type="#_x0000_t202" style="position:absolute;margin-left:334.95pt;margin-top:79.85pt;width:23.45pt;height:30.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" filled="f" stroked="f" strokeweight=".5pt">
                <v:textbox>
                  <w:txbxContent>
                    <w:p w14:paraId="52B5667C" w14:textId="77777777" w:rsidR="00821C03" w:rsidRPr="00621277" w:rsidRDefault="00821C03" w:rsidP="00123B84">
                      <w:pPr>
                        <w:rPr>
                          <w:rFonts w:asciiTheme="majorBidi" w:hAnsiTheme="majorBidi" w:cstheme="majorBidi"/>
                          <w:b/>
                          <w:bCs/>
                        </w:rPr>
                      </w:pPr>
                      <w:r>
                        <w:rPr>
                          <w:rFonts w:asciiTheme="majorBidi" w:hAnsiTheme="majorBidi" w:cstheme="majorBidi"/>
                          <w:b/>
                          <w:bCs/>
                        </w:rPr>
                        <w:t>C</w:t>
                      </w:r>
                    </w:p>
                  </w:txbxContent>
                </v:textbox>
              </v:shape>
            </w:pict>
          </mc:Fallback>
        </mc:AlternateContent>
      </w:r>
      <w:r w:rsidRPr="003A6942">
        <w:rPr>
          <w:rFonts w:asciiTheme="majorBidi" w:hAnsiTheme="majorBidi" w:cstheme="majorBidi"/>
          <w:noProof/>
          <w:color w:val="000000" w:themeColor="text1"/>
        </w:rPr>
        <mc:AlternateContent>
          <mc:Choice Requires="wps">
            <w:drawing>
              <wp:anchor distT="0" distB="0" distL="114300" distR="114300" simplePos="0" relativeHeight="251716608" behindDoc="0" locked="0" layoutInCell="1" allowOverlap="1" wp14:anchorId="3EE56784" wp14:editId="01C0FF89">
                <wp:simplePos x="0" y="0"/>
                <wp:positionH relativeFrom="column">
                  <wp:posOffset>3600450</wp:posOffset>
                </wp:positionH>
                <wp:positionV relativeFrom="paragraph">
                  <wp:posOffset>456649</wp:posOffset>
                </wp:positionV>
                <wp:extent cx="297951" cy="38290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97951" cy="382905"/>
                        </a:xfrm>
                        <a:prstGeom prst="rect">
                          <a:avLst/>
                        </a:prstGeom>
                        <a:noFill/>
                        <a:ln w="6350">
                          <a:noFill/>
                        </a:ln>
                      </wps:spPr>
                      <wps:txbx>
                        <w:txbxContent>
                          <w:p w14:paraId="142987FA" w14:textId="77777777" w:rsidR="00821C03" w:rsidRPr="00621277" w:rsidRDefault="00821C03" w:rsidP="00123B84">
                            <w:pPr>
                              <w:rPr>
                                <w:rFonts w:asciiTheme="majorBidi" w:hAnsiTheme="majorBidi" w:cstheme="majorBidi"/>
                                <w:b/>
                                <w:bCs/>
                              </w:rPr>
                            </w:pPr>
                            <w:r>
                              <w:rPr>
                                <w:rFonts w:asciiTheme="majorBidi" w:hAnsiTheme="majorBidi" w:cstheme="majorBidi"/>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56784" id="Text Box 38" o:spid="_x0000_s1043" type="#_x0000_t202" style="position:absolute;margin-left:283.5pt;margin-top:35.95pt;width:23.45pt;height:30.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" filled="f" stroked="f" strokeweight=".5pt">
                <v:textbox>
                  <w:txbxContent>
                    <w:p w14:paraId="142987FA" w14:textId="77777777" w:rsidR="00821C03" w:rsidRPr="00621277" w:rsidRDefault="00821C03" w:rsidP="00123B84">
                      <w:pPr>
                        <w:rPr>
                          <w:rFonts w:asciiTheme="majorBidi" w:hAnsiTheme="majorBidi" w:cstheme="majorBidi"/>
                          <w:b/>
                          <w:bCs/>
                        </w:rPr>
                      </w:pPr>
                      <w:r>
                        <w:rPr>
                          <w:rFonts w:asciiTheme="majorBidi" w:hAnsiTheme="majorBidi" w:cstheme="majorBidi"/>
                          <w:b/>
                          <w:bCs/>
                        </w:rPr>
                        <w:t>A</w:t>
                      </w:r>
                    </w:p>
                  </w:txbxContent>
                </v:textbox>
              </v:shape>
            </w:pict>
          </mc:Fallback>
        </mc:AlternateContent>
      </w:r>
      <w:r w:rsidRPr="003A6942">
        <w:rPr>
          <w:rFonts w:asciiTheme="majorBidi" w:hAnsiTheme="majorBidi" w:cstheme="majorBidi"/>
          <w:noProof/>
          <w:color w:val="000000" w:themeColor="text1"/>
        </w:rPr>
        <mc:AlternateContent>
          <mc:Choice Requires="wps">
            <w:drawing>
              <wp:anchor distT="0" distB="0" distL="114300" distR="114300" simplePos="0" relativeHeight="251726848" behindDoc="0" locked="0" layoutInCell="1" allowOverlap="1" wp14:anchorId="6417D04F" wp14:editId="009F409F">
                <wp:simplePos x="0" y="0"/>
                <wp:positionH relativeFrom="column">
                  <wp:posOffset>5308753</wp:posOffset>
                </wp:positionH>
                <wp:positionV relativeFrom="paragraph">
                  <wp:posOffset>1442368</wp:posOffset>
                </wp:positionV>
                <wp:extent cx="297951" cy="38290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97951" cy="382905"/>
                        </a:xfrm>
                        <a:prstGeom prst="rect">
                          <a:avLst/>
                        </a:prstGeom>
                        <a:noFill/>
                        <a:ln w="6350">
                          <a:noFill/>
                        </a:ln>
                      </wps:spPr>
                      <wps:txbx>
                        <w:txbxContent>
                          <w:p w14:paraId="28AD69ED" w14:textId="77777777" w:rsidR="00821C03" w:rsidRPr="00621277" w:rsidRDefault="00821C03" w:rsidP="00123B84">
                            <w:pPr>
                              <w:rPr>
                                <w:rFonts w:asciiTheme="majorBidi" w:hAnsiTheme="majorBidi" w:cstheme="majorBidi"/>
                                <w:b/>
                                <w:bCs/>
                              </w:rPr>
                            </w:pPr>
                            <w:r>
                              <w:rPr>
                                <w:rFonts w:asciiTheme="majorBidi" w:hAnsiTheme="majorBidi" w:cstheme="majorBidi"/>
                                <w:b/>
                                <w:bC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7D04F" id="Text Box 52" o:spid="_x0000_s1044" type="#_x0000_t202" style="position:absolute;margin-left:418pt;margin-top:113.55pt;width:23.45pt;height:30.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" filled="f" stroked="f" strokeweight=".5pt">
                <v:textbox>
                  <w:txbxContent>
                    <w:p w14:paraId="28AD69ED" w14:textId="77777777" w:rsidR="00821C03" w:rsidRPr="00621277" w:rsidRDefault="00821C03" w:rsidP="00123B84">
                      <w:pPr>
                        <w:rPr>
                          <w:rFonts w:asciiTheme="majorBidi" w:hAnsiTheme="majorBidi" w:cstheme="majorBidi"/>
                          <w:b/>
                          <w:bCs/>
                        </w:rPr>
                      </w:pPr>
                      <w:r>
                        <w:rPr>
                          <w:rFonts w:asciiTheme="majorBidi" w:hAnsiTheme="majorBidi" w:cstheme="majorBidi"/>
                          <w:b/>
                          <w:bCs/>
                        </w:rPr>
                        <w:t>E</w:t>
                      </w:r>
                    </w:p>
                  </w:txbxContent>
                </v:textbox>
              </v:shape>
            </w:pict>
          </mc:Fallback>
        </mc:AlternateContent>
      </w:r>
      <w:r w:rsidRPr="003A6942">
        <w:rPr>
          <w:rFonts w:asciiTheme="majorBidi" w:hAnsiTheme="majorBidi" w:cstheme="majorBidi"/>
          <w:noProof/>
          <w:color w:val="000000" w:themeColor="text1"/>
        </w:rPr>
        <mc:AlternateContent>
          <mc:Choice Requires="wps">
            <w:drawing>
              <wp:anchor distT="0" distB="0" distL="114300" distR="114300" simplePos="0" relativeHeight="251722752" behindDoc="0" locked="0" layoutInCell="1" allowOverlap="1" wp14:anchorId="787EB6AD" wp14:editId="3032FD6A">
                <wp:simplePos x="0" y="0"/>
                <wp:positionH relativeFrom="column">
                  <wp:posOffset>4253163</wp:posOffset>
                </wp:positionH>
                <wp:positionV relativeFrom="paragraph">
                  <wp:posOffset>455837</wp:posOffset>
                </wp:positionV>
                <wp:extent cx="297951" cy="38290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97951" cy="382905"/>
                        </a:xfrm>
                        <a:prstGeom prst="rect">
                          <a:avLst/>
                        </a:prstGeom>
                        <a:noFill/>
                        <a:ln w="6350">
                          <a:noFill/>
                        </a:ln>
                      </wps:spPr>
                      <wps:txbx>
                        <w:txbxContent>
                          <w:p w14:paraId="724F1BA1" w14:textId="77777777" w:rsidR="00821C03" w:rsidRPr="00621277" w:rsidRDefault="00821C03" w:rsidP="00123B84">
                            <w:pPr>
                              <w:rPr>
                                <w:rFonts w:asciiTheme="majorBidi" w:hAnsiTheme="majorBidi" w:cstheme="majorBidi"/>
                                <w:b/>
                                <w:bCs/>
                              </w:rPr>
                            </w:pPr>
                            <w:r>
                              <w:rPr>
                                <w:rFonts w:asciiTheme="majorBidi" w:hAnsiTheme="majorBidi" w:cstheme="majorBidi"/>
                                <w:b/>
                                <w:b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EB6AD" id="Text Box 46" o:spid="_x0000_s1045" type="#_x0000_t202" style="position:absolute;margin-left:334.9pt;margin-top:35.9pt;width:23.45pt;height:30.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" filled="f" stroked="f" strokeweight=".5pt">
                <v:textbox>
                  <w:txbxContent>
                    <w:p w14:paraId="724F1BA1" w14:textId="77777777" w:rsidR="00821C03" w:rsidRPr="00621277" w:rsidRDefault="00821C03" w:rsidP="00123B84">
                      <w:pPr>
                        <w:rPr>
                          <w:rFonts w:asciiTheme="majorBidi" w:hAnsiTheme="majorBidi" w:cstheme="majorBidi"/>
                          <w:b/>
                          <w:bCs/>
                        </w:rPr>
                      </w:pPr>
                      <w:r>
                        <w:rPr>
                          <w:rFonts w:asciiTheme="majorBidi" w:hAnsiTheme="majorBidi" w:cstheme="majorBidi"/>
                          <w:b/>
                          <w:bCs/>
                        </w:rPr>
                        <w:t>D</w:t>
                      </w:r>
                    </w:p>
                  </w:txbxContent>
                </v:textbox>
              </v:shape>
            </w:pict>
          </mc:Fallback>
        </mc:AlternateContent>
      </w:r>
      <w:r w:rsidRPr="003A6942">
        <w:rPr>
          <w:rFonts w:asciiTheme="majorBidi" w:hAnsiTheme="majorBidi" w:cstheme="majorBidi"/>
          <w:noProof/>
          <w:color w:val="000000" w:themeColor="text1"/>
        </w:rPr>
        <mc:AlternateContent>
          <mc:Choice Requires="wps">
            <w:drawing>
              <wp:anchor distT="0" distB="0" distL="114300" distR="114300" simplePos="0" relativeHeight="251717632" behindDoc="0" locked="0" layoutInCell="1" allowOverlap="1" wp14:anchorId="2F30A68C" wp14:editId="787216EE">
                <wp:simplePos x="0" y="0"/>
                <wp:positionH relativeFrom="column">
                  <wp:posOffset>2839085</wp:posOffset>
                </wp:positionH>
                <wp:positionV relativeFrom="paragraph">
                  <wp:posOffset>459105</wp:posOffset>
                </wp:positionV>
                <wp:extent cx="297815" cy="38290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97815" cy="382905"/>
                        </a:xfrm>
                        <a:prstGeom prst="rect">
                          <a:avLst/>
                        </a:prstGeom>
                        <a:noFill/>
                        <a:ln w="6350">
                          <a:noFill/>
                        </a:ln>
                      </wps:spPr>
                      <wps:txbx>
                        <w:txbxContent>
                          <w:p w14:paraId="4746C16C" w14:textId="77777777" w:rsidR="00821C03" w:rsidRPr="00621277" w:rsidRDefault="00821C03" w:rsidP="00123B84">
                            <w:pPr>
                              <w:rPr>
                                <w:rFonts w:asciiTheme="majorBidi" w:hAnsiTheme="majorBidi" w:cstheme="majorBidi"/>
                                <w:b/>
                                <w:bCs/>
                              </w:rPr>
                            </w:pPr>
                            <w:r>
                              <w:rPr>
                                <w:rFonts w:asciiTheme="majorBidi" w:hAnsiTheme="majorBidi" w:cstheme="majorBidi"/>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0A68C" id="Text Box 39" o:spid="_x0000_s1046" type="#_x0000_t202" style="position:absolute;margin-left:223.55pt;margin-top:36.15pt;width:23.45pt;height:30.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" filled="f" stroked="f" strokeweight=".5pt">
                <v:textbox>
                  <w:txbxContent>
                    <w:p w14:paraId="4746C16C" w14:textId="77777777" w:rsidR="00821C03" w:rsidRPr="00621277" w:rsidRDefault="00821C03" w:rsidP="00123B84">
                      <w:pPr>
                        <w:rPr>
                          <w:rFonts w:asciiTheme="majorBidi" w:hAnsiTheme="majorBidi" w:cstheme="majorBidi"/>
                          <w:b/>
                          <w:bCs/>
                        </w:rPr>
                      </w:pPr>
                      <w:r>
                        <w:rPr>
                          <w:rFonts w:asciiTheme="majorBidi" w:hAnsiTheme="majorBidi" w:cstheme="majorBidi"/>
                          <w:b/>
                          <w:bCs/>
                        </w:rPr>
                        <w:t>B</w:t>
                      </w:r>
                    </w:p>
                  </w:txbxContent>
                </v:textbox>
              </v:shape>
            </w:pict>
          </mc:Fallback>
        </mc:AlternateContent>
      </w:r>
      <w:r>
        <w:rPr>
          <w:rFonts w:asciiTheme="majorBidi" w:hAnsiTheme="majorBidi" w:cstheme="majorBidi"/>
          <w:noProof/>
          <w:color w:val="B2B2B2" w:themeColor="accent2"/>
        </w:rPr>
        <w:drawing>
          <wp:inline distT="0" distB="0" distL="0" distR="0" wp14:anchorId="4BE6B301" wp14:editId="6C6E01A8">
            <wp:extent cx="6046839" cy="3557266"/>
            <wp:effectExtent l="0" t="0" r="0" b="0"/>
            <wp:docPr id="36" name="Picture 36" descr="A close up of a key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19-04-09 at 3.22.23 PM.png"/>
                    <pic:cNvPicPr/>
                  </pic:nvPicPr>
                  <pic:blipFill rotWithShape="1">
                    <a:blip r:embed="rId42">
                      <a:extLst>
                        <a:ext uri="{28A0092B-C50C-407E-A947-70E740481C1C}">
                          <a14:useLocalDpi xmlns:a14="http://schemas.microsoft.com/office/drawing/2010/main" val="0"/>
                        </a:ext>
                      </a:extLst>
                    </a:blip>
                    <a:srcRect t="8130"/>
                    <a:stretch/>
                  </pic:blipFill>
                  <pic:spPr bwMode="auto">
                    <a:xfrm>
                      <a:off x="0" y="0"/>
                      <a:ext cx="6069291" cy="3570474"/>
                    </a:xfrm>
                    <a:prstGeom prst="rect">
                      <a:avLst/>
                    </a:prstGeom>
                    <a:ln>
                      <a:noFill/>
                    </a:ln>
                    <a:extLst>
                      <a:ext uri="{53640926-AAD7-44D8-BBD7-CCE9431645EC}">
                        <a14:shadowObscured xmlns:a14="http://schemas.microsoft.com/office/drawing/2010/main"/>
                      </a:ext>
                    </a:extLst>
                  </pic:spPr>
                </pic:pic>
              </a:graphicData>
            </a:graphic>
          </wp:inline>
        </w:drawing>
      </w:r>
    </w:p>
    <w:p w14:paraId="3DA560F5" w14:textId="0368D454" w:rsidR="00123B84" w:rsidRPr="009B7047" w:rsidRDefault="00123B84" w:rsidP="00123B84">
      <w:pPr>
        <w:pStyle w:val="Caption"/>
        <w:jc w:val="center"/>
        <w:rPr>
          <w:rFonts w:asciiTheme="majorBidi" w:hAnsiTheme="majorBidi" w:cstheme="majorBidi"/>
          <w:i w:val="0"/>
          <w:iCs w:val="0"/>
          <w:noProof/>
          <w:color w:val="000000" w:themeColor="text1"/>
        </w:rPr>
      </w:pPr>
      <w:bookmarkStart w:id="162" w:name="_Toc8047431"/>
      <w:r w:rsidRPr="009B7047">
        <w:rPr>
          <w:rFonts w:asciiTheme="majorBidi" w:hAnsiTheme="majorBidi" w:cstheme="majorBidi"/>
          <w:i w:val="0"/>
          <w:iCs w:val="0"/>
          <w:color w:val="000000" w:themeColor="text1"/>
        </w:rPr>
        <w:t xml:space="preserve">Image </w:t>
      </w:r>
      <w:r w:rsidRPr="009B7047">
        <w:rPr>
          <w:rFonts w:asciiTheme="majorBidi" w:hAnsiTheme="majorBidi" w:cstheme="majorBidi"/>
          <w:i w:val="0"/>
          <w:iCs w:val="0"/>
          <w:color w:val="000000" w:themeColor="text1"/>
        </w:rPr>
        <w:fldChar w:fldCharType="begin"/>
      </w:r>
      <w:r w:rsidRPr="009B7047">
        <w:rPr>
          <w:rFonts w:asciiTheme="majorBidi" w:hAnsiTheme="majorBidi" w:cstheme="majorBidi"/>
          <w:i w:val="0"/>
          <w:iCs w:val="0"/>
          <w:color w:val="000000" w:themeColor="text1"/>
        </w:rPr>
        <w:instrText xml:space="preserve"> SEQ Image \* ARABIC </w:instrText>
      </w:r>
      <w:r w:rsidRPr="009B7047">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23</w:t>
      </w:r>
      <w:r w:rsidRPr="009B7047">
        <w:rPr>
          <w:rFonts w:asciiTheme="majorBidi" w:hAnsiTheme="majorBidi" w:cstheme="majorBidi"/>
          <w:i w:val="0"/>
          <w:iCs w:val="0"/>
          <w:color w:val="000000" w:themeColor="text1"/>
        </w:rPr>
        <w:fldChar w:fldCharType="end"/>
      </w:r>
      <w:r w:rsidRPr="009B7047">
        <w:rPr>
          <w:rFonts w:asciiTheme="majorBidi" w:hAnsiTheme="majorBidi" w:cstheme="majorBidi"/>
          <w:i w:val="0"/>
          <w:iCs w:val="0"/>
          <w:color w:val="000000" w:themeColor="text1"/>
        </w:rPr>
        <w:t xml:space="preserve">: </w:t>
      </w:r>
      <w:proofErr w:type="spellStart"/>
      <w:r w:rsidRPr="009B7047">
        <w:rPr>
          <w:rFonts w:asciiTheme="majorBidi" w:hAnsiTheme="majorBidi" w:cstheme="majorBidi"/>
          <w:i w:val="0"/>
          <w:iCs w:val="0"/>
          <w:color w:val="000000" w:themeColor="text1"/>
        </w:rPr>
        <w:t>WeWork’s</w:t>
      </w:r>
      <w:proofErr w:type="spellEnd"/>
      <w:r w:rsidRPr="009B7047">
        <w:rPr>
          <w:rFonts w:asciiTheme="majorBidi" w:hAnsiTheme="majorBidi" w:cstheme="majorBidi"/>
          <w:i w:val="0"/>
          <w:iCs w:val="0"/>
          <w:color w:val="000000" w:themeColor="text1"/>
        </w:rPr>
        <w:t xml:space="preserve"> Workplace Floor Plan, </w:t>
      </w:r>
      <w:r w:rsidRPr="009B7047">
        <w:rPr>
          <w:rFonts w:asciiTheme="majorBidi" w:hAnsiTheme="majorBidi" w:cstheme="majorBidi"/>
          <w:i w:val="0"/>
          <w:iCs w:val="0"/>
          <w:color w:val="000000" w:themeColor="text1"/>
        </w:rPr>
        <w:fldChar w:fldCharType="begin"/>
      </w:r>
      <w:r w:rsidRPr="009B7047">
        <w:rPr>
          <w:rFonts w:asciiTheme="majorBidi" w:hAnsiTheme="majorBidi" w:cstheme="majorBidi"/>
          <w:i w:val="0"/>
          <w:iCs w:val="0"/>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9B7047">
        <w:rPr>
          <w:rFonts w:asciiTheme="majorBidi" w:hAnsiTheme="majorBidi" w:cstheme="majorBidi"/>
          <w:i w:val="0"/>
          <w:iCs w:val="0"/>
          <w:color w:val="000000" w:themeColor="text1"/>
        </w:rPr>
        <w:fldChar w:fldCharType="separate"/>
      </w:r>
      <w:r w:rsidRPr="009B7047">
        <w:rPr>
          <w:rFonts w:asciiTheme="majorBidi" w:hAnsiTheme="majorBidi" w:cstheme="majorBidi"/>
          <w:i w:val="0"/>
          <w:iCs w:val="0"/>
          <w:noProof/>
          <w:color w:val="000000" w:themeColor="text1"/>
        </w:rPr>
        <w:t>(WeWork Companies Inc., 2019)</w:t>
      </w:r>
      <w:bookmarkEnd w:id="162"/>
      <w:r w:rsidRPr="009B7047">
        <w:rPr>
          <w:rFonts w:asciiTheme="majorBidi" w:hAnsiTheme="majorBidi" w:cstheme="majorBidi"/>
          <w:i w:val="0"/>
          <w:iCs w:val="0"/>
          <w:color w:val="000000" w:themeColor="text1"/>
        </w:rPr>
        <w:fldChar w:fldCharType="end"/>
      </w:r>
    </w:p>
    <w:p w14:paraId="0C856A2E" w14:textId="77777777" w:rsidR="00123B84" w:rsidRPr="003A6942" w:rsidRDefault="00123B84" w:rsidP="00123B84">
      <w:pPr>
        <w:pStyle w:val="Caption"/>
        <w:rPr>
          <w:rFonts w:asciiTheme="majorBidi" w:hAnsiTheme="majorBidi" w:cstheme="majorBidi"/>
          <w:color w:val="B2B2B2" w:themeColor="accent2"/>
        </w:rPr>
      </w:pPr>
    </w:p>
    <w:p w14:paraId="1F57CD3B" w14:textId="77777777" w:rsidR="00123B84" w:rsidRDefault="00123B84" w:rsidP="00123B84">
      <w:pPr>
        <w:spacing w:line="480" w:lineRule="auto"/>
        <w:ind w:firstLine="720"/>
        <w:rPr>
          <w:rFonts w:asciiTheme="majorBidi" w:hAnsiTheme="majorBidi" w:cstheme="majorBidi"/>
          <w:color w:val="000000" w:themeColor="text1"/>
        </w:rPr>
      </w:pPr>
    </w:p>
    <w:p w14:paraId="06DBC6E8" w14:textId="77777777" w:rsidR="00123B84" w:rsidRDefault="00123B84" w:rsidP="00123B84">
      <w:pPr>
        <w:spacing w:line="480" w:lineRule="auto"/>
        <w:ind w:firstLine="720"/>
        <w:rPr>
          <w:rFonts w:asciiTheme="majorBidi" w:hAnsiTheme="majorBidi" w:cstheme="majorBidi"/>
          <w:color w:val="000000" w:themeColor="text1"/>
        </w:rPr>
      </w:pPr>
    </w:p>
    <w:p w14:paraId="62F16A9D" w14:textId="77777777" w:rsidR="00123B84" w:rsidRDefault="00123B84" w:rsidP="00123B84">
      <w:pPr>
        <w:spacing w:line="480" w:lineRule="auto"/>
        <w:ind w:firstLine="720"/>
        <w:rPr>
          <w:rFonts w:asciiTheme="majorBidi" w:hAnsiTheme="majorBidi" w:cstheme="majorBidi"/>
          <w:color w:val="000000" w:themeColor="text1"/>
        </w:rPr>
      </w:pPr>
    </w:p>
    <w:p w14:paraId="632AC6BA" w14:textId="77777777" w:rsidR="00123B84" w:rsidRDefault="00123B84" w:rsidP="00123B84">
      <w:pPr>
        <w:spacing w:line="480" w:lineRule="auto"/>
        <w:ind w:firstLine="720"/>
        <w:rPr>
          <w:rFonts w:asciiTheme="majorBidi" w:hAnsiTheme="majorBidi" w:cstheme="majorBidi"/>
          <w:color w:val="000000" w:themeColor="text1"/>
        </w:rPr>
      </w:pPr>
    </w:p>
    <w:p w14:paraId="34233F23" w14:textId="77777777" w:rsidR="00123B84" w:rsidRDefault="00123B84" w:rsidP="00123B84">
      <w:pPr>
        <w:spacing w:line="480" w:lineRule="auto"/>
        <w:ind w:firstLine="720"/>
        <w:rPr>
          <w:rFonts w:asciiTheme="majorBidi" w:hAnsiTheme="majorBidi" w:cstheme="majorBidi"/>
          <w:color w:val="000000" w:themeColor="text1"/>
        </w:rPr>
      </w:pPr>
    </w:p>
    <w:p w14:paraId="16E74316" w14:textId="77777777" w:rsidR="00123B84" w:rsidRDefault="00123B84" w:rsidP="00123B84">
      <w:pPr>
        <w:spacing w:line="480" w:lineRule="auto"/>
        <w:ind w:firstLine="720"/>
        <w:rPr>
          <w:rFonts w:asciiTheme="majorBidi" w:hAnsiTheme="majorBidi" w:cstheme="majorBidi"/>
          <w:color w:val="000000" w:themeColor="text1"/>
        </w:rPr>
      </w:pPr>
    </w:p>
    <w:p w14:paraId="08CC9D7D" w14:textId="77777777" w:rsidR="00123B84" w:rsidRDefault="00123B84" w:rsidP="00123B84">
      <w:pPr>
        <w:spacing w:line="480" w:lineRule="auto"/>
        <w:ind w:firstLine="720"/>
        <w:rPr>
          <w:rFonts w:asciiTheme="majorBidi" w:hAnsiTheme="majorBidi" w:cstheme="majorBidi"/>
          <w:color w:val="000000" w:themeColor="text1"/>
        </w:rPr>
      </w:pPr>
    </w:p>
    <w:p w14:paraId="3B4493B9" w14:textId="77777777" w:rsidR="00123B84" w:rsidRDefault="00123B84" w:rsidP="00123B84">
      <w:pPr>
        <w:spacing w:line="480" w:lineRule="auto"/>
        <w:ind w:firstLine="720"/>
        <w:rPr>
          <w:rFonts w:asciiTheme="majorBidi" w:hAnsiTheme="majorBidi" w:cstheme="majorBidi"/>
          <w:color w:val="000000" w:themeColor="text1"/>
        </w:rPr>
      </w:pPr>
    </w:p>
    <w:p w14:paraId="55C5A6FA" w14:textId="77777777" w:rsidR="00123B84" w:rsidRDefault="00123B84" w:rsidP="00123B84">
      <w:pPr>
        <w:spacing w:line="480" w:lineRule="auto"/>
        <w:ind w:firstLine="720"/>
        <w:rPr>
          <w:rFonts w:asciiTheme="majorBidi" w:hAnsiTheme="majorBidi" w:cstheme="majorBidi"/>
          <w:color w:val="000000" w:themeColor="text1"/>
        </w:rPr>
      </w:pPr>
    </w:p>
    <w:p w14:paraId="14BC6C08" w14:textId="77777777" w:rsidR="00123B84" w:rsidRDefault="00123B84" w:rsidP="00123B84">
      <w:pPr>
        <w:spacing w:line="480" w:lineRule="auto"/>
        <w:ind w:firstLine="720"/>
        <w:rPr>
          <w:rFonts w:asciiTheme="majorBidi" w:hAnsiTheme="majorBidi" w:cstheme="majorBidi"/>
          <w:color w:val="000000" w:themeColor="text1"/>
        </w:rPr>
      </w:pPr>
    </w:p>
    <w:p w14:paraId="78298D90" w14:textId="77777777" w:rsidR="00123B84" w:rsidRDefault="00123B84" w:rsidP="00123B84">
      <w:pPr>
        <w:spacing w:line="480" w:lineRule="auto"/>
        <w:ind w:firstLine="720"/>
        <w:rPr>
          <w:rFonts w:asciiTheme="majorBidi" w:hAnsiTheme="majorBidi" w:cstheme="majorBidi"/>
          <w:color w:val="000000" w:themeColor="text1"/>
        </w:rPr>
      </w:pPr>
    </w:p>
    <w:p w14:paraId="4F16AD15" w14:textId="77777777" w:rsidR="00123B84" w:rsidRDefault="00123B84" w:rsidP="00123B84">
      <w:pPr>
        <w:spacing w:line="480" w:lineRule="auto"/>
        <w:ind w:firstLine="720"/>
        <w:rPr>
          <w:rFonts w:asciiTheme="majorBidi" w:hAnsiTheme="majorBidi" w:cstheme="majorBidi"/>
          <w:color w:val="000000" w:themeColor="text1"/>
        </w:rPr>
      </w:pPr>
    </w:p>
    <w:p w14:paraId="39CDBF93" w14:textId="77777777" w:rsidR="00123B84" w:rsidRDefault="00123B84" w:rsidP="00123B84">
      <w:pPr>
        <w:spacing w:line="480" w:lineRule="auto"/>
        <w:ind w:firstLine="720"/>
        <w:rPr>
          <w:rFonts w:asciiTheme="majorBidi" w:hAnsiTheme="majorBidi" w:cstheme="majorBidi"/>
          <w:color w:val="000000" w:themeColor="text1"/>
        </w:rPr>
      </w:pPr>
    </w:p>
    <w:p w14:paraId="754722A7" w14:textId="33FADBC4" w:rsidR="00123B84" w:rsidRDefault="00123B84" w:rsidP="00123B84">
      <w:pPr>
        <w:spacing w:line="480" w:lineRule="auto"/>
        <w:ind w:firstLine="720"/>
        <w:rPr>
          <w:rFonts w:asciiTheme="majorBidi" w:hAnsiTheme="majorBidi" w:cstheme="majorBidi"/>
          <w:color w:val="000000" w:themeColor="text1"/>
        </w:rPr>
      </w:pPr>
      <w:r w:rsidRPr="00A3000C">
        <w:rPr>
          <w:rFonts w:asciiTheme="majorBidi" w:hAnsiTheme="majorBidi" w:cstheme="majorBidi"/>
          <w:color w:val="000000" w:themeColor="text1"/>
        </w:rPr>
        <w:t xml:space="preserve">Arrival Point / Reception Area </w:t>
      </w:r>
    </w:p>
    <w:p w14:paraId="4509467F" w14:textId="69142924" w:rsidR="00123B84" w:rsidRPr="00A3000C" w:rsidRDefault="00123B84" w:rsidP="00123B84">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As seen in (</w:t>
      </w:r>
      <w:r w:rsidR="00EF2D7B">
        <w:rPr>
          <w:rFonts w:asciiTheme="majorBidi" w:hAnsiTheme="majorBidi" w:cstheme="majorBidi"/>
          <w:color w:val="000000" w:themeColor="text1"/>
        </w:rPr>
        <w:t xml:space="preserve">image 23, location A, </w:t>
      </w:r>
      <w:r>
        <w:rPr>
          <w:rFonts w:asciiTheme="majorBidi" w:hAnsiTheme="majorBidi" w:cstheme="majorBidi"/>
          <w:color w:val="000000" w:themeColor="text1"/>
        </w:rPr>
        <w:t xml:space="preserve">image 24) in the floor plan, </w:t>
      </w:r>
      <w:proofErr w:type="spellStart"/>
      <w:r>
        <w:rPr>
          <w:rFonts w:asciiTheme="majorBidi" w:hAnsiTheme="majorBidi" w:cstheme="majorBidi"/>
          <w:color w:val="000000" w:themeColor="text1"/>
        </w:rPr>
        <w:t>WeWork’s</w:t>
      </w:r>
      <w:proofErr w:type="spellEnd"/>
      <w:r>
        <w:rPr>
          <w:rFonts w:asciiTheme="majorBidi" w:hAnsiTheme="majorBidi" w:cstheme="majorBidi"/>
          <w:color w:val="000000" w:themeColor="text1"/>
        </w:rPr>
        <w:t xml:space="preserve"> reception desk area shows the vibrant color palette, the color scheme continues throughout the space enhanced with bold geometric patterns. </w:t>
      </w:r>
    </w:p>
    <w:p w14:paraId="0FE24A49" w14:textId="77777777" w:rsidR="00123B84" w:rsidRDefault="00123B84" w:rsidP="00123B84">
      <w:pPr>
        <w:keepNext/>
        <w:spacing w:line="480" w:lineRule="auto"/>
      </w:pPr>
      <w:r w:rsidRPr="0064289A">
        <w:rPr>
          <w:noProof/>
        </w:rPr>
        <w:drawing>
          <wp:anchor distT="0" distB="0" distL="114300" distR="114300" simplePos="0" relativeHeight="251720704" behindDoc="0" locked="0" layoutInCell="1" allowOverlap="1" wp14:anchorId="53427122" wp14:editId="271C1578">
            <wp:simplePos x="0" y="0"/>
            <wp:positionH relativeFrom="column">
              <wp:posOffset>0</wp:posOffset>
            </wp:positionH>
            <wp:positionV relativeFrom="paragraph">
              <wp:posOffset>215153</wp:posOffset>
            </wp:positionV>
            <wp:extent cx="5710555" cy="3806825"/>
            <wp:effectExtent l="0" t="0" r="4445" b="3175"/>
            <wp:wrapTopAndBottom/>
            <wp:docPr id="60" name="Picture 60" descr="A kitchen with a black background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A kitchen with a black background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0555" cy="380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88551" w14:textId="45652DB6" w:rsidR="00123B84" w:rsidRPr="005B4970" w:rsidRDefault="00123B84" w:rsidP="00123B84">
      <w:pPr>
        <w:pStyle w:val="Caption"/>
        <w:jc w:val="center"/>
        <w:rPr>
          <w:rFonts w:asciiTheme="majorBidi" w:hAnsiTheme="majorBidi" w:cstheme="majorBidi"/>
          <w:i w:val="0"/>
          <w:iCs w:val="0"/>
          <w:noProof/>
          <w:color w:val="000000" w:themeColor="text1"/>
        </w:rPr>
      </w:pPr>
      <w:bookmarkStart w:id="163" w:name="_Toc8047432"/>
      <w:r w:rsidRPr="009B7047">
        <w:rPr>
          <w:rFonts w:asciiTheme="majorBidi" w:hAnsiTheme="majorBidi" w:cstheme="majorBidi"/>
          <w:i w:val="0"/>
          <w:iCs w:val="0"/>
          <w:color w:val="000000" w:themeColor="text1"/>
        </w:rPr>
        <w:t xml:space="preserve">Image </w:t>
      </w:r>
      <w:r w:rsidRPr="009B7047">
        <w:rPr>
          <w:rFonts w:asciiTheme="majorBidi" w:hAnsiTheme="majorBidi" w:cstheme="majorBidi"/>
          <w:i w:val="0"/>
          <w:iCs w:val="0"/>
          <w:color w:val="000000" w:themeColor="text1"/>
        </w:rPr>
        <w:fldChar w:fldCharType="begin"/>
      </w:r>
      <w:r w:rsidRPr="009B7047">
        <w:rPr>
          <w:rFonts w:asciiTheme="majorBidi" w:hAnsiTheme="majorBidi" w:cstheme="majorBidi"/>
          <w:i w:val="0"/>
          <w:iCs w:val="0"/>
          <w:color w:val="000000" w:themeColor="text1"/>
        </w:rPr>
        <w:instrText xml:space="preserve"> SEQ Image \* ARABIC </w:instrText>
      </w:r>
      <w:r w:rsidRPr="009B7047">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24</w:t>
      </w:r>
      <w:r w:rsidRPr="009B7047">
        <w:rPr>
          <w:rFonts w:asciiTheme="majorBidi" w:hAnsiTheme="majorBidi" w:cstheme="majorBidi"/>
          <w:i w:val="0"/>
          <w:iCs w:val="0"/>
          <w:color w:val="000000" w:themeColor="text1"/>
        </w:rPr>
        <w:fldChar w:fldCharType="end"/>
      </w:r>
      <w:r w:rsidRPr="009B7047">
        <w:rPr>
          <w:rFonts w:asciiTheme="majorBidi" w:hAnsiTheme="majorBidi" w:cstheme="majorBidi"/>
          <w:i w:val="0"/>
          <w:iCs w:val="0"/>
          <w:color w:val="000000" w:themeColor="text1"/>
        </w:rPr>
        <w:t xml:space="preserve">: Reception Desk/ Area at </w:t>
      </w:r>
      <w:proofErr w:type="spellStart"/>
      <w:r w:rsidRPr="009B7047">
        <w:rPr>
          <w:rFonts w:asciiTheme="majorBidi" w:hAnsiTheme="majorBidi" w:cstheme="majorBidi"/>
          <w:i w:val="0"/>
          <w:iCs w:val="0"/>
          <w:color w:val="000000" w:themeColor="text1"/>
        </w:rPr>
        <w:t>WeWork</w:t>
      </w:r>
      <w:proofErr w:type="spellEnd"/>
      <w:r w:rsidRPr="009B7047">
        <w:rPr>
          <w:rFonts w:asciiTheme="majorBidi" w:hAnsiTheme="majorBidi" w:cstheme="majorBidi"/>
          <w:i w:val="0"/>
          <w:iCs w:val="0"/>
          <w:color w:val="000000" w:themeColor="text1"/>
        </w:rPr>
        <w:t xml:space="preserve">, </w:t>
      </w:r>
      <w:r w:rsidRPr="009B7047">
        <w:rPr>
          <w:rFonts w:asciiTheme="majorBidi" w:hAnsiTheme="majorBidi" w:cstheme="majorBidi"/>
          <w:i w:val="0"/>
          <w:iCs w:val="0"/>
          <w:color w:val="000000" w:themeColor="text1"/>
        </w:rPr>
        <w:fldChar w:fldCharType="begin"/>
      </w:r>
      <w:r w:rsidRPr="009B7047">
        <w:rPr>
          <w:rFonts w:asciiTheme="majorBidi" w:hAnsiTheme="majorBidi" w:cstheme="majorBidi"/>
          <w:i w:val="0"/>
          <w:iCs w:val="0"/>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9B7047">
        <w:rPr>
          <w:rFonts w:asciiTheme="majorBidi" w:hAnsiTheme="majorBidi" w:cstheme="majorBidi"/>
          <w:i w:val="0"/>
          <w:iCs w:val="0"/>
          <w:color w:val="000000" w:themeColor="text1"/>
        </w:rPr>
        <w:fldChar w:fldCharType="separate"/>
      </w:r>
      <w:r w:rsidRPr="009B7047">
        <w:rPr>
          <w:rFonts w:asciiTheme="majorBidi" w:hAnsiTheme="majorBidi" w:cstheme="majorBidi"/>
          <w:i w:val="0"/>
          <w:iCs w:val="0"/>
          <w:noProof/>
          <w:color w:val="000000" w:themeColor="text1"/>
        </w:rPr>
        <w:t>(WeWork Companies Inc., 2019)</w:t>
      </w:r>
      <w:bookmarkEnd w:id="163"/>
      <w:r w:rsidRPr="009B7047">
        <w:rPr>
          <w:rFonts w:asciiTheme="majorBidi" w:hAnsiTheme="majorBidi" w:cstheme="majorBidi"/>
          <w:i w:val="0"/>
          <w:iCs w:val="0"/>
          <w:color w:val="000000" w:themeColor="text1"/>
        </w:rPr>
        <w:fldChar w:fldCharType="end"/>
      </w:r>
    </w:p>
    <w:p w14:paraId="342F7A79" w14:textId="77777777" w:rsidR="00123B84" w:rsidRPr="00B64543" w:rsidRDefault="00123B84" w:rsidP="00123B84">
      <w:pPr>
        <w:spacing w:line="480" w:lineRule="auto"/>
        <w:ind w:firstLine="720"/>
        <w:rPr>
          <w:rFonts w:asciiTheme="majorBidi" w:hAnsiTheme="majorBidi" w:cstheme="majorBidi"/>
          <w:color w:val="000000" w:themeColor="text1"/>
        </w:rPr>
      </w:pPr>
      <w:r w:rsidRPr="00B64543">
        <w:rPr>
          <w:noProof/>
          <w:color w:val="000000" w:themeColor="text1"/>
        </w:rPr>
        <w:lastRenderedPageBreak/>
        <mc:AlternateContent>
          <mc:Choice Requires="wps">
            <w:drawing>
              <wp:anchor distT="0" distB="0" distL="114300" distR="114300" simplePos="0" relativeHeight="251719680" behindDoc="0" locked="0" layoutInCell="1" allowOverlap="1" wp14:anchorId="55C0D09C" wp14:editId="610FDAD8">
                <wp:simplePos x="0" y="0"/>
                <wp:positionH relativeFrom="column">
                  <wp:posOffset>-11430</wp:posOffset>
                </wp:positionH>
                <wp:positionV relativeFrom="paragraph">
                  <wp:posOffset>3803650</wp:posOffset>
                </wp:positionV>
                <wp:extent cx="5727700" cy="635"/>
                <wp:effectExtent l="0" t="0" r="0" b="0"/>
                <wp:wrapTopAndBottom/>
                <wp:docPr id="40" name="Text Box 40"/>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wps:spPr>
                      <wps:txbx>
                        <w:txbxContent>
                          <w:p w14:paraId="77AE850B" w14:textId="798D92F7" w:rsidR="00821C03" w:rsidRPr="005B4970" w:rsidRDefault="00821C03" w:rsidP="00123B84">
                            <w:pPr>
                              <w:pStyle w:val="Caption"/>
                              <w:jc w:val="center"/>
                              <w:rPr>
                                <w:rFonts w:asciiTheme="majorBidi" w:hAnsiTheme="majorBidi" w:cstheme="majorBidi"/>
                                <w:i w:val="0"/>
                                <w:iCs w:val="0"/>
                                <w:noProof/>
                                <w:color w:val="000000" w:themeColor="text1"/>
                              </w:rPr>
                            </w:pPr>
                            <w:bookmarkStart w:id="164" w:name="_Toc8047433"/>
                            <w:r w:rsidRPr="005B4970">
                              <w:rPr>
                                <w:rFonts w:asciiTheme="majorBidi" w:hAnsiTheme="majorBidi" w:cstheme="majorBidi"/>
                                <w:i w:val="0"/>
                                <w:iCs w:val="0"/>
                                <w:color w:val="000000" w:themeColor="text1"/>
                              </w:rPr>
                              <w:t xml:space="preserve">Image </w:t>
                            </w:r>
                            <w:r w:rsidRPr="005B4970">
                              <w:rPr>
                                <w:rFonts w:asciiTheme="majorBidi" w:hAnsiTheme="majorBidi" w:cstheme="majorBidi"/>
                                <w:i w:val="0"/>
                                <w:iCs w:val="0"/>
                                <w:color w:val="000000" w:themeColor="text1"/>
                              </w:rPr>
                              <w:fldChar w:fldCharType="begin"/>
                            </w:r>
                            <w:r w:rsidRPr="005B4970">
                              <w:rPr>
                                <w:rFonts w:asciiTheme="majorBidi" w:hAnsiTheme="majorBidi" w:cstheme="majorBidi"/>
                                <w:i w:val="0"/>
                                <w:iCs w:val="0"/>
                                <w:color w:val="000000" w:themeColor="text1"/>
                              </w:rPr>
                              <w:instrText xml:space="preserve"> SEQ Image \* ARABIC </w:instrText>
                            </w:r>
                            <w:r w:rsidRPr="005B4970">
                              <w:rPr>
                                <w:rFonts w:asciiTheme="majorBidi" w:hAnsiTheme="majorBidi" w:cstheme="majorBidi"/>
                                <w:i w:val="0"/>
                                <w:iCs w:val="0"/>
                                <w:color w:val="000000" w:themeColor="text1"/>
                              </w:rPr>
                              <w:fldChar w:fldCharType="separate"/>
                            </w:r>
                            <w:r>
                              <w:rPr>
                                <w:rFonts w:asciiTheme="majorBidi" w:hAnsiTheme="majorBidi" w:cstheme="majorBidi"/>
                                <w:i w:val="0"/>
                                <w:iCs w:val="0"/>
                                <w:noProof/>
                                <w:color w:val="000000" w:themeColor="text1"/>
                              </w:rPr>
                              <w:t>25</w:t>
                            </w:r>
                            <w:r w:rsidRPr="005B4970">
                              <w:rPr>
                                <w:rFonts w:asciiTheme="majorBidi" w:hAnsiTheme="majorBidi" w:cstheme="majorBidi"/>
                                <w:i w:val="0"/>
                                <w:iCs w:val="0"/>
                                <w:color w:val="000000" w:themeColor="text1"/>
                              </w:rPr>
                              <w:fldChar w:fldCharType="end"/>
                            </w:r>
                            <w:r w:rsidRPr="005B4970">
                              <w:rPr>
                                <w:rFonts w:asciiTheme="majorBidi" w:hAnsiTheme="majorBidi" w:cstheme="majorBidi"/>
                                <w:i w:val="0"/>
                                <w:iCs w:val="0"/>
                                <w:color w:val="000000" w:themeColor="text1"/>
                              </w:rPr>
                              <w:t>: Work Café,</w:t>
                            </w:r>
                            <w:r>
                              <w:rPr>
                                <w:rFonts w:asciiTheme="majorBidi" w:hAnsiTheme="majorBidi" w:cstheme="majorBidi"/>
                                <w:i w:val="0"/>
                                <w:iCs w:val="0"/>
                                <w:color w:val="000000" w:themeColor="text1"/>
                              </w:rPr>
                              <w:t xml:space="preserve"> </w:t>
                            </w:r>
                            <w:r w:rsidRPr="005B4970">
                              <w:rPr>
                                <w:rFonts w:asciiTheme="majorBidi" w:hAnsiTheme="majorBidi" w:cstheme="majorBidi"/>
                                <w:i w:val="0"/>
                                <w:iCs w:val="0"/>
                                <w:color w:val="000000" w:themeColor="text1"/>
                              </w:rPr>
                              <w:fldChar w:fldCharType="begin"/>
                            </w:r>
                            <w:r w:rsidRPr="005B4970">
                              <w:rPr>
                                <w:rFonts w:asciiTheme="majorBidi" w:hAnsiTheme="majorBidi" w:cstheme="majorBidi"/>
                                <w:i w:val="0"/>
                                <w:iCs w:val="0"/>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5B4970">
                              <w:rPr>
                                <w:rFonts w:asciiTheme="majorBidi" w:hAnsiTheme="majorBidi" w:cstheme="majorBidi"/>
                                <w:i w:val="0"/>
                                <w:iCs w:val="0"/>
                                <w:color w:val="000000" w:themeColor="text1"/>
                              </w:rPr>
                              <w:fldChar w:fldCharType="separate"/>
                            </w:r>
                            <w:r w:rsidRPr="005B4970">
                              <w:rPr>
                                <w:rFonts w:asciiTheme="majorBidi" w:hAnsiTheme="majorBidi" w:cstheme="majorBidi"/>
                                <w:i w:val="0"/>
                                <w:iCs w:val="0"/>
                                <w:noProof/>
                                <w:color w:val="000000" w:themeColor="text1"/>
                              </w:rPr>
                              <w:t>(WeWork Companies Inc., 2019)</w:t>
                            </w:r>
                            <w:r w:rsidRPr="005B4970">
                              <w:rPr>
                                <w:rFonts w:asciiTheme="majorBidi" w:hAnsiTheme="majorBidi" w:cstheme="majorBidi"/>
                                <w:i w:val="0"/>
                                <w:iCs w:val="0"/>
                                <w:color w:val="000000" w:themeColor="text1"/>
                              </w:rPr>
                              <w:fldChar w:fldCharType="end"/>
                            </w:r>
                            <w:r>
                              <w:rPr>
                                <w:rFonts w:asciiTheme="majorBidi" w:hAnsiTheme="majorBidi" w:cstheme="majorBidi"/>
                                <w:i w:val="0"/>
                                <w:iCs w:val="0"/>
                                <w:color w:val="000000" w:themeColor="text1"/>
                              </w:rPr>
                              <w:t>.</w:t>
                            </w:r>
                            <w:bookmarkEnd w:id="164"/>
                          </w:p>
                          <w:p w14:paraId="7D32EE48" w14:textId="77777777" w:rsidR="00821C03" w:rsidRPr="001835C6" w:rsidRDefault="00821C03" w:rsidP="00123B84">
                            <w:pPr>
                              <w:pStyle w:val="Caption"/>
                              <w:rPr>
                                <w:rFonts w:eastAsiaTheme="minorHAnsi"/>
                                <w:i w:val="0"/>
                                <w:iCs w:val="0"/>
                                <w:noProof/>
                              </w:rPr>
                            </w:pPr>
                            <w:r>
                              <w:rPr>
                                <w:i w:val="0"/>
                                <w:iCs w:val="0"/>
                              </w:rPr>
                              <w:t xml:space="preserve"> .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C0D09C" id="Text Box 40" o:spid="_x0000_s1047" type="#_x0000_t202" style="position:absolute;left:0;text-align:left;margin-left:-.9pt;margin-top:299.5pt;width:451pt;height:.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" stroked="f">
                <v:textbox style="mso-fit-shape-to-text:t" inset="0,0,0,0">
                  <w:txbxContent>
                    <w:p w14:paraId="77AE850B" w14:textId="798D92F7" w:rsidR="00821C03" w:rsidRPr="005B4970" w:rsidRDefault="00821C03" w:rsidP="00123B84">
                      <w:pPr>
                        <w:pStyle w:val="Caption"/>
                        <w:jc w:val="center"/>
                        <w:rPr>
                          <w:rFonts w:asciiTheme="majorBidi" w:hAnsiTheme="majorBidi" w:cstheme="majorBidi"/>
                          <w:i w:val="0"/>
                          <w:iCs w:val="0"/>
                          <w:noProof/>
                          <w:color w:val="000000" w:themeColor="text1"/>
                        </w:rPr>
                      </w:pPr>
                      <w:bookmarkStart w:id="165" w:name="_Toc8047433"/>
                      <w:r w:rsidRPr="005B4970">
                        <w:rPr>
                          <w:rFonts w:asciiTheme="majorBidi" w:hAnsiTheme="majorBidi" w:cstheme="majorBidi"/>
                          <w:i w:val="0"/>
                          <w:iCs w:val="0"/>
                          <w:color w:val="000000" w:themeColor="text1"/>
                        </w:rPr>
                        <w:t xml:space="preserve">Image </w:t>
                      </w:r>
                      <w:r w:rsidRPr="005B4970">
                        <w:rPr>
                          <w:rFonts w:asciiTheme="majorBidi" w:hAnsiTheme="majorBidi" w:cstheme="majorBidi"/>
                          <w:i w:val="0"/>
                          <w:iCs w:val="0"/>
                          <w:color w:val="000000" w:themeColor="text1"/>
                        </w:rPr>
                        <w:fldChar w:fldCharType="begin"/>
                      </w:r>
                      <w:r w:rsidRPr="005B4970">
                        <w:rPr>
                          <w:rFonts w:asciiTheme="majorBidi" w:hAnsiTheme="majorBidi" w:cstheme="majorBidi"/>
                          <w:i w:val="0"/>
                          <w:iCs w:val="0"/>
                          <w:color w:val="000000" w:themeColor="text1"/>
                        </w:rPr>
                        <w:instrText xml:space="preserve"> SEQ Image \* ARABIC </w:instrText>
                      </w:r>
                      <w:r w:rsidRPr="005B4970">
                        <w:rPr>
                          <w:rFonts w:asciiTheme="majorBidi" w:hAnsiTheme="majorBidi" w:cstheme="majorBidi"/>
                          <w:i w:val="0"/>
                          <w:iCs w:val="0"/>
                          <w:color w:val="000000" w:themeColor="text1"/>
                        </w:rPr>
                        <w:fldChar w:fldCharType="separate"/>
                      </w:r>
                      <w:r>
                        <w:rPr>
                          <w:rFonts w:asciiTheme="majorBidi" w:hAnsiTheme="majorBidi" w:cstheme="majorBidi"/>
                          <w:i w:val="0"/>
                          <w:iCs w:val="0"/>
                          <w:noProof/>
                          <w:color w:val="000000" w:themeColor="text1"/>
                        </w:rPr>
                        <w:t>25</w:t>
                      </w:r>
                      <w:r w:rsidRPr="005B4970">
                        <w:rPr>
                          <w:rFonts w:asciiTheme="majorBidi" w:hAnsiTheme="majorBidi" w:cstheme="majorBidi"/>
                          <w:i w:val="0"/>
                          <w:iCs w:val="0"/>
                          <w:color w:val="000000" w:themeColor="text1"/>
                        </w:rPr>
                        <w:fldChar w:fldCharType="end"/>
                      </w:r>
                      <w:r w:rsidRPr="005B4970">
                        <w:rPr>
                          <w:rFonts w:asciiTheme="majorBidi" w:hAnsiTheme="majorBidi" w:cstheme="majorBidi"/>
                          <w:i w:val="0"/>
                          <w:iCs w:val="0"/>
                          <w:color w:val="000000" w:themeColor="text1"/>
                        </w:rPr>
                        <w:t>: Work Café,</w:t>
                      </w:r>
                      <w:r>
                        <w:rPr>
                          <w:rFonts w:asciiTheme="majorBidi" w:hAnsiTheme="majorBidi" w:cstheme="majorBidi"/>
                          <w:i w:val="0"/>
                          <w:iCs w:val="0"/>
                          <w:color w:val="000000" w:themeColor="text1"/>
                        </w:rPr>
                        <w:t xml:space="preserve"> </w:t>
                      </w:r>
                      <w:r w:rsidRPr="005B4970">
                        <w:rPr>
                          <w:rFonts w:asciiTheme="majorBidi" w:hAnsiTheme="majorBidi" w:cstheme="majorBidi"/>
                          <w:i w:val="0"/>
                          <w:iCs w:val="0"/>
                          <w:color w:val="000000" w:themeColor="text1"/>
                        </w:rPr>
                        <w:fldChar w:fldCharType="begin"/>
                      </w:r>
                      <w:r w:rsidRPr="005B4970">
                        <w:rPr>
                          <w:rFonts w:asciiTheme="majorBidi" w:hAnsiTheme="majorBidi" w:cstheme="majorBidi"/>
                          <w:i w:val="0"/>
                          <w:iCs w:val="0"/>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5B4970">
                        <w:rPr>
                          <w:rFonts w:asciiTheme="majorBidi" w:hAnsiTheme="majorBidi" w:cstheme="majorBidi"/>
                          <w:i w:val="0"/>
                          <w:iCs w:val="0"/>
                          <w:color w:val="000000" w:themeColor="text1"/>
                        </w:rPr>
                        <w:fldChar w:fldCharType="separate"/>
                      </w:r>
                      <w:r w:rsidRPr="005B4970">
                        <w:rPr>
                          <w:rFonts w:asciiTheme="majorBidi" w:hAnsiTheme="majorBidi" w:cstheme="majorBidi"/>
                          <w:i w:val="0"/>
                          <w:iCs w:val="0"/>
                          <w:noProof/>
                          <w:color w:val="000000" w:themeColor="text1"/>
                        </w:rPr>
                        <w:t>(WeWork Companies Inc., 2019)</w:t>
                      </w:r>
                      <w:r w:rsidRPr="005B4970">
                        <w:rPr>
                          <w:rFonts w:asciiTheme="majorBidi" w:hAnsiTheme="majorBidi" w:cstheme="majorBidi"/>
                          <w:i w:val="0"/>
                          <w:iCs w:val="0"/>
                          <w:color w:val="000000" w:themeColor="text1"/>
                        </w:rPr>
                        <w:fldChar w:fldCharType="end"/>
                      </w:r>
                      <w:r>
                        <w:rPr>
                          <w:rFonts w:asciiTheme="majorBidi" w:hAnsiTheme="majorBidi" w:cstheme="majorBidi"/>
                          <w:i w:val="0"/>
                          <w:iCs w:val="0"/>
                          <w:color w:val="000000" w:themeColor="text1"/>
                        </w:rPr>
                        <w:t>.</w:t>
                      </w:r>
                      <w:bookmarkEnd w:id="165"/>
                    </w:p>
                    <w:p w14:paraId="7D32EE48" w14:textId="77777777" w:rsidR="00821C03" w:rsidRPr="001835C6" w:rsidRDefault="00821C03" w:rsidP="00123B84">
                      <w:pPr>
                        <w:pStyle w:val="Caption"/>
                        <w:rPr>
                          <w:rFonts w:eastAsiaTheme="minorHAnsi"/>
                          <w:i w:val="0"/>
                          <w:iCs w:val="0"/>
                          <w:noProof/>
                        </w:rPr>
                      </w:pPr>
                      <w:r>
                        <w:rPr>
                          <w:i w:val="0"/>
                          <w:iCs w:val="0"/>
                        </w:rPr>
                        <w:t xml:space="preserve"> . </w:t>
                      </w:r>
                    </w:p>
                  </w:txbxContent>
                </v:textbox>
                <w10:wrap type="topAndBottom"/>
              </v:shape>
            </w:pict>
          </mc:Fallback>
        </mc:AlternateContent>
      </w:r>
      <w:r w:rsidRPr="00B64543">
        <w:rPr>
          <w:noProof/>
          <w:color w:val="000000" w:themeColor="text1"/>
        </w:rPr>
        <w:drawing>
          <wp:anchor distT="0" distB="0" distL="114300" distR="114300" simplePos="0" relativeHeight="251718656" behindDoc="0" locked="0" layoutInCell="1" allowOverlap="1" wp14:anchorId="384B7912" wp14:editId="427070E5">
            <wp:simplePos x="0" y="0"/>
            <wp:positionH relativeFrom="column">
              <wp:posOffset>0</wp:posOffset>
            </wp:positionH>
            <wp:positionV relativeFrom="paragraph">
              <wp:posOffset>248039</wp:posOffset>
            </wp:positionV>
            <wp:extent cx="5727700" cy="3818255"/>
            <wp:effectExtent l="0" t="0" r="0" b="4445"/>
            <wp:wrapTopAndBottom/>
            <wp:docPr id="78" name="Picture 78" descr="A dining room tabl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 dining room table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7700" cy="3818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543">
        <w:rPr>
          <w:rFonts w:asciiTheme="majorBidi" w:hAnsiTheme="majorBidi" w:cstheme="majorBidi"/>
          <w:color w:val="000000" w:themeColor="text1"/>
        </w:rPr>
        <w:t xml:space="preserve">Dining / Work Café </w:t>
      </w:r>
    </w:p>
    <w:p w14:paraId="1C7A4C26" w14:textId="650364F1" w:rsidR="00123B84" w:rsidRDefault="00123B84" w:rsidP="00123B84">
      <w:pPr>
        <w:spacing w:line="480" w:lineRule="auto"/>
        <w:ind w:firstLine="720"/>
        <w:rPr>
          <w:rFonts w:asciiTheme="majorBidi" w:hAnsiTheme="majorBidi" w:cstheme="majorBidi"/>
          <w:color w:val="000000" w:themeColor="text1"/>
        </w:rPr>
      </w:pPr>
      <w:r w:rsidRPr="001835C6">
        <w:rPr>
          <w:rFonts w:asciiTheme="majorBidi" w:hAnsiTheme="majorBidi" w:cstheme="majorBidi"/>
          <w:color w:val="000000" w:themeColor="text1"/>
        </w:rPr>
        <w:t xml:space="preserve">As the geometric shapes and vibrant colors take away from the biomorphic forms and patterns [P8] of the </w:t>
      </w:r>
      <w:r>
        <w:rPr>
          <w:rFonts w:asciiTheme="majorBidi" w:hAnsiTheme="majorBidi" w:cstheme="majorBidi"/>
          <w:color w:val="000000" w:themeColor="text1"/>
        </w:rPr>
        <w:t>workplace. The work café</w:t>
      </w:r>
      <w:r w:rsidR="00DC3480">
        <w:rPr>
          <w:rFonts w:asciiTheme="majorBidi" w:hAnsiTheme="majorBidi" w:cstheme="majorBidi"/>
          <w:color w:val="000000" w:themeColor="text1"/>
        </w:rPr>
        <w:t>,</w:t>
      </w:r>
      <w:r>
        <w:rPr>
          <w:rFonts w:asciiTheme="majorBidi" w:hAnsiTheme="majorBidi" w:cstheme="majorBidi"/>
          <w:color w:val="000000" w:themeColor="text1"/>
        </w:rPr>
        <w:t xml:space="preserve"> on the contrary</w:t>
      </w:r>
      <w:r w:rsidR="00DC3480">
        <w:rPr>
          <w:rFonts w:asciiTheme="majorBidi" w:hAnsiTheme="majorBidi" w:cstheme="majorBidi"/>
          <w:color w:val="000000" w:themeColor="text1"/>
        </w:rPr>
        <w:t>,</w:t>
      </w:r>
      <w:r>
        <w:rPr>
          <w:rFonts w:asciiTheme="majorBidi" w:hAnsiTheme="majorBidi" w:cstheme="majorBidi"/>
          <w:color w:val="000000" w:themeColor="text1"/>
        </w:rPr>
        <w:t xml:space="preserve"> embraces visual connection with nature pattern [P1], the natural light penetrating through the large windows and the availability of artificial lighting also enhances the dynamic and diffused lighting pattern [P6] (</w:t>
      </w:r>
      <w:r w:rsidR="00477C88">
        <w:rPr>
          <w:rFonts w:asciiTheme="majorBidi" w:hAnsiTheme="majorBidi" w:cstheme="majorBidi"/>
          <w:color w:val="000000" w:themeColor="text1"/>
        </w:rPr>
        <w:t xml:space="preserve">image 23, </w:t>
      </w:r>
      <w:r>
        <w:rPr>
          <w:rFonts w:asciiTheme="majorBidi" w:hAnsiTheme="majorBidi" w:cstheme="majorBidi"/>
          <w:color w:val="000000" w:themeColor="text1"/>
        </w:rPr>
        <w:t>location B</w:t>
      </w:r>
      <w:r w:rsidR="00477C88">
        <w:rPr>
          <w:rFonts w:asciiTheme="majorBidi" w:hAnsiTheme="majorBidi" w:cstheme="majorBidi"/>
          <w:color w:val="000000" w:themeColor="text1"/>
        </w:rPr>
        <w:t>,</w:t>
      </w:r>
      <w:r w:rsidR="00477C88" w:rsidRPr="00477C88">
        <w:rPr>
          <w:rFonts w:asciiTheme="majorBidi" w:hAnsiTheme="majorBidi" w:cstheme="majorBidi"/>
          <w:color w:val="000000" w:themeColor="text1"/>
        </w:rPr>
        <w:t xml:space="preserve"> </w:t>
      </w:r>
      <w:r w:rsidR="00477C88">
        <w:rPr>
          <w:rFonts w:asciiTheme="majorBidi" w:hAnsiTheme="majorBidi" w:cstheme="majorBidi"/>
          <w:color w:val="000000" w:themeColor="text1"/>
        </w:rPr>
        <w:t>image 25</w:t>
      </w:r>
      <w:r>
        <w:rPr>
          <w:rFonts w:asciiTheme="majorBidi" w:hAnsiTheme="majorBidi" w:cstheme="majorBidi"/>
          <w:color w:val="000000" w:themeColor="text1"/>
        </w:rPr>
        <w:t xml:space="preserve">) on the floor plan. Unfortunately, even with the wide range of electrical light in the space, the lighting system is manual and not connected to any sensors, hence not supporting the circadian system. The large windows shown in (image 25) are exposed and shading blinds are not installed in place, which means in warmer weather and sunny days, the glare can disrupt the activities taking place, making the space design less successful in this matter. </w:t>
      </w:r>
    </w:p>
    <w:p w14:paraId="1AC81FA1" w14:textId="77777777" w:rsidR="00123B84" w:rsidRDefault="00123B84" w:rsidP="00123B84">
      <w:pPr>
        <w:spacing w:line="480" w:lineRule="auto"/>
        <w:ind w:firstLine="720"/>
        <w:rPr>
          <w:rFonts w:asciiTheme="majorBidi" w:hAnsiTheme="majorBidi" w:cstheme="majorBidi"/>
          <w:color w:val="000000" w:themeColor="text1"/>
        </w:rPr>
      </w:pPr>
    </w:p>
    <w:p w14:paraId="0A722474" w14:textId="77777777" w:rsidR="00123B84" w:rsidRPr="00592335" w:rsidRDefault="00123B84" w:rsidP="00123B84">
      <w:pPr>
        <w:spacing w:line="480" w:lineRule="auto"/>
        <w:ind w:firstLine="720"/>
        <w:rPr>
          <w:rFonts w:asciiTheme="majorBidi" w:hAnsiTheme="majorBidi" w:cstheme="majorBidi"/>
          <w:color w:val="000000" w:themeColor="text1"/>
        </w:rPr>
      </w:pPr>
      <w:r>
        <w:rPr>
          <w:rFonts w:asciiTheme="majorBidi" w:hAnsiTheme="majorBidi" w:cstheme="majorBidi"/>
          <w:noProof/>
          <w:color w:val="000000" w:themeColor="text1"/>
        </w:rPr>
        <w:lastRenderedPageBreak/>
        <w:drawing>
          <wp:anchor distT="0" distB="0" distL="114300" distR="114300" simplePos="0" relativeHeight="251727872" behindDoc="0" locked="0" layoutInCell="1" allowOverlap="1" wp14:anchorId="6EA7D45C" wp14:editId="378ABF17">
            <wp:simplePos x="0" y="0"/>
            <wp:positionH relativeFrom="column">
              <wp:posOffset>93492</wp:posOffset>
            </wp:positionH>
            <wp:positionV relativeFrom="paragraph">
              <wp:posOffset>341630</wp:posOffset>
            </wp:positionV>
            <wp:extent cx="5727700" cy="3818255"/>
            <wp:effectExtent l="0" t="0" r="0" b="4445"/>
            <wp:wrapTopAndBottom/>
            <wp:docPr id="43" name="Picture 43" descr="A kitchen with a d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street-conference-room-18.jpg"/>
                    <pic:cNvPicPr/>
                  </pic:nvPicPr>
                  <pic:blipFill>
                    <a:blip r:embed="rId45">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14:sizeRelH relativeFrom="page">
              <wp14:pctWidth>0</wp14:pctWidth>
            </wp14:sizeRelH>
            <wp14:sizeRelV relativeFrom="page">
              <wp14:pctHeight>0</wp14:pctHeight>
            </wp14:sizeRelV>
          </wp:anchor>
        </w:drawing>
      </w:r>
      <w:r w:rsidRPr="00B64543">
        <w:rPr>
          <w:rFonts w:asciiTheme="majorBidi" w:hAnsiTheme="majorBidi" w:cstheme="majorBidi"/>
          <w:color w:val="000000" w:themeColor="text1"/>
        </w:rPr>
        <w:t xml:space="preserve">Large Conference Room </w:t>
      </w:r>
    </w:p>
    <w:p w14:paraId="57ED3C1F" w14:textId="0731384C" w:rsidR="00123B84" w:rsidRPr="00775140" w:rsidRDefault="00123B84" w:rsidP="00123B84">
      <w:pPr>
        <w:pStyle w:val="Caption"/>
        <w:jc w:val="center"/>
        <w:rPr>
          <w:rFonts w:asciiTheme="majorBidi" w:hAnsiTheme="majorBidi" w:cstheme="majorBidi"/>
          <w:i w:val="0"/>
          <w:iCs w:val="0"/>
          <w:color w:val="auto"/>
        </w:rPr>
      </w:pPr>
      <w:bookmarkStart w:id="166" w:name="_Toc8047434"/>
      <w:r w:rsidRPr="00775140">
        <w:rPr>
          <w:rFonts w:asciiTheme="majorBidi" w:hAnsiTheme="majorBidi" w:cstheme="majorBidi"/>
          <w:i w:val="0"/>
          <w:iCs w:val="0"/>
          <w:color w:val="auto"/>
        </w:rPr>
        <w:t xml:space="preserve">Image </w:t>
      </w:r>
      <w:r w:rsidRPr="00775140">
        <w:rPr>
          <w:rFonts w:asciiTheme="majorBidi" w:hAnsiTheme="majorBidi" w:cstheme="majorBidi"/>
          <w:i w:val="0"/>
          <w:iCs w:val="0"/>
          <w:color w:val="auto"/>
        </w:rPr>
        <w:fldChar w:fldCharType="begin"/>
      </w:r>
      <w:r w:rsidRPr="00775140">
        <w:rPr>
          <w:rFonts w:asciiTheme="majorBidi" w:hAnsiTheme="majorBidi" w:cstheme="majorBidi"/>
          <w:i w:val="0"/>
          <w:iCs w:val="0"/>
          <w:color w:val="auto"/>
        </w:rPr>
        <w:instrText xml:space="preserve"> SEQ Image \* ARABIC </w:instrText>
      </w:r>
      <w:r w:rsidRPr="00775140">
        <w:rPr>
          <w:rFonts w:asciiTheme="majorBidi" w:hAnsiTheme="majorBidi" w:cstheme="majorBidi"/>
          <w:i w:val="0"/>
          <w:iCs w:val="0"/>
          <w:color w:val="auto"/>
        </w:rPr>
        <w:fldChar w:fldCharType="separate"/>
      </w:r>
      <w:r w:rsidR="000B3088">
        <w:rPr>
          <w:rFonts w:asciiTheme="majorBidi" w:hAnsiTheme="majorBidi" w:cstheme="majorBidi"/>
          <w:i w:val="0"/>
          <w:iCs w:val="0"/>
          <w:noProof/>
          <w:color w:val="auto"/>
        </w:rPr>
        <w:t>26</w:t>
      </w:r>
      <w:r w:rsidRPr="00775140">
        <w:rPr>
          <w:rFonts w:asciiTheme="majorBidi" w:hAnsiTheme="majorBidi" w:cstheme="majorBidi"/>
          <w:i w:val="0"/>
          <w:iCs w:val="0"/>
          <w:color w:val="auto"/>
        </w:rPr>
        <w:fldChar w:fldCharType="end"/>
      </w:r>
      <w:r>
        <w:rPr>
          <w:rFonts w:asciiTheme="majorBidi" w:hAnsiTheme="majorBidi" w:cstheme="majorBidi"/>
          <w:i w:val="0"/>
          <w:iCs w:val="0"/>
          <w:color w:val="auto"/>
        </w:rPr>
        <w:t xml:space="preserve">: Large Conference Room, </w:t>
      </w:r>
      <w:r w:rsidRPr="005B4970">
        <w:rPr>
          <w:rFonts w:asciiTheme="majorBidi" w:hAnsiTheme="majorBidi" w:cstheme="majorBidi"/>
          <w:i w:val="0"/>
          <w:iCs w:val="0"/>
          <w:color w:val="000000" w:themeColor="text1"/>
        </w:rPr>
        <w:fldChar w:fldCharType="begin"/>
      </w:r>
      <w:r w:rsidRPr="005B4970">
        <w:rPr>
          <w:rFonts w:asciiTheme="majorBidi" w:hAnsiTheme="majorBidi" w:cstheme="majorBidi"/>
          <w:i w:val="0"/>
          <w:iCs w:val="0"/>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5B4970">
        <w:rPr>
          <w:rFonts w:asciiTheme="majorBidi" w:hAnsiTheme="majorBidi" w:cstheme="majorBidi"/>
          <w:i w:val="0"/>
          <w:iCs w:val="0"/>
          <w:color w:val="000000" w:themeColor="text1"/>
        </w:rPr>
        <w:fldChar w:fldCharType="separate"/>
      </w:r>
      <w:r w:rsidRPr="005B4970">
        <w:rPr>
          <w:rFonts w:asciiTheme="majorBidi" w:hAnsiTheme="majorBidi" w:cstheme="majorBidi"/>
          <w:i w:val="0"/>
          <w:iCs w:val="0"/>
          <w:noProof/>
          <w:color w:val="000000" w:themeColor="text1"/>
        </w:rPr>
        <w:t>(WeWork Companies Inc., 2019)</w:t>
      </w:r>
      <w:r w:rsidRPr="005B4970">
        <w:rPr>
          <w:rFonts w:asciiTheme="majorBidi" w:hAnsiTheme="majorBidi" w:cstheme="majorBidi"/>
          <w:i w:val="0"/>
          <w:iCs w:val="0"/>
          <w:color w:val="000000" w:themeColor="text1"/>
        </w:rPr>
        <w:fldChar w:fldCharType="end"/>
      </w:r>
      <w:r>
        <w:rPr>
          <w:rFonts w:asciiTheme="majorBidi" w:hAnsiTheme="majorBidi" w:cstheme="majorBidi"/>
          <w:i w:val="0"/>
          <w:iCs w:val="0"/>
          <w:color w:val="000000" w:themeColor="text1"/>
        </w:rPr>
        <w:t>.</w:t>
      </w:r>
      <w:bookmarkEnd w:id="166"/>
    </w:p>
    <w:p w14:paraId="43286420" w14:textId="5B8FF6CD" w:rsidR="00123B84" w:rsidRDefault="00123B84" w:rsidP="00123B84">
      <w:pPr>
        <w:spacing w:line="480" w:lineRule="auto"/>
        <w:ind w:firstLine="720"/>
        <w:rPr>
          <w:rFonts w:asciiTheme="majorBidi" w:hAnsiTheme="majorBidi" w:cstheme="majorBidi"/>
          <w:color w:val="000000" w:themeColor="text1"/>
        </w:rPr>
      </w:pPr>
      <w:r w:rsidRPr="00775140">
        <w:rPr>
          <w:rFonts w:asciiTheme="majorBidi" w:hAnsiTheme="majorBidi" w:cstheme="majorBidi"/>
          <w:color w:val="000000" w:themeColor="text1"/>
        </w:rPr>
        <w:t xml:space="preserve">The large conference room, like other spaces throughout the </w:t>
      </w:r>
      <w:proofErr w:type="spellStart"/>
      <w:r w:rsidRPr="00775140">
        <w:rPr>
          <w:rFonts w:asciiTheme="majorBidi" w:hAnsiTheme="majorBidi" w:cstheme="majorBidi"/>
          <w:color w:val="000000" w:themeColor="text1"/>
        </w:rPr>
        <w:t>WeWork</w:t>
      </w:r>
      <w:proofErr w:type="spellEnd"/>
      <w:r w:rsidRPr="00775140">
        <w:rPr>
          <w:rFonts w:asciiTheme="majorBidi" w:hAnsiTheme="majorBidi" w:cstheme="majorBidi"/>
          <w:color w:val="000000" w:themeColor="text1"/>
        </w:rPr>
        <w:t xml:space="preserve"> space</w:t>
      </w:r>
      <w:r>
        <w:rPr>
          <w:rFonts w:asciiTheme="majorBidi" w:hAnsiTheme="majorBidi" w:cstheme="majorBidi"/>
          <w:color w:val="000000" w:themeColor="text1"/>
        </w:rPr>
        <w:t>s</w:t>
      </w:r>
      <w:r w:rsidR="00DC3480">
        <w:rPr>
          <w:rFonts w:asciiTheme="majorBidi" w:hAnsiTheme="majorBidi" w:cstheme="majorBidi"/>
          <w:color w:val="000000" w:themeColor="text1"/>
        </w:rPr>
        <w:t xml:space="preserve">, </w:t>
      </w:r>
      <w:r>
        <w:rPr>
          <w:rFonts w:asciiTheme="majorBidi" w:hAnsiTheme="majorBidi" w:cstheme="majorBidi"/>
          <w:color w:val="000000" w:themeColor="text1"/>
        </w:rPr>
        <w:t>celebrates vibrant colors and geometric shapes. Organic</w:t>
      </w:r>
      <w:r w:rsidR="00DC3480">
        <w:rPr>
          <w:rFonts w:asciiTheme="majorBidi" w:hAnsiTheme="majorBidi" w:cstheme="majorBidi"/>
          <w:color w:val="000000" w:themeColor="text1"/>
        </w:rPr>
        <w:t>ally</w:t>
      </w:r>
      <w:r>
        <w:rPr>
          <w:rFonts w:asciiTheme="majorBidi" w:hAnsiTheme="majorBidi" w:cstheme="majorBidi"/>
          <w:color w:val="000000" w:themeColor="text1"/>
        </w:rPr>
        <w:t xml:space="preserve"> shaped furniture shown in (image </w:t>
      </w:r>
      <w:r w:rsidR="00477C88">
        <w:rPr>
          <w:rFonts w:asciiTheme="majorBidi" w:hAnsiTheme="majorBidi" w:cstheme="majorBidi"/>
          <w:color w:val="000000" w:themeColor="text1"/>
        </w:rPr>
        <w:t>23</w:t>
      </w:r>
      <w:r>
        <w:rPr>
          <w:rFonts w:asciiTheme="majorBidi" w:hAnsiTheme="majorBidi" w:cstheme="majorBidi"/>
          <w:color w:val="000000" w:themeColor="text1"/>
        </w:rPr>
        <w:t>, location C</w:t>
      </w:r>
      <w:r w:rsidR="00477C88">
        <w:rPr>
          <w:rFonts w:asciiTheme="majorBidi" w:hAnsiTheme="majorBidi" w:cstheme="majorBidi"/>
          <w:color w:val="000000" w:themeColor="text1"/>
        </w:rPr>
        <w:t>, image 26</w:t>
      </w:r>
      <w:r>
        <w:rPr>
          <w:rFonts w:asciiTheme="majorBidi" w:hAnsiTheme="majorBidi" w:cstheme="majorBidi"/>
          <w:color w:val="000000" w:themeColor="text1"/>
        </w:rPr>
        <w:t xml:space="preserve">) enhances the space and breaks the rigidness of the wall panels and other hard surfaces by adding the biomorphic forms and patterns to the room [P8]. As seen in the image and location, there is not a direct connection to daylight or views from the conference room. </w:t>
      </w:r>
    </w:p>
    <w:p w14:paraId="7F960AEB" w14:textId="77777777" w:rsidR="00123B84" w:rsidRPr="00775140" w:rsidRDefault="00123B84" w:rsidP="00123B84">
      <w:pPr>
        <w:spacing w:line="480" w:lineRule="auto"/>
        <w:ind w:firstLine="720"/>
        <w:rPr>
          <w:rFonts w:asciiTheme="majorBidi" w:hAnsiTheme="majorBidi" w:cstheme="majorBidi"/>
          <w:color w:val="000000" w:themeColor="text1"/>
        </w:rPr>
      </w:pPr>
    </w:p>
    <w:p w14:paraId="3A2DDDC5" w14:textId="77777777" w:rsidR="00123B84" w:rsidRDefault="00123B84" w:rsidP="00123B84">
      <w:pPr>
        <w:keepNext/>
        <w:spacing w:line="480" w:lineRule="auto"/>
        <w:ind w:firstLine="720"/>
      </w:pPr>
      <w:r w:rsidRPr="0045649E">
        <w:rPr>
          <w:rFonts w:asciiTheme="majorBidi" w:hAnsiTheme="majorBidi" w:cstheme="majorBidi"/>
          <w:color w:val="000000" w:themeColor="text1"/>
        </w:rPr>
        <w:lastRenderedPageBreak/>
        <w:t xml:space="preserve">Small Conference Room </w:t>
      </w:r>
      <w:r>
        <w:rPr>
          <w:rFonts w:asciiTheme="majorBidi" w:hAnsiTheme="majorBidi" w:cstheme="majorBidi"/>
          <w:noProof/>
          <w:color w:val="B2B2B2" w:themeColor="accent2"/>
        </w:rPr>
        <w:drawing>
          <wp:inline distT="0" distB="0" distL="0" distR="0" wp14:anchorId="60D19DF6" wp14:editId="64A5C094">
            <wp:extent cx="5727700" cy="3818255"/>
            <wp:effectExtent l="0" t="0" r="0" b="4445"/>
            <wp:docPr id="45" name="Picture 45" descr="A room filled with furniture and a large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k-street-conference-room-12.jpg"/>
                    <pic:cNvPicPr/>
                  </pic:nvPicPr>
                  <pic:blipFill>
                    <a:blip r:embed="rId46">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0CA1A6E9" w14:textId="6CEBA9E8" w:rsidR="00123B84" w:rsidRDefault="00123B84" w:rsidP="00123B84">
      <w:pPr>
        <w:pStyle w:val="Caption"/>
        <w:jc w:val="center"/>
        <w:rPr>
          <w:rFonts w:asciiTheme="majorBidi" w:hAnsiTheme="majorBidi" w:cstheme="majorBidi"/>
          <w:i w:val="0"/>
          <w:iCs w:val="0"/>
          <w:color w:val="000000" w:themeColor="text1"/>
        </w:rPr>
      </w:pPr>
      <w:bookmarkStart w:id="167" w:name="_Toc8047435"/>
      <w:r w:rsidRPr="005E411C">
        <w:rPr>
          <w:rFonts w:asciiTheme="majorBidi" w:hAnsiTheme="majorBidi" w:cstheme="majorBidi"/>
          <w:i w:val="0"/>
          <w:iCs w:val="0"/>
          <w:color w:val="000000" w:themeColor="text1"/>
        </w:rPr>
        <w:t xml:space="preserve">Image </w:t>
      </w:r>
      <w:r w:rsidRPr="005E411C">
        <w:rPr>
          <w:rFonts w:asciiTheme="majorBidi" w:hAnsiTheme="majorBidi" w:cstheme="majorBidi"/>
          <w:i w:val="0"/>
          <w:iCs w:val="0"/>
          <w:color w:val="000000" w:themeColor="text1"/>
        </w:rPr>
        <w:fldChar w:fldCharType="begin"/>
      </w:r>
      <w:r w:rsidRPr="005E411C">
        <w:rPr>
          <w:rFonts w:asciiTheme="majorBidi" w:hAnsiTheme="majorBidi" w:cstheme="majorBidi"/>
          <w:i w:val="0"/>
          <w:iCs w:val="0"/>
          <w:color w:val="000000" w:themeColor="text1"/>
        </w:rPr>
        <w:instrText xml:space="preserve"> SEQ Image \* ARABIC </w:instrText>
      </w:r>
      <w:r w:rsidRPr="005E411C">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27</w:t>
      </w:r>
      <w:r w:rsidRPr="005E411C">
        <w:rPr>
          <w:rFonts w:asciiTheme="majorBidi" w:hAnsiTheme="majorBidi" w:cstheme="majorBidi"/>
          <w:i w:val="0"/>
          <w:iCs w:val="0"/>
          <w:color w:val="000000" w:themeColor="text1"/>
        </w:rPr>
        <w:fldChar w:fldCharType="end"/>
      </w:r>
      <w:r w:rsidRPr="005E411C">
        <w:rPr>
          <w:rFonts w:asciiTheme="majorBidi" w:hAnsiTheme="majorBidi" w:cstheme="majorBidi"/>
          <w:i w:val="0"/>
          <w:iCs w:val="0"/>
          <w:color w:val="000000" w:themeColor="text1"/>
        </w:rPr>
        <w:t xml:space="preserve">: Small conference room, </w:t>
      </w:r>
      <w:r w:rsidRPr="005E411C">
        <w:rPr>
          <w:rFonts w:asciiTheme="majorBidi" w:hAnsiTheme="majorBidi" w:cstheme="majorBidi"/>
          <w:i w:val="0"/>
          <w:iCs w:val="0"/>
          <w:color w:val="000000" w:themeColor="text1"/>
        </w:rPr>
        <w:fldChar w:fldCharType="begin"/>
      </w:r>
      <w:r w:rsidRPr="005E411C">
        <w:rPr>
          <w:rFonts w:asciiTheme="majorBidi" w:hAnsiTheme="majorBidi" w:cstheme="majorBidi"/>
          <w:i w:val="0"/>
          <w:iCs w:val="0"/>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5E411C">
        <w:rPr>
          <w:rFonts w:asciiTheme="majorBidi" w:hAnsiTheme="majorBidi" w:cstheme="majorBidi"/>
          <w:i w:val="0"/>
          <w:iCs w:val="0"/>
          <w:color w:val="000000" w:themeColor="text1"/>
        </w:rPr>
        <w:fldChar w:fldCharType="separate"/>
      </w:r>
      <w:r w:rsidRPr="005E411C">
        <w:rPr>
          <w:rFonts w:asciiTheme="majorBidi" w:hAnsiTheme="majorBidi" w:cstheme="majorBidi"/>
          <w:i w:val="0"/>
          <w:iCs w:val="0"/>
          <w:noProof/>
          <w:color w:val="000000" w:themeColor="text1"/>
        </w:rPr>
        <w:t>(WeWork Companies Inc., 2019)</w:t>
      </w:r>
      <w:r w:rsidRPr="005E411C">
        <w:rPr>
          <w:rFonts w:asciiTheme="majorBidi" w:hAnsiTheme="majorBidi" w:cstheme="majorBidi"/>
          <w:i w:val="0"/>
          <w:iCs w:val="0"/>
          <w:color w:val="000000" w:themeColor="text1"/>
        </w:rPr>
        <w:fldChar w:fldCharType="end"/>
      </w:r>
      <w:r w:rsidRPr="005E411C">
        <w:rPr>
          <w:rFonts w:asciiTheme="majorBidi" w:hAnsiTheme="majorBidi" w:cstheme="majorBidi"/>
          <w:i w:val="0"/>
          <w:iCs w:val="0"/>
          <w:color w:val="000000" w:themeColor="text1"/>
        </w:rPr>
        <w:t>.</w:t>
      </w:r>
      <w:bookmarkEnd w:id="167"/>
    </w:p>
    <w:p w14:paraId="308CF20A" w14:textId="2AEAAE6E" w:rsidR="00123B84" w:rsidRDefault="00123B84" w:rsidP="00123B84">
      <w:pPr>
        <w:spacing w:line="480" w:lineRule="auto"/>
        <w:ind w:firstLine="720"/>
        <w:rPr>
          <w:rFonts w:asciiTheme="majorBidi" w:hAnsiTheme="majorBidi" w:cstheme="majorBidi"/>
        </w:rPr>
      </w:pPr>
      <w:r w:rsidRPr="00973149">
        <w:rPr>
          <w:rFonts w:asciiTheme="majorBidi" w:hAnsiTheme="majorBidi" w:cstheme="majorBidi"/>
        </w:rPr>
        <w:t xml:space="preserve">The wallpaper in the large conference room and smaller conference rooms located around </w:t>
      </w:r>
      <w:proofErr w:type="spellStart"/>
      <w:r w:rsidRPr="00973149">
        <w:rPr>
          <w:rFonts w:asciiTheme="majorBidi" w:hAnsiTheme="majorBidi" w:cstheme="majorBidi"/>
        </w:rPr>
        <w:t>WeWork’s</w:t>
      </w:r>
      <w:proofErr w:type="spellEnd"/>
      <w:r w:rsidRPr="00973149">
        <w:rPr>
          <w:rFonts w:asciiTheme="majorBidi" w:hAnsiTheme="majorBidi" w:cstheme="majorBidi"/>
        </w:rPr>
        <w:t xml:space="preserve"> workplace portray similar design elements. The wallpaper in the spaces have a resemblance to patterns seen in nature connecting to the biomorphic patterns [P8] in the space. The addition of wooden table tops</w:t>
      </w:r>
      <w:r>
        <w:rPr>
          <w:rFonts w:asciiTheme="majorBidi" w:hAnsiTheme="majorBidi" w:cstheme="majorBidi"/>
        </w:rPr>
        <w:t xml:space="preserve"> seen in (image 27)</w:t>
      </w:r>
      <w:r w:rsidRPr="00973149">
        <w:rPr>
          <w:rFonts w:asciiTheme="majorBidi" w:hAnsiTheme="majorBidi" w:cstheme="majorBidi"/>
        </w:rPr>
        <w:t>, even though it is not in the rawest condition, it still gives the visual satisfaction of wood because of the apparent wood grain</w:t>
      </w:r>
      <w:r>
        <w:rPr>
          <w:rFonts w:asciiTheme="majorBidi" w:hAnsiTheme="majorBidi" w:cstheme="majorBidi"/>
        </w:rPr>
        <w:t>, embracing the material connection with nature [P9] biophilic pattern</w:t>
      </w:r>
      <w:r w:rsidRPr="00973149">
        <w:rPr>
          <w:rFonts w:asciiTheme="majorBidi" w:hAnsiTheme="majorBidi" w:cstheme="majorBidi"/>
        </w:rPr>
        <w:t>. Large glass wall and door allows for visual connection to the workplace; however, the floor plan positioning</w:t>
      </w:r>
      <w:r>
        <w:rPr>
          <w:rFonts w:asciiTheme="majorBidi" w:hAnsiTheme="majorBidi" w:cstheme="majorBidi"/>
        </w:rPr>
        <w:t xml:space="preserve"> (</w:t>
      </w:r>
      <w:r w:rsidR="00DF1DB0">
        <w:rPr>
          <w:rFonts w:asciiTheme="majorBidi" w:hAnsiTheme="majorBidi" w:cstheme="majorBidi"/>
        </w:rPr>
        <w:t xml:space="preserve">image 23, </w:t>
      </w:r>
      <w:r>
        <w:rPr>
          <w:rFonts w:asciiTheme="majorBidi" w:hAnsiTheme="majorBidi" w:cstheme="majorBidi"/>
        </w:rPr>
        <w:t>location D</w:t>
      </w:r>
      <w:r w:rsidR="00DF1DB0">
        <w:rPr>
          <w:rFonts w:asciiTheme="majorBidi" w:hAnsiTheme="majorBidi" w:cstheme="majorBidi"/>
        </w:rPr>
        <w:t>, image 27</w:t>
      </w:r>
      <w:r>
        <w:rPr>
          <w:rFonts w:asciiTheme="majorBidi" w:hAnsiTheme="majorBidi" w:cstheme="majorBidi"/>
        </w:rPr>
        <w:t xml:space="preserve">) </w:t>
      </w:r>
      <w:r w:rsidRPr="00973149">
        <w:rPr>
          <w:rFonts w:asciiTheme="majorBidi" w:hAnsiTheme="majorBidi" w:cstheme="majorBidi"/>
        </w:rPr>
        <w:t xml:space="preserve">of the conference rooms does not allow for natural light and views to penetrate freely in </w:t>
      </w:r>
      <w:proofErr w:type="spellStart"/>
      <w:r w:rsidRPr="00973149">
        <w:rPr>
          <w:rFonts w:asciiTheme="majorBidi" w:hAnsiTheme="majorBidi" w:cstheme="majorBidi"/>
        </w:rPr>
        <w:t>WeWork’s</w:t>
      </w:r>
      <w:proofErr w:type="spellEnd"/>
      <w:r w:rsidRPr="00973149">
        <w:rPr>
          <w:rFonts w:asciiTheme="majorBidi" w:hAnsiTheme="majorBidi" w:cstheme="majorBidi"/>
        </w:rPr>
        <w:t xml:space="preserve"> workplace.  </w:t>
      </w:r>
    </w:p>
    <w:p w14:paraId="2A2E48B8" w14:textId="77777777" w:rsidR="00123B84" w:rsidRPr="00973149" w:rsidRDefault="00123B84" w:rsidP="00123B84">
      <w:pPr>
        <w:spacing w:line="480" w:lineRule="auto"/>
        <w:ind w:firstLine="720"/>
        <w:rPr>
          <w:rFonts w:asciiTheme="majorBidi" w:hAnsiTheme="majorBidi" w:cstheme="majorBidi"/>
        </w:rPr>
      </w:pPr>
    </w:p>
    <w:p w14:paraId="4CA88193" w14:textId="4D3D1D8F" w:rsidR="00123B84" w:rsidRDefault="00123B84" w:rsidP="00123B84">
      <w:pPr>
        <w:spacing w:line="480" w:lineRule="auto"/>
        <w:ind w:firstLine="720"/>
        <w:rPr>
          <w:rFonts w:asciiTheme="majorBidi" w:hAnsiTheme="majorBidi" w:cstheme="majorBidi"/>
          <w:color w:val="000000" w:themeColor="text1"/>
        </w:rPr>
      </w:pPr>
      <w:r>
        <w:rPr>
          <w:noProof/>
        </w:rPr>
        <w:lastRenderedPageBreak/>
        <mc:AlternateContent>
          <mc:Choice Requires="wps">
            <w:drawing>
              <wp:anchor distT="0" distB="0" distL="114300" distR="114300" simplePos="0" relativeHeight="251724800" behindDoc="0" locked="0" layoutInCell="1" allowOverlap="1" wp14:anchorId="45D9E247" wp14:editId="52CAA8F1">
                <wp:simplePos x="0" y="0"/>
                <wp:positionH relativeFrom="column">
                  <wp:posOffset>111760</wp:posOffset>
                </wp:positionH>
                <wp:positionV relativeFrom="paragraph">
                  <wp:posOffset>3728720</wp:posOffset>
                </wp:positionV>
                <wp:extent cx="5727700" cy="205740"/>
                <wp:effectExtent l="0" t="0" r="0" b="0"/>
                <wp:wrapTopAndBottom/>
                <wp:docPr id="48" name="Text Box 48"/>
                <wp:cNvGraphicFramePr/>
                <a:graphic xmlns:a="http://schemas.openxmlformats.org/drawingml/2006/main">
                  <a:graphicData uri="http://schemas.microsoft.com/office/word/2010/wordprocessingShape">
                    <wps:wsp>
                      <wps:cNvSpPr txBox="1"/>
                      <wps:spPr>
                        <a:xfrm>
                          <a:off x="0" y="0"/>
                          <a:ext cx="5727700" cy="205740"/>
                        </a:xfrm>
                        <a:prstGeom prst="rect">
                          <a:avLst/>
                        </a:prstGeom>
                        <a:solidFill>
                          <a:prstClr val="white"/>
                        </a:solidFill>
                        <a:ln>
                          <a:noFill/>
                        </a:ln>
                      </wps:spPr>
                      <wps:txbx>
                        <w:txbxContent>
                          <w:p w14:paraId="7065BE16" w14:textId="67D1B987" w:rsidR="00821C03" w:rsidRPr="00F946A4" w:rsidRDefault="00821C03" w:rsidP="00123B84">
                            <w:pPr>
                              <w:pStyle w:val="Caption"/>
                              <w:jc w:val="center"/>
                              <w:rPr>
                                <w:rFonts w:asciiTheme="majorBidi" w:eastAsiaTheme="minorHAnsi" w:hAnsiTheme="majorBidi" w:cstheme="majorBidi"/>
                                <w:i w:val="0"/>
                                <w:iCs w:val="0"/>
                                <w:color w:val="000000" w:themeColor="text1"/>
                              </w:rPr>
                            </w:pPr>
                            <w:bookmarkStart w:id="168" w:name="_Toc8047436"/>
                            <w:r w:rsidRPr="00F946A4">
                              <w:rPr>
                                <w:i w:val="0"/>
                                <w:iCs w:val="0"/>
                              </w:rPr>
                              <w:t xml:space="preserve">Image </w:t>
                            </w:r>
                            <w:r w:rsidRPr="00F946A4">
                              <w:rPr>
                                <w:i w:val="0"/>
                                <w:iCs w:val="0"/>
                              </w:rPr>
                              <w:fldChar w:fldCharType="begin"/>
                            </w:r>
                            <w:r w:rsidRPr="00F946A4">
                              <w:rPr>
                                <w:i w:val="0"/>
                                <w:iCs w:val="0"/>
                              </w:rPr>
                              <w:instrText xml:space="preserve"> SEQ Image \* ARABIC </w:instrText>
                            </w:r>
                            <w:r w:rsidRPr="00F946A4">
                              <w:rPr>
                                <w:i w:val="0"/>
                                <w:iCs w:val="0"/>
                              </w:rPr>
                              <w:fldChar w:fldCharType="separate"/>
                            </w:r>
                            <w:r>
                              <w:rPr>
                                <w:i w:val="0"/>
                                <w:iCs w:val="0"/>
                                <w:noProof/>
                              </w:rPr>
                              <w:t>28</w:t>
                            </w:r>
                            <w:r w:rsidRPr="00F946A4">
                              <w:rPr>
                                <w:i w:val="0"/>
                                <w:iCs w:val="0"/>
                              </w:rPr>
                              <w:fldChar w:fldCharType="end"/>
                            </w:r>
                            <w:r>
                              <w:rPr>
                                <w:i w:val="0"/>
                                <w:iCs w:val="0"/>
                              </w:rPr>
                              <w:t xml:space="preserve">: </w:t>
                            </w:r>
                            <w:r w:rsidRPr="00F946A4">
                              <w:rPr>
                                <w:i w:val="0"/>
                                <w:iCs w:val="0"/>
                              </w:rPr>
                              <w:t xml:space="preserve">private office spaces (pre occupation) </w:t>
                            </w:r>
                            <w:r>
                              <w:rPr>
                                <w:i w:val="0"/>
                                <w:iCs w:val="0"/>
                              </w:rPr>
                              <w:t>at WeWork</w:t>
                            </w:r>
                            <w:r w:rsidRPr="005E411C">
                              <w:rPr>
                                <w:rFonts w:asciiTheme="majorBidi" w:hAnsiTheme="majorBidi" w:cstheme="majorBidi"/>
                                <w:i w:val="0"/>
                                <w:iCs w:val="0"/>
                                <w:color w:val="000000" w:themeColor="text1"/>
                              </w:rPr>
                              <w:t xml:space="preserve">, </w:t>
                            </w:r>
                            <w:r w:rsidRPr="005E411C">
                              <w:rPr>
                                <w:rFonts w:asciiTheme="majorBidi" w:hAnsiTheme="majorBidi" w:cstheme="majorBidi"/>
                                <w:i w:val="0"/>
                                <w:iCs w:val="0"/>
                                <w:color w:val="000000" w:themeColor="text1"/>
                              </w:rPr>
                              <w:fldChar w:fldCharType="begin"/>
                            </w:r>
                            <w:r w:rsidRPr="005E411C">
                              <w:rPr>
                                <w:rFonts w:asciiTheme="majorBidi" w:hAnsiTheme="majorBidi" w:cstheme="majorBidi"/>
                                <w:i w:val="0"/>
                                <w:iCs w:val="0"/>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5E411C">
                              <w:rPr>
                                <w:rFonts w:asciiTheme="majorBidi" w:hAnsiTheme="majorBidi" w:cstheme="majorBidi"/>
                                <w:i w:val="0"/>
                                <w:iCs w:val="0"/>
                                <w:color w:val="000000" w:themeColor="text1"/>
                              </w:rPr>
                              <w:fldChar w:fldCharType="separate"/>
                            </w:r>
                            <w:r w:rsidRPr="005E411C">
                              <w:rPr>
                                <w:rFonts w:asciiTheme="majorBidi" w:hAnsiTheme="majorBidi" w:cstheme="majorBidi"/>
                                <w:i w:val="0"/>
                                <w:iCs w:val="0"/>
                                <w:noProof/>
                                <w:color w:val="000000" w:themeColor="text1"/>
                              </w:rPr>
                              <w:t>(WeWork Companies Inc., 2019)</w:t>
                            </w:r>
                            <w:r w:rsidRPr="005E411C">
                              <w:rPr>
                                <w:rFonts w:asciiTheme="majorBidi" w:hAnsiTheme="majorBidi" w:cstheme="majorBidi"/>
                                <w:i w:val="0"/>
                                <w:iCs w:val="0"/>
                                <w:color w:val="000000" w:themeColor="text1"/>
                              </w:rPr>
                              <w:fldChar w:fldCharType="end"/>
                            </w:r>
                            <w:r w:rsidRPr="005E411C">
                              <w:rPr>
                                <w:rFonts w:asciiTheme="majorBidi" w:hAnsiTheme="majorBidi" w:cstheme="majorBidi"/>
                                <w:i w:val="0"/>
                                <w:iCs w:val="0"/>
                                <w:color w:val="000000" w:themeColor="text1"/>
                              </w:rPr>
                              <w:t>.</w:t>
                            </w:r>
                            <w:bookmarkEnd w:id="1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D9E247" id="Text Box 48" o:spid="_x0000_s1048" type="#_x0000_t202" style="position:absolute;left:0;text-align:left;margin-left:8.8pt;margin-top:293.6pt;width:451pt;height:16.2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" stroked="f">
                <v:textbox inset="0,0,0,0">
                  <w:txbxContent>
                    <w:p w14:paraId="7065BE16" w14:textId="67D1B987" w:rsidR="00821C03" w:rsidRPr="00F946A4" w:rsidRDefault="00821C03" w:rsidP="00123B84">
                      <w:pPr>
                        <w:pStyle w:val="Caption"/>
                        <w:jc w:val="center"/>
                        <w:rPr>
                          <w:rFonts w:asciiTheme="majorBidi" w:eastAsiaTheme="minorHAnsi" w:hAnsiTheme="majorBidi" w:cstheme="majorBidi"/>
                          <w:i w:val="0"/>
                          <w:iCs w:val="0"/>
                          <w:color w:val="000000" w:themeColor="text1"/>
                        </w:rPr>
                      </w:pPr>
                      <w:bookmarkStart w:id="169" w:name="_Toc8047436"/>
                      <w:r w:rsidRPr="00F946A4">
                        <w:rPr>
                          <w:i w:val="0"/>
                          <w:iCs w:val="0"/>
                        </w:rPr>
                        <w:t xml:space="preserve">Image </w:t>
                      </w:r>
                      <w:r w:rsidRPr="00F946A4">
                        <w:rPr>
                          <w:i w:val="0"/>
                          <w:iCs w:val="0"/>
                        </w:rPr>
                        <w:fldChar w:fldCharType="begin"/>
                      </w:r>
                      <w:r w:rsidRPr="00F946A4">
                        <w:rPr>
                          <w:i w:val="0"/>
                          <w:iCs w:val="0"/>
                        </w:rPr>
                        <w:instrText xml:space="preserve"> SEQ Image \* ARABIC </w:instrText>
                      </w:r>
                      <w:r w:rsidRPr="00F946A4">
                        <w:rPr>
                          <w:i w:val="0"/>
                          <w:iCs w:val="0"/>
                        </w:rPr>
                        <w:fldChar w:fldCharType="separate"/>
                      </w:r>
                      <w:r>
                        <w:rPr>
                          <w:i w:val="0"/>
                          <w:iCs w:val="0"/>
                          <w:noProof/>
                        </w:rPr>
                        <w:t>28</w:t>
                      </w:r>
                      <w:r w:rsidRPr="00F946A4">
                        <w:rPr>
                          <w:i w:val="0"/>
                          <w:iCs w:val="0"/>
                        </w:rPr>
                        <w:fldChar w:fldCharType="end"/>
                      </w:r>
                      <w:r>
                        <w:rPr>
                          <w:i w:val="0"/>
                          <w:iCs w:val="0"/>
                        </w:rPr>
                        <w:t xml:space="preserve">: </w:t>
                      </w:r>
                      <w:r w:rsidRPr="00F946A4">
                        <w:rPr>
                          <w:i w:val="0"/>
                          <w:iCs w:val="0"/>
                        </w:rPr>
                        <w:t xml:space="preserve">private office spaces (pre occupation) </w:t>
                      </w:r>
                      <w:r>
                        <w:rPr>
                          <w:i w:val="0"/>
                          <w:iCs w:val="0"/>
                        </w:rPr>
                        <w:t>at WeWork</w:t>
                      </w:r>
                      <w:r w:rsidRPr="005E411C">
                        <w:rPr>
                          <w:rFonts w:asciiTheme="majorBidi" w:hAnsiTheme="majorBidi" w:cstheme="majorBidi"/>
                          <w:i w:val="0"/>
                          <w:iCs w:val="0"/>
                          <w:color w:val="000000" w:themeColor="text1"/>
                        </w:rPr>
                        <w:t xml:space="preserve">, </w:t>
                      </w:r>
                      <w:r w:rsidRPr="005E411C">
                        <w:rPr>
                          <w:rFonts w:asciiTheme="majorBidi" w:hAnsiTheme="majorBidi" w:cstheme="majorBidi"/>
                          <w:i w:val="0"/>
                          <w:iCs w:val="0"/>
                          <w:color w:val="000000" w:themeColor="text1"/>
                        </w:rPr>
                        <w:fldChar w:fldCharType="begin"/>
                      </w:r>
                      <w:r w:rsidRPr="005E411C">
                        <w:rPr>
                          <w:rFonts w:asciiTheme="majorBidi" w:hAnsiTheme="majorBidi" w:cstheme="majorBidi"/>
                          <w:i w:val="0"/>
                          <w:iCs w:val="0"/>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5E411C">
                        <w:rPr>
                          <w:rFonts w:asciiTheme="majorBidi" w:hAnsiTheme="majorBidi" w:cstheme="majorBidi"/>
                          <w:i w:val="0"/>
                          <w:iCs w:val="0"/>
                          <w:color w:val="000000" w:themeColor="text1"/>
                        </w:rPr>
                        <w:fldChar w:fldCharType="separate"/>
                      </w:r>
                      <w:r w:rsidRPr="005E411C">
                        <w:rPr>
                          <w:rFonts w:asciiTheme="majorBidi" w:hAnsiTheme="majorBidi" w:cstheme="majorBidi"/>
                          <w:i w:val="0"/>
                          <w:iCs w:val="0"/>
                          <w:noProof/>
                          <w:color w:val="000000" w:themeColor="text1"/>
                        </w:rPr>
                        <w:t>(WeWork Companies Inc., 2019)</w:t>
                      </w:r>
                      <w:r w:rsidRPr="005E411C">
                        <w:rPr>
                          <w:rFonts w:asciiTheme="majorBidi" w:hAnsiTheme="majorBidi" w:cstheme="majorBidi"/>
                          <w:i w:val="0"/>
                          <w:iCs w:val="0"/>
                          <w:color w:val="000000" w:themeColor="text1"/>
                        </w:rPr>
                        <w:fldChar w:fldCharType="end"/>
                      </w:r>
                      <w:r w:rsidRPr="005E411C">
                        <w:rPr>
                          <w:rFonts w:asciiTheme="majorBidi" w:hAnsiTheme="majorBidi" w:cstheme="majorBidi"/>
                          <w:i w:val="0"/>
                          <w:iCs w:val="0"/>
                          <w:color w:val="000000" w:themeColor="text1"/>
                        </w:rPr>
                        <w:t>.</w:t>
                      </w:r>
                      <w:bookmarkEnd w:id="169"/>
                    </w:p>
                  </w:txbxContent>
                </v:textbox>
                <w10:wrap type="topAndBottom"/>
              </v:shape>
            </w:pict>
          </mc:Fallback>
        </mc:AlternateContent>
      </w:r>
      <w:r>
        <w:rPr>
          <w:rFonts w:asciiTheme="majorBidi" w:hAnsiTheme="majorBidi" w:cstheme="majorBidi"/>
          <w:noProof/>
          <w:color w:val="B2B2B2" w:themeColor="accent2"/>
        </w:rPr>
        <w:drawing>
          <wp:anchor distT="0" distB="0" distL="114300" distR="114300" simplePos="0" relativeHeight="251723776" behindDoc="0" locked="0" layoutInCell="1" allowOverlap="1" wp14:anchorId="43BFF5A6" wp14:editId="363FC1D0">
            <wp:simplePos x="0" y="0"/>
            <wp:positionH relativeFrom="column">
              <wp:posOffset>111893</wp:posOffset>
            </wp:positionH>
            <wp:positionV relativeFrom="paragraph">
              <wp:posOffset>346710</wp:posOffset>
            </wp:positionV>
            <wp:extent cx="5727700" cy="3321685"/>
            <wp:effectExtent l="0" t="0" r="0" b="571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ullSizeRender-8.jpg"/>
                    <pic:cNvPicPr/>
                  </pic:nvPicPr>
                  <pic:blipFill>
                    <a:blip r:embed="rId47">
                      <a:extLst>
                        <a:ext uri="{28A0092B-C50C-407E-A947-70E740481C1C}">
                          <a14:useLocalDpi xmlns:a14="http://schemas.microsoft.com/office/drawing/2010/main" val="0"/>
                        </a:ext>
                      </a:extLst>
                    </a:blip>
                    <a:stretch>
                      <a:fillRect/>
                    </a:stretch>
                  </pic:blipFill>
                  <pic:spPr>
                    <a:xfrm>
                      <a:off x="0" y="0"/>
                      <a:ext cx="5727700" cy="3321685"/>
                    </a:xfrm>
                    <a:prstGeom prst="rect">
                      <a:avLst/>
                    </a:prstGeom>
                  </pic:spPr>
                </pic:pic>
              </a:graphicData>
            </a:graphic>
            <wp14:sizeRelH relativeFrom="page">
              <wp14:pctWidth>0</wp14:pctWidth>
            </wp14:sizeRelH>
            <wp14:sizeRelV relativeFrom="page">
              <wp14:pctHeight>0</wp14:pctHeight>
            </wp14:sizeRelV>
          </wp:anchor>
        </w:drawing>
      </w:r>
      <w:r w:rsidRPr="00F946A4">
        <w:rPr>
          <w:rFonts w:asciiTheme="majorBidi" w:hAnsiTheme="majorBidi" w:cstheme="majorBidi"/>
          <w:color w:val="000000" w:themeColor="text1"/>
        </w:rPr>
        <w:t>Private Office</w:t>
      </w:r>
      <w:r>
        <w:rPr>
          <w:rFonts w:asciiTheme="majorBidi" w:hAnsiTheme="majorBidi" w:cstheme="majorBidi"/>
          <w:color w:val="000000" w:themeColor="text1"/>
        </w:rPr>
        <w:t>s</w:t>
      </w:r>
    </w:p>
    <w:p w14:paraId="777FD039" w14:textId="77777777" w:rsidR="00123B84" w:rsidRPr="00F946A4" w:rsidRDefault="00123B84" w:rsidP="00123B84">
      <w:pPr>
        <w:spacing w:line="480" w:lineRule="auto"/>
        <w:ind w:firstLine="720"/>
        <w:jc w:val="center"/>
        <w:rPr>
          <w:rFonts w:asciiTheme="majorBidi" w:hAnsiTheme="majorBidi" w:cstheme="majorBidi"/>
          <w:color w:val="000000" w:themeColor="text1"/>
        </w:rPr>
      </w:pPr>
    </w:p>
    <w:p w14:paraId="7D640327" w14:textId="44F71DE5" w:rsidR="00123B84" w:rsidRDefault="00123B84" w:rsidP="00123B84">
      <w:pPr>
        <w:spacing w:line="480" w:lineRule="auto"/>
        <w:ind w:firstLine="720"/>
        <w:rPr>
          <w:rFonts w:asciiTheme="majorBidi" w:hAnsiTheme="majorBidi" w:cstheme="majorBidi"/>
          <w:color w:val="000000" w:themeColor="text1"/>
        </w:rPr>
      </w:pPr>
      <w:r w:rsidRPr="00F946A4">
        <w:rPr>
          <w:rFonts w:asciiTheme="majorBidi" w:hAnsiTheme="majorBidi" w:cstheme="majorBidi"/>
          <w:color w:val="000000" w:themeColor="text1"/>
        </w:rPr>
        <w:t>A biophilic analysis was not very accurate in regard to the private offices, as each office space was customizable</w:t>
      </w:r>
      <w:r w:rsidR="00DF1DB0">
        <w:rPr>
          <w:rFonts w:asciiTheme="majorBidi" w:hAnsiTheme="majorBidi" w:cstheme="majorBidi"/>
          <w:color w:val="000000" w:themeColor="text1"/>
        </w:rPr>
        <w:t xml:space="preserve"> (image 23, Location E</w:t>
      </w:r>
      <w:r w:rsidRPr="00F946A4">
        <w:rPr>
          <w:rFonts w:asciiTheme="majorBidi" w:hAnsiTheme="majorBidi" w:cstheme="majorBidi"/>
          <w:color w:val="000000" w:themeColor="text1"/>
        </w:rPr>
        <w:t>,</w:t>
      </w:r>
      <w:r w:rsidR="00DF1DB0">
        <w:rPr>
          <w:rFonts w:asciiTheme="majorBidi" w:hAnsiTheme="majorBidi" w:cstheme="majorBidi"/>
          <w:color w:val="000000" w:themeColor="text1"/>
        </w:rPr>
        <w:t xml:space="preserve"> image 28)</w:t>
      </w:r>
      <w:r w:rsidRPr="00F946A4">
        <w:rPr>
          <w:rFonts w:asciiTheme="majorBidi" w:hAnsiTheme="majorBidi" w:cstheme="majorBidi"/>
          <w:color w:val="000000" w:themeColor="text1"/>
        </w:rPr>
        <w:t xml:space="preserve"> however</w:t>
      </w:r>
      <w:r w:rsidR="005F0284">
        <w:rPr>
          <w:rFonts w:asciiTheme="majorBidi" w:hAnsiTheme="majorBidi" w:cstheme="majorBidi"/>
          <w:color w:val="000000" w:themeColor="text1"/>
        </w:rPr>
        <w:t>,</w:t>
      </w:r>
      <w:r w:rsidRPr="00F946A4">
        <w:rPr>
          <w:rFonts w:asciiTheme="majorBidi" w:hAnsiTheme="majorBidi" w:cstheme="majorBidi"/>
          <w:color w:val="000000" w:themeColor="text1"/>
        </w:rPr>
        <w:t xml:space="preserve"> all the private office spaces were located along the premises of the building, with glass facades. </w:t>
      </w:r>
      <w:r w:rsidR="00DF1DB0">
        <w:rPr>
          <w:rFonts w:asciiTheme="majorBidi" w:hAnsiTheme="majorBidi" w:cstheme="majorBidi"/>
          <w:color w:val="000000" w:themeColor="text1"/>
        </w:rPr>
        <w:t>which</w:t>
      </w:r>
      <w:r w:rsidRPr="00F946A4">
        <w:rPr>
          <w:rFonts w:asciiTheme="majorBidi" w:hAnsiTheme="majorBidi" w:cstheme="majorBidi"/>
          <w:color w:val="000000" w:themeColor="text1"/>
        </w:rPr>
        <w:t xml:space="preserve"> </w:t>
      </w:r>
      <w:r w:rsidR="00DF1DB0">
        <w:rPr>
          <w:rFonts w:asciiTheme="majorBidi" w:hAnsiTheme="majorBidi" w:cstheme="majorBidi"/>
          <w:color w:val="000000" w:themeColor="text1"/>
        </w:rPr>
        <w:t>supported</w:t>
      </w:r>
      <w:r w:rsidRPr="00F946A4">
        <w:rPr>
          <w:rFonts w:asciiTheme="majorBidi" w:hAnsiTheme="majorBidi" w:cstheme="majorBidi"/>
          <w:color w:val="000000" w:themeColor="text1"/>
        </w:rPr>
        <w:t xml:space="preserve"> in enhancing the visual connection with nature [P1] pattern regardless of the customization of each office</w:t>
      </w:r>
      <w:r>
        <w:rPr>
          <w:rFonts w:asciiTheme="majorBidi" w:hAnsiTheme="majorBidi" w:cstheme="majorBidi"/>
          <w:color w:val="000000" w:themeColor="text1"/>
        </w:rPr>
        <w:t xml:space="preserve"> space</w:t>
      </w:r>
      <w:r w:rsidRPr="00F946A4">
        <w:rPr>
          <w:rFonts w:asciiTheme="majorBidi" w:hAnsiTheme="majorBidi" w:cstheme="majorBidi"/>
          <w:color w:val="000000" w:themeColor="text1"/>
        </w:rPr>
        <w:t xml:space="preserve">. </w:t>
      </w:r>
    </w:p>
    <w:p w14:paraId="00D9F777" w14:textId="77777777" w:rsidR="00123B84" w:rsidRDefault="00123B84" w:rsidP="00123B84">
      <w:pPr>
        <w:spacing w:line="480" w:lineRule="auto"/>
        <w:ind w:firstLine="720"/>
        <w:rPr>
          <w:rFonts w:asciiTheme="majorBidi" w:hAnsiTheme="majorBidi" w:cstheme="majorBidi"/>
          <w:color w:val="000000" w:themeColor="text1"/>
        </w:rPr>
      </w:pPr>
    </w:p>
    <w:p w14:paraId="44F7534B" w14:textId="77777777" w:rsidR="00123B84" w:rsidRDefault="00123B84" w:rsidP="00123B84">
      <w:pPr>
        <w:spacing w:line="480" w:lineRule="auto"/>
        <w:ind w:firstLine="720"/>
        <w:rPr>
          <w:rFonts w:asciiTheme="majorBidi" w:hAnsiTheme="majorBidi" w:cstheme="majorBidi"/>
          <w:color w:val="000000" w:themeColor="text1"/>
        </w:rPr>
      </w:pPr>
    </w:p>
    <w:p w14:paraId="5F432D87" w14:textId="77777777" w:rsidR="00123B84" w:rsidRDefault="00123B84" w:rsidP="00123B84">
      <w:pPr>
        <w:spacing w:line="480" w:lineRule="auto"/>
        <w:ind w:firstLine="720"/>
        <w:rPr>
          <w:rFonts w:asciiTheme="majorBidi" w:hAnsiTheme="majorBidi" w:cstheme="majorBidi"/>
          <w:color w:val="000000" w:themeColor="text1"/>
        </w:rPr>
      </w:pPr>
    </w:p>
    <w:p w14:paraId="2F366BB6" w14:textId="77777777" w:rsidR="00123B84" w:rsidRDefault="00123B84" w:rsidP="00123B84">
      <w:pPr>
        <w:spacing w:line="480" w:lineRule="auto"/>
        <w:ind w:firstLine="720"/>
        <w:rPr>
          <w:rFonts w:asciiTheme="majorBidi" w:hAnsiTheme="majorBidi" w:cstheme="majorBidi"/>
          <w:color w:val="000000" w:themeColor="text1"/>
        </w:rPr>
      </w:pPr>
    </w:p>
    <w:p w14:paraId="55CEEC86" w14:textId="77777777" w:rsidR="00123B84" w:rsidRPr="00F946A4" w:rsidRDefault="00123B84" w:rsidP="00123B84">
      <w:pPr>
        <w:spacing w:line="480" w:lineRule="auto"/>
        <w:ind w:firstLine="720"/>
        <w:rPr>
          <w:rFonts w:asciiTheme="majorBidi" w:hAnsiTheme="majorBidi" w:cstheme="majorBidi"/>
          <w:color w:val="000000" w:themeColor="text1"/>
        </w:rPr>
      </w:pPr>
    </w:p>
    <w:p w14:paraId="7E54AE7D" w14:textId="77777777" w:rsidR="00123B84" w:rsidRPr="00263B40" w:rsidRDefault="00123B84" w:rsidP="00123B84">
      <w:pPr>
        <w:spacing w:line="480" w:lineRule="auto"/>
        <w:ind w:firstLine="720"/>
        <w:rPr>
          <w:rFonts w:asciiTheme="majorBidi" w:hAnsiTheme="majorBidi" w:cstheme="majorBidi"/>
          <w:color w:val="000000" w:themeColor="text1"/>
        </w:rPr>
      </w:pPr>
      <w:r>
        <w:rPr>
          <w:rFonts w:asciiTheme="majorBidi" w:hAnsiTheme="majorBidi" w:cstheme="majorBidi"/>
          <w:noProof/>
          <w:color w:val="B2B2B2" w:themeColor="accent2"/>
        </w:rPr>
        <w:lastRenderedPageBreak/>
        <w:drawing>
          <wp:anchor distT="0" distB="0" distL="114300" distR="114300" simplePos="0" relativeHeight="251725824" behindDoc="0" locked="0" layoutInCell="1" allowOverlap="1" wp14:anchorId="46FB209A" wp14:editId="2B1E9E32">
            <wp:simplePos x="0" y="0"/>
            <wp:positionH relativeFrom="column">
              <wp:posOffset>142240</wp:posOffset>
            </wp:positionH>
            <wp:positionV relativeFrom="paragraph">
              <wp:posOffset>346075</wp:posOffset>
            </wp:positionV>
            <wp:extent cx="5727700" cy="3818255"/>
            <wp:effectExtent l="0" t="0" r="0" b="4445"/>
            <wp:wrapTopAndBottom/>
            <wp:docPr id="49" name="Picture 49" descr="A yellow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k-street-office-space-7.jpg"/>
                    <pic:cNvPicPr/>
                  </pic:nvPicPr>
                  <pic:blipFill>
                    <a:blip r:embed="rId48">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14:sizeRelH relativeFrom="page">
              <wp14:pctWidth>0</wp14:pctWidth>
            </wp14:sizeRelH>
            <wp14:sizeRelV relativeFrom="page">
              <wp14:pctHeight>0</wp14:pctHeight>
            </wp14:sizeRelV>
          </wp:anchor>
        </w:drawing>
      </w:r>
      <w:r w:rsidRPr="00F946A4">
        <w:rPr>
          <w:rFonts w:asciiTheme="majorBidi" w:hAnsiTheme="majorBidi" w:cstheme="majorBidi"/>
          <w:color w:val="000000" w:themeColor="text1"/>
        </w:rPr>
        <w:t xml:space="preserve">Focus Rooms and Huddle Rooms </w:t>
      </w:r>
    </w:p>
    <w:p w14:paraId="11B6DB23" w14:textId="07575A24" w:rsidR="00123B84" w:rsidRPr="00263B40" w:rsidRDefault="00123B84" w:rsidP="00123B84">
      <w:pPr>
        <w:pStyle w:val="Caption"/>
        <w:jc w:val="center"/>
        <w:rPr>
          <w:rFonts w:asciiTheme="majorBidi" w:hAnsiTheme="majorBidi" w:cstheme="majorBidi"/>
          <w:i w:val="0"/>
          <w:iCs w:val="0"/>
          <w:color w:val="000000" w:themeColor="text1"/>
        </w:rPr>
      </w:pPr>
      <w:bookmarkStart w:id="170" w:name="_Toc8047437"/>
      <w:r w:rsidRPr="00263B40">
        <w:rPr>
          <w:rFonts w:asciiTheme="majorBidi" w:hAnsiTheme="majorBidi" w:cstheme="majorBidi"/>
          <w:i w:val="0"/>
          <w:iCs w:val="0"/>
          <w:color w:val="000000" w:themeColor="text1"/>
        </w:rPr>
        <w:t xml:space="preserve">Image </w:t>
      </w:r>
      <w:r w:rsidRPr="00263B40">
        <w:rPr>
          <w:rFonts w:asciiTheme="majorBidi" w:hAnsiTheme="majorBidi" w:cstheme="majorBidi"/>
          <w:i w:val="0"/>
          <w:iCs w:val="0"/>
          <w:color w:val="000000" w:themeColor="text1"/>
        </w:rPr>
        <w:fldChar w:fldCharType="begin"/>
      </w:r>
      <w:r w:rsidRPr="00263B40">
        <w:rPr>
          <w:rFonts w:asciiTheme="majorBidi" w:hAnsiTheme="majorBidi" w:cstheme="majorBidi"/>
          <w:i w:val="0"/>
          <w:iCs w:val="0"/>
          <w:color w:val="000000" w:themeColor="text1"/>
        </w:rPr>
        <w:instrText xml:space="preserve"> SEQ Image \* ARABIC </w:instrText>
      </w:r>
      <w:r w:rsidRPr="00263B40">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29</w:t>
      </w:r>
      <w:r w:rsidRPr="00263B40">
        <w:rPr>
          <w:rFonts w:asciiTheme="majorBidi" w:hAnsiTheme="majorBidi" w:cstheme="majorBidi"/>
          <w:i w:val="0"/>
          <w:iCs w:val="0"/>
          <w:color w:val="000000" w:themeColor="text1"/>
        </w:rPr>
        <w:fldChar w:fldCharType="end"/>
      </w:r>
      <w:r w:rsidRPr="00263B40">
        <w:rPr>
          <w:rFonts w:asciiTheme="majorBidi" w:hAnsiTheme="majorBidi" w:cstheme="majorBidi"/>
          <w:i w:val="0"/>
          <w:iCs w:val="0"/>
          <w:color w:val="000000" w:themeColor="text1"/>
        </w:rPr>
        <w:t xml:space="preserve"> Huddle room, at </w:t>
      </w:r>
      <w:proofErr w:type="spellStart"/>
      <w:r w:rsidRPr="00263B40">
        <w:rPr>
          <w:rFonts w:asciiTheme="majorBidi" w:hAnsiTheme="majorBidi" w:cstheme="majorBidi"/>
          <w:i w:val="0"/>
          <w:iCs w:val="0"/>
          <w:color w:val="000000" w:themeColor="text1"/>
        </w:rPr>
        <w:t>WeWork</w:t>
      </w:r>
      <w:proofErr w:type="spellEnd"/>
      <w:r w:rsidRPr="00263B40">
        <w:rPr>
          <w:rFonts w:asciiTheme="majorBidi" w:hAnsiTheme="majorBidi" w:cstheme="majorBidi"/>
          <w:i w:val="0"/>
          <w:iCs w:val="0"/>
          <w:color w:val="000000" w:themeColor="text1"/>
        </w:rPr>
        <w:t xml:space="preserve">, </w:t>
      </w:r>
      <w:r w:rsidRPr="00263B40">
        <w:rPr>
          <w:rFonts w:asciiTheme="majorBidi" w:hAnsiTheme="majorBidi" w:cstheme="majorBidi"/>
          <w:i w:val="0"/>
          <w:iCs w:val="0"/>
          <w:color w:val="000000" w:themeColor="text1"/>
        </w:rPr>
        <w:fldChar w:fldCharType="begin"/>
      </w:r>
      <w:r w:rsidRPr="00263B40">
        <w:rPr>
          <w:rFonts w:asciiTheme="majorBidi" w:hAnsiTheme="majorBidi" w:cstheme="majorBidi"/>
          <w:i w:val="0"/>
          <w:iCs w:val="0"/>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263B40">
        <w:rPr>
          <w:rFonts w:asciiTheme="majorBidi" w:hAnsiTheme="majorBidi" w:cstheme="majorBidi"/>
          <w:i w:val="0"/>
          <w:iCs w:val="0"/>
          <w:color w:val="000000" w:themeColor="text1"/>
        </w:rPr>
        <w:fldChar w:fldCharType="separate"/>
      </w:r>
      <w:r w:rsidRPr="00263B40">
        <w:rPr>
          <w:rFonts w:asciiTheme="majorBidi" w:hAnsiTheme="majorBidi" w:cstheme="majorBidi"/>
          <w:i w:val="0"/>
          <w:iCs w:val="0"/>
          <w:noProof/>
          <w:color w:val="000000" w:themeColor="text1"/>
        </w:rPr>
        <w:t>(WeWork Companies Inc., 2019)</w:t>
      </w:r>
      <w:r w:rsidRPr="00263B40">
        <w:rPr>
          <w:rFonts w:asciiTheme="majorBidi" w:hAnsiTheme="majorBidi" w:cstheme="majorBidi"/>
          <w:i w:val="0"/>
          <w:iCs w:val="0"/>
          <w:color w:val="000000" w:themeColor="text1"/>
        </w:rPr>
        <w:fldChar w:fldCharType="end"/>
      </w:r>
      <w:r w:rsidRPr="00263B40">
        <w:rPr>
          <w:rFonts w:asciiTheme="majorBidi" w:hAnsiTheme="majorBidi" w:cstheme="majorBidi"/>
          <w:i w:val="0"/>
          <w:iCs w:val="0"/>
          <w:color w:val="000000" w:themeColor="text1"/>
        </w:rPr>
        <w:t>.</w:t>
      </w:r>
      <w:bookmarkEnd w:id="170"/>
    </w:p>
    <w:p w14:paraId="2F018C95" w14:textId="3E76EB3F" w:rsidR="00123B84" w:rsidRPr="00F946A4" w:rsidRDefault="00123B84" w:rsidP="00123B84">
      <w:pPr>
        <w:spacing w:line="480" w:lineRule="auto"/>
        <w:ind w:firstLine="720"/>
        <w:rPr>
          <w:rFonts w:asciiTheme="majorBidi" w:hAnsiTheme="majorBidi" w:cstheme="majorBidi"/>
          <w:color w:val="000000" w:themeColor="text1"/>
        </w:rPr>
      </w:pPr>
      <w:r w:rsidRPr="00F946A4">
        <w:rPr>
          <w:rFonts w:asciiTheme="majorBidi" w:hAnsiTheme="majorBidi" w:cstheme="majorBidi"/>
          <w:color w:val="000000" w:themeColor="text1"/>
        </w:rPr>
        <w:t xml:space="preserve">Since most of the companies are smaller in scale, the focus </w:t>
      </w:r>
      <w:r>
        <w:rPr>
          <w:rFonts w:asciiTheme="majorBidi" w:hAnsiTheme="majorBidi" w:cstheme="majorBidi"/>
          <w:color w:val="000000" w:themeColor="text1"/>
        </w:rPr>
        <w:t>room</w:t>
      </w:r>
      <w:r w:rsidRPr="00F946A4">
        <w:rPr>
          <w:rFonts w:asciiTheme="majorBidi" w:hAnsiTheme="majorBidi" w:cstheme="majorBidi"/>
          <w:color w:val="000000" w:themeColor="text1"/>
        </w:rPr>
        <w:t xml:space="preserve"> </w:t>
      </w:r>
      <w:r>
        <w:rPr>
          <w:rFonts w:asciiTheme="majorBidi" w:hAnsiTheme="majorBidi" w:cstheme="majorBidi"/>
          <w:color w:val="000000" w:themeColor="text1"/>
        </w:rPr>
        <w:t>is</w:t>
      </w:r>
      <w:r w:rsidRPr="00F946A4">
        <w:rPr>
          <w:rFonts w:asciiTheme="majorBidi" w:hAnsiTheme="majorBidi" w:cstheme="majorBidi"/>
          <w:color w:val="000000" w:themeColor="text1"/>
        </w:rPr>
        <w:t xml:space="preserve"> considered the private office itself. </w:t>
      </w:r>
      <w:r>
        <w:rPr>
          <w:rFonts w:asciiTheme="majorBidi" w:hAnsiTheme="majorBidi" w:cstheme="majorBidi"/>
          <w:color w:val="000000" w:themeColor="text1"/>
        </w:rPr>
        <w:t xml:space="preserve">And a few huddle spaces were located for brainstorming or relaxing sessions. There is a variety of task and ambient lighting as seen in (image </w:t>
      </w:r>
      <w:r w:rsidR="00DF1DB0">
        <w:rPr>
          <w:rFonts w:asciiTheme="majorBidi" w:hAnsiTheme="majorBidi" w:cstheme="majorBidi"/>
          <w:color w:val="000000" w:themeColor="text1"/>
        </w:rPr>
        <w:t xml:space="preserve">23, location F, image </w:t>
      </w:r>
      <w:r>
        <w:rPr>
          <w:rFonts w:asciiTheme="majorBidi" w:hAnsiTheme="majorBidi" w:cstheme="majorBidi"/>
          <w:color w:val="000000" w:themeColor="text1"/>
        </w:rPr>
        <w:t>29) and no natural lighting or views within the spaces. A</w:t>
      </w:r>
      <w:r w:rsidRPr="00F946A4">
        <w:rPr>
          <w:rFonts w:asciiTheme="majorBidi" w:hAnsiTheme="majorBidi" w:cstheme="majorBidi"/>
          <w:color w:val="000000" w:themeColor="text1"/>
        </w:rPr>
        <w:t xml:space="preserve">ll companies </w:t>
      </w:r>
      <w:r>
        <w:rPr>
          <w:rFonts w:asciiTheme="majorBidi" w:hAnsiTheme="majorBidi" w:cstheme="majorBidi"/>
          <w:color w:val="000000" w:themeColor="text1"/>
        </w:rPr>
        <w:t>are</w:t>
      </w:r>
      <w:r w:rsidRPr="00F946A4">
        <w:rPr>
          <w:rFonts w:asciiTheme="majorBidi" w:hAnsiTheme="majorBidi" w:cstheme="majorBidi"/>
          <w:color w:val="000000" w:themeColor="text1"/>
        </w:rPr>
        <w:t xml:space="preserve"> able to utilize the smaller meeting rooms for personal use, to work in a group, solely, or hold a meeting with a client. </w:t>
      </w:r>
      <w:r>
        <w:rPr>
          <w:rFonts w:asciiTheme="majorBidi" w:hAnsiTheme="majorBidi" w:cstheme="majorBidi"/>
          <w:color w:val="000000" w:themeColor="text1"/>
        </w:rPr>
        <w:t xml:space="preserve"> </w:t>
      </w:r>
    </w:p>
    <w:p w14:paraId="697AF2D0" w14:textId="77777777" w:rsidR="00123B84" w:rsidRDefault="00123B84" w:rsidP="00123B84">
      <w:pPr>
        <w:spacing w:line="480" w:lineRule="auto"/>
        <w:rPr>
          <w:rFonts w:asciiTheme="majorBidi" w:hAnsiTheme="majorBidi" w:cstheme="majorBidi"/>
          <w:color w:val="B2B2B2" w:themeColor="accent2"/>
        </w:rPr>
      </w:pPr>
    </w:p>
    <w:p w14:paraId="2CC208BB" w14:textId="77777777" w:rsidR="00123B84" w:rsidRDefault="00123B84" w:rsidP="00123B84">
      <w:pPr>
        <w:spacing w:line="480" w:lineRule="auto"/>
        <w:rPr>
          <w:rFonts w:asciiTheme="majorBidi" w:hAnsiTheme="majorBidi" w:cstheme="majorBidi"/>
          <w:color w:val="B2B2B2" w:themeColor="accent2"/>
        </w:rPr>
      </w:pPr>
    </w:p>
    <w:p w14:paraId="2AD5A861" w14:textId="77777777" w:rsidR="00123B84" w:rsidRDefault="00123B84" w:rsidP="00123B84">
      <w:pPr>
        <w:spacing w:line="480" w:lineRule="auto"/>
        <w:rPr>
          <w:rFonts w:asciiTheme="majorBidi" w:hAnsiTheme="majorBidi" w:cstheme="majorBidi"/>
          <w:color w:val="B2B2B2" w:themeColor="accent2"/>
        </w:rPr>
      </w:pPr>
    </w:p>
    <w:p w14:paraId="61A95ECA" w14:textId="77777777" w:rsidR="00123B84" w:rsidRDefault="00123B84" w:rsidP="00123B84">
      <w:pPr>
        <w:spacing w:line="480" w:lineRule="auto"/>
        <w:rPr>
          <w:rFonts w:asciiTheme="majorBidi" w:hAnsiTheme="majorBidi" w:cstheme="majorBidi"/>
          <w:color w:val="B2B2B2" w:themeColor="accent2"/>
        </w:rPr>
      </w:pPr>
    </w:p>
    <w:p w14:paraId="39A64526" w14:textId="77777777" w:rsidR="00123B84" w:rsidRDefault="00123B84" w:rsidP="00123B84">
      <w:pPr>
        <w:spacing w:line="480" w:lineRule="auto"/>
        <w:rPr>
          <w:rFonts w:asciiTheme="majorBidi" w:hAnsiTheme="majorBidi" w:cstheme="majorBidi"/>
          <w:color w:val="B2B2B2" w:themeColor="accent2"/>
        </w:rPr>
      </w:pPr>
    </w:p>
    <w:p w14:paraId="3AB78D82" w14:textId="77777777" w:rsidR="00123B84" w:rsidRDefault="00123B84" w:rsidP="00123B84">
      <w:pPr>
        <w:spacing w:line="480" w:lineRule="auto"/>
        <w:rPr>
          <w:rFonts w:asciiTheme="majorBidi" w:hAnsiTheme="majorBidi" w:cstheme="majorBidi"/>
          <w:color w:val="B2B2B2" w:themeColor="accent2"/>
        </w:rPr>
      </w:pPr>
    </w:p>
    <w:p w14:paraId="2EBC91BD" w14:textId="77777777" w:rsidR="00123B84" w:rsidRDefault="00123B84" w:rsidP="00123B84">
      <w:pPr>
        <w:spacing w:line="480" w:lineRule="auto"/>
        <w:rPr>
          <w:rFonts w:asciiTheme="majorBidi" w:hAnsiTheme="majorBidi" w:cstheme="majorBidi"/>
          <w:color w:val="B2B2B2" w:themeColor="accent2"/>
        </w:rPr>
      </w:pPr>
    </w:p>
    <w:p w14:paraId="132FCD84" w14:textId="77777777" w:rsidR="00123B84" w:rsidRPr="003A6942" w:rsidRDefault="00123B84" w:rsidP="00123B84">
      <w:pPr>
        <w:spacing w:line="480" w:lineRule="auto"/>
        <w:rPr>
          <w:rFonts w:asciiTheme="majorBidi" w:hAnsiTheme="majorBidi" w:cstheme="majorBidi"/>
          <w:color w:val="B2B2B2" w:themeColor="accent2"/>
        </w:rPr>
      </w:pPr>
    </w:p>
    <w:p w14:paraId="2BEBE9DE" w14:textId="77777777" w:rsidR="00123B84" w:rsidRPr="0032136E" w:rsidRDefault="00123B84" w:rsidP="00123B84">
      <w:pPr>
        <w:spacing w:line="480" w:lineRule="auto"/>
        <w:ind w:firstLine="720"/>
        <w:rPr>
          <w:rFonts w:asciiTheme="majorBidi" w:hAnsiTheme="majorBidi" w:cstheme="majorBidi"/>
          <w:color w:val="000000" w:themeColor="text1"/>
        </w:rPr>
      </w:pPr>
      <w:r w:rsidRPr="0032136E">
        <w:rPr>
          <w:rFonts w:asciiTheme="majorBidi" w:hAnsiTheme="majorBidi" w:cstheme="majorBidi"/>
          <w:color w:val="000000" w:themeColor="text1"/>
        </w:rPr>
        <w:t xml:space="preserve">Printer Room </w:t>
      </w:r>
    </w:p>
    <w:p w14:paraId="1477A3DF" w14:textId="77777777" w:rsidR="00123B84" w:rsidRDefault="00123B84" w:rsidP="00123B84">
      <w:pPr>
        <w:keepNext/>
        <w:spacing w:line="480" w:lineRule="auto"/>
      </w:pPr>
      <w:r>
        <w:rPr>
          <w:rFonts w:asciiTheme="majorBidi" w:hAnsiTheme="majorBidi" w:cstheme="majorBidi"/>
          <w:noProof/>
          <w:color w:val="B2B2B2" w:themeColor="accent2"/>
        </w:rPr>
        <w:drawing>
          <wp:inline distT="0" distB="0" distL="0" distR="0" wp14:anchorId="50A7AD5E" wp14:editId="4BB2DABF">
            <wp:extent cx="5727700" cy="3818890"/>
            <wp:effectExtent l="0" t="0" r="0" b="3810"/>
            <wp:docPr id="51" name="Picture 51" descr="A desk with a computer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k-street-office-space-22.jpg"/>
                    <pic:cNvPicPr/>
                  </pic:nvPicPr>
                  <pic:blipFill>
                    <a:blip r:embed="rId49">
                      <a:extLst>
                        <a:ext uri="{28A0092B-C50C-407E-A947-70E740481C1C}">
                          <a14:useLocalDpi xmlns:a14="http://schemas.microsoft.com/office/drawing/2010/main" val="0"/>
                        </a:ext>
                      </a:extLst>
                    </a:blip>
                    <a:stretch>
                      <a:fillRect/>
                    </a:stretch>
                  </pic:blipFill>
                  <pic:spPr>
                    <a:xfrm>
                      <a:off x="0" y="0"/>
                      <a:ext cx="5727700" cy="3818890"/>
                    </a:xfrm>
                    <a:prstGeom prst="rect">
                      <a:avLst/>
                    </a:prstGeom>
                  </pic:spPr>
                </pic:pic>
              </a:graphicData>
            </a:graphic>
          </wp:inline>
        </w:drawing>
      </w:r>
    </w:p>
    <w:p w14:paraId="4CD65AA8" w14:textId="7673D1AA" w:rsidR="00123B84" w:rsidRPr="0032136E" w:rsidRDefault="00123B84" w:rsidP="00123B84">
      <w:pPr>
        <w:pStyle w:val="Caption"/>
        <w:jc w:val="center"/>
        <w:rPr>
          <w:rFonts w:asciiTheme="majorBidi" w:hAnsiTheme="majorBidi" w:cstheme="majorBidi"/>
          <w:i w:val="0"/>
          <w:iCs w:val="0"/>
          <w:color w:val="000000" w:themeColor="text1"/>
        </w:rPr>
      </w:pPr>
      <w:bookmarkStart w:id="171" w:name="_Toc8047438"/>
      <w:r w:rsidRPr="0032136E">
        <w:rPr>
          <w:rFonts w:asciiTheme="majorBidi" w:hAnsiTheme="majorBidi" w:cstheme="majorBidi"/>
          <w:i w:val="0"/>
          <w:iCs w:val="0"/>
          <w:color w:val="000000" w:themeColor="text1"/>
        </w:rPr>
        <w:t xml:space="preserve">Image </w:t>
      </w:r>
      <w:r w:rsidRPr="0032136E">
        <w:rPr>
          <w:rFonts w:asciiTheme="majorBidi" w:hAnsiTheme="majorBidi" w:cstheme="majorBidi"/>
          <w:i w:val="0"/>
          <w:iCs w:val="0"/>
          <w:color w:val="000000" w:themeColor="text1"/>
        </w:rPr>
        <w:fldChar w:fldCharType="begin"/>
      </w:r>
      <w:r w:rsidRPr="0032136E">
        <w:rPr>
          <w:rFonts w:asciiTheme="majorBidi" w:hAnsiTheme="majorBidi" w:cstheme="majorBidi"/>
          <w:i w:val="0"/>
          <w:iCs w:val="0"/>
          <w:color w:val="000000" w:themeColor="text1"/>
        </w:rPr>
        <w:instrText xml:space="preserve"> SEQ Image \* ARABIC </w:instrText>
      </w:r>
      <w:r w:rsidRPr="0032136E">
        <w:rPr>
          <w:rFonts w:asciiTheme="majorBidi" w:hAnsiTheme="majorBidi" w:cstheme="majorBidi"/>
          <w:i w:val="0"/>
          <w:iCs w:val="0"/>
          <w:color w:val="000000" w:themeColor="text1"/>
        </w:rPr>
        <w:fldChar w:fldCharType="separate"/>
      </w:r>
      <w:r w:rsidR="000B3088">
        <w:rPr>
          <w:rFonts w:asciiTheme="majorBidi" w:hAnsiTheme="majorBidi" w:cstheme="majorBidi"/>
          <w:i w:val="0"/>
          <w:iCs w:val="0"/>
          <w:noProof/>
          <w:color w:val="000000" w:themeColor="text1"/>
        </w:rPr>
        <w:t>30</w:t>
      </w:r>
      <w:r w:rsidRPr="0032136E">
        <w:rPr>
          <w:rFonts w:asciiTheme="majorBidi" w:hAnsiTheme="majorBidi" w:cstheme="majorBidi"/>
          <w:i w:val="0"/>
          <w:iCs w:val="0"/>
          <w:color w:val="000000" w:themeColor="text1"/>
        </w:rPr>
        <w:fldChar w:fldCharType="end"/>
      </w:r>
      <w:r w:rsidRPr="0032136E">
        <w:rPr>
          <w:rFonts w:asciiTheme="majorBidi" w:hAnsiTheme="majorBidi" w:cstheme="majorBidi"/>
          <w:i w:val="0"/>
          <w:iCs w:val="0"/>
          <w:color w:val="000000" w:themeColor="text1"/>
        </w:rPr>
        <w:t xml:space="preserve">: Printing Room at, </w:t>
      </w:r>
      <w:proofErr w:type="spellStart"/>
      <w:r w:rsidRPr="0032136E">
        <w:rPr>
          <w:rFonts w:asciiTheme="majorBidi" w:hAnsiTheme="majorBidi" w:cstheme="majorBidi"/>
          <w:i w:val="0"/>
          <w:iCs w:val="0"/>
          <w:color w:val="000000" w:themeColor="text1"/>
        </w:rPr>
        <w:t>WeWork</w:t>
      </w:r>
      <w:proofErr w:type="spellEnd"/>
      <w:r w:rsidRPr="0032136E">
        <w:rPr>
          <w:rFonts w:asciiTheme="majorBidi" w:hAnsiTheme="majorBidi" w:cstheme="majorBidi"/>
          <w:i w:val="0"/>
          <w:iCs w:val="0"/>
          <w:color w:val="000000" w:themeColor="text1"/>
        </w:rPr>
        <w:t xml:space="preserve">, </w:t>
      </w:r>
      <w:r w:rsidRPr="0032136E">
        <w:rPr>
          <w:rFonts w:asciiTheme="majorBidi" w:hAnsiTheme="majorBidi" w:cstheme="majorBidi"/>
          <w:i w:val="0"/>
          <w:iCs w:val="0"/>
          <w:color w:val="000000" w:themeColor="text1"/>
        </w:rPr>
        <w:fldChar w:fldCharType="begin"/>
      </w:r>
      <w:r w:rsidRPr="0032136E">
        <w:rPr>
          <w:rFonts w:asciiTheme="majorBidi" w:hAnsiTheme="majorBidi" w:cstheme="majorBidi"/>
          <w:i w:val="0"/>
          <w:iCs w:val="0"/>
          <w:color w:val="000000" w:themeColor="text1"/>
        </w:rPr>
        <w:instrText xml:space="preserve"> ADDIN EN.CITE &lt;EndNote&gt;&lt;Cite&gt;&lt;Author&gt;WeWork Companies Inc.&lt;/Author&gt;&lt;Year&gt;2019&lt;/Year&gt;&lt;RecNum&gt;23&lt;/RecNum&gt;&lt;DisplayText&gt;(WeWork Companies Inc., 2019)&lt;/DisplayText&gt;&lt;record&gt;&lt;rec-number&gt;23&lt;/rec-number&gt;&lt;foreign-keys&gt;&lt;key app="EN" db-id="zvpxv9za5z0rvze2xfj5pea4wwvfz0vsstsw" timestamp="1555994863"&gt;23&lt;/key&gt;&lt;/foreign-keys&gt;&lt;ref-type name="Journal Article"&gt;17&lt;/ref-type&gt;&lt;contributors&gt;&lt;authors&gt;&lt;author&gt; WeWork Companies Inc.,&lt;/author&gt;&lt;/authors&gt;&lt;/contributors&gt;&lt;titles&gt;&lt;title&gt;&amp;#xD;&lt;/title&gt;&lt;/titles&gt;&lt;dates&gt;&lt;year&gt;2019&lt;/year&gt;&lt;/dates&gt;&lt;urls&gt;&lt;related-urls&gt;&lt;url&gt;https://www.wework.com/mission&lt;/url&gt;&lt;/related-urls&gt;&lt;/urls&gt;&lt;/record&gt;&lt;/Cite&gt;&lt;/EndNote&gt;</w:instrText>
      </w:r>
      <w:r w:rsidRPr="0032136E">
        <w:rPr>
          <w:rFonts w:asciiTheme="majorBidi" w:hAnsiTheme="majorBidi" w:cstheme="majorBidi"/>
          <w:i w:val="0"/>
          <w:iCs w:val="0"/>
          <w:color w:val="000000" w:themeColor="text1"/>
        </w:rPr>
        <w:fldChar w:fldCharType="separate"/>
      </w:r>
      <w:r w:rsidRPr="0032136E">
        <w:rPr>
          <w:rFonts w:asciiTheme="majorBidi" w:hAnsiTheme="majorBidi" w:cstheme="majorBidi"/>
          <w:i w:val="0"/>
          <w:iCs w:val="0"/>
          <w:noProof/>
          <w:color w:val="000000" w:themeColor="text1"/>
        </w:rPr>
        <w:t>(WeWork Companies Inc., 2019)</w:t>
      </w:r>
      <w:r w:rsidRPr="0032136E">
        <w:rPr>
          <w:rFonts w:asciiTheme="majorBidi" w:hAnsiTheme="majorBidi" w:cstheme="majorBidi"/>
          <w:i w:val="0"/>
          <w:iCs w:val="0"/>
          <w:color w:val="000000" w:themeColor="text1"/>
        </w:rPr>
        <w:fldChar w:fldCharType="end"/>
      </w:r>
      <w:r w:rsidRPr="0032136E">
        <w:rPr>
          <w:rFonts w:asciiTheme="majorBidi" w:hAnsiTheme="majorBidi" w:cstheme="majorBidi"/>
          <w:i w:val="0"/>
          <w:iCs w:val="0"/>
          <w:color w:val="000000" w:themeColor="text1"/>
        </w:rPr>
        <w:t>.</w:t>
      </w:r>
      <w:bookmarkEnd w:id="171"/>
    </w:p>
    <w:p w14:paraId="5660C528" w14:textId="6460F50F" w:rsidR="00123B84" w:rsidRDefault="00123B84" w:rsidP="00123B84">
      <w:pPr>
        <w:keepNext/>
        <w:spacing w:line="480" w:lineRule="auto"/>
        <w:ind w:firstLine="720"/>
        <w:rPr>
          <w:rFonts w:asciiTheme="majorBidi" w:hAnsiTheme="majorBidi" w:cstheme="majorBidi"/>
        </w:rPr>
      </w:pPr>
      <w:r w:rsidRPr="0032136E">
        <w:rPr>
          <w:rFonts w:asciiTheme="majorBidi" w:hAnsiTheme="majorBidi" w:cstheme="majorBidi"/>
        </w:rPr>
        <w:t xml:space="preserve">The wooden oak floors are a signature at all </w:t>
      </w:r>
      <w:proofErr w:type="spellStart"/>
      <w:r w:rsidRPr="0032136E">
        <w:rPr>
          <w:rFonts w:asciiTheme="majorBidi" w:hAnsiTheme="majorBidi" w:cstheme="majorBidi"/>
        </w:rPr>
        <w:t>WeWork’s</w:t>
      </w:r>
      <w:proofErr w:type="spellEnd"/>
      <w:r w:rsidRPr="0032136E">
        <w:rPr>
          <w:rFonts w:asciiTheme="majorBidi" w:hAnsiTheme="majorBidi" w:cstheme="majorBidi"/>
        </w:rPr>
        <w:t xml:space="preserve"> locations, it continues throughout the space as well adding warmth to the space and enhancing the material connection with nature pattern [P9] throughout their workplace.</w:t>
      </w:r>
      <w:r>
        <w:rPr>
          <w:rFonts w:asciiTheme="majorBidi" w:hAnsiTheme="majorBidi" w:cstheme="majorBidi"/>
        </w:rPr>
        <w:t xml:space="preserve"> </w:t>
      </w:r>
    </w:p>
    <w:p w14:paraId="76A63DF3" w14:textId="77777777" w:rsidR="005F0284" w:rsidRPr="0032136E" w:rsidRDefault="005F0284" w:rsidP="00123B84">
      <w:pPr>
        <w:keepNext/>
        <w:spacing w:line="480" w:lineRule="auto"/>
        <w:ind w:firstLine="720"/>
        <w:rPr>
          <w:rFonts w:asciiTheme="majorBidi" w:hAnsiTheme="majorBidi" w:cstheme="majorBidi"/>
        </w:rPr>
      </w:pPr>
    </w:p>
    <w:p w14:paraId="59787F79" w14:textId="77777777" w:rsidR="00123B84" w:rsidRPr="0032136E" w:rsidRDefault="00123B84" w:rsidP="00123B84">
      <w:pPr>
        <w:spacing w:line="480" w:lineRule="auto"/>
        <w:rPr>
          <w:rFonts w:asciiTheme="majorBidi" w:hAnsiTheme="majorBidi" w:cstheme="majorBidi"/>
          <w:color w:val="000000" w:themeColor="text1"/>
        </w:rPr>
      </w:pPr>
      <w:r w:rsidRPr="0032136E">
        <w:rPr>
          <w:rFonts w:asciiTheme="majorBidi" w:hAnsiTheme="majorBidi" w:cstheme="majorBidi"/>
          <w:color w:val="000000" w:themeColor="text1"/>
        </w:rPr>
        <w:t xml:space="preserve">Library / Resource Room </w:t>
      </w:r>
    </w:p>
    <w:p w14:paraId="7EBF2D07" w14:textId="7AFCB182" w:rsidR="00123B84" w:rsidRDefault="00123B84" w:rsidP="00123B84">
      <w:pPr>
        <w:spacing w:line="480" w:lineRule="auto"/>
        <w:rPr>
          <w:rFonts w:asciiTheme="majorBidi" w:hAnsiTheme="majorBidi" w:cstheme="majorBidi"/>
          <w:color w:val="000000" w:themeColor="text1"/>
        </w:rPr>
      </w:pPr>
      <w:r w:rsidRPr="0032136E">
        <w:rPr>
          <w:rFonts w:asciiTheme="majorBidi" w:hAnsiTheme="majorBidi" w:cstheme="majorBidi"/>
          <w:color w:val="000000" w:themeColor="text1"/>
        </w:rPr>
        <w:tab/>
        <w:t xml:space="preserve">Each private office has </w:t>
      </w:r>
      <w:r w:rsidR="00D01227">
        <w:rPr>
          <w:rFonts w:asciiTheme="majorBidi" w:hAnsiTheme="majorBidi" w:cstheme="majorBidi"/>
          <w:color w:val="000000" w:themeColor="text1"/>
        </w:rPr>
        <w:t>its</w:t>
      </w:r>
      <w:r w:rsidRPr="0032136E">
        <w:rPr>
          <w:rFonts w:asciiTheme="majorBidi" w:hAnsiTheme="majorBidi" w:cstheme="majorBidi"/>
          <w:color w:val="000000" w:themeColor="text1"/>
        </w:rPr>
        <w:t xml:space="preserve"> own storage and resource room. </w:t>
      </w:r>
    </w:p>
    <w:p w14:paraId="072F7137" w14:textId="77777777" w:rsidR="00123B84" w:rsidRPr="0032136E" w:rsidRDefault="00123B84" w:rsidP="00123B84">
      <w:pPr>
        <w:spacing w:line="480" w:lineRule="auto"/>
        <w:rPr>
          <w:rFonts w:asciiTheme="majorBidi" w:hAnsiTheme="majorBidi" w:cstheme="majorBidi"/>
          <w:color w:val="000000" w:themeColor="text1"/>
        </w:rPr>
      </w:pPr>
    </w:p>
    <w:p w14:paraId="4216EE46" w14:textId="77777777" w:rsidR="00123B84" w:rsidRDefault="00123B84" w:rsidP="00123B84">
      <w:pPr>
        <w:spacing w:line="480" w:lineRule="auto"/>
        <w:rPr>
          <w:rFonts w:asciiTheme="majorBidi" w:hAnsiTheme="majorBidi" w:cstheme="majorBidi"/>
          <w:color w:val="000000" w:themeColor="text1"/>
        </w:rPr>
      </w:pPr>
      <w:r w:rsidRPr="00592335">
        <w:rPr>
          <w:rFonts w:asciiTheme="majorBidi" w:hAnsiTheme="majorBidi" w:cstheme="majorBidi"/>
          <w:color w:val="000000" w:themeColor="text1"/>
        </w:rPr>
        <w:t>Circulation Space</w:t>
      </w:r>
    </w:p>
    <w:p w14:paraId="58CEEC2A" w14:textId="1CB0AEF7" w:rsidR="00747FA5" w:rsidRDefault="00123B84" w:rsidP="00123B84">
      <w:pPr>
        <w:spacing w:line="480" w:lineRule="auto"/>
        <w:ind w:firstLine="720"/>
        <w:jc w:val="both"/>
        <w:rPr>
          <w:rFonts w:asciiTheme="majorBidi" w:hAnsiTheme="majorBidi" w:cstheme="majorBidi"/>
          <w:color w:val="000000" w:themeColor="text1"/>
        </w:rPr>
      </w:pPr>
      <w:r w:rsidRPr="0064289A">
        <w:rPr>
          <w:rFonts w:asciiTheme="majorBidi" w:hAnsiTheme="majorBidi" w:cstheme="majorBidi"/>
          <w:color w:val="000000" w:themeColor="text1"/>
        </w:rPr>
        <w:t xml:space="preserve">As seen in </w:t>
      </w:r>
      <w:proofErr w:type="spellStart"/>
      <w:r w:rsidRPr="0064289A">
        <w:rPr>
          <w:rFonts w:asciiTheme="majorBidi" w:hAnsiTheme="majorBidi" w:cstheme="majorBidi"/>
          <w:color w:val="000000" w:themeColor="text1"/>
        </w:rPr>
        <w:t>WeWork’s</w:t>
      </w:r>
      <w:proofErr w:type="spellEnd"/>
      <w:r w:rsidRPr="0064289A">
        <w:rPr>
          <w:rFonts w:asciiTheme="majorBidi" w:hAnsiTheme="majorBidi" w:cstheme="majorBidi"/>
          <w:color w:val="000000" w:themeColor="text1"/>
        </w:rPr>
        <w:t xml:space="preserve"> floor plan</w:t>
      </w:r>
      <w:r>
        <w:rPr>
          <w:rFonts w:asciiTheme="majorBidi" w:hAnsiTheme="majorBidi" w:cstheme="majorBidi"/>
          <w:color w:val="000000" w:themeColor="text1"/>
        </w:rPr>
        <w:t xml:space="preserve"> (image 23)</w:t>
      </w:r>
      <w:r w:rsidRPr="0064289A">
        <w:rPr>
          <w:rFonts w:asciiTheme="majorBidi" w:hAnsiTheme="majorBidi" w:cstheme="majorBidi"/>
          <w:color w:val="000000" w:themeColor="text1"/>
        </w:rPr>
        <w:t>,</w:t>
      </w:r>
      <w:r>
        <w:rPr>
          <w:rFonts w:asciiTheme="majorBidi" w:hAnsiTheme="majorBidi" w:cstheme="majorBidi"/>
          <w:color w:val="000000" w:themeColor="text1"/>
        </w:rPr>
        <w:t xml:space="preserve"> the layout</w:t>
      </w:r>
      <w:r w:rsidRPr="0064289A">
        <w:rPr>
          <w:rFonts w:asciiTheme="majorBidi" w:hAnsiTheme="majorBidi" w:cstheme="majorBidi"/>
          <w:color w:val="000000" w:themeColor="text1"/>
        </w:rPr>
        <w:t xml:space="preserve"> is very geometric and linear in shape taking away any means of prospect</w:t>
      </w:r>
      <w:r>
        <w:rPr>
          <w:rFonts w:asciiTheme="majorBidi" w:hAnsiTheme="majorBidi" w:cstheme="majorBidi"/>
          <w:color w:val="000000" w:themeColor="text1"/>
        </w:rPr>
        <w:t xml:space="preserve"> [P11]</w:t>
      </w:r>
      <w:r w:rsidRPr="0064289A">
        <w:rPr>
          <w:rFonts w:asciiTheme="majorBidi" w:hAnsiTheme="majorBidi" w:cstheme="majorBidi"/>
          <w:color w:val="000000" w:themeColor="text1"/>
        </w:rPr>
        <w:t xml:space="preserve"> and refuge</w:t>
      </w:r>
      <w:r>
        <w:rPr>
          <w:rFonts w:asciiTheme="majorBidi" w:hAnsiTheme="majorBidi" w:cstheme="majorBidi"/>
          <w:color w:val="000000" w:themeColor="text1"/>
        </w:rPr>
        <w:t xml:space="preserve"> [P12]. </w:t>
      </w:r>
      <w:r w:rsidRPr="0064289A">
        <w:rPr>
          <w:rFonts w:asciiTheme="majorBidi" w:hAnsiTheme="majorBidi" w:cstheme="majorBidi"/>
          <w:color w:val="000000" w:themeColor="text1"/>
        </w:rPr>
        <w:t xml:space="preserve">According to the human biological response to biophilic design patterns, a </w:t>
      </w:r>
      <w:r>
        <w:rPr>
          <w:rFonts w:asciiTheme="majorBidi" w:hAnsiTheme="majorBidi" w:cstheme="majorBidi"/>
          <w:color w:val="000000" w:themeColor="text1"/>
        </w:rPr>
        <w:t>monotonous space</w:t>
      </w:r>
      <w:r w:rsidRPr="0064289A">
        <w:rPr>
          <w:rFonts w:asciiTheme="majorBidi" w:hAnsiTheme="majorBidi" w:cstheme="majorBidi"/>
          <w:color w:val="000000" w:themeColor="text1"/>
        </w:rPr>
        <w:t xml:space="preserve"> </w:t>
      </w:r>
      <w:r>
        <w:rPr>
          <w:rFonts w:asciiTheme="majorBidi" w:hAnsiTheme="majorBidi" w:cstheme="majorBidi"/>
          <w:color w:val="000000" w:themeColor="text1"/>
        </w:rPr>
        <w:t xml:space="preserve">without the excitement </w:t>
      </w:r>
      <w:r>
        <w:rPr>
          <w:rFonts w:asciiTheme="majorBidi" w:hAnsiTheme="majorBidi" w:cstheme="majorBidi"/>
          <w:color w:val="000000" w:themeColor="text1"/>
        </w:rPr>
        <w:lastRenderedPageBreak/>
        <w:t xml:space="preserve">factors of </w:t>
      </w:r>
      <w:r w:rsidRPr="0064289A">
        <w:rPr>
          <w:rFonts w:asciiTheme="majorBidi" w:hAnsiTheme="majorBidi" w:cstheme="majorBidi"/>
          <w:color w:val="000000" w:themeColor="text1"/>
        </w:rPr>
        <w:t>prospect</w:t>
      </w:r>
      <w:r>
        <w:rPr>
          <w:rFonts w:asciiTheme="majorBidi" w:hAnsiTheme="majorBidi" w:cstheme="majorBidi"/>
          <w:color w:val="000000" w:themeColor="text1"/>
        </w:rPr>
        <w:t>, risk</w:t>
      </w:r>
      <w:r w:rsidRPr="0064289A">
        <w:rPr>
          <w:rFonts w:asciiTheme="majorBidi" w:hAnsiTheme="majorBidi" w:cstheme="majorBidi"/>
          <w:color w:val="000000" w:themeColor="text1"/>
        </w:rPr>
        <w:t xml:space="preserve"> &amp; refuge</w:t>
      </w:r>
      <w:r>
        <w:rPr>
          <w:rFonts w:asciiTheme="majorBidi" w:hAnsiTheme="majorBidi" w:cstheme="majorBidi"/>
          <w:color w:val="000000" w:themeColor="text1"/>
        </w:rPr>
        <w:t xml:space="preserve"> [</w:t>
      </w:r>
      <w:r w:rsidRPr="0064289A">
        <w:rPr>
          <w:rFonts w:asciiTheme="majorBidi" w:hAnsiTheme="majorBidi" w:cstheme="majorBidi"/>
          <w:color w:val="000000" w:themeColor="text1"/>
        </w:rPr>
        <w:t>Nature of the space</w:t>
      </w:r>
      <w:r>
        <w:rPr>
          <w:rFonts w:asciiTheme="majorBidi" w:hAnsiTheme="majorBidi" w:cstheme="majorBidi"/>
          <w:color w:val="000000" w:themeColor="text1"/>
        </w:rPr>
        <w:t>] patterns</w:t>
      </w:r>
      <w:r w:rsidRPr="0064289A">
        <w:rPr>
          <w:rFonts w:asciiTheme="majorBidi" w:hAnsiTheme="majorBidi" w:cstheme="majorBidi"/>
          <w:color w:val="000000" w:themeColor="text1"/>
        </w:rPr>
        <w:t xml:space="preserve">, can result in boredom, irritation, fatigue and evoke a sense of danger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&lt;EndNote&gt;&lt;Cite&gt;&lt;Author&gt;Herzog&lt;/Author&gt;&lt;Year&gt;2004&lt;/Year&gt;&lt;RecNum&gt;10&lt;/RecNum&gt;&lt;DisplayText&gt;(Herzog &amp;amp; Kropscott, 2004)&lt;/DisplayText&gt;&lt;record&gt;&lt;rec-number&gt;10&lt;/rec-number&gt;&lt;foreign-keys&gt;&lt;key app="EN" db-id="zvpxv9za5z0rvze2xfj5pea4wwvfz0vsstsw" timestamp="1555472403"&gt;10&lt;/key&gt;&lt;/foreign-keys&gt;&lt;ref-type name="Journal Article"&gt;17&lt;/ref-type&gt;&lt;contributors&gt;&lt;authors&gt;&lt;author&gt;Herzog, Thomas R&lt;/author&gt;&lt;author&gt;Kropscott, Laura S&lt;/author&gt;&lt;/authors&gt;&lt;/contributors&gt;&lt;titles&gt;&lt;title&gt;Legibility, mystery, and visual access as predictors of preference and perceived danger in forest settings without pathways&lt;/title&gt;&lt;secondary-title&gt;Environment and behavior&lt;/secondary-title&gt;&lt;/titles&gt;&lt;periodical&gt;&lt;full-title&gt;Environment and behavior&lt;/full-title&gt;&lt;/periodical&gt;&lt;pages&gt;659-677&lt;/pages&gt;&lt;volume&gt;36&lt;/volume&gt;&lt;number&gt;5&lt;/number&gt;&lt;dates&gt;&lt;year&gt;2004&lt;/year&gt;&lt;/dates&gt;&lt;isbn&gt;0013-9165&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(Herzog &amp; Kropscott, 2004)</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w:t>
      </w:r>
    </w:p>
    <w:p w14:paraId="41350AE1" w14:textId="2AEF28B7" w:rsidR="00D01227" w:rsidRDefault="00D01227" w:rsidP="00123B84">
      <w:pPr>
        <w:spacing w:line="480" w:lineRule="auto"/>
        <w:ind w:firstLine="720"/>
        <w:jc w:val="both"/>
        <w:rPr>
          <w:rFonts w:asciiTheme="majorBidi" w:hAnsiTheme="majorBidi" w:cstheme="majorBidi"/>
          <w:color w:val="000000" w:themeColor="text1"/>
        </w:rPr>
      </w:pPr>
    </w:p>
    <w:p w14:paraId="33F9B931" w14:textId="46C3FA05" w:rsidR="00D01227" w:rsidRDefault="00D01227" w:rsidP="00123B84">
      <w:pPr>
        <w:spacing w:line="480" w:lineRule="auto"/>
        <w:ind w:firstLine="720"/>
        <w:jc w:val="both"/>
        <w:rPr>
          <w:rFonts w:asciiTheme="majorBidi" w:hAnsiTheme="majorBidi" w:cstheme="majorBidi"/>
          <w:color w:val="000000" w:themeColor="text1"/>
        </w:rPr>
      </w:pPr>
    </w:p>
    <w:p w14:paraId="675B7F96" w14:textId="4FD4EBD1" w:rsidR="00D01227" w:rsidRDefault="00D01227" w:rsidP="00123B84">
      <w:pPr>
        <w:spacing w:line="480" w:lineRule="auto"/>
        <w:ind w:firstLine="720"/>
        <w:jc w:val="both"/>
        <w:rPr>
          <w:rFonts w:asciiTheme="majorBidi" w:hAnsiTheme="majorBidi" w:cstheme="majorBidi"/>
          <w:color w:val="000000" w:themeColor="text1"/>
        </w:rPr>
      </w:pPr>
    </w:p>
    <w:p w14:paraId="36679302" w14:textId="44F287BC" w:rsidR="00D01227" w:rsidRDefault="00D01227" w:rsidP="00123B84">
      <w:pPr>
        <w:spacing w:line="480" w:lineRule="auto"/>
        <w:ind w:firstLine="720"/>
        <w:jc w:val="both"/>
        <w:rPr>
          <w:rFonts w:asciiTheme="majorBidi" w:hAnsiTheme="majorBidi" w:cstheme="majorBidi"/>
          <w:color w:val="000000" w:themeColor="text1"/>
        </w:rPr>
      </w:pPr>
    </w:p>
    <w:p w14:paraId="274DFF4E" w14:textId="4AFD591A" w:rsidR="00D01227" w:rsidRDefault="00D01227" w:rsidP="00123B84">
      <w:pPr>
        <w:spacing w:line="480" w:lineRule="auto"/>
        <w:ind w:firstLine="720"/>
        <w:jc w:val="both"/>
        <w:rPr>
          <w:rFonts w:asciiTheme="majorBidi" w:hAnsiTheme="majorBidi" w:cstheme="majorBidi"/>
          <w:color w:val="000000" w:themeColor="text1"/>
        </w:rPr>
      </w:pPr>
    </w:p>
    <w:p w14:paraId="74500752" w14:textId="153255D2" w:rsidR="00D01227" w:rsidRDefault="00D01227" w:rsidP="00123B84">
      <w:pPr>
        <w:spacing w:line="480" w:lineRule="auto"/>
        <w:ind w:firstLine="720"/>
        <w:jc w:val="both"/>
        <w:rPr>
          <w:rFonts w:asciiTheme="majorBidi" w:hAnsiTheme="majorBidi" w:cstheme="majorBidi"/>
          <w:color w:val="000000" w:themeColor="text1"/>
        </w:rPr>
      </w:pPr>
    </w:p>
    <w:p w14:paraId="47131C5A" w14:textId="7F12C59A" w:rsidR="00D01227" w:rsidRDefault="00D01227" w:rsidP="00123B84">
      <w:pPr>
        <w:spacing w:line="480" w:lineRule="auto"/>
        <w:ind w:firstLine="720"/>
        <w:jc w:val="both"/>
        <w:rPr>
          <w:rFonts w:asciiTheme="majorBidi" w:hAnsiTheme="majorBidi" w:cstheme="majorBidi"/>
          <w:color w:val="000000" w:themeColor="text1"/>
        </w:rPr>
      </w:pPr>
    </w:p>
    <w:p w14:paraId="0E339378" w14:textId="40739F88" w:rsidR="00D01227" w:rsidRDefault="00D01227" w:rsidP="00123B84">
      <w:pPr>
        <w:spacing w:line="480" w:lineRule="auto"/>
        <w:ind w:firstLine="720"/>
        <w:jc w:val="both"/>
        <w:rPr>
          <w:rFonts w:asciiTheme="majorBidi" w:hAnsiTheme="majorBidi" w:cstheme="majorBidi"/>
          <w:color w:val="000000" w:themeColor="text1"/>
        </w:rPr>
      </w:pPr>
    </w:p>
    <w:p w14:paraId="2EBBF195" w14:textId="7306788F" w:rsidR="00D01227" w:rsidRDefault="00D01227" w:rsidP="00123B84">
      <w:pPr>
        <w:spacing w:line="480" w:lineRule="auto"/>
        <w:ind w:firstLine="720"/>
        <w:jc w:val="both"/>
        <w:rPr>
          <w:rFonts w:asciiTheme="majorBidi" w:hAnsiTheme="majorBidi" w:cstheme="majorBidi"/>
          <w:color w:val="000000" w:themeColor="text1"/>
        </w:rPr>
      </w:pPr>
    </w:p>
    <w:p w14:paraId="5A4C0BD8" w14:textId="4D8B0BAA" w:rsidR="00D01227" w:rsidRDefault="00D01227" w:rsidP="00123B84">
      <w:pPr>
        <w:spacing w:line="480" w:lineRule="auto"/>
        <w:ind w:firstLine="720"/>
        <w:jc w:val="both"/>
        <w:rPr>
          <w:rFonts w:asciiTheme="majorBidi" w:hAnsiTheme="majorBidi" w:cstheme="majorBidi"/>
          <w:color w:val="000000" w:themeColor="text1"/>
        </w:rPr>
      </w:pPr>
    </w:p>
    <w:p w14:paraId="6A4B45DB" w14:textId="519B1E1E" w:rsidR="00D01227" w:rsidRDefault="00D01227" w:rsidP="00123B84">
      <w:pPr>
        <w:spacing w:line="480" w:lineRule="auto"/>
        <w:ind w:firstLine="720"/>
        <w:jc w:val="both"/>
        <w:rPr>
          <w:rFonts w:asciiTheme="majorBidi" w:hAnsiTheme="majorBidi" w:cstheme="majorBidi"/>
          <w:color w:val="000000" w:themeColor="text1"/>
        </w:rPr>
      </w:pPr>
    </w:p>
    <w:p w14:paraId="46DF47E1" w14:textId="45B2561B" w:rsidR="00D01227" w:rsidRDefault="00D01227" w:rsidP="00123B84">
      <w:pPr>
        <w:spacing w:line="480" w:lineRule="auto"/>
        <w:ind w:firstLine="720"/>
        <w:jc w:val="both"/>
        <w:rPr>
          <w:rFonts w:asciiTheme="majorBidi" w:hAnsiTheme="majorBidi" w:cstheme="majorBidi"/>
          <w:color w:val="000000" w:themeColor="text1"/>
        </w:rPr>
      </w:pPr>
    </w:p>
    <w:p w14:paraId="659E14E3" w14:textId="7E35E5E5" w:rsidR="00D01227" w:rsidRDefault="00D01227" w:rsidP="00123B84">
      <w:pPr>
        <w:spacing w:line="480" w:lineRule="auto"/>
        <w:ind w:firstLine="720"/>
        <w:jc w:val="both"/>
        <w:rPr>
          <w:rFonts w:asciiTheme="majorBidi" w:hAnsiTheme="majorBidi" w:cstheme="majorBidi"/>
          <w:color w:val="000000" w:themeColor="text1"/>
        </w:rPr>
      </w:pPr>
    </w:p>
    <w:p w14:paraId="74C17787" w14:textId="7F68F5D2" w:rsidR="00D01227" w:rsidRDefault="00D01227" w:rsidP="00123B84">
      <w:pPr>
        <w:spacing w:line="480" w:lineRule="auto"/>
        <w:ind w:firstLine="720"/>
        <w:jc w:val="both"/>
        <w:rPr>
          <w:rFonts w:asciiTheme="majorBidi" w:hAnsiTheme="majorBidi" w:cstheme="majorBidi"/>
          <w:color w:val="000000" w:themeColor="text1"/>
        </w:rPr>
      </w:pPr>
    </w:p>
    <w:p w14:paraId="78AB73F2" w14:textId="2D8525D2" w:rsidR="00D01227" w:rsidRDefault="00D01227" w:rsidP="00123B84">
      <w:pPr>
        <w:spacing w:line="480" w:lineRule="auto"/>
        <w:ind w:firstLine="720"/>
        <w:jc w:val="both"/>
        <w:rPr>
          <w:rFonts w:asciiTheme="majorBidi" w:hAnsiTheme="majorBidi" w:cstheme="majorBidi"/>
          <w:color w:val="000000" w:themeColor="text1"/>
        </w:rPr>
      </w:pPr>
    </w:p>
    <w:p w14:paraId="6808A95A" w14:textId="28720D7F" w:rsidR="00D01227" w:rsidRDefault="00D01227" w:rsidP="00123B84">
      <w:pPr>
        <w:spacing w:line="480" w:lineRule="auto"/>
        <w:ind w:firstLine="720"/>
        <w:jc w:val="both"/>
        <w:rPr>
          <w:rFonts w:asciiTheme="majorBidi" w:hAnsiTheme="majorBidi" w:cstheme="majorBidi"/>
          <w:color w:val="000000" w:themeColor="text1"/>
        </w:rPr>
      </w:pPr>
    </w:p>
    <w:p w14:paraId="3A7C7CB5" w14:textId="134F0092" w:rsidR="00D01227" w:rsidRDefault="00D01227" w:rsidP="00123B84">
      <w:pPr>
        <w:spacing w:line="480" w:lineRule="auto"/>
        <w:ind w:firstLine="720"/>
        <w:jc w:val="both"/>
        <w:rPr>
          <w:rFonts w:asciiTheme="majorBidi" w:hAnsiTheme="majorBidi" w:cstheme="majorBidi"/>
          <w:color w:val="000000" w:themeColor="text1"/>
        </w:rPr>
      </w:pPr>
    </w:p>
    <w:p w14:paraId="58D589B9" w14:textId="2C3F24FB" w:rsidR="00D01227" w:rsidRDefault="00D01227" w:rsidP="00123B84">
      <w:pPr>
        <w:spacing w:line="480" w:lineRule="auto"/>
        <w:ind w:firstLine="720"/>
        <w:jc w:val="both"/>
        <w:rPr>
          <w:rFonts w:asciiTheme="majorBidi" w:hAnsiTheme="majorBidi" w:cstheme="majorBidi"/>
          <w:color w:val="000000" w:themeColor="text1"/>
        </w:rPr>
      </w:pPr>
    </w:p>
    <w:p w14:paraId="0D7A8555" w14:textId="3978D34F" w:rsidR="00D01227" w:rsidRDefault="00D01227" w:rsidP="00123B84">
      <w:pPr>
        <w:spacing w:line="480" w:lineRule="auto"/>
        <w:ind w:firstLine="720"/>
        <w:jc w:val="both"/>
        <w:rPr>
          <w:rFonts w:asciiTheme="majorBidi" w:hAnsiTheme="majorBidi" w:cstheme="majorBidi"/>
          <w:color w:val="000000" w:themeColor="text1"/>
        </w:rPr>
      </w:pPr>
    </w:p>
    <w:p w14:paraId="6B4F488D" w14:textId="7642D87B" w:rsidR="00D01227" w:rsidRDefault="00D01227" w:rsidP="00123B84">
      <w:pPr>
        <w:spacing w:line="480" w:lineRule="auto"/>
        <w:ind w:firstLine="720"/>
        <w:jc w:val="both"/>
        <w:rPr>
          <w:rFonts w:asciiTheme="majorBidi" w:hAnsiTheme="majorBidi" w:cstheme="majorBidi"/>
          <w:color w:val="000000" w:themeColor="text1"/>
        </w:rPr>
      </w:pPr>
    </w:p>
    <w:p w14:paraId="7D77DE57" w14:textId="5D4CA8C1" w:rsidR="00D01227" w:rsidRDefault="00D01227" w:rsidP="00123B84">
      <w:pPr>
        <w:spacing w:line="480" w:lineRule="auto"/>
        <w:ind w:firstLine="720"/>
        <w:jc w:val="both"/>
        <w:rPr>
          <w:rFonts w:asciiTheme="majorBidi" w:hAnsiTheme="majorBidi" w:cstheme="majorBidi"/>
          <w:color w:val="000000" w:themeColor="text1"/>
        </w:rPr>
      </w:pPr>
    </w:p>
    <w:p w14:paraId="60F2D4FE" w14:textId="77777777" w:rsidR="00D01227" w:rsidRPr="00123B84" w:rsidRDefault="00D01227" w:rsidP="00123B84">
      <w:pPr>
        <w:spacing w:line="480" w:lineRule="auto"/>
        <w:ind w:firstLine="720"/>
        <w:jc w:val="both"/>
        <w:rPr>
          <w:rFonts w:asciiTheme="majorBidi" w:hAnsiTheme="majorBidi" w:cstheme="majorBidi"/>
          <w:color w:val="000000" w:themeColor="text1"/>
        </w:rPr>
      </w:pPr>
    </w:p>
    <w:p w14:paraId="6687FBBA" w14:textId="005F34DA" w:rsidR="00CE0C92" w:rsidRDefault="00CE0C92" w:rsidP="00AD0025">
      <w:pPr>
        <w:pStyle w:val="Heading1"/>
        <w:pBdr>
          <w:bottom w:val="single" w:sz="4" w:space="1" w:color="auto"/>
        </w:pBdr>
      </w:pPr>
      <w:bookmarkStart w:id="172" w:name="_Toc9433311"/>
      <w:r w:rsidRPr="00AD0025">
        <w:lastRenderedPageBreak/>
        <w:t>Chapter 4: Findings</w:t>
      </w:r>
      <w:bookmarkEnd w:id="172"/>
      <w:r w:rsidRPr="00AD0025">
        <w:t xml:space="preserve"> </w:t>
      </w:r>
    </w:p>
    <w:p w14:paraId="5F7B3B07" w14:textId="77777777" w:rsidR="00AD0025" w:rsidRPr="00AD0025" w:rsidRDefault="00AD0025" w:rsidP="00AD0025"/>
    <w:p w14:paraId="335BDD2C" w14:textId="264D9F54" w:rsidR="00CE0C92" w:rsidRPr="0064289A" w:rsidRDefault="00AD0025" w:rsidP="008D3BAC">
      <w:pPr>
        <w:pStyle w:val="ListParagraph"/>
        <w:spacing w:line="480" w:lineRule="auto"/>
        <w:ind w:left="0" w:firstLine="720"/>
        <w:rPr>
          <w:rFonts w:asciiTheme="majorBidi" w:hAnsiTheme="majorBidi" w:cstheme="majorBidi"/>
          <w:color w:val="000000" w:themeColor="text1"/>
        </w:rPr>
      </w:pPr>
      <w:r>
        <w:rPr>
          <w:rFonts w:asciiTheme="majorBidi" w:hAnsiTheme="majorBidi" w:cstheme="majorBidi"/>
          <w:color w:val="000000" w:themeColor="text1"/>
        </w:rPr>
        <w:t xml:space="preserve">This chapter provides </w:t>
      </w:r>
      <w:r w:rsidR="008D3BAC">
        <w:rPr>
          <w:rFonts w:asciiTheme="majorBidi" w:hAnsiTheme="majorBidi" w:cstheme="majorBidi"/>
          <w:color w:val="000000" w:themeColor="text1"/>
        </w:rPr>
        <w:t xml:space="preserve">individual case study reports, with preliminary explanations of the biophilic pattern scores. </w:t>
      </w:r>
    </w:p>
    <w:p w14:paraId="5BF00676" w14:textId="273955BA" w:rsidR="00CE0C92" w:rsidRPr="00AA09A0" w:rsidRDefault="00CE0C92" w:rsidP="00AA09A0">
      <w:pPr>
        <w:pStyle w:val="Subtitle"/>
        <w:rPr>
          <w:iCs/>
        </w:rPr>
      </w:pPr>
      <w:bookmarkStart w:id="173" w:name="_Toc9433312"/>
      <w:r w:rsidRPr="00AD0025">
        <w:rPr>
          <w:rStyle w:val="SubtleEmphasis"/>
        </w:rPr>
        <w:t>Findings for Case Study (1)</w:t>
      </w:r>
      <w:bookmarkEnd w:id="173"/>
      <w:r w:rsidR="001A5964">
        <w:rPr>
          <w:rStyle w:val="SubtleEmphasis"/>
        </w:rPr>
        <w:t xml:space="preserve"> </w:t>
      </w:r>
    </w:p>
    <w:p w14:paraId="2234C70B" w14:textId="39042874" w:rsidR="00CE0C92" w:rsidRPr="0064289A" w:rsidRDefault="00CE0C92" w:rsidP="00CE0C92">
      <w:pPr>
        <w:pStyle w:val="ListParagraph"/>
        <w:spacing w:line="480" w:lineRule="auto"/>
        <w:ind w:left="0" w:firstLine="720"/>
        <w:rPr>
          <w:rFonts w:asciiTheme="majorBidi" w:hAnsiTheme="majorBidi" w:cstheme="majorBidi"/>
          <w:color w:val="000000" w:themeColor="text1"/>
        </w:rPr>
      </w:pPr>
      <w:r w:rsidRPr="0064289A">
        <w:rPr>
          <w:rFonts w:asciiTheme="majorBidi" w:hAnsiTheme="majorBidi" w:cstheme="majorBidi"/>
          <w:color w:val="000000" w:themeColor="text1"/>
        </w:rPr>
        <w:t>Through the biophilic pattern analysis and site visit that the spaces with the strongest patterns are the more public areas. Such as</w:t>
      </w:r>
      <w:r w:rsidR="00887B37">
        <w:rPr>
          <w:rFonts w:asciiTheme="majorBidi" w:hAnsiTheme="majorBidi" w:cstheme="majorBidi"/>
          <w:color w:val="000000" w:themeColor="text1"/>
        </w:rPr>
        <w:t xml:space="preserve"> </w:t>
      </w:r>
      <w:r w:rsidRPr="0064289A">
        <w:rPr>
          <w:rFonts w:asciiTheme="majorBidi" w:hAnsiTheme="majorBidi" w:cstheme="majorBidi"/>
          <w:color w:val="000000" w:themeColor="text1"/>
        </w:rPr>
        <w:t>the arrival point, circulation space, work cafe, large conference room</w:t>
      </w:r>
      <w:r w:rsidR="00887B37">
        <w:rPr>
          <w:rFonts w:asciiTheme="majorBidi" w:hAnsiTheme="majorBidi" w:cstheme="majorBidi"/>
          <w:color w:val="000000" w:themeColor="text1"/>
        </w:rPr>
        <w:t>,</w:t>
      </w:r>
      <w:r w:rsidRPr="0064289A">
        <w:rPr>
          <w:rFonts w:asciiTheme="majorBidi" w:hAnsiTheme="majorBidi" w:cstheme="majorBidi"/>
          <w:color w:val="000000" w:themeColor="text1"/>
        </w:rPr>
        <w:t xml:space="preserve"> and the huddle spaces. These locations are amongst the first spaces people experience when being in the workplace. For example, Table 2 shows how most of the selected locations in the workplace have a strong Visual Connection with Nature [P1]</w:t>
      </w:r>
      <w:r w:rsidR="00DC5907">
        <w:rPr>
          <w:rFonts w:asciiTheme="majorBidi" w:hAnsiTheme="majorBidi" w:cstheme="majorBidi"/>
          <w:color w:val="000000" w:themeColor="text1"/>
        </w:rPr>
        <w:t xml:space="preserve">. </w:t>
      </w:r>
    </w:p>
    <w:tbl>
      <w:tblPr>
        <w:tblStyle w:val="TableGrid"/>
        <w:tblW w:w="8730" w:type="dxa"/>
        <w:jc w:val="center"/>
        <w:tblLayout w:type="fixed"/>
        <w:tblLook w:val="04A0" w:firstRow="1" w:lastRow="0" w:firstColumn="1" w:lastColumn="0" w:noHBand="0" w:noVBand="1"/>
      </w:tblPr>
      <w:tblGrid>
        <w:gridCol w:w="967"/>
        <w:gridCol w:w="720"/>
        <w:gridCol w:w="720"/>
        <w:gridCol w:w="720"/>
        <w:gridCol w:w="720"/>
        <w:gridCol w:w="720"/>
        <w:gridCol w:w="720"/>
        <w:gridCol w:w="720"/>
        <w:gridCol w:w="720"/>
        <w:gridCol w:w="720"/>
        <w:gridCol w:w="720"/>
        <w:gridCol w:w="563"/>
      </w:tblGrid>
      <w:tr w:rsidR="001A5964" w:rsidRPr="00534E88" w14:paraId="6130081C" w14:textId="77777777" w:rsidTr="00C46675">
        <w:trPr>
          <w:cantSplit/>
          <w:trHeight w:val="1728"/>
          <w:jc w:val="center"/>
        </w:trPr>
        <w:tc>
          <w:tcPr>
            <w:tcW w:w="967" w:type="dxa"/>
            <w:shd w:val="clear" w:color="auto" w:fill="D9D9D9" w:themeFill="background1" w:themeFillShade="D9"/>
            <w:vAlign w:val="center"/>
          </w:tcPr>
          <w:p w14:paraId="5DC4B33B" w14:textId="77777777" w:rsidR="00CE0C92" w:rsidRPr="00534E88" w:rsidRDefault="00CE0C92" w:rsidP="00DC5907">
            <w:pPr>
              <w:bidi/>
              <w:jc w:val="center"/>
              <w:rPr>
                <w:rFonts w:asciiTheme="majorBidi" w:hAnsiTheme="majorBidi" w:cstheme="majorBidi"/>
                <w:b/>
                <w:bCs/>
                <w:sz w:val="18"/>
                <w:szCs w:val="18"/>
              </w:rPr>
            </w:pPr>
            <w:r w:rsidRPr="00534E88">
              <w:rPr>
                <w:rFonts w:asciiTheme="majorBidi" w:hAnsiTheme="majorBidi" w:cstheme="majorBidi"/>
                <w:b/>
                <w:bCs/>
                <w:sz w:val="18"/>
                <w:szCs w:val="18"/>
              </w:rPr>
              <w:t>Biophilic Pattern</w:t>
            </w:r>
          </w:p>
        </w:tc>
        <w:tc>
          <w:tcPr>
            <w:tcW w:w="720" w:type="dxa"/>
            <w:shd w:val="clear" w:color="auto" w:fill="D9D9D9" w:themeFill="background1" w:themeFillShade="D9"/>
            <w:textDirection w:val="btLr"/>
            <w:vAlign w:val="bottom"/>
          </w:tcPr>
          <w:p w14:paraId="5E1CCE26"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Arrival Point</w:t>
            </w:r>
          </w:p>
        </w:tc>
        <w:tc>
          <w:tcPr>
            <w:tcW w:w="720" w:type="dxa"/>
            <w:shd w:val="clear" w:color="auto" w:fill="D9D9D9" w:themeFill="background1" w:themeFillShade="D9"/>
            <w:textDirection w:val="btLr"/>
            <w:vAlign w:val="bottom"/>
          </w:tcPr>
          <w:p w14:paraId="121D8157"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Dining Area</w:t>
            </w:r>
          </w:p>
        </w:tc>
        <w:tc>
          <w:tcPr>
            <w:tcW w:w="720" w:type="dxa"/>
            <w:shd w:val="clear" w:color="auto" w:fill="D9D9D9" w:themeFill="background1" w:themeFillShade="D9"/>
            <w:textDirection w:val="btLr"/>
            <w:vAlign w:val="bottom"/>
          </w:tcPr>
          <w:p w14:paraId="10F7B1E9"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Large Conference Room</w:t>
            </w:r>
          </w:p>
        </w:tc>
        <w:tc>
          <w:tcPr>
            <w:tcW w:w="720" w:type="dxa"/>
            <w:shd w:val="clear" w:color="auto" w:fill="D9D9D9" w:themeFill="background1" w:themeFillShade="D9"/>
            <w:textDirection w:val="btLr"/>
            <w:vAlign w:val="bottom"/>
          </w:tcPr>
          <w:p w14:paraId="0971002E"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Small Conference Room</w:t>
            </w:r>
          </w:p>
        </w:tc>
        <w:tc>
          <w:tcPr>
            <w:tcW w:w="720" w:type="dxa"/>
            <w:shd w:val="clear" w:color="auto" w:fill="D9D9D9" w:themeFill="background1" w:themeFillShade="D9"/>
            <w:textDirection w:val="btLr"/>
            <w:vAlign w:val="bottom"/>
          </w:tcPr>
          <w:p w14:paraId="4F209198"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Open Offices</w:t>
            </w:r>
          </w:p>
        </w:tc>
        <w:tc>
          <w:tcPr>
            <w:tcW w:w="720" w:type="dxa"/>
            <w:shd w:val="clear" w:color="auto" w:fill="D9D9D9" w:themeFill="background1" w:themeFillShade="D9"/>
            <w:textDirection w:val="btLr"/>
            <w:vAlign w:val="bottom"/>
          </w:tcPr>
          <w:p w14:paraId="2F7E467E"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Focus Room</w:t>
            </w:r>
          </w:p>
        </w:tc>
        <w:tc>
          <w:tcPr>
            <w:tcW w:w="720" w:type="dxa"/>
            <w:shd w:val="clear" w:color="auto" w:fill="D9D9D9" w:themeFill="background1" w:themeFillShade="D9"/>
            <w:textDirection w:val="btLr"/>
            <w:vAlign w:val="bottom"/>
          </w:tcPr>
          <w:p w14:paraId="1A631430"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Huddle Space</w:t>
            </w:r>
          </w:p>
        </w:tc>
        <w:tc>
          <w:tcPr>
            <w:tcW w:w="720" w:type="dxa"/>
            <w:shd w:val="clear" w:color="auto" w:fill="D9D9D9" w:themeFill="background1" w:themeFillShade="D9"/>
            <w:textDirection w:val="btLr"/>
            <w:vAlign w:val="bottom"/>
          </w:tcPr>
          <w:p w14:paraId="660A22B1"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Printer Room</w:t>
            </w:r>
          </w:p>
        </w:tc>
        <w:tc>
          <w:tcPr>
            <w:tcW w:w="720" w:type="dxa"/>
            <w:shd w:val="clear" w:color="auto" w:fill="D9D9D9" w:themeFill="background1" w:themeFillShade="D9"/>
            <w:textDirection w:val="btLr"/>
            <w:vAlign w:val="bottom"/>
          </w:tcPr>
          <w:p w14:paraId="2DE1D56A"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Library</w:t>
            </w:r>
          </w:p>
        </w:tc>
        <w:tc>
          <w:tcPr>
            <w:tcW w:w="720" w:type="dxa"/>
            <w:shd w:val="clear" w:color="auto" w:fill="D9D9D9" w:themeFill="background1" w:themeFillShade="D9"/>
            <w:textDirection w:val="btLr"/>
            <w:vAlign w:val="bottom"/>
          </w:tcPr>
          <w:p w14:paraId="4BC519AD"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Circulation Space</w:t>
            </w:r>
          </w:p>
        </w:tc>
        <w:tc>
          <w:tcPr>
            <w:tcW w:w="563" w:type="dxa"/>
            <w:shd w:val="clear" w:color="auto" w:fill="D9D9D9" w:themeFill="background1" w:themeFillShade="D9"/>
            <w:textDirection w:val="btLr"/>
            <w:vAlign w:val="bottom"/>
          </w:tcPr>
          <w:p w14:paraId="6376D757" w14:textId="77777777" w:rsidR="00CE0C92" w:rsidRPr="00534E88" w:rsidRDefault="00CE0C92" w:rsidP="001A5964">
            <w:pPr>
              <w:bidi/>
              <w:ind w:left="113" w:right="113"/>
              <w:jc w:val="right"/>
              <w:rPr>
                <w:rFonts w:asciiTheme="majorBidi" w:hAnsiTheme="majorBidi" w:cstheme="majorBidi"/>
                <w:b/>
                <w:bCs/>
                <w:sz w:val="18"/>
                <w:szCs w:val="18"/>
              </w:rPr>
            </w:pPr>
            <w:r w:rsidRPr="00534E88">
              <w:rPr>
                <w:rFonts w:asciiTheme="majorBidi" w:hAnsiTheme="majorBidi" w:cstheme="majorBidi"/>
                <w:b/>
                <w:bCs/>
                <w:sz w:val="18"/>
                <w:szCs w:val="18"/>
              </w:rPr>
              <w:t>AVG</w:t>
            </w:r>
          </w:p>
        </w:tc>
      </w:tr>
      <w:tr w:rsidR="001A5964" w:rsidRPr="00534E88" w14:paraId="63A3A331" w14:textId="77777777" w:rsidTr="00C46675">
        <w:trPr>
          <w:cantSplit/>
          <w:trHeight w:val="1134"/>
          <w:jc w:val="center"/>
        </w:trPr>
        <w:tc>
          <w:tcPr>
            <w:tcW w:w="967" w:type="dxa"/>
            <w:vAlign w:val="center"/>
          </w:tcPr>
          <w:p w14:paraId="0AB3FC68" w14:textId="77777777" w:rsidR="00CE0C92" w:rsidRPr="00C46675" w:rsidRDefault="00CE0C92" w:rsidP="00DC5907">
            <w:pPr>
              <w:jc w:val="center"/>
              <w:rPr>
                <w:rFonts w:asciiTheme="majorBidi" w:hAnsiTheme="majorBidi" w:cstheme="majorBidi"/>
                <w:b/>
                <w:bCs/>
                <w:sz w:val="18"/>
                <w:szCs w:val="18"/>
              </w:rPr>
            </w:pPr>
            <w:r w:rsidRPr="00C46675">
              <w:rPr>
                <w:rFonts w:asciiTheme="majorBidi" w:hAnsiTheme="majorBidi" w:cstheme="majorBidi"/>
                <w:b/>
                <w:bCs/>
                <w:sz w:val="18"/>
                <w:szCs w:val="18"/>
              </w:rPr>
              <w:t>Visual Connection with Nature</w:t>
            </w:r>
          </w:p>
        </w:tc>
        <w:tc>
          <w:tcPr>
            <w:tcW w:w="720" w:type="dxa"/>
            <w:vAlign w:val="center"/>
          </w:tcPr>
          <w:p w14:paraId="35E6DA47"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0</w:t>
            </w:r>
          </w:p>
        </w:tc>
        <w:tc>
          <w:tcPr>
            <w:tcW w:w="720" w:type="dxa"/>
            <w:vAlign w:val="center"/>
          </w:tcPr>
          <w:p w14:paraId="7450ADFB"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562F6E5E"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74A9F379"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36EE554E"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704B5DFC"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166185C9"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3</w:t>
            </w:r>
          </w:p>
        </w:tc>
        <w:tc>
          <w:tcPr>
            <w:tcW w:w="720" w:type="dxa"/>
            <w:vAlign w:val="center"/>
          </w:tcPr>
          <w:p w14:paraId="36561F9A"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0</w:t>
            </w:r>
          </w:p>
        </w:tc>
        <w:tc>
          <w:tcPr>
            <w:tcW w:w="720" w:type="dxa"/>
            <w:vAlign w:val="center"/>
          </w:tcPr>
          <w:p w14:paraId="21071789"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281EAC47"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563" w:type="dxa"/>
            <w:vAlign w:val="center"/>
          </w:tcPr>
          <w:p w14:paraId="3BC3DA8A" w14:textId="77777777" w:rsidR="00CE0C92" w:rsidRPr="00534E88" w:rsidRDefault="00CE0C92" w:rsidP="00B540F7">
            <w:pPr>
              <w:keepNext/>
              <w:jc w:val="center"/>
              <w:rPr>
                <w:rFonts w:asciiTheme="majorBidi" w:hAnsiTheme="majorBidi" w:cstheme="majorBidi"/>
                <w:sz w:val="18"/>
                <w:szCs w:val="18"/>
              </w:rPr>
            </w:pPr>
            <w:r w:rsidRPr="00534E88">
              <w:rPr>
                <w:rFonts w:asciiTheme="majorBidi" w:hAnsiTheme="majorBidi" w:cstheme="majorBidi"/>
                <w:sz w:val="18"/>
                <w:szCs w:val="18"/>
              </w:rPr>
              <w:t>3.8</w:t>
            </w:r>
          </w:p>
        </w:tc>
      </w:tr>
    </w:tbl>
    <w:p w14:paraId="17B87E72" w14:textId="1532A9AB" w:rsidR="00CE0C92" w:rsidRPr="00AA09A0" w:rsidRDefault="00CE0C92" w:rsidP="00887B37">
      <w:pPr>
        <w:pStyle w:val="Caption"/>
        <w:spacing w:line="480" w:lineRule="auto"/>
        <w:jc w:val="center"/>
        <w:rPr>
          <w:rFonts w:asciiTheme="majorBidi" w:hAnsiTheme="majorBidi" w:cstheme="majorBidi"/>
          <w:b/>
          <w:bCs/>
          <w:i w:val="0"/>
          <w:iCs w:val="0"/>
          <w:sz w:val="24"/>
          <w:szCs w:val="24"/>
          <w:shd w:val="clear" w:color="auto" w:fill="FFFFFF"/>
        </w:rPr>
      </w:pPr>
      <w:bookmarkStart w:id="174" w:name="_Toc7518660"/>
      <w:bookmarkStart w:id="175" w:name="_Toc8034560"/>
      <w:r w:rsidRPr="00AA09A0">
        <w:rPr>
          <w:rFonts w:asciiTheme="majorBidi" w:hAnsiTheme="majorBidi" w:cstheme="majorBidi"/>
          <w:i w:val="0"/>
          <w:iCs w:val="0"/>
          <w:sz w:val="24"/>
          <w:szCs w:val="24"/>
        </w:rPr>
        <w:t xml:space="preserve">Table </w:t>
      </w:r>
      <w:r w:rsidR="00955C79" w:rsidRPr="00AA09A0">
        <w:rPr>
          <w:rFonts w:asciiTheme="majorBidi" w:hAnsiTheme="majorBidi" w:cstheme="majorBidi"/>
          <w:i w:val="0"/>
          <w:iCs w:val="0"/>
          <w:sz w:val="24"/>
          <w:szCs w:val="24"/>
        </w:rPr>
        <w:fldChar w:fldCharType="begin"/>
      </w:r>
      <w:r w:rsidR="00955C79" w:rsidRPr="00AA09A0">
        <w:rPr>
          <w:rFonts w:asciiTheme="majorBidi" w:hAnsiTheme="majorBidi" w:cstheme="majorBidi"/>
          <w:i w:val="0"/>
          <w:iCs w:val="0"/>
          <w:sz w:val="24"/>
          <w:szCs w:val="24"/>
        </w:rPr>
        <w:instrText xml:space="preserve"> SEQ Table \* ARABIC </w:instrText>
      </w:r>
      <w:r w:rsidR="00955C79" w:rsidRPr="00AA09A0">
        <w:rPr>
          <w:rFonts w:asciiTheme="majorBidi" w:hAnsiTheme="majorBidi" w:cstheme="majorBidi"/>
          <w:i w:val="0"/>
          <w:iCs w:val="0"/>
          <w:sz w:val="24"/>
          <w:szCs w:val="24"/>
        </w:rPr>
        <w:fldChar w:fldCharType="separate"/>
      </w:r>
      <w:r w:rsidR="000B3088">
        <w:rPr>
          <w:rFonts w:asciiTheme="majorBidi" w:hAnsiTheme="majorBidi" w:cstheme="majorBidi"/>
          <w:i w:val="0"/>
          <w:iCs w:val="0"/>
          <w:noProof/>
          <w:sz w:val="24"/>
          <w:szCs w:val="24"/>
        </w:rPr>
        <w:t>4</w:t>
      </w:r>
      <w:r w:rsidR="00955C79" w:rsidRPr="00AA09A0">
        <w:rPr>
          <w:rFonts w:asciiTheme="majorBidi" w:hAnsiTheme="majorBidi" w:cstheme="majorBidi"/>
          <w:i w:val="0"/>
          <w:iCs w:val="0"/>
          <w:sz w:val="24"/>
          <w:szCs w:val="24"/>
        </w:rPr>
        <w:fldChar w:fldCharType="end"/>
      </w:r>
      <w:r w:rsidRPr="00AA09A0">
        <w:rPr>
          <w:rFonts w:asciiTheme="majorBidi" w:hAnsiTheme="majorBidi" w:cstheme="majorBidi"/>
          <w:i w:val="0"/>
          <w:iCs w:val="0"/>
          <w:sz w:val="24"/>
          <w:szCs w:val="24"/>
        </w:rPr>
        <w:t xml:space="preserve"> Visual </w:t>
      </w:r>
      <w:r w:rsidR="004D2660" w:rsidRPr="00AA09A0">
        <w:rPr>
          <w:rFonts w:asciiTheme="majorBidi" w:hAnsiTheme="majorBidi" w:cstheme="majorBidi"/>
          <w:i w:val="0"/>
          <w:iCs w:val="0"/>
          <w:sz w:val="24"/>
          <w:szCs w:val="24"/>
        </w:rPr>
        <w:t xml:space="preserve">Connection </w:t>
      </w:r>
      <w:r w:rsidR="004D2660">
        <w:rPr>
          <w:rFonts w:asciiTheme="majorBidi" w:hAnsiTheme="majorBidi" w:cstheme="majorBidi"/>
          <w:i w:val="0"/>
          <w:iCs w:val="0"/>
          <w:sz w:val="24"/>
          <w:szCs w:val="24"/>
        </w:rPr>
        <w:t>w</w:t>
      </w:r>
      <w:r w:rsidR="004D2660" w:rsidRPr="00AA09A0">
        <w:rPr>
          <w:rFonts w:asciiTheme="majorBidi" w:hAnsiTheme="majorBidi" w:cstheme="majorBidi"/>
          <w:i w:val="0"/>
          <w:iCs w:val="0"/>
          <w:sz w:val="24"/>
          <w:szCs w:val="24"/>
        </w:rPr>
        <w:t xml:space="preserve">ith Nature </w:t>
      </w:r>
      <w:r w:rsidRPr="00AA09A0">
        <w:rPr>
          <w:rFonts w:asciiTheme="majorBidi" w:hAnsiTheme="majorBidi" w:cstheme="majorBidi"/>
          <w:i w:val="0"/>
          <w:iCs w:val="0"/>
          <w:sz w:val="24"/>
          <w:szCs w:val="24"/>
        </w:rPr>
        <w:t xml:space="preserve">[P1] in ASID </w:t>
      </w:r>
      <w:r w:rsidR="004D2660">
        <w:rPr>
          <w:rFonts w:asciiTheme="majorBidi" w:hAnsiTheme="majorBidi" w:cstheme="majorBidi"/>
          <w:i w:val="0"/>
          <w:iCs w:val="0"/>
          <w:sz w:val="24"/>
          <w:szCs w:val="24"/>
        </w:rPr>
        <w:t>W</w:t>
      </w:r>
      <w:r w:rsidRPr="00AA09A0">
        <w:rPr>
          <w:rFonts w:asciiTheme="majorBidi" w:hAnsiTheme="majorBidi" w:cstheme="majorBidi"/>
          <w:i w:val="0"/>
          <w:iCs w:val="0"/>
          <w:sz w:val="24"/>
          <w:szCs w:val="24"/>
        </w:rPr>
        <w:t>orkplace.</w:t>
      </w:r>
      <w:bookmarkEnd w:id="174"/>
      <w:bookmarkEnd w:id="175"/>
    </w:p>
    <w:p w14:paraId="4EFF8E42" w14:textId="1C31ABD8" w:rsidR="00534E88" w:rsidRDefault="00CE0C92" w:rsidP="00887B37">
      <w:pPr>
        <w:spacing w:line="480" w:lineRule="auto"/>
        <w:rPr>
          <w:rFonts w:asciiTheme="majorBidi" w:hAnsiTheme="majorBidi" w:cstheme="majorBidi"/>
        </w:rPr>
      </w:pPr>
      <w:r w:rsidRPr="0064289A">
        <w:rPr>
          <w:rFonts w:asciiTheme="majorBidi" w:hAnsiTheme="majorBidi" w:cstheme="majorBidi"/>
        </w:rPr>
        <w:t xml:space="preserve">Thermal and Airflow Variability [P4], Dynamic and Diffused light [P6], and Biomorphic Forms and Patterns [P8], were also amongst the strongest biophilic patterns throughout the ASID workplace. Obtaining the LEED and WELL certifications certainly partake a significant role in incorporating these biophilic patterns as seen in table 3, and table 4 in the space. Even though the ASID workplace has efficient thermal conditions and air quality are monitored through technological equipment installed in the space, it scores 4.5 as an average in [P4] because the arrival point is located outside the workplace premises and is part of the building the office occupies.  LEED (ID+C) certification requires incorporating natural light to lower costs and optimize electricity usage through the Energy and Atmosphere category. </w:t>
      </w:r>
      <w:r w:rsidRPr="0064289A">
        <w:rPr>
          <w:rFonts w:asciiTheme="majorBidi" w:hAnsiTheme="majorBidi" w:cstheme="majorBidi"/>
        </w:rPr>
        <w:lastRenderedPageBreak/>
        <w:t xml:space="preserve">Also, Indoor Environmental Quality category which promotes healthy airflow and the use of safe, non-toxic chemicals in the space. </w:t>
      </w:r>
    </w:p>
    <w:p w14:paraId="68C62706" w14:textId="77777777" w:rsidR="00534E88" w:rsidRPr="0064289A" w:rsidRDefault="00534E88" w:rsidP="00534E88">
      <w:pPr>
        <w:spacing w:line="480" w:lineRule="auto"/>
        <w:rPr>
          <w:rFonts w:asciiTheme="majorBidi" w:hAnsiTheme="majorBidi" w:cstheme="majorBidi"/>
        </w:rPr>
      </w:pPr>
    </w:p>
    <w:tbl>
      <w:tblPr>
        <w:tblStyle w:val="TableGrid"/>
        <w:tblW w:w="8735" w:type="dxa"/>
        <w:jc w:val="center"/>
        <w:tblLayout w:type="fixed"/>
        <w:tblLook w:val="04A0" w:firstRow="1" w:lastRow="0" w:firstColumn="1" w:lastColumn="0" w:noHBand="0" w:noVBand="1"/>
      </w:tblPr>
      <w:tblGrid>
        <w:gridCol w:w="1075"/>
        <w:gridCol w:w="450"/>
        <w:gridCol w:w="630"/>
        <w:gridCol w:w="810"/>
        <w:gridCol w:w="720"/>
        <w:gridCol w:w="720"/>
        <w:gridCol w:w="721"/>
        <w:gridCol w:w="678"/>
        <w:gridCol w:w="761"/>
        <w:gridCol w:w="730"/>
        <w:gridCol w:w="810"/>
        <w:gridCol w:w="630"/>
      </w:tblGrid>
      <w:tr w:rsidR="00C46675" w:rsidRPr="00534E88" w14:paraId="26ADDDA3" w14:textId="77777777" w:rsidTr="00C46675">
        <w:trPr>
          <w:cantSplit/>
          <w:trHeight w:val="1728"/>
          <w:jc w:val="center"/>
        </w:trPr>
        <w:tc>
          <w:tcPr>
            <w:tcW w:w="1075" w:type="dxa"/>
            <w:shd w:val="clear" w:color="auto" w:fill="D9D9D9" w:themeFill="background1" w:themeFillShade="D9"/>
            <w:vAlign w:val="center"/>
          </w:tcPr>
          <w:p w14:paraId="3B4627D3" w14:textId="77777777" w:rsidR="00CE0C92" w:rsidRPr="00534E88" w:rsidRDefault="00CE0C92" w:rsidP="000C6226">
            <w:pPr>
              <w:jc w:val="center"/>
              <w:rPr>
                <w:rFonts w:asciiTheme="majorBidi" w:hAnsiTheme="majorBidi" w:cstheme="majorBidi"/>
                <w:b/>
                <w:bCs/>
                <w:sz w:val="18"/>
                <w:szCs w:val="18"/>
              </w:rPr>
            </w:pPr>
            <w:r w:rsidRPr="00534E88">
              <w:rPr>
                <w:rFonts w:asciiTheme="majorBidi" w:hAnsiTheme="majorBidi" w:cstheme="majorBidi"/>
                <w:b/>
                <w:bCs/>
                <w:sz w:val="18"/>
                <w:szCs w:val="18"/>
              </w:rPr>
              <w:t>Biophilic Pattern</w:t>
            </w:r>
          </w:p>
        </w:tc>
        <w:tc>
          <w:tcPr>
            <w:tcW w:w="450" w:type="dxa"/>
            <w:shd w:val="clear" w:color="auto" w:fill="D9D9D9" w:themeFill="background1" w:themeFillShade="D9"/>
            <w:textDirection w:val="btLr"/>
            <w:vAlign w:val="center"/>
          </w:tcPr>
          <w:p w14:paraId="0D7291D0"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Arrival Point</w:t>
            </w:r>
          </w:p>
        </w:tc>
        <w:tc>
          <w:tcPr>
            <w:tcW w:w="630" w:type="dxa"/>
            <w:shd w:val="clear" w:color="auto" w:fill="D9D9D9" w:themeFill="background1" w:themeFillShade="D9"/>
            <w:textDirection w:val="btLr"/>
            <w:vAlign w:val="center"/>
          </w:tcPr>
          <w:p w14:paraId="7F5088F6"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Dining Area</w:t>
            </w:r>
          </w:p>
        </w:tc>
        <w:tc>
          <w:tcPr>
            <w:tcW w:w="810" w:type="dxa"/>
            <w:shd w:val="clear" w:color="auto" w:fill="D9D9D9" w:themeFill="background1" w:themeFillShade="D9"/>
            <w:textDirection w:val="btLr"/>
            <w:vAlign w:val="center"/>
          </w:tcPr>
          <w:p w14:paraId="4FA3529B"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Large Conference Room</w:t>
            </w:r>
          </w:p>
        </w:tc>
        <w:tc>
          <w:tcPr>
            <w:tcW w:w="720" w:type="dxa"/>
            <w:shd w:val="clear" w:color="auto" w:fill="D9D9D9" w:themeFill="background1" w:themeFillShade="D9"/>
            <w:textDirection w:val="btLr"/>
            <w:vAlign w:val="center"/>
          </w:tcPr>
          <w:p w14:paraId="47A4ED48"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Small Conference Room</w:t>
            </w:r>
          </w:p>
        </w:tc>
        <w:tc>
          <w:tcPr>
            <w:tcW w:w="720" w:type="dxa"/>
            <w:shd w:val="clear" w:color="auto" w:fill="D9D9D9" w:themeFill="background1" w:themeFillShade="D9"/>
            <w:textDirection w:val="btLr"/>
            <w:vAlign w:val="center"/>
          </w:tcPr>
          <w:p w14:paraId="1D2FCF5B"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Open Offices</w:t>
            </w:r>
          </w:p>
        </w:tc>
        <w:tc>
          <w:tcPr>
            <w:tcW w:w="721" w:type="dxa"/>
            <w:shd w:val="clear" w:color="auto" w:fill="D9D9D9" w:themeFill="background1" w:themeFillShade="D9"/>
            <w:textDirection w:val="btLr"/>
            <w:vAlign w:val="center"/>
          </w:tcPr>
          <w:p w14:paraId="4E3294A0"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Focus Room</w:t>
            </w:r>
          </w:p>
        </w:tc>
        <w:tc>
          <w:tcPr>
            <w:tcW w:w="678" w:type="dxa"/>
            <w:shd w:val="clear" w:color="auto" w:fill="D9D9D9" w:themeFill="background1" w:themeFillShade="D9"/>
            <w:textDirection w:val="btLr"/>
            <w:vAlign w:val="center"/>
          </w:tcPr>
          <w:p w14:paraId="057C8B4E"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Huddle Space</w:t>
            </w:r>
          </w:p>
        </w:tc>
        <w:tc>
          <w:tcPr>
            <w:tcW w:w="761" w:type="dxa"/>
            <w:shd w:val="clear" w:color="auto" w:fill="D9D9D9" w:themeFill="background1" w:themeFillShade="D9"/>
            <w:textDirection w:val="btLr"/>
            <w:vAlign w:val="center"/>
          </w:tcPr>
          <w:p w14:paraId="15F8E643"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Printer Room</w:t>
            </w:r>
          </w:p>
        </w:tc>
        <w:tc>
          <w:tcPr>
            <w:tcW w:w="730" w:type="dxa"/>
            <w:shd w:val="clear" w:color="auto" w:fill="D9D9D9" w:themeFill="background1" w:themeFillShade="D9"/>
            <w:textDirection w:val="btLr"/>
            <w:vAlign w:val="center"/>
          </w:tcPr>
          <w:p w14:paraId="08A6514A"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Library</w:t>
            </w:r>
          </w:p>
        </w:tc>
        <w:tc>
          <w:tcPr>
            <w:tcW w:w="810" w:type="dxa"/>
            <w:shd w:val="clear" w:color="auto" w:fill="D9D9D9" w:themeFill="background1" w:themeFillShade="D9"/>
            <w:textDirection w:val="btLr"/>
            <w:vAlign w:val="center"/>
          </w:tcPr>
          <w:p w14:paraId="6F893927"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Circulation Space</w:t>
            </w:r>
          </w:p>
        </w:tc>
        <w:tc>
          <w:tcPr>
            <w:tcW w:w="630" w:type="dxa"/>
            <w:shd w:val="clear" w:color="auto" w:fill="D9D9D9" w:themeFill="background1" w:themeFillShade="D9"/>
            <w:textDirection w:val="btLr"/>
            <w:vAlign w:val="center"/>
          </w:tcPr>
          <w:p w14:paraId="7E6292FD" w14:textId="77777777" w:rsidR="00CE0C92" w:rsidRPr="00534E88" w:rsidRDefault="00CE0C92" w:rsidP="000C6226">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AVG</w:t>
            </w:r>
          </w:p>
        </w:tc>
      </w:tr>
      <w:tr w:rsidR="00CE0C92" w:rsidRPr="00534E88" w14:paraId="350316D4" w14:textId="77777777" w:rsidTr="00C46675">
        <w:trPr>
          <w:trHeight w:val="1138"/>
          <w:jc w:val="center"/>
        </w:trPr>
        <w:tc>
          <w:tcPr>
            <w:tcW w:w="1075" w:type="dxa"/>
            <w:vAlign w:val="center"/>
          </w:tcPr>
          <w:p w14:paraId="771C7514" w14:textId="77777777" w:rsidR="00CE0C92" w:rsidRPr="00C46675" w:rsidRDefault="00CE0C92" w:rsidP="000C6226">
            <w:pPr>
              <w:jc w:val="center"/>
              <w:rPr>
                <w:rFonts w:asciiTheme="majorBidi" w:hAnsiTheme="majorBidi" w:cstheme="majorBidi"/>
                <w:b/>
                <w:bCs/>
                <w:sz w:val="18"/>
                <w:szCs w:val="18"/>
              </w:rPr>
            </w:pPr>
            <w:r w:rsidRPr="00C46675">
              <w:rPr>
                <w:rFonts w:asciiTheme="majorBidi" w:hAnsiTheme="majorBidi" w:cstheme="majorBidi"/>
                <w:b/>
                <w:bCs/>
                <w:sz w:val="18"/>
                <w:szCs w:val="18"/>
              </w:rPr>
              <w:t>Thermal &amp; Airflow Variability</w:t>
            </w:r>
          </w:p>
          <w:p w14:paraId="19C46951" w14:textId="77777777" w:rsidR="00CE0C92" w:rsidRPr="00534E88" w:rsidRDefault="00CE0C92" w:rsidP="000C6226">
            <w:pPr>
              <w:jc w:val="center"/>
              <w:rPr>
                <w:rFonts w:asciiTheme="majorBidi" w:hAnsiTheme="majorBidi" w:cstheme="majorBidi"/>
                <w:sz w:val="18"/>
                <w:szCs w:val="18"/>
              </w:rPr>
            </w:pPr>
          </w:p>
        </w:tc>
        <w:tc>
          <w:tcPr>
            <w:tcW w:w="450" w:type="dxa"/>
            <w:vAlign w:val="center"/>
          </w:tcPr>
          <w:p w14:paraId="1F091561" w14:textId="77777777" w:rsidR="00CE0C92" w:rsidRPr="00534E88" w:rsidRDefault="00CE0C92" w:rsidP="000C6226">
            <w:pPr>
              <w:jc w:val="center"/>
              <w:rPr>
                <w:rFonts w:asciiTheme="majorBidi" w:hAnsiTheme="majorBidi" w:cstheme="majorBidi"/>
                <w:sz w:val="18"/>
                <w:szCs w:val="18"/>
              </w:rPr>
            </w:pPr>
            <w:r w:rsidRPr="00534E88">
              <w:rPr>
                <w:rFonts w:asciiTheme="majorBidi" w:hAnsiTheme="majorBidi" w:cstheme="majorBidi"/>
                <w:sz w:val="18"/>
                <w:szCs w:val="18"/>
              </w:rPr>
              <w:t>0</w:t>
            </w:r>
          </w:p>
        </w:tc>
        <w:tc>
          <w:tcPr>
            <w:tcW w:w="630" w:type="dxa"/>
            <w:vAlign w:val="center"/>
          </w:tcPr>
          <w:p w14:paraId="3A85F29F" w14:textId="77777777" w:rsidR="00CE0C92" w:rsidRPr="00534E88" w:rsidRDefault="00CE0C92" w:rsidP="000C6226">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810" w:type="dxa"/>
            <w:vAlign w:val="center"/>
          </w:tcPr>
          <w:p w14:paraId="3FB98312" w14:textId="77777777" w:rsidR="00CE0C92" w:rsidRPr="00534E88" w:rsidRDefault="00CE0C92" w:rsidP="000C6226">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AE6240D" w14:textId="77777777" w:rsidR="00CE0C92" w:rsidRPr="00534E88" w:rsidRDefault="00CE0C92" w:rsidP="000C6226">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7A01F0BE" w14:textId="77777777" w:rsidR="00CE0C92" w:rsidRPr="00534E88" w:rsidRDefault="00CE0C92" w:rsidP="000C6226">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1" w:type="dxa"/>
            <w:vAlign w:val="center"/>
          </w:tcPr>
          <w:p w14:paraId="377DAA0D" w14:textId="77777777" w:rsidR="00CE0C92" w:rsidRPr="00534E88" w:rsidRDefault="00CE0C92" w:rsidP="000C6226">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678" w:type="dxa"/>
            <w:vAlign w:val="center"/>
          </w:tcPr>
          <w:p w14:paraId="6AF18678" w14:textId="77777777" w:rsidR="00CE0C92" w:rsidRPr="00534E88" w:rsidRDefault="00CE0C92" w:rsidP="000C6226">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61" w:type="dxa"/>
            <w:vAlign w:val="center"/>
          </w:tcPr>
          <w:p w14:paraId="4EC089F3" w14:textId="77777777" w:rsidR="00CE0C92" w:rsidRPr="00534E88" w:rsidRDefault="00CE0C92" w:rsidP="000C6226">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30" w:type="dxa"/>
            <w:vAlign w:val="center"/>
          </w:tcPr>
          <w:p w14:paraId="4B791FE5" w14:textId="77777777" w:rsidR="00CE0C92" w:rsidRPr="00534E88" w:rsidRDefault="00CE0C92" w:rsidP="000C6226">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810" w:type="dxa"/>
            <w:vAlign w:val="center"/>
          </w:tcPr>
          <w:p w14:paraId="00C96E42" w14:textId="77777777" w:rsidR="00CE0C92" w:rsidRPr="00534E88" w:rsidRDefault="00CE0C92" w:rsidP="000C6226">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630" w:type="dxa"/>
            <w:vAlign w:val="center"/>
          </w:tcPr>
          <w:p w14:paraId="4A979A31" w14:textId="77777777" w:rsidR="00CE0C92" w:rsidRPr="00534E88" w:rsidRDefault="00CE0C92" w:rsidP="000C6226">
            <w:pPr>
              <w:keepNext/>
              <w:jc w:val="center"/>
              <w:rPr>
                <w:rFonts w:asciiTheme="majorBidi" w:hAnsiTheme="majorBidi" w:cstheme="majorBidi"/>
                <w:sz w:val="18"/>
                <w:szCs w:val="18"/>
              </w:rPr>
            </w:pPr>
            <w:r w:rsidRPr="00534E88">
              <w:rPr>
                <w:rFonts w:asciiTheme="majorBidi" w:hAnsiTheme="majorBidi" w:cstheme="majorBidi"/>
                <w:sz w:val="18"/>
                <w:szCs w:val="18"/>
              </w:rPr>
              <w:t>4.5</w:t>
            </w:r>
          </w:p>
        </w:tc>
      </w:tr>
    </w:tbl>
    <w:p w14:paraId="528F9DD4" w14:textId="110D7F98" w:rsidR="00CE0C92" w:rsidRPr="00AA09A0" w:rsidRDefault="00CE0C92" w:rsidP="00CE0C92">
      <w:pPr>
        <w:pStyle w:val="Caption"/>
        <w:jc w:val="center"/>
        <w:rPr>
          <w:rFonts w:asciiTheme="majorBidi" w:hAnsiTheme="majorBidi" w:cstheme="majorBidi"/>
          <w:i w:val="0"/>
          <w:iCs w:val="0"/>
          <w:sz w:val="24"/>
          <w:szCs w:val="24"/>
        </w:rPr>
      </w:pPr>
      <w:bookmarkStart w:id="176" w:name="_Toc7518661"/>
      <w:bookmarkStart w:id="177" w:name="_Toc8034561"/>
      <w:r w:rsidRPr="00AA09A0">
        <w:rPr>
          <w:rFonts w:asciiTheme="majorBidi" w:hAnsiTheme="majorBidi" w:cstheme="majorBidi"/>
          <w:i w:val="0"/>
          <w:iCs w:val="0"/>
          <w:sz w:val="24"/>
          <w:szCs w:val="24"/>
        </w:rPr>
        <w:t xml:space="preserve">Table </w:t>
      </w:r>
      <w:r w:rsidR="00955C79" w:rsidRPr="00AA09A0">
        <w:rPr>
          <w:rFonts w:asciiTheme="majorBidi" w:hAnsiTheme="majorBidi" w:cstheme="majorBidi"/>
          <w:i w:val="0"/>
          <w:iCs w:val="0"/>
          <w:sz w:val="24"/>
          <w:szCs w:val="24"/>
        </w:rPr>
        <w:fldChar w:fldCharType="begin"/>
      </w:r>
      <w:r w:rsidR="00955C79" w:rsidRPr="00AA09A0">
        <w:rPr>
          <w:rFonts w:asciiTheme="majorBidi" w:hAnsiTheme="majorBidi" w:cstheme="majorBidi"/>
          <w:i w:val="0"/>
          <w:iCs w:val="0"/>
          <w:sz w:val="24"/>
          <w:szCs w:val="24"/>
        </w:rPr>
        <w:instrText xml:space="preserve"> SEQ Table \* ARABIC </w:instrText>
      </w:r>
      <w:r w:rsidR="00955C79" w:rsidRPr="00AA09A0">
        <w:rPr>
          <w:rFonts w:asciiTheme="majorBidi" w:hAnsiTheme="majorBidi" w:cstheme="majorBidi"/>
          <w:i w:val="0"/>
          <w:iCs w:val="0"/>
          <w:sz w:val="24"/>
          <w:szCs w:val="24"/>
        </w:rPr>
        <w:fldChar w:fldCharType="separate"/>
      </w:r>
      <w:r w:rsidR="000B3088">
        <w:rPr>
          <w:rFonts w:asciiTheme="majorBidi" w:hAnsiTheme="majorBidi" w:cstheme="majorBidi"/>
          <w:i w:val="0"/>
          <w:iCs w:val="0"/>
          <w:noProof/>
          <w:sz w:val="24"/>
          <w:szCs w:val="24"/>
        </w:rPr>
        <w:t>5</w:t>
      </w:r>
      <w:r w:rsidR="00955C79" w:rsidRPr="00AA09A0">
        <w:rPr>
          <w:rFonts w:asciiTheme="majorBidi" w:hAnsiTheme="majorBidi" w:cstheme="majorBidi"/>
          <w:i w:val="0"/>
          <w:iCs w:val="0"/>
          <w:sz w:val="24"/>
          <w:szCs w:val="24"/>
        </w:rPr>
        <w:fldChar w:fldCharType="end"/>
      </w:r>
      <w:r w:rsidRPr="00AA09A0">
        <w:rPr>
          <w:rFonts w:asciiTheme="majorBidi" w:hAnsiTheme="majorBidi" w:cstheme="majorBidi"/>
          <w:i w:val="0"/>
          <w:iCs w:val="0"/>
          <w:sz w:val="24"/>
          <w:szCs w:val="24"/>
        </w:rPr>
        <w:t xml:space="preserve"> Thermal &amp; Airflow Variability [P4] in ASID </w:t>
      </w:r>
      <w:r w:rsidR="004D2660">
        <w:rPr>
          <w:rFonts w:asciiTheme="majorBidi" w:hAnsiTheme="majorBidi" w:cstheme="majorBidi"/>
          <w:i w:val="0"/>
          <w:iCs w:val="0"/>
          <w:sz w:val="24"/>
          <w:szCs w:val="24"/>
        </w:rPr>
        <w:t>W</w:t>
      </w:r>
      <w:r w:rsidRPr="00AA09A0">
        <w:rPr>
          <w:rFonts w:asciiTheme="majorBidi" w:hAnsiTheme="majorBidi" w:cstheme="majorBidi"/>
          <w:i w:val="0"/>
          <w:iCs w:val="0"/>
          <w:sz w:val="24"/>
          <w:szCs w:val="24"/>
        </w:rPr>
        <w:t>orkplace.</w:t>
      </w:r>
      <w:bookmarkEnd w:id="176"/>
      <w:bookmarkEnd w:id="177"/>
    </w:p>
    <w:p w14:paraId="5338591D" w14:textId="77777777" w:rsidR="00CE0C92" w:rsidRPr="0064289A" w:rsidRDefault="00CE0C92" w:rsidP="00CE0C92">
      <w:pPr>
        <w:rPr>
          <w:rFonts w:asciiTheme="majorBidi" w:hAnsiTheme="majorBidi" w:cstheme="majorBidi"/>
        </w:rPr>
      </w:pPr>
    </w:p>
    <w:p w14:paraId="6AA6AD8C" w14:textId="77777777" w:rsidR="00CE0C92" w:rsidRPr="0064289A" w:rsidRDefault="00CE0C92" w:rsidP="00CE0C92">
      <w:pPr>
        <w:rPr>
          <w:rFonts w:asciiTheme="majorBidi" w:hAnsiTheme="majorBidi" w:cstheme="majorBidi"/>
        </w:rPr>
      </w:pPr>
    </w:p>
    <w:tbl>
      <w:tblPr>
        <w:tblStyle w:val="TableGrid"/>
        <w:tblW w:w="8645" w:type="dxa"/>
        <w:jc w:val="center"/>
        <w:tblCellMar>
          <w:left w:w="115" w:type="dxa"/>
          <w:right w:w="115" w:type="dxa"/>
        </w:tblCellMar>
        <w:tblLook w:val="04A0" w:firstRow="1" w:lastRow="0" w:firstColumn="1" w:lastColumn="0" w:noHBand="0" w:noVBand="1"/>
      </w:tblPr>
      <w:tblGrid>
        <w:gridCol w:w="921"/>
        <w:gridCol w:w="710"/>
        <w:gridCol w:w="710"/>
        <w:gridCol w:w="710"/>
        <w:gridCol w:w="710"/>
        <w:gridCol w:w="711"/>
        <w:gridCol w:w="711"/>
        <w:gridCol w:w="711"/>
        <w:gridCol w:w="711"/>
        <w:gridCol w:w="711"/>
        <w:gridCol w:w="711"/>
        <w:gridCol w:w="618"/>
      </w:tblGrid>
      <w:tr w:rsidR="00BE3C92" w:rsidRPr="00546665" w14:paraId="61669D55" w14:textId="77777777" w:rsidTr="00C46675">
        <w:trPr>
          <w:cantSplit/>
          <w:trHeight w:val="1728"/>
          <w:jc w:val="center"/>
        </w:trPr>
        <w:tc>
          <w:tcPr>
            <w:tcW w:w="821" w:type="dxa"/>
            <w:shd w:val="clear" w:color="auto" w:fill="D9D9D9" w:themeFill="background1" w:themeFillShade="D9"/>
            <w:vAlign w:val="center"/>
          </w:tcPr>
          <w:p w14:paraId="175CC468" w14:textId="77777777" w:rsidR="00CE0C92" w:rsidRPr="00546665" w:rsidRDefault="00CE0C92" w:rsidP="00C46675">
            <w:pPr>
              <w:ind w:left="-297" w:firstLine="297"/>
              <w:jc w:val="center"/>
              <w:rPr>
                <w:rFonts w:asciiTheme="majorBidi" w:hAnsiTheme="majorBidi" w:cstheme="majorBidi"/>
                <w:b/>
                <w:bCs/>
                <w:sz w:val="18"/>
                <w:szCs w:val="18"/>
              </w:rPr>
            </w:pPr>
            <w:r w:rsidRPr="00546665">
              <w:rPr>
                <w:rFonts w:asciiTheme="majorBidi" w:hAnsiTheme="majorBidi" w:cstheme="majorBidi"/>
                <w:b/>
                <w:bCs/>
                <w:sz w:val="18"/>
                <w:szCs w:val="18"/>
              </w:rPr>
              <w:t>Biophilic Pattern</w:t>
            </w:r>
          </w:p>
        </w:tc>
        <w:tc>
          <w:tcPr>
            <w:tcW w:w="720" w:type="dxa"/>
            <w:shd w:val="clear" w:color="auto" w:fill="D9D9D9" w:themeFill="background1" w:themeFillShade="D9"/>
            <w:textDirection w:val="btLr"/>
            <w:vAlign w:val="center"/>
          </w:tcPr>
          <w:p w14:paraId="5CE77683"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Arrival Point</w:t>
            </w:r>
          </w:p>
        </w:tc>
        <w:tc>
          <w:tcPr>
            <w:tcW w:w="720" w:type="dxa"/>
            <w:shd w:val="clear" w:color="auto" w:fill="D9D9D9" w:themeFill="background1" w:themeFillShade="D9"/>
            <w:textDirection w:val="btLr"/>
            <w:vAlign w:val="center"/>
          </w:tcPr>
          <w:p w14:paraId="36BA6A4A"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Dining Area</w:t>
            </w:r>
          </w:p>
        </w:tc>
        <w:tc>
          <w:tcPr>
            <w:tcW w:w="720" w:type="dxa"/>
            <w:shd w:val="clear" w:color="auto" w:fill="D9D9D9" w:themeFill="background1" w:themeFillShade="D9"/>
            <w:textDirection w:val="btLr"/>
            <w:vAlign w:val="center"/>
          </w:tcPr>
          <w:p w14:paraId="288C6589"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Large Conference Room</w:t>
            </w:r>
          </w:p>
        </w:tc>
        <w:tc>
          <w:tcPr>
            <w:tcW w:w="720" w:type="dxa"/>
            <w:shd w:val="clear" w:color="auto" w:fill="D9D9D9" w:themeFill="background1" w:themeFillShade="D9"/>
            <w:textDirection w:val="btLr"/>
            <w:vAlign w:val="center"/>
          </w:tcPr>
          <w:p w14:paraId="2D200BA4"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Small Conference Room</w:t>
            </w:r>
          </w:p>
        </w:tc>
        <w:tc>
          <w:tcPr>
            <w:tcW w:w="720" w:type="dxa"/>
            <w:shd w:val="clear" w:color="auto" w:fill="D9D9D9" w:themeFill="background1" w:themeFillShade="D9"/>
            <w:textDirection w:val="btLr"/>
            <w:vAlign w:val="center"/>
          </w:tcPr>
          <w:p w14:paraId="416B685F"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Open Offices</w:t>
            </w:r>
          </w:p>
        </w:tc>
        <w:tc>
          <w:tcPr>
            <w:tcW w:w="720" w:type="dxa"/>
            <w:shd w:val="clear" w:color="auto" w:fill="D9D9D9" w:themeFill="background1" w:themeFillShade="D9"/>
            <w:textDirection w:val="btLr"/>
            <w:vAlign w:val="center"/>
          </w:tcPr>
          <w:p w14:paraId="508FDD87"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Focus Room</w:t>
            </w:r>
          </w:p>
        </w:tc>
        <w:tc>
          <w:tcPr>
            <w:tcW w:w="720" w:type="dxa"/>
            <w:shd w:val="clear" w:color="auto" w:fill="D9D9D9" w:themeFill="background1" w:themeFillShade="D9"/>
            <w:textDirection w:val="btLr"/>
            <w:vAlign w:val="center"/>
          </w:tcPr>
          <w:p w14:paraId="3A3255CA"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Huddle Space</w:t>
            </w:r>
          </w:p>
        </w:tc>
        <w:tc>
          <w:tcPr>
            <w:tcW w:w="720" w:type="dxa"/>
            <w:shd w:val="clear" w:color="auto" w:fill="D9D9D9" w:themeFill="background1" w:themeFillShade="D9"/>
            <w:textDirection w:val="btLr"/>
            <w:vAlign w:val="center"/>
          </w:tcPr>
          <w:p w14:paraId="381206BE"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Printer Room</w:t>
            </w:r>
          </w:p>
        </w:tc>
        <w:tc>
          <w:tcPr>
            <w:tcW w:w="720" w:type="dxa"/>
            <w:shd w:val="clear" w:color="auto" w:fill="D9D9D9" w:themeFill="background1" w:themeFillShade="D9"/>
            <w:textDirection w:val="btLr"/>
            <w:vAlign w:val="center"/>
          </w:tcPr>
          <w:p w14:paraId="26997121"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Library</w:t>
            </w:r>
          </w:p>
        </w:tc>
        <w:tc>
          <w:tcPr>
            <w:tcW w:w="720" w:type="dxa"/>
            <w:shd w:val="clear" w:color="auto" w:fill="D9D9D9" w:themeFill="background1" w:themeFillShade="D9"/>
            <w:textDirection w:val="btLr"/>
            <w:vAlign w:val="center"/>
          </w:tcPr>
          <w:p w14:paraId="6795CB1D"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Circulation Space</w:t>
            </w:r>
          </w:p>
        </w:tc>
        <w:tc>
          <w:tcPr>
            <w:tcW w:w="624" w:type="dxa"/>
            <w:shd w:val="clear" w:color="auto" w:fill="D9D9D9" w:themeFill="background1" w:themeFillShade="D9"/>
            <w:textDirection w:val="btLr"/>
            <w:vAlign w:val="center"/>
          </w:tcPr>
          <w:p w14:paraId="789E065A" w14:textId="77777777" w:rsidR="00CE0C92" w:rsidRPr="00546665" w:rsidRDefault="00CE0C92" w:rsidP="00962118">
            <w:pPr>
              <w:ind w:left="113" w:right="113"/>
              <w:jc w:val="center"/>
              <w:rPr>
                <w:rFonts w:asciiTheme="majorBidi" w:hAnsiTheme="majorBidi" w:cstheme="majorBidi"/>
                <w:b/>
                <w:bCs/>
                <w:sz w:val="18"/>
                <w:szCs w:val="18"/>
              </w:rPr>
            </w:pPr>
            <w:r w:rsidRPr="00546665">
              <w:rPr>
                <w:rFonts w:asciiTheme="majorBidi" w:hAnsiTheme="majorBidi" w:cstheme="majorBidi"/>
                <w:b/>
                <w:bCs/>
                <w:sz w:val="18"/>
                <w:szCs w:val="18"/>
              </w:rPr>
              <w:t>AVG</w:t>
            </w:r>
          </w:p>
        </w:tc>
      </w:tr>
      <w:tr w:rsidR="00BE3C92" w:rsidRPr="00546665" w14:paraId="3008C197" w14:textId="77777777" w:rsidTr="00C46675">
        <w:trPr>
          <w:cantSplit/>
          <w:trHeight w:val="1134"/>
          <w:jc w:val="center"/>
        </w:trPr>
        <w:tc>
          <w:tcPr>
            <w:tcW w:w="821" w:type="dxa"/>
            <w:vAlign w:val="center"/>
          </w:tcPr>
          <w:p w14:paraId="38AEC2C9" w14:textId="77777777" w:rsidR="00CE0C92" w:rsidRPr="00546665" w:rsidRDefault="00CE0C92" w:rsidP="00C46675">
            <w:pPr>
              <w:jc w:val="center"/>
              <w:rPr>
                <w:rFonts w:asciiTheme="majorBidi" w:hAnsiTheme="majorBidi" w:cstheme="majorBidi"/>
                <w:b/>
                <w:bCs/>
                <w:sz w:val="18"/>
                <w:szCs w:val="18"/>
              </w:rPr>
            </w:pPr>
            <w:r w:rsidRPr="00546665">
              <w:rPr>
                <w:rFonts w:asciiTheme="majorBidi" w:hAnsiTheme="majorBidi" w:cstheme="majorBidi"/>
                <w:b/>
                <w:bCs/>
                <w:sz w:val="18"/>
                <w:szCs w:val="18"/>
              </w:rPr>
              <w:t>Dynamic and Diffused light</w:t>
            </w:r>
          </w:p>
          <w:p w14:paraId="23736AFE" w14:textId="77777777" w:rsidR="00CE0C92" w:rsidRPr="00546665" w:rsidRDefault="00CE0C92" w:rsidP="00C46675">
            <w:pPr>
              <w:jc w:val="center"/>
              <w:rPr>
                <w:rFonts w:asciiTheme="majorBidi" w:hAnsiTheme="majorBidi" w:cstheme="majorBidi"/>
                <w:b/>
                <w:bCs/>
                <w:sz w:val="18"/>
                <w:szCs w:val="18"/>
              </w:rPr>
            </w:pPr>
          </w:p>
        </w:tc>
        <w:tc>
          <w:tcPr>
            <w:tcW w:w="720" w:type="dxa"/>
            <w:vAlign w:val="center"/>
          </w:tcPr>
          <w:p w14:paraId="1DDC612D" w14:textId="77777777" w:rsidR="00CE0C92" w:rsidRPr="00546665" w:rsidRDefault="00CE0C92" w:rsidP="00546665">
            <w:pPr>
              <w:jc w:val="center"/>
              <w:rPr>
                <w:rFonts w:asciiTheme="majorBidi" w:hAnsiTheme="majorBidi" w:cstheme="majorBidi"/>
                <w:sz w:val="18"/>
                <w:szCs w:val="18"/>
              </w:rPr>
            </w:pPr>
            <w:r w:rsidRPr="00546665">
              <w:rPr>
                <w:rFonts w:asciiTheme="majorBidi" w:hAnsiTheme="majorBidi" w:cstheme="majorBidi"/>
                <w:sz w:val="18"/>
                <w:szCs w:val="18"/>
              </w:rPr>
              <w:t>5</w:t>
            </w:r>
          </w:p>
        </w:tc>
        <w:tc>
          <w:tcPr>
            <w:tcW w:w="720" w:type="dxa"/>
            <w:vAlign w:val="center"/>
          </w:tcPr>
          <w:p w14:paraId="2A88B917" w14:textId="77777777" w:rsidR="00CE0C92" w:rsidRPr="00546665" w:rsidRDefault="00CE0C92" w:rsidP="00546665">
            <w:pPr>
              <w:jc w:val="center"/>
              <w:rPr>
                <w:rFonts w:asciiTheme="majorBidi" w:hAnsiTheme="majorBidi" w:cstheme="majorBidi"/>
                <w:sz w:val="18"/>
                <w:szCs w:val="18"/>
              </w:rPr>
            </w:pPr>
            <w:r w:rsidRPr="00546665">
              <w:rPr>
                <w:rFonts w:asciiTheme="majorBidi" w:hAnsiTheme="majorBidi" w:cstheme="majorBidi"/>
                <w:sz w:val="18"/>
                <w:szCs w:val="18"/>
              </w:rPr>
              <w:t>5</w:t>
            </w:r>
          </w:p>
        </w:tc>
        <w:tc>
          <w:tcPr>
            <w:tcW w:w="720" w:type="dxa"/>
            <w:vAlign w:val="center"/>
          </w:tcPr>
          <w:p w14:paraId="5A31749B" w14:textId="77777777" w:rsidR="00CE0C92" w:rsidRPr="00546665" w:rsidRDefault="00CE0C92" w:rsidP="00546665">
            <w:pPr>
              <w:jc w:val="center"/>
              <w:rPr>
                <w:rFonts w:asciiTheme="majorBidi" w:hAnsiTheme="majorBidi" w:cstheme="majorBidi"/>
                <w:sz w:val="18"/>
                <w:szCs w:val="18"/>
              </w:rPr>
            </w:pPr>
            <w:r w:rsidRPr="00546665">
              <w:rPr>
                <w:rFonts w:asciiTheme="majorBidi" w:hAnsiTheme="majorBidi" w:cstheme="majorBidi"/>
                <w:sz w:val="18"/>
                <w:szCs w:val="18"/>
              </w:rPr>
              <w:t>5</w:t>
            </w:r>
          </w:p>
        </w:tc>
        <w:tc>
          <w:tcPr>
            <w:tcW w:w="720" w:type="dxa"/>
            <w:vAlign w:val="center"/>
          </w:tcPr>
          <w:p w14:paraId="36534290" w14:textId="77777777" w:rsidR="00CE0C92" w:rsidRPr="00546665" w:rsidRDefault="00CE0C92" w:rsidP="00546665">
            <w:pPr>
              <w:jc w:val="center"/>
              <w:rPr>
                <w:rFonts w:asciiTheme="majorBidi" w:hAnsiTheme="majorBidi" w:cstheme="majorBidi"/>
                <w:sz w:val="18"/>
                <w:szCs w:val="18"/>
              </w:rPr>
            </w:pPr>
            <w:r w:rsidRPr="00546665">
              <w:rPr>
                <w:rFonts w:asciiTheme="majorBidi" w:hAnsiTheme="majorBidi" w:cstheme="majorBidi"/>
                <w:sz w:val="18"/>
                <w:szCs w:val="18"/>
              </w:rPr>
              <w:t>5</w:t>
            </w:r>
          </w:p>
        </w:tc>
        <w:tc>
          <w:tcPr>
            <w:tcW w:w="720" w:type="dxa"/>
            <w:vAlign w:val="center"/>
          </w:tcPr>
          <w:p w14:paraId="332D6980" w14:textId="77777777" w:rsidR="00CE0C92" w:rsidRPr="00546665" w:rsidRDefault="00CE0C92" w:rsidP="00546665">
            <w:pPr>
              <w:jc w:val="center"/>
              <w:rPr>
                <w:rFonts w:asciiTheme="majorBidi" w:hAnsiTheme="majorBidi" w:cstheme="majorBidi"/>
                <w:sz w:val="18"/>
                <w:szCs w:val="18"/>
              </w:rPr>
            </w:pPr>
            <w:r w:rsidRPr="00546665">
              <w:rPr>
                <w:rFonts w:asciiTheme="majorBidi" w:hAnsiTheme="majorBidi" w:cstheme="majorBidi"/>
                <w:sz w:val="18"/>
                <w:szCs w:val="18"/>
              </w:rPr>
              <w:t>5</w:t>
            </w:r>
          </w:p>
        </w:tc>
        <w:tc>
          <w:tcPr>
            <w:tcW w:w="720" w:type="dxa"/>
            <w:vAlign w:val="center"/>
          </w:tcPr>
          <w:p w14:paraId="70352F82" w14:textId="77777777" w:rsidR="00CE0C92" w:rsidRPr="00546665" w:rsidRDefault="00CE0C92" w:rsidP="00546665">
            <w:pPr>
              <w:jc w:val="center"/>
              <w:rPr>
                <w:rFonts w:asciiTheme="majorBidi" w:hAnsiTheme="majorBidi" w:cstheme="majorBidi"/>
                <w:sz w:val="18"/>
                <w:szCs w:val="18"/>
              </w:rPr>
            </w:pPr>
            <w:r w:rsidRPr="00546665">
              <w:rPr>
                <w:rFonts w:asciiTheme="majorBidi" w:hAnsiTheme="majorBidi" w:cstheme="majorBidi"/>
                <w:sz w:val="18"/>
                <w:szCs w:val="18"/>
              </w:rPr>
              <w:t>5</w:t>
            </w:r>
          </w:p>
        </w:tc>
        <w:tc>
          <w:tcPr>
            <w:tcW w:w="720" w:type="dxa"/>
            <w:vAlign w:val="center"/>
          </w:tcPr>
          <w:p w14:paraId="436C9087" w14:textId="77777777" w:rsidR="00CE0C92" w:rsidRPr="00546665" w:rsidRDefault="00CE0C92" w:rsidP="00546665">
            <w:pPr>
              <w:jc w:val="center"/>
              <w:rPr>
                <w:rFonts w:asciiTheme="majorBidi" w:hAnsiTheme="majorBidi" w:cstheme="majorBidi"/>
                <w:sz w:val="18"/>
                <w:szCs w:val="18"/>
              </w:rPr>
            </w:pPr>
            <w:r w:rsidRPr="00546665">
              <w:rPr>
                <w:rFonts w:asciiTheme="majorBidi" w:hAnsiTheme="majorBidi" w:cstheme="majorBidi"/>
                <w:sz w:val="18"/>
                <w:szCs w:val="18"/>
              </w:rPr>
              <w:t>5</w:t>
            </w:r>
          </w:p>
        </w:tc>
        <w:tc>
          <w:tcPr>
            <w:tcW w:w="720" w:type="dxa"/>
            <w:vAlign w:val="center"/>
          </w:tcPr>
          <w:p w14:paraId="36F16016" w14:textId="77777777" w:rsidR="00CE0C92" w:rsidRPr="00546665" w:rsidRDefault="00CE0C92" w:rsidP="00546665">
            <w:pPr>
              <w:jc w:val="center"/>
              <w:rPr>
                <w:rFonts w:asciiTheme="majorBidi" w:hAnsiTheme="majorBidi" w:cstheme="majorBidi"/>
                <w:sz w:val="18"/>
                <w:szCs w:val="18"/>
              </w:rPr>
            </w:pPr>
            <w:r w:rsidRPr="00546665">
              <w:rPr>
                <w:rFonts w:asciiTheme="majorBidi" w:hAnsiTheme="majorBidi" w:cstheme="majorBidi"/>
                <w:sz w:val="18"/>
                <w:szCs w:val="18"/>
              </w:rPr>
              <w:t>5</w:t>
            </w:r>
          </w:p>
        </w:tc>
        <w:tc>
          <w:tcPr>
            <w:tcW w:w="720" w:type="dxa"/>
            <w:vAlign w:val="center"/>
          </w:tcPr>
          <w:p w14:paraId="65000C0C" w14:textId="77777777" w:rsidR="00CE0C92" w:rsidRPr="00546665" w:rsidRDefault="00CE0C92" w:rsidP="00546665">
            <w:pPr>
              <w:jc w:val="center"/>
              <w:rPr>
                <w:rFonts w:asciiTheme="majorBidi" w:hAnsiTheme="majorBidi" w:cstheme="majorBidi"/>
                <w:sz w:val="18"/>
                <w:szCs w:val="18"/>
              </w:rPr>
            </w:pPr>
            <w:r w:rsidRPr="00546665">
              <w:rPr>
                <w:rFonts w:asciiTheme="majorBidi" w:hAnsiTheme="majorBidi" w:cstheme="majorBidi"/>
                <w:sz w:val="18"/>
                <w:szCs w:val="18"/>
              </w:rPr>
              <w:t>5</w:t>
            </w:r>
          </w:p>
        </w:tc>
        <w:tc>
          <w:tcPr>
            <w:tcW w:w="720" w:type="dxa"/>
            <w:vAlign w:val="center"/>
          </w:tcPr>
          <w:p w14:paraId="4DDB2351" w14:textId="77777777" w:rsidR="00CE0C92" w:rsidRPr="00546665" w:rsidRDefault="00CE0C92" w:rsidP="00546665">
            <w:pPr>
              <w:jc w:val="center"/>
              <w:rPr>
                <w:rFonts w:asciiTheme="majorBidi" w:hAnsiTheme="majorBidi" w:cstheme="majorBidi"/>
                <w:sz w:val="18"/>
                <w:szCs w:val="18"/>
              </w:rPr>
            </w:pPr>
            <w:r w:rsidRPr="00546665">
              <w:rPr>
                <w:rFonts w:asciiTheme="majorBidi" w:hAnsiTheme="majorBidi" w:cstheme="majorBidi"/>
                <w:sz w:val="18"/>
                <w:szCs w:val="18"/>
              </w:rPr>
              <w:t>5</w:t>
            </w:r>
          </w:p>
        </w:tc>
        <w:tc>
          <w:tcPr>
            <w:tcW w:w="624" w:type="dxa"/>
            <w:vAlign w:val="center"/>
          </w:tcPr>
          <w:p w14:paraId="6AE6B709" w14:textId="77777777" w:rsidR="00CE0C92" w:rsidRPr="00546665" w:rsidRDefault="00CE0C92" w:rsidP="00546665">
            <w:pPr>
              <w:keepNext/>
              <w:jc w:val="center"/>
              <w:rPr>
                <w:rFonts w:asciiTheme="majorBidi" w:hAnsiTheme="majorBidi" w:cstheme="majorBidi"/>
                <w:sz w:val="18"/>
                <w:szCs w:val="18"/>
              </w:rPr>
            </w:pPr>
            <w:r w:rsidRPr="00546665">
              <w:rPr>
                <w:rFonts w:asciiTheme="majorBidi" w:hAnsiTheme="majorBidi" w:cstheme="majorBidi"/>
                <w:sz w:val="18"/>
                <w:szCs w:val="18"/>
              </w:rPr>
              <w:t>5</w:t>
            </w:r>
          </w:p>
        </w:tc>
      </w:tr>
    </w:tbl>
    <w:p w14:paraId="679A584D" w14:textId="4375B4B3" w:rsidR="00CE0C92" w:rsidRPr="00887B37" w:rsidRDefault="00CE0C92" w:rsidP="00887B37">
      <w:pPr>
        <w:pStyle w:val="Caption"/>
        <w:spacing w:line="480" w:lineRule="auto"/>
        <w:jc w:val="center"/>
        <w:rPr>
          <w:rFonts w:asciiTheme="majorBidi" w:hAnsiTheme="majorBidi" w:cstheme="majorBidi"/>
          <w:i w:val="0"/>
          <w:iCs w:val="0"/>
          <w:sz w:val="24"/>
          <w:szCs w:val="24"/>
        </w:rPr>
      </w:pPr>
      <w:bookmarkStart w:id="178" w:name="_Toc7518662"/>
      <w:bookmarkStart w:id="179" w:name="_Toc8034562"/>
      <w:r w:rsidRPr="00AA09A0">
        <w:rPr>
          <w:rFonts w:asciiTheme="majorBidi" w:hAnsiTheme="majorBidi" w:cstheme="majorBidi"/>
          <w:i w:val="0"/>
          <w:iCs w:val="0"/>
          <w:sz w:val="24"/>
          <w:szCs w:val="24"/>
        </w:rPr>
        <w:t xml:space="preserve">Table </w:t>
      </w:r>
      <w:r w:rsidR="00955C79" w:rsidRPr="00AA09A0">
        <w:rPr>
          <w:rFonts w:asciiTheme="majorBidi" w:hAnsiTheme="majorBidi" w:cstheme="majorBidi"/>
          <w:i w:val="0"/>
          <w:iCs w:val="0"/>
          <w:sz w:val="24"/>
          <w:szCs w:val="24"/>
        </w:rPr>
        <w:fldChar w:fldCharType="begin"/>
      </w:r>
      <w:r w:rsidR="00955C79" w:rsidRPr="00AA09A0">
        <w:rPr>
          <w:rFonts w:asciiTheme="majorBidi" w:hAnsiTheme="majorBidi" w:cstheme="majorBidi"/>
          <w:i w:val="0"/>
          <w:iCs w:val="0"/>
          <w:sz w:val="24"/>
          <w:szCs w:val="24"/>
        </w:rPr>
        <w:instrText xml:space="preserve"> SEQ Table \* ARABIC </w:instrText>
      </w:r>
      <w:r w:rsidR="00955C79" w:rsidRPr="00AA09A0">
        <w:rPr>
          <w:rFonts w:asciiTheme="majorBidi" w:hAnsiTheme="majorBidi" w:cstheme="majorBidi"/>
          <w:i w:val="0"/>
          <w:iCs w:val="0"/>
          <w:sz w:val="24"/>
          <w:szCs w:val="24"/>
        </w:rPr>
        <w:fldChar w:fldCharType="separate"/>
      </w:r>
      <w:r w:rsidR="000B3088">
        <w:rPr>
          <w:rFonts w:asciiTheme="majorBidi" w:hAnsiTheme="majorBidi" w:cstheme="majorBidi"/>
          <w:i w:val="0"/>
          <w:iCs w:val="0"/>
          <w:noProof/>
          <w:sz w:val="24"/>
          <w:szCs w:val="24"/>
        </w:rPr>
        <w:t>6</w:t>
      </w:r>
      <w:r w:rsidR="00955C79" w:rsidRPr="00AA09A0">
        <w:rPr>
          <w:rFonts w:asciiTheme="majorBidi" w:hAnsiTheme="majorBidi" w:cstheme="majorBidi"/>
          <w:i w:val="0"/>
          <w:iCs w:val="0"/>
          <w:sz w:val="24"/>
          <w:szCs w:val="24"/>
        </w:rPr>
        <w:fldChar w:fldCharType="end"/>
      </w:r>
      <w:r w:rsidRPr="00AA09A0">
        <w:rPr>
          <w:rFonts w:asciiTheme="majorBidi" w:hAnsiTheme="majorBidi" w:cstheme="majorBidi"/>
          <w:i w:val="0"/>
          <w:iCs w:val="0"/>
          <w:sz w:val="24"/>
          <w:szCs w:val="24"/>
        </w:rPr>
        <w:t xml:space="preserve"> Dynamic and Diffused Light [P6] in ASID </w:t>
      </w:r>
      <w:r w:rsidR="004D2660">
        <w:rPr>
          <w:rFonts w:asciiTheme="majorBidi" w:hAnsiTheme="majorBidi" w:cstheme="majorBidi"/>
          <w:i w:val="0"/>
          <w:iCs w:val="0"/>
          <w:sz w:val="24"/>
          <w:szCs w:val="24"/>
        </w:rPr>
        <w:t>W</w:t>
      </w:r>
      <w:r w:rsidRPr="00AA09A0">
        <w:rPr>
          <w:rFonts w:asciiTheme="majorBidi" w:hAnsiTheme="majorBidi" w:cstheme="majorBidi"/>
          <w:i w:val="0"/>
          <w:iCs w:val="0"/>
          <w:sz w:val="24"/>
          <w:szCs w:val="24"/>
        </w:rPr>
        <w:t>orkplace.</w:t>
      </w:r>
      <w:bookmarkEnd w:id="178"/>
      <w:bookmarkEnd w:id="179"/>
    </w:p>
    <w:p w14:paraId="273A60C2" w14:textId="77777777" w:rsidR="00CE0C92" w:rsidRPr="0064289A" w:rsidRDefault="00CE0C92" w:rsidP="00887B37">
      <w:pPr>
        <w:spacing w:line="480" w:lineRule="auto"/>
        <w:rPr>
          <w:rFonts w:asciiTheme="majorBidi" w:hAnsiTheme="majorBidi" w:cstheme="majorBidi"/>
          <w:shd w:val="clear" w:color="auto" w:fill="FFFFFF"/>
        </w:rPr>
      </w:pPr>
      <w:r w:rsidRPr="0064289A">
        <w:rPr>
          <w:rFonts w:asciiTheme="majorBidi" w:hAnsiTheme="majorBidi" w:cstheme="majorBidi"/>
          <w:shd w:val="clear" w:color="auto" w:fill="FFFFFF"/>
        </w:rPr>
        <w:t xml:space="preserve">All the patterns, as mentioned in the ASID case study analysis were inspiration from nature, resembling biomimicry. Table 5 and 6 show the occurrence of the Biomorphic Forms and Patterns [P8].  </w:t>
      </w:r>
    </w:p>
    <w:tbl>
      <w:tblPr>
        <w:tblStyle w:val="TableGrid"/>
        <w:tblW w:w="8730" w:type="dxa"/>
        <w:jc w:val="center"/>
        <w:tblLayout w:type="fixed"/>
        <w:tblCellMar>
          <w:left w:w="115" w:type="dxa"/>
          <w:right w:w="115" w:type="dxa"/>
        </w:tblCellMar>
        <w:tblLook w:val="04A0" w:firstRow="1" w:lastRow="0" w:firstColumn="1" w:lastColumn="0" w:noHBand="0" w:noVBand="1"/>
      </w:tblPr>
      <w:tblGrid>
        <w:gridCol w:w="1255"/>
        <w:gridCol w:w="442"/>
        <w:gridCol w:w="720"/>
        <w:gridCol w:w="720"/>
        <w:gridCol w:w="720"/>
        <w:gridCol w:w="720"/>
        <w:gridCol w:w="720"/>
        <w:gridCol w:w="720"/>
        <w:gridCol w:w="720"/>
        <w:gridCol w:w="720"/>
        <w:gridCol w:w="720"/>
        <w:gridCol w:w="553"/>
      </w:tblGrid>
      <w:tr w:rsidR="00BE4413" w:rsidRPr="00534E88" w14:paraId="1D71BDAF" w14:textId="77777777" w:rsidTr="00C46675">
        <w:trPr>
          <w:cantSplit/>
          <w:trHeight w:val="1728"/>
          <w:jc w:val="center"/>
        </w:trPr>
        <w:tc>
          <w:tcPr>
            <w:tcW w:w="1255" w:type="dxa"/>
            <w:shd w:val="clear" w:color="auto" w:fill="D9D9D9" w:themeFill="background1" w:themeFillShade="D9"/>
            <w:vAlign w:val="center"/>
          </w:tcPr>
          <w:p w14:paraId="059EC3B4" w14:textId="77777777" w:rsidR="00CE0C92" w:rsidRPr="00546665" w:rsidRDefault="00CE0C92" w:rsidP="00C46675">
            <w:pPr>
              <w:jc w:val="center"/>
              <w:rPr>
                <w:rFonts w:asciiTheme="majorBidi" w:hAnsiTheme="majorBidi" w:cstheme="majorBidi"/>
                <w:b/>
                <w:bCs/>
                <w:sz w:val="18"/>
                <w:szCs w:val="18"/>
              </w:rPr>
            </w:pPr>
            <w:r w:rsidRPr="00546665">
              <w:rPr>
                <w:rFonts w:asciiTheme="majorBidi" w:hAnsiTheme="majorBidi" w:cstheme="majorBidi"/>
                <w:b/>
                <w:bCs/>
                <w:sz w:val="18"/>
                <w:szCs w:val="18"/>
              </w:rPr>
              <w:t>Biophilic Pattern</w:t>
            </w:r>
          </w:p>
        </w:tc>
        <w:tc>
          <w:tcPr>
            <w:tcW w:w="442" w:type="dxa"/>
            <w:shd w:val="clear" w:color="auto" w:fill="D9D9D9" w:themeFill="background1" w:themeFillShade="D9"/>
            <w:textDirection w:val="btLr"/>
            <w:vAlign w:val="center"/>
          </w:tcPr>
          <w:p w14:paraId="36C67FF9"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Arrival Point</w:t>
            </w:r>
          </w:p>
        </w:tc>
        <w:tc>
          <w:tcPr>
            <w:tcW w:w="720" w:type="dxa"/>
            <w:shd w:val="clear" w:color="auto" w:fill="D9D9D9" w:themeFill="background1" w:themeFillShade="D9"/>
            <w:textDirection w:val="btLr"/>
            <w:vAlign w:val="center"/>
          </w:tcPr>
          <w:p w14:paraId="7828340B"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Dining Area</w:t>
            </w:r>
          </w:p>
        </w:tc>
        <w:tc>
          <w:tcPr>
            <w:tcW w:w="720" w:type="dxa"/>
            <w:shd w:val="clear" w:color="auto" w:fill="D9D9D9" w:themeFill="background1" w:themeFillShade="D9"/>
            <w:textDirection w:val="btLr"/>
            <w:vAlign w:val="center"/>
          </w:tcPr>
          <w:p w14:paraId="396179DD"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Large Conference Room</w:t>
            </w:r>
          </w:p>
        </w:tc>
        <w:tc>
          <w:tcPr>
            <w:tcW w:w="720" w:type="dxa"/>
            <w:shd w:val="clear" w:color="auto" w:fill="D9D9D9" w:themeFill="background1" w:themeFillShade="D9"/>
            <w:textDirection w:val="btLr"/>
            <w:vAlign w:val="center"/>
          </w:tcPr>
          <w:p w14:paraId="6B8CF477"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Small    Conference Room</w:t>
            </w:r>
          </w:p>
        </w:tc>
        <w:tc>
          <w:tcPr>
            <w:tcW w:w="720" w:type="dxa"/>
            <w:shd w:val="clear" w:color="auto" w:fill="D9D9D9" w:themeFill="background1" w:themeFillShade="D9"/>
            <w:textDirection w:val="btLr"/>
            <w:vAlign w:val="center"/>
          </w:tcPr>
          <w:p w14:paraId="198B69A0"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Open Offices</w:t>
            </w:r>
          </w:p>
        </w:tc>
        <w:tc>
          <w:tcPr>
            <w:tcW w:w="720" w:type="dxa"/>
            <w:shd w:val="clear" w:color="auto" w:fill="D9D9D9" w:themeFill="background1" w:themeFillShade="D9"/>
            <w:textDirection w:val="btLr"/>
            <w:vAlign w:val="center"/>
          </w:tcPr>
          <w:p w14:paraId="145FE449"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Focus Room</w:t>
            </w:r>
          </w:p>
        </w:tc>
        <w:tc>
          <w:tcPr>
            <w:tcW w:w="720" w:type="dxa"/>
            <w:shd w:val="clear" w:color="auto" w:fill="D9D9D9" w:themeFill="background1" w:themeFillShade="D9"/>
            <w:textDirection w:val="btLr"/>
            <w:vAlign w:val="center"/>
          </w:tcPr>
          <w:p w14:paraId="3DC59119"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Huddle Space</w:t>
            </w:r>
          </w:p>
        </w:tc>
        <w:tc>
          <w:tcPr>
            <w:tcW w:w="720" w:type="dxa"/>
            <w:shd w:val="clear" w:color="auto" w:fill="D9D9D9" w:themeFill="background1" w:themeFillShade="D9"/>
            <w:textDirection w:val="btLr"/>
            <w:vAlign w:val="center"/>
          </w:tcPr>
          <w:p w14:paraId="5F5C37FC"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Printer Room</w:t>
            </w:r>
          </w:p>
        </w:tc>
        <w:tc>
          <w:tcPr>
            <w:tcW w:w="720" w:type="dxa"/>
            <w:shd w:val="clear" w:color="auto" w:fill="D9D9D9" w:themeFill="background1" w:themeFillShade="D9"/>
            <w:textDirection w:val="btLr"/>
            <w:vAlign w:val="center"/>
          </w:tcPr>
          <w:p w14:paraId="6FDC9875"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Library</w:t>
            </w:r>
          </w:p>
        </w:tc>
        <w:tc>
          <w:tcPr>
            <w:tcW w:w="720" w:type="dxa"/>
            <w:shd w:val="clear" w:color="auto" w:fill="D9D9D9" w:themeFill="background1" w:themeFillShade="D9"/>
            <w:textDirection w:val="btLr"/>
            <w:vAlign w:val="center"/>
          </w:tcPr>
          <w:p w14:paraId="7CD1BF81"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Circulation Space</w:t>
            </w:r>
          </w:p>
        </w:tc>
        <w:tc>
          <w:tcPr>
            <w:tcW w:w="553" w:type="dxa"/>
            <w:shd w:val="clear" w:color="auto" w:fill="D9D9D9" w:themeFill="background1" w:themeFillShade="D9"/>
            <w:textDirection w:val="btLr"/>
            <w:vAlign w:val="center"/>
          </w:tcPr>
          <w:p w14:paraId="15ACB393" w14:textId="77777777" w:rsidR="00CE0C92" w:rsidRPr="007A2749" w:rsidRDefault="00CE0C92" w:rsidP="00546665">
            <w:pPr>
              <w:ind w:left="113" w:right="113"/>
              <w:jc w:val="center"/>
              <w:rPr>
                <w:rFonts w:asciiTheme="majorBidi" w:hAnsiTheme="majorBidi" w:cstheme="majorBidi"/>
                <w:b/>
                <w:bCs/>
                <w:sz w:val="18"/>
                <w:szCs w:val="18"/>
              </w:rPr>
            </w:pPr>
            <w:r w:rsidRPr="007A2749">
              <w:rPr>
                <w:rFonts w:asciiTheme="majorBidi" w:hAnsiTheme="majorBidi" w:cstheme="majorBidi"/>
                <w:b/>
                <w:bCs/>
                <w:sz w:val="18"/>
                <w:szCs w:val="18"/>
              </w:rPr>
              <w:t>AVG</w:t>
            </w:r>
          </w:p>
        </w:tc>
      </w:tr>
      <w:tr w:rsidR="00C46675" w:rsidRPr="00534E88" w14:paraId="32422325" w14:textId="77777777" w:rsidTr="00C46675">
        <w:trPr>
          <w:trHeight w:val="1043"/>
          <w:jc w:val="center"/>
        </w:trPr>
        <w:tc>
          <w:tcPr>
            <w:tcW w:w="1255" w:type="dxa"/>
            <w:vAlign w:val="center"/>
          </w:tcPr>
          <w:p w14:paraId="2F86ADA7" w14:textId="6C30DE88" w:rsidR="00CE0C92" w:rsidRPr="00546665" w:rsidRDefault="00CE0C92" w:rsidP="00C46675">
            <w:pPr>
              <w:ind w:right="231"/>
              <w:rPr>
                <w:rFonts w:asciiTheme="majorBidi" w:hAnsiTheme="majorBidi" w:cstheme="majorBidi"/>
                <w:b/>
                <w:bCs/>
                <w:sz w:val="18"/>
                <w:szCs w:val="18"/>
              </w:rPr>
            </w:pPr>
            <w:proofErr w:type="spellStart"/>
            <w:r w:rsidRPr="00546665">
              <w:rPr>
                <w:rFonts w:asciiTheme="majorBidi" w:hAnsiTheme="majorBidi" w:cstheme="majorBidi"/>
                <w:b/>
                <w:bCs/>
                <w:sz w:val="18"/>
                <w:szCs w:val="18"/>
              </w:rPr>
              <w:t>Biomorp</w:t>
            </w:r>
            <w:proofErr w:type="spellEnd"/>
            <w:r w:rsidR="00C46675">
              <w:rPr>
                <w:rFonts w:asciiTheme="majorBidi" w:hAnsiTheme="majorBidi" w:cstheme="majorBidi"/>
                <w:b/>
                <w:bCs/>
                <w:sz w:val="18"/>
                <w:szCs w:val="18"/>
              </w:rPr>
              <w:t>-</w:t>
            </w:r>
            <w:r w:rsidRPr="00546665">
              <w:rPr>
                <w:rFonts w:asciiTheme="majorBidi" w:hAnsiTheme="majorBidi" w:cstheme="majorBidi"/>
                <w:b/>
                <w:bCs/>
                <w:sz w:val="18"/>
                <w:szCs w:val="18"/>
              </w:rPr>
              <w:t>hic Forms &amp; Patterns</w:t>
            </w:r>
          </w:p>
        </w:tc>
        <w:tc>
          <w:tcPr>
            <w:tcW w:w="442" w:type="dxa"/>
            <w:vAlign w:val="center"/>
          </w:tcPr>
          <w:p w14:paraId="5CC0B9A8" w14:textId="77777777" w:rsidR="00CE0C92" w:rsidRPr="00534E88" w:rsidRDefault="00CE0C92" w:rsidP="00546665">
            <w:pPr>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689F41A3" w14:textId="77777777" w:rsidR="00CE0C92" w:rsidRPr="00534E88" w:rsidRDefault="00CE0C92" w:rsidP="00546665">
            <w:pPr>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0A601BA" w14:textId="77777777" w:rsidR="00CE0C92" w:rsidRPr="00534E88" w:rsidRDefault="00CE0C92" w:rsidP="00546665">
            <w:pPr>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3B9D0B8C" w14:textId="77777777" w:rsidR="00CE0C92" w:rsidRPr="00534E88" w:rsidRDefault="00CE0C92" w:rsidP="00546665">
            <w:pPr>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12D0BE92" w14:textId="77777777" w:rsidR="00CE0C92" w:rsidRPr="00534E88" w:rsidRDefault="00CE0C92" w:rsidP="00546665">
            <w:pPr>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6D2BB02B" w14:textId="77777777" w:rsidR="00CE0C92" w:rsidRPr="00534E88" w:rsidRDefault="00CE0C92" w:rsidP="00546665">
            <w:pPr>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0124640" w14:textId="77777777" w:rsidR="00CE0C92" w:rsidRPr="00534E88" w:rsidRDefault="00CE0C92" w:rsidP="00546665">
            <w:pPr>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181DDCFE" w14:textId="77777777" w:rsidR="00CE0C92" w:rsidRPr="00534E88" w:rsidRDefault="00CE0C92" w:rsidP="00546665">
            <w:pPr>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CB3CAA6" w14:textId="77777777" w:rsidR="00CE0C92" w:rsidRPr="00534E88" w:rsidRDefault="00CE0C92" w:rsidP="00546665">
            <w:pPr>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28721BFF" w14:textId="77777777" w:rsidR="00CE0C92" w:rsidRPr="00534E88" w:rsidRDefault="00CE0C92" w:rsidP="00546665">
            <w:pPr>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c>
          <w:tcPr>
            <w:tcW w:w="553" w:type="dxa"/>
            <w:vAlign w:val="center"/>
          </w:tcPr>
          <w:p w14:paraId="3CA8C95F" w14:textId="77777777" w:rsidR="00CE0C92" w:rsidRPr="00534E88" w:rsidRDefault="00CE0C92" w:rsidP="00546665">
            <w:pPr>
              <w:keepNext/>
              <w:ind w:left="-206" w:firstLine="90"/>
              <w:jc w:val="center"/>
              <w:rPr>
                <w:rFonts w:asciiTheme="majorBidi" w:hAnsiTheme="majorBidi" w:cstheme="majorBidi"/>
                <w:sz w:val="18"/>
                <w:szCs w:val="18"/>
              </w:rPr>
            </w:pPr>
            <w:r w:rsidRPr="00534E88">
              <w:rPr>
                <w:rFonts w:asciiTheme="majorBidi" w:hAnsiTheme="majorBidi" w:cstheme="majorBidi"/>
                <w:sz w:val="18"/>
                <w:szCs w:val="18"/>
              </w:rPr>
              <w:t>5</w:t>
            </w:r>
          </w:p>
        </w:tc>
      </w:tr>
    </w:tbl>
    <w:p w14:paraId="2E4B0FEB" w14:textId="2B4345BC" w:rsidR="00CE0C92" w:rsidRDefault="00CE0C92" w:rsidP="00CE0C92">
      <w:pPr>
        <w:pStyle w:val="Caption"/>
        <w:jc w:val="center"/>
        <w:rPr>
          <w:rFonts w:asciiTheme="majorBidi" w:hAnsiTheme="majorBidi" w:cstheme="majorBidi"/>
          <w:i w:val="0"/>
          <w:iCs w:val="0"/>
          <w:sz w:val="24"/>
          <w:szCs w:val="24"/>
          <w:shd w:val="clear" w:color="auto" w:fill="FFFFFF"/>
        </w:rPr>
      </w:pPr>
      <w:bookmarkStart w:id="180" w:name="_Toc7518663"/>
      <w:bookmarkStart w:id="181" w:name="_Toc8034563"/>
      <w:r w:rsidRPr="0064289A">
        <w:rPr>
          <w:rFonts w:asciiTheme="majorBidi" w:hAnsiTheme="majorBidi" w:cstheme="majorBidi"/>
          <w:sz w:val="24"/>
          <w:szCs w:val="24"/>
        </w:rPr>
        <w:t xml:space="preserve">Table </w:t>
      </w:r>
      <w:r w:rsidR="00955C79">
        <w:rPr>
          <w:rFonts w:asciiTheme="majorBidi" w:hAnsiTheme="majorBidi" w:cstheme="majorBidi"/>
          <w:sz w:val="24"/>
          <w:szCs w:val="24"/>
        </w:rPr>
        <w:fldChar w:fldCharType="begin"/>
      </w:r>
      <w:r w:rsidR="00955C79">
        <w:rPr>
          <w:rFonts w:asciiTheme="majorBidi" w:hAnsiTheme="majorBidi" w:cstheme="majorBidi"/>
          <w:sz w:val="24"/>
          <w:szCs w:val="24"/>
        </w:rPr>
        <w:instrText xml:space="preserve"> SEQ Table \* ARABIC </w:instrText>
      </w:r>
      <w:r w:rsidR="00955C79">
        <w:rPr>
          <w:rFonts w:asciiTheme="majorBidi" w:hAnsiTheme="majorBidi" w:cstheme="majorBidi"/>
          <w:sz w:val="24"/>
          <w:szCs w:val="24"/>
        </w:rPr>
        <w:fldChar w:fldCharType="separate"/>
      </w:r>
      <w:r w:rsidR="000B3088">
        <w:rPr>
          <w:rFonts w:asciiTheme="majorBidi" w:hAnsiTheme="majorBidi" w:cstheme="majorBidi"/>
          <w:noProof/>
          <w:sz w:val="24"/>
          <w:szCs w:val="24"/>
        </w:rPr>
        <w:t>7</w:t>
      </w:r>
      <w:r w:rsidR="00955C79">
        <w:rPr>
          <w:rFonts w:asciiTheme="majorBidi" w:hAnsiTheme="majorBidi" w:cstheme="majorBidi"/>
          <w:sz w:val="24"/>
          <w:szCs w:val="24"/>
        </w:rPr>
        <w:fldChar w:fldCharType="end"/>
      </w:r>
      <w:r w:rsidRPr="0064289A">
        <w:rPr>
          <w:rFonts w:asciiTheme="majorBidi" w:hAnsiTheme="majorBidi" w:cstheme="majorBidi"/>
          <w:sz w:val="24"/>
          <w:szCs w:val="24"/>
        </w:rPr>
        <w:t xml:space="preserve"> </w:t>
      </w:r>
      <w:r w:rsidRPr="0064289A">
        <w:rPr>
          <w:rFonts w:asciiTheme="majorBidi" w:hAnsiTheme="majorBidi" w:cstheme="majorBidi"/>
          <w:i w:val="0"/>
          <w:iCs w:val="0"/>
          <w:sz w:val="24"/>
          <w:szCs w:val="24"/>
          <w:shd w:val="clear" w:color="auto" w:fill="FFFFFF"/>
        </w:rPr>
        <w:t xml:space="preserve">Biomorphic Forms and Patterns [P8] in ASID </w:t>
      </w:r>
      <w:r w:rsidR="004D2660">
        <w:rPr>
          <w:rFonts w:asciiTheme="majorBidi" w:hAnsiTheme="majorBidi" w:cstheme="majorBidi"/>
          <w:i w:val="0"/>
          <w:iCs w:val="0"/>
          <w:sz w:val="24"/>
          <w:szCs w:val="24"/>
          <w:shd w:val="clear" w:color="auto" w:fill="FFFFFF"/>
        </w:rPr>
        <w:t>W</w:t>
      </w:r>
      <w:r w:rsidRPr="0064289A">
        <w:rPr>
          <w:rFonts w:asciiTheme="majorBidi" w:hAnsiTheme="majorBidi" w:cstheme="majorBidi"/>
          <w:i w:val="0"/>
          <w:iCs w:val="0"/>
          <w:sz w:val="24"/>
          <w:szCs w:val="24"/>
          <w:shd w:val="clear" w:color="auto" w:fill="FFFFFF"/>
        </w:rPr>
        <w:t>orkplace.</w:t>
      </w:r>
      <w:bookmarkEnd w:id="180"/>
      <w:bookmarkEnd w:id="181"/>
    </w:p>
    <w:p w14:paraId="113A1A51" w14:textId="7D104741" w:rsidR="008F67E7" w:rsidRDefault="008F67E7" w:rsidP="008F67E7"/>
    <w:p w14:paraId="748A716F" w14:textId="77777777" w:rsidR="008F67E7" w:rsidRPr="008F67E7" w:rsidRDefault="008F67E7" w:rsidP="008F67E7"/>
    <w:tbl>
      <w:tblPr>
        <w:tblStyle w:val="TableGrid7"/>
        <w:tblW w:w="0" w:type="auto"/>
        <w:tblInd w:w="85" w:type="dxa"/>
        <w:tblLayout w:type="fixed"/>
        <w:tblLook w:val="04A0" w:firstRow="1" w:lastRow="0" w:firstColumn="1" w:lastColumn="0" w:noHBand="0" w:noVBand="1"/>
      </w:tblPr>
      <w:tblGrid>
        <w:gridCol w:w="1067"/>
        <w:gridCol w:w="601"/>
        <w:gridCol w:w="720"/>
        <w:gridCol w:w="720"/>
        <w:gridCol w:w="720"/>
        <w:gridCol w:w="720"/>
        <w:gridCol w:w="720"/>
        <w:gridCol w:w="720"/>
        <w:gridCol w:w="720"/>
        <w:gridCol w:w="720"/>
        <w:gridCol w:w="720"/>
        <w:gridCol w:w="672"/>
      </w:tblGrid>
      <w:tr w:rsidR="00215F53" w:rsidRPr="00534E88" w14:paraId="2DD8BECA" w14:textId="77777777" w:rsidTr="00C46675">
        <w:trPr>
          <w:cantSplit/>
          <w:trHeight w:val="1728"/>
        </w:trPr>
        <w:tc>
          <w:tcPr>
            <w:tcW w:w="1067" w:type="dxa"/>
            <w:shd w:val="clear" w:color="auto" w:fill="D9D9D9"/>
            <w:vAlign w:val="center"/>
          </w:tcPr>
          <w:p w14:paraId="10AE7D2C" w14:textId="77777777" w:rsidR="00CE0C92" w:rsidRPr="00B0686C" w:rsidRDefault="00CE0C92" w:rsidP="00B540F7">
            <w:pPr>
              <w:jc w:val="center"/>
              <w:rPr>
                <w:rFonts w:asciiTheme="majorBidi" w:hAnsiTheme="majorBidi" w:cstheme="majorBidi"/>
                <w:b/>
                <w:bCs/>
                <w:sz w:val="18"/>
                <w:szCs w:val="18"/>
              </w:rPr>
            </w:pPr>
            <w:r w:rsidRPr="00B0686C">
              <w:rPr>
                <w:rFonts w:asciiTheme="majorBidi" w:hAnsiTheme="majorBidi" w:cstheme="majorBidi"/>
                <w:b/>
                <w:bCs/>
                <w:sz w:val="18"/>
                <w:szCs w:val="18"/>
              </w:rPr>
              <w:t>Biophilic Pattern</w:t>
            </w:r>
          </w:p>
        </w:tc>
        <w:tc>
          <w:tcPr>
            <w:tcW w:w="601" w:type="dxa"/>
            <w:shd w:val="clear" w:color="auto" w:fill="D9D9D9"/>
            <w:textDirection w:val="btLr"/>
            <w:vAlign w:val="center"/>
          </w:tcPr>
          <w:p w14:paraId="1104A973"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Arrival Point</w:t>
            </w:r>
          </w:p>
        </w:tc>
        <w:tc>
          <w:tcPr>
            <w:tcW w:w="720" w:type="dxa"/>
            <w:shd w:val="clear" w:color="auto" w:fill="D9D9D9"/>
            <w:textDirection w:val="btLr"/>
            <w:vAlign w:val="center"/>
          </w:tcPr>
          <w:p w14:paraId="7AE5578C"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Dining Area</w:t>
            </w:r>
          </w:p>
        </w:tc>
        <w:tc>
          <w:tcPr>
            <w:tcW w:w="720" w:type="dxa"/>
            <w:shd w:val="clear" w:color="auto" w:fill="D9D9D9"/>
            <w:textDirection w:val="btLr"/>
            <w:vAlign w:val="center"/>
          </w:tcPr>
          <w:p w14:paraId="4B5C8D98"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Large Conference Room</w:t>
            </w:r>
          </w:p>
        </w:tc>
        <w:tc>
          <w:tcPr>
            <w:tcW w:w="720" w:type="dxa"/>
            <w:shd w:val="clear" w:color="auto" w:fill="D9D9D9"/>
            <w:textDirection w:val="btLr"/>
            <w:vAlign w:val="center"/>
          </w:tcPr>
          <w:p w14:paraId="38B0E440"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Small Conference Room</w:t>
            </w:r>
          </w:p>
        </w:tc>
        <w:tc>
          <w:tcPr>
            <w:tcW w:w="720" w:type="dxa"/>
            <w:shd w:val="clear" w:color="auto" w:fill="D9D9D9"/>
            <w:textDirection w:val="btLr"/>
            <w:vAlign w:val="center"/>
          </w:tcPr>
          <w:p w14:paraId="75313188"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Open Offices</w:t>
            </w:r>
          </w:p>
        </w:tc>
        <w:tc>
          <w:tcPr>
            <w:tcW w:w="720" w:type="dxa"/>
            <w:shd w:val="clear" w:color="auto" w:fill="D9D9D9"/>
            <w:textDirection w:val="btLr"/>
            <w:vAlign w:val="center"/>
          </w:tcPr>
          <w:p w14:paraId="7B4616C7"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Focus Room</w:t>
            </w:r>
          </w:p>
        </w:tc>
        <w:tc>
          <w:tcPr>
            <w:tcW w:w="720" w:type="dxa"/>
            <w:shd w:val="clear" w:color="auto" w:fill="D9D9D9"/>
            <w:textDirection w:val="btLr"/>
            <w:vAlign w:val="center"/>
          </w:tcPr>
          <w:p w14:paraId="4AE4D18B"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Huddle Space</w:t>
            </w:r>
          </w:p>
        </w:tc>
        <w:tc>
          <w:tcPr>
            <w:tcW w:w="720" w:type="dxa"/>
            <w:shd w:val="clear" w:color="auto" w:fill="D9D9D9"/>
            <w:textDirection w:val="btLr"/>
            <w:vAlign w:val="center"/>
          </w:tcPr>
          <w:p w14:paraId="4747A813"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Printer Room</w:t>
            </w:r>
          </w:p>
        </w:tc>
        <w:tc>
          <w:tcPr>
            <w:tcW w:w="720" w:type="dxa"/>
            <w:shd w:val="clear" w:color="auto" w:fill="D9D9D9"/>
            <w:textDirection w:val="btLr"/>
            <w:vAlign w:val="center"/>
          </w:tcPr>
          <w:p w14:paraId="2307ADEE"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Library</w:t>
            </w:r>
          </w:p>
        </w:tc>
        <w:tc>
          <w:tcPr>
            <w:tcW w:w="720" w:type="dxa"/>
            <w:shd w:val="clear" w:color="auto" w:fill="D9D9D9"/>
            <w:textDirection w:val="btLr"/>
            <w:vAlign w:val="center"/>
          </w:tcPr>
          <w:p w14:paraId="78A852CF"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Circulation Space</w:t>
            </w:r>
          </w:p>
        </w:tc>
        <w:tc>
          <w:tcPr>
            <w:tcW w:w="672" w:type="dxa"/>
            <w:shd w:val="clear" w:color="auto" w:fill="D9D9D9"/>
            <w:textDirection w:val="btLr"/>
            <w:vAlign w:val="center"/>
          </w:tcPr>
          <w:p w14:paraId="6C7DB6BF" w14:textId="77777777" w:rsidR="00CE0C92" w:rsidRPr="00534E88" w:rsidRDefault="00CE0C92" w:rsidP="00215F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AVG</w:t>
            </w:r>
          </w:p>
        </w:tc>
      </w:tr>
      <w:tr w:rsidR="00215F53" w:rsidRPr="00534E88" w14:paraId="5A55FBC2" w14:textId="77777777" w:rsidTr="00C46675">
        <w:trPr>
          <w:cantSplit/>
          <w:trHeight w:val="720"/>
        </w:trPr>
        <w:tc>
          <w:tcPr>
            <w:tcW w:w="1067" w:type="dxa"/>
            <w:vAlign w:val="center"/>
          </w:tcPr>
          <w:p w14:paraId="6F1C1988" w14:textId="77777777" w:rsidR="00CE0C92" w:rsidRPr="00B0686C" w:rsidRDefault="00CE0C92" w:rsidP="00B540F7">
            <w:pPr>
              <w:jc w:val="center"/>
              <w:rPr>
                <w:rFonts w:asciiTheme="majorBidi" w:hAnsiTheme="majorBidi" w:cstheme="majorBidi"/>
                <w:b/>
                <w:bCs/>
                <w:sz w:val="18"/>
                <w:szCs w:val="18"/>
              </w:rPr>
            </w:pPr>
            <w:r w:rsidRPr="00B0686C">
              <w:rPr>
                <w:rFonts w:asciiTheme="majorBidi" w:hAnsiTheme="majorBidi" w:cstheme="majorBidi"/>
                <w:b/>
                <w:bCs/>
                <w:sz w:val="18"/>
                <w:szCs w:val="18"/>
              </w:rPr>
              <w:t>Material Connection with Nature</w:t>
            </w:r>
          </w:p>
        </w:tc>
        <w:tc>
          <w:tcPr>
            <w:tcW w:w="601" w:type="dxa"/>
            <w:vAlign w:val="center"/>
          </w:tcPr>
          <w:p w14:paraId="240C618E" w14:textId="77777777" w:rsidR="00CE0C92" w:rsidRPr="00534E88" w:rsidRDefault="00CE0C92" w:rsidP="00215F53">
            <w:pPr>
              <w:jc w:val="center"/>
              <w:rPr>
                <w:rFonts w:asciiTheme="majorBidi" w:hAnsiTheme="majorBidi" w:cstheme="majorBidi"/>
                <w:sz w:val="18"/>
                <w:szCs w:val="18"/>
              </w:rPr>
            </w:pPr>
            <w:r w:rsidRPr="00534E88">
              <w:rPr>
                <w:rFonts w:asciiTheme="majorBidi" w:hAnsiTheme="majorBidi" w:cstheme="majorBidi"/>
                <w:sz w:val="18"/>
                <w:szCs w:val="18"/>
              </w:rPr>
              <w:t>0</w:t>
            </w:r>
          </w:p>
        </w:tc>
        <w:tc>
          <w:tcPr>
            <w:tcW w:w="720" w:type="dxa"/>
            <w:vAlign w:val="center"/>
          </w:tcPr>
          <w:p w14:paraId="0A0754D6" w14:textId="77777777" w:rsidR="00CE0C92" w:rsidRPr="00534E88" w:rsidRDefault="00CE0C92" w:rsidP="00215F53">
            <w:pPr>
              <w:jc w:val="center"/>
              <w:rPr>
                <w:rFonts w:asciiTheme="majorBidi" w:hAnsiTheme="majorBidi" w:cstheme="majorBidi"/>
                <w:sz w:val="18"/>
                <w:szCs w:val="18"/>
              </w:rPr>
            </w:pPr>
            <w:r w:rsidRPr="00534E88">
              <w:rPr>
                <w:rFonts w:asciiTheme="majorBidi" w:hAnsiTheme="majorBidi" w:cstheme="majorBidi"/>
                <w:sz w:val="18"/>
                <w:szCs w:val="18"/>
              </w:rPr>
              <w:t>0</w:t>
            </w:r>
          </w:p>
        </w:tc>
        <w:tc>
          <w:tcPr>
            <w:tcW w:w="720" w:type="dxa"/>
            <w:vAlign w:val="center"/>
          </w:tcPr>
          <w:p w14:paraId="564E5DD2" w14:textId="77777777" w:rsidR="00CE0C92" w:rsidRPr="00534E88" w:rsidRDefault="00CE0C92" w:rsidP="00215F53">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17723774" w14:textId="77777777" w:rsidR="00CE0C92" w:rsidRPr="00534E88" w:rsidRDefault="00CE0C92" w:rsidP="00215F53">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13C621C7" w14:textId="77777777" w:rsidR="00CE0C92" w:rsidRPr="00534E88" w:rsidRDefault="00CE0C92" w:rsidP="00215F53">
            <w:pPr>
              <w:jc w:val="center"/>
              <w:rPr>
                <w:rFonts w:asciiTheme="majorBidi" w:hAnsiTheme="majorBidi" w:cstheme="majorBidi"/>
                <w:sz w:val="18"/>
                <w:szCs w:val="18"/>
              </w:rPr>
            </w:pPr>
            <w:r w:rsidRPr="00534E88">
              <w:rPr>
                <w:rFonts w:asciiTheme="majorBidi" w:hAnsiTheme="majorBidi" w:cstheme="majorBidi"/>
                <w:sz w:val="18"/>
                <w:szCs w:val="18"/>
              </w:rPr>
              <w:t>3</w:t>
            </w:r>
          </w:p>
        </w:tc>
        <w:tc>
          <w:tcPr>
            <w:tcW w:w="720" w:type="dxa"/>
            <w:vAlign w:val="center"/>
          </w:tcPr>
          <w:p w14:paraId="330A9175" w14:textId="77777777" w:rsidR="00CE0C92" w:rsidRPr="00534E88" w:rsidRDefault="00CE0C92" w:rsidP="00215F53">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377AF7E4" w14:textId="77777777" w:rsidR="00CE0C92" w:rsidRPr="00534E88" w:rsidRDefault="00CE0C92" w:rsidP="00215F53">
            <w:pPr>
              <w:jc w:val="center"/>
              <w:rPr>
                <w:rFonts w:asciiTheme="majorBidi" w:hAnsiTheme="majorBidi" w:cstheme="majorBidi"/>
                <w:sz w:val="18"/>
                <w:szCs w:val="18"/>
              </w:rPr>
            </w:pPr>
            <w:r w:rsidRPr="00534E88">
              <w:rPr>
                <w:rFonts w:asciiTheme="majorBidi" w:hAnsiTheme="majorBidi" w:cstheme="majorBidi"/>
                <w:sz w:val="18"/>
                <w:szCs w:val="18"/>
              </w:rPr>
              <w:t>3</w:t>
            </w:r>
          </w:p>
        </w:tc>
        <w:tc>
          <w:tcPr>
            <w:tcW w:w="720" w:type="dxa"/>
            <w:vAlign w:val="center"/>
          </w:tcPr>
          <w:p w14:paraId="0384BD20" w14:textId="77777777" w:rsidR="00CE0C92" w:rsidRPr="00534E88" w:rsidRDefault="00CE0C92" w:rsidP="00215F53">
            <w:pPr>
              <w:jc w:val="center"/>
              <w:rPr>
                <w:rFonts w:asciiTheme="majorBidi" w:hAnsiTheme="majorBidi" w:cstheme="majorBidi"/>
                <w:sz w:val="18"/>
                <w:szCs w:val="18"/>
              </w:rPr>
            </w:pPr>
            <w:r w:rsidRPr="00534E88">
              <w:rPr>
                <w:rFonts w:asciiTheme="majorBidi" w:hAnsiTheme="majorBidi" w:cstheme="majorBidi"/>
                <w:sz w:val="18"/>
                <w:szCs w:val="18"/>
              </w:rPr>
              <w:t>3</w:t>
            </w:r>
          </w:p>
        </w:tc>
        <w:tc>
          <w:tcPr>
            <w:tcW w:w="720" w:type="dxa"/>
            <w:vAlign w:val="center"/>
          </w:tcPr>
          <w:p w14:paraId="16581931" w14:textId="77777777" w:rsidR="00CE0C92" w:rsidRPr="00534E88" w:rsidRDefault="00CE0C92" w:rsidP="00215F53">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CCB38DA" w14:textId="77777777" w:rsidR="00CE0C92" w:rsidRPr="00534E88" w:rsidRDefault="00CE0C92" w:rsidP="00215F53">
            <w:pPr>
              <w:jc w:val="center"/>
              <w:rPr>
                <w:rFonts w:asciiTheme="majorBidi" w:hAnsiTheme="majorBidi" w:cstheme="majorBidi"/>
                <w:sz w:val="18"/>
                <w:szCs w:val="18"/>
              </w:rPr>
            </w:pPr>
            <w:r w:rsidRPr="00534E88">
              <w:rPr>
                <w:rFonts w:asciiTheme="majorBidi" w:hAnsiTheme="majorBidi" w:cstheme="majorBidi"/>
                <w:sz w:val="18"/>
                <w:szCs w:val="18"/>
              </w:rPr>
              <w:t>0</w:t>
            </w:r>
          </w:p>
        </w:tc>
        <w:tc>
          <w:tcPr>
            <w:tcW w:w="672" w:type="dxa"/>
            <w:vAlign w:val="center"/>
          </w:tcPr>
          <w:p w14:paraId="2B50EB0C" w14:textId="77777777" w:rsidR="00CE0C92" w:rsidRPr="00534E88" w:rsidRDefault="00CE0C92" w:rsidP="00215F53">
            <w:pPr>
              <w:keepNext/>
              <w:jc w:val="center"/>
              <w:rPr>
                <w:rFonts w:asciiTheme="majorBidi" w:hAnsiTheme="majorBidi" w:cstheme="majorBidi"/>
                <w:sz w:val="18"/>
                <w:szCs w:val="18"/>
              </w:rPr>
            </w:pPr>
            <w:r w:rsidRPr="00534E88">
              <w:rPr>
                <w:rFonts w:asciiTheme="majorBidi" w:hAnsiTheme="majorBidi" w:cstheme="majorBidi"/>
                <w:sz w:val="18"/>
                <w:szCs w:val="18"/>
              </w:rPr>
              <w:t>2.9</w:t>
            </w:r>
          </w:p>
        </w:tc>
      </w:tr>
    </w:tbl>
    <w:p w14:paraId="2FA8177F" w14:textId="2FBDA09F" w:rsidR="00CE0C92" w:rsidRPr="00AA09A0" w:rsidRDefault="00CE0C92" w:rsidP="00CE0C92">
      <w:pPr>
        <w:pStyle w:val="Caption"/>
        <w:ind w:firstLine="720"/>
        <w:jc w:val="center"/>
        <w:rPr>
          <w:rFonts w:asciiTheme="majorBidi" w:hAnsiTheme="majorBidi" w:cstheme="majorBidi"/>
          <w:i w:val="0"/>
          <w:iCs w:val="0"/>
          <w:sz w:val="24"/>
          <w:szCs w:val="24"/>
        </w:rPr>
      </w:pPr>
      <w:bookmarkStart w:id="182" w:name="_Toc7518664"/>
      <w:bookmarkStart w:id="183" w:name="_Toc8034564"/>
      <w:r w:rsidRPr="00AA09A0">
        <w:rPr>
          <w:rFonts w:asciiTheme="majorBidi" w:hAnsiTheme="majorBidi" w:cstheme="majorBidi"/>
          <w:i w:val="0"/>
          <w:iCs w:val="0"/>
          <w:sz w:val="24"/>
          <w:szCs w:val="24"/>
        </w:rPr>
        <w:t xml:space="preserve">Table </w:t>
      </w:r>
      <w:r w:rsidR="00955C79" w:rsidRPr="00AA09A0">
        <w:rPr>
          <w:rFonts w:asciiTheme="majorBidi" w:hAnsiTheme="majorBidi" w:cstheme="majorBidi"/>
          <w:i w:val="0"/>
          <w:iCs w:val="0"/>
          <w:sz w:val="24"/>
          <w:szCs w:val="24"/>
        </w:rPr>
        <w:fldChar w:fldCharType="begin"/>
      </w:r>
      <w:r w:rsidR="00955C79" w:rsidRPr="00AA09A0">
        <w:rPr>
          <w:rFonts w:asciiTheme="majorBidi" w:hAnsiTheme="majorBidi" w:cstheme="majorBidi"/>
          <w:i w:val="0"/>
          <w:iCs w:val="0"/>
          <w:sz w:val="24"/>
          <w:szCs w:val="24"/>
        </w:rPr>
        <w:instrText xml:space="preserve"> SEQ Table \* ARABIC </w:instrText>
      </w:r>
      <w:r w:rsidR="00955C79" w:rsidRPr="00AA09A0">
        <w:rPr>
          <w:rFonts w:asciiTheme="majorBidi" w:hAnsiTheme="majorBidi" w:cstheme="majorBidi"/>
          <w:i w:val="0"/>
          <w:iCs w:val="0"/>
          <w:sz w:val="24"/>
          <w:szCs w:val="24"/>
        </w:rPr>
        <w:fldChar w:fldCharType="separate"/>
      </w:r>
      <w:r w:rsidR="000B3088">
        <w:rPr>
          <w:rFonts w:asciiTheme="majorBidi" w:hAnsiTheme="majorBidi" w:cstheme="majorBidi"/>
          <w:i w:val="0"/>
          <w:iCs w:val="0"/>
          <w:noProof/>
          <w:sz w:val="24"/>
          <w:szCs w:val="24"/>
        </w:rPr>
        <w:t>8</w:t>
      </w:r>
      <w:r w:rsidR="00955C79" w:rsidRPr="00AA09A0">
        <w:rPr>
          <w:rFonts w:asciiTheme="majorBidi" w:hAnsiTheme="majorBidi" w:cstheme="majorBidi"/>
          <w:i w:val="0"/>
          <w:iCs w:val="0"/>
          <w:sz w:val="24"/>
          <w:szCs w:val="24"/>
        </w:rPr>
        <w:fldChar w:fldCharType="end"/>
      </w:r>
      <w:r w:rsidRPr="00AA09A0">
        <w:rPr>
          <w:rFonts w:asciiTheme="majorBidi" w:hAnsiTheme="majorBidi" w:cstheme="majorBidi"/>
          <w:i w:val="0"/>
          <w:iCs w:val="0"/>
          <w:sz w:val="24"/>
          <w:szCs w:val="24"/>
        </w:rPr>
        <w:t xml:space="preserve"> Material Connection to Nature [P9] in ASID Workplace.</w:t>
      </w:r>
      <w:bookmarkEnd w:id="182"/>
      <w:bookmarkEnd w:id="183"/>
    </w:p>
    <w:p w14:paraId="5B64B40C" w14:textId="77777777" w:rsidR="00CE0C92" w:rsidRPr="0064289A" w:rsidRDefault="00CE0C92" w:rsidP="00AA09A0">
      <w:pPr>
        <w:spacing w:line="480" w:lineRule="auto"/>
        <w:rPr>
          <w:rFonts w:asciiTheme="majorBidi" w:hAnsiTheme="majorBidi" w:cstheme="majorBidi"/>
        </w:rPr>
      </w:pPr>
    </w:p>
    <w:p w14:paraId="04254B03" w14:textId="46DE1283" w:rsidR="00CE0C92" w:rsidRPr="00AA09A0" w:rsidRDefault="00CE0C92" w:rsidP="00AA09A0">
      <w:pPr>
        <w:pStyle w:val="Subtitle"/>
        <w:spacing w:line="480" w:lineRule="auto"/>
        <w:rPr>
          <w:rFonts w:cstheme="majorBidi"/>
          <w:szCs w:val="24"/>
          <w:shd w:val="clear" w:color="auto" w:fill="FFFFFF"/>
        </w:rPr>
      </w:pPr>
      <w:bookmarkStart w:id="184" w:name="_Toc9433313"/>
      <w:r w:rsidRPr="0064289A">
        <w:rPr>
          <w:rFonts w:cstheme="majorBidi"/>
          <w:szCs w:val="24"/>
          <w:shd w:val="clear" w:color="auto" w:fill="FFFFFF"/>
        </w:rPr>
        <w:t>Findings for Case Study (2)</w:t>
      </w:r>
      <w:bookmarkEnd w:id="184"/>
    </w:p>
    <w:p w14:paraId="25BB66C4" w14:textId="1427F74E" w:rsidR="00CE0C92" w:rsidRPr="0064289A" w:rsidRDefault="00CE0C92" w:rsidP="00AA09A0">
      <w:pPr>
        <w:spacing w:line="480" w:lineRule="auto"/>
        <w:rPr>
          <w:rFonts w:asciiTheme="majorBidi" w:hAnsiTheme="majorBidi" w:cstheme="majorBidi"/>
          <w:color w:val="000000" w:themeColor="text1"/>
        </w:rPr>
      </w:pPr>
      <w:r w:rsidRPr="0064289A">
        <w:rPr>
          <w:rFonts w:asciiTheme="majorBidi" w:hAnsiTheme="majorBidi" w:cstheme="majorBidi"/>
          <w:color w:val="000000" w:themeColor="text1"/>
        </w:rPr>
        <w:t xml:space="preserve">Little Diversified is looking to obtain both LEED Silver and WELL Silver </w:t>
      </w:r>
      <w:r w:rsidRPr="0064289A">
        <w:rPr>
          <w:rFonts w:asciiTheme="majorBidi" w:hAnsiTheme="majorBidi" w:cstheme="majorBidi"/>
          <w:color w:val="000000" w:themeColor="text1"/>
          <w:bdr w:val="none" w:sz="0" w:space="0" w:color="auto" w:frame="1"/>
        </w:rPr>
        <w:t>certification</w:t>
      </w:r>
      <w:r w:rsidRPr="0064289A">
        <w:rPr>
          <w:rFonts w:asciiTheme="majorBidi" w:hAnsiTheme="majorBidi" w:cstheme="majorBidi"/>
          <w:color w:val="000000" w:themeColor="text1"/>
        </w:rPr>
        <w:t>, however</w:t>
      </w:r>
      <w:r w:rsidR="00FD2C99">
        <w:rPr>
          <w:rFonts w:asciiTheme="majorBidi" w:hAnsiTheme="majorBidi" w:cstheme="majorBidi"/>
          <w:color w:val="000000" w:themeColor="text1"/>
        </w:rPr>
        <w:t>,</w:t>
      </w:r>
      <w:r w:rsidRPr="0064289A">
        <w:rPr>
          <w:rFonts w:asciiTheme="majorBidi" w:hAnsiTheme="majorBidi" w:cstheme="majorBidi"/>
          <w:color w:val="000000" w:themeColor="text1"/>
        </w:rPr>
        <w:t xml:space="preserve"> the biophilic patter averages throughout the spaces is higher than ASID as seen in Table 7, Table 8. This can be due to the larger square footage, the space allowed for more biophilic patterns to be present. Also, the architectural features which allowed for an outdoor balcony space in Little which allowed more daylight, views and nature key biophilic elements to be incorporated into the space as seen in the case study analysis.  </w:t>
      </w:r>
    </w:p>
    <w:tbl>
      <w:tblPr>
        <w:tblStyle w:val="TableGrid2"/>
        <w:tblW w:w="8550" w:type="dxa"/>
        <w:jc w:val="center"/>
        <w:tblInd w:w="0" w:type="dxa"/>
        <w:tblLook w:val="04A0" w:firstRow="1" w:lastRow="0" w:firstColumn="1" w:lastColumn="0" w:noHBand="0" w:noVBand="1"/>
      </w:tblPr>
      <w:tblGrid>
        <w:gridCol w:w="1097"/>
        <w:gridCol w:w="694"/>
        <w:gridCol w:w="694"/>
        <w:gridCol w:w="694"/>
        <w:gridCol w:w="695"/>
        <w:gridCol w:w="695"/>
        <w:gridCol w:w="695"/>
        <w:gridCol w:w="695"/>
        <w:gridCol w:w="695"/>
        <w:gridCol w:w="695"/>
        <w:gridCol w:w="695"/>
        <w:gridCol w:w="506"/>
      </w:tblGrid>
      <w:tr w:rsidR="00B0686C" w:rsidRPr="00534E88" w14:paraId="454CEDB3" w14:textId="77777777" w:rsidTr="00C46675">
        <w:trPr>
          <w:cantSplit/>
          <w:trHeight w:val="1728"/>
          <w:jc w:val="center"/>
        </w:trPr>
        <w:tc>
          <w:tcPr>
            <w:tcW w:w="887" w:type="dxa"/>
            <w:shd w:val="clear" w:color="auto" w:fill="D9D9D9"/>
            <w:vAlign w:val="center"/>
            <w:hideMark/>
          </w:tcPr>
          <w:p w14:paraId="21623B48" w14:textId="77777777" w:rsidR="00CE0C92" w:rsidRPr="00B0686C" w:rsidRDefault="00CE0C92" w:rsidP="00B0686C">
            <w:pPr>
              <w:jc w:val="center"/>
              <w:rPr>
                <w:rFonts w:asciiTheme="majorBidi" w:hAnsiTheme="majorBidi" w:cstheme="majorBidi"/>
                <w:b/>
                <w:bCs/>
                <w:sz w:val="18"/>
                <w:szCs w:val="18"/>
              </w:rPr>
            </w:pPr>
            <w:r w:rsidRPr="00B0686C">
              <w:rPr>
                <w:rFonts w:asciiTheme="majorBidi" w:hAnsiTheme="majorBidi" w:cstheme="majorBidi"/>
                <w:b/>
                <w:bCs/>
                <w:sz w:val="18"/>
                <w:szCs w:val="18"/>
              </w:rPr>
              <w:t>Biophilic Pattern</w:t>
            </w:r>
          </w:p>
        </w:tc>
        <w:tc>
          <w:tcPr>
            <w:tcW w:w="716" w:type="dxa"/>
            <w:shd w:val="clear" w:color="auto" w:fill="D9D9D9"/>
            <w:textDirection w:val="btLr"/>
            <w:hideMark/>
          </w:tcPr>
          <w:p w14:paraId="5088F6F9"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Arrival Point</w:t>
            </w:r>
          </w:p>
        </w:tc>
        <w:tc>
          <w:tcPr>
            <w:tcW w:w="716" w:type="dxa"/>
            <w:shd w:val="clear" w:color="auto" w:fill="D9D9D9"/>
            <w:textDirection w:val="btLr"/>
            <w:hideMark/>
          </w:tcPr>
          <w:p w14:paraId="317782AD"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Dining Area</w:t>
            </w:r>
          </w:p>
        </w:tc>
        <w:tc>
          <w:tcPr>
            <w:tcW w:w="715" w:type="dxa"/>
            <w:shd w:val="clear" w:color="auto" w:fill="D9D9D9"/>
            <w:textDirection w:val="btLr"/>
            <w:hideMark/>
          </w:tcPr>
          <w:p w14:paraId="50DD06FB"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Large Conference Room</w:t>
            </w:r>
          </w:p>
        </w:tc>
        <w:tc>
          <w:tcPr>
            <w:tcW w:w="715" w:type="dxa"/>
            <w:shd w:val="clear" w:color="auto" w:fill="D9D9D9"/>
            <w:textDirection w:val="btLr"/>
            <w:hideMark/>
          </w:tcPr>
          <w:p w14:paraId="4A61A6BF"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Small Conference Room</w:t>
            </w:r>
          </w:p>
        </w:tc>
        <w:tc>
          <w:tcPr>
            <w:tcW w:w="715" w:type="dxa"/>
            <w:shd w:val="clear" w:color="auto" w:fill="D9D9D9"/>
            <w:textDirection w:val="btLr"/>
            <w:hideMark/>
          </w:tcPr>
          <w:p w14:paraId="1F46C5E1"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Open Offices</w:t>
            </w:r>
          </w:p>
        </w:tc>
        <w:tc>
          <w:tcPr>
            <w:tcW w:w="715" w:type="dxa"/>
            <w:shd w:val="clear" w:color="auto" w:fill="D9D9D9"/>
            <w:textDirection w:val="btLr"/>
            <w:hideMark/>
          </w:tcPr>
          <w:p w14:paraId="79221011"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Focus Room</w:t>
            </w:r>
          </w:p>
        </w:tc>
        <w:tc>
          <w:tcPr>
            <w:tcW w:w="715" w:type="dxa"/>
            <w:shd w:val="clear" w:color="auto" w:fill="D9D9D9"/>
            <w:textDirection w:val="btLr"/>
            <w:hideMark/>
          </w:tcPr>
          <w:p w14:paraId="2ACF5962"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Huddle Space</w:t>
            </w:r>
          </w:p>
        </w:tc>
        <w:tc>
          <w:tcPr>
            <w:tcW w:w="715" w:type="dxa"/>
            <w:shd w:val="clear" w:color="auto" w:fill="D9D9D9"/>
            <w:textDirection w:val="btLr"/>
            <w:hideMark/>
          </w:tcPr>
          <w:p w14:paraId="6FA4CC28"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Printer Room</w:t>
            </w:r>
          </w:p>
        </w:tc>
        <w:tc>
          <w:tcPr>
            <w:tcW w:w="715" w:type="dxa"/>
            <w:shd w:val="clear" w:color="auto" w:fill="D9D9D9"/>
            <w:textDirection w:val="btLr"/>
            <w:hideMark/>
          </w:tcPr>
          <w:p w14:paraId="20390648"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Library</w:t>
            </w:r>
          </w:p>
        </w:tc>
        <w:tc>
          <w:tcPr>
            <w:tcW w:w="715" w:type="dxa"/>
            <w:shd w:val="clear" w:color="auto" w:fill="D9D9D9"/>
            <w:textDirection w:val="btLr"/>
            <w:hideMark/>
          </w:tcPr>
          <w:p w14:paraId="46B2B36D"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Circulation Space</w:t>
            </w:r>
          </w:p>
        </w:tc>
        <w:tc>
          <w:tcPr>
            <w:tcW w:w="511" w:type="dxa"/>
            <w:shd w:val="clear" w:color="auto" w:fill="D9D9D9"/>
            <w:textDirection w:val="btLr"/>
            <w:hideMark/>
          </w:tcPr>
          <w:p w14:paraId="509A2A13" w14:textId="77777777" w:rsidR="00CE0C92" w:rsidRPr="00534E88" w:rsidRDefault="00CE0C92" w:rsidP="000A5753">
            <w:pPr>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AVG</w:t>
            </w:r>
          </w:p>
        </w:tc>
      </w:tr>
      <w:tr w:rsidR="00B0686C" w:rsidRPr="00534E88" w14:paraId="0BABBAED" w14:textId="77777777" w:rsidTr="00C46675">
        <w:trPr>
          <w:jc w:val="center"/>
        </w:trPr>
        <w:tc>
          <w:tcPr>
            <w:tcW w:w="887" w:type="dxa"/>
            <w:vAlign w:val="center"/>
            <w:hideMark/>
          </w:tcPr>
          <w:p w14:paraId="3347BADA" w14:textId="77777777" w:rsidR="00CE0C92" w:rsidRPr="00B0686C" w:rsidRDefault="00CE0C92" w:rsidP="00B0686C">
            <w:pPr>
              <w:jc w:val="center"/>
              <w:rPr>
                <w:rFonts w:asciiTheme="majorBidi" w:hAnsiTheme="majorBidi" w:cstheme="majorBidi"/>
                <w:b/>
                <w:bCs/>
                <w:sz w:val="18"/>
                <w:szCs w:val="18"/>
              </w:rPr>
            </w:pPr>
            <w:r w:rsidRPr="00B0686C">
              <w:rPr>
                <w:rFonts w:asciiTheme="majorBidi" w:hAnsiTheme="majorBidi" w:cstheme="majorBidi"/>
                <w:b/>
                <w:bCs/>
                <w:sz w:val="18"/>
                <w:szCs w:val="18"/>
              </w:rPr>
              <w:t>Visual Connection with Nature</w:t>
            </w:r>
          </w:p>
        </w:tc>
        <w:tc>
          <w:tcPr>
            <w:tcW w:w="716" w:type="dxa"/>
            <w:vAlign w:val="center"/>
            <w:hideMark/>
          </w:tcPr>
          <w:p w14:paraId="61D81A54"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16" w:type="dxa"/>
            <w:vAlign w:val="center"/>
            <w:hideMark/>
          </w:tcPr>
          <w:p w14:paraId="3A770040"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15" w:type="dxa"/>
            <w:vAlign w:val="center"/>
            <w:hideMark/>
          </w:tcPr>
          <w:p w14:paraId="02517B22"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15" w:type="dxa"/>
            <w:vAlign w:val="center"/>
            <w:hideMark/>
          </w:tcPr>
          <w:p w14:paraId="0AED7FB4"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15" w:type="dxa"/>
            <w:vAlign w:val="center"/>
            <w:hideMark/>
          </w:tcPr>
          <w:p w14:paraId="5448C048"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15" w:type="dxa"/>
            <w:vAlign w:val="center"/>
            <w:hideMark/>
          </w:tcPr>
          <w:p w14:paraId="06057B38"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15" w:type="dxa"/>
            <w:vAlign w:val="center"/>
            <w:hideMark/>
          </w:tcPr>
          <w:p w14:paraId="1B54BB35"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15" w:type="dxa"/>
            <w:vAlign w:val="center"/>
            <w:hideMark/>
          </w:tcPr>
          <w:p w14:paraId="1C9EAC02"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0</w:t>
            </w:r>
          </w:p>
        </w:tc>
        <w:tc>
          <w:tcPr>
            <w:tcW w:w="715" w:type="dxa"/>
            <w:vAlign w:val="center"/>
            <w:hideMark/>
          </w:tcPr>
          <w:p w14:paraId="0E3994B5"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715" w:type="dxa"/>
            <w:vAlign w:val="center"/>
            <w:hideMark/>
          </w:tcPr>
          <w:p w14:paraId="520A9E46" w14:textId="77777777" w:rsidR="00CE0C92" w:rsidRPr="00534E88" w:rsidRDefault="00CE0C92" w:rsidP="00B540F7">
            <w:pPr>
              <w:jc w:val="center"/>
              <w:rPr>
                <w:rFonts w:asciiTheme="majorBidi" w:hAnsiTheme="majorBidi" w:cstheme="majorBidi"/>
                <w:sz w:val="18"/>
                <w:szCs w:val="18"/>
              </w:rPr>
            </w:pPr>
            <w:r w:rsidRPr="00534E88">
              <w:rPr>
                <w:rFonts w:asciiTheme="majorBidi" w:hAnsiTheme="majorBidi" w:cstheme="majorBidi"/>
                <w:sz w:val="18"/>
                <w:szCs w:val="18"/>
              </w:rPr>
              <w:t>5</w:t>
            </w:r>
          </w:p>
        </w:tc>
        <w:tc>
          <w:tcPr>
            <w:tcW w:w="511" w:type="dxa"/>
            <w:vAlign w:val="center"/>
            <w:hideMark/>
          </w:tcPr>
          <w:p w14:paraId="7C66B7F2" w14:textId="77777777" w:rsidR="00CE0C92" w:rsidRPr="00534E88" w:rsidRDefault="00CE0C92" w:rsidP="00B540F7">
            <w:pPr>
              <w:keepNext/>
              <w:jc w:val="center"/>
              <w:rPr>
                <w:rFonts w:asciiTheme="majorBidi" w:hAnsiTheme="majorBidi" w:cstheme="majorBidi"/>
                <w:sz w:val="18"/>
                <w:szCs w:val="18"/>
              </w:rPr>
            </w:pPr>
            <w:r w:rsidRPr="00534E88">
              <w:rPr>
                <w:rFonts w:asciiTheme="majorBidi" w:hAnsiTheme="majorBidi" w:cstheme="majorBidi"/>
                <w:sz w:val="18"/>
                <w:szCs w:val="18"/>
              </w:rPr>
              <w:t>4.5</w:t>
            </w:r>
          </w:p>
        </w:tc>
      </w:tr>
    </w:tbl>
    <w:p w14:paraId="562EBAE3" w14:textId="0C308902" w:rsidR="00CE0C92" w:rsidRPr="00AA09A0" w:rsidRDefault="00CE0C92" w:rsidP="00CE0C92">
      <w:pPr>
        <w:pStyle w:val="Caption"/>
        <w:jc w:val="center"/>
        <w:rPr>
          <w:rFonts w:asciiTheme="majorBidi" w:hAnsiTheme="majorBidi" w:cstheme="majorBidi"/>
          <w:b/>
          <w:bCs/>
          <w:i w:val="0"/>
          <w:iCs w:val="0"/>
          <w:sz w:val="24"/>
          <w:szCs w:val="24"/>
          <w:shd w:val="clear" w:color="auto" w:fill="FFFFFF"/>
        </w:rPr>
      </w:pPr>
      <w:bookmarkStart w:id="185" w:name="_Toc7518665"/>
      <w:bookmarkStart w:id="186" w:name="_Toc8034565"/>
      <w:r w:rsidRPr="00AA09A0">
        <w:rPr>
          <w:rFonts w:asciiTheme="majorBidi" w:hAnsiTheme="majorBidi" w:cstheme="majorBidi"/>
          <w:i w:val="0"/>
          <w:iCs w:val="0"/>
          <w:sz w:val="24"/>
          <w:szCs w:val="24"/>
        </w:rPr>
        <w:t xml:space="preserve">Table </w:t>
      </w:r>
      <w:r w:rsidR="00955C79" w:rsidRPr="00AA09A0">
        <w:rPr>
          <w:rFonts w:asciiTheme="majorBidi" w:hAnsiTheme="majorBidi" w:cstheme="majorBidi"/>
          <w:i w:val="0"/>
          <w:iCs w:val="0"/>
          <w:sz w:val="24"/>
          <w:szCs w:val="24"/>
        </w:rPr>
        <w:fldChar w:fldCharType="begin"/>
      </w:r>
      <w:r w:rsidR="00955C79" w:rsidRPr="00AA09A0">
        <w:rPr>
          <w:rFonts w:asciiTheme="majorBidi" w:hAnsiTheme="majorBidi" w:cstheme="majorBidi"/>
          <w:i w:val="0"/>
          <w:iCs w:val="0"/>
          <w:sz w:val="24"/>
          <w:szCs w:val="24"/>
        </w:rPr>
        <w:instrText xml:space="preserve"> SEQ Table \* ARABIC </w:instrText>
      </w:r>
      <w:r w:rsidR="00955C79" w:rsidRPr="00AA09A0">
        <w:rPr>
          <w:rFonts w:asciiTheme="majorBidi" w:hAnsiTheme="majorBidi" w:cstheme="majorBidi"/>
          <w:i w:val="0"/>
          <w:iCs w:val="0"/>
          <w:sz w:val="24"/>
          <w:szCs w:val="24"/>
        </w:rPr>
        <w:fldChar w:fldCharType="separate"/>
      </w:r>
      <w:r w:rsidR="000B3088">
        <w:rPr>
          <w:rFonts w:asciiTheme="majorBidi" w:hAnsiTheme="majorBidi" w:cstheme="majorBidi"/>
          <w:i w:val="0"/>
          <w:iCs w:val="0"/>
          <w:noProof/>
          <w:sz w:val="24"/>
          <w:szCs w:val="24"/>
        </w:rPr>
        <w:t>9</w:t>
      </w:r>
      <w:r w:rsidR="00955C79" w:rsidRPr="00AA09A0">
        <w:rPr>
          <w:rFonts w:asciiTheme="majorBidi" w:hAnsiTheme="majorBidi" w:cstheme="majorBidi"/>
          <w:i w:val="0"/>
          <w:iCs w:val="0"/>
          <w:sz w:val="24"/>
          <w:szCs w:val="24"/>
        </w:rPr>
        <w:fldChar w:fldCharType="end"/>
      </w:r>
      <w:r w:rsidRPr="00AA09A0">
        <w:rPr>
          <w:rFonts w:asciiTheme="majorBidi" w:hAnsiTheme="majorBidi" w:cstheme="majorBidi"/>
          <w:i w:val="0"/>
          <w:iCs w:val="0"/>
          <w:sz w:val="24"/>
          <w:szCs w:val="24"/>
        </w:rPr>
        <w:t xml:space="preserve"> Visual </w:t>
      </w:r>
      <w:r w:rsidR="004D2660">
        <w:rPr>
          <w:rFonts w:asciiTheme="majorBidi" w:hAnsiTheme="majorBidi" w:cstheme="majorBidi"/>
          <w:i w:val="0"/>
          <w:iCs w:val="0"/>
          <w:sz w:val="24"/>
          <w:szCs w:val="24"/>
        </w:rPr>
        <w:t>C</w:t>
      </w:r>
      <w:r w:rsidRPr="00AA09A0">
        <w:rPr>
          <w:rFonts w:asciiTheme="majorBidi" w:hAnsiTheme="majorBidi" w:cstheme="majorBidi"/>
          <w:i w:val="0"/>
          <w:iCs w:val="0"/>
          <w:sz w:val="24"/>
          <w:szCs w:val="24"/>
        </w:rPr>
        <w:t xml:space="preserve">onnection with </w:t>
      </w:r>
      <w:r w:rsidR="004D2660">
        <w:rPr>
          <w:rFonts w:asciiTheme="majorBidi" w:hAnsiTheme="majorBidi" w:cstheme="majorBidi"/>
          <w:i w:val="0"/>
          <w:iCs w:val="0"/>
          <w:sz w:val="24"/>
          <w:szCs w:val="24"/>
        </w:rPr>
        <w:t>N</w:t>
      </w:r>
      <w:r w:rsidRPr="00AA09A0">
        <w:rPr>
          <w:rFonts w:asciiTheme="majorBidi" w:hAnsiTheme="majorBidi" w:cstheme="majorBidi"/>
          <w:i w:val="0"/>
          <w:iCs w:val="0"/>
          <w:sz w:val="24"/>
          <w:szCs w:val="24"/>
        </w:rPr>
        <w:t xml:space="preserve">ature [P1] in Little </w:t>
      </w:r>
      <w:r w:rsidR="004D2660">
        <w:rPr>
          <w:rFonts w:asciiTheme="majorBidi" w:hAnsiTheme="majorBidi" w:cstheme="majorBidi"/>
          <w:i w:val="0"/>
          <w:iCs w:val="0"/>
          <w:sz w:val="24"/>
          <w:szCs w:val="24"/>
        </w:rPr>
        <w:t>W</w:t>
      </w:r>
      <w:r w:rsidRPr="00AA09A0">
        <w:rPr>
          <w:rFonts w:asciiTheme="majorBidi" w:hAnsiTheme="majorBidi" w:cstheme="majorBidi"/>
          <w:i w:val="0"/>
          <w:iCs w:val="0"/>
          <w:sz w:val="24"/>
          <w:szCs w:val="24"/>
        </w:rPr>
        <w:t>orkplace.</w:t>
      </w:r>
      <w:bookmarkEnd w:id="185"/>
      <w:bookmarkEnd w:id="186"/>
    </w:p>
    <w:p w14:paraId="59C4776C" w14:textId="2178C013" w:rsidR="00CE0C92" w:rsidRDefault="00CE0C92" w:rsidP="00CE0C92">
      <w:pPr>
        <w:spacing w:line="480" w:lineRule="auto"/>
        <w:ind w:firstLine="720"/>
        <w:rPr>
          <w:rFonts w:asciiTheme="majorBidi" w:hAnsiTheme="majorBidi" w:cstheme="majorBidi"/>
          <w:shd w:val="clear" w:color="auto" w:fill="FFFFFF"/>
        </w:rPr>
      </w:pPr>
      <w:r w:rsidRPr="0064289A">
        <w:rPr>
          <w:rFonts w:asciiTheme="majorBidi" w:hAnsiTheme="majorBidi" w:cstheme="majorBidi"/>
          <w:shd w:val="clear" w:color="auto" w:fill="FFFFFF"/>
        </w:rPr>
        <w:t xml:space="preserve">As for Airflow and Variability [P4], Little office had high average as seen in Table 8 because of their LEED and WELL considerations similar to the ASID office. Sensitive sensors were placed to detect the humidity and airflow of the workplace. </w:t>
      </w:r>
    </w:p>
    <w:p w14:paraId="306D682E" w14:textId="77777777" w:rsidR="00F83482" w:rsidRPr="0064289A" w:rsidRDefault="00F83482" w:rsidP="00CE0C92">
      <w:pPr>
        <w:spacing w:line="480" w:lineRule="auto"/>
        <w:ind w:firstLine="720"/>
        <w:rPr>
          <w:rFonts w:asciiTheme="majorBidi" w:hAnsiTheme="majorBidi" w:cstheme="majorBidi"/>
          <w:shd w:val="clear" w:color="auto" w:fill="FFFFFF"/>
        </w:rPr>
      </w:pPr>
    </w:p>
    <w:tbl>
      <w:tblPr>
        <w:tblStyle w:val="TableGrid3"/>
        <w:tblW w:w="8550" w:type="dxa"/>
        <w:jc w:val="center"/>
        <w:tblInd w:w="0" w:type="dxa"/>
        <w:tblLook w:val="04A0" w:firstRow="1" w:lastRow="0" w:firstColumn="1" w:lastColumn="0" w:noHBand="0" w:noVBand="1"/>
      </w:tblPr>
      <w:tblGrid>
        <w:gridCol w:w="996"/>
        <w:gridCol w:w="703"/>
        <w:gridCol w:w="703"/>
        <w:gridCol w:w="703"/>
        <w:gridCol w:w="703"/>
        <w:gridCol w:w="703"/>
        <w:gridCol w:w="703"/>
        <w:gridCol w:w="703"/>
        <w:gridCol w:w="703"/>
        <w:gridCol w:w="703"/>
        <w:gridCol w:w="703"/>
        <w:gridCol w:w="524"/>
      </w:tblGrid>
      <w:tr w:rsidR="00B0686C" w:rsidRPr="00534E88" w14:paraId="37A75C1B" w14:textId="77777777" w:rsidTr="00C46675">
        <w:trPr>
          <w:cantSplit/>
          <w:trHeight w:val="1728"/>
          <w:jc w:val="center"/>
        </w:trPr>
        <w:tc>
          <w:tcPr>
            <w:tcW w:w="821" w:type="dxa"/>
            <w:shd w:val="clear" w:color="auto" w:fill="D9D9D9"/>
          </w:tcPr>
          <w:p w14:paraId="612645B8" w14:textId="77777777" w:rsidR="00CE0C92" w:rsidRPr="00534E88" w:rsidRDefault="00CE0C92" w:rsidP="00B540F7">
            <w:pPr>
              <w:spacing w:line="256" w:lineRule="auto"/>
              <w:jc w:val="center"/>
              <w:rPr>
                <w:rFonts w:asciiTheme="majorBidi" w:hAnsiTheme="majorBidi" w:cstheme="majorBidi"/>
                <w:b/>
                <w:bCs/>
                <w:sz w:val="18"/>
                <w:szCs w:val="18"/>
              </w:rPr>
            </w:pPr>
            <w:r w:rsidRPr="00534E88">
              <w:rPr>
                <w:rFonts w:asciiTheme="majorBidi" w:hAnsiTheme="majorBidi" w:cstheme="majorBidi"/>
                <w:b/>
                <w:bCs/>
                <w:sz w:val="18"/>
                <w:szCs w:val="18"/>
              </w:rPr>
              <w:lastRenderedPageBreak/>
              <w:t>Biophilic Pattern</w:t>
            </w:r>
          </w:p>
        </w:tc>
        <w:tc>
          <w:tcPr>
            <w:tcW w:w="720" w:type="dxa"/>
            <w:shd w:val="clear" w:color="auto" w:fill="D9D9D9"/>
            <w:textDirection w:val="btLr"/>
          </w:tcPr>
          <w:p w14:paraId="144D9BBB"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Arrival Point</w:t>
            </w:r>
          </w:p>
        </w:tc>
        <w:tc>
          <w:tcPr>
            <w:tcW w:w="720" w:type="dxa"/>
            <w:shd w:val="clear" w:color="auto" w:fill="D9D9D9"/>
            <w:textDirection w:val="btLr"/>
          </w:tcPr>
          <w:p w14:paraId="005C2064"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Dining Area</w:t>
            </w:r>
          </w:p>
        </w:tc>
        <w:tc>
          <w:tcPr>
            <w:tcW w:w="720" w:type="dxa"/>
            <w:shd w:val="clear" w:color="auto" w:fill="D9D9D9"/>
            <w:textDirection w:val="btLr"/>
          </w:tcPr>
          <w:p w14:paraId="69534C6E"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Large Conference Room</w:t>
            </w:r>
          </w:p>
        </w:tc>
        <w:tc>
          <w:tcPr>
            <w:tcW w:w="720" w:type="dxa"/>
            <w:shd w:val="clear" w:color="auto" w:fill="D9D9D9"/>
            <w:textDirection w:val="btLr"/>
          </w:tcPr>
          <w:p w14:paraId="3BA80954"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Small Conference Room</w:t>
            </w:r>
          </w:p>
        </w:tc>
        <w:tc>
          <w:tcPr>
            <w:tcW w:w="720" w:type="dxa"/>
            <w:shd w:val="clear" w:color="auto" w:fill="D9D9D9"/>
            <w:textDirection w:val="btLr"/>
          </w:tcPr>
          <w:p w14:paraId="387ABCEC"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Open Offices</w:t>
            </w:r>
          </w:p>
        </w:tc>
        <w:tc>
          <w:tcPr>
            <w:tcW w:w="720" w:type="dxa"/>
            <w:shd w:val="clear" w:color="auto" w:fill="D9D9D9"/>
            <w:textDirection w:val="btLr"/>
          </w:tcPr>
          <w:p w14:paraId="57AE88AB"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Focus Room</w:t>
            </w:r>
          </w:p>
        </w:tc>
        <w:tc>
          <w:tcPr>
            <w:tcW w:w="720" w:type="dxa"/>
            <w:shd w:val="clear" w:color="auto" w:fill="D9D9D9"/>
            <w:textDirection w:val="btLr"/>
          </w:tcPr>
          <w:p w14:paraId="5DBDE747"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Huddle Space</w:t>
            </w:r>
          </w:p>
        </w:tc>
        <w:tc>
          <w:tcPr>
            <w:tcW w:w="720" w:type="dxa"/>
            <w:shd w:val="clear" w:color="auto" w:fill="D9D9D9"/>
            <w:textDirection w:val="btLr"/>
          </w:tcPr>
          <w:p w14:paraId="595E82DB"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Printer Room</w:t>
            </w:r>
          </w:p>
        </w:tc>
        <w:tc>
          <w:tcPr>
            <w:tcW w:w="720" w:type="dxa"/>
            <w:shd w:val="clear" w:color="auto" w:fill="D9D9D9"/>
            <w:textDirection w:val="btLr"/>
          </w:tcPr>
          <w:p w14:paraId="19CEF343"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Library</w:t>
            </w:r>
          </w:p>
        </w:tc>
        <w:tc>
          <w:tcPr>
            <w:tcW w:w="720" w:type="dxa"/>
            <w:shd w:val="clear" w:color="auto" w:fill="D9D9D9"/>
            <w:textDirection w:val="btLr"/>
          </w:tcPr>
          <w:p w14:paraId="335713CD"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Circulation Space</w:t>
            </w:r>
          </w:p>
        </w:tc>
        <w:tc>
          <w:tcPr>
            <w:tcW w:w="529" w:type="dxa"/>
            <w:shd w:val="clear" w:color="auto" w:fill="D9D9D9"/>
            <w:textDirection w:val="btLr"/>
          </w:tcPr>
          <w:p w14:paraId="2E9F7DBC"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AVG</w:t>
            </w:r>
          </w:p>
        </w:tc>
      </w:tr>
      <w:tr w:rsidR="00B0686C" w:rsidRPr="00534E88" w14:paraId="729B237B" w14:textId="77777777" w:rsidTr="00C46675">
        <w:trPr>
          <w:jc w:val="center"/>
        </w:trPr>
        <w:tc>
          <w:tcPr>
            <w:tcW w:w="821" w:type="dxa"/>
          </w:tcPr>
          <w:p w14:paraId="2A85443D"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Thermal &amp; Airflow Variability</w:t>
            </w:r>
          </w:p>
        </w:tc>
        <w:tc>
          <w:tcPr>
            <w:tcW w:w="720" w:type="dxa"/>
            <w:vAlign w:val="center"/>
          </w:tcPr>
          <w:p w14:paraId="55979620"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33672BC8"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18076F8D"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704F2A2B"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2811AB6F"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8EA85E2"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681F10A8"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0ACEE9E8"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3EF019D6"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1C1BF532"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529" w:type="dxa"/>
            <w:vAlign w:val="center"/>
          </w:tcPr>
          <w:p w14:paraId="779A3975" w14:textId="77777777" w:rsidR="00CE0C92" w:rsidRPr="00534E88" w:rsidRDefault="00CE0C92" w:rsidP="00B540F7">
            <w:pPr>
              <w:keepNext/>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r>
    </w:tbl>
    <w:p w14:paraId="44AD07C4" w14:textId="301267BA" w:rsidR="00CE0C92" w:rsidRPr="00AA09A0" w:rsidRDefault="00CE0C92" w:rsidP="00CE0C92">
      <w:pPr>
        <w:pStyle w:val="Caption"/>
        <w:jc w:val="center"/>
        <w:rPr>
          <w:rFonts w:asciiTheme="majorBidi" w:hAnsiTheme="majorBidi" w:cstheme="majorBidi"/>
          <w:b/>
          <w:bCs/>
          <w:i w:val="0"/>
          <w:iCs w:val="0"/>
          <w:sz w:val="24"/>
          <w:szCs w:val="24"/>
          <w:shd w:val="clear" w:color="auto" w:fill="FFFFFF"/>
        </w:rPr>
      </w:pPr>
      <w:bookmarkStart w:id="187" w:name="_Toc7518666"/>
      <w:bookmarkStart w:id="188" w:name="_Toc8034566"/>
      <w:r w:rsidRPr="00AA09A0">
        <w:rPr>
          <w:rFonts w:asciiTheme="majorBidi" w:hAnsiTheme="majorBidi" w:cstheme="majorBidi"/>
          <w:i w:val="0"/>
          <w:iCs w:val="0"/>
          <w:sz w:val="24"/>
          <w:szCs w:val="24"/>
        </w:rPr>
        <w:t xml:space="preserve">Table </w:t>
      </w:r>
      <w:r w:rsidR="00955C79" w:rsidRPr="00AA09A0">
        <w:rPr>
          <w:rFonts w:asciiTheme="majorBidi" w:hAnsiTheme="majorBidi" w:cstheme="majorBidi"/>
          <w:i w:val="0"/>
          <w:iCs w:val="0"/>
          <w:sz w:val="24"/>
          <w:szCs w:val="24"/>
        </w:rPr>
        <w:fldChar w:fldCharType="begin"/>
      </w:r>
      <w:r w:rsidR="00955C79" w:rsidRPr="00AA09A0">
        <w:rPr>
          <w:rFonts w:asciiTheme="majorBidi" w:hAnsiTheme="majorBidi" w:cstheme="majorBidi"/>
          <w:i w:val="0"/>
          <w:iCs w:val="0"/>
          <w:sz w:val="24"/>
          <w:szCs w:val="24"/>
        </w:rPr>
        <w:instrText xml:space="preserve"> SEQ Table \* ARABIC </w:instrText>
      </w:r>
      <w:r w:rsidR="00955C79" w:rsidRPr="00AA09A0">
        <w:rPr>
          <w:rFonts w:asciiTheme="majorBidi" w:hAnsiTheme="majorBidi" w:cstheme="majorBidi"/>
          <w:i w:val="0"/>
          <w:iCs w:val="0"/>
          <w:sz w:val="24"/>
          <w:szCs w:val="24"/>
        </w:rPr>
        <w:fldChar w:fldCharType="separate"/>
      </w:r>
      <w:r w:rsidR="000B3088">
        <w:rPr>
          <w:rFonts w:asciiTheme="majorBidi" w:hAnsiTheme="majorBidi" w:cstheme="majorBidi"/>
          <w:i w:val="0"/>
          <w:iCs w:val="0"/>
          <w:noProof/>
          <w:sz w:val="24"/>
          <w:szCs w:val="24"/>
        </w:rPr>
        <w:t>10</w:t>
      </w:r>
      <w:r w:rsidR="00955C79" w:rsidRPr="00AA09A0">
        <w:rPr>
          <w:rFonts w:asciiTheme="majorBidi" w:hAnsiTheme="majorBidi" w:cstheme="majorBidi"/>
          <w:i w:val="0"/>
          <w:iCs w:val="0"/>
          <w:sz w:val="24"/>
          <w:szCs w:val="24"/>
        </w:rPr>
        <w:fldChar w:fldCharType="end"/>
      </w:r>
      <w:r w:rsidRPr="00AA09A0">
        <w:rPr>
          <w:rFonts w:asciiTheme="majorBidi" w:hAnsiTheme="majorBidi" w:cstheme="majorBidi"/>
          <w:i w:val="0"/>
          <w:iCs w:val="0"/>
          <w:sz w:val="24"/>
          <w:szCs w:val="24"/>
        </w:rPr>
        <w:t xml:space="preserve"> Thermal &amp; Airflow Variability [P4] in Little </w:t>
      </w:r>
      <w:r w:rsidR="004D2660">
        <w:rPr>
          <w:rFonts w:asciiTheme="majorBidi" w:hAnsiTheme="majorBidi" w:cstheme="majorBidi"/>
          <w:i w:val="0"/>
          <w:iCs w:val="0"/>
          <w:sz w:val="24"/>
          <w:szCs w:val="24"/>
        </w:rPr>
        <w:t>W</w:t>
      </w:r>
      <w:r w:rsidRPr="00AA09A0">
        <w:rPr>
          <w:rFonts w:asciiTheme="majorBidi" w:hAnsiTheme="majorBidi" w:cstheme="majorBidi"/>
          <w:i w:val="0"/>
          <w:iCs w:val="0"/>
          <w:sz w:val="24"/>
          <w:szCs w:val="24"/>
        </w:rPr>
        <w:t>orkplace.</w:t>
      </w:r>
      <w:bookmarkEnd w:id="187"/>
      <w:bookmarkEnd w:id="188"/>
    </w:p>
    <w:tbl>
      <w:tblPr>
        <w:tblStyle w:val="TableGrid4"/>
        <w:tblW w:w="8550" w:type="dxa"/>
        <w:jc w:val="center"/>
        <w:tblInd w:w="0" w:type="dxa"/>
        <w:tblLook w:val="04A0" w:firstRow="1" w:lastRow="0" w:firstColumn="1" w:lastColumn="0" w:noHBand="0" w:noVBand="1"/>
      </w:tblPr>
      <w:tblGrid>
        <w:gridCol w:w="907"/>
        <w:gridCol w:w="703"/>
        <w:gridCol w:w="703"/>
        <w:gridCol w:w="703"/>
        <w:gridCol w:w="703"/>
        <w:gridCol w:w="703"/>
        <w:gridCol w:w="704"/>
        <w:gridCol w:w="704"/>
        <w:gridCol w:w="704"/>
        <w:gridCol w:w="704"/>
        <w:gridCol w:w="704"/>
        <w:gridCol w:w="608"/>
      </w:tblGrid>
      <w:tr w:rsidR="00B0686C" w:rsidRPr="00534E88" w14:paraId="2A472749" w14:textId="77777777" w:rsidTr="00C46675">
        <w:trPr>
          <w:cantSplit/>
          <w:trHeight w:val="1728"/>
          <w:jc w:val="center"/>
        </w:trPr>
        <w:tc>
          <w:tcPr>
            <w:tcW w:w="732" w:type="dxa"/>
            <w:shd w:val="clear" w:color="auto" w:fill="D9D9D9"/>
            <w:vAlign w:val="center"/>
          </w:tcPr>
          <w:p w14:paraId="3D0FBB33" w14:textId="77777777" w:rsidR="00CE0C92" w:rsidRPr="00B0686C" w:rsidRDefault="00CE0C92" w:rsidP="00B0686C">
            <w:pPr>
              <w:spacing w:line="256" w:lineRule="auto"/>
              <w:jc w:val="center"/>
              <w:rPr>
                <w:rFonts w:asciiTheme="majorBidi" w:hAnsiTheme="majorBidi" w:cstheme="majorBidi"/>
                <w:b/>
                <w:bCs/>
                <w:sz w:val="18"/>
                <w:szCs w:val="18"/>
              </w:rPr>
            </w:pPr>
            <w:r w:rsidRPr="00B0686C">
              <w:rPr>
                <w:rFonts w:asciiTheme="majorBidi" w:hAnsiTheme="majorBidi" w:cstheme="majorBidi"/>
                <w:b/>
                <w:bCs/>
                <w:sz w:val="18"/>
                <w:szCs w:val="18"/>
              </w:rPr>
              <w:t>Biophilic Pattern</w:t>
            </w:r>
          </w:p>
        </w:tc>
        <w:tc>
          <w:tcPr>
            <w:tcW w:w="720" w:type="dxa"/>
            <w:shd w:val="clear" w:color="auto" w:fill="D9D9D9"/>
            <w:textDirection w:val="btLr"/>
          </w:tcPr>
          <w:p w14:paraId="1F8D7AEE"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Arrival Point</w:t>
            </w:r>
          </w:p>
        </w:tc>
        <w:tc>
          <w:tcPr>
            <w:tcW w:w="720" w:type="dxa"/>
            <w:shd w:val="clear" w:color="auto" w:fill="D9D9D9"/>
            <w:textDirection w:val="btLr"/>
          </w:tcPr>
          <w:p w14:paraId="11B1C96A"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Dining Area</w:t>
            </w:r>
          </w:p>
        </w:tc>
        <w:tc>
          <w:tcPr>
            <w:tcW w:w="720" w:type="dxa"/>
            <w:shd w:val="clear" w:color="auto" w:fill="D9D9D9"/>
            <w:textDirection w:val="btLr"/>
          </w:tcPr>
          <w:p w14:paraId="6C88AFE3"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Large Conference Room</w:t>
            </w:r>
          </w:p>
        </w:tc>
        <w:tc>
          <w:tcPr>
            <w:tcW w:w="720" w:type="dxa"/>
            <w:shd w:val="clear" w:color="auto" w:fill="D9D9D9"/>
            <w:textDirection w:val="btLr"/>
          </w:tcPr>
          <w:p w14:paraId="52D08323"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Small Conference Room</w:t>
            </w:r>
          </w:p>
        </w:tc>
        <w:tc>
          <w:tcPr>
            <w:tcW w:w="720" w:type="dxa"/>
            <w:shd w:val="clear" w:color="auto" w:fill="D9D9D9"/>
            <w:textDirection w:val="btLr"/>
          </w:tcPr>
          <w:p w14:paraId="2443B04E"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Open Offices</w:t>
            </w:r>
          </w:p>
        </w:tc>
        <w:tc>
          <w:tcPr>
            <w:tcW w:w="720" w:type="dxa"/>
            <w:shd w:val="clear" w:color="auto" w:fill="D9D9D9"/>
            <w:textDirection w:val="btLr"/>
          </w:tcPr>
          <w:p w14:paraId="53CF6AF7"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Focus Room</w:t>
            </w:r>
          </w:p>
        </w:tc>
        <w:tc>
          <w:tcPr>
            <w:tcW w:w="720" w:type="dxa"/>
            <w:shd w:val="clear" w:color="auto" w:fill="D9D9D9"/>
            <w:textDirection w:val="btLr"/>
          </w:tcPr>
          <w:p w14:paraId="57475C46"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Huddle Space</w:t>
            </w:r>
          </w:p>
        </w:tc>
        <w:tc>
          <w:tcPr>
            <w:tcW w:w="720" w:type="dxa"/>
            <w:shd w:val="clear" w:color="auto" w:fill="D9D9D9"/>
            <w:textDirection w:val="btLr"/>
          </w:tcPr>
          <w:p w14:paraId="67ABBB66"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Printer Room</w:t>
            </w:r>
          </w:p>
        </w:tc>
        <w:tc>
          <w:tcPr>
            <w:tcW w:w="720" w:type="dxa"/>
            <w:shd w:val="clear" w:color="auto" w:fill="D9D9D9"/>
            <w:textDirection w:val="btLr"/>
          </w:tcPr>
          <w:p w14:paraId="42412D51"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Library</w:t>
            </w:r>
          </w:p>
        </w:tc>
        <w:tc>
          <w:tcPr>
            <w:tcW w:w="720" w:type="dxa"/>
            <w:shd w:val="clear" w:color="auto" w:fill="D9D9D9"/>
            <w:textDirection w:val="btLr"/>
          </w:tcPr>
          <w:p w14:paraId="59746087"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Circulation Space</w:t>
            </w:r>
          </w:p>
        </w:tc>
        <w:tc>
          <w:tcPr>
            <w:tcW w:w="618" w:type="dxa"/>
            <w:shd w:val="clear" w:color="auto" w:fill="D9D9D9"/>
            <w:textDirection w:val="btLr"/>
          </w:tcPr>
          <w:p w14:paraId="60A80EA8"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AVG</w:t>
            </w:r>
          </w:p>
        </w:tc>
      </w:tr>
      <w:tr w:rsidR="00B0686C" w:rsidRPr="00534E88" w14:paraId="792ABA84" w14:textId="77777777" w:rsidTr="00C46675">
        <w:trPr>
          <w:cantSplit/>
          <w:trHeight w:val="1134"/>
          <w:jc w:val="center"/>
        </w:trPr>
        <w:tc>
          <w:tcPr>
            <w:tcW w:w="732" w:type="dxa"/>
            <w:vAlign w:val="center"/>
          </w:tcPr>
          <w:p w14:paraId="06BAF6B6" w14:textId="77777777" w:rsidR="00CE0C92" w:rsidRPr="00B0686C" w:rsidRDefault="00CE0C92" w:rsidP="00B0686C">
            <w:pPr>
              <w:spacing w:line="256" w:lineRule="auto"/>
              <w:jc w:val="center"/>
              <w:rPr>
                <w:rFonts w:asciiTheme="majorBidi" w:hAnsiTheme="majorBidi" w:cstheme="majorBidi"/>
                <w:b/>
                <w:bCs/>
                <w:sz w:val="18"/>
                <w:szCs w:val="18"/>
              </w:rPr>
            </w:pPr>
            <w:r w:rsidRPr="00B0686C">
              <w:rPr>
                <w:rFonts w:asciiTheme="majorBidi" w:hAnsiTheme="majorBidi" w:cstheme="majorBidi"/>
                <w:b/>
                <w:bCs/>
                <w:sz w:val="18"/>
                <w:szCs w:val="18"/>
              </w:rPr>
              <w:t>Dynamic and Diffused light</w:t>
            </w:r>
          </w:p>
        </w:tc>
        <w:tc>
          <w:tcPr>
            <w:tcW w:w="720" w:type="dxa"/>
            <w:vAlign w:val="center"/>
          </w:tcPr>
          <w:p w14:paraId="4D9759C4"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25B9024"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DB58A0C"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87DC773"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1C595F7F"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2BB14103"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A17DA91"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1028DBA6"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0A7F2329"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20" w:type="dxa"/>
            <w:vAlign w:val="center"/>
          </w:tcPr>
          <w:p w14:paraId="4A7483AE"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618" w:type="dxa"/>
            <w:vAlign w:val="center"/>
          </w:tcPr>
          <w:p w14:paraId="72EC955B" w14:textId="77777777" w:rsidR="00CE0C92" w:rsidRPr="00534E88" w:rsidRDefault="00CE0C92" w:rsidP="00B540F7">
            <w:pPr>
              <w:keepNext/>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r>
    </w:tbl>
    <w:p w14:paraId="774260E5" w14:textId="48C888C0" w:rsidR="00CE0C92" w:rsidRPr="00AA09A0" w:rsidRDefault="00CE0C92" w:rsidP="00CE0C92">
      <w:pPr>
        <w:pStyle w:val="Caption"/>
        <w:jc w:val="center"/>
        <w:rPr>
          <w:rFonts w:asciiTheme="majorBidi" w:hAnsiTheme="majorBidi" w:cstheme="majorBidi"/>
          <w:i w:val="0"/>
          <w:iCs w:val="0"/>
          <w:sz w:val="24"/>
          <w:szCs w:val="24"/>
        </w:rPr>
      </w:pPr>
      <w:bookmarkStart w:id="189" w:name="_Toc7518667"/>
      <w:bookmarkStart w:id="190" w:name="_Toc8034567"/>
      <w:r w:rsidRPr="00AA09A0">
        <w:rPr>
          <w:rFonts w:asciiTheme="majorBidi" w:hAnsiTheme="majorBidi" w:cstheme="majorBidi"/>
          <w:i w:val="0"/>
          <w:iCs w:val="0"/>
          <w:sz w:val="24"/>
          <w:szCs w:val="24"/>
        </w:rPr>
        <w:t xml:space="preserve">Table </w:t>
      </w:r>
      <w:r w:rsidR="00955C79" w:rsidRPr="00AA09A0">
        <w:rPr>
          <w:rFonts w:asciiTheme="majorBidi" w:hAnsiTheme="majorBidi" w:cstheme="majorBidi"/>
          <w:i w:val="0"/>
          <w:iCs w:val="0"/>
          <w:sz w:val="24"/>
          <w:szCs w:val="24"/>
        </w:rPr>
        <w:fldChar w:fldCharType="begin"/>
      </w:r>
      <w:r w:rsidR="00955C79" w:rsidRPr="00AA09A0">
        <w:rPr>
          <w:rFonts w:asciiTheme="majorBidi" w:hAnsiTheme="majorBidi" w:cstheme="majorBidi"/>
          <w:i w:val="0"/>
          <w:iCs w:val="0"/>
          <w:sz w:val="24"/>
          <w:szCs w:val="24"/>
        </w:rPr>
        <w:instrText xml:space="preserve"> SEQ Table \* ARABIC </w:instrText>
      </w:r>
      <w:r w:rsidR="00955C79" w:rsidRPr="00AA09A0">
        <w:rPr>
          <w:rFonts w:asciiTheme="majorBidi" w:hAnsiTheme="majorBidi" w:cstheme="majorBidi"/>
          <w:i w:val="0"/>
          <w:iCs w:val="0"/>
          <w:sz w:val="24"/>
          <w:szCs w:val="24"/>
        </w:rPr>
        <w:fldChar w:fldCharType="separate"/>
      </w:r>
      <w:r w:rsidR="000B3088">
        <w:rPr>
          <w:rFonts w:asciiTheme="majorBidi" w:hAnsiTheme="majorBidi" w:cstheme="majorBidi"/>
          <w:i w:val="0"/>
          <w:iCs w:val="0"/>
          <w:noProof/>
          <w:sz w:val="24"/>
          <w:szCs w:val="24"/>
        </w:rPr>
        <w:t>11</w:t>
      </w:r>
      <w:r w:rsidR="00955C79" w:rsidRPr="00AA09A0">
        <w:rPr>
          <w:rFonts w:asciiTheme="majorBidi" w:hAnsiTheme="majorBidi" w:cstheme="majorBidi"/>
          <w:i w:val="0"/>
          <w:iCs w:val="0"/>
          <w:sz w:val="24"/>
          <w:szCs w:val="24"/>
        </w:rPr>
        <w:fldChar w:fldCharType="end"/>
      </w:r>
      <w:r w:rsidRPr="00AA09A0">
        <w:rPr>
          <w:rFonts w:asciiTheme="majorBidi" w:hAnsiTheme="majorBidi" w:cstheme="majorBidi"/>
          <w:i w:val="0"/>
          <w:iCs w:val="0"/>
          <w:sz w:val="24"/>
          <w:szCs w:val="24"/>
        </w:rPr>
        <w:t xml:space="preserve"> Dynamic and Diffused Light [P6] in Little </w:t>
      </w:r>
      <w:r w:rsidR="004D2660">
        <w:rPr>
          <w:rFonts w:asciiTheme="majorBidi" w:hAnsiTheme="majorBidi" w:cstheme="majorBidi"/>
          <w:i w:val="0"/>
          <w:iCs w:val="0"/>
          <w:sz w:val="24"/>
          <w:szCs w:val="24"/>
        </w:rPr>
        <w:t>W</w:t>
      </w:r>
      <w:r w:rsidRPr="00AA09A0">
        <w:rPr>
          <w:rFonts w:asciiTheme="majorBidi" w:hAnsiTheme="majorBidi" w:cstheme="majorBidi"/>
          <w:i w:val="0"/>
          <w:iCs w:val="0"/>
          <w:sz w:val="24"/>
          <w:szCs w:val="24"/>
        </w:rPr>
        <w:t>orkplace.</w:t>
      </w:r>
      <w:bookmarkEnd w:id="189"/>
      <w:bookmarkEnd w:id="190"/>
    </w:p>
    <w:tbl>
      <w:tblPr>
        <w:tblStyle w:val="TableGrid5"/>
        <w:tblW w:w="8550" w:type="dxa"/>
        <w:jc w:val="center"/>
        <w:tblInd w:w="0" w:type="dxa"/>
        <w:tblLook w:val="04A0" w:firstRow="1" w:lastRow="0" w:firstColumn="1" w:lastColumn="0" w:noHBand="0" w:noVBand="1"/>
      </w:tblPr>
      <w:tblGrid>
        <w:gridCol w:w="1128"/>
        <w:gridCol w:w="688"/>
        <w:gridCol w:w="688"/>
        <w:gridCol w:w="687"/>
        <w:gridCol w:w="687"/>
        <w:gridCol w:w="687"/>
        <w:gridCol w:w="687"/>
        <w:gridCol w:w="687"/>
        <w:gridCol w:w="687"/>
        <w:gridCol w:w="687"/>
        <w:gridCol w:w="687"/>
        <w:gridCol w:w="550"/>
      </w:tblGrid>
      <w:tr w:rsidR="00CE0C92" w:rsidRPr="00534E88" w14:paraId="592C9C96" w14:textId="77777777" w:rsidTr="00C46675">
        <w:trPr>
          <w:cantSplit/>
          <w:trHeight w:val="1728"/>
          <w:jc w:val="center"/>
        </w:trPr>
        <w:tc>
          <w:tcPr>
            <w:tcW w:w="953" w:type="dxa"/>
            <w:shd w:val="clear" w:color="auto" w:fill="D9D9D9"/>
            <w:vAlign w:val="center"/>
          </w:tcPr>
          <w:p w14:paraId="488C36A3" w14:textId="77777777" w:rsidR="00CE0C92" w:rsidRPr="00B0686C" w:rsidRDefault="00CE0C92" w:rsidP="00B0686C">
            <w:pPr>
              <w:spacing w:line="256" w:lineRule="auto"/>
              <w:jc w:val="center"/>
              <w:rPr>
                <w:rFonts w:asciiTheme="majorBidi" w:hAnsiTheme="majorBidi" w:cstheme="majorBidi"/>
                <w:b/>
                <w:bCs/>
                <w:sz w:val="18"/>
                <w:szCs w:val="18"/>
              </w:rPr>
            </w:pPr>
            <w:r w:rsidRPr="00B0686C">
              <w:rPr>
                <w:rFonts w:asciiTheme="majorBidi" w:hAnsiTheme="majorBidi" w:cstheme="majorBidi"/>
                <w:b/>
                <w:bCs/>
                <w:sz w:val="18"/>
                <w:szCs w:val="18"/>
              </w:rPr>
              <w:t>Biophilic Pattern</w:t>
            </w:r>
          </w:p>
        </w:tc>
        <w:tc>
          <w:tcPr>
            <w:tcW w:w="704" w:type="dxa"/>
            <w:shd w:val="clear" w:color="auto" w:fill="D9D9D9"/>
            <w:textDirection w:val="btLr"/>
          </w:tcPr>
          <w:p w14:paraId="4618F863"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Arrival Point</w:t>
            </w:r>
          </w:p>
        </w:tc>
        <w:tc>
          <w:tcPr>
            <w:tcW w:w="704" w:type="dxa"/>
            <w:shd w:val="clear" w:color="auto" w:fill="D9D9D9"/>
            <w:textDirection w:val="btLr"/>
          </w:tcPr>
          <w:p w14:paraId="46FDBA64"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Dining Area</w:t>
            </w:r>
          </w:p>
        </w:tc>
        <w:tc>
          <w:tcPr>
            <w:tcW w:w="704" w:type="dxa"/>
            <w:shd w:val="clear" w:color="auto" w:fill="D9D9D9"/>
            <w:textDirection w:val="btLr"/>
          </w:tcPr>
          <w:p w14:paraId="0EE472A9"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Large Conference Room</w:t>
            </w:r>
          </w:p>
        </w:tc>
        <w:tc>
          <w:tcPr>
            <w:tcW w:w="704" w:type="dxa"/>
            <w:shd w:val="clear" w:color="auto" w:fill="D9D9D9"/>
            <w:textDirection w:val="btLr"/>
          </w:tcPr>
          <w:p w14:paraId="6D0F792F"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Small Conference Room</w:t>
            </w:r>
          </w:p>
        </w:tc>
        <w:tc>
          <w:tcPr>
            <w:tcW w:w="704" w:type="dxa"/>
            <w:shd w:val="clear" w:color="auto" w:fill="D9D9D9"/>
            <w:textDirection w:val="btLr"/>
          </w:tcPr>
          <w:p w14:paraId="05A8FE55"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Open Offices</w:t>
            </w:r>
          </w:p>
        </w:tc>
        <w:tc>
          <w:tcPr>
            <w:tcW w:w="704" w:type="dxa"/>
            <w:shd w:val="clear" w:color="auto" w:fill="D9D9D9"/>
            <w:textDirection w:val="btLr"/>
          </w:tcPr>
          <w:p w14:paraId="3F31B8E7"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Focus Room</w:t>
            </w:r>
          </w:p>
        </w:tc>
        <w:tc>
          <w:tcPr>
            <w:tcW w:w="704" w:type="dxa"/>
            <w:shd w:val="clear" w:color="auto" w:fill="D9D9D9"/>
            <w:textDirection w:val="btLr"/>
          </w:tcPr>
          <w:p w14:paraId="718F4E55"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Huddle Space</w:t>
            </w:r>
          </w:p>
        </w:tc>
        <w:tc>
          <w:tcPr>
            <w:tcW w:w="704" w:type="dxa"/>
            <w:shd w:val="clear" w:color="auto" w:fill="D9D9D9"/>
            <w:textDirection w:val="btLr"/>
          </w:tcPr>
          <w:p w14:paraId="21BCF99C"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Printer Room</w:t>
            </w:r>
          </w:p>
        </w:tc>
        <w:tc>
          <w:tcPr>
            <w:tcW w:w="704" w:type="dxa"/>
            <w:shd w:val="clear" w:color="auto" w:fill="D9D9D9"/>
            <w:textDirection w:val="btLr"/>
          </w:tcPr>
          <w:p w14:paraId="69C08A58"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Library</w:t>
            </w:r>
          </w:p>
        </w:tc>
        <w:tc>
          <w:tcPr>
            <w:tcW w:w="704" w:type="dxa"/>
            <w:shd w:val="clear" w:color="auto" w:fill="D9D9D9"/>
            <w:textDirection w:val="btLr"/>
          </w:tcPr>
          <w:p w14:paraId="1A884669"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Circulation Space</w:t>
            </w:r>
          </w:p>
        </w:tc>
        <w:tc>
          <w:tcPr>
            <w:tcW w:w="557" w:type="dxa"/>
            <w:shd w:val="clear" w:color="auto" w:fill="D9D9D9"/>
            <w:textDirection w:val="btLr"/>
          </w:tcPr>
          <w:p w14:paraId="7901E7F5" w14:textId="77777777" w:rsidR="00CE0C92" w:rsidRPr="00534E88" w:rsidRDefault="00CE0C92" w:rsidP="00B0686C">
            <w:pPr>
              <w:spacing w:line="256" w:lineRule="auto"/>
              <w:ind w:left="113" w:right="113"/>
              <w:jc w:val="center"/>
              <w:rPr>
                <w:rFonts w:asciiTheme="majorBidi" w:hAnsiTheme="majorBidi" w:cstheme="majorBidi"/>
                <w:b/>
                <w:bCs/>
                <w:sz w:val="18"/>
                <w:szCs w:val="18"/>
              </w:rPr>
            </w:pPr>
            <w:r w:rsidRPr="00534E88">
              <w:rPr>
                <w:rFonts w:asciiTheme="majorBidi" w:hAnsiTheme="majorBidi" w:cstheme="majorBidi"/>
                <w:b/>
                <w:bCs/>
                <w:sz w:val="18"/>
                <w:szCs w:val="18"/>
              </w:rPr>
              <w:t>AVG</w:t>
            </w:r>
          </w:p>
        </w:tc>
      </w:tr>
      <w:tr w:rsidR="00CE0C92" w:rsidRPr="00534E88" w14:paraId="353E0F59" w14:textId="77777777" w:rsidTr="00C46675">
        <w:trPr>
          <w:jc w:val="center"/>
        </w:trPr>
        <w:tc>
          <w:tcPr>
            <w:tcW w:w="953" w:type="dxa"/>
            <w:vAlign w:val="center"/>
          </w:tcPr>
          <w:p w14:paraId="1F8006A1" w14:textId="77777777" w:rsidR="00CE0C92" w:rsidRPr="00B0686C" w:rsidRDefault="00CE0C92" w:rsidP="00B0686C">
            <w:pPr>
              <w:spacing w:line="256" w:lineRule="auto"/>
              <w:jc w:val="center"/>
              <w:rPr>
                <w:rFonts w:asciiTheme="majorBidi" w:hAnsiTheme="majorBidi" w:cstheme="majorBidi"/>
                <w:b/>
                <w:bCs/>
                <w:sz w:val="18"/>
                <w:szCs w:val="18"/>
              </w:rPr>
            </w:pPr>
            <w:r w:rsidRPr="00B0686C">
              <w:rPr>
                <w:rFonts w:asciiTheme="majorBidi" w:hAnsiTheme="majorBidi" w:cstheme="majorBidi"/>
                <w:b/>
                <w:bCs/>
                <w:sz w:val="18"/>
                <w:szCs w:val="18"/>
              </w:rPr>
              <w:t>Biomorphic Forms &amp; Patterns</w:t>
            </w:r>
          </w:p>
        </w:tc>
        <w:tc>
          <w:tcPr>
            <w:tcW w:w="704" w:type="dxa"/>
            <w:vAlign w:val="center"/>
          </w:tcPr>
          <w:p w14:paraId="0D8B03B1"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04" w:type="dxa"/>
            <w:vAlign w:val="center"/>
          </w:tcPr>
          <w:p w14:paraId="29194F6E"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704" w:type="dxa"/>
            <w:vAlign w:val="center"/>
          </w:tcPr>
          <w:p w14:paraId="4B08F64B"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3</w:t>
            </w:r>
          </w:p>
        </w:tc>
        <w:tc>
          <w:tcPr>
            <w:tcW w:w="704" w:type="dxa"/>
            <w:vAlign w:val="center"/>
          </w:tcPr>
          <w:p w14:paraId="31DD7217"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3</w:t>
            </w:r>
          </w:p>
        </w:tc>
        <w:tc>
          <w:tcPr>
            <w:tcW w:w="704" w:type="dxa"/>
            <w:vAlign w:val="center"/>
          </w:tcPr>
          <w:p w14:paraId="176EA3D7"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3</w:t>
            </w:r>
          </w:p>
        </w:tc>
        <w:tc>
          <w:tcPr>
            <w:tcW w:w="704" w:type="dxa"/>
            <w:vAlign w:val="center"/>
          </w:tcPr>
          <w:p w14:paraId="0A902D86"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3</w:t>
            </w:r>
          </w:p>
        </w:tc>
        <w:tc>
          <w:tcPr>
            <w:tcW w:w="704" w:type="dxa"/>
            <w:vAlign w:val="center"/>
          </w:tcPr>
          <w:p w14:paraId="582F2CEB"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3</w:t>
            </w:r>
          </w:p>
        </w:tc>
        <w:tc>
          <w:tcPr>
            <w:tcW w:w="704" w:type="dxa"/>
            <w:vAlign w:val="center"/>
          </w:tcPr>
          <w:p w14:paraId="24DB18E7"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3</w:t>
            </w:r>
          </w:p>
        </w:tc>
        <w:tc>
          <w:tcPr>
            <w:tcW w:w="704" w:type="dxa"/>
            <w:vAlign w:val="center"/>
          </w:tcPr>
          <w:p w14:paraId="04570E1E"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3</w:t>
            </w:r>
          </w:p>
        </w:tc>
        <w:tc>
          <w:tcPr>
            <w:tcW w:w="704" w:type="dxa"/>
            <w:vAlign w:val="center"/>
          </w:tcPr>
          <w:p w14:paraId="1AC55138" w14:textId="77777777" w:rsidR="00CE0C92" w:rsidRPr="00534E88" w:rsidRDefault="00CE0C92" w:rsidP="00B540F7">
            <w:pPr>
              <w:spacing w:line="256" w:lineRule="auto"/>
              <w:jc w:val="center"/>
              <w:rPr>
                <w:rFonts w:asciiTheme="majorBidi" w:hAnsiTheme="majorBidi" w:cstheme="majorBidi"/>
                <w:sz w:val="18"/>
                <w:szCs w:val="18"/>
              </w:rPr>
            </w:pPr>
            <w:r w:rsidRPr="00534E88">
              <w:rPr>
                <w:rFonts w:asciiTheme="majorBidi" w:hAnsiTheme="majorBidi" w:cstheme="majorBidi"/>
                <w:sz w:val="18"/>
                <w:szCs w:val="18"/>
              </w:rPr>
              <w:t>5</w:t>
            </w:r>
          </w:p>
        </w:tc>
        <w:tc>
          <w:tcPr>
            <w:tcW w:w="557" w:type="dxa"/>
            <w:vAlign w:val="center"/>
          </w:tcPr>
          <w:p w14:paraId="1EC98D4A" w14:textId="77777777" w:rsidR="00CE0C92" w:rsidRPr="00534E88" w:rsidRDefault="00CE0C92" w:rsidP="00B540F7">
            <w:pPr>
              <w:keepNext/>
              <w:spacing w:line="256" w:lineRule="auto"/>
              <w:jc w:val="center"/>
              <w:rPr>
                <w:rFonts w:asciiTheme="majorBidi" w:hAnsiTheme="majorBidi" w:cstheme="majorBidi"/>
                <w:sz w:val="18"/>
                <w:szCs w:val="18"/>
              </w:rPr>
            </w:pPr>
            <w:r w:rsidRPr="00534E88">
              <w:rPr>
                <w:rFonts w:asciiTheme="majorBidi" w:hAnsiTheme="majorBidi" w:cstheme="majorBidi"/>
                <w:sz w:val="18"/>
                <w:szCs w:val="18"/>
              </w:rPr>
              <w:t>3.6</w:t>
            </w:r>
          </w:p>
        </w:tc>
      </w:tr>
    </w:tbl>
    <w:p w14:paraId="28DF9D67" w14:textId="1A2BE58D" w:rsidR="00CE0C92" w:rsidRPr="00AA09A0" w:rsidRDefault="00CE0C92" w:rsidP="00CE0C92">
      <w:pPr>
        <w:pStyle w:val="Caption"/>
        <w:jc w:val="center"/>
        <w:rPr>
          <w:rFonts w:asciiTheme="majorBidi" w:hAnsiTheme="majorBidi" w:cstheme="majorBidi"/>
          <w:i w:val="0"/>
          <w:iCs w:val="0"/>
          <w:sz w:val="24"/>
          <w:szCs w:val="24"/>
          <w:shd w:val="clear" w:color="auto" w:fill="FFFFFF"/>
        </w:rPr>
      </w:pPr>
      <w:bookmarkStart w:id="191" w:name="_Toc7518668"/>
      <w:bookmarkStart w:id="192" w:name="_Toc8034568"/>
      <w:r w:rsidRPr="00AA09A0">
        <w:rPr>
          <w:rFonts w:asciiTheme="majorBidi" w:hAnsiTheme="majorBidi" w:cstheme="majorBidi"/>
          <w:i w:val="0"/>
          <w:iCs w:val="0"/>
          <w:sz w:val="24"/>
          <w:szCs w:val="24"/>
        </w:rPr>
        <w:t xml:space="preserve">Table </w:t>
      </w:r>
      <w:r w:rsidR="00955C79" w:rsidRPr="00AA09A0">
        <w:rPr>
          <w:rFonts w:asciiTheme="majorBidi" w:hAnsiTheme="majorBidi" w:cstheme="majorBidi"/>
          <w:i w:val="0"/>
          <w:iCs w:val="0"/>
          <w:sz w:val="24"/>
          <w:szCs w:val="24"/>
        </w:rPr>
        <w:fldChar w:fldCharType="begin"/>
      </w:r>
      <w:r w:rsidR="00955C79" w:rsidRPr="00AA09A0">
        <w:rPr>
          <w:rFonts w:asciiTheme="majorBidi" w:hAnsiTheme="majorBidi" w:cstheme="majorBidi"/>
          <w:i w:val="0"/>
          <w:iCs w:val="0"/>
          <w:sz w:val="24"/>
          <w:szCs w:val="24"/>
        </w:rPr>
        <w:instrText xml:space="preserve"> SEQ Table \* ARABIC </w:instrText>
      </w:r>
      <w:r w:rsidR="00955C79" w:rsidRPr="00AA09A0">
        <w:rPr>
          <w:rFonts w:asciiTheme="majorBidi" w:hAnsiTheme="majorBidi" w:cstheme="majorBidi"/>
          <w:i w:val="0"/>
          <w:iCs w:val="0"/>
          <w:sz w:val="24"/>
          <w:szCs w:val="24"/>
        </w:rPr>
        <w:fldChar w:fldCharType="separate"/>
      </w:r>
      <w:r w:rsidR="000B3088">
        <w:rPr>
          <w:rFonts w:asciiTheme="majorBidi" w:hAnsiTheme="majorBidi" w:cstheme="majorBidi"/>
          <w:i w:val="0"/>
          <w:iCs w:val="0"/>
          <w:noProof/>
          <w:sz w:val="24"/>
          <w:szCs w:val="24"/>
        </w:rPr>
        <w:t>12</w:t>
      </w:r>
      <w:r w:rsidR="00955C79" w:rsidRPr="00AA09A0">
        <w:rPr>
          <w:rFonts w:asciiTheme="majorBidi" w:hAnsiTheme="majorBidi" w:cstheme="majorBidi"/>
          <w:i w:val="0"/>
          <w:iCs w:val="0"/>
          <w:sz w:val="24"/>
          <w:szCs w:val="24"/>
        </w:rPr>
        <w:fldChar w:fldCharType="end"/>
      </w:r>
      <w:r w:rsidRPr="00AA09A0">
        <w:rPr>
          <w:rFonts w:asciiTheme="majorBidi" w:hAnsiTheme="majorBidi" w:cstheme="majorBidi"/>
          <w:i w:val="0"/>
          <w:iCs w:val="0"/>
          <w:sz w:val="24"/>
          <w:szCs w:val="24"/>
        </w:rPr>
        <w:t xml:space="preserve"> </w:t>
      </w:r>
      <w:r w:rsidRPr="00AA09A0">
        <w:rPr>
          <w:rFonts w:asciiTheme="majorBidi" w:hAnsiTheme="majorBidi" w:cstheme="majorBidi"/>
          <w:i w:val="0"/>
          <w:iCs w:val="0"/>
          <w:sz w:val="24"/>
          <w:szCs w:val="24"/>
          <w:shd w:val="clear" w:color="auto" w:fill="FFFFFF"/>
        </w:rPr>
        <w:t xml:space="preserve">Biomorphic Forms and Patterns [P8] in Little </w:t>
      </w:r>
      <w:r w:rsidR="004D2660">
        <w:rPr>
          <w:rFonts w:asciiTheme="majorBidi" w:hAnsiTheme="majorBidi" w:cstheme="majorBidi"/>
          <w:i w:val="0"/>
          <w:iCs w:val="0"/>
          <w:sz w:val="24"/>
          <w:szCs w:val="24"/>
          <w:shd w:val="clear" w:color="auto" w:fill="FFFFFF"/>
        </w:rPr>
        <w:t>W</w:t>
      </w:r>
      <w:r w:rsidRPr="00AA09A0">
        <w:rPr>
          <w:rFonts w:asciiTheme="majorBidi" w:hAnsiTheme="majorBidi" w:cstheme="majorBidi"/>
          <w:i w:val="0"/>
          <w:iCs w:val="0"/>
          <w:sz w:val="24"/>
          <w:szCs w:val="24"/>
          <w:shd w:val="clear" w:color="auto" w:fill="FFFFFF"/>
        </w:rPr>
        <w:t>orkplace.</w:t>
      </w:r>
      <w:bookmarkEnd w:id="191"/>
      <w:bookmarkEnd w:id="192"/>
    </w:p>
    <w:p w14:paraId="6955ABD8" w14:textId="3CC32DF0" w:rsidR="00CE0C92" w:rsidRDefault="00CE0C92" w:rsidP="00CE0C92">
      <w:pPr>
        <w:rPr>
          <w:rFonts w:asciiTheme="majorBidi" w:hAnsiTheme="majorBidi" w:cstheme="majorBidi"/>
        </w:rPr>
      </w:pPr>
    </w:p>
    <w:p w14:paraId="26C62250" w14:textId="1A1F248A" w:rsidR="003A4C59" w:rsidRDefault="003A4C59" w:rsidP="00CE0C92">
      <w:pPr>
        <w:rPr>
          <w:rFonts w:asciiTheme="majorBidi" w:hAnsiTheme="majorBidi" w:cstheme="majorBidi"/>
        </w:rPr>
      </w:pPr>
    </w:p>
    <w:p w14:paraId="37C994EE" w14:textId="4B633D49" w:rsidR="003A4C59" w:rsidRDefault="003A4C59" w:rsidP="00CE0C92">
      <w:pPr>
        <w:rPr>
          <w:rFonts w:asciiTheme="majorBidi" w:hAnsiTheme="majorBidi" w:cstheme="majorBidi"/>
        </w:rPr>
      </w:pPr>
    </w:p>
    <w:p w14:paraId="3932F6A8" w14:textId="732D5C67" w:rsidR="003A4C59" w:rsidRDefault="003A4C59" w:rsidP="00CE0C92">
      <w:pPr>
        <w:rPr>
          <w:rFonts w:asciiTheme="majorBidi" w:hAnsiTheme="majorBidi" w:cstheme="majorBidi"/>
        </w:rPr>
      </w:pPr>
    </w:p>
    <w:p w14:paraId="2E3EBF4C" w14:textId="383DA565" w:rsidR="003A4C59" w:rsidRDefault="003A4C59" w:rsidP="00CE0C92">
      <w:pPr>
        <w:rPr>
          <w:rFonts w:asciiTheme="majorBidi" w:hAnsiTheme="majorBidi" w:cstheme="majorBidi"/>
        </w:rPr>
      </w:pPr>
    </w:p>
    <w:p w14:paraId="2FFEE4EA" w14:textId="60A0BAF3" w:rsidR="003A4C59" w:rsidRDefault="003A4C59" w:rsidP="00CE0C92">
      <w:pPr>
        <w:rPr>
          <w:rFonts w:asciiTheme="majorBidi" w:hAnsiTheme="majorBidi" w:cstheme="majorBidi"/>
        </w:rPr>
      </w:pPr>
    </w:p>
    <w:p w14:paraId="1130E33B" w14:textId="1B8A17F1" w:rsidR="003A4C59" w:rsidRDefault="003A4C59" w:rsidP="00CE0C92">
      <w:pPr>
        <w:rPr>
          <w:rFonts w:asciiTheme="majorBidi" w:hAnsiTheme="majorBidi" w:cstheme="majorBidi"/>
        </w:rPr>
      </w:pPr>
    </w:p>
    <w:p w14:paraId="1BC5334C" w14:textId="774DADAB" w:rsidR="003A4C59" w:rsidRDefault="003A4C59" w:rsidP="00CE0C92">
      <w:pPr>
        <w:rPr>
          <w:rFonts w:asciiTheme="majorBidi" w:hAnsiTheme="majorBidi" w:cstheme="majorBidi"/>
        </w:rPr>
      </w:pPr>
    </w:p>
    <w:p w14:paraId="7A0C68C3" w14:textId="491BF38E" w:rsidR="003A4C59" w:rsidRDefault="003A4C59" w:rsidP="00CE0C92">
      <w:pPr>
        <w:rPr>
          <w:rFonts w:asciiTheme="majorBidi" w:hAnsiTheme="majorBidi" w:cstheme="majorBidi"/>
        </w:rPr>
      </w:pPr>
    </w:p>
    <w:p w14:paraId="505B6C05" w14:textId="5E4BE90F" w:rsidR="003A4C59" w:rsidRDefault="003A4C59" w:rsidP="00CE0C92">
      <w:pPr>
        <w:rPr>
          <w:rFonts w:asciiTheme="majorBidi" w:hAnsiTheme="majorBidi" w:cstheme="majorBidi"/>
        </w:rPr>
      </w:pPr>
    </w:p>
    <w:p w14:paraId="2138DE36" w14:textId="1DB17777" w:rsidR="003A4C59" w:rsidRDefault="003A4C59" w:rsidP="00CE0C92">
      <w:pPr>
        <w:rPr>
          <w:rFonts w:asciiTheme="majorBidi" w:hAnsiTheme="majorBidi" w:cstheme="majorBidi"/>
        </w:rPr>
      </w:pPr>
    </w:p>
    <w:p w14:paraId="3C40CC66" w14:textId="77777777" w:rsidR="003A4C59" w:rsidRPr="0064289A" w:rsidRDefault="003A4C59" w:rsidP="00CE0C92">
      <w:pPr>
        <w:rPr>
          <w:rFonts w:asciiTheme="majorBidi" w:hAnsiTheme="majorBidi" w:cstheme="majorBidi"/>
        </w:rPr>
      </w:pPr>
    </w:p>
    <w:p w14:paraId="16AE7249" w14:textId="77777777" w:rsidR="00CE0C92" w:rsidRPr="0064289A" w:rsidRDefault="00CE0C92" w:rsidP="00CE0C92">
      <w:pPr>
        <w:rPr>
          <w:rFonts w:asciiTheme="majorBidi" w:hAnsiTheme="majorBidi" w:cstheme="majorBidi"/>
        </w:rPr>
      </w:pPr>
    </w:p>
    <w:p w14:paraId="3D6314D0" w14:textId="2DB69895" w:rsidR="00CE0C92" w:rsidRDefault="00CE0C92" w:rsidP="00D05BEE">
      <w:pPr>
        <w:spacing w:line="480" w:lineRule="auto"/>
        <w:ind w:firstLine="720"/>
        <w:rPr>
          <w:rFonts w:asciiTheme="majorBidi" w:hAnsiTheme="majorBidi" w:cstheme="majorBidi"/>
        </w:rPr>
      </w:pPr>
      <w:r w:rsidRPr="0064289A">
        <w:rPr>
          <w:rFonts w:asciiTheme="majorBidi" w:hAnsiTheme="majorBidi" w:cstheme="majorBidi"/>
        </w:rPr>
        <w:lastRenderedPageBreak/>
        <w:t xml:space="preserve">Material connection </w:t>
      </w:r>
      <w:r w:rsidR="00104080">
        <w:rPr>
          <w:rFonts w:asciiTheme="majorBidi" w:hAnsiTheme="majorBidi" w:cstheme="majorBidi"/>
        </w:rPr>
        <w:t xml:space="preserve">to nature patterns </w:t>
      </w:r>
      <w:r w:rsidRPr="0064289A">
        <w:rPr>
          <w:rFonts w:asciiTheme="majorBidi" w:hAnsiTheme="majorBidi" w:cstheme="majorBidi"/>
        </w:rPr>
        <w:t xml:space="preserve">could be seen throughout the </w:t>
      </w:r>
      <w:r w:rsidR="00804537">
        <w:rPr>
          <w:rFonts w:asciiTheme="majorBidi" w:hAnsiTheme="majorBidi" w:cstheme="majorBidi"/>
        </w:rPr>
        <w:t>workplace</w:t>
      </w:r>
      <w:r w:rsidRPr="0064289A">
        <w:rPr>
          <w:rFonts w:asciiTheme="majorBidi" w:hAnsiTheme="majorBidi" w:cstheme="majorBidi"/>
        </w:rPr>
        <w:t xml:space="preserve"> </w:t>
      </w:r>
      <w:r w:rsidR="00804537">
        <w:rPr>
          <w:rFonts w:asciiTheme="majorBidi" w:hAnsiTheme="majorBidi" w:cstheme="majorBidi"/>
        </w:rPr>
        <w:t>design</w:t>
      </w:r>
      <w:r w:rsidRPr="0064289A">
        <w:rPr>
          <w:rFonts w:asciiTheme="majorBidi" w:hAnsiTheme="majorBidi" w:cstheme="majorBidi"/>
        </w:rPr>
        <w:t xml:space="preserve"> abundantly, there are many uses of natural wood planks in the rawest conditions</w:t>
      </w:r>
      <w:r w:rsidR="00804537">
        <w:rPr>
          <w:rFonts w:asciiTheme="majorBidi" w:hAnsiTheme="majorBidi" w:cstheme="majorBidi"/>
        </w:rPr>
        <w:t xml:space="preserve">. </w:t>
      </w:r>
      <w:r w:rsidRPr="0064289A">
        <w:rPr>
          <w:rFonts w:asciiTheme="majorBidi" w:hAnsiTheme="majorBidi" w:cstheme="majorBidi"/>
        </w:rPr>
        <w:t>As well as the use of natural materials in the furniture</w:t>
      </w:r>
      <w:r w:rsidR="00804537">
        <w:rPr>
          <w:rFonts w:asciiTheme="majorBidi" w:hAnsiTheme="majorBidi" w:cstheme="majorBidi"/>
        </w:rPr>
        <w:t xml:space="preserve"> and pendant lights</w:t>
      </w:r>
      <w:r w:rsidRPr="0064289A">
        <w:rPr>
          <w:rFonts w:asciiTheme="majorBidi" w:hAnsiTheme="majorBidi" w:cstheme="majorBidi"/>
        </w:rPr>
        <w:t>.</w:t>
      </w:r>
      <w:r w:rsidR="00804537">
        <w:rPr>
          <w:rFonts w:asciiTheme="majorBidi" w:hAnsiTheme="majorBidi" w:cstheme="majorBidi"/>
        </w:rPr>
        <w:t xml:space="preserve"> </w:t>
      </w:r>
    </w:p>
    <w:p w14:paraId="55074C6C" w14:textId="77777777" w:rsidR="00D05BEE" w:rsidRPr="0064289A" w:rsidRDefault="00D05BEE" w:rsidP="00D05BEE">
      <w:pPr>
        <w:spacing w:line="480" w:lineRule="auto"/>
        <w:ind w:firstLine="720"/>
        <w:rPr>
          <w:rFonts w:asciiTheme="majorBidi" w:hAnsiTheme="majorBidi" w:cstheme="majorBidi"/>
        </w:rPr>
      </w:pPr>
    </w:p>
    <w:tbl>
      <w:tblPr>
        <w:tblStyle w:val="TableGrid6"/>
        <w:tblW w:w="8730" w:type="dxa"/>
        <w:jc w:val="center"/>
        <w:tblInd w:w="0" w:type="dxa"/>
        <w:tblLook w:val="04A0" w:firstRow="1" w:lastRow="0" w:firstColumn="1" w:lastColumn="0" w:noHBand="0" w:noVBand="1"/>
      </w:tblPr>
      <w:tblGrid>
        <w:gridCol w:w="1098"/>
        <w:gridCol w:w="650"/>
        <w:gridCol w:w="617"/>
        <w:gridCol w:w="867"/>
        <w:gridCol w:w="867"/>
        <w:gridCol w:w="630"/>
        <w:gridCol w:w="574"/>
        <w:gridCol w:w="651"/>
        <w:gridCol w:w="644"/>
        <w:gridCol w:w="679"/>
        <w:gridCol w:w="867"/>
        <w:gridCol w:w="586"/>
      </w:tblGrid>
      <w:tr w:rsidR="00CE0C92" w:rsidRPr="00D05BEE" w14:paraId="089778AA" w14:textId="77777777" w:rsidTr="00C46675">
        <w:trPr>
          <w:cantSplit/>
          <w:trHeight w:val="1728"/>
          <w:jc w:val="center"/>
        </w:trPr>
        <w:tc>
          <w:tcPr>
            <w:tcW w:w="1047" w:type="dxa"/>
            <w:shd w:val="clear" w:color="auto" w:fill="D9D9D9"/>
          </w:tcPr>
          <w:p w14:paraId="1D22558B" w14:textId="77777777" w:rsidR="00CE0C92" w:rsidRPr="00D05BEE" w:rsidRDefault="00CE0C92" w:rsidP="00B540F7">
            <w:pPr>
              <w:spacing w:line="256" w:lineRule="auto"/>
              <w:jc w:val="center"/>
              <w:rPr>
                <w:rFonts w:asciiTheme="majorBidi" w:hAnsiTheme="majorBidi" w:cstheme="majorBidi"/>
                <w:b/>
                <w:bCs/>
                <w:sz w:val="18"/>
                <w:szCs w:val="18"/>
              </w:rPr>
            </w:pPr>
            <w:r w:rsidRPr="00D05BEE">
              <w:rPr>
                <w:rFonts w:asciiTheme="majorBidi" w:hAnsiTheme="majorBidi" w:cstheme="majorBidi"/>
                <w:b/>
                <w:bCs/>
                <w:sz w:val="18"/>
                <w:szCs w:val="18"/>
              </w:rPr>
              <w:t>Biophilic Pattern</w:t>
            </w:r>
          </w:p>
        </w:tc>
        <w:tc>
          <w:tcPr>
            <w:tcW w:w="654" w:type="dxa"/>
            <w:shd w:val="clear" w:color="auto" w:fill="D9D9D9"/>
            <w:textDirection w:val="btLr"/>
          </w:tcPr>
          <w:p w14:paraId="49387124"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Arrival Point</w:t>
            </w:r>
          </w:p>
        </w:tc>
        <w:tc>
          <w:tcPr>
            <w:tcW w:w="620" w:type="dxa"/>
            <w:shd w:val="clear" w:color="auto" w:fill="D9D9D9"/>
            <w:textDirection w:val="btLr"/>
          </w:tcPr>
          <w:p w14:paraId="15593C09"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Dining Area</w:t>
            </w:r>
          </w:p>
        </w:tc>
        <w:tc>
          <w:tcPr>
            <w:tcW w:w="875" w:type="dxa"/>
            <w:shd w:val="clear" w:color="auto" w:fill="D9D9D9"/>
            <w:textDirection w:val="btLr"/>
          </w:tcPr>
          <w:p w14:paraId="1B60E376"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Large Conference Room</w:t>
            </w:r>
          </w:p>
        </w:tc>
        <w:tc>
          <w:tcPr>
            <w:tcW w:w="875" w:type="dxa"/>
            <w:shd w:val="clear" w:color="auto" w:fill="D9D9D9"/>
            <w:textDirection w:val="btLr"/>
          </w:tcPr>
          <w:p w14:paraId="6F02F690"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Small Conference Room</w:t>
            </w:r>
          </w:p>
        </w:tc>
        <w:tc>
          <w:tcPr>
            <w:tcW w:w="633" w:type="dxa"/>
            <w:shd w:val="clear" w:color="auto" w:fill="D9D9D9"/>
            <w:textDirection w:val="btLr"/>
          </w:tcPr>
          <w:p w14:paraId="5FB9E434"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Open Offices</w:t>
            </w:r>
          </w:p>
        </w:tc>
        <w:tc>
          <w:tcPr>
            <w:tcW w:w="576" w:type="dxa"/>
            <w:shd w:val="clear" w:color="auto" w:fill="D9D9D9"/>
            <w:textDirection w:val="btLr"/>
          </w:tcPr>
          <w:p w14:paraId="79747C53"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Focus Room</w:t>
            </w:r>
          </w:p>
        </w:tc>
        <w:tc>
          <w:tcPr>
            <w:tcW w:w="655" w:type="dxa"/>
            <w:shd w:val="clear" w:color="auto" w:fill="D9D9D9"/>
            <w:textDirection w:val="btLr"/>
          </w:tcPr>
          <w:p w14:paraId="04D26967"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Huddle Space</w:t>
            </w:r>
          </w:p>
        </w:tc>
        <w:tc>
          <w:tcPr>
            <w:tcW w:w="648" w:type="dxa"/>
            <w:shd w:val="clear" w:color="auto" w:fill="D9D9D9"/>
            <w:textDirection w:val="btLr"/>
          </w:tcPr>
          <w:p w14:paraId="1722419A"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Printer Room</w:t>
            </w:r>
          </w:p>
        </w:tc>
        <w:tc>
          <w:tcPr>
            <w:tcW w:w="683" w:type="dxa"/>
            <w:shd w:val="clear" w:color="auto" w:fill="D9D9D9"/>
            <w:textDirection w:val="btLr"/>
          </w:tcPr>
          <w:p w14:paraId="183B78BB"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Library</w:t>
            </w:r>
          </w:p>
        </w:tc>
        <w:tc>
          <w:tcPr>
            <w:tcW w:w="875" w:type="dxa"/>
            <w:shd w:val="clear" w:color="auto" w:fill="D9D9D9"/>
            <w:textDirection w:val="btLr"/>
          </w:tcPr>
          <w:p w14:paraId="3C9351DC"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Circulation Space</w:t>
            </w:r>
          </w:p>
        </w:tc>
        <w:tc>
          <w:tcPr>
            <w:tcW w:w="589" w:type="dxa"/>
            <w:shd w:val="clear" w:color="auto" w:fill="D9D9D9"/>
            <w:textDirection w:val="btLr"/>
          </w:tcPr>
          <w:p w14:paraId="7AB83A0A" w14:textId="77777777" w:rsidR="00CE0C92" w:rsidRPr="00D05BEE" w:rsidRDefault="00CE0C92" w:rsidP="003A4C59">
            <w:pPr>
              <w:spacing w:line="256" w:lineRule="auto"/>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AVG</w:t>
            </w:r>
          </w:p>
        </w:tc>
      </w:tr>
      <w:tr w:rsidR="00CE0C92" w:rsidRPr="00D05BEE" w14:paraId="6DB8EDA2" w14:textId="77777777" w:rsidTr="00C46675">
        <w:trPr>
          <w:jc w:val="center"/>
        </w:trPr>
        <w:tc>
          <w:tcPr>
            <w:tcW w:w="1047" w:type="dxa"/>
          </w:tcPr>
          <w:p w14:paraId="35FCBBF2" w14:textId="77777777" w:rsidR="00CE0C92" w:rsidRPr="00C46675" w:rsidRDefault="00CE0C92" w:rsidP="00B540F7">
            <w:pPr>
              <w:spacing w:line="256" w:lineRule="auto"/>
              <w:jc w:val="center"/>
              <w:rPr>
                <w:rFonts w:asciiTheme="majorBidi" w:hAnsiTheme="majorBidi" w:cstheme="majorBidi"/>
                <w:b/>
                <w:bCs/>
                <w:sz w:val="18"/>
                <w:szCs w:val="18"/>
              </w:rPr>
            </w:pPr>
            <w:r w:rsidRPr="00C46675">
              <w:rPr>
                <w:rFonts w:asciiTheme="majorBidi" w:hAnsiTheme="majorBidi" w:cstheme="majorBidi"/>
                <w:b/>
                <w:bCs/>
                <w:sz w:val="18"/>
                <w:szCs w:val="18"/>
              </w:rPr>
              <w:t>Material Connection with Nature</w:t>
            </w:r>
          </w:p>
        </w:tc>
        <w:tc>
          <w:tcPr>
            <w:tcW w:w="654" w:type="dxa"/>
            <w:vAlign w:val="center"/>
          </w:tcPr>
          <w:p w14:paraId="3BC2F081" w14:textId="77777777" w:rsidR="00CE0C92" w:rsidRPr="00D05BEE" w:rsidRDefault="00CE0C92" w:rsidP="00B540F7">
            <w:pPr>
              <w:spacing w:line="256" w:lineRule="auto"/>
              <w:jc w:val="center"/>
              <w:rPr>
                <w:rFonts w:asciiTheme="majorBidi" w:hAnsiTheme="majorBidi" w:cstheme="majorBidi"/>
                <w:sz w:val="18"/>
                <w:szCs w:val="18"/>
              </w:rPr>
            </w:pPr>
            <w:r w:rsidRPr="00D05BEE">
              <w:rPr>
                <w:rFonts w:asciiTheme="majorBidi" w:hAnsiTheme="majorBidi" w:cstheme="majorBidi"/>
                <w:sz w:val="18"/>
                <w:szCs w:val="18"/>
              </w:rPr>
              <w:t>5</w:t>
            </w:r>
          </w:p>
        </w:tc>
        <w:tc>
          <w:tcPr>
            <w:tcW w:w="620" w:type="dxa"/>
            <w:vAlign w:val="center"/>
          </w:tcPr>
          <w:p w14:paraId="40916A8B" w14:textId="77777777" w:rsidR="00CE0C92" w:rsidRPr="00D05BEE" w:rsidRDefault="00CE0C92" w:rsidP="00B540F7">
            <w:pPr>
              <w:spacing w:line="256" w:lineRule="auto"/>
              <w:jc w:val="center"/>
              <w:rPr>
                <w:rFonts w:asciiTheme="majorBidi" w:hAnsiTheme="majorBidi" w:cstheme="majorBidi"/>
                <w:sz w:val="18"/>
                <w:szCs w:val="18"/>
              </w:rPr>
            </w:pPr>
            <w:r w:rsidRPr="00D05BEE">
              <w:rPr>
                <w:rFonts w:asciiTheme="majorBidi" w:hAnsiTheme="majorBidi" w:cstheme="majorBidi"/>
                <w:sz w:val="18"/>
                <w:szCs w:val="18"/>
              </w:rPr>
              <w:t>5</w:t>
            </w:r>
          </w:p>
        </w:tc>
        <w:tc>
          <w:tcPr>
            <w:tcW w:w="875" w:type="dxa"/>
            <w:vAlign w:val="center"/>
          </w:tcPr>
          <w:p w14:paraId="25B11CA2" w14:textId="77777777" w:rsidR="00CE0C92" w:rsidRPr="00D05BEE" w:rsidRDefault="00CE0C92" w:rsidP="00B540F7">
            <w:pPr>
              <w:spacing w:line="256" w:lineRule="auto"/>
              <w:jc w:val="center"/>
              <w:rPr>
                <w:rFonts w:asciiTheme="majorBidi" w:hAnsiTheme="majorBidi" w:cstheme="majorBidi"/>
                <w:sz w:val="18"/>
                <w:szCs w:val="18"/>
              </w:rPr>
            </w:pPr>
            <w:r w:rsidRPr="00D05BEE">
              <w:rPr>
                <w:rFonts w:asciiTheme="majorBidi" w:hAnsiTheme="majorBidi" w:cstheme="majorBidi"/>
                <w:sz w:val="18"/>
                <w:szCs w:val="18"/>
              </w:rPr>
              <w:t>5</w:t>
            </w:r>
          </w:p>
        </w:tc>
        <w:tc>
          <w:tcPr>
            <w:tcW w:w="875" w:type="dxa"/>
            <w:vAlign w:val="center"/>
          </w:tcPr>
          <w:p w14:paraId="16A426EE" w14:textId="77777777" w:rsidR="00CE0C92" w:rsidRPr="00D05BEE" w:rsidRDefault="00CE0C92" w:rsidP="00B540F7">
            <w:pPr>
              <w:spacing w:line="256" w:lineRule="auto"/>
              <w:jc w:val="center"/>
              <w:rPr>
                <w:rFonts w:asciiTheme="majorBidi" w:hAnsiTheme="majorBidi" w:cstheme="majorBidi"/>
                <w:sz w:val="18"/>
                <w:szCs w:val="18"/>
              </w:rPr>
            </w:pPr>
            <w:r w:rsidRPr="00D05BEE">
              <w:rPr>
                <w:rFonts w:asciiTheme="majorBidi" w:hAnsiTheme="majorBidi" w:cstheme="majorBidi"/>
                <w:sz w:val="18"/>
                <w:szCs w:val="18"/>
              </w:rPr>
              <w:t>5</w:t>
            </w:r>
          </w:p>
        </w:tc>
        <w:tc>
          <w:tcPr>
            <w:tcW w:w="633" w:type="dxa"/>
            <w:vAlign w:val="center"/>
          </w:tcPr>
          <w:p w14:paraId="32763527" w14:textId="77777777" w:rsidR="00CE0C92" w:rsidRPr="00D05BEE" w:rsidRDefault="00CE0C92" w:rsidP="00B540F7">
            <w:pPr>
              <w:spacing w:line="256" w:lineRule="auto"/>
              <w:jc w:val="center"/>
              <w:rPr>
                <w:rFonts w:asciiTheme="majorBidi" w:hAnsiTheme="majorBidi" w:cstheme="majorBidi"/>
                <w:sz w:val="18"/>
                <w:szCs w:val="18"/>
              </w:rPr>
            </w:pPr>
            <w:r w:rsidRPr="00D05BEE">
              <w:rPr>
                <w:rFonts w:asciiTheme="majorBidi" w:hAnsiTheme="majorBidi" w:cstheme="majorBidi"/>
                <w:sz w:val="18"/>
                <w:szCs w:val="18"/>
              </w:rPr>
              <w:t>3</w:t>
            </w:r>
          </w:p>
        </w:tc>
        <w:tc>
          <w:tcPr>
            <w:tcW w:w="576" w:type="dxa"/>
            <w:vAlign w:val="center"/>
          </w:tcPr>
          <w:p w14:paraId="7BE1F7F3" w14:textId="77777777" w:rsidR="00CE0C92" w:rsidRPr="00D05BEE" w:rsidRDefault="00CE0C92" w:rsidP="00B540F7">
            <w:pPr>
              <w:spacing w:line="256" w:lineRule="auto"/>
              <w:jc w:val="center"/>
              <w:rPr>
                <w:rFonts w:asciiTheme="majorBidi" w:hAnsiTheme="majorBidi" w:cstheme="majorBidi"/>
                <w:sz w:val="18"/>
                <w:szCs w:val="18"/>
              </w:rPr>
            </w:pPr>
            <w:r w:rsidRPr="00D05BEE">
              <w:rPr>
                <w:rFonts w:asciiTheme="majorBidi" w:hAnsiTheme="majorBidi" w:cstheme="majorBidi"/>
                <w:sz w:val="18"/>
                <w:szCs w:val="18"/>
              </w:rPr>
              <w:t>5</w:t>
            </w:r>
          </w:p>
        </w:tc>
        <w:tc>
          <w:tcPr>
            <w:tcW w:w="655" w:type="dxa"/>
            <w:vAlign w:val="center"/>
          </w:tcPr>
          <w:p w14:paraId="26F21CDD" w14:textId="77777777" w:rsidR="00CE0C92" w:rsidRPr="00D05BEE" w:rsidRDefault="00CE0C92" w:rsidP="00B540F7">
            <w:pPr>
              <w:spacing w:line="256" w:lineRule="auto"/>
              <w:jc w:val="center"/>
              <w:rPr>
                <w:rFonts w:asciiTheme="majorBidi" w:hAnsiTheme="majorBidi" w:cstheme="majorBidi"/>
                <w:sz w:val="18"/>
                <w:szCs w:val="18"/>
              </w:rPr>
            </w:pPr>
            <w:r w:rsidRPr="00D05BEE">
              <w:rPr>
                <w:rFonts w:asciiTheme="majorBidi" w:hAnsiTheme="majorBidi" w:cstheme="majorBidi"/>
                <w:sz w:val="18"/>
                <w:szCs w:val="18"/>
              </w:rPr>
              <w:t>5</w:t>
            </w:r>
          </w:p>
        </w:tc>
        <w:tc>
          <w:tcPr>
            <w:tcW w:w="648" w:type="dxa"/>
            <w:vAlign w:val="center"/>
          </w:tcPr>
          <w:p w14:paraId="314A203B" w14:textId="77777777" w:rsidR="00CE0C92" w:rsidRPr="00D05BEE" w:rsidRDefault="00CE0C92" w:rsidP="00B540F7">
            <w:pPr>
              <w:spacing w:line="256" w:lineRule="auto"/>
              <w:jc w:val="center"/>
              <w:rPr>
                <w:rFonts w:asciiTheme="majorBidi" w:hAnsiTheme="majorBidi" w:cstheme="majorBidi"/>
                <w:sz w:val="18"/>
                <w:szCs w:val="18"/>
              </w:rPr>
            </w:pPr>
            <w:r w:rsidRPr="00D05BEE">
              <w:rPr>
                <w:rFonts w:asciiTheme="majorBidi" w:hAnsiTheme="majorBidi" w:cstheme="majorBidi"/>
                <w:sz w:val="18"/>
                <w:szCs w:val="18"/>
              </w:rPr>
              <w:t>5</w:t>
            </w:r>
          </w:p>
        </w:tc>
        <w:tc>
          <w:tcPr>
            <w:tcW w:w="683" w:type="dxa"/>
            <w:vAlign w:val="center"/>
          </w:tcPr>
          <w:p w14:paraId="03C33807" w14:textId="77777777" w:rsidR="00CE0C92" w:rsidRPr="00D05BEE" w:rsidRDefault="00CE0C92" w:rsidP="00B540F7">
            <w:pPr>
              <w:spacing w:line="256" w:lineRule="auto"/>
              <w:jc w:val="center"/>
              <w:rPr>
                <w:rFonts w:asciiTheme="majorBidi" w:hAnsiTheme="majorBidi" w:cstheme="majorBidi"/>
                <w:sz w:val="18"/>
                <w:szCs w:val="18"/>
              </w:rPr>
            </w:pPr>
            <w:r w:rsidRPr="00D05BEE">
              <w:rPr>
                <w:rFonts w:asciiTheme="majorBidi" w:hAnsiTheme="majorBidi" w:cstheme="majorBidi"/>
                <w:sz w:val="18"/>
                <w:szCs w:val="18"/>
              </w:rPr>
              <w:t>5</w:t>
            </w:r>
          </w:p>
        </w:tc>
        <w:tc>
          <w:tcPr>
            <w:tcW w:w="875" w:type="dxa"/>
            <w:vAlign w:val="center"/>
          </w:tcPr>
          <w:p w14:paraId="734907AE" w14:textId="77777777" w:rsidR="00CE0C92" w:rsidRPr="00D05BEE" w:rsidRDefault="00CE0C92" w:rsidP="00B540F7">
            <w:pPr>
              <w:spacing w:line="256" w:lineRule="auto"/>
              <w:jc w:val="center"/>
              <w:rPr>
                <w:rFonts w:asciiTheme="majorBidi" w:hAnsiTheme="majorBidi" w:cstheme="majorBidi"/>
                <w:sz w:val="18"/>
                <w:szCs w:val="18"/>
              </w:rPr>
            </w:pPr>
            <w:r w:rsidRPr="00D05BEE">
              <w:rPr>
                <w:rFonts w:asciiTheme="majorBidi" w:hAnsiTheme="majorBidi" w:cstheme="majorBidi"/>
                <w:sz w:val="18"/>
                <w:szCs w:val="18"/>
              </w:rPr>
              <w:t>5</w:t>
            </w:r>
          </w:p>
        </w:tc>
        <w:tc>
          <w:tcPr>
            <w:tcW w:w="589" w:type="dxa"/>
            <w:vAlign w:val="center"/>
          </w:tcPr>
          <w:p w14:paraId="53B8A5AE" w14:textId="77777777" w:rsidR="00CE0C92" w:rsidRPr="00D05BEE" w:rsidRDefault="00CE0C92" w:rsidP="00B540F7">
            <w:pPr>
              <w:keepNext/>
              <w:spacing w:line="256" w:lineRule="auto"/>
              <w:jc w:val="center"/>
              <w:rPr>
                <w:rFonts w:asciiTheme="majorBidi" w:hAnsiTheme="majorBidi" w:cstheme="majorBidi"/>
                <w:sz w:val="18"/>
                <w:szCs w:val="18"/>
              </w:rPr>
            </w:pPr>
            <w:r w:rsidRPr="00D05BEE">
              <w:rPr>
                <w:rFonts w:asciiTheme="majorBidi" w:hAnsiTheme="majorBidi" w:cstheme="majorBidi"/>
                <w:sz w:val="18"/>
                <w:szCs w:val="18"/>
              </w:rPr>
              <w:t>4.8</w:t>
            </w:r>
          </w:p>
        </w:tc>
      </w:tr>
    </w:tbl>
    <w:p w14:paraId="6A814F7E" w14:textId="44248F66" w:rsidR="00CE0C92" w:rsidRPr="00AA09A0" w:rsidRDefault="00CE0C92" w:rsidP="00CE0C92">
      <w:pPr>
        <w:pStyle w:val="Caption"/>
        <w:jc w:val="center"/>
        <w:rPr>
          <w:rFonts w:asciiTheme="majorBidi" w:hAnsiTheme="majorBidi" w:cstheme="majorBidi"/>
          <w:i w:val="0"/>
          <w:iCs w:val="0"/>
          <w:sz w:val="24"/>
          <w:szCs w:val="24"/>
        </w:rPr>
      </w:pPr>
      <w:bookmarkStart w:id="193" w:name="_Toc7518669"/>
      <w:bookmarkStart w:id="194" w:name="_Toc8034569"/>
      <w:r w:rsidRPr="00AA09A0">
        <w:rPr>
          <w:rFonts w:asciiTheme="majorBidi" w:hAnsiTheme="majorBidi" w:cstheme="majorBidi"/>
          <w:i w:val="0"/>
          <w:iCs w:val="0"/>
          <w:sz w:val="24"/>
          <w:szCs w:val="24"/>
        </w:rPr>
        <w:t xml:space="preserve">Table </w:t>
      </w:r>
      <w:r w:rsidR="00955C79" w:rsidRPr="00AA09A0">
        <w:rPr>
          <w:rFonts w:asciiTheme="majorBidi" w:hAnsiTheme="majorBidi" w:cstheme="majorBidi"/>
          <w:i w:val="0"/>
          <w:iCs w:val="0"/>
          <w:sz w:val="24"/>
          <w:szCs w:val="24"/>
        </w:rPr>
        <w:fldChar w:fldCharType="begin"/>
      </w:r>
      <w:r w:rsidR="00955C79" w:rsidRPr="00AA09A0">
        <w:rPr>
          <w:rFonts w:asciiTheme="majorBidi" w:hAnsiTheme="majorBidi" w:cstheme="majorBidi"/>
          <w:i w:val="0"/>
          <w:iCs w:val="0"/>
          <w:sz w:val="24"/>
          <w:szCs w:val="24"/>
        </w:rPr>
        <w:instrText xml:space="preserve"> SEQ Table \* ARABIC </w:instrText>
      </w:r>
      <w:r w:rsidR="00955C79" w:rsidRPr="00AA09A0">
        <w:rPr>
          <w:rFonts w:asciiTheme="majorBidi" w:hAnsiTheme="majorBidi" w:cstheme="majorBidi"/>
          <w:i w:val="0"/>
          <w:iCs w:val="0"/>
          <w:sz w:val="24"/>
          <w:szCs w:val="24"/>
        </w:rPr>
        <w:fldChar w:fldCharType="separate"/>
      </w:r>
      <w:r w:rsidR="000B3088">
        <w:rPr>
          <w:rFonts w:asciiTheme="majorBidi" w:hAnsiTheme="majorBidi" w:cstheme="majorBidi"/>
          <w:i w:val="0"/>
          <w:iCs w:val="0"/>
          <w:noProof/>
          <w:sz w:val="24"/>
          <w:szCs w:val="24"/>
        </w:rPr>
        <w:t>13</w:t>
      </w:r>
      <w:r w:rsidR="00955C79" w:rsidRPr="00AA09A0">
        <w:rPr>
          <w:rFonts w:asciiTheme="majorBidi" w:hAnsiTheme="majorBidi" w:cstheme="majorBidi"/>
          <w:i w:val="0"/>
          <w:iCs w:val="0"/>
          <w:sz w:val="24"/>
          <w:szCs w:val="24"/>
        </w:rPr>
        <w:fldChar w:fldCharType="end"/>
      </w:r>
      <w:bookmarkStart w:id="195" w:name="OLE_LINK1"/>
      <w:r w:rsidRPr="00AA09A0">
        <w:rPr>
          <w:rFonts w:asciiTheme="majorBidi" w:hAnsiTheme="majorBidi" w:cstheme="majorBidi"/>
          <w:i w:val="0"/>
          <w:iCs w:val="0"/>
          <w:sz w:val="24"/>
          <w:szCs w:val="24"/>
        </w:rPr>
        <w:t xml:space="preserve"> Material Connection to Nature</w:t>
      </w:r>
      <w:r w:rsidR="004D2660">
        <w:rPr>
          <w:rFonts w:asciiTheme="majorBidi" w:hAnsiTheme="majorBidi" w:cstheme="majorBidi"/>
          <w:i w:val="0"/>
          <w:iCs w:val="0"/>
          <w:sz w:val="24"/>
          <w:szCs w:val="24"/>
        </w:rPr>
        <w:t xml:space="preserve"> </w:t>
      </w:r>
      <w:r w:rsidRPr="00AA09A0">
        <w:rPr>
          <w:rFonts w:asciiTheme="majorBidi" w:hAnsiTheme="majorBidi" w:cstheme="majorBidi"/>
          <w:i w:val="0"/>
          <w:iCs w:val="0"/>
          <w:sz w:val="24"/>
          <w:szCs w:val="24"/>
        </w:rPr>
        <w:t>[P9] in Little Workplace.</w:t>
      </w:r>
      <w:bookmarkEnd w:id="193"/>
      <w:bookmarkEnd w:id="194"/>
      <w:bookmarkEnd w:id="195"/>
    </w:p>
    <w:p w14:paraId="3701A3C6" w14:textId="77777777" w:rsidR="00CE0C92" w:rsidRPr="0064289A" w:rsidRDefault="00CE0C92" w:rsidP="00CE0C92">
      <w:pPr>
        <w:spacing w:line="480" w:lineRule="auto"/>
        <w:rPr>
          <w:rFonts w:asciiTheme="majorBidi" w:hAnsiTheme="majorBidi" w:cstheme="majorBidi"/>
          <w:b/>
          <w:bCs/>
          <w:shd w:val="clear" w:color="auto" w:fill="FFFFFF"/>
        </w:rPr>
      </w:pPr>
    </w:p>
    <w:p w14:paraId="481DCFBA" w14:textId="6FD95B05" w:rsidR="00CE0C92" w:rsidRPr="00AA09A0" w:rsidRDefault="00CE0C92" w:rsidP="00AA09A0">
      <w:pPr>
        <w:pStyle w:val="Subtitle"/>
        <w:rPr>
          <w:rFonts w:cstheme="majorBidi"/>
          <w:szCs w:val="24"/>
          <w:shd w:val="clear" w:color="auto" w:fill="FFFFFF"/>
        </w:rPr>
      </w:pPr>
      <w:bookmarkStart w:id="196" w:name="_Toc9433314"/>
      <w:r w:rsidRPr="0064289A">
        <w:rPr>
          <w:rFonts w:cstheme="majorBidi"/>
          <w:szCs w:val="24"/>
          <w:shd w:val="clear" w:color="auto" w:fill="FFFFFF"/>
        </w:rPr>
        <w:t>Findings for Case Study (3)</w:t>
      </w:r>
      <w:bookmarkEnd w:id="196"/>
      <w:r w:rsidRPr="0064289A">
        <w:rPr>
          <w:rFonts w:cstheme="majorBidi"/>
          <w:b w:val="0"/>
          <w:bCs/>
          <w:shd w:val="clear" w:color="auto" w:fill="FFFFFF"/>
        </w:rPr>
        <w:t xml:space="preserve"> </w:t>
      </w:r>
    </w:p>
    <w:p w14:paraId="3AB6EA2A" w14:textId="1143789A" w:rsidR="00CE0C92" w:rsidRDefault="00CE0C92" w:rsidP="00CE0C92">
      <w:pPr>
        <w:pStyle w:val="ListParagraph"/>
        <w:spacing w:line="480" w:lineRule="auto"/>
        <w:ind w:left="0" w:firstLine="720"/>
        <w:rPr>
          <w:rFonts w:asciiTheme="majorBidi" w:hAnsiTheme="majorBidi" w:cstheme="majorBidi"/>
          <w:color w:val="000000" w:themeColor="text1"/>
        </w:rPr>
      </w:pPr>
      <w:r w:rsidRPr="0064289A">
        <w:rPr>
          <w:rFonts w:asciiTheme="majorBidi" w:hAnsiTheme="majorBidi" w:cstheme="majorBidi"/>
          <w:color w:val="000000" w:themeColor="text1"/>
        </w:rPr>
        <w:t xml:space="preserve">It is noticeable through the schedules that the averages are very low in private spaces but more dominant in common areas such as the entrance, and work café. The same table was used to compare the non-certified workplace;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However, a slight modification was made since there weren’t any open office spaces in the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setting, only private offices, so that took place of it. Which in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workplace doesn’t </w:t>
      </w:r>
      <w:r w:rsidR="005E32A6">
        <w:rPr>
          <w:rFonts w:asciiTheme="majorBidi" w:hAnsiTheme="majorBidi" w:cstheme="majorBidi"/>
          <w:color w:val="000000" w:themeColor="text1"/>
        </w:rPr>
        <w:t>acquire</w:t>
      </w:r>
      <w:r w:rsidRPr="0064289A">
        <w:rPr>
          <w:rFonts w:asciiTheme="majorBidi" w:hAnsiTheme="majorBidi" w:cstheme="majorBidi"/>
          <w:color w:val="000000" w:themeColor="text1"/>
        </w:rPr>
        <w:t xml:space="preserve"> a large part of the floor plan. There isn’t much integration of nature and natural elements within the private workplace areas. For example, Visual Connection with Nature [P1] shows in Table 12 has a very low average in the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workplace. Much consideration for nature and view were for the common areas, and the office spaces which are located along the parameter of the space. Allowing for adequate sunlight and exposure. </w:t>
      </w:r>
    </w:p>
    <w:p w14:paraId="00FA02D7" w14:textId="77777777" w:rsidR="00804537" w:rsidRPr="0064289A" w:rsidRDefault="00804537" w:rsidP="00CE0C92">
      <w:pPr>
        <w:pStyle w:val="ListParagraph"/>
        <w:spacing w:line="480" w:lineRule="auto"/>
        <w:ind w:left="0" w:firstLine="720"/>
        <w:rPr>
          <w:rFonts w:asciiTheme="majorBidi" w:hAnsiTheme="majorBidi" w:cstheme="majorBidi"/>
          <w:color w:val="000000" w:themeColor="text1"/>
        </w:rPr>
      </w:pPr>
    </w:p>
    <w:tbl>
      <w:tblPr>
        <w:tblStyle w:val="TableGrid9"/>
        <w:tblW w:w="8550" w:type="dxa"/>
        <w:jc w:val="center"/>
        <w:tblLook w:val="04A0" w:firstRow="1" w:lastRow="0" w:firstColumn="1" w:lastColumn="0" w:noHBand="0" w:noVBand="1"/>
      </w:tblPr>
      <w:tblGrid>
        <w:gridCol w:w="1098"/>
        <w:gridCol w:w="653"/>
        <w:gridCol w:w="618"/>
        <w:gridCol w:w="874"/>
        <w:gridCol w:w="874"/>
        <w:gridCol w:w="646"/>
        <w:gridCol w:w="574"/>
        <w:gridCol w:w="654"/>
        <w:gridCol w:w="646"/>
        <w:gridCol w:w="770"/>
        <w:gridCol w:w="612"/>
        <w:gridCol w:w="531"/>
      </w:tblGrid>
      <w:tr w:rsidR="00C46675" w:rsidRPr="00D05BEE" w14:paraId="43F54ADF" w14:textId="77777777" w:rsidTr="00C46675">
        <w:trPr>
          <w:cantSplit/>
          <w:trHeight w:val="1728"/>
          <w:jc w:val="center"/>
        </w:trPr>
        <w:tc>
          <w:tcPr>
            <w:tcW w:w="832" w:type="dxa"/>
            <w:shd w:val="clear" w:color="auto" w:fill="D9D9D9"/>
            <w:vAlign w:val="center"/>
          </w:tcPr>
          <w:p w14:paraId="16420DB3" w14:textId="77777777" w:rsidR="00CE0C92" w:rsidRPr="00D05BEE" w:rsidRDefault="00CE0C92" w:rsidP="00804537">
            <w:pPr>
              <w:jc w:val="center"/>
              <w:rPr>
                <w:rFonts w:asciiTheme="majorBidi" w:hAnsiTheme="majorBidi" w:cstheme="majorBidi"/>
                <w:b/>
                <w:bCs/>
                <w:sz w:val="18"/>
                <w:szCs w:val="18"/>
              </w:rPr>
            </w:pPr>
            <w:r w:rsidRPr="00D05BEE">
              <w:rPr>
                <w:rFonts w:asciiTheme="majorBidi" w:hAnsiTheme="majorBidi" w:cstheme="majorBidi"/>
                <w:b/>
                <w:bCs/>
                <w:sz w:val="18"/>
                <w:szCs w:val="18"/>
              </w:rPr>
              <w:lastRenderedPageBreak/>
              <w:t>Biophilic Pattern</w:t>
            </w:r>
          </w:p>
        </w:tc>
        <w:tc>
          <w:tcPr>
            <w:tcW w:w="676" w:type="dxa"/>
            <w:shd w:val="clear" w:color="auto" w:fill="D9D9D9"/>
            <w:textDirection w:val="btLr"/>
          </w:tcPr>
          <w:p w14:paraId="7F144798"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Arrival Point</w:t>
            </w:r>
          </w:p>
        </w:tc>
        <w:tc>
          <w:tcPr>
            <w:tcW w:w="637" w:type="dxa"/>
            <w:shd w:val="clear" w:color="auto" w:fill="D9D9D9"/>
            <w:textDirection w:val="btLr"/>
          </w:tcPr>
          <w:p w14:paraId="480B7B91"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Dining Area</w:t>
            </w:r>
          </w:p>
        </w:tc>
        <w:tc>
          <w:tcPr>
            <w:tcW w:w="919" w:type="dxa"/>
            <w:shd w:val="clear" w:color="auto" w:fill="D9D9D9"/>
            <w:textDirection w:val="btLr"/>
          </w:tcPr>
          <w:p w14:paraId="7B90527F"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Large Conference Room</w:t>
            </w:r>
          </w:p>
        </w:tc>
        <w:tc>
          <w:tcPr>
            <w:tcW w:w="919" w:type="dxa"/>
            <w:shd w:val="clear" w:color="auto" w:fill="D9D9D9"/>
            <w:textDirection w:val="btLr"/>
          </w:tcPr>
          <w:p w14:paraId="6AB9D6C2"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Small Conference Room</w:t>
            </w:r>
          </w:p>
        </w:tc>
        <w:tc>
          <w:tcPr>
            <w:tcW w:w="668" w:type="dxa"/>
            <w:shd w:val="clear" w:color="auto" w:fill="D9D9D9"/>
            <w:textDirection w:val="btLr"/>
          </w:tcPr>
          <w:p w14:paraId="7670BDCB"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Private Offices</w:t>
            </w:r>
          </w:p>
        </w:tc>
        <w:tc>
          <w:tcPr>
            <w:tcW w:w="589" w:type="dxa"/>
            <w:shd w:val="clear" w:color="auto" w:fill="D9D9D9"/>
            <w:textDirection w:val="btLr"/>
          </w:tcPr>
          <w:p w14:paraId="5E2E1579"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Focus Room</w:t>
            </w:r>
          </w:p>
        </w:tc>
        <w:tc>
          <w:tcPr>
            <w:tcW w:w="677" w:type="dxa"/>
            <w:shd w:val="clear" w:color="auto" w:fill="D9D9D9"/>
            <w:textDirection w:val="btLr"/>
          </w:tcPr>
          <w:p w14:paraId="28FA9F32"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Huddle Space</w:t>
            </w:r>
          </w:p>
        </w:tc>
        <w:tc>
          <w:tcPr>
            <w:tcW w:w="668" w:type="dxa"/>
            <w:shd w:val="clear" w:color="auto" w:fill="D9D9D9"/>
            <w:textDirection w:val="btLr"/>
          </w:tcPr>
          <w:p w14:paraId="31BA0BA5"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Printer Room</w:t>
            </w:r>
          </w:p>
        </w:tc>
        <w:tc>
          <w:tcPr>
            <w:tcW w:w="795" w:type="dxa"/>
            <w:shd w:val="clear" w:color="auto" w:fill="D9D9D9"/>
            <w:textDirection w:val="btLr"/>
          </w:tcPr>
          <w:p w14:paraId="495D818C"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Library</w:t>
            </w:r>
          </w:p>
        </w:tc>
        <w:tc>
          <w:tcPr>
            <w:tcW w:w="630" w:type="dxa"/>
            <w:shd w:val="clear" w:color="auto" w:fill="D9D9D9"/>
            <w:textDirection w:val="btLr"/>
          </w:tcPr>
          <w:p w14:paraId="233FB213"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Circulation Space</w:t>
            </w:r>
          </w:p>
        </w:tc>
        <w:tc>
          <w:tcPr>
            <w:tcW w:w="540" w:type="dxa"/>
            <w:shd w:val="clear" w:color="auto" w:fill="D9D9D9"/>
            <w:textDirection w:val="btLr"/>
          </w:tcPr>
          <w:p w14:paraId="5D9F510D" w14:textId="77777777" w:rsidR="00CE0C92" w:rsidRPr="00D05BEE" w:rsidRDefault="00CE0C92" w:rsidP="0080453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AVG</w:t>
            </w:r>
          </w:p>
        </w:tc>
      </w:tr>
      <w:tr w:rsidR="00CE0C92" w:rsidRPr="00D05BEE" w14:paraId="40E44C89" w14:textId="77777777" w:rsidTr="00C46675">
        <w:trPr>
          <w:trHeight w:val="863"/>
          <w:jc w:val="center"/>
        </w:trPr>
        <w:tc>
          <w:tcPr>
            <w:tcW w:w="832" w:type="dxa"/>
            <w:vAlign w:val="center"/>
          </w:tcPr>
          <w:p w14:paraId="34461D1C" w14:textId="77777777" w:rsidR="00CE0C92" w:rsidRPr="00804537" w:rsidRDefault="00CE0C92" w:rsidP="00804537">
            <w:pPr>
              <w:jc w:val="center"/>
              <w:rPr>
                <w:rFonts w:asciiTheme="majorBidi" w:hAnsiTheme="majorBidi" w:cstheme="majorBidi"/>
                <w:b/>
                <w:bCs/>
                <w:sz w:val="18"/>
                <w:szCs w:val="18"/>
              </w:rPr>
            </w:pPr>
            <w:r w:rsidRPr="00804537">
              <w:rPr>
                <w:rFonts w:asciiTheme="majorBidi" w:hAnsiTheme="majorBidi" w:cstheme="majorBidi"/>
                <w:b/>
                <w:bCs/>
                <w:sz w:val="18"/>
                <w:szCs w:val="18"/>
              </w:rPr>
              <w:t>Visual Connection with Nature</w:t>
            </w:r>
          </w:p>
        </w:tc>
        <w:tc>
          <w:tcPr>
            <w:tcW w:w="676" w:type="dxa"/>
            <w:vAlign w:val="center"/>
          </w:tcPr>
          <w:p w14:paraId="00D79BAF"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5</w:t>
            </w:r>
          </w:p>
        </w:tc>
        <w:tc>
          <w:tcPr>
            <w:tcW w:w="637" w:type="dxa"/>
            <w:vAlign w:val="center"/>
          </w:tcPr>
          <w:p w14:paraId="6A7C3A40"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5</w:t>
            </w:r>
          </w:p>
        </w:tc>
        <w:tc>
          <w:tcPr>
            <w:tcW w:w="919" w:type="dxa"/>
            <w:vAlign w:val="center"/>
          </w:tcPr>
          <w:p w14:paraId="3AD39380"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919" w:type="dxa"/>
            <w:vAlign w:val="center"/>
          </w:tcPr>
          <w:p w14:paraId="61CE6A2B"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668" w:type="dxa"/>
            <w:vAlign w:val="center"/>
          </w:tcPr>
          <w:p w14:paraId="46CBD733"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5</w:t>
            </w:r>
          </w:p>
        </w:tc>
        <w:tc>
          <w:tcPr>
            <w:tcW w:w="589" w:type="dxa"/>
            <w:vAlign w:val="center"/>
          </w:tcPr>
          <w:p w14:paraId="150BA8BB"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677" w:type="dxa"/>
            <w:vAlign w:val="center"/>
          </w:tcPr>
          <w:p w14:paraId="7B54C24E"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668" w:type="dxa"/>
            <w:vAlign w:val="center"/>
          </w:tcPr>
          <w:p w14:paraId="7DAF2943"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795" w:type="dxa"/>
            <w:vAlign w:val="center"/>
          </w:tcPr>
          <w:p w14:paraId="43CEE427"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N/A</w:t>
            </w:r>
          </w:p>
        </w:tc>
        <w:tc>
          <w:tcPr>
            <w:tcW w:w="630" w:type="dxa"/>
            <w:vAlign w:val="center"/>
          </w:tcPr>
          <w:p w14:paraId="73138CE6"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540" w:type="dxa"/>
            <w:vAlign w:val="center"/>
          </w:tcPr>
          <w:p w14:paraId="50114080" w14:textId="77777777" w:rsidR="00CE0C92" w:rsidRPr="00D05BEE" w:rsidRDefault="00CE0C92" w:rsidP="00B540F7">
            <w:pPr>
              <w:keepNext/>
              <w:jc w:val="center"/>
              <w:rPr>
                <w:rFonts w:asciiTheme="majorBidi" w:hAnsiTheme="majorBidi" w:cstheme="majorBidi"/>
                <w:sz w:val="18"/>
                <w:szCs w:val="18"/>
              </w:rPr>
            </w:pPr>
            <w:r w:rsidRPr="00D05BEE">
              <w:rPr>
                <w:rFonts w:asciiTheme="majorBidi" w:hAnsiTheme="majorBidi" w:cstheme="majorBidi"/>
                <w:sz w:val="18"/>
                <w:szCs w:val="18"/>
              </w:rPr>
              <w:t>2.3</w:t>
            </w:r>
          </w:p>
        </w:tc>
      </w:tr>
    </w:tbl>
    <w:p w14:paraId="1158FC0A" w14:textId="77777777" w:rsidR="00CE0C92" w:rsidRPr="0064289A" w:rsidRDefault="00CE0C92" w:rsidP="00CE0C92">
      <w:pPr>
        <w:pStyle w:val="Caption"/>
        <w:jc w:val="center"/>
        <w:rPr>
          <w:rFonts w:asciiTheme="majorBidi" w:hAnsiTheme="majorBidi" w:cstheme="majorBidi"/>
          <w:i w:val="0"/>
          <w:iCs w:val="0"/>
          <w:sz w:val="24"/>
          <w:szCs w:val="24"/>
        </w:rPr>
      </w:pPr>
      <w:r w:rsidRPr="0064289A">
        <w:rPr>
          <w:rFonts w:asciiTheme="majorBidi" w:hAnsiTheme="majorBidi" w:cstheme="majorBidi"/>
          <w:sz w:val="24"/>
          <w:szCs w:val="24"/>
        </w:rPr>
        <w:t>Table 12</w:t>
      </w:r>
      <w:r w:rsidRPr="0064289A">
        <w:rPr>
          <w:rFonts w:asciiTheme="majorBidi" w:hAnsiTheme="majorBidi" w:cstheme="majorBidi"/>
          <w:i w:val="0"/>
          <w:iCs w:val="0"/>
          <w:sz w:val="24"/>
          <w:szCs w:val="24"/>
        </w:rPr>
        <w:t xml:space="preserve"> Visual connection with nature [P1] in </w:t>
      </w:r>
      <w:proofErr w:type="spellStart"/>
      <w:r w:rsidRPr="0064289A">
        <w:rPr>
          <w:rFonts w:asciiTheme="majorBidi" w:hAnsiTheme="majorBidi" w:cstheme="majorBidi"/>
          <w:i w:val="0"/>
          <w:iCs w:val="0"/>
          <w:sz w:val="24"/>
          <w:szCs w:val="24"/>
        </w:rPr>
        <w:t>WeWork</w:t>
      </w:r>
      <w:proofErr w:type="spellEnd"/>
      <w:r w:rsidRPr="0064289A">
        <w:rPr>
          <w:rFonts w:asciiTheme="majorBidi" w:hAnsiTheme="majorBidi" w:cstheme="majorBidi"/>
          <w:i w:val="0"/>
          <w:iCs w:val="0"/>
          <w:sz w:val="24"/>
          <w:szCs w:val="24"/>
        </w:rPr>
        <w:t xml:space="preserve"> workplace.</w:t>
      </w:r>
    </w:p>
    <w:p w14:paraId="1DC9BE10" w14:textId="77777777" w:rsidR="00CE0C92" w:rsidRPr="0064289A" w:rsidRDefault="00CE0C92" w:rsidP="00CE0C92">
      <w:pPr>
        <w:rPr>
          <w:rFonts w:asciiTheme="majorBidi" w:hAnsiTheme="majorBidi" w:cstheme="majorBidi"/>
        </w:rPr>
      </w:pPr>
    </w:p>
    <w:p w14:paraId="77ED3692" w14:textId="64767586" w:rsidR="00D05BEE" w:rsidRPr="0064289A" w:rsidRDefault="00CE0C92" w:rsidP="005E32A6">
      <w:pPr>
        <w:spacing w:line="480" w:lineRule="auto"/>
        <w:ind w:firstLine="720"/>
        <w:rPr>
          <w:rFonts w:asciiTheme="majorBidi" w:hAnsiTheme="majorBidi" w:cstheme="majorBidi"/>
        </w:rPr>
      </w:pPr>
      <w:r w:rsidRPr="0064289A">
        <w:rPr>
          <w:rFonts w:asciiTheme="majorBidi" w:hAnsiTheme="majorBidi" w:cstheme="majorBidi"/>
        </w:rPr>
        <w:t>Thermal and Airflow Variability was an average 3 as seen in Table 13, the space did not have any particular considerations, however</w:t>
      </w:r>
      <w:r w:rsidR="005E32A6">
        <w:rPr>
          <w:rFonts w:asciiTheme="majorBidi" w:hAnsiTheme="majorBidi" w:cstheme="majorBidi"/>
        </w:rPr>
        <w:t>,</w:t>
      </w:r>
      <w:r w:rsidRPr="0064289A">
        <w:rPr>
          <w:rFonts w:asciiTheme="majorBidi" w:hAnsiTheme="majorBidi" w:cstheme="majorBidi"/>
        </w:rPr>
        <w:t xml:space="preserve"> site visit observations show that each space had its own control sensor and the occupants have the ability to modify the temperature based on their needs. </w:t>
      </w:r>
    </w:p>
    <w:p w14:paraId="455D7B64" w14:textId="77777777" w:rsidR="00CE0C92" w:rsidRPr="0064289A" w:rsidRDefault="00CE0C92" w:rsidP="00CE0C92">
      <w:pPr>
        <w:rPr>
          <w:rFonts w:asciiTheme="majorBidi" w:hAnsiTheme="majorBidi" w:cstheme="majorBidi"/>
        </w:rPr>
      </w:pPr>
    </w:p>
    <w:tbl>
      <w:tblPr>
        <w:tblStyle w:val="TableGrid10"/>
        <w:tblW w:w="8460" w:type="dxa"/>
        <w:jc w:val="center"/>
        <w:tblLook w:val="04A0" w:firstRow="1" w:lastRow="0" w:firstColumn="1" w:lastColumn="0" w:noHBand="0" w:noVBand="1"/>
      </w:tblPr>
      <w:tblGrid>
        <w:gridCol w:w="1056"/>
        <w:gridCol w:w="688"/>
        <w:gridCol w:w="688"/>
        <w:gridCol w:w="688"/>
        <w:gridCol w:w="688"/>
        <w:gridCol w:w="688"/>
        <w:gridCol w:w="688"/>
        <w:gridCol w:w="688"/>
        <w:gridCol w:w="688"/>
        <w:gridCol w:w="698"/>
        <w:gridCol w:w="688"/>
        <w:gridCol w:w="514"/>
      </w:tblGrid>
      <w:tr w:rsidR="00CE0C92" w:rsidRPr="00D05BEE" w14:paraId="5C576254" w14:textId="77777777" w:rsidTr="00C46675">
        <w:trPr>
          <w:cantSplit/>
          <w:trHeight w:val="1728"/>
          <w:jc w:val="center"/>
        </w:trPr>
        <w:tc>
          <w:tcPr>
            <w:tcW w:w="792" w:type="dxa"/>
            <w:shd w:val="clear" w:color="auto" w:fill="D9D9D9"/>
          </w:tcPr>
          <w:p w14:paraId="2E53744F" w14:textId="77777777" w:rsidR="00CE0C92" w:rsidRPr="00D05BEE" w:rsidRDefault="00CE0C92" w:rsidP="00B540F7">
            <w:pPr>
              <w:jc w:val="center"/>
              <w:rPr>
                <w:rFonts w:asciiTheme="majorBidi" w:hAnsiTheme="majorBidi" w:cstheme="majorBidi"/>
                <w:b/>
                <w:bCs/>
                <w:sz w:val="18"/>
                <w:szCs w:val="18"/>
              </w:rPr>
            </w:pPr>
            <w:r w:rsidRPr="00D05BEE">
              <w:rPr>
                <w:rFonts w:asciiTheme="majorBidi" w:hAnsiTheme="majorBidi" w:cstheme="majorBidi"/>
                <w:b/>
                <w:bCs/>
                <w:sz w:val="18"/>
                <w:szCs w:val="18"/>
              </w:rPr>
              <w:t>Biophilic 0Pattern</w:t>
            </w:r>
          </w:p>
        </w:tc>
        <w:tc>
          <w:tcPr>
            <w:tcW w:w="715" w:type="dxa"/>
            <w:shd w:val="clear" w:color="auto" w:fill="D9D9D9"/>
            <w:textDirection w:val="btLr"/>
            <w:vAlign w:val="center"/>
          </w:tcPr>
          <w:p w14:paraId="52A1D164"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Arrival Point</w:t>
            </w:r>
          </w:p>
        </w:tc>
        <w:tc>
          <w:tcPr>
            <w:tcW w:w="715" w:type="dxa"/>
            <w:shd w:val="clear" w:color="auto" w:fill="D9D9D9"/>
            <w:textDirection w:val="btLr"/>
            <w:vAlign w:val="center"/>
          </w:tcPr>
          <w:p w14:paraId="24EAC93D"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Dining Area</w:t>
            </w:r>
          </w:p>
        </w:tc>
        <w:tc>
          <w:tcPr>
            <w:tcW w:w="715" w:type="dxa"/>
            <w:shd w:val="clear" w:color="auto" w:fill="D9D9D9"/>
            <w:textDirection w:val="btLr"/>
            <w:vAlign w:val="center"/>
          </w:tcPr>
          <w:p w14:paraId="5E36EFD1"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Large Conference Room</w:t>
            </w:r>
          </w:p>
        </w:tc>
        <w:tc>
          <w:tcPr>
            <w:tcW w:w="714" w:type="dxa"/>
            <w:shd w:val="clear" w:color="auto" w:fill="D9D9D9"/>
            <w:textDirection w:val="btLr"/>
            <w:vAlign w:val="center"/>
          </w:tcPr>
          <w:p w14:paraId="7C9B09C7"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Small Conference Room</w:t>
            </w:r>
          </w:p>
        </w:tc>
        <w:tc>
          <w:tcPr>
            <w:tcW w:w="714" w:type="dxa"/>
            <w:shd w:val="clear" w:color="auto" w:fill="D9D9D9"/>
            <w:textDirection w:val="btLr"/>
            <w:vAlign w:val="center"/>
          </w:tcPr>
          <w:p w14:paraId="62D303DD"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Private Offices</w:t>
            </w:r>
          </w:p>
        </w:tc>
        <w:tc>
          <w:tcPr>
            <w:tcW w:w="714" w:type="dxa"/>
            <w:shd w:val="clear" w:color="auto" w:fill="D9D9D9"/>
            <w:textDirection w:val="btLr"/>
            <w:vAlign w:val="center"/>
          </w:tcPr>
          <w:p w14:paraId="544816C4"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Focus Room</w:t>
            </w:r>
          </w:p>
        </w:tc>
        <w:tc>
          <w:tcPr>
            <w:tcW w:w="714" w:type="dxa"/>
            <w:shd w:val="clear" w:color="auto" w:fill="D9D9D9"/>
            <w:textDirection w:val="btLr"/>
            <w:vAlign w:val="center"/>
          </w:tcPr>
          <w:p w14:paraId="6C9E431A"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Huddle Space</w:t>
            </w:r>
          </w:p>
        </w:tc>
        <w:tc>
          <w:tcPr>
            <w:tcW w:w="714" w:type="dxa"/>
            <w:shd w:val="clear" w:color="auto" w:fill="D9D9D9"/>
            <w:textDirection w:val="btLr"/>
            <w:vAlign w:val="center"/>
          </w:tcPr>
          <w:p w14:paraId="0E813DDA"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Printer Room</w:t>
            </w:r>
          </w:p>
        </w:tc>
        <w:tc>
          <w:tcPr>
            <w:tcW w:w="716" w:type="dxa"/>
            <w:shd w:val="clear" w:color="auto" w:fill="D9D9D9"/>
            <w:textDirection w:val="btLr"/>
            <w:vAlign w:val="center"/>
          </w:tcPr>
          <w:p w14:paraId="0F2E7BFC"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Library</w:t>
            </w:r>
          </w:p>
        </w:tc>
        <w:tc>
          <w:tcPr>
            <w:tcW w:w="714" w:type="dxa"/>
            <w:shd w:val="clear" w:color="auto" w:fill="D9D9D9"/>
            <w:textDirection w:val="btLr"/>
            <w:vAlign w:val="center"/>
          </w:tcPr>
          <w:p w14:paraId="05573756"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Circulation Space</w:t>
            </w:r>
          </w:p>
        </w:tc>
        <w:tc>
          <w:tcPr>
            <w:tcW w:w="523" w:type="dxa"/>
            <w:shd w:val="clear" w:color="auto" w:fill="D9D9D9"/>
            <w:textDirection w:val="btLr"/>
            <w:vAlign w:val="center"/>
          </w:tcPr>
          <w:p w14:paraId="7DF287F9" w14:textId="77777777" w:rsidR="00CE0C92" w:rsidRPr="00D05BEE" w:rsidRDefault="00CE0C92" w:rsidP="001C5236">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AVG</w:t>
            </w:r>
          </w:p>
        </w:tc>
      </w:tr>
      <w:tr w:rsidR="00CE0C92" w:rsidRPr="00D05BEE" w14:paraId="19FD0119" w14:textId="77777777" w:rsidTr="00C46675">
        <w:trPr>
          <w:jc w:val="center"/>
        </w:trPr>
        <w:tc>
          <w:tcPr>
            <w:tcW w:w="792" w:type="dxa"/>
          </w:tcPr>
          <w:p w14:paraId="1F64088F" w14:textId="77777777" w:rsidR="00CE0C92" w:rsidRPr="009E53D7" w:rsidRDefault="00CE0C92" w:rsidP="00B540F7">
            <w:pPr>
              <w:jc w:val="center"/>
              <w:rPr>
                <w:rFonts w:asciiTheme="majorBidi" w:hAnsiTheme="majorBidi" w:cstheme="majorBidi"/>
                <w:b/>
                <w:bCs/>
                <w:sz w:val="18"/>
                <w:szCs w:val="18"/>
              </w:rPr>
            </w:pPr>
            <w:r w:rsidRPr="009E53D7">
              <w:rPr>
                <w:rFonts w:asciiTheme="majorBidi" w:hAnsiTheme="majorBidi" w:cstheme="majorBidi"/>
                <w:b/>
                <w:bCs/>
                <w:sz w:val="18"/>
                <w:szCs w:val="18"/>
              </w:rPr>
              <w:t>Thermal &amp; Airflow Variability</w:t>
            </w:r>
          </w:p>
        </w:tc>
        <w:tc>
          <w:tcPr>
            <w:tcW w:w="715" w:type="dxa"/>
            <w:vAlign w:val="center"/>
          </w:tcPr>
          <w:p w14:paraId="5BA919D5"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15" w:type="dxa"/>
            <w:vAlign w:val="center"/>
          </w:tcPr>
          <w:p w14:paraId="0150EFF4"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15" w:type="dxa"/>
            <w:vAlign w:val="center"/>
          </w:tcPr>
          <w:p w14:paraId="19120284"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14" w:type="dxa"/>
            <w:vAlign w:val="center"/>
          </w:tcPr>
          <w:p w14:paraId="62F72F22"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14" w:type="dxa"/>
            <w:vAlign w:val="center"/>
          </w:tcPr>
          <w:p w14:paraId="3FD824FF" w14:textId="77777777" w:rsidR="00CE0C92" w:rsidRPr="00D05BEE" w:rsidRDefault="00CE0C92" w:rsidP="00B540F7">
            <w:pPr>
              <w:rPr>
                <w:rFonts w:asciiTheme="majorBidi" w:hAnsiTheme="majorBidi" w:cstheme="majorBidi"/>
                <w:sz w:val="18"/>
                <w:szCs w:val="18"/>
              </w:rPr>
            </w:pPr>
            <w:r w:rsidRPr="00D05BEE">
              <w:rPr>
                <w:rFonts w:asciiTheme="majorBidi" w:hAnsiTheme="majorBidi" w:cstheme="majorBidi"/>
                <w:sz w:val="18"/>
                <w:szCs w:val="18"/>
              </w:rPr>
              <w:t xml:space="preserve">     3</w:t>
            </w:r>
          </w:p>
        </w:tc>
        <w:tc>
          <w:tcPr>
            <w:tcW w:w="714" w:type="dxa"/>
            <w:vAlign w:val="center"/>
          </w:tcPr>
          <w:p w14:paraId="62103389"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14" w:type="dxa"/>
            <w:vAlign w:val="center"/>
          </w:tcPr>
          <w:p w14:paraId="2295F400"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14" w:type="dxa"/>
            <w:vAlign w:val="center"/>
          </w:tcPr>
          <w:p w14:paraId="6DBE66AF"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16" w:type="dxa"/>
            <w:vAlign w:val="center"/>
          </w:tcPr>
          <w:p w14:paraId="3C763ABD"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N/A</w:t>
            </w:r>
          </w:p>
        </w:tc>
        <w:tc>
          <w:tcPr>
            <w:tcW w:w="714" w:type="dxa"/>
            <w:vAlign w:val="center"/>
          </w:tcPr>
          <w:p w14:paraId="1EB8458B"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523" w:type="dxa"/>
            <w:vAlign w:val="center"/>
          </w:tcPr>
          <w:p w14:paraId="1E50BA05" w14:textId="77777777" w:rsidR="00CE0C92" w:rsidRPr="00D05BEE" w:rsidRDefault="00CE0C92" w:rsidP="00B540F7">
            <w:pPr>
              <w:keepNext/>
              <w:jc w:val="center"/>
              <w:rPr>
                <w:rFonts w:asciiTheme="majorBidi" w:hAnsiTheme="majorBidi" w:cstheme="majorBidi"/>
                <w:sz w:val="18"/>
                <w:szCs w:val="18"/>
              </w:rPr>
            </w:pPr>
            <w:r w:rsidRPr="00D05BEE">
              <w:rPr>
                <w:rFonts w:asciiTheme="majorBidi" w:hAnsiTheme="majorBidi" w:cstheme="majorBidi"/>
                <w:sz w:val="18"/>
                <w:szCs w:val="18"/>
              </w:rPr>
              <w:t>3</w:t>
            </w:r>
          </w:p>
        </w:tc>
      </w:tr>
    </w:tbl>
    <w:p w14:paraId="1A1FE72A" w14:textId="54246F26" w:rsidR="00CE0C92" w:rsidRPr="0064289A" w:rsidRDefault="00CE0C92" w:rsidP="00CE0C92">
      <w:pPr>
        <w:pStyle w:val="Caption"/>
        <w:jc w:val="center"/>
        <w:rPr>
          <w:rFonts w:asciiTheme="majorBidi" w:hAnsiTheme="majorBidi" w:cstheme="majorBidi"/>
          <w:i w:val="0"/>
          <w:iCs w:val="0"/>
          <w:sz w:val="24"/>
          <w:szCs w:val="24"/>
        </w:rPr>
      </w:pPr>
      <w:r w:rsidRPr="0064289A">
        <w:rPr>
          <w:rFonts w:asciiTheme="majorBidi" w:hAnsiTheme="majorBidi" w:cstheme="majorBidi"/>
          <w:i w:val="0"/>
          <w:iCs w:val="0"/>
          <w:sz w:val="24"/>
          <w:szCs w:val="24"/>
        </w:rPr>
        <w:t xml:space="preserve">Table 13 Thermal &amp; Airflow Variability [P4] in </w:t>
      </w:r>
      <w:proofErr w:type="spellStart"/>
      <w:r w:rsidRPr="0064289A">
        <w:rPr>
          <w:rFonts w:asciiTheme="majorBidi" w:hAnsiTheme="majorBidi" w:cstheme="majorBidi"/>
          <w:i w:val="0"/>
          <w:iCs w:val="0"/>
          <w:sz w:val="24"/>
          <w:szCs w:val="24"/>
        </w:rPr>
        <w:t>WeWork</w:t>
      </w:r>
      <w:proofErr w:type="spellEnd"/>
      <w:r w:rsidRPr="0064289A">
        <w:rPr>
          <w:rFonts w:asciiTheme="majorBidi" w:hAnsiTheme="majorBidi" w:cstheme="majorBidi"/>
          <w:i w:val="0"/>
          <w:iCs w:val="0"/>
          <w:sz w:val="24"/>
          <w:szCs w:val="24"/>
        </w:rPr>
        <w:t xml:space="preserve"> </w:t>
      </w:r>
      <w:r w:rsidR="004D2660">
        <w:rPr>
          <w:rFonts w:asciiTheme="majorBidi" w:hAnsiTheme="majorBidi" w:cstheme="majorBidi"/>
          <w:i w:val="0"/>
          <w:iCs w:val="0"/>
          <w:sz w:val="24"/>
          <w:szCs w:val="24"/>
        </w:rPr>
        <w:t>W</w:t>
      </w:r>
      <w:r w:rsidRPr="0064289A">
        <w:rPr>
          <w:rFonts w:asciiTheme="majorBidi" w:hAnsiTheme="majorBidi" w:cstheme="majorBidi"/>
          <w:i w:val="0"/>
          <w:iCs w:val="0"/>
          <w:sz w:val="24"/>
          <w:szCs w:val="24"/>
        </w:rPr>
        <w:t>orkplace.</w:t>
      </w:r>
    </w:p>
    <w:p w14:paraId="54F3E9E2" w14:textId="0A8181C4" w:rsidR="00CE0C92" w:rsidRPr="0064289A" w:rsidRDefault="00CE0C92" w:rsidP="00CE0C92">
      <w:pPr>
        <w:spacing w:line="480" w:lineRule="auto"/>
        <w:rPr>
          <w:rFonts w:asciiTheme="majorBidi" w:hAnsiTheme="majorBidi" w:cstheme="majorBidi"/>
        </w:rPr>
      </w:pPr>
      <w:r w:rsidRPr="0064289A">
        <w:rPr>
          <w:rFonts w:asciiTheme="majorBidi" w:hAnsiTheme="majorBidi" w:cstheme="majorBidi"/>
        </w:rPr>
        <w:t xml:space="preserve">Similarly, to Airflow and Variability [P4], Dynamic and diffused light was an average of 3, because of </w:t>
      </w:r>
      <w:r w:rsidR="005E32A6">
        <w:rPr>
          <w:rFonts w:asciiTheme="majorBidi" w:hAnsiTheme="majorBidi" w:cstheme="majorBidi"/>
        </w:rPr>
        <w:t xml:space="preserve">layout, and glass walls, </w:t>
      </w:r>
      <w:r w:rsidRPr="0064289A">
        <w:rPr>
          <w:rFonts w:asciiTheme="majorBidi" w:hAnsiTheme="majorBidi" w:cstheme="majorBidi"/>
        </w:rPr>
        <w:t xml:space="preserve">space has natural daylight, </w:t>
      </w:r>
      <w:proofErr w:type="gramStart"/>
      <w:r w:rsidRPr="0064289A">
        <w:rPr>
          <w:rFonts w:asciiTheme="majorBidi" w:hAnsiTheme="majorBidi" w:cstheme="majorBidi"/>
        </w:rPr>
        <w:t xml:space="preserve">however </w:t>
      </w:r>
      <w:r w:rsidR="005E32A6">
        <w:rPr>
          <w:rFonts w:asciiTheme="majorBidi" w:hAnsiTheme="majorBidi" w:cstheme="majorBidi"/>
        </w:rPr>
        <w:t xml:space="preserve"> many</w:t>
      </w:r>
      <w:proofErr w:type="gramEnd"/>
      <w:r w:rsidR="005E32A6">
        <w:rPr>
          <w:rFonts w:asciiTheme="majorBidi" w:hAnsiTheme="majorBidi" w:cstheme="majorBidi"/>
        </w:rPr>
        <w:t xml:space="preserve"> spaces has light penetrating from one wall only. Also, </w:t>
      </w:r>
      <w:r w:rsidRPr="0064289A">
        <w:rPr>
          <w:rFonts w:asciiTheme="majorBidi" w:hAnsiTheme="majorBidi" w:cstheme="majorBidi"/>
        </w:rPr>
        <w:t xml:space="preserve">there </w:t>
      </w:r>
      <w:r w:rsidR="005E32A6">
        <w:rPr>
          <w:rFonts w:asciiTheme="majorBidi" w:hAnsiTheme="majorBidi" w:cstheme="majorBidi"/>
        </w:rPr>
        <w:t>are not</w:t>
      </w:r>
      <w:r w:rsidRPr="0064289A">
        <w:rPr>
          <w:rFonts w:asciiTheme="majorBidi" w:hAnsiTheme="majorBidi" w:cstheme="majorBidi"/>
        </w:rPr>
        <w:t xml:space="preserve"> any daylight sensors or circadian lighting systems installed. </w:t>
      </w:r>
    </w:p>
    <w:tbl>
      <w:tblPr>
        <w:tblStyle w:val="TableGrid11"/>
        <w:tblW w:w="8460" w:type="dxa"/>
        <w:jc w:val="center"/>
        <w:tblLook w:val="04A0" w:firstRow="1" w:lastRow="0" w:firstColumn="1" w:lastColumn="0" w:noHBand="0" w:noVBand="1"/>
      </w:tblPr>
      <w:tblGrid>
        <w:gridCol w:w="907"/>
        <w:gridCol w:w="702"/>
        <w:gridCol w:w="702"/>
        <w:gridCol w:w="702"/>
        <w:gridCol w:w="702"/>
        <w:gridCol w:w="703"/>
        <w:gridCol w:w="703"/>
        <w:gridCol w:w="703"/>
        <w:gridCol w:w="703"/>
        <w:gridCol w:w="708"/>
        <w:gridCol w:w="703"/>
        <w:gridCol w:w="522"/>
      </w:tblGrid>
      <w:tr w:rsidR="00CE0C92" w:rsidRPr="00D05BEE" w14:paraId="2D7123DA" w14:textId="77777777" w:rsidTr="00C46675">
        <w:trPr>
          <w:cantSplit/>
          <w:trHeight w:val="1728"/>
          <w:jc w:val="center"/>
        </w:trPr>
        <w:tc>
          <w:tcPr>
            <w:tcW w:w="732" w:type="dxa"/>
            <w:shd w:val="clear" w:color="auto" w:fill="D9D9D9"/>
          </w:tcPr>
          <w:p w14:paraId="2C6062B6" w14:textId="77777777" w:rsidR="00CE0C92" w:rsidRPr="00F238F7" w:rsidRDefault="00CE0C92" w:rsidP="00B540F7">
            <w:pPr>
              <w:jc w:val="center"/>
              <w:rPr>
                <w:rFonts w:asciiTheme="majorBidi" w:hAnsiTheme="majorBidi" w:cstheme="majorBidi"/>
                <w:b/>
                <w:bCs/>
                <w:sz w:val="18"/>
                <w:szCs w:val="18"/>
              </w:rPr>
            </w:pPr>
            <w:r w:rsidRPr="00F238F7">
              <w:rPr>
                <w:rFonts w:asciiTheme="majorBidi" w:hAnsiTheme="majorBidi" w:cstheme="majorBidi"/>
                <w:b/>
                <w:bCs/>
                <w:sz w:val="18"/>
                <w:szCs w:val="18"/>
              </w:rPr>
              <w:t>Biophilic Pattern</w:t>
            </w:r>
          </w:p>
        </w:tc>
        <w:tc>
          <w:tcPr>
            <w:tcW w:w="720" w:type="dxa"/>
            <w:shd w:val="clear" w:color="auto" w:fill="D9D9D9"/>
            <w:textDirection w:val="btLr"/>
          </w:tcPr>
          <w:p w14:paraId="08B7B145"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Arrival Point</w:t>
            </w:r>
          </w:p>
        </w:tc>
        <w:tc>
          <w:tcPr>
            <w:tcW w:w="720" w:type="dxa"/>
            <w:shd w:val="clear" w:color="auto" w:fill="D9D9D9"/>
            <w:textDirection w:val="btLr"/>
          </w:tcPr>
          <w:p w14:paraId="0A184CAE"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Dining Area</w:t>
            </w:r>
          </w:p>
        </w:tc>
        <w:tc>
          <w:tcPr>
            <w:tcW w:w="720" w:type="dxa"/>
            <w:shd w:val="clear" w:color="auto" w:fill="D9D9D9"/>
            <w:textDirection w:val="btLr"/>
          </w:tcPr>
          <w:p w14:paraId="614273EB"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Large Conference Room</w:t>
            </w:r>
          </w:p>
        </w:tc>
        <w:tc>
          <w:tcPr>
            <w:tcW w:w="720" w:type="dxa"/>
            <w:shd w:val="clear" w:color="auto" w:fill="D9D9D9"/>
            <w:textDirection w:val="btLr"/>
          </w:tcPr>
          <w:p w14:paraId="4D65EDDD"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Small Conference Room</w:t>
            </w:r>
          </w:p>
        </w:tc>
        <w:tc>
          <w:tcPr>
            <w:tcW w:w="720" w:type="dxa"/>
            <w:shd w:val="clear" w:color="auto" w:fill="D9D9D9"/>
            <w:textDirection w:val="btLr"/>
          </w:tcPr>
          <w:p w14:paraId="5A631BEA"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Private Offices</w:t>
            </w:r>
          </w:p>
        </w:tc>
        <w:tc>
          <w:tcPr>
            <w:tcW w:w="720" w:type="dxa"/>
            <w:shd w:val="clear" w:color="auto" w:fill="D9D9D9"/>
            <w:textDirection w:val="btLr"/>
          </w:tcPr>
          <w:p w14:paraId="2732B7AD"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Focus Room</w:t>
            </w:r>
          </w:p>
        </w:tc>
        <w:tc>
          <w:tcPr>
            <w:tcW w:w="720" w:type="dxa"/>
            <w:shd w:val="clear" w:color="auto" w:fill="D9D9D9"/>
            <w:textDirection w:val="btLr"/>
          </w:tcPr>
          <w:p w14:paraId="5FBD2F41"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Huddle Space</w:t>
            </w:r>
          </w:p>
        </w:tc>
        <w:tc>
          <w:tcPr>
            <w:tcW w:w="720" w:type="dxa"/>
            <w:shd w:val="clear" w:color="auto" w:fill="D9D9D9"/>
            <w:textDirection w:val="btLr"/>
          </w:tcPr>
          <w:p w14:paraId="77CAAE6C"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Printer Room</w:t>
            </w:r>
          </w:p>
        </w:tc>
        <w:tc>
          <w:tcPr>
            <w:tcW w:w="720" w:type="dxa"/>
            <w:shd w:val="clear" w:color="auto" w:fill="D9D9D9"/>
            <w:textDirection w:val="btLr"/>
          </w:tcPr>
          <w:p w14:paraId="35924EF6"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Library</w:t>
            </w:r>
          </w:p>
        </w:tc>
        <w:tc>
          <w:tcPr>
            <w:tcW w:w="720" w:type="dxa"/>
            <w:shd w:val="clear" w:color="auto" w:fill="D9D9D9"/>
            <w:textDirection w:val="btLr"/>
          </w:tcPr>
          <w:p w14:paraId="48EBF23B"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Circulation Space</w:t>
            </w:r>
          </w:p>
        </w:tc>
        <w:tc>
          <w:tcPr>
            <w:tcW w:w="528" w:type="dxa"/>
            <w:shd w:val="clear" w:color="auto" w:fill="D9D9D9"/>
            <w:textDirection w:val="btLr"/>
          </w:tcPr>
          <w:p w14:paraId="1EB8AA7C" w14:textId="77777777" w:rsidR="00CE0C92" w:rsidRPr="00F238F7" w:rsidRDefault="00CE0C92" w:rsidP="009E53D7">
            <w:pPr>
              <w:ind w:left="113" w:right="113"/>
              <w:jc w:val="center"/>
              <w:rPr>
                <w:rFonts w:asciiTheme="majorBidi" w:hAnsiTheme="majorBidi" w:cstheme="majorBidi"/>
                <w:b/>
                <w:bCs/>
                <w:sz w:val="18"/>
                <w:szCs w:val="18"/>
              </w:rPr>
            </w:pPr>
            <w:r w:rsidRPr="00F238F7">
              <w:rPr>
                <w:rFonts w:asciiTheme="majorBidi" w:hAnsiTheme="majorBidi" w:cstheme="majorBidi"/>
                <w:b/>
                <w:bCs/>
                <w:sz w:val="18"/>
                <w:szCs w:val="18"/>
              </w:rPr>
              <w:t>AVG</w:t>
            </w:r>
          </w:p>
        </w:tc>
      </w:tr>
      <w:tr w:rsidR="00CE0C92" w:rsidRPr="00D05BEE" w14:paraId="1140A115" w14:textId="77777777" w:rsidTr="00C46675">
        <w:trPr>
          <w:jc w:val="center"/>
        </w:trPr>
        <w:tc>
          <w:tcPr>
            <w:tcW w:w="732" w:type="dxa"/>
          </w:tcPr>
          <w:p w14:paraId="68791CA3" w14:textId="77777777" w:rsidR="00CE0C92" w:rsidRPr="009E53D7" w:rsidRDefault="00CE0C92" w:rsidP="00B540F7">
            <w:pPr>
              <w:jc w:val="center"/>
              <w:rPr>
                <w:rFonts w:asciiTheme="majorBidi" w:hAnsiTheme="majorBidi" w:cstheme="majorBidi"/>
                <w:b/>
                <w:bCs/>
                <w:sz w:val="18"/>
                <w:szCs w:val="18"/>
              </w:rPr>
            </w:pPr>
            <w:r w:rsidRPr="009E53D7">
              <w:rPr>
                <w:rFonts w:asciiTheme="majorBidi" w:hAnsiTheme="majorBidi" w:cstheme="majorBidi"/>
                <w:b/>
                <w:bCs/>
                <w:sz w:val="18"/>
                <w:szCs w:val="18"/>
              </w:rPr>
              <w:t>Dynamic and Diffused light</w:t>
            </w:r>
          </w:p>
        </w:tc>
        <w:tc>
          <w:tcPr>
            <w:tcW w:w="720" w:type="dxa"/>
            <w:vAlign w:val="center"/>
          </w:tcPr>
          <w:p w14:paraId="094C8D22" w14:textId="77777777" w:rsidR="00CE0C92" w:rsidRPr="00F238F7" w:rsidRDefault="00CE0C92" w:rsidP="00B540F7">
            <w:pPr>
              <w:jc w:val="center"/>
              <w:rPr>
                <w:rFonts w:asciiTheme="majorBidi" w:hAnsiTheme="majorBidi" w:cstheme="majorBidi"/>
                <w:sz w:val="18"/>
                <w:szCs w:val="18"/>
              </w:rPr>
            </w:pPr>
            <w:r w:rsidRPr="00F238F7">
              <w:rPr>
                <w:rFonts w:asciiTheme="majorBidi" w:hAnsiTheme="majorBidi" w:cstheme="majorBidi"/>
                <w:sz w:val="18"/>
                <w:szCs w:val="18"/>
              </w:rPr>
              <w:t>3</w:t>
            </w:r>
          </w:p>
        </w:tc>
        <w:tc>
          <w:tcPr>
            <w:tcW w:w="720" w:type="dxa"/>
            <w:vAlign w:val="center"/>
          </w:tcPr>
          <w:p w14:paraId="58CF04C0" w14:textId="77777777" w:rsidR="00CE0C92" w:rsidRPr="00F238F7" w:rsidRDefault="00CE0C92" w:rsidP="00B540F7">
            <w:pPr>
              <w:jc w:val="center"/>
              <w:rPr>
                <w:rFonts w:asciiTheme="majorBidi" w:hAnsiTheme="majorBidi" w:cstheme="majorBidi"/>
                <w:sz w:val="18"/>
                <w:szCs w:val="18"/>
              </w:rPr>
            </w:pPr>
            <w:r w:rsidRPr="00F238F7">
              <w:rPr>
                <w:rFonts w:asciiTheme="majorBidi" w:hAnsiTheme="majorBidi" w:cstheme="majorBidi"/>
                <w:sz w:val="18"/>
                <w:szCs w:val="18"/>
              </w:rPr>
              <w:t>3</w:t>
            </w:r>
          </w:p>
        </w:tc>
        <w:tc>
          <w:tcPr>
            <w:tcW w:w="720" w:type="dxa"/>
            <w:vAlign w:val="center"/>
          </w:tcPr>
          <w:p w14:paraId="18F62AD2" w14:textId="77777777" w:rsidR="00CE0C92" w:rsidRPr="00F238F7" w:rsidRDefault="00CE0C92" w:rsidP="00B540F7">
            <w:pPr>
              <w:jc w:val="center"/>
              <w:rPr>
                <w:rFonts w:asciiTheme="majorBidi" w:hAnsiTheme="majorBidi" w:cstheme="majorBidi"/>
                <w:sz w:val="18"/>
                <w:szCs w:val="18"/>
              </w:rPr>
            </w:pPr>
            <w:r w:rsidRPr="00F238F7">
              <w:rPr>
                <w:rFonts w:asciiTheme="majorBidi" w:hAnsiTheme="majorBidi" w:cstheme="majorBidi"/>
                <w:sz w:val="18"/>
                <w:szCs w:val="18"/>
              </w:rPr>
              <w:t>3</w:t>
            </w:r>
          </w:p>
        </w:tc>
        <w:tc>
          <w:tcPr>
            <w:tcW w:w="720" w:type="dxa"/>
            <w:vAlign w:val="center"/>
          </w:tcPr>
          <w:p w14:paraId="36D57170" w14:textId="77777777" w:rsidR="00CE0C92" w:rsidRPr="00F238F7" w:rsidRDefault="00CE0C92" w:rsidP="00B540F7">
            <w:pPr>
              <w:jc w:val="center"/>
              <w:rPr>
                <w:rFonts w:asciiTheme="majorBidi" w:hAnsiTheme="majorBidi" w:cstheme="majorBidi"/>
                <w:sz w:val="18"/>
                <w:szCs w:val="18"/>
              </w:rPr>
            </w:pPr>
            <w:r w:rsidRPr="00F238F7">
              <w:rPr>
                <w:rFonts w:asciiTheme="majorBidi" w:hAnsiTheme="majorBidi" w:cstheme="majorBidi"/>
                <w:sz w:val="18"/>
                <w:szCs w:val="18"/>
              </w:rPr>
              <w:t>3</w:t>
            </w:r>
          </w:p>
        </w:tc>
        <w:tc>
          <w:tcPr>
            <w:tcW w:w="720" w:type="dxa"/>
            <w:vAlign w:val="center"/>
          </w:tcPr>
          <w:p w14:paraId="356DA38A" w14:textId="77777777" w:rsidR="00CE0C92" w:rsidRPr="00F238F7" w:rsidRDefault="00CE0C92" w:rsidP="00B540F7">
            <w:pPr>
              <w:jc w:val="center"/>
              <w:rPr>
                <w:rFonts w:asciiTheme="majorBidi" w:hAnsiTheme="majorBidi" w:cstheme="majorBidi"/>
                <w:sz w:val="18"/>
                <w:szCs w:val="18"/>
              </w:rPr>
            </w:pPr>
            <w:r w:rsidRPr="00F238F7">
              <w:rPr>
                <w:rFonts w:asciiTheme="majorBidi" w:hAnsiTheme="majorBidi" w:cstheme="majorBidi"/>
                <w:sz w:val="18"/>
                <w:szCs w:val="18"/>
              </w:rPr>
              <w:t>3</w:t>
            </w:r>
          </w:p>
        </w:tc>
        <w:tc>
          <w:tcPr>
            <w:tcW w:w="720" w:type="dxa"/>
            <w:vAlign w:val="center"/>
          </w:tcPr>
          <w:p w14:paraId="4A27B468" w14:textId="77777777" w:rsidR="00CE0C92" w:rsidRPr="00F238F7" w:rsidRDefault="00CE0C92" w:rsidP="00B540F7">
            <w:pPr>
              <w:jc w:val="center"/>
              <w:rPr>
                <w:rFonts w:asciiTheme="majorBidi" w:hAnsiTheme="majorBidi" w:cstheme="majorBidi"/>
                <w:sz w:val="18"/>
                <w:szCs w:val="18"/>
              </w:rPr>
            </w:pPr>
            <w:r w:rsidRPr="00F238F7">
              <w:rPr>
                <w:rFonts w:asciiTheme="majorBidi" w:hAnsiTheme="majorBidi" w:cstheme="majorBidi"/>
                <w:sz w:val="18"/>
                <w:szCs w:val="18"/>
              </w:rPr>
              <w:t>3</w:t>
            </w:r>
          </w:p>
        </w:tc>
        <w:tc>
          <w:tcPr>
            <w:tcW w:w="720" w:type="dxa"/>
            <w:vAlign w:val="center"/>
          </w:tcPr>
          <w:p w14:paraId="7040DA5C" w14:textId="77777777" w:rsidR="00CE0C92" w:rsidRPr="00F238F7" w:rsidRDefault="00CE0C92" w:rsidP="00B540F7">
            <w:pPr>
              <w:jc w:val="center"/>
              <w:rPr>
                <w:rFonts w:asciiTheme="majorBidi" w:hAnsiTheme="majorBidi" w:cstheme="majorBidi"/>
                <w:sz w:val="18"/>
                <w:szCs w:val="18"/>
              </w:rPr>
            </w:pPr>
            <w:r w:rsidRPr="00F238F7">
              <w:rPr>
                <w:rFonts w:asciiTheme="majorBidi" w:hAnsiTheme="majorBidi" w:cstheme="majorBidi"/>
                <w:sz w:val="18"/>
                <w:szCs w:val="18"/>
              </w:rPr>
              <w:t>3</w:t>
            </w:r>
          </w:p>
        </w:tc>
        <w:tc>
          <w:tcPr>
            <w:tcW w:w="720" w:type="dxa"/>
            <w:vAlign w:val="center"/>
          </w:tcPr>
          <w:p w14:paraId="030600CC" w14:textId="77777777" w:rsidR="00CE0C92" w:rsidRPr="00F238F7" w:rsidRDefault="00CE0C92" w:rsidP="00B540F7">
            <w:pPr>
              <w:jc w:val="center"/>
              <w:rPr>
                <w:rFonts w:asciiTheme="majorBidi" w:hAnsiTheme="majorBidi" w:cstheme="majorBidi"/>
                <w:sz w:val="18"/>
                <w:szCs w:val="18"/>
              </w:rPr>
            </w:pPr>
            <w:r w:rsidRPr="00F238F7">
              <w:rPr>
                <w:rFonts w:asciiTheme="majorBidi" w:hAnsiTheme="majorBidi" w:cstheme="majorBidi"/>
                <w:sz w:val="18"/>
                <w:szCs w:val="18"/>
              </w:rPr>
              <w:t>3</w:t>
            </w:r>
          </w:p>
        </w:tc>
        <w:tc>
          <w:tcPr>
            <w:tcW w:w="720" w:type="dxa"/>
            <w:vAlign w:val="center"/>
          </w:tcPr>
          <w:p w14:paraId="185951E0" w14:textId="77777777" w:rsidR="00CE0C92" w:rsidRPr="00F238F7" w:rsidRDefault="00CE0C92" w:rsidP="00B540F7">
            <w:pPr>
              <w:jc w:val="center"/>
              <w:rPr>
                <w:rFonts w:asciiTheme="majorBidi" w:hAnsiTheme="majorBidi" w:cstheme="majorBidi"/>
                <w:sz w:val="18"/>
                <w:szCs w:val="18"/>
              </w:rPr>
            </w:pPr>
            <w:r w:rsidRPr="00F238F7">
              <w:rPr>
                <w:rFonts w:asciiTheme="majorBidi" w:hAnsiTheme="majorBidi" w:cstheme="majorBidi"/>
                <w:sz w:val="18"/>
                <w:szCs w:val="18"/>
              </w:rPr>
              <w:t>N/A</w:t>
            </w:r>
          </w:p>
        </w:tc>
        <w:tc>
          <w:tcPr>
            <w:tcW w:w="720" w:type="dxa"/>
            <w:vAlign w:val="center"/>
          </w:tcPr>
          <w:p w14:paraId="35A6C7F5" w14:textId="77777777" w:rsidR="00CE0C92" w:rsidRPr="00F238F7" w:rsidRDefault="00CE0C92" w:rsidP="00B540F7">
            <w:pPr>
              <w:jc w:val="center"/>
              <w:rPr>
                <w:rFonts w:asciiTheme="majorBidi" w:hAnsiTheme="majorBidi" w:cstheme="majorBidi"/>
                <w:sz w:val="18"/>
                <w:szCs w:val="18"/>
              </w:rPr>
            </w:pPr>
            <w:r w:rsidRPr="00F238F7">
              <w:rPr>
                <w:rFonts w:asciiTheme="majorBidi" w:hAnsiTheme="majorBidi" w:cstheme="majorBidi"/>
                <w:sz w:val="18"/>
                <w:szCs w:val="18"/>
              </w:rPr>
              <w:t>3</w:t>
            </w:r>
          </w:p>
        </w:tc>
        <w:tc>
          <w:tcPr>
            <w:tcW w:w="528" w:type="dxa"/>
            <w:vAlign w:val="center"/>
          </w:tcPr>
          <w:p w14:paraId="5A51DAB8" w14:textId="77777777" w:rsidR="00CE0C92" w:rsidRPr="00F238F7" w:rsidRDefault="00CE0C92" w:rsidP="00B540F7">
            <w:pPr>
              <w:keepNext/>
              <w:jc w:val="center"/>
              <w:rPr>
                <w:rFonts w:asciiTheme="majorBidi" w:hAnsiTheme="majorBidi" w:cstheme="majorBidi"/>
                <w:sz w:val="18"/>
                <w:szCs w:val="18"/>
              </w:rPr>
            </w:pPr>
            <w:r w:rsidRPr="00F238F7">
              <w:rPr>
                <w:rFonts w:asciiTheme="majorBidi" w:hAnsiTheme="majorBidi" w:cstheme="majorBidi"/>
                <w:sz w:val="18"/>
                <w:szCs w:val="18"/>
              </w:rPr>
              <w:t>3</w:t>
            </w:r>
          </w:p>
        </w:tc>
      </w:tr>
    </w:tbl>
    <w:p w14:paraId="77706D1B" w14:textId="798DCC0D" w:rsidR="00CE0C92" w:rsidRPr="0064289A" w:rsidRDefault="00CE0C92" w:rsidP="00CE0C92">
      <w:pPr>
        <w:pStyle w:val="Caption"/>
        <w:jc w:val="center"/>
        <w:rPr>
          <w:rFonts w:asciiTheme="majorBidi" w:hAnsiTheme="majorBidi" w:cstheme="majorBidi"/>
          <w:i w:val="0"/>
          <w:iCs w:val="0"/>
          <w:sz w:val="24"/>
          <w:szCs w:val="24"/>
        </w:rPr>
      </w:pPr>
      <w:r w:rsidRPr="0064289A">
        <w:rPr>
          <w:rFonts w:asciiTheme="majorBidi" w:hAnsiTheme="majorBidi" w:cstheme="majorBidi"/>
          <w:i w:val="0"/>
          <w:iCs w:val="0"/>
          <w:sz w:val="24"/>
          <w:szCs w:val="24"/>
        </w:rPr>
        <w:t xml:space="preserve">Table 14 Dynamic and Diffused Light [P6] in </w:t>
      </w:r>
      <w:proofErr w:type="spellStart"/>
      <w:r w:rsidRPr="0064289A">
        <w:rPr>
          <w:rFonts w:asciiTheme="majorBidi" w:hAnsiTheme="majorBidi" w:cstheme="majorBidi"/>
          <w:i w:val="0"/>
          <w:iCs w:val="0"/>
          <w:sz w:val="24"/>
          <w:szCs w:val="24"/>
        </w:rPr>
        <w:t>WeWork</w:t>
      </w:r>
      <w:proofErr w:type="spellEnd"/>
      <w:r w:rsidRPr="0064289A">
        <w:rPr>
          <w:rFonts w:asciiTheme="majorBidi" w:hAnsiTheme="majorBidi" w:cstheme="majorBidi"/>
          <w:i w:val="0"/>
          <w:iCs w:val="0"/>
          <w:sz w:val="24"/>
          <w:szCs w:val="24"/>
        </w:rPr>
        <w:t xml:space="preserve"> </w:t>
      </w:r>
      <w:r w:rsidR="004D2660">
        <w:rPr>
          <w:rFonts w:asciiTheme="majorBidi" w:hAnsiTheme="majorBidi" w:cstheme="majorBidi"/>
          <w:i w:val="0"/>
          <w:iCs w:val="0"/>
          <w:sz w:val="24"/>
          <w:szCs w:val="24"/>
        </w:rPr>
        <w:t>W</w:t>
      </w:r>
      <w:r w:rsidRPr="0064289A">
        <w:rPr>
          <w:rFonts w:asciiTheme="majorBidi" w:hAnsiTheme="majorBidi" w:cstheme="majorBidi"/>
          <w:i w:val="0"/>
          <w:iCs w:val="0"/>
          <w:sz w:val="24"/>
          <w:szCs w:val="24"/>
        </w:rPr>
        <w:t>orkplace.</w:t>
      </w:r>
    </w:p>
    <w:p w14:paraId="2F1693C7" w14:textId="574CCDDA" w:rsidR="00CE0C92" w:rsidRPr="0064289A" w:rsidRDefault="00CE0C92" w:rsidP="00CE0C92">
      <w:pPr>
        <w:spacing w:line="480" w:lineRule="auto"/>
        <w:rPr>
          <w:rFonts w:asciiTheme="majorBidi" w:hAnsiTheme="majorBidi" w:cstheme="majorBidi"/>
        </w:rPr>
      </w:pPr>
      <w:r w:rsidRPr="0064289A">
        <w:rPr>
          <w:rFonts w:asciiTheme="majorBidi" w:hAnsiTheme="majorBidi" w:cstheme="majorBidi"/>
        </w:rPr>
        <w:lastRenderedPageBreak/>
        <w:t xml:space="preserve">There wasn’t much consideration to Biomorphic forms and patterns [P8] as seen in Table 15. Even though, there is a large potential because of </w:t>
      </w:r>
      <w:proofErr w:type="spellStart"/>
      <w:r w:rsidRPr="0064289A">
        <w:rPr>
          <w:rFonts w:asciiTheme="majorBidi" w:hAnsiTheme="majorBidi" w:cstheme="majorBidi"/>
        </w:rPr>
        <w:t>WeWork’s</w:t>
      </w:r>
      <w:proofErr w:type="spellEnd"/>
      <w:r w:rsidRPr="0064289A">
        <w:rPr>
          <w:rFonts w:asciiTheme="majorBidi" w:hAnsiTheme="majorBidi" w:cstheme="majorBidi"/>
        </w:rPr>
        <w:t xml:space="preserve"> use of vibrant wallpapers in the focus, and huddle rooms. However, the choices of materials and fabrics were not in connection forms of nature. There was a good use of natural materials as seen in Table 16, of the </w:t>
      </w:r>
      <w:proofErr w:type="spellStart"/>
      <w:r w:rsidRPr="0064289A">
        <w:rPr>
          <w:rFonts w:asciiTheme="majorBidi" w:hAnsiTheme="majorBidi" w:cstheme="majorBidi"/>
        </w:rPr>
        <w:t>WeWork</w:t>
      </w:r>
      <w:proofErr w:type="spellEnd"/>
      <w:r w:rsidRPr="0064289A">
        <w:rPr>
          <w:rFonts w:asciiTheme="majorBidi" w:hAnsiTheme="majorBidi" w:cstheme="majorBidi"/>
        </w:rPr>
        <w:t xml:space="preserve"> workplace, raw wood was essentially the most pattern connecting the </w:t>
      </w:r>
      <w:proofErr w:type="spellStart"/>
      <w:r w:rsidRPr="0064289A">
        <w:rPr>
          <w:rFonts w:asciiTheme="majorBidi" w:hAnsiTheme="majorBidi" w:cstheme="majorBidi"/>
        </w:rPr>
        <w:t>WeWork’s</w:t>
      </w:r>
      <w:proofErr w:type="spellEnd"/>
      <w:r w:rsidRPr="0064289A">
        <w:rPr>
          <w:rFonts w:asciiTheme="majorBidi" w:hAnsiTheme="majorBidi" w:cstheme="majorBidi"/>
        </w:rPr>
        <w:t xml:space="preserve"> space to natural materials. As well as the countertops and café details which incorporated wood and brick. However, the averages are low in comparison </w:t>
      </w:r>
      <w:r w:rsidR="005E32A6">
        <w:rPr>
          <w:rFonts w:asciiTheme="majorBidi" w:hAnsiTheme="majorBidi" w:cstheme="majorBidi"/>
        </w:rPr>
        <w:t>to</w:t>
      </w:r>
      <w:r w:rsidRPr="0064289A">
        <w:rPr>
          <w:rFonts w:asciiTheme="majorBidi" w:hAnsiTheme="majorBidi" w:cstheme="majorBidi"/>
        </w:rPr>
        <w:t xml:space="preserve"> the first two workplace design, case study (1) &amp; case study (2).</w:t>
      </w:r>
    </w:p>
    <w:p w14:paraId="10301396" w14:textId="77777777" w:rsidR="00CE0C92" w:rsidRPr="0064289A" w:rsidRDefault="00CE0C92" w:rsidP="00CE0C92">
      <w:pPr>
        <w:rPr>
          <w:rFonts w:asciiTheme="majorBidi" w:hAnsiTheme="majorBidi" w:cstheme="majorBidi"/>
        </w:rPr>
      </w:pPr>
    </w:p>
    <w:tbl>
      <w:tblPr>
        <w:tblStyle w:val="TableGrid12"/>
        <w:tblW w:w="8640" w:type="dxa"/>
        <w:jc w:val="center"/>
        <w:tblLook w:val="04A0" w:firstRow="1" w:lastRow="0" w:firstColumn="1" w:lastColumn="0" w:noHBand="0" w:noVBand="1"/>
      </w:tblPr>
      <w:tblGrid>
        <w:gridCol w:w="1127"/>
        <w:gridCol w:w="698"/>
        <w:gridCol w:w="697"/>
        <w:gridCol w:w="697"/>
        <w:gridCol w:w="698"/>
        <w:gridCol w:w="698"/>
        <w:gridCol w:w="698"/>
        <w:gridCol w:w="698"/>
        <w:gridCol w:w="698"/>
        <w:gridCol w:w="705"/>
        <w:gridCol w:w="698"/>
        <w:gridCol w:w="528"/>
      </w:tblGrid>
      <w:tr w:rsidR="009E53D7" w:rsidRPr="00D05BEE" w14:paraId="72238660" w14:textId="77777777" w:rsidTr="00C46675">
        <w:trPr>
          <w:cantSplit/>
          <w:trHeight w:val="1728"/>
          <w:jc w:val="center"/>
        </w:trPr>
        <w:tc>
          <w:tcPr>
            <w:tcW w:w="953" w:type="dxa"/>
            <w:shd w:val="clear" w:color="auto" w:fill="D9D9D9"/>
            <w:vAlign w:val="center"/>
          </w:tcPr>
          <w:p w14:paraId="1F6C1040" w14:textId="77777777" w:rsidR="00CE0C92" w:rsidRPr="00D05BEE" w:rsidRDefault="00CE0C92" w:rsidP="009E53D7">
            <w:pPr>
              <w:jc w:val="center"/>
              <w:rPr>
                <w:rFonts w:asciiTheme="majorBidi" w:hAnsiTheme="majorBidi" w:cstheme="majorBidi"/>
                <w:b/>
                <w:bCs/>
                <w:sz w:val="18"/>
                <w:szCs w:val="18"/>
              </w:rPr>
            </w:pPr>
            <w:r w:rsidRPr="00D05BEE">
              <w:rPr>
                <w:rFonts w:asciiTheme="majorBidi" w:hAnsiTheme="majorBidi" w:cstheme="majorBidi"/>
                <w:b/>
                <w:bCs/>
                <w:sz w:val="18"/>
                <w:szCs w:val="18"/>
              </w:rPr>
              <w:t>Biophilic Pattern</w:t>
            </w:r>
          </w:p>
        </w:tc>
        <w:tc>
          <w:tcPr>
            <w:tcW w:w="716" w:type="dxa"/>
            <w:shd w:val="clear" w:color="auto" w:fill="D9D9D9"/>
            <w:textDirection w:val="btLr"/>
          </w:tcPr>
          <w:p w14:paraId="0FB827EB"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Arrival Point</w:t>
            </w:r>
          </w:p>
        </w:tc>
        <w:tc>
          <w:tcPr>
            <w:tcW w:w="715" w:type="dxa"/>
            <w:shd w:val="clear" w:color="auto" w:fill="D9D9D9"/>
            <w:textDirection w:val="btLr"/>
          </w:tcPr>
          <w:p w14:paraId="26E00C7C"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Dining Area</w:t>
            </w:r>
          </w:p>
        </w:tc>
        <w:tc>
          <w:tcPr>
            <w:tcW w:w="715" w:type="dxa"/>
            <w:shd w:val="clear" w:color="auto" w:fill="D9D9D9"/>
            <w:textDirection w:val="btLr"/>
          </w:tcPr>
          <w:p w14:paraId="7C4BA7AB"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Large Conference Room</w:t>
            </w:r>
          </w:p>
        </w:tc>
        <w:tc>
          <w:tcPr>
            <w:tcW w:w="715" w:type="dxa"/>
            <w:shd w:val="clear" w:color="auto" w:fill="D9D9D9"/>
            <w:textDirection w:val="btLr"/>
          </w:tcPr>
          <w:p w14:paraId="7D6C34EB"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Small Conference Room</w:t>
            </w:r>
          </w:p>
        </w:tc>
        <w:tc>
          <w:tcPr>
            <w:tcW w:w="715" w:type="dxa"/>
            <w:shd w:val="clear" w:color="auto" w:fill="D9D9D9"/>
            <w:textDirection w:val="btLr"/>
          </w:tcPr>
          <w:p w14:paraId="3B37077E"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Private Offices</w:t>
            </w:r>
          </w:p>
        </w:tc>
        <w:tc>
          <w:tcPr>
            <w:tcW w:w="715" w:type="dxa"/>
            <w:shd w:val="clear" w:color="auto" w:fill="D9D9D9"/>
            <w:textDirection w:val="btLr"/>
          </w:tcPr>
          <w:p w14:paraId="49274ACF"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Focus Room</w:t>
            </w:r>
          </w:p>
        </w:tc>
        <w:tc>
          <w:tcPr>
            <w:tcW w:w="715" w:type="dxa"/>
            <w:shd w:val="clear" w:color="auto" w:fill="D9D9D9"/>
            <w:textDirection w:val="btLr"/>
          </w:tcPr>
          <w:p w14:paraId="036DBF78"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Huddle Space</w:t>
            </w:r>
          </w:p>
        </w:tc>
        <w:tc>
          <w:tcPr>
            <w:tcW w:w="715" w:type="dxa"/>
            <w:shd w:val="clear" w:color="auto" w:fill="D9D9D9"/>
            <w:textDirection w:val="btLr"/>
          </w:tcPr>
          <w:p w14:paraId="24571106"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Printer Room</w:t>
            </w:r>
          </w:p>
        </w:tc>
        <w:tc>
          <w:tcPr>
            <w:tcW w:w="717" w:type="dxa"/>
            <w:shd w:val="clear" w:color="auto" w:fill="D9D9D9"/>
            <w:textDirection w:val="btLr"/>
          </w:tcPr>
          <w:p w14:paraId="3B34D006"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Library</w:t>
            </w:r>
          </w:p>
        </w:tc>
        <w:tc>
          <w:tcPr>
            <w:tcW w:w="715" w:type="dxa"/>
            <w:shd w:val="clear" w:color="auto" w:fill="D9D9D9"/>
            <w:textDirection w:val="btLr"/>
          </w:tcPr>
          <w:p w14:paraId="741D3C89"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Circulation Space</w:t>
            </w:r>
          </w:p>
        </w:tc>
        <w:tc>
          <w:tcPr>
            <w:tcW w:w="534" w:type="dxa"/>
            <w:shd w:val="clear" w:color="auto" w:fill="D9D9D9"/>
            <w:textDirection w:val="btLr"/>
          </w:tcPr>
          <w:p w14:paraId="20A8431D"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AVG</w:t>
            </w:r>
          </w:p>
        </w:tc>
      </w:tr>
      <w:tr w:rsidR="009E53D7" w:rsidRPr="00D05BEE" w14:paraId="1710B6AD" w14:textId="77777777" w:rsidTr="00C46675">
        <w:trPr>
          <w:cantSplit/>
          <w:trHeight w:val="1134"/>
          <w:jc w:val="center"/>
        </w:trPr>
        <w:tc>
          <w:tcPr>
            <w:tcW w:w="953" w:type="dxa"/>
            <w:vAlign w:val="center"/>
          </w:tcPr>
          <w:p w14:paraId="493F8349" w14:textId="77777777" w:rsidR="00CE0C92" w:rsidRPr="009E53D7" w:rsidRDefault="00CE0C92" w:rsidP="009E53D7">
            <w:pPr>
              <w:jc w:val="center"/>
              <w:rPr>
                <w:rFonts w:asciiTheme="majorBidi" w:hAnsiTheme="majorBidi" w:cstheme="majorBidi"/>
                <w:b/>
                <w:bCs/>
                <w:sz w:val="18"/>
                <w:szCs w:val="18"/>
              </w:rPr>
            </w:pPr>
            <w:r w:rsidRPr="009E53D7">
              <w:rPr>
                <w:rFonts w:asciiTheme="majorBidi" w:hAnsiTheme="majorBidi" w:cstheme="majorBidi"/>
                <w:b/>
                <w:bCs/>
                <w:sz w:val="18"/>
                <w:szCs w:val="18"/>
              </w:rPr>
              <w:t>Biomorphic Forms &amp; Patterns</w:t>
            </w:r>
          </w:p>
          <w:p w14:paraId="57E6FEB8" w14:textId="74C8750E" w:rsidR="009E53D7" w:rsidRPr="009E53D7" w:rsidRDefault="009E53D7" w:rsidP="009E53D7">
            <w:pPr>
              <w:jc w:val="center"/>
              <w:rPr>
                <w:rFonts w:asciiTheme="majorBidi" w:hAnsiTheme="majorBidi" w:cstheme="majorBidi"/>
                <w:sz w:val="18"/>
                <w:szCs w:val="18"/>
              </w:rPr>
            </w:pPr>
          </w:p>
        </w:tc>
        <w:tc>
          <w:tcPr>
            <w:tcW w:w="716" w:type="dxa"/>
            <w:vAlign w:val="center"/>
          </w:tcPr>
          <w:p w14:paraId="53C6BDC5" w14:textId="77777777" w:rsidR="00CE0C92" w:rsidRPr="00D05BEE" w:rsidRDefault="00CE0C92" w:rsidP="009E53D7">
            <w:pPr>
              <w:jc w:val="center"/>
              <w:rPr>
                <w:rFonts w:asciiTheme="majorBidi" w:hAnsiTheme="majorBidi" w:cstheme="majorBidi"/>
                <w:sz w:val="18"/>
                <w:szCs w:val="18"/>
              </w:rPr>
            </w:pPr>
            <w:r w:rsidRPr="00D05BEE">
              <w:rPr>
                <w:rFonts w:asciiTheme="majorBidi" w:hAnsiTheme="majorBidi" w:cstheme="majorBidi"/>
                <w:sz w:val="18"/>
                <w:szCs w:val="18"/>
              </w:rPr>
              <w:t>5</w:t>
            </w:r>
          </w:p>
        </w:tc>
        <w:tc>
          <w:tcPr>
            <w:tcW w:w="715" w:type="dxa"/>
            <w:vAlign w:val="center"/>
          </w:tcPr>
          <w:p w14:paraId="0A6B221C" w14:textId="77777777" w:rsidR="00CE0C92" w:rsidRPr="00D05BEE" w:rsidRDefault="00CE0C92" w:rsidP="009E53D7">
            <w:pPr>
              <w:jc w:val="center"/>
              <w:rPr>
                <w:rFonts w:asciiTheme="majorBidi" w:hAnsiTheme="majorBidi" w:cstheme="majorBidi"/>
                <w:sz w:val="18"/>
                <w:szCs w:val="18"/>
              </w:rPr>
            </w:pPr>
            <w:r w:rsidRPr="00D05BEE">
              <w:rPr>
                <w:rFonts w:asciiTheme="majorBidi" w:hAnsiTheme="majorBidi" w:cstheme="majorBidi"/>
                <w:sz w:val="18"/>
                <w:szCs w:val="18"/>
              </w:rPr>
              <w:t>5</w:t>
            </w:r>
          </w:p>
        </w:tc>
        <w:tc>
          <w:tcPr>
            <w:tcW w:w="715" w:type="dxa"/>
            <w:vAlign w:val="center"/>
          </w:tcPr>
          <w:p w14:paraId="4B084318" w14:textId="77777777" w:rsidR="00CE0C92" w:rsidRPr="00D05BEE" w:rsidRDefault="00CE0C92" w:rsidP="009E53D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715" w:type="dxa"/>
            <w:vAlign w:val="center"/>
          </w:tcPr>
          <w:p w14:paraId="1702CF08" w14:textId="77777777" w:rsidR="00CE0C92" w:rsidRPr="00D05BEE" w:rsidRDefault="00CE0C92" w:rsidP="009E53D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715" w:type="dxa"/>
            <w:vAlign w:val="center"/>
          </w:tcPr>
          <w:p w14:paraId="61CD1B2E" w14:textId="77777777" w:rsidR="00CE0C92" w:rsidRPr="00D05BEE" w:rsidRDefault="00CE0C92" w:rsidP="009E53D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715" w:type="dxa"/>
            <w:vAlign w:val="center"/>
          </w:tcPr>
          <w:p w14:paraId="1498932C" w14:textId="77777777" w:rsidR="00CE0C92" w:rsidRPr="00D05BEE" w:rsidRDefault="00CE0C92" w:rsidP="009E53D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715" w:type="dxa"/>
            <w:vAlign w:val="center"/>
          </w:tcPr>
          <w:p w14:paraId="3C52C232" w14:textId="77777777" w:rsidR="00CE0C92" w:rsidRPr="00D05BEE" w:rsidRDefault="00CE0C92" w:rsidP="009E53D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715" w:type="dxa"/>
            <w:vAlign w:val="center"/>
          </w:tcPr>
          <w:p w14:paraId="4DF0CF61" w14:textId="77777777" w:rsidR="00CE0C92" w:rsidRPr="00D05BEE" w:rsidRDefault="00CE0C92" w:rsidP="009E53D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717" w:type="dxa"/>
            <w:vAlign w:val="center"/>
          </w:tcPr>
          <w:p w14:paraId="2A50A690" w14:textId="77777777" w:rsidR="00CE0C92" w:rsidRPr="00D05BEE" w:rsidRDefault="00CE0C92" w:rsidP="009E53D7">
            <w:pPr>
              <w:jc w:val="center"/>
              <w:rPr>
                <w:rFonts w:asciiTheme="majorBidi" w:hAnsiTheme="majorBidi" w:cstheme="majorBidi"/>
                <w:sz w:val="18"/>
                <w:szCs w:val="18"/>
              </w:rPr>
            </w:pPr>
            <w:r w:rsidRPr="00D05BEE">
              <w:rPr>
                <w:rFonts w:asciiTheme="majorBidi" w:hAnsiTheme="majorBidi" w:cstheme="majorBidi"/>
                <w:sz w:val="18"/>
                <w:szCs w:val="18"/>
              </w:rPr>
              <w:t>N/A</w:t>
            </w:r>
          </w:p>
        </w:tc>
        <w:tc>
          <w:tcPr>
            <w:tcW w:w="715" w:type="dxa"/>
            <w:vAlign w:val="center"/>
          </w:tcPr>
          <w:p w14:paraId="7312B27C" w14:textId="77777777" w:rsidR="00CE0C92" w:rsidRPr="00D05BEE" w:rsidRDefault="00CE0C92" w:rsidP="009E53D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534" w:type="dxa"/>
            <w:vAlign w:val="center"/>
          </w:tcPr>
          <w:p w14:paraId="2F562686" w14:textId="77777777" w:rsidR="00CE0C92" w:rsidRPr="00D05BEE" w:rsidRDefault="00CE0C92" w:rsidP="009E53D7">
            <w:pPr>
              <w:keepNext/>
              <w:jc w:val="center"/>
              <w:rPr>
                <w:rFonts w:asciiTheme="majorBidi" w:hAnsiTheme="majorBidi" w:cstheme="majorBidi"/>
                <w:sz w:val="18"/>
                <w:szCs w:val="18"/>
              </w:rPr>
            </w:pPr>
            <w:r w:rsidRPr="00D05BEE">
              <w:rPr>
                <w:rFonts w:asciiTheme="majorBidi" w:hAnsiTheme="majorBidi" w:cstheme="majorBidi"/>
                <w:sz w:val="18"/>
                <w:szCs w:val="18"/>
              </w:rPr>
              <w:t>1.5</w:t>
            </w:r>
          </w:p>
        </w:tc>
      </w:tr>
    </w:tbl>
    <w:p w14:paraId="773CD613" w14:textId="77DAF58A" w:rsidR="00CE0C92" w:rsidRPr="0064289A" w:rsidRDefault="00CE0C92" w:rsidP="00CE0C92">
      <w:pPr>
        <w:pStyle w:val="Caption"/>
        <w:jc w:val="center"/>
        <w:rPr>
          <w:rFonts w:asciiTheme="majorBidi" w:hAnsiTheme="majorBidi" w:cstheme="majorBidi"/>
          <w:i w:val="0"/>
          <w:iCs w:val="0"/>
          <w:sz w:val="24"/>
          <w:szCs w:val="24"/>
          <w:shd w:val="clear" w:color="auto" w:fill="FFFFFF"/>
        </w:rPr>
      </w:pPr>
      <w:r w:rsidRPr="0064289A">
        <w:rPr>
          <w:rFonts w:asciiTheme="majorBidi" w:hAnsiTheme="majorBidi" w:cstheme="majorBidi"/>
          <w:i w:val="0"/>
          <w:iCs w:val="0"/>
          <w:sz w:val="24"/>
          <w:szCs w:val="24"/>
        </w:rPr>
        <w:t xml:space="preserve">Table 15 </w:t>
      </w:r>
      <w:r w:rsidRPr="0064289A">
        <w:rPr>
          <w:rFonts w:asciiTheme="majorBidi" w:hAnsiTheme="majorBidi" w:cstheme="majorBidi"/>
          <w:i w:val="0"/>
          <w:iCs w:val="0"/>
          <w:sz w:val="24"/>
          <w:szCs w:val="24"/>
          <w:shd w:val="clear" w:color="auto" w:fill="FFFFFF"/>
        </w:rPr>
        <w:t xml:space="preserve">Biomorphic Forms and Patterns [P8] in </w:t>
      </w:r>
      <w:proofErr w:type="spellStart"/>
      <w:r w:rsidRPr="0064289A">
        <w:rPr>
          <w:rFonts w:asciiTheme="majorBidi" w:hAnsiTheme="majorBidi" w:cstheme="majorBidi"/>
          <w:i w:val="0"/>
          <w:iCs w:val="0"/>
          <w:sz w:val="24"/>
          <w:szCs w:val="24"/>
          <w:shd w:val="clear" w:color="auto" w:fill="FFFFFF"/>
        </w:rPr>
        <w:t>WeWork</w:t>
      </w:r>
      <w:proofErr w:type="spellEnd"/>
      <w:r w:rsidRPr="0064289A">
        <w:rPr>
          <w:rFonts w:asciiTheme="majorBidi" w:hAnsiTheme="majorBidi" w:cstheme="majorBidi"/>
          <w:i w:val="0"/>
          <w:iCs w:val="0"/>
          <w:sz w:val="24"/>
          <w:szCs w:val="24"/>
          <w:shd w:val="clear" w:color="auto" w:fill="FFFFFF"/>
        </w:rPr>
        <w:t xml:space="preserve"> </w:t>
      </w:r>
      <w:r w:rsidR="004D2660">
        <w:rPr>
          <w:rFonts w:asciiTheme="majorBidi" w:hAnsiTheme="majorBidi" w:cstheme="majorBidi"/>
          <w:i w:val="0"/>
          <w:iCs w:val="0"/>
          <w:sz w:val="24"/>
          <w:szCs w:val="24"/>
          <w:shd w:val="clear" w:color="auto" w:fill="FFFFFF"/>
        </w:rPr>
        <w:t>W</w:t>
      </w:r>
      <w:r w:rsidRPr="0064289A">
        <w:rPr>
          <w:rFonts w:asciiTheme="majorBidi" w:hAnsiTheme="majorBidi" w:cstheme="majorBidi"/>
          <w:i w:val="0"/>
          <w:iCs w:val="0"/>
          <w:sz w:val="24"/>
          <w:szCs w:val="24"/>
          <w:shd w:val="clear" w:color="auto" w:fill="FFFFFF"/>
        </w:rPr>
        <w:t>orkplace.</w:t>
      </w:r>
    </w:p>
    <w:p w14:paraId="73ED7ED3" w14:textId="77777777" w:rsidR="00CE0C92" w:rsidRPr="0064289A" w:rsidRDefault="00CE0C92" w:rsidP="00CE0C92">
      <w:pPr>
        <w:rPr>
          <w:rFonts w:asciiTheme="majorBidi" w:hAnsiTheme="majorBidi" w:cstheme="majorBidi"/>
        </w:rPr>
      </w:pPr>
    </w:p>
    <w:p w14:paraId="6FB71F85" w14:textId="5F41309E" w:rsidR="00F238F7" w:rsidRDefault="00F238F7" w:rsidP="00CE0C92">
      <w:pPr>
        <w:rPr>
          <w:rFonts w:asciiTheme="majorBidi" w:hAnsiTheme="majorBidi" w:cstheme="majorBidi"/>
        </w:rPr>
      </w:pPr>
    </w:p>
    <w:p w14:paraId="62F30E9D" w14:textId="77777777" w:rsidR="00F238F7" w:rsidRPr="0064289A" w:rsidRDefault="00F238F7" w:rsidP="00CE0C92">
      <w:pPr>
        <w:rPr>
          <w:rFonts w:asciiTheme="majorBidi" w:hAnsiTheme="majorBidi" w:cstheme="majorBidi"/>
        </w:rPr>
      </w:pPr>
    </w:p>
    <w:tbl>
      <w:tblPr>
        <w:tblStyle w:val="TableGrid13"/>
        <w:tblW w:w="8611" w:type="dxa"/>
        <w:jc w:val="center"/>
        <w:tblLook w:val="04A0" w:firstRow="1" w:lastRow="0" w:firstColumn="1" w:lastColumn="0" w:noHBand="0" w:noVBand="1"/>
      </w:tblPr>
      <w:tblGrid>
        <w:gridCol w:w="1097"/>
        <w:gridCol w:w="681"/>
        <w:gridCol w:w="681"/>
        <w:gridCol w:w="682"/>
        <w:gridCol w:w="682"/>
        <w:gridCol w:w="682"/>
        <w:gridCol w:w="682"/>
        <w:gridCol w:w="682"/>
        <w:gridCol w:w="682"/>
        <w:gridCol w:w="695"/>
        <w:gridCol w:w="682"/>
        <w:gridCol w:w="683"/>
      </w:tblGrid>
      <w:tr w:rsidR="00CE0C92" w:rsidRPr="00D05BEE" w14:paraId="0BF12E82" w14:textId="77777777" w:rsidTr="00C46675">
        <w:trPr>
          <w:cantSplit/>
          <w:trHeight w:val="1728"/>
          <w:jc w:val="center"/>
        </w:trPr>
        <w:tc>
          <w:tcPr>
            <w:tcW w:w="691" w:type="dxa"/>
            <w:shd w:val="clear" w:color="auto" w:fill="D9D9D9"/>
            <w:vAlign w:val="center"/>
          </w:tcPr>
          <w:p w14:paraId="76F8FB71" w14:textId="77777777" w:rsidR="00CE0C92" w:rsidRPr="00D05BEE" w:rsidRDefault="00CE0C92" w:rsidP="009E53D7">
            <w:pPr>
              <w:jc w:val="center"/>
              <w:rPr>
                <w:rFonts w:asciiTheme="majorBidi" w:hAnsiTheme="majorBidi" w:cstheme="majorBidi"/>
                <w:b/>
                <w:bCs/>
                <w:sz w:val="18"/>
                <w:szCs w:val="18"/>
              </w:rPr>
            </w:pPr>
            <w:r w:rsidRPr="00D05BEE">
              <w:rPr>
                <w:rFonts w:asciiTheme="majorBidi" w:hAnsiTheme="majorBidi" w:cstheme="majorBidi"/>
                <w:b/>
                <w:bCs/>
                <w:sz w:val="18"/>
                <w:szCs w:val="18"/>
              </w:rPr>
              <w:t>Biophilic Pattern</w:t>
            </w:r>
          </w:p>
        </w:tc>
        <w:tc>
          <w:tcPr>
            <w:tcW w:w="720" w:type="dxa"/>
            <w:shd w:val="clear" w:color="auto" w:fill="D9D9D9"/>
            <w:textDirection w:val="btLr"/>
          </w:tcPr>
          <w:p w14:paraId="48D30F44"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Arrival Point</w:t>
            </w:r>
          </w:p>
        </w:tc>
        <w:tc>
          <w:tcPr>
            <w:tcW w:w="720" w:type="dxa"/>
            <w:shd w:val="clear" w:color="auto" w:fill="D9D9D9"/>
            <w:textDirection w:val="btLr"/>
          </w:tcPr>
          <w:p w14:paraId="63FD8F39"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Dining Area</w:t>
            </w:r>
          </w:p>
        </w:tc>
        <w:tc>
          <w:tcPr>
            <w:tcW w:w="720" w:type="dxa"/>
            <w:shd w:val="clear" w:color="auto" w:fill="D9D9D9"/>
            <w:textDirection w:val="btLr"/>
          </w:tcPr>
          <w:p w14:paraId="116C70A6"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Large Conference Room</w:t>
            </w:r>
          </w:p>
        </w:tc>
        <w:tc>
          <w:tcPr>
            <w:tcW w:w="720" w:type="dxa"/>
            <w:shd w:val="clear" w:color="auto" w:fill="D9D9D9"/>
            <w:textDirection w:val="btLr"/>
          </w:tcPr>
          <w:p w14:paraId="082A5C36"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Small Conference Room</w:t>
            </w:r>
          </w:p>
        </w:tc>
        <w:tc>
          <w:tcPr>
            <w:tcW w:w="720" w:type="dxa"/>
            <w:shd w:val="clear" w:color="auto" w:fill="D9D9D9"/>
            <w:textDirection w:val="btLr"/>
          </w:tcPr>
          <w:p w14:paraId="5C20372B"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Private Offices</w:t>
            </w:r>
          </w:p>
        </w:tc>
        <w:tc>
          <w:tcPr>
            <w:tcW w:w="720" w:type="dxa"/>
            <w:shd w:val="clear" w:color="auto" w:fill="D9D9D9"/>
            <w:textDirection w:val="btLr"/>
          </w:tcPr>
          <w:p w14:paraId="5AF14543"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Focus Room</w:t>
            </w:r>
          </w:p>
        </w:tc>
        <w:tc>
          <w:tcPr>
            <w:tcW w:w="720" w:type="dxa"/>
            <w:shd w:val="clear" w:color="auto" w:fill="D9D9D9"/>
            <w:textDirection w:val="btLr"/>
          </w:tcPr>
          <w:p w14:paraId="74FAF09B"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Huddle Space</w:t>
            </w:r>
          </w:p>
        </w:tc>
        <w:tc>
          <w:tcPr>
            <w:tcW w:w="720" w:type="dxa"/>
            <w:shd w:val="clear" w:color="auto" w:fill="D9D9D9"/>
            <w:textDirection w:val="btLr"/>
          </w:tcPr>
          <w:p w14:paraId="59ED5F45"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Printer Room</w:t>
            </w:r>
          </w:p>
        </w:tc>
        <w:tc>
          <w:tcPr>
            <w:tcW w:w="720" w:type="dxa"/>
            <w:shd w:val="clear" w:color="auto" w:fill="D9D9D9"/>
            <w:textDirection w:val="btLr"/>
          </w:tcPr>
          <w:p w14:paraId="026CC8BD"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Library</w:t>
            </w:r>
          </w:p>
        </w:tc>
        <w:tc>
          <w:tcPr>
            <w:tcW w:w="720" w:type="dxa"/>
            <w:shd w:val="clear" w:color="auto" w:fill="D9D9D9"/>
            <w:textDirection w:val="btLr"/>
          </w:tcPr>
          <w:p w14:paraId="225DB901"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Circulation Space</w:t>
            </w:r>
          </w:p>
        </w:tc>
        <w:tc>
          <w:tcPr>
            <w:tcW w:w="720" w:type="dxa"/>
            <w:shd w:val="clear" w:color="auto" w:fill="D9D9D9"/>
            <w:textDirection w:val="btLr"/>
          </w:tcPr>
          <w:p w14:paraId="008F13A4" w14:textId="77777777" w:rsidR="00CE0C92" w:rsidRPr="00D05BEE" w:rsidRDefault="00CE0C92" w:rsidP="009E53D7">
            <w:pPr>
              <w:ind w:left="113" w:right="113"/>
              <w:jc w:val="center"/>
              <w:rPr>
                <w:rFonts w:asciiTheme="majorBidi" w:hAnsiTheme="majorBidi" w:cstheme="majorBidi"/>
                <w:b/>
                <w:bCs/>
                <w:sz w:val="18"/>
                <w:szCs w:val="18"/>
              </w:rPr>
            </w:pPr>
            <w:r w:rsidRPr="00D05BEE">
              <w:rPr>
                <w:rFonts w:asciiTheme="majorBidi" w:hAnsiTheme="majorBidi" w:cstheme="majorBidi"/>
                <w:b/>
                <w:bCs/>
                <w:sz w:val="18"/>
                <w:szCs w:val="18"/>
              </w:rPr>
              <w:t>AVG</w:t>
            </w:r>
          </w:p>
        </w:tc>
      </w:tr>
      <w:tr w:rsidR="00CE0C92" w:rsidRPr="00D05BEE" w14:paraId="595857B6" w14:textId="77777777" w:rsidTr="00C46675">
        <w:trPr>
          <w:jc w:val="center"/>
        </w:trPr>
        <w:tc>
          <w:tcPr>
            <w:tcW w:w="691" w:type="dxa"/>
            <w:vAlign w:val="center"/>
          </w:tcPr>
          <w:p w14:paraId="3E91DFFC" w14:textId="77777777" w:rsidR="00CE0C92" w:rsidRPr="00C46675" w:rsidRDefault="00CE0C92" w:rsidP="009E53D7">
            <w:pPr>
              <w:jc w:val="center"/>
              <w:rPr>
                <w:rFonts w:asciiTheme="majorBidi" w:hAnsiTheme="majorBidi" w:cstheme="majorBidi"/>
                <w:b/>
                <w:bCs/>
                <w:sz w:val="18"/>
                <w:szCs w:val="18"/>
              </w:rPr>
            </w:pPr>
            <w:r w:rsidRPr="00C46675">
              <w:rPr>
                <w:rFonts w:asciiTheme="majorBidi" w:hAnsiTheme="majorBidi" w:cstheme="majorBidi"/>
                <w:b/>
                <w:bCs/>
                <w:sz w:val="18"/>
                <w:szCs w:val="18"/>
              </w:rPr>
              <w:t>Material Connection with Nature</w:t>
            </w:r>
          </w:p>
        </w:tc>
        <w:tc>
          <w:tcPr>
            <w:tcW w:w="720" w:type="dxa"/>
            <w:vAlign w:val="center"/>
          </w:tcPr>
          <w:p w14:paraId="7D4A92B5"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5</w:t>
            </w:r>
          </w:p>
        </w:tc>
        <w:tc>
          <w:tcPr>
            <w:tcW w:w="720" w:type="dxa"/>
            <w:vAlign w:val="center"/>
          </w:tcPr>
          <w:p w14:paraId="30EB2F47"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5</w:t>
            </w:r>
          </w:p>
        </w:tc>
        <w:tc>
          <w:tcPr>
            <w:tcW w:w="720" w:type="dxa"/>
            <w:vAlign w:val="center"/>
          </w:tcPr>
          <w:p w14:paraId="498184A5"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20" w:type="dxa"/>
            <w:vAlign w:val="center"/>
          </w:tcPr>
          <w:p w14:paraId="08CA7D38"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20" w:type="dxa"/>
            <w:vAlign w:val="center"/>
          </w:tcPr>
          <w:p w14:paraId="5B328790"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20" w:type="dxa"/>
            <w:vAlign w:val="center"/>
          </w:tcPr>
          <w:p w14:paraId="3C877E52"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20" w:type="dxa"/>
            <w:vAlign w:val="center"/>
          </w:tcPr>
          <w:p w14:paraId="3505F5EB"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3</w:t>
            </w:r>
          </w:p>
        </w:tc>
        <w:tc>
          <w:tcPr>
            <w:tcW w:w="720" w:type="dxa"/>
            <w:vAlign w:val="center"/>
          </w:tcPr>
          <w:p w14:paraId="40B801F3"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720" w:type="dxa"/>
            <w:vAlign w:val="center"/>
          </w:tcPr>
          <w:p w14:paraId="6E2FAF5A"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N/A</w:t>
            </w:r>
          </w:p>
        </w:tc>
        <w:tc>
          <w:tcPr>
            <w:tcW w:w="720" w:type="dxa"/>
            <w:vAlign w:val="center"/>
          </w:tcPr>
          <w:p w14:paraId="3666F500" w14:textId="77777777" w:rsidR="00CE0C92" w:rsidRPr="00D05BEE" w:rsidRDefault="00CE0C92" w:rsidP="00B540F7">
            <w:pPr>
              <w:jc w:val="center"/>
              <w:rPr>
                <w:rFonts w:asciiTheme="majorBidi" w:hAnsiTheme="majorBidi" w:cstheme="majorBidi"/>
                <w:sz w:val="18"/>
                <w:szCs w:val="18"/>
              </w:rPr>
            </w:pPr>
            <w:r w:rsidRPr="00D05BEE">
              <w:rPr>
                <w:rFonts w:asciiTheme="majorBidi" w:hAnsiTheme="majorBidi" w:cstheme="majorBidi"/>
                <w:sz w:val="18"/>
                <w:szCs w:val="18"/>
              </w:rPr>
              <w:t>0</w:t>
            </w:r>
          </w:p>
        </w:tc>
        <w:tc>
          <w:tcPr>
            <w:tcW w:w="720" w:type="dxa"/>
            <w:vAlign w:val="center"/>
          </w:tcPr>
          <w:p w14:paraId="26D1CAA8" w14:textId="77777777" w:rsidR="00CE0C92" w:rsidRPr="00D05BEE" w:rsidRDefault="00CE0C92" w:rsidP="00B540F7">
            <w:pPr>
              <w:keepNext/>
              <w:jc w:val="center"/>
              <w:rPr>
                <w:rFonts w:asciiTheme="majorBidi" w:hAnsiTheme="majorBidi" w:cstheme="majorBidi"/>
                <w:sz w:val="18"/>
                <w:szCs w:val="18"/>
              </w:rPr>
            </w:pPr>
            <w:r w:rsidRPr="00D05BEE">
              <w:rPr>
                <w:rFonts w:asciiTheme="majorBidi" w:hAnsiTheme="majorBidi" w:cstheme="majorBidi"/>
                <w:sz w:val="18"/>
                <w:szCs w:val="18"/>
              </w:rPr>
              <w:t>2.8</w:t>
            </w:r>
          </w:p>
        </w:tc>
      </w:tr>
    </w:tbl>
    <w:p w14:paraId="2D29C24D" w14:textId="546B9148" w:rsidR="00CE0C92" w:rsidRPr="0064289A" w:rsidRDefault="00CE0C92" w:rsidP="00CE0C92">
      <w:pPr>
        <w:pStyle w:val="Caption"/>
        <w:jc w:val="center"/>
        <w:rPr>
          <w:rFonts w:asciiTheme="majorBidi" w:hAnsiTheme="majorBidi" w:cstheme="majorBidi"/>
          <w:i w:val="0"/>
          <w:iCs w:val="0"/>
          <w:sz w:val="24"/>
          <w:szCs w:val="24"/>
        </w:rPr>
      </w:pPr>
      <w:r w:rsidRPr="0064289A">
        <w:rPr>
          <w:rFonts w:asciiTheme="majorBidi" w:hAnsiTheme="majorBidi" w:cstheme="majorBidi"/>
          <w:i w:val="0"/>
          <w:iCs w:val="0"/>
          <w:sz w:val="24"/>
          <w:szCs w:val="24"/>
        </w:rPr>
        <w:t xml:space="preserve">Table </w:t>
      </w:r>
      <w:r w:rsidR="00963E2A" w:rsidRPr="0064289A">
        <w:rPr>
          <w:rFonts w:asciiTheme="majorBidi" w:hAnsiTheme="majorBidi" w:cstheme="majorBidi"/>
          <w:i w:val="0"/>
          <w:iCs w:val="0"/>
          <w:sz w:val="24"/>
          <w:szCs w:val="24"/>
        </w:rPr>
        <w:t>16</w:t>
      </w:r>
      <w:r w:rsidRPr="0064289A">
        <w:rPr>
          <w:rFonts w:asciiTheme="majorBidi" w:hAnsiTheme="majorBidi" w:cstheme="majorBidi"/>
          <w:i w:val="0"/>
          <w:iCs w:val="0"/>
          <w:sz w:val="24"/>
          <w:szCs w:val="24"/>
        </w:rPr>
        <w:t xml:space="preserve"> Material Connection to Nature[P9] in Little Workplace.</w:t>
      </w:r>
    </w:p>
    <w:p w14:paraId="360FCE01" w14:textId="77777777" w:rsidR="00CE0C92" w:rsidRPr="0064289A" w:rsidRDefault="00CE0C92" w:rsidP="00CE0C92">
      <w:pPr>
        <w:rPr>
          <w:rFonts w:asciiTheme="majorBidi" w:hAnsiTheme="majorBidi" w:cstheme="majorBidi"/>
        </w:rPr>
      </w:pPr>
    </w:p>
    <w:p w14:paraId="12176E1F" w14:textId="4475C430" w:rsidR="00123B84" w:rsidRPr="00534E88" w:rsidRDefault="00CE0C92" w:rsidP="00123B84">
      <w:pPr>
        <w:spacing w:line="480" w:lineRule="auto"/>
        <w:ind w:firstLine="720"/>
        <w:jc w:val="both"/>
        <w:rPr>
          <w:rFonts w:asciiTheme="majorBidi" w:hAnsiTheme="majorBidi" w:cstheme="majorBidi"/>
          <w:color w:val="000000" w:themeColor="text1"/>
        </w:rPr>
      </w:pPr>
      <w:r w:rsidRPr="0064289A">
        <w:rPr>
          <w:rFonts w:asciiTheme="majorBidi" w:hAnsiTheme="majorBidi" w:cstheme="majorBidi"/>
          <w:color w:val="000000" w:themeColor="text1"/>
        </w:rPr>
        <w:t xml:space="preserve">The case study analysis clearly shows that the biophilic patterns need to be intentionally incorporated in a designed space to allow for the human nature connection within the built environment. Whereas workspaces which aim to obtain </w:t>
      </w:r>
      <w:r w:rsidRPr="0064289A">
        <w:rPr>
          <w:rFonts w:asciiTheme="majorBidi" w:hAnsiTheme="majorBidi" w:cstheme="majorBidi"/>
          <w:color w:val="000000" w:themeColor="text1"/>
          <w:bdr w:val="none" w:sz="0" w:space="0" w:color="auto" w:frame="1"/>
        </w:rPr>
        <w:t>certification</w:t>
      </w:r>
      <w:r w:rsidRPr="0064289A">
        <w:rPr>
          <w:rFonts w:asciiTheme="majorBidi" w:hAnsiTheme="majorBidi" w:cstheme="majorBidi"/>
          <w:color w:val="000000" w:themeColor="text1"/>
        </w:rPr>
        <w:t xml:space="preserve"> of green building </w:t>
      </w:r>
      <w:r w:rsidRPr="0064289A">
        <w:rPr>
          <w:rFonts w:asciiTheme="majorBidi" w:hAnsiTheme="majorBidi" w:cstheme="majorBidi"/>
          <w:color w:val="000000" w:themeColor="text1"/>
        </w:rPr>
        <w:lastRenderedPageBreak/>
        <w:t>standards, such as LEED, WELL and Living Building Challenge, create a more diverse approach in incorporating biophilic design. This does not necessarily mean biophilic design should be associated with any other accreditation, it simply creates a great opportunity to learn biophilic design applications in similar work or living environments. Biophilic design applications differ depending on project type, scale, location</w:t>
      </w:r>
      <w:r w:rsidR="005E32A6">
        <w:rPr>
          <w:rFonts w:asciiTheme="majorBidi" w:hAnsiTheme="majorBidi" w:cstheme="majorBidi"/>
          <w:color w:val="000000" w:themeColor="text1"/>
        </w:rPr>
        <w:t>,</w:t>
      </w:r>
      <w:r w:rsidRPr="0064289A">
        <w:rPr>
          <w:rFonts w:asciiTheme="majorBidi" w:hAnsiTheme="majorBidi" w:cstheme="majorBidi"/>
          <w:color w:val="000000" w:themeColor="text1"/>
        </w:rPr>
        <w:t xml:space="preserve"> and many other types. In which Case Study (1) had higher </w:t>
      </w:r>
      <w:r w:rsidRPr="0064289A">
        <w:rPr>
          <w:rFonts w:asciiTheme="majorBidi" w:hAnsiTheme="majorBidi" w:cstheme="majorBidi"/>
          <w:color w:val="000000" w:themeColor="text1"/>
          <w:bdr w:val="none" w:sz="0" w:space="0" w:color="auto" w:frame="1"/>
        </w:rPr>
        <w:t>certification</w:t>
      </w:r>
      <w:r w:rsidRPr="0064289A">
        <w:rPr>
          <w:rFonts w:asciiTheme="majorBidi" w:hAnsiTheme="majorBidi" w:cstheme="majorBidi"/>
          <w:color w:val="000000" w:themeColor="text1"/>
        </w:rPr>
        <w:t xml:space="preserve"> values and points but less biophilic design elements, where are Case Study (2) had more biophilic elements relevant to its size. Aside from the square footage of the workspaces, there are identifiable common synergies in which biophilic patterns would be present in a workspace setting</w:t>
      </w:r>
      <w:r w:rsidR="007E676E">
        <w:rPr>
          <w:rFonts w:asciiTheme="majorBidi" w:hAnsiTheme="majorBidi" w:cstheme="majorBidi"/>
          <w:color w:val="000000" w:themeColor="text1"/>
        </w:rPr>
        <w:t xml:space="preserve">, </w:t>
      </w:r>
      <w:r w:rsidRPr="0064289A">
        <w:rPr>
          <w:rFonts w:asciiTheme="majorBidi" w:hAnsiTheme="majorBidi" w:cstheme="majorBidi"/>
          <w:color w:val="000000" w:themeColor="text1"/>
        </w:rPr>
        <w:t xml:space="preserve">and which </w:t>
      </w:r>
      <w:r w:rsidRPr="00637061">
        <w:rPr>
          <w:rFonts w:asciiTheme="majorBidi" w:hAnsiTheme="majorBidi" w:cstheme="majorBidi"/>
          <w:color w:val="000000" w:themeColor="text1"/>
        </w:rPr>
        <w:t>would be easily applicable in</w:t>
      </w:r>
      <w:r w:rsidR="00B04D4B">
        <w:rPr>
          <w:rFonts w:asciiTheme="majorBidi" w:hAnsiTheme="majorBidi" w:cstheme="majorBidi"/>
          <w:color w:val="000000" w:themeColor="text1"/>
        </w:rPr>
        <w:t xml:space="preserve"> a</w:t>
      </w:r>
      <w:r w:rsidRPr="00637061">
        <w:rPr>
          <w:rFonts w:asciiTheme="majorBidi" w:hAnsiTheme="majorBidi" w:cstheme="majorBidi"/>
          <w:color w:val="000000" w:themeColor="text1"/>
        </w:rPr>
        <w:t xml:space="preserve"> similar setting such as the </w:t>
      </w:r>
      <w:proofErr w:type="spellStart"/>
      <w:r w:rsidRPr="00637061">
        <w:rPr>
          <w:rFonts w:asciiTheme="majorBidi" w:hAnsiTheme="majorBidi" w:cstheme="majorBidi"/>
          <w:color w:val="000000" w:themeColor="text1"/>
        </w:rPr>
        <w:t>WeWork’s</w:t>
      </w:r>
      <w:proofErr w:type="spellEnd"/>
      <w:r w:rsidRPr="00637061">
        <w:rPr>
          <w:rFonts w:asciiTheme="majorBidi" w:hAnsiTheme="majorBidi" w:cstheme="majorBidi"/>
          <w:color w:val="000000" w:themeColor="text1"/>
        </w:rPr>
        <w:t xml:space="preserve"> example. </w:t>
      </w:r>
      <w:r w:rsidR="00123B84" w:rsidRPr="0064289A">
        <w:rPr>
          <w:rFonts w:asciiTheme="majorBidi" w:hAnsiTheme="majorBidi" w:cstheme="majorBidi"/>
          <w:color w:val="000000" w:themeColor="text1"/>
        </w:rPr>
        <w:t xml:space="preserve">While </w:t>
      </w:r>
      <w:proofErr w:type="spellStart"/>
      <w:r w:rsidR="00123B84" w:rsidRPr="0064289A">
        <w:rPr>
          <w:rFonts w:asciiTheme="majorBidi" w:hAnsiTheme="majorBidi" w:cstheme="majorBidi"/>
          <w:color w:val="000000" w:themeColor="text1"/>
        </w:rPr>
        <w:t>WeWork’s</w:t>
      </w:r>
      <w:proofErr w:type="spellEnd"/>
      <w:r w:rsidR="00123B84" w:rsidRPr="0064289A">
        <w:rPr>
          <w:rFonts w:asciiTheme="majorBidi" w:hAnsiTheme="majorBidi" w:cstheme="majorBidi"/>
          <w:color w:val="000000" w:themeColor="text1"/>
        </w:rPr>
        <w:t xml:space="preserve"> concept is very sustainable, </w:t>
      </w:r>
      <w:r w:rsidR="00123B84">
        <w:rPr>
          <w:rFonts w:asciiTheme="majorBidi" w:hAnsiTheme="majorBidi" w:cstheme="majorBidi"/>
          <w:color w:val="000000" w:themeColor="text1"/>
        </w:rPr>
        <w:t>t</w:t>
      </w:r>
      <w:r w:rsidR="00123B84" w:rsidRPr="0064289A">
        <w:rPr>
          <w:rFonts w:asciiTheme="majorBidi" w:hAnsiTheme="majorBidi" w:cstheme="majorBidi"/>
          <w:color w:val="000000" w:themeColor="text1"/>
        </w:rPr>
        <w:t>he</w:t>
      </w:r>
      <w:r w:rsidR="00123B84">
        <w:rPr>
          <w:rFonts w:asciiTheme="majorBidi" w:hAnsiTheme="majorBidi" w:cstheme="majorBidi"/>
          <w:color w:val="000000" w:themeColor="text1"/>
        </w:rPr>
        <w:t xml:space="preserve"> company</w:t>
      </w:r>
      <w:r w:rsidR="00123B84" w:rsidRPr="0064289A">
        <w:rPr>
          <w:rFonts w:asciiTheme="majorBidi" w:hAnsiTheme="majorBidi" w:cstheme="majorBidi"/>
          <w:color w:val="000000" w:themeColor="text1"/>
        </w:rPr>
        <w:t xml:space="preserve"> </w:t>
      </w:r>
      <w:r w:rsidR="00123B84">
        <w:rPr>
          <w:rFonts w:asciiTheme="majorBidi" w:hAnsiTheme="majorBidi" w:cstheme="majorBidi"/>
          <w:color w:val="000000" w:themeColor="text1"/>
        </w:rPr>
        <w:t>is</w:t>
      </w:r>
      <w:r w:rsidR="00123B84" w:rsidRPr="0064289A">
        <w:rPr>
          <w:rFonts w:asciiTheme="majorBidi" w:hAnsiTheme="majorBidi" w:cstheme="majorBidi"/>
          <w:color w:val="000000" w:themeColor="text1"/>
        </w:rPr>
        <w:t xml:space="preserve"> not </w:t>
      </w:r>
      <w:r w:rsidR="00123B84">
        <w:rPr>
          <w:rFonts w:asciiTheme="majorBidi" w:hAnsiTheme="majorBidi" w:cstheme="majorBidi"/>
          <w:color w:val="000000" w:themeColor="text1"/>
        </w:rPr>
        <w:t>seeking</w:t>
      </w:r>
      <w:r w:rsidR="00123B84" w:rsidRPr="0064289A">
        <w:rPr>
          <w:rFonts w:asciiTheme="majorBidi" w:hAnsiTheme="majorBidi" w:cstheme="majorBidi"/>
          <w:color w:val="000000" w:themeColor="text1"/>
        </w:rPr>
        <w:t xml:space="preserve"> any green building recognition</w:t>
      </w:r>
      <w:r w:rsidR="00123B84">
        <w:rPr>
          <w:rFonts w:asciiTheme="majorBidi" w:hAnsiTheme="majorBidi" w:cstheme="majorBidi"/>
          <w:color w:val="000000" w:themeColor="text1"/>
        </w:rPr>
        <w:t xml:space="preserve"> for their workplace designs</w:t>
      </w:r>
      <w:r w:rsidR="00123B84" w:rsidRPr="0064289A">
        <w:rPr>
          <w:rFonts w:asciiTheme="majorBidi" w:hAnsiTheme="majorBidi" w:cstheme="majorBidi"/>
          <w:color w:val="000000" w:themeColor="text1"/>
        </w:rPr>
        <w:t xml:space="preserve">. </w:t>
      </w:r>
    </w:p>
    <w:p w14:paraId="2932FE42" w14:textId="5F636388" w:rsidR="00CE0C92" w:rsidRPr="00637061" w:rsidRDefault="00CE0C92" w:rsidP="007E676E">
      <w:pPr>
        <w:pStyle w:val="ListParagraph"/>
        <w:spacing w:line="480" w:lineRule="auto"/>
        <w:ind w:left="0" w:firstLine="720"/>
        <w:rPr>
          <w:rFonts w:asciiTheme="majorBidi" w:hAnsiTheme="majorBidi" w:cstheme="majorBidi"/>
          <w:color w:val="000000" w:themeColor="text1"/>
        </w:rPr>
      </w:pPr>
    </w:p>
    <w:p w14:paraId="6AFAF50F" w14:textId="730BAE3F" w:rsidR="00637061" w:rsidRDefault="00637061" w:rsidP="008D3BAC">
      <w:pPr>
        <w:pStyle w:val="Subtitle"/>
      </w:pPr>
    </w:p>
    <w:p w14:paraId="222899D4" w14:textId="0AA22612" w:rsidR="00637061" w:rsidRDefault="00637061">
      <w:pPr>
        <w:rPr>
          <w:rFonts w:asciiTheme="majorHAnsi" w:eastAsiaTheme="majorEastAsia" w:hAnsiTheme="majorHAnsi" w:cstheme="majorBidi"/>
          <w:color w:val="A5A5A5" w:themeColor="accent1" w:themeShade="BF"/>
          <w:sz w:val="26"/>
          <w:szCs w:val="26"/>
        </w:rPr>
      </w:pPr>
      <w:r>
        <w:br w:type="page"/>
      </w:r>
    </w:p>
    <w:p w14:paraId="370318A5" w14:textId="6667923C" w:rsidR="008D3BAC" w:rsidRDefault="008D3BAC" w:rsidP="008D3BAC">
      <w:pPr>
        <w:pStyle w:val="Subtitle"/>
      </w:pPr>
      <w:bookmarkStart w:id="197" w:name="_Toc9433315"/>
      <w:r w:rsidRPr="008D3BAC">
        <w:lastRenderedPageBreak/>
        <w:t xml:space="preserve">Cross-Case </w:t>
      </w:r>
      <w:r w:rsidR="000B3088">
        <w:t xml:space="preserve">Study </w:t>
      </w:r>
      <w:r w:rsidRPr="008D3BAC">
        <w:t>Conclusions</w:t>
      </w:r>
      <w:bookmarkEnd w:id="197"/>
    </w:p>
    <w:p w14:paraId="3FDDBF31" w14:textId="79BB4893" w:rsidR="008D3BAC" w:rsidRPr="00563D04" w:rsidRDefault="002D783C" w:rsidP="002D783C">
      <w:pPr>
        <w:keepNext/>
        <w:spacing w:line="480" w:lineRule="auto"/>
        <w:ind w:firstLine="720"/>
        <w:rPr>
          <w:rFonts w:asciiTheme="majorBidi" w:hAnsiTheme="majorBidi" w:cstheme="majorBidi"/>
        </w:rPr>
      </w:pPr>
      <w:r w:rsidRPr="0064289A">
        <w:rPr>
          <w:rFonts w:asciiTheme="majorBidi" w:hAnsiTheme="majorBidi" w:cstheme="majorBidi"/>
          <w:color w:val="000000" w:themeColor="text1"/>
        </w:rPr>
        <w:t xml:space="preserve">In </w:t>
      </w:r>
      <w:r>
        <w:rPr>
          <w:rFonts w:asciiTheme="majorBidi" w:hAnsiTheme="majorBidi" w:cstheme="majorBidi"/>
          <w:color w:val="000000" w:themeColor="text1"/>
        </w:rPr>
        <w:t xml:space="preserve">a </w:t>
      </w:r>
      <w:r w:rsidRPr="0064289A">
        <w:rPr>
          <w:rFonts w:asciiTheme="majorBidi" w:hAnsiTheme="majorBidi" w:cstheme="majorBidi"/>
          <w:color w:val="000000" w:themeColor="text1"/>
        </w:rPr>
        <w:t>comparison between the biophilic patterns present in the three sample offices the results vary, however</w:t>
      </w:r>
      <w:r w:rsidR="00B04D4B">
        <w:rPr>
          <w:rFonts w:asciiTheme="majorBidi" w:hAnsiTheme="majorBidi" w:cstheme="majorBidi"/>
          <w:color w:val="000000" w:themeColor="text1"/>
        </w:rPr>
        <w:t>,</w:t>
      </w:r>
      <w:r w:rsidRPr="0064289A">
        <w:rPr>
          <w:rFonts w:asciiTheme="majorBidi" w:hAnsiTheme="majorBidi" w:cstheme="majorBidi"/>
          <w:color w:val="000000" w:themeColor="text1"/>
        </w:rPr>
        <w:t xml:space="preserve"> spaces with LEED and WELL certifications plan their spaces differently. Designing a LEED or WELL workspace could provide</w:t>
      </w:r>
      <w:r w:rsidR="00B04D4B">
        <w:rPr>
          <w:rFonts w:asciiTheme="majorBidi" w:hAnsiTheme="majorBidi" w:cstheme="majorBidi"/>
          <w:color w:val="000000" w:themeColor="text1"/>
        </w:rPr>
        <w:t xml:space="preserve"> a</w:t>
      </w:r>
      <w:r w:rsidRPr="0064289A">
        <w:rPr>
          <w:rFonts w:asciiTheme="majorBidi" w:hAnsiTheme="majorBidi" w:cstheme="majorBidi"/>
          <w:color w:val="000000" w:themeColor="text1"/>
        </w:rPr>
        <w:t xml:space="preserve"> clear framework for implementing biophilic patterns into the design for ultimate </w:t>
      </w:r>
      <w:r>
        <w:rPr>
          <w:rFonts w:asciiTheme="majorBidi" w:hAnsiTheme="majorBidi" w:cstheme="majorBidi"/>
          <w:color w:val="000000" w:themeColor="text1"/>
        </w:rPr>
        <w:t>benefits</w:t>
      </w:r>
      <w:r w:rsidRPr="0064289A">
        <w:rPr>
          <w:rFonts w:asciiTheme="majorBidi" w:hAnsiTheme="majorBidi" w:cstheme="majorBidi"/>
          <w:color w:val="000000" w:themeColor="text1"/>
        </w:rPr>
        <w:t xml:space="preserve"> </w:t>
      </w:r>
      <w:r>
        <w:rPr>
          <w:rFonts w:asciiTheme="majorBidi" w:hAnsiTheme="majorBidi" w:cstheme="majorBidi"/>
          <w:color w:val="000000" w:themeColor="text1"/>
        </w:rPr>
        <w:t>on</w:t>
      </w:r>
      <w:r w:rsidRPr="0064289A">
        <w:rPr>
          <w:rFonts w:asciiTheme="majorBidi" w:hAnsiTheme="majorBidi" w:cstheme="majorBidi"/>
          <w:color w:val="000000" w:themeColor="text1"/>
        </w:rPr>
        <w:t xml:space="preserve"> the health and well-being of the occupants.</w:t>
      </w:r>
      <w:r>
        <w:rPr>
          <w:rFonts w:asciiTheme="majorBidi" w:hAnsiTheme="majorBidi" w:cstheme="majorBidi"/>
          <w:color w:val="000000" w:themeColor="text1"/>
        </w:rPr>
        <w:t xml:space="preserve"> </w:t>
      </w:r>
      <w:r w:rsidRPr="0064289A">
        <w:rPr>
          <w:rFonts w:asciiTheme="majorBidi" w:hAnsiTheme="majorBidi" w:cstheme="majorBidi"/>
          <w:color w:val="000000" w:themeColor="text1"/>
        </w:rPr>
        <w:t xml:space="preserve">However, this doesn’t limit the use of the biophilic patterns to </w:t>
      </w:r>
      <w:r w:rsidRPr="0064289A">
        <w:rPr>
          <w:rFonts w:asciiTheme="majorBidi" w:hAnsiTheme="majorBidi" w:cstheme="majorBidi"/>
          <w:color w:val="000000" w:themeColor="text1"/>
          <w:bdr w:val="none" w:sz="0" w:space="0" w:color="auto" w:frame="1"/>
        </w:rPr>
        <w:t>certification</w:t>
      </w:r>
      <w:r>
        <w:rPr>
          <w:rFonts w:asciiTheme="majorBidi" w:hAnsiTheme="majorBidi" w:cstheme="majorBidi"/>
          <w:color w:val="000000" w:themeColor="text1"/>
        </w:rPr>
        <w:t xml:space="preserve"> workplace designs</w:t>
      </w:r>
      <w:r w:rsidRPr="0064289A">
        <w:rPr>
          <w:rFonts w:asciiTheme="majorBidi" w:hAnsiTheme="majorBidi" w:cstheme="majorBidi"/>
          <w:color w:val="000000" w:themeColor="text1"/>
        </w:rPr>
        <w:t xml:space="preserve">. </w:t>
      </w:r>
      <w:r>
        <w:rPr>
          <w:rFonts w:asciiTheme="majorBidi" w:hAnsiTheme="majorBidi" w:cstheme="majorBidi"/>
          <w:color w:val="000000" w:themeColor="text1"/>
        </w:rPr>
        <w:t>For example, the</w:t>
      </w:r>
      <w:r w:rsidRPr="0064289A">
        <w:rPr>
          <w:rFonts w:asciiTheme="majorBidi" w:hAnsiTheme="majorBidi" w:cstheme="majorBidi"/>
          <w:color w:val="000000" w:themeColor="text1"/>
        </w:rPr>
        <w:t xml:space="preserve">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office had </w:t>
      </w:r>
      <w:r>
        <w:rPr>
          <w:rFonts w:asciiTheme="majorBidi" w:hAnsiTheme="majorBidi" w:cstheme="majorBidi"/>
          <w:color w:val="000000" w:themeColor="text1"/>
        </w:rPr>
        <w:t>enough access to</w:t>
      </w:r>
      <w:r w:rsidRPr="0064289A">
        <w:rPr>
          <w:rFonts w:asciiTheme="majorBidi" w:hAnsiTheme="majorBidi" w:cstheme="majorBidi"/>
          <w:color w:val="000000" w:themeColor="text1"/>
        </w:rPr>
        <w:t xml:space="preserve"> windows</w:t>
      </w:r>
      <w:r>
        <w:rPr>
          <w:rFonts w:asciiTheme="majorBidi" w:hAnsiTheme="majorBidi" w:cstheme="majorBidi"/>
          <w:color w:val="000000" w:themeColor="text1"/>
        </w:rPr>
        <w:t>, daylight and views</w:t>
      </w:r>
      <w:r w:rsidRPr="0064289A">
        <w:rPr>
          <w:rFonts w:asciiTheme="majorBidi" w:hAnsiTheme="majorBidi" w:cstheme="majorBidi"/>
          <w:color w:val="000000" w:themeColor="text1"/>
        </w:rPr>
        <w:t xml:space="preserve"> as the ASID and Little</w:t>
      </w:r>
      <w:r>
        <w:rPr>
          <w:rFonts w:asciiTheme="majorBidi" w:hAnsiTheme="majorBidi" w:cstheme="majorBidi"/>
          <w:color w:val="000000" w:themeColor="text1"/>
        </w:rPr>
        <w:t>, however</w:t>
      </w:r>
      <w:r w:rsidR="00B04D4B">
        <w:rPr>
          <w:rFonts w:asciiTheme="majorBidi" w:hAnsiTheme="majorBidi" w:cstheme="majorBidi"/>
          <w:color w:val="000000" w:themeColor="text1"/>
        </w:rPr>
        <w:t>,</w:t>
      </w:r>
      <w:r>
        <w:rPr>
          <w:rFonts w:asciiTheme="majorBidi" w:hAnsiTheme="majorBidi" w:cstheme="majorBidi"/>
          <w:color w:val="000000" w:themeColor="text1"/>
        </w:rPr>
        <w:t xml:space="preserve"> it was not considered from an initial point of view to maximize daylight penetration through the space, as many of the huddle and meeting rooms had no access to light or views. </w:t>
      </w:r>
    </w:p>
    <w:p w14:paraId="2450F5E2" w14:textId="13E19A32" w:rsidR="00CE0C92" w:rsidRPr="002D783C" w:rsidRDefault="00CE0C92" w:rsidP="002D783C">
      <w:pPr>
        <w:keepNext/>
        <w:spacing w:line="480" w:lineRule="auto"/>
        <w:jc w:val="center"/>
        <w:rPr>
          <w:rFonts w:asciiTheme="majorBidi" w:hAnsiTheme="majorBidi" w:cstheme="majorBidi"/>
        </w:rPr>
      </w:pPr>
      <w:r w:rsidRPr="0064289A">
        <w:rPr>
          <w:noProof/>
          <w:shd w:val="clear" w:color="auto" w:fill="000000" w:themeFill="text1"/>
        </w:rPr>
        <w:drawing>
          <wp:inline distT="0" distB="0" distL="0" distR="0" wp14:anchorId="157D970B" wp14:editId="0E6AF64D">
            <wp:extent cx="5237480" cy="2823845"/>
            <wp:effectExtent l="0" t="0" r="7620" b="8255"/>
            <wp:docPr id="58" name="Char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0F592A7" w14:textId="14D6174B" w:rsidR="00CE0C92" w:rsidRPr="004D2660" w:rsidRDefault="00CE0C92" w:rsidP="00CE0C92">
      <w:pPr>
        <w:pStyle w:val="Caption"/>
        <w:jc w:val="center"/>
        <w:rPr>
          <w:rFonts w:asciiTheme="majorBidi" w:hAnsiTheme="majorBidi" w:cstheme="majorBidi"/>
          <w:i w:val="0"/>
          <w:iCs w:val="0"/>
          <w:color w:val="000000" w:themeColor="text1"/>
        </w:rPr>
      </w:pPr>
      <w:bookmarkStart w:id="198" w:name="_Toc7661539"/>
      <w:bookmarkStart w:id="199" w:name="_Toc7663513"/>
      <w:r w:rsidRPr="004D2660">
        <w:rPr>
          <w:rFonts w:asciiTheme="majorBidi" w:hAnsiTheme="majorBidi" w:cstheme="majorBidi"/>
          <w:i w:val="0"/>
          <w:iCs w:val="0"/>
        </w:rPr>
        <w:t xml:space="preserve">Figure </w:t>
      </w:r>
      <w:r w:rsidRPr="004D2660">
        <w:rPr>
          <w:rFonts w:asciiTheme="majorBidi" w:hAnsiTheme="majorBidi" w:cstheme="majorBidi"/>
          <w:i w:val="0"/>
          <w:iCs w:val="0"/>
        </w:rPr>
        <w:fldChar w:fldCharType="begin"/>
      </w:r>
      <w:r w:rsidRPr="004D2660">
        <w:rPr>
          <w:rFonts w:asciiTheme="majorBidi" w:hAnsiTheme="majorBidi" w:cstheme="majorBidi"/>
          <w:i w:val="0"/>
          <w:iCs w:val="0"/>
        </w:rPr>
        <w:instrText xml:space="preserve"> SEQ Figure \* ARABIC </w:instrText>
      </w:r>
      <w:r w:rsidRPr="004D2660">
        <w:rPr>
          <w:rFonts w:asciiTheme="majorBidi" w:hAnsiTheme="majorBidi" w:cstheme="majorBidi"/>
          <w:i w:val="0"/>
          <w:iCs w:val="0"/>
        </w:rPr>
        <w:fldChar w:fldCharType="separate"/>
      </w:r>
      <w:r w:rsidR="000B3088">
        <w:rPr>
          <w:rFonts w:asciiTheme="majorBidi" w:hAnsiTheme="majorBidi" w:cstheme="majorBidi"/>
          <w:i w:val="0"/>
          <w:iCs w:val="0"/>
          <w:noProof/>
        </w:rPr>
        <w:t>1</w:t>
      </w:r>
      <w:r w:rsidRPr="004D2660">
        <w:rPr>
          <w:rFonts w:asciiTheme="majorBidi" w:hAnsiTheme="majorBidi" w:cstheme="majorBidi"/>
          <w:i w:val="0"/>
          <w:iCs w:val="0"/>
        </w:rPr>
        <w:fldChar w:fldCharType="end"/>
      </w:r>
      <w:r w:rsidRPr="004D2660">
        <w:rPr>
          <w:rFonts w:asciiTheme="majorBidi" w:hAnsiTheme="majorBidi" w:cstheme="majorBidi"/>
          <w:i w:val="0"/>
          <w:iCs w:val="0"/>
        </w:rPr>
        <w:t xml:space="preserve"> Demonstrating the Biophilic averages amongst the three case studies.</w:t>
      </w:r>
      <w:bookmarkEnd w:id="198"/>
      <w:bookmarkEnd w:id="199"/>
    </w:p>
    <w:p w14:paraId="13A682C0" w14:textId="766CBFEC" w:rsidR="00CE0C92" w:rsidRDefault="00CE0C92" w:rsidP="00900C6E">
      <w:pPr>
        <w:pStyle w:val="ListParagraph"/>
        <w:spacing w:line="480" w:lineRule="auto"/>
        <w:ind w:left="0" w:firstLine="720"/>
        <w:rPr>
          <w:rFonts w:asciiTheme="majorBidi" w:hAnsiTheme="majorBidi" w:cstheme="majorBidi"/>
          <w:color w:val="000000" w:themeColor="text1"/>
        </w:rPr>
      </w:pPr>
      <w:r w:rsidRPr="0064289A">
        <w:rPr>
          <w:rFonts w:asciiTheme="majorBidi" w:hAnsiTheme="majorBidi" w:cstheme="majorBidi"/>
          <w:color w:val="000000" w:themeColor="text1"/>
        </w:rPr>
        <w:t xml:space="preserve">Nonetheless, the layout and lack of emphasis on views and natural light created more spaces lacking access to these biophilic patterns. Unlike the ASID and Little workspaces where the design and floor layouts were very deliberate to include natural light, views throughout most of the space. Providing clear views is very important to also maintain </w:t>
      </w:r>
      <w:r w:rsidR="00B04D4B">
        <w:rPr>
          <w:rFonts w:asciiTheme="majorBidi" w:hAnsiTheme="majorBidi" w:cstheme="majorBidi"/>
          <w:color w:val="000000" w:themeColor="text1"/>
        </w:rPr>
        <w:t xml:space="preserve">a </w:t>
      </w:r>
      <w:r w:rsidRPr="0064289A">
        <w:rPr>
          <w:rFonts w:asciiTheme="majorBidi" w:hAnsiTheme="majorBidi" w:cstheme="majorBidi"/>
          <w:color w:val="000000" w:themeColor="text1"/>
        </w:rPr>
        <w:t xml:space="preserve">connection with natural systems and be aware of seasonal changes, which has been proved to have enhanced positive health responses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(S. R. Kellert et al., 2011)</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The case study analysis </w:t>
      </w:r>
      <w:r w:rsidRPr="0064289A">
        <w:rPr>
          <w:rFonts w:asciiTheme="majorBidi" w:hAnsiTheme="majorBidi" w:cstheme="majorBidi"/>
          <w:color w:val="000000" w:themeColor="text1"/>
        </w:rPr>
        <w:lastRenderedPageBreak/>
        <w:t xml:space="preserve">results showed that biophilic patterns are apparent in all workspaces. In the comparison between a LEED and WELL platinum certified, LEED and WELL silver certified, results were close.  However, </w:t>
      </w:r>
      <w:r w:rsidR="00B04D4B">
        <w:rPr>
          <w:rFonts w:asciiTheme="majorBidi" w:hAnsiTheme="majorBidi" w:cstheme="majorBidi"/>
          <w:color w:val="000000" w:themeColor="text1"/>
        </w:rPr>
        <w:t xml:space="preserve">the </w:t>
      </w:r>
      <w:r w:rsidRPr="0064289A">
        <w:rPr>
          <w:rFonts w:asciiTheme="majorBidi" w:hAnsiTheme="majorBidi" w:cstheme="majorBidi"/>
          <w:color w:val="000000" w:themeColor="text1"/>
        </w:rPr>
        <w:t xml:space="preserve">weakness of applied biophilic patterns in non-LEED or WELL certifies spaces was clear in case study analysis. </w:t>
      </w:r>
    </w:p>
    <w:p w14:paraId="60C84EF5" w14:textId="0854D80D" w:rsidR="00AD0025" w:rsidRPr="0064289A" w:rsidRDefault="00AD0025" w:rsidP="00AD0025">
      <w:pPr>
        <w:pStyle w:val="ListParagraph"/>
        <w:spacing w:line="480" w:lineRule="auto"/>
        <w:ind w:left="0" w:firstLine="720"/>
        <w:rPr>
          <w:rFonts w:asciiTheme="majorBidi" w:hAnsiTheme="majorBidi" w:cstheme="majorBidi"/>
          <w:color w:val="000000" w:themeColor="text1"/>
        </w:rPr>
      </w:pP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company has been environmentally conscious in the past few years, there are many commitments and sustainable options that the company advocates. For example, their commitment to becom</w:t>
      </w:r>
      <w:r w:rsidR="00430B0C">
        <w:rPr>
          <w:rFonts w:asciiTheme="majorBidi" w:hAnsiTheme="majorBidi" w:cstheme="majorBidi"/>
          <w:color w:val="000000" w:themeColor="text1"/>
        </w:rPr>
        <w:t xml:space="preserve">ing </w:t>
      </w:r>
      <w:r w:rsidRPr="0064289A">
        <w:rPr>
          <w:rFonts w:asciiTheme="majorBidi" w:hAnsiTheme="majorBidi" w:cstheme="majorBidi"/>
          <w:color w:val="000000" w:themeColor="text1"/>
        </w:rPr>
        <w:t xml:space="preserve">fully carbon neutral by 2023. Also,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has reduced the consumption of single</w:t>
      </w:r>
      <w:r w:rsidR="00430B0C">
        <w:rPr>
          <w:rFonts w:asciiTheme="majorBidi" w:hAnsiTheme="majorBidi" w:cstheme="majorBidi"/>
          <w:color w:val="000000" w:themeColor="text1"/>
        </w:rPr>
        <w:t>-</w:t>
      </w:r>
      <w:r w:rsidRPr="0064289A">
        <w:rPr>
          <w:rFonts w:asciiTheme="majorBidi" w:hAnsiTheme="majorBidi" w:cstheme="majorBidi"/>
          <w:color w:val="000000" w:themeColor="text1"/>
        </w:rPr>
        <w:t xml:space="preserve">use plastic by the end of 2018. Specific incorporation of biophilic design in their workspace can help in creating more healthy work environments. Results indicate that the most important factor accounted for is daylight design, and as much as daylight in </w:t>
      </w:r>
      <w:r w:rsidR="00BD21DB">
        <w:rPr>
          <w:rFonts w:asciiTheme="majorBidi" w:hAnsiTheme="majorBidi" w:cstheme="majorBidi"/>
          <w:color w:val="000000" w:themeColor="text1"/>
        </w:rPr>
        <w:t>the workplace</w:t>
      </w:r>
      <w:r w:rsidRPr="0064289A">
        <w:rPr>
          <w:rFonts w:asciiTheme="majorBidi" w:hAnsiTheme="majorBidi" w:cstheme="majorBidi"/>
          <w:color w:val="000000" w:themeColor="text1"/>
        </w:rPr>
        <w:t xml:space="preserve"> is important, many other biophilic features as discussed in the literature review can have significant benefits on the employees.  After carefully evaluating the three case studies, it is shown that the strongest biophilic patterns occurring were different amongst each study. Findings on the biophilic patterns presented are applied to all three case studies. Some biophilic patterns </w:t>
      </w:r>
      <w:r w:rsidR="00AF40CF">
        <w:rPr>
          <w:rFonts w:asciiTheme="majorBidi" w:hAnsiTheme="majorBidi" w:cstheme="majorBidi"/>
          <w:color w:val="000000" w:themeColor="text1"/>
        </w:rPr>
        <w:t>were</w:t>
      </w:r>
      <w:r w:rsidRPr="0064289A">
        <w:rPr>
          <w:rFonts w:asciiTheme="majorBidi" w:hAnsiTheme="majorBidi" w:cstheme="majorBidi"/>
          <w:color w:val="000000" w:themeColor="text1"/>
        </w:rPr>
        <w:t xml:space="preserve"> present in all three spaces. </w:t>
      </w:r>
    </w:p>
    <w:p w14:paraId="75F2BCF7" w14:textId="1CC88303" w:rsidR="00CE0C92" w:rsidRDefault="00CE0C92" w:rsidP="00CE0C92">
      <w:pPr>
        <w:spacing w:line="480" w:lineRule="auto"/>
        <w:rPr>
          <w:rFonts w:asciiTheme="majorBidi" w:hAnsiTheme="majorBidi" w:cstheme="majorBidi"/>
          <w:color w:val="000000" w:themeColor="text1"/>
        </w:rPr>
      </w:pPr>
    </w:p>
    <w:p w14:paraId="5356CCB4" w14:textId="43F7E6BA" w:rsidR="00AE458A" w:rsidRDefault="00AE458A" w:rsidP="00CE0C92">
      <w:pPr>
        <w:spacing w:line="480" w:lineRule="auto"/>
        <w:rPr>
          <w:rFonts w:asciiTheme="majorBidi" w:hAnsiTheme="majorBidi" w:cstheme="majorBidi"/>
          <w:color w:val="000000" w:themeColor="text1"/>
        </w:rPr>
      </w:pPr>
    </w:p>
    <w:p w14:paraId="185B3AC0" w14:textId="39E9B662" w:rsidR="00AE458A" w:rsidRDefault="00AE458A" w:rsidP="00CE0C92">
      <w:pPr>
        <w:spacing w:line="480" w:lineRule="auto"/>
        <w:rPr>
          <w:rFonts w:asciiTheme="majorBidi" w:hAnsiTheme="majorBidi" w:cstheme="majorBidi"/>
          <w:color w:val="000000" w:themeColor="text1"/>
        </w:rPr>
      </w:pPr>
    </w:p>
    <w:p w14:paraId="5606AD0F" w14:textId="7C9D4803" w:rsidR="00AE458A" w:rsidRDefault="00AE458A" w:rsidP="00CE0C92">
      <w:pPr>
        <w:spacing w:line="480" w:lineRule="auto"/>
        <w:rPr>
          <w:rFonts w:asciiTheme="majorBidi" w:hAnsiTheme="majorBidi" w:cstheme="majorBidi"/>
          <w:color w:val="000000" w:themeColor="text1"/>
        </w:rPr>
      </w:pPr>
    </w:p>
    <w:p w14:paraId="38E091A1" w14:textId="21CC45B1" w:rsidR="00AE458A" w:rsidRDefault="00AE458A" w:rsidP="00CE0C92">
      <w:pPr>
        <w:spacing w:line="480" w:lineRule="auto"/>
        <w:rPr>
          <w:rFonts w:asciiTheme="majorBidi" w:hAnsiTheme="majorBidi" w:cstheme="majorBidi"/>
          <w:color w:val="000000" w:themeColor="text1"/>
        </w:rPr>
      </w:pPr>
    </w:p>
    <w:p w14:paraId="349A5DBC" w14:textId="200C6CCA" w:rsidR="00AE458A" w:rsidRDefault="00AE458A" w:rsidP="00CE0C92">
      <w:pPr>
        <w:spacing w:line="480" w:lineRule="auto"/>
        <w:rPr>
          <w:rFonts w:asciiTheme="majorBidi" w:hAnsiTheme="majorBidi" w:cstheme="majorBidi"/>
          <w:color w:val="000000" w:themeColor="text1"/>
        </w:rPr>
      </w:pPr>
    </w:p>
    <w:p w14:paraId="17B64485" w14:textId="38A99E47" w:rsidR="00AE458A" w:rsidRDefault="00AE458A" w:rsidP="00CE0C92">
      <w:pPr>
        <w:spacing w:line="480" w:lineRule="auto"/>
        <w:rPr>
          <w:rFonts w:asciiTheme="majorBidi" w:hAnsiTheme="majorBidi" w:cstheme="majorBidi"/>
          <w:color w:val="000000" w:themeColor="text1"/>
        </w:rPr>
      </w:pPr>
    </w:p>
    <w:p w14:paraId="5E29CE6D" w14:textId="77FE9461" w:rsidR="00AE458A" w:rsidRDefault="00AE458A" w:rsidP="00CE0C92">
      <w:pPr>
        <w:spacing w:line="480" w:lineRule="auto"/>
        <w:rPr>
          <w:rFonts w:asciiTheme="majorBidi" w:hAnsiTheme="majorBidi" w:cstheme="majorBidi"/>
          <w:color w:val="000000" w:themeColor="text1"/>
        </w:rPr>
      </w:pPr>
    </w:p>
    <w:p w14:paraId="53ABCEBF" w14:textId="06EC0565" w:rsidR="00AE458A" w:rsidRDefault="00AE458A" w:rsidP="00CE0C92">
      <w:pPr>
        <w:spacing w:line="480" w:lineRule="auto"/>
        <w:rPr>
          <w:rFonts w:asciiTheme="majorBidi" w:hAnsiTheme="majorBidi" w:cstheme="majorBidi"/>
          <w:color w:val="000000" w:themeColor="text1"/>
        </w:rPr>
      </w:pPr>
    </w:p>
    <w:p w14:paraId="39502553" w14:textId="77777777" w:rsidR="00AE458A" w:rsidRPr="0064289A" w:rsidRDefault="00AE458A" w:rsidP="00CE0C92">
      <w:pPr>
        <w:spacing w:line="480" w:lineRule="auto"/>
        <w:rPr>
          <w:rFonts w:asciiTheme="majorBidi" w:hAnsiTheme="majorBidi" w:cstheme="majorBidi"/>
          <w:color w:val="000000" w:themeColor="text1"/>
        </w:rPr>
      </w:pPr>
    </w:p>
    <w:p w14:paraId="7C4838ED" w14:textId="0E8D9551" w:rsidR="00CE0C92" w:rsidRDefault="00CE0C92" w:rsidP="00AE458A">
      <w:pPr>
        <w:pStyle w:val="Heading1"/>
        <w:pBdr>
          <w:bottom w:val="single" w:sz="4" w:space="1" w:color="auto"/>
        </w:pBdr>
      </w:pPr>
      <w:bookmarkStart w:id="200" w:name="_Toc9433316"/>
      <w:r w:rsidRPr="0064289A">
        <w:lastRenderedPageBreak/>
        <w:t xml:space="preserve">Chapter 5: </w:t>
      </w:r>
      <w:r w:rsidR="00AE458A" w:rsidRPr="00AE458A">
        <w:t>Recommendations</w:t>
      </w:r>
      <w:bookmarkEnd w:id="200"/>
    </w:p>
    <w:p w14:paraId="10DEF3C6" w14:textId="77777777" w:rsidR="00AE458A" w:rsidRDefault="00AE458A" w:rsidP="00AE458A">
      <w:pPr>
        <w:rPr>
          <w:b/>
          <w:bCs/>
        </w:rPr>
      </w:pPr>
    </w:p>
    <w:p w14:paraId="4BDFDFCE" w14:textId="6699B574" w:rsidR="00A405F9" w:rsidRDefault="00AE458A" w:rsidP="00A405F9">
      <w:pPr>
        <w:spacing w:line="480" w:lineRule="auto"/>
        <w:ind w:firstLine="720"/>
      </w:pPr>
      <w:r w:rsidRPr="00AE458A">
        <w:t xml:space="preserve">This chapter concludes recommendations for biophilic design incorporation or additions to existing workplace designs.  </w:t>
      </w:r>
    </w:p>
    <w:p w14:paraId="5771298B" w14:textId="73C12206" w:rsidR="00563D04" w:rsidRDefault="006A306F" w:rsidP="00A405F9">
      <w:pPr>
        <w:spacing w:line="480" w:lineRule="auto"/>
        <w:ind w:firstLine="720"/>
      </w:pPr>
      <w:r>
        <w:t xml:space="preserve">Biophilic design patterns </w:t>
      </w:r>
      <w:r w:rsidR="00FD51C5">
        <w:t xml:space="preserve">are flexible to be adapted in any setting. Patterns </w:t>
      </w:r>
      <w:r>
        <w:t>can be interpreted in an existing space without significant cost or design changes</w:t>
      </w:r>
      <w:r w:rsidR="00FD51C5">
        <w:t>. However, have a high impact and</w:t>
      </w:r>
      <w:r>
        <w:t xml:space="preserve"> alleviate workplace </w:t>
      </w:r>
      <w:r w:rsidR="009B109D">
        <w:t>performance</w:t>
      </w:r>
      <w:r>
        <w:t>. Overall, affect</w:t>
      </w:r>
      <w:r w:rsidR="009B109D">
        <w:t xml:space="preserve">ing </w:t>
      </w:r>
      <w:r>
        <w:t xml:space="preserve">workers health and well-being. </w:t>
      </w:r>
      <w:r w:rsidR="00563D04">
        <w:t>As the case study findings show, there are a few patterns which are strongly present</w:t>
      </w:r>
      <w:r w:rsidR="001E3535">
        <w:t xml:space="preserve"> in workplace design</w:t>
      </w:r>
      <w:r w:rsidR="00563D04">
        <w:t>, and</w:t>
      </w:r>
      <w:r w:rsidR="00776BA6">
        <w:t xml:space="preserve"> these patterns</w:t>
      </w:r>
      <w:r w:rsidR="00563D04">
        <w:t xml:space="preserve"> kept </w:t>
      </w:r>
      <w:r w:rsidR="00776BA6">
        <w:t xml:space="preserve">on </w:t>
      </w:r>
      <w:r w:rsidR="00563D04">
        <w:t>reoccurring throughout spaces</w:t>
      </w:r>
      <w:r w:rsidR="00776BA6">
        <w:t xml:space="preserve">, emphasizing on the pattern language </w:t>
      </w:r>
      <w:r w:rsidR="00563D04">
        <w:t xml:space="preserve">of case studies which implemented green building certifications. </w:t>
      </w:r>
      <w:r w:rsidR="00E40F4B">
        <w:t xml:space="preserve">This study recommends the following biophilic patterns to be introduced into current workplace designs: </w:t>
      </w:r>
    </w:p>
    <w:p w14:paraId="0EE50031" w14:textId="77777777" w:rsidR="00D60187" w:rsidRDefault="00A405F9" w:rsidP="006F6F71">
      <w:pPr>
        <w:pStyle w:val="ListParagraph"/>
        <w:numPr>
          <w:ilvl w:val="0"/>
          <w:numId w:val="12"/>
        </w:numPr>
        <w:spacing w:line="480" w:lineRule="auto"/>
      </w:pPr>
      <w:r>
        <w:t xml:space="preserve">Increase Visual Connection with Nature pattern [P1] for an enhanced workplace. </w:t>
      </w:r>
    </w:p>
    <w:p w14:paraId="733C6869" w14:textId="566C4BCE" w:rsidR="000A64E6" w:rsidRDefault="00344918" w:rsidP="00D60187">
      <w:pPr>
        <w:spacing w:line="480" w:lineRule="auto"/>
        <w:ind w:firstLine="720"/>
      </w:pPr>
      <w:r>
        <w:t xml:space="preserve">Views to nature can enhance a person’s experience in the space, relieve stress and lower blood pressure, these are only a fraction of the benefits of visual contact with nature </w:t>
      </w:r>
      <w:r w:rsidRPr="00D60187">
        <w:rPr>
          <w:rFonts w:asciiTheme="majorBidi" w:hAnsiTheme="majorBidi" w:cstheme="majorBidi"/>
        </w:rPr>
        <w:fldChar w:fldCharType="begin"/>
      </w:r>
      <w:r w:rsidRPr="00D60187">
        <w:rPr>
          <w:rFonts w:asciiTheme="majorBidi" w:hAnsiTheme="majorBidi" w:cstheme="majorBidi"/>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Pr="00D60187">
        <w:rPr>
          <w:rFonts w:asciiTheme="majorBidi" w:hAnsiTheme="majorBidi" w:cstheme="majorBidi"/>
        </w:rPr>
        <w:fldChar w:fldCharType="separate"/>
      </w:r>
      <w:r w:rsidRPr="00D60187">
        <w:rPr>
          <w:rFonts w:asciiTheme="majorBidi" w:hAnsiTheme="majorBidi" w:cstheme="majorBidi"/>
          <w:noProof/>
        </w:rPr>
        <w:t>(S. R. Kellert et al., 2011)</w:t>
      </w:r>
      <w:r w:rsidRPr="00D60187">
        <w:rPr>
          <w:rFonts w:asciiTheme="majorBidi" w:hAnsiTheme="majorBidi" w:cstheme="majorBidi"/>
        </w:rPr>
        <w:fldChar w:fldCharType="end"/>
      </w:r>
      <w:r w:rsidRPr="00D60187">
        <w:rPr>
          <w:rFonts w:asciiTheme="majorBidi" w:hAnsiTheme="majorBidi" w:cstheme="majorBidi"/>
        </w:rPr>
        <w:t>.</w:t>
      </w:r>
      <w:r w:rsidR="00D60187">
        <w:rPr>
          <w:rFonts w:asciiTheme="majorBidi" w:hAnsiTheme="majorBidi" w:cstheme="majorBidi"/>
        </w:rPr>
        <w:t xml:space="preserve"> </w:t>
      </w:r>
    </w:p>
    <w:p w14:paraId="4BC55638" w14:textId="77777777" w:rsidR="00E760FE" w:rsidRDefault="00A405F9" w:rsidP="006F6F71">
      <w:pPr>
        <w:pStyle w:val="ListParagraph"/>
        <w:numPr>
          <w:ilvl w:val="1"/>
          <w:numId w:val="12"/>
        </w:numPr>
        <w:spacing w:line="480" w:lineRule="auto"/>
      </w:pPr>
      <w:r>
        <w:t>Allowing more natural light into the space</w:t>
      </w:r>
      <w:r w:rsidR="00E760FE">
        <w:t>.</w:t>
      </w:r>
    </w:p>
    <w:p w14:paraId="40F5CA75" w14:textId="5843FAF9" w:rsidR="00A405F9" w:rsidRDefault="00E760FE" w:rsidP="006F6F71">
      <w:pPr>
        <w:pStyle w:val="ListParagraph"/>
        <w:numPr>
          <w:ilvl w:val="1"/>
          <w:numId w:val="12"/>
        </w:numPr>
        <w:spacing w:line="480" w:lineRule="auto"/>
      </w:pPr>
      <w:r>
        <w:t>E</w:t>
      </w:r>
      <w:r w:rsidR="00A405F9">
        <w:t xml:space="preserve">nhancement of views </w:t>
      </w:r>
      <w:r>
        <w:t>to the outdoors.</w:t>
      </w:r>
    </w:p>
    <w:p w14:paraId="22353384" w14:textId="09005BD2" w:rsidR="00A405F9" w:rsidRDefault="00A405F9" w:rsidP="006F6F71">
      <w:pPr>
        <w:pStyle w:val="ListParagraph"/>
        <w:numPr>
          <w:ilvl w:val="1"/>
          <w:numId w:val="12"/>
        </w:numPr>
        <w:spacing w:line="480" w:lineRule="auto"/>
      </w:pPr>
      <w:r>
        <w:t>Orienting desks intentionally in the direction of views.</w:t>
      </w:r>
    </w:p>
    <w:p w14:paraId="4688245C" w14:textId="1DB71FC8" w:rsidR="00A405F9" w:rsidRDefault="00A405F9" w:rsidP="006F6F71">
      <w:pPr>
        <w:pStyle w:val="ListParagraph"/>
        <w:numPr>
          <w:ilvl w:val="1"/>
          <w:numId w:val="12"/>
        </w:numPr>
        <w:spacing w:line="480" w:lineRule="auto"/>
      </w:pPr>
      <w:r>
        <w:t xml:space="preserve">Adding a green wall installation for </w:t>
      </w:r>
      <w:r w:rsidR="00E760FE">
        <w:t xml:space="preserve">greenery and </w:t>
      </w:r>
      <w:r>
        <w:t>plant connection.</w:t>
      </w:r>
    </w:p>
    <w:p w14:paraId="51CAD1F8" w14:textId="2D61E8B8" w:rsidR="00A405F9" w:rsidRDefault="00A405F9" w:rsidP="006F6F71">
      <w:pPr>
        <w:pStyle w:val="ListParagraph"/>
        <w:numPr>
          <w:ilvl w:val="2"/>
          <w:numId w:val="12"/>
        </w:numPr>
        <w:spacing w:line="480" w:lineRule="auto"/>
      </w:pPr>
      <w:r>
        <w:t xml:space="preserve">Selecting native plants. </w:t>
      </w:r>
    </w:p>
    <w:p w14:paraId="2029B0A4" w14:textId="29BB1DF0" w:rsidR="00A405F9" w:rsidRDefault="00A405F9" w:rsidP="006F6F71">
      <w:pPr>
        <w:pStyle w:val="ListParagraph"/>
        <w:numPr>
          <w:ilvl w:val="2"/>
          <w:numId w:val="12"/>
        </w:numPr>
        <w:spacing w:line="480" w:lineRule="auto"/>
      </w:pPr>
      <w:r>
        <w:t xml:space="preserve">Selecting </w:t>
      </w:r>
      <w:r w:rsidR="002B1876">
        <w:t xml:space="preserve">plants with scents for an olfactory experience as well. </w:t>
      </w:r>
    </w:p>
    <w:p w14:paraId="0A785AEE" w14:textId="22755A35" w:rsidR="002B1876" w:rsidRDefault="002B1876" w:rsidP="006F6F71">
      <w:pPr>
        <w:pStyle w:val="ListParagraph"/>
        <w:numPr>
          <w:ilvl w:val="2"/>
          <w:numId w:val="12"/>
        </w:numPr>
        <w:spacing w:line="480" w:lineRule="auto"/>
        <w:ind w:left="3600" w:hanging="1080"/>
      </w:pPr>
      <w:r>
        <w:t>Selecting moss wall installation for less water usage if the water is not regenerative in the building, to reduce water usage.</w:t>
      </w:r>
    </w:p>
    <w:p w14:paraId="71718807" w14:textId="6F0235E3" w:rsidR="00776BA6" w:rsidRDefault="00A405F9" w:rsidP="006F6F71">
      <w:pPr>
        <w:pStyle w:val="ListParagraph"/>
        <w:numPr>
          <w:ilvl w:val="1"/>
          <w:numId w:val="12"/>
        </w:numPr>
        <w:spacing w:line="480" w:lineRule="auto"/>
      </w:pPr>
      <w:r>
        <w:lastRenderedPageBreak/>
        <w:t xml:space="preserve">Increasing the amount of glass within the space so </w:t>
      </w:r>
      <w:r w:rsidR="00E01A70">
        <w:t xml:space="preserve">natural </w:t>
      </w:r>
      <w:r>
        <w:t xml:space="preserve">light can penetrate through. </w:t>
      </w:r>
    </w:p>
    <w:p w14:paraId="42DA454B" w14:textId="7188E120" w:rsidR="00D60187" w:rsidRDefault="00D60187" w:rsidP="006F6F71">
      <w:pPr>
        <w:pStyle w:val="ListParagraph"/>
        <w:numPr>
          <w:ilvl w:val="1"/>
          <w:numId w:val="12"/>
        </w:numPr>
        <w:spacing w:line="480" w:lineRule="auto"/>
      </w:pPr>
      <w:r>
        <w:t xml:space="preserve">Have different possible views and plants (diversity over quantity). </w:t>
      </w:r>
    </w:p>
    <w:p w14:paraId="270B5F15" w14:textId="11BF3288" w:rsidR="00A405F9" w:rsidRPr="00D60187" w:rsidRDefault="00A405F9" w:rsidP="006F6F71">
      <w:pPr>
        <w:pStyle w:val="ListParagraph"/>
        <w:numPr>
          <w:ilvl w:val="1"/>
          <w:numId w:val="12"/>
        </w:numPr>
        <w:spacing w:line="480" w:lineRule="auto"/>
      </w:pPr>
      <w:r>
        <w:t>Adding adjustable light shades for glare contro</w:t>
      </w:r>
      <w:r w:rsidR="00E01A70">
        <w:t xml:space="preserve">l and minimizing the negative effects of large windows. </w:t>
      </w:r>
    </w:p>
    <w:p w14:paraId="625F12D3" w14:textId="77777777" w:rsidR="000A64E6" w:rsidRDefault="00BE2653" w:rsidP="006F6F71">
      <w:pPr>
        <w:pStyle w:val="NormalWeb"/>
        <w:numPr>
          <w:ilvl w:val="0"/>
          <w:numId w:val="12"/>
        </w:numPr>
        <w:spacing w:line="480" w:lineRule="auto"/>
        <w:rPr>
          <w:rFonts w:asciiTheme="majorBidi" w:hAnsiTheme="majorBidi" w:cstheme="majorBidi"/>
        </w:rPr>
      </w:pPr>
      <w:r>
        <w:rPr>
          <w:rFonts w:asciiTheme="majorBidi" w:hAnsiTheme="majorBidi" w:cstheme="majorBidi"/>
        </w:rPr>
        <w:t xml:space="preserve">Increase </w:t>
      </w:r>
      <w:r w:rsidR="00E01A70" w:rsidRPr="00E01A70">
        <w:rPr>
          <w:rFonts w:asciiTheme="majorBidi" w:hAnsiTheme="majorBidi" w:cstheme="majorBidi"/>
        </w:rPr>
        <w:t>Thermal &amp; Airflow Variability</w:t>
      </w:r>
      <w:r>
        <w:rPr>
          <w:rFonts w:asciiTheme="majorBidi" w:hAnsiTheme="majorBidi" w:cstheme="majorBidi"/>
        </w:rPr>
        <w:t xml:space="preserve"> pattern</w:t>
      </w:r>
      <w:r w:rsidR="00E01A70" w:rsidRPr="00E01A70">
        <w:rPr>
          <w:rFonts w:asciiTheme="majorBidi" w:hAnsiTheme="majorBidi" w:cstheme="majorBidi"/>
        </w:rPr>
        <w:t xml:space="preserve"> </w:t>
      </w:r>
      <w:r>
        <w:rPr>
          <w:rFonts w:asciiTheme="majorBidi" w:hAnsiTheme="majorBidi" w:cstheme="majorBidi"/>
        </w:rPr>
        <w:t xml:space="preserve">[P4] in the space for reaching ultimate occupant satisfaction: </w:t>
      </w:r>
    </w:p>
    <w:p w14:paraId="496B73CA" w14:textId="01A998FF" w:rsidR="00BE2653" w:rsidRPr="000A64E6" w:rsidRDefault="00E01A70" w:rsidP="000A64E6">
      <w:pPr>
        <w:pStyle w:val="NormalWeb"/>
        <w:spacing w:line="480" w:lineRule="auto"/>
        <w:ind w:firstLine="720"/>
        <w:rPr>
          <w:rFonts w:asciiTheme="majorBidi" w:hAnsiTheme="majorBidi" w:cstheme="majorBidi"/>
        </w:rPr>
      </w:pPr>
      <w:r w:rsidRPr="000A64E6">
        <w:rPr>
          <w:rFonts w:asciiTheme="majorBidi" w:hAnsiTheme="majorBidi" w:cstheme="majorBidi"/>
        </w:rPr>
        <w:t xml:space="preserve">Thermal comfort is a very important factor when measuring occupant satisfaction in a space. </w:t>
      </w:r>
      <w:r w:rsidR="00BE2653" w:rsidRPr="000A64E6">
        <w:rPr>
          <w:rFonts w:asciiTheme="majorBidi" w:hAnsiTheme="majorBidi" w:cstheme="majorBidi"/>
        </w:rPr>
        <w:t xml:space="preserve">Since thermal comfort is very subjective the best options would be to allow a variety and flexibility when designing a workplace so people can resort to their desired thermal comfort. </w:t>
      </w:r>
    </w:p>
    <w:p w14:paraId="31A1343D" w14:textId="51158B02" w:rsidR="00E01A70" w:rsidRDefault="00E01A70" w:rsidP="006F6F71">
      <w:pPr>
        <w:pStyle w:val="NormalWeb"/>
        <w:numPr>
          <w:ilvl w:val="0"/>
          <w:numId w:val="13"/>
        </w:numPr>
        <w:spacing w:line="480" w:lineRule="auto"/>
        <w:rPr>
          <w:rFonts w:asciiTheme="majorBidi" w:hAnsiTheme="majorBidi" w:cstheme="majorBidi"/>
        </w:rPr>
      </w:pPr>
      <w:r>
        <w:rPr>
          <w:rFonts w:asciiTheme="majorBidi" w:hAnsiTheme="majorBidi" w:cstheme="majorBidi"/>
        </w:rPr>
        <w:t xml:space="preserve">Allowing for natural ventilation if possible, as some workplace designs are located in Highrise buildings with fixed windows. </w:t>
      </w:r>
    </w:p>
    <w:p w14:paraId="4282B2AE" w14:textId="28B820A6" w:rsidR="00E01A70" w:rsidRDefault="00E01A70" w:rsidP="006F6F71">
      <w:pPr>
        <w:pStyle w:val="NormalWeb"/>
        <w:numPr>
          <w:ilvl w:val="0"/>
          <w:numId w:val="13"/>
        </w:numPr>
        <w:spacing w:line="480" w:lineRule="auto"/>
        <w:rPr>
          <w:rFonts w:asciiTheme="majorBidi" w:hAnsiTheme="majorBidi" w:cstheme="majorBidi"/>
        </w:rPr>
      </w:pPr>
      <w:r>
        <w:rPr>
          <w:rFonts w:asciiTheme="majorBidi" w:hAnsiTheme="majorBidi" w:cstheme="majorBidi"/>
        </w:rPr>
        <w:t>Allowing for thermal variation within the space, people are happier</w:t>
      </w:r>
      <w:r w:rsidR="00E760FE">
        <w:rPr>
          <w:rFonts w:asciiTheme="majorBidi" w:hAnsiTheme="majorBidi" w:cstheme="majorBidi"/>
        </w:rPr>
        <w:t xml:space="preserve"> </w:t>
      </w:r>
      <w:r w:rsidR="00BE2653">
        <w:rPr>
          <w:rFonts w:asciiTheme="majorBidi" w:hAnsiTheme="majorBidi" w:cstheme="majorBidi"/>
        </w:rPr>
        <w:t>and less bored</w:t>
      </w:r>
      <w:r>
        <w:rPr>
          <w:rFonts w:asciiTheme="majorBidi" w:hAnsiTheme="majorBidi" w:cstheme="majorBidi"/>
        </w:rPr>
        <w:t xml:space="preserve"> in spaces where there is a</w:t>
      </w:r>
      <w:r w:rsidR="00BE2653">
        <w:rPr>
          <w:rFonts w:asciiTheme="majorBidi" w:hAnsiTheme="majorBidi" w:cstheme="majorBidi"/>
        </w:rPr>
        <w:t xml:space="preserve"> variation</w:t>
      </w:r>
      <w:r w:rsidR="00E760FE">
        <w:rPr>
          <w:rFonts w:asciiTheme="majorBidi" w:hAnsiTheme="majorBidi" w:cstheme="majorBidi"/>
        </w:rPr>
        <w:t xml:space="preserve"> </w:t>
      </w:r>
      <w:r w:rsidR="00BE2653">
        <w:rPr>
          <w:rFonts w:asciiTheme="majorBidi" w:hAnsiTheme="majorBidi" w:cstheme="majorBidi"/>
        </w:rPr>
        <w:t xml:space="preserve">in temperatures </w:t>
      </w:r>
      <w:r w:rsidR="00BE2653">
        <w:rPr>
          <w:rFonts w:asciiTheme="majorBidi" w:hAnsiTheme="majorBidi" w:cstheme="majorBidi"/>
        </w:rPr>
        <w:fldChar w:fldCharType="begin"/>
      </w:r>
      <w:r w:rsidR="00BE2653">
        <w:rPr>
          <w:rFonts w:asciiTheme="majorBidi" w:hAnsiTheme="majorBidi" w:cstheme="majorBidi"/>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00BE2653">
        <w:rPr>
          <w:rFonts w:asciiTheme="majorBidi" w:hAnsiTheme="majorBidi" w:cstheme="majorBidi"/>
        </w:rPr>
        <w:fldChar w:fldCharType="separate"/>
      </w:r>
      <w:r w:rsidR="00BE2653">
        <w:rPr>
          <w:rFonts w:asciiTheme="majorBidi" w:hAnsiTheme="majorBidi" w:cstheme="majorBidi"/>
          <w:noProof/>
        </w:rPr>
        <w:t>(S. R. Kellert et al., 2011)</w:t>
      </w:r>
      <w:r w:rsidR="00BE2653">
        <w:rPr>
          <w:rFonts w:asciiTheme="majorBidi" w:hAnsiTheme="majorBidi" w:cstheme="majorBidi"/>
        </w:rPr>
        <w:fldChar w:fldCharType="end"/>
      </w:r>
      <w:r w:rsidR="00BE2653">
        <w:rPr>
          <w:rFonts w:asciiTheme="majorBidi" w:hAnsiTheme="majorBidi" w:cstheme="majorBidi"/>
        </w:rPr>
        <w:t xml:space="preserve">. </w:t>
      </w:r>
    </w:p>
    <w:p w14:paraId="7CA5D9D3" w14:textId="3229D533" w:rsidR="000A64E6" w:rsidRDefault="000A64E6" w:rsidP="006F6F71">
      <w:pPr>
        <w:pStyle w:val="NormalWeb"/>
        <w:numPr>
          <w:ilvl w:val="0"/>
          <w:numId w:val="13"/>
        </w:numPr>
        <w:spacing w:line="480" w:lineRule="auto"/>
        <w:rPr>
          <w:rFonts w:asciiTheme="majorBidi" w:hAnsiTheme="majorBidi" w:cstheme="majorBidi"/>
        </w:rPr>
      </w:pPr>
      <w:r>
        <w:rPr>
          <w:rFonts w:asciiTheme="majorBidi" w:hAnsiTheme="majorBidi" w:cstheme="majorBidi"/>
        </w:rPr>
        <w:t xml:space="preserve">Providing easy access to the outdoors for increasing the variability and allowing people to warm up or cool down, or just change their thermal condition during working hours. </w:t>
      </w:r>
    </w:p>
    <w:p w14:paraId="6AE2F273" w14:textId="7268DD1F" w:rsidR="00BE2653" w:rsidRDefault="00BE2653" w:rsidP="006F6F71">
      <w:pPr>
        <w:pStyle w:val="NormalWeb"/>
        <w:numPr>
          <w:ilvl w:val="0"/>
          <w:numId w:val="13"/>
        </w:numPr>
        <w:spacing w:line="480" w:lineRule="auto"/>
        <w:rPr>
          <w:rFonts w:asciiTheme="majorBidi" w:hAnsiTheme="majorBidi" w:cstheme="majorBidi"/>
        </w:rPr>
      </w:pPr>
      <w:r>
        <w:rPr>
          <w:rFonts w:asciiTheme="majorBidi" w:hAnsiTheme="majorBidi" w:cstheme="majorBidi"/>
        </w:rPr>
        <w:t>Allowing for user control in enclosed spaces of the workplace (huddle rooms, small meeting rooms, focus rooms, and private offices...etc.)</w:t>
      </w:r>
    </w:p>
    <w:p w14:paraId="50C41575" w14:textId="0B388823" w:rsidR="00BE2653" w:rsidRPr="000A64E6" w:rsidRDefault="00BE2653" w:rsidP="006F6F71">
      <w:pPr>
        <w:pStyle w:val="NormalWeb"/>
        <w:numPr>
          <w:ilvl w:val="0"/>
          <w:numId w:val="13"/>
        </w:numPr>
        <w:spacing w:line="480" w:lineRule="auto"/>
        <w:rPr>
          <w:rFonts w:asciiTheme="majorBidi" w:hAnsiTheme="majorBidi" w:cstheme="majorBidi"/>
        </w:rPr>
      </w:pPr>
      <w:r w:rsidRPr="000A64E6">
        <w:rPr>
          <w:rFonts w:asciiTheme="majorBidi" w:hAnsiTheme="majorBidi" w:cstheme="majorBidi"/>
        </w:rPr>
        <w:t xml:space="preserve">Providing personal cooling or heating chairs and desks. </w:t>
      </w:r>
    </w:p>
    <w:p w14:paraId="6807D960" w14:textId="60708CF7" w:rsidR="00E01A70" w:rsidRDefault="00BE2653" w:rsidP="006F6F71">
      <w:pPr>
        <w:pStyle w:val="NormalWeb"/>
        <w:numPr>
          <w:ilvl w:val="0"/>
          <w:numId w:val="12"/>
        </w:numPr>
        <w:spacing w:line="480" w:lineRule="auto"/>
        <w:rPr>
          <w:rFonts w:asciiTheme="majorBidi" w:hAnsiTheme="majorBidi" w:cstheme="majorBidi"/>
        </w:rPr>
      </w:pPr>
      <w:r w:rsidRPr="000A64E6">
        <w:rPr>
          <w:rFonts w:asciiTheme="majorBidi" w:hAnsiTheme="majorBidi" w:cstheme="majorBidi"/>
        </w:rPr>
        <w:t xml:space="preserve">Increase </w:t>
      </w:r>
      <w:r w:rsidR="00E01A70" w:rsidRPr="000A64E6">
        <w:rPr>
          <w:rFonts w:asciiTheme="majorBidi" w:hAnsiTheme="majorBidi" w:cstheme="majorBidi"/>
        </w:rPr>
        <w:t xml:space="preserve">Dynamic &amp; Diffuse Light </w:t>
      </w:r>
      <w:r w:rsidRPr="000A64E6">
        <w:rPr>
          <w:rFonts w:asciiTheme="majorBidi" w:hAnsiTheme="majorBidi" w:cstheme="majorBidi"/>
        </w:rPr>
        <w:t>pattern [P6]</w:t>
      </w:r>
      <w:r w:rsidR="000A64E6" w:rsidRPr="000A64E6">
        <w:rPr>
          <w:rFonts w:asciiTheme="majorBidi" w:hAnsiTheme="majorBidi" w:cstheme="majorBidi"/>
        </w:rPr>
        <w:t xml:space="preserve"> </w:t>
      </w:r>
      <w:r w:rsidR="00A26D23">
        <w:rPr>
          <w:rFonts w:asciiTheme="majorBidi" w:hAnsiTheme="majorBidi" w:cstheme="majorBidi"/>
        </w:rPr>
        <w:t>for maximum visual comfort and increased mood:</w:t>
      </w:r>
    </w:p>
    <w:p w14:paraId="25A0A9E5" w14:textId="0B64C6D1" w:rsidR="002105F5" w:rsidRDefault="002105F5" w:rsidP="002105F5">
      <w:pPr>
        <w:pStyle w:val="NormalWeb"/>
        <w:spacing w:line="480" w:lineRule="auto"/>
        <w:ind w:left="1440"/>
        <w:rPr>
          <w:rFonts w:asciiTheme="majorBidi" w:hAnsiTheme="majorBidi" w:cstheme="majorBidi"/>
        </w:rPr>
      </w:pPr>
      <w:r>
        <w:rPr>
          <w:rFonts w:asciiTheme="majorBidi" w:hAnsiTheme="majorBidi" w:cstheme="majorBidi"/>
        </w:rPr>
        <w:lastRenderedPageBreak/>
        <w:t xml:space="preserve">By allowing a space to have a good variety in light conditions it can express time and enhance feelings of calmness throughout the space </w:t>
      </w:r>
      <w:r>
        <w:rPr>
          <w:rFonts w:asciiTheme="majorBidi" w:hAnsiTheme="majorBidi" w:cstheme="majorBidi"/>
        </w:rPr>
        <w:fldChar w:fldCharType="begin"/>
      </w:r>
      <w:r>
        <w:rPr>
          <w:rFonts w:asciiTheme="majorBidi" w:hAnsiTheme="majorBidi" w:cstheme="majorBidi"/>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Pr>
          <w:rFonts w:asciiTheme="majorBidi" w:hAnsiTheme="majorBidi" w:cstheme="majorBidi"/>
        </w:rPr>
        <w:fldChar w:fldCharType="separate"/>
      </w:r>
      <w:r>
        <w:rPr>
          <w:rFonts w:asciiTheme="majorBidi" w:hAnsiTheme="majorBidi" w:cstheme="majorBidi"/>
          <w:noProof/>
        </w:rPr>
        <w:t>(Ryan et al., 2014)</w:t>
      </w:r>
      <w:r>
        <w:rPr>
          <w:rFonts w:asciiTheme="majorBidi" w:hAnsiTheme="majorBidi" w:cstheme="majorBidi"/>
        </w:rPr>
        <w:fldChar w:fldCharType="end"/>
      </w:r>
      <w:r>
        <w:rPr>
          <w:rFonts w:asciiTheme="majorBidi" w:hAnsiTheme="majorBidi" w:cstheme="majorBidi"/>
        </w:rPr>
        <w:t xml:space="preserve">. </w:t>
      </w:r>
    </w:p>
    <w:p w14:paraId="404087F9" w14:textId="561E0C0C" w:rsidR="002105F5" w:rsidRDefault="002105F5" w:rsidP="006F6F71">
      <w:pPr>
        <w:pStyle w:val="NormalWeb"/>
        <w:numPr>
          <w:ilvl w:val="0"/>
          <w:numId w:val="14"/>
        </w:numPr>
        <w:spacing w:line="480" w:lineRule="auto"/>
        <w:ind w:left="1890" w:firstLine="0"/>
        <w:rPr>
          <w:rFonts w:asciiTheme="majorBidi" w:hAnsiTheme="majorBidi" w:cstheme="majorBidi"/>
        </w:rPr>
      </w:pPr>
      <w:r>
        <w:rPr>
          <w:rFonts w:asciiTheme="majorBidi" w:hAnsiTheme="majorBidi" w:cstheme="majorBidi"/>
        </w:rPr>
        <w:t>Install circadian lighting systems as it mimics the natural colors and temperatures of the sunlight.</w:t>
      </w:r>
    </w:p>
    <w:p w14:paraId="59C10C3D" w14:textId="75051CC3" w:rsidR="002105F5" w:rsidRDefault="002105F5" w:rsidP="006F6F71">
      <w:pPr>
        <w:pStyle w:val="NormalWeb"/>
        <w:numPr>
          <w:ilvl w:val="0"/>
          <w:numId w:val="14"/>
        </w:numPr>
        <w:spacing w:line="480" w:lineRule="auto"/>
        <w:ind w:left="1890" w:firstLine="0"/>
        <w:rPr>
          <w:rFonts w:asciiTheme="majorBidi" w:hAnsiTheme="majorBidi" w:cstheme="majorBidi"/>
        </w:rPr>
      </w:pPr>
      <w:r>
        <w:rPr>
          <w:rFonts w:asciiTheme="majorBidi" w:hAnsiTheme="majorBidi" w:cstheme="majorBidi"/>
        </w:rPr>
        <w:t xml:space="preserve">Minimizing glare in the space, by installing shades, placing screens away from direct sunlight, and minimize the use of highly reflective materials. </w:t>
      </w:r>
    </w:p>
    <w:p w14:paraId="602D66C4" w14:textId="6889CF4F" w:rsidR="002105F5" w:rsidRDefault="002105F5" w:rsidP="006F6F71">
      <w:pPr>
        <w:pStyle w:val="NormalWeb"/>
        <w:numPr>
          <w:ilvl w:val="0"/>
          <w:numId w:val="14"/>
        </w:numPr>
        <w:spacing w:line="480" w:lineRule="auto"/>
        <w:ind w:left="1890" w:firstLine="0"/>
        <w:rPr>
          <w:rFonts w:asciiTheme="majorBidi" w:hAnsiTheme="majorBidi" w:cstheme="majorBidi"/>
        </w:rPr>
      </w:pPr>
      <w:r>
        <w:rPr>
          <w:rFonts w:asciiTheme="majorBidi" w:hAnsiTheme="majorBidi" w:cstheme="majorBidi"/>
        </w:rPr>
        <w:t xml:space="preserve">Have a variety of lighting options, ceiling, wall, task lighting can help in creating a more dynamic and personalized experience.  </w:t>
      </w:r>
    </w:p>
    <w:p w14:paraId="206C4329" w14:textId="67AC725B" w:rsidR="00BE2653" w:rsidRPr="00344918" w:rsidRDefault="004B77D1" w:rsidP="006F6F71">
      <w:pPr>
        <w:pStyle w:val="NormalWeb"/>
        <w:numPr>
          <w:ilvl w:val="0"/>
          <w:numId w:val="14"/>
        </w:numPr>
        <w:spacing w:line="480" w:lineRule="auto"/>
        <w:ind w:left="1890" w:firstLine="0"/>
        <w:rPr>
          <w:rFonts w:asciiTheme="majorBidi" w:hAnsiTheme="majorBidi" w:cstheme="majorBidi"/>
        </w:rPr>
      </w:pPr>
      <w:r>
        <w:rPr>
          <w:rFonts w:asciiTheme="majorBidi" w:hAnsiTheme="majorBidi" w:cstheme="majorBidi"/>
        </w:rPr>
        <w:t xml:space="preserve">Installing light shades which allow for interesting light and shadow play, in the </w:t>
      </w:r>
      <w:r w:rsidR="00344918">
        <w:rPr>
          <w:rFonts w:asciiTheme="majorBidi" w:hAnsiTheme="majorBidi" w:cstheme="majorBidi"/>
        </w:rPr>
        <w:t>common</w:t>
      </w:r>
      <w:r>
        <w:rPr>
          <w:rFonts w:asciiTheme="majorBidi" w:hAnsiTheme="majorBidi" w:cstheme="majorBidi"/>
        </w:rPr>
        <w:t xml:space="preserve"> areas for</w:t>
      </w:r>
      <w:r w:rsidR="00344918">
        <w:rPr>
          <w:rFonts w:asciiTheme="majorBidi" w:hAnsiTheme="majorBidi" w:cstheme="majorBidi"/>
        </w:rPr>
        <w:t xml:space="preserve"> adding</w:t>
      </w:r>
      <w:r>
        <w:rPr>
          <w:rFonts w:asciiTheme="majorBidi" w:hAnsiTheme="majorBidi" w:cstheme="majorBidi"/>
        </w:rPr>
        <w:t xml:space="preserve"> interest and excitement</w:t>
      </w:r>
      <w:r w:rsidR="00344918">
        <w:rPr>
          <w:rFonts w:asciiTheme="majorBidi" w:hAnsiTheme="majorBidi" w:cstheme="majorBidi"/>
        </w:rPr>
        <w:t xml:space="preserve"> to the workplace</w:t>
      </w:r>
      <w:r>
        <w:rPr>
          <w:rFonts w:asciiTheme="majorBidi" w:hAnsiTheme="majorBidi" w:cstheme="majorBidi"/>
        </w:rPr>
        <w:t xml:space="preserve">. </w:t>
      </w:r>
    </w:p>
    <w:p w14:paraId="013E4EBE" w14:textId="72DC2404" w:rsidR="00E01A70" w:rsidRDefault="00A26D23" w:rsidP="006F6F71">
      <w:pPr>
        <w:pStyle w:val="ListParagraph"/>
        <w:numPr>
          <w:ilvl w:val="0"/>
          <w:numId w:val="12"/>
        </w:numPr>
        <w:spacing w:before="100" w:beforeAutospacing="1" w:after="100" w:afterAutospacing="1" w:line="480" w:lineRule="auto"/>
        <w:rPr>
          <w:rFonts w:asciiTheme="majorBidi" w:hAnsiTheme="majorBidi" w:cstheme="majorBidi"/>
        </w:rPr>
      </w:pPr>
      <w:r w:rsidRPr="000A64E6">
        <w:rPr>
          <w:rFonts w:asciiTheme="majorBidi" w:hAnsiTheme="majorBidi" w:cstheme="majorBidi"/>
        </w:rPr>
        <w:t xml:space="preserve">Increase </w:t>
      </w:r>
      <w:r w:rsidR="00E01A70" w:rsidRPr="000A64E6">
        <w:rPr>
          <w:rFonts w:asciiTheme="majorBidi" w:hAnsiTheme="majorBidi" w:cstheme="majorBidi"/>
        </w:rPr>
        <w:t xml:space="preserve">Biomorphic Forms &amp; Patterns </w:t>
      </w:r>
      <w:r>
        <w:rPr>
          <w:rFonts w:asciiTheme="majorBidi" w:hAnsiTheme="majorBidi" w:cstheme="majorBidi"/>
        </w:rPr>
        <w:t>[P8] for enhanced interest and comfort in the workplace:</w:t>
      </w:r>
    </w:p>
    <w:p w14:paraId="608221A6" w14:textId="530ADB09" w:rsidR="00A26D23" w:rsidRDefault="00A26D23" w:rsidP="00A26D23">
      <w:pPr>
        <w:spacing w:before="100" w:beforeAutospacing="1" w:after="100" w:afterAutospacing="1" w:line="480" w:lineRule="auto"/>
        <w:ind w:firstLine="720"/>
        <w:rPr>
          <w:rFonts w:asciiTheme="majorBidi" w:hAnsiTheme="majorBidi" w:cstheme="majorBidi"/>
        </w:rPr>
      </w:pPr>
      <w:r w:rsidRPr="00A26D23">
        <w:rPr>
          <w:rFonts w:asciiTheme="majorBidi" w:hAnsiTheme="majorBidi" w:cstheme="majorBidi"/>
        </w:rPr>
        <w:t>Being inspired by nature and applying it to workplaces can enhance the overall experience. Natural forms vary from simple to complex, not to mention the wide variety of forms and patterns. The use of nature</w:t>
      </w:r>
      <w:r w:rsidR="00E44D61">
        <w:rPr>
          <w:rFonts w:asciiTheme="majorBidi" w:hAnsiTheme="majorBidi" w:cstheme="majorBidi"/>
        </w:rPr>
        <w:t>-</w:t>
      </w:r>
      <w:r w:rsidRPr="00A26D23">
        <w:rPr>
          <w:rFonts w:asciiTheme="majorBidi" w:hAnsiTheme="majorBidi" w:cstheme="majorBidi"/>
        </w:rPr>
        <w:t>inspired forms and patterns adds diversity to a space and makes it more interesting</w:t>
      </w:r>
      <w:r w:rsidR="00E205B1">
        <w:rPr>
          <w:rFonts w:asciiTheme="majorBidi" w:hAnsiTheme="majorBidi" w:cstheme="majorBidi"/>
        </w:rPr>
        <w:t xml:space="preserve"> </w:t>
      </w:r>
      <w:r w:rsidR="00E205B1">
        <w:rPr>
          <w:rFonts w:asciiTheme="majorBidi" w:hAnsiTheme="majorBidi" w:cstheme="majorBidi"/>
        </w:rPr>
        <w:fldChar w:fldCharType="begin"/>
      </w:r>
      <w:r w:rsidR="00E205B1">
        <w:rPr>
          <w:rFonts w:asciiTheme="majorBidi" w:hAnsiTheme="majorBidi" w:cstheme="majorBidi"/>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00E205B1">
        <w:rPr>
          <w:rFonts w:asciiTheme="majorBidi" w:hAnsiTheme="majorBidi" w:cstheme="majorBidi"/>
        </w:rPr>
        <w:fldChar w:fldCharType="separate"/>
      </w:r>
      <w:r w:rsidR="00E205B1">
        <w:rPr>
          <w:rFonts w:asciiTheme="majorBidi" w:hAnsiTheme="majorBidi" w:cstheme="majorBidi"/>
          <w:noProof/>
        </w:rPr>
        <w:t>(Ryan et al., 2014)</w:t>
      </w:r>
      <w:r w:rsidR="00E205B1">
        <w:rPr>
          <w:rFonts w:asciiTheme="majorBidi" w:hAnsiTheme="majorBidi" w:cstheme="majorBidi"/>
        </w:rPr>
        <w:fldChar w:fldCharType="end"/>
      </w:r>
      <w:r w:rsidR="00E205B1">
        <w:rPr>
          <w:rFonts w:asciiTheme="majorBidi" w:hAnsiTheme="majorBidi" w:cstheme="majorBidi"/>
        </w:rPr>
        <w:t>.</w:t>
      </w:r>
      <w:r w:rsidR="0065661B">
        <w:rPr>
          <w:rFonts w:asciiTheme="majorBidi" w:hAnsiTheme="majorBidi" w:cstheme="majorBidi"/>
        </w:rPr>
        <w:t xml:space="preserve"> </w:t>
      </w:r>
    </w:p>
    <w:p w14:paraId="2F7F85C8" w14:textId="7F5C2D81" w:rsidR="00A26D23" w:rsidRDefault="00A26D23" w:rsidP="006F6F71">
      <w:pPr>
        <w:pStyle w:val="ListParagraph"/>
        <w:numPr>
          <w:ilvl w:val="0"/>
          <w:numId w:val="15"/>
        </w:numPr>
        <w:spacing w:before="100" w:beforeAutospacing="1" w:after="100" w:afterAutospacing="1" w:line="480" w:lineRule="auto"/>
        <w:ind w:left="1980" w:firstLine="0"/>
        <w:rPr>
          <w:rFonts w:asciiTheme="majorBidi" w:hAnsiTheme="majorBidi" w:cstheme="majorBidi"/>
        </w:rPr>
      </w:pPr>
      <w:r>
        <w:rPr>
          <w:rFonts w:asciiTheme="majorBidi" w:hAnsiTheme="majorBidi" w:cstheme="majorBidi"/>
        </w:rPr>
        <w:t xml:space="preserve">Enhancing wall finishes with patterns inspired from nature. </w:t>
      </w:r>
    </w:p>
    <w:p w14:paraId="0E4AB350" w14:textId="1ABDE6F8" w:rsidR="00A26D23" w:rsidRDefault="00F238F7" w:rsidP="006F6F71">
      <w:pPr>
        <w:pStyle w:val="ListParagraph"/>
        <w:numPr>
          <w:ilvl w:val="0"/>
          <w:numId w:val="15"/>
        </w:numPr>
        <w:spacing w:before="100" w:beforeAutospacing="1" w:after="100" w:afterAutospacing="1" w:line="480" w:lineRule="auto"/>
        <w:ind w:left="1980" w:firstLine="0"/>
        <w:rPr>
          <w:rFonts w:asciiTheme="majorBidi" w:hAnsiTheme="majorBidi" w:cstheme="majorBidi"/>
        </w:rPr>
      </w:pPr>
      <w:r>
        <w:rPr>
          <w:rFonts w:asciiTheme="majorBidi" w:hAnsiTheme="majorBidi" w:cstheme="majorBidi"/>
        </w:rPr>
        <w:t>M</w:t>
      </w:r>
      <w:r w:rsidR="00A26D23">
        <w:rPr>
          <w:rFonts w:asciiTheme="majorBidi" w:hAnsiTheme="majorBidi" w:cstheme="majorBidi"/>
        </w:rPr>
        <w:t xml:space="preserve">inimizing geometric shapes and maximizing more organic shapes in walls, floors and ceiling patterns. </w:t>
      </w:r>
    </w:p>
    <w:p w14:paraId="5C7A9414" w14:textId="3D419DEC" w:rsidR="006923DE" w:rsidRDefault="006923DE" w:rsidP="006F6F71">
      <w:pPr>
        <w:pStyle w:val="ListParagraph"/>
        <w:numPr>
          <w:ilvl w:val="0"/>
          <w:numId w:val="15"/>
        </w:numPr>
        <w:spacing w:before="100" w:beforeAutospacing="1" w:after="100" w:afterAutospacing="1" w:line="480" w:lineRule="auto"/>
        <w:ind w:left="1980" w:firstLine="0"/>
        <w:rPr>
          <w:rFonts w:asciiTheme="majorBidi" w:hAnsiTheme="majorBidi" w:cstheme="majorBidi"/>
        </w:rPr>
      </w:pPr>
      <w:r>
        <w:rPr>
          <w:rFonts w:asciiTheme="majorBidi" w:hAnsiTheme="majorBidi" w:cstheme="majorBidi"/>
        </w:rPr>
        <w:t>Adding organic shapes and patterns as design accents to the space.</w:t>
      </w:r>
    </w:p>
    <w:p w14:paraId="487FBF23" w14:textId="14F7C832" w:rsidR="00A26D23" w:rsidRDefault="006923DE" w:rsidP="006F6F71">
      <w:pPr>
        <w:pStyle w:val="ListParagraph"/>
        <w:numPr>
          <w:ilvl w:val="0"/>
          <w:numId w:val="15"/>
        </w:numPr>
        <w:spacing w:before="100" w:beforeAutospacing="1" w:after="100" w:afterAutospacing="1" w:line="480" w:lineRule="auto"/>
        <w:ind w:left="1980" w:firstLine="0"/>
        <w:rPr>
          <w:rFonts w:asciiTheme="majorBidi" w:hAnsiTheme="majorBidi" w:cstheme="majorBidi"/>
        </w:rPr>
      </w:pPr>
      <w:r>
        <w:rPr>
          <w:rFonts w:asciiTheme="majorBidi" w:hAnsiTheme="majorBidi" w:cstheme="majorBidi"/>
        </w:rPr>
        <w:lastRenderedPageBreak/>
        <w:t>Enhancing the space with organic</w:t>
      </w:r>
      <w:r w:rsidR="00E44D61">
        <w:rPr>
          <w:rFonts w:asciiTheme="majorBidi" w:hAnsiTheme="majorBidi" w:cstheme="majorBidi"/>
        </w:rPr>
        <w:t>ally</w:t>
      </w:r>
      <w:r>
        <w:rPr>
          <w:rFonts w:asciiTheme="majorBidi" w:hAnsiTheme="majorBidi" w:cstheme="majorBidi"/>
        </w:rPr>
        <w:t xml:space="preserve"> shaped furniture. </w:t>
      </w:r>
    </w:p>
    <w:p w14:paraId="4DF0D396" w14:textId="109E7B9A" w:rsidR="006923DE" w:rsidRDefault="006923DE" w:rsidP="006F6F71">
      <w:pPr>
        <w:pStyle w:val="ListParagraph"/>
        <w:numPr>
          <w:ilvl w:val="0"/>
          <w:numId w:val="15"/>
        </w:numPr>
        <w:spacing w:before="100" w:beforeAutospacing="1" w:after="100" w:afterAutospacing="1" w:line="480" w:lineRule="auto"/>
        <w:ind w:left="1980" w:firstLine="0"/>
        <w:rPr>
          <w:rFonts w:asciiTheme="majorBidi" w:hAnsiTheme="majorBidi" w:cstheme="majorBidi"/>
        </w:rPr>
      </w:pPr>
      <w:r>
        <w:rPr>
          <w:rFonts w:asciiTheme="majorBidi" w:hAnsiTheme="majorBidi" w:cstheme="majorBidi"/>
        </w:rPr>
        <w:t>Using three-dimensional forms and patterns</w:t>
      </w:r>
      <w:r w:rsidR="00E44D61">
        <w:rPr>
          <w:rFonts w:asciiTheme="majorBidi" w:hAnsiTheme="majorBidi" w:cstheme="majorBidi"/>
        </w:rPr>
        <w:t>,</w:t>
      </w:r>
      <w:r>
        <w:rPr>
          <w:rFonts w:asciiTheme="majorBidi" w:hAnsiTheme="majorBidi" w:cstheme="majorBidi"/>
        </w:rPr>
        <w:t xml:space="preserve"> for example</w:t>
      </w:r>
      <w:r w:rsidR="00E44D61">
        <w:rPr>
          <w:rFonts w:asciiTheme="majorBidi" w:hAnsiTheme="majorBidi" w:cstheme="majorBidi"/>
        </w:rPr>
        <w:t>,</w:t>
      </w:r>
      <w:r>
        <w:rPr>
          <w:rFonts w:asciiTheme="majorBidi" w:hAnsiTheme="majorBidi" w:cstheme="majorBidi"/>
        </w:rPr>
        <w:t xml:space="preserve"> raw wood planks, or 3-D wallpaper that mimics natural forms for the simulating the haptic experience</w:t>
      </w:r>
      <w:r w:rsidR="0065661B">
        <w:rPr>
          <w:rFonts w:asciiTheme="majorBidi" w:hAnsiTheme="majorBidi" w:cstheme="majorBidi"/>
        </w:rPr>
        <w:t xml:space="preserve"> connecting to [P9]. </w:t>
      </w:r>
    </w:p>
    <w:p w14:paraId="5AB89A1E" w14:textId="3D1DC852" w:rsidR="006923DE" w:rsidRPr="00A26D23" w:rsidRDefault="006923DE" w:rsidP="006923DE">
      <w:pPr>
        <w:pStyle w:val="ListParagraph"/>
        <w:spacing w:before="100" w:beforeAutospacing="1" w:after="100" w:afterAutospacing="1" w:line="480" w:lineRule="auto"/>
        <w:ind w:left="3240"/>
        <w:rPr>
          <w:rFonts w:asciiTheme="majorBidi" w:hAnsiTheme="majorBidi" w:cstheme="majorBidi"/>
        </w:rPr>
      </w:pPr>
    </w:p>
    <w:p w14:paraId="179FC43D" w14:textId="77777777" w:rsidR="004D2F28" w:rsidRDefault="00874710" w:rsidP="006F6F71">
      <w:pPr>
        <w:pStyle w:val="ListParagraph"/>
        <w:numPr>
          <w:ilvl w:val="0"/>
          <w:numId w:val="12"/>
        </w:numPr>
        <w:spacing w:before="100" w:beforeAutospacing="1" w:after="100" w:afterAutospacing="1" w:line="480" w:lineRule="auto"/>
        <w:rPr>
          <w:rFonts w:asciiTheme="majorBidi" w:hAnsiTheme="majorBidi" w:cstheme="majorBidi"/>
        </w:rPr>
      </w:pPr>
      <w:r>
        <w:rPr>
          <w:rFonts w:asciiTheme="majorBidi" w:hAnsiTheme="majorBidi" w:cstheme="majorBidi"/>
        </w:rPr>
        <w:t xml:space="preserve">Increase </w:t>
      </w:r>
      <w:r w:rsidR="00E01A70" w:rsidRPr="0065661B">
        <w:rPr>
          <w:rFonts w:asciiTheme="majorBidi" w:hAnsiTheme="majorBidi" w:cstheme="majorBidi"/>
        </w:rPr>
        <w:t xml:space="preserve">Material Connection with Nature </w:t>
      </w:r>
      <w:r>
        <w:rPr>
          <w:rFonts w:asciiTheme="majorBidi" w:hAnsiTheme="majorBidi" w:cstheme="majorBidi"/>
        </w:rPr>
        <w:t xml:space="preserve">Pattern </w:t>
      </w:r>
      <w:r w:rsidR="0065661B">
        <w:rPr>
          <w:rFonts w:asciiTheme="majorBidi" w:hAnsiTheme="majorBidi" w:cstheme="majorBidi"/>
        </w:rPr>
        <w:t xml:space="preserve">[P9] </w:t>
      </w:r>
      <w:r>
        <w:rPr>
          <w:rFonts w:asciiTheme="majorBidi" w:hAnsiTheme="majorBidi" w:cstheme="majorBidi"/>
        </w:rPr>
        <w:t xml:space="preserve">for interest and uniqueness: </w:t>
      </w:r>
    </w:p>
    <w:p w14:paraId="0DEC3534" w14:textId="39915612" w:rsidR="0065661B" w:rsidRPr="004D2F28" w:rsidRDefault="0065661B" w:rsidP="004D2F28">
      <w:pPr>
        <w:spacing w:before="100" w:beforeAutospacing="1" w:after="100" w:afterAutospacing="1" w:line="480" w:lineRule="auto"/>
        <w:ind w:firstLine="720"/>
        <w:rPr>
          <w:rFonts w:asciiTheme="majorBidi" w:hAnsiTheme="majorBidi" w:cstheme="majorBidi"/>
        </w:rPr>
      </w:pPr>
      <w:r w:rsidRPr="004D2F28">
        <w:rPr>
          <w:rFonts w:asciiTheme="majorBidi" w:hAnsiTheme="majorBidi" w:cstheme="majorBidi"/>
        </w:rPr>
        <w:t>By using ma</w:t>
      </w:r>
      <w:r w:rsidR="00874710" w:rsidRPr="004D2F28">
        <w:rPr>
          <w:rFonts w:asciiTheme="majorBidi" w:hAnsiTheme="majorBidi" w:cstheme="majorBidi"/>
        </w:rPr>
        <w:t xml:space="preserve">terials minimally processed materials from nature to enhance the sense of place </w:t>
      </w:r>
      <w:r w:rsidR="00874710" w:rsidRPr="004D2F28">
        <w:rPr>
          <w:rFonts w:asciiTheme="majorBidi" w:hAnsiTheme="majorBidi" w:cstheme="majorBidi"/>
        </w:rPr>
        <w:fldChar w:fldCharType="begin"/>
      </w:r>
      <w:r w:rsidR="00874710" w:rsidRPr="004D2F28">
        <w:rPr>
          <w:rFonts w:asciiTheme="majorBidi" w:hAnsiTheme="majorBidi" w:cstheme="majorBidi"/>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00874710" w:rsidRPr="004D2F28">
        <w:rPr>
          <w:rFonts w:asciiTheme="majorBidi" w:hAnsiTheme="majorBidi" w:cstheme="majorBidi"/>
        </w:rPr>
        <w:fldChar w:fldCharType="separate"/>
      </w:r>
      <w:r w:rsidR="00874710" w:rsidRPr="004D2F28">
        <w:rPr>
          <w:rFonts w:asciiTheme="majorBidi" w:hAnsiTheme="majorBidi" w:cstheme="majorBidi"/>
          <w:noProof/>
        </w:rPr>
        <w:t>(Ryan et al., 2014)</w:t>
      </w:r>
      <w:r w:rsidR="00874710" w:rsidRPr="004D2F28">
        <w:rPr>
          <w:rFonts w:asciiTheme="majorBidi" w:hAnsiTheme="majorBidi" w:cstheme="majorBidi"/>
        </w:rPr>
        <w:fldChar w:fldCharType="end"/>
      </w:r>
      <w:r w:rsidR="00874710" w:rsidRPr="004D2F28">
        <w:rPr>
          <w:rFonts w:asciiTheme="majorBidi" w:hAnsiTheme="majorBidi" w:cstheme="majorBidi"/>
        </w:rPr>
        <w:t xml:space="preserve">. </w:t>
      </w:r>
    </w:p>
    <w:p w14:paraId="26316DC3" w14:textId="77777777" w:rsidR="0058026F" w:rsidRDefault="00874710" w:rsidP="006F6F71">
      <w:pPr>
        <w:pStyle w:val="ListParagraph"/>
        <w:numPr>
          <w:ilvl w:val="0"/>
          <w:numId w:val="16"/>
        </w:numPr>
        <w:spacing w:before="100" w:beforeAutospacing="1" w:after="100" w:afterAutospacing="1" w:line="480" w:lineRule="auto"/>
        <w:ind w:left="1890" w:firstLine="0"/>
        <w:rPr>
          <w:rFonts w:asciiTheme="majorBidi" w:hAnsiTheme="majorBidi" w:cstheme="majorBidi"/>
        </w:rPr>
      </w:pPr>
      <w:r>
        <w:rPr>
          <w:rFonts w:asciiTheme="majorBidi" w:hAnsiTheme="majorBidi" w:cstheme="majorBidi"/>
        </w:rPr>
        <w:t>Using wood, brick, stone that is native to the workplace environment to enhance material connection as well as place</w:t>
      </w:r>
      <w:r w:rsidR="00E954BB">
        <w:rPr>
          <w:rFonts w:asciiTheme="majorBidi" w:hAnsiTheme="majorBidi" w:cstheme="majorBidi"/>
        </w:rPr>
        <w:t>-</w:t>
      </w:r>
      <w:r>
        <w:rPr>
          <w:rFonts w:asciiTheme="majorBidi" w:hAnsiTheme="majorBidi" w:cstheme="majorBidi"/>
        </w:rPr>
        <w:t>based relationships.</w:t>
      </w:r>
    </w:p>
    <w:p w14:paraId="0487E1C3" w14:textId="77777777" w:rsidR="0058026F" w:rsidRDefault="00E954BB" w:rsidP="006F6F71">
      <w:pPr>
        <w:pStyle w:val="ListParagraph"/>
        <w:numPr>
          <w:ilvl w:val="0"/>
          <w:numId w:val="16"/>
        </w:numPr>
        <w:spacing w:before="100" w:beforeAutospacing="1" w:after="100" w:afterAutospacing="1" w:line="480" w:lineRule="auto"/>
        <w:ind w:left="1890" w:firstLine="0"/>
        <w:rPr>
          <w:rFonts w:asciiTheme="majorBidi" w:hAnsiTheme="majorBidi" w:cstheme="majorBidi"/>
        </w:rPr>
      </w:pPr>
      <w:r w:rsidRPr="0058026F">
        <w:rPr>
          <w:rFonts w:asciiTheme="majorBidi" w:hAnsiTheme="majorBidi" w:cstheme="majorBidi"/>
        </w:rPr>
        <w:t xml:space="preserve">Using a color palette that is inspired from nature in walls and accents throughout the workplace. </w:t>
      </w:r>
    </w:p>
    <w:p w14:paraId="3A19F61E" w14:textId="12318AA3" w:rsidR="003363FA" w:rsidRPr="001210B5" w:rsidRDefault="0058026F" w:rsidP="006F6F71">
      <w:pPr>
        <w:pStyle w:val="ListParagraph"/>
        <w:numPr>
          <w:ilvl w:val="0"/>
          <w:numId w:val="16"/>
        </w:numPr>
        <w:spacing w:before="100" w:beforeAutospacing="1" w:after="100" w:afterAutospacing="1" w:line="480" w:lineRule="auto"/>
        <w:ind w:left="1890" w:firstLine="0"/>
        <w:rPr>
          <w:rFonts w:asciiTheme="majorBidi" w:hAnsiTheme="majorBidi" w:cstheme="majorBidi"/>
        </w:rPr>
      </w:pPr>
      <w:r>
        <w:rPr>
          <w:rFonts w:asciiTheme="majorBidi" w:hAnsiTheme="majorBidi" w:cstheme="majorBidi"/>
        </w:rPr>
        <w:t xml:space="preserve">Using </w:t>
      </w:r>
      <w:r w:rsidR="003363FA" w:rsidRPr="0058026F">
        <w:rPr>
          <w:rFonts w:asciiTheme="majorBidi" w:hAnsiTheme="majorBidi" w:cstheme="majorBidi"/>
        </w:rPr>
        <w:t xml:space="preserve">real over synthetic materials in desks, wall </w:t>
      </w:r>
      <w:r w:rsidR="00EF15D4" w:rsidRPr="0058026F">
        <w:rPr>
          <w:rFonts w:asciiTheme="majorBidi" w:hAnsiTheme="majorBidi" w:cstheme="majorBidi"/>
        </w:rPr>
        <w:t>cladding or wall coverings</w:t>
      </w:r>
      <w:r w:rsidR="003363FA" w:rsidRPr="0058026F">
        <w:rPr>
          <w:rFonts w:asciiTheme="majorBidi" w:hAnsiTheme="majorBidi" w:cstheme="majorBidi"/>
        </w:rPr>
        <w:t xml:space="preserve">, </w:t>
      </w:r>
      <w:r w:rsidR="00EF15D4" w:rsidRPr="0058026F">
        <w:rPr>
          <w:rFonts w:asciiTheme="majorBidi" w:hAnsiTheme="majorBidi" w:cstheme="majorBidi"/>
        </w:rPr>
        <w:t xml:space="preserve">and other surfaces. </w:t>
      </w:r>
    </w:p>
    <w:p w14:paraId="2BD166EF" w14:textId="2CB2247C" w:rsidR="00EF15D4" w:rsidRDefault="00EF15D4" w:rsidP="00EF15D4">
      <w:pPr>
        <w:spacing w:line="480" w:lineRule="auto"/>
        <w:ind w:firstLine="720"/>
        <w:rPr>
          <w:rFonts w:asciiTheme="majorBidi" w:hAnsiTheme="majorBidi" w:cstheme="majorBidi"/>
        </w:rPr>
      </w:pPr>
      <w:r w:rsidRPr="00EF15D4">
        <w:rPr>
          <w:rFonts w:asciiTheme="majorBidi" w:hAnsiTheme="majorBidi" w:cstheme="majorBidi"/>
        </w:rPr>
        <w:t xml:space="preserve">There are many ways to incorporate biophilic design patterns, any effort to include these patterns can result in satisfying outcomes. Especially with </w:t>
      </w:r>
      <w:r w:rsidR="00E44D61">
        <w:rPr>
          <w:rFonts w:asciiTheme="majorBidi" w:hAnsiTheme="majorBidi" w:cstheme="majorBidi"/>
        </w:rPr>
        <w:t xml:space="preserve">the </w:t>
      </w:r>
      <w:r w:rsidRPr="00EF15D4">
        <w:rPr>
          <w:rFonts w:asciiTheme="majorBidi" w:hAnsiTheme="majorBidi" w:cstheme="majorBidi"/>
        </w:rPr>
        <w:t xml:space="preserve">increased density of the urban environment, and most workplaces are located in the busy parts of the city, it becomes very important to add biophilic patterns </w:t>
      </w:r>
      <w:proofErr w:type="spellStart"/>
      <w:r w:rsidRPr="00EF15D4">
        <w:rPr>
          <w:rFonts w:asciiTheme="majorBidi" w:hAnsiTheme="majorBidi" w:cstheme="majorBidi"/>
        </w:rPr>
        <w:t>o</w:t>
      </w:r>
      <w:proofErr w:type="spellEnd"/>
      <w:r w:rsidRPr="00EF15D4">
        <w:rPr>
          <w:rFonts w:asciiTheme="majorBidi" w:hAnsiTheme="majorBidi" w:cstheme="majorBidi"/>
        </w:rPr>
        <w:t xml:space="preserve"> these workplace designs. Ideally</w:t>
      </w:r>
      <w:r w:rsidR="007D5698">
        <w:rPr>
          <w:rFonts w:asciiTheme="majorBidi" w:hAnsiTheme="majorBidi" w:cstheme="majorBidi"/>
        </w:rPr>
        <w:t>,</w:t>
      </w:r>
      <w:r w:rsidRPr="00EF15D4">
        <w:rPr>
          <w:rFonts w:asciiTheme="majorBidi" w:hAnsiTheme="majorBidi" w:cstheme="majorBidi"/>
        </w:rPr>
        <w:t xml:space="preserve"> a space would consider biophilic design patterns as an initial part of the design process. However, this is not a setback for established workplace designs as many solutions are available and this conclusion to the case study suggestions is just a brief of the endless possibilities and applications. Prolonged hours of exposure to nature and natural systems is not required, as much as five minutes could have the potential of enhancing human nature connections, thus </w:t>
      </w:r>
      <w:r w:rsidRPr="00EF15D4">
        <w:rPr>
          <w:rFonts w:asciiTheme="majorBidi" w:hAnsiTheme="majorBidi" w:cstheme="majorBidi"/>
        </w:rPr>
        <w:lastRenderedPageBreak/>
        <w:t xml:space="preserve">affecting the health and wellbeing of the occupants. </w:t>
      </w:r>
      <w:r>
        <w:rPr>
          <w:rFonts w:asciiTheme="majorBidi" w:hAnsiTheme="majorBidi" w:cstheme="majorBidi"/>
        </w:rPr>
        <w:t xml:space="preserve">It is important to be diverse in the applications of biophilic design patterns after understanding how each pattern </w:t>
      </w:r>
      <w:r w:rsidR="007D5698">
        <w:rPr>
          <w:rFonts w:asciiTheme="majorBidi" w:hAnsiTheme="majorBidi" w:cstheme="majorBidi"/>
        </w:rPr>
        <w:t>a</w:t>
      </w:r>
      <w:r>
        <w:rPr>
          <w:rFonts w:asciiTheme="majorBidi" w:hAnsiTheme="majorBidi" w:cstheme="majorBidi"/>
        </w:rPr>
        <w:t xml:space="preserve">ffects the occupants and addressing the workplace’s specific needs. </w:t>
      </w:r>
    </w:p>
    <w:p w14:paraId="62913CE5" w14:textId="4DE173EB" w:rsidR="00EF15D4" w:rsidRPr="00EF15D4" w:rsidRDefault="00EF15D4" w:rsidP="00EF15D4">
      <w:pPr>
        <w:spacing w:line="480" w:lineRule="auto"/>
        <w:ind w:firstLine="720"/>
        <w:rPr>
          <w:rFonts w:asciiTheme="majorBidi" w:hAnsiTheme="majorBidi" w:cstheme="majorBidi"/>
        </w:rPr>
      </w:pPr>
      <w:r>
        <w:rPr>
          <w:rFonts w:asciiTheme="majorBidi" w:hAnsiTheme="majorBidi" w:cstheme="majorBidi"/>
        </w:rPr>
        <w:t xml:space="preserve">The </w:t>
      </w:r>
      <w:r w:rsidR="004D2F28">
        <w:rPr>
          <w:rFonts w:asciiTheme="majorBidi" w:hAnsiTheme="majorBidi" w:cstheme="majorBidi"/>
        </w:rPr>
        <w:t>recommendations</w:t>
      </w:r>
      <w:r>
        <w:rPr>
          <w:rFonts w:asciiTheme="majorBidi" w:hAnsiTheme="majorBidi" w:cstheme="majorBidi"/>
        </w:rPr>
        <w:t xml:space="preserve"> for this study were based on the most occurring biophilic patterns in the cases</w:t>
      </w:r>
      <w:r w:rsidR="004D2F28">
        <w:rPr>
          <w:rFonts w:asciiTheme="majorBidi" w:hAnsiTheme="majorBidi" w:cstheme="majorBidi"/>
        </w:rPr>
        <w:t xml:space="preserve"> chosen, </w:t>
      </w:r>
      <w:r w:rsidR="007D5698">
        <w:rPr>
          <w:rFonts w:asciiTheme="majorBidi" w:hAnsiTheme="majorBidi" w:cstheme="majorBidi"/>
        </w:rPr>
        <w:t xml:space="preserve">nevertheless, </w:t>
      </w:r>
      <w:r w:rsidR="004D2F28">
        <w:rPr>
          <w:rFonts w:asciiTheme="majorBidi" w:hAnsiTheme="majorBidi" w:cstheme="majorBidi"/>
        </w:rPr>
        <w:t xml:space="preserve">there are many more pattern design applications suggestions, Terrapin Bright Green’s 14 patterns of biophilic design </w:t>
      </w:r>
      <w:r w:rsidR="004C110B">
        <w:rPr>
          <w:rFonts w:asciiTheme="majorBidi" w:hAnsiTheme="majorBidi" w:cstheme="majorBidi"/>
        </w:rPr>
        <w:t>has</w:t>
      </w:r>
      <w:r w:rsidR="004D2F28">
        <w:rPr>
          <w:rFonts w:asciiTheme="majorBidi" w:hAnsiTheme="majorBidi" w:cstheme="majorBidi"/>
        </w:rPr>
        <w:t xml:space="preserve"> further information </w:t>
      </w:r>
      <w:r w:rsidR="004C110B">
        <w:rPr>
          <w:rFonts w:asciiTheme="majorBidi" w:hAnsiTheme="majorBidi" w:cstheme="majorBidi"/>
        </w:rPr>
        <w:t xml:space="preserve">on each pattern </w:t>
      </w:r>
      <w:r w:rsidR="004D2F28">
        <w:rPr>
          <w:rFonts w:asciiTheme="majorBidi" w:hAnsiTheme="majorBidi" w:cstheme="majorBidi"/>
        </w:rPr>
        <w:fldChar w:fldCharType="begin"/>
      </w:r>
      <w:r w:rsidR="004D2F28">
        <w:rPr>
          <w:rFonts w:asciiTheme="majorBidi" w:hAnsiTheme="majorBidi" w:cstheme="majorBidi"/>
        </w:rPr>
        <w:instrText xml:space="preserve"> ADDIN EN.CITE &lt;EndNote&gt;&lt;Cite&gt;&lt;Author&gt;Kellert&lt;/Author&gt;&lt;Year&gt;2011&lt;/Year&gt;&lt;RecNum&gt;3&lt;/RecNum&gt;&lt;DisplayText&gt;(S. R. Kellert et al., 2011)&lt;/DisplayText&gt;&lt;record&gt;&lt;rec-number&gt;3&lt;/rec-number&gt;&lt;foreign-keys&gt;&lt;key app="EN" db-id="zvpxv9za5z0rvze2xfj5pea4wwvfz0vsstsw" timestamp="1553803742"&gt;3&lt;/key&gt;&lt;/foreign-keys&gt;&lt;ref-type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004D2F28">
        <w:rPr>
          <w:rFonts w:asciiTheme="majorBidi" w:hAnsiTheme="majorBidi" w:cstheme="majorBidi"/>
        </w:rPr>
        <w:fldChar w:fldCharType="separate"/>
      </w:r>
      <w:r w:rsidR="004D2F28">
        <w:rPr>
          <w:rFonts w:asciiTheme="majorBidi" w:hAnsiTheme="majorBidi" w:cstheme="majorBidi"/>
          <w:noProof/>
        </w:rPr>
        <w:t>(S. R. Kellert et al., 2011)</w:t>
      </w:r>
      <w:r w:rsidR="004D2F28">
        <w:rPr>
          <w:rFonts w:asciiTheme="majorBidi" w:hAnsiTheme="majorBidi" w:cstheme="majorBidi"/>
        </w:rPr>
        <w:fldChar w:fldCharType="end"/>
      </w:r>
      <w:r w:rsidR="004D2F28">
        <w:rPr>
          <w:rFonts w:asciiTheme="majorBidi" w:hAnsiTheme="majorBidi" w:cstheme="majorBidi"/>
        </w:rPr>
        <w:t xml:space="preserve">. </w:t>
      </w:r>
      <w:r w:rsidR="00B43A7B">
        <w:rPr>
          <w:rFonts w:asciiTheme="majorBidi" w:hAnsiTheme="majorBidi" w:cstheme="majorBidi"/>
        </w:rPr>
        <w:t>ß</w:t>
      </w:r>
    </w:p>
    <w:p w14:paraId="24B18AEA" w14:textId="77777777" w:rsidR="00EF15D4" w:rsidRPr="000A64E6" w:rsidRDefault="00EF15D4" w:rsidP="00E01A70">
      <w:pPr>
        <w:pStyle w:val="ListParagraph"/>
        <w:spacing w:line="480" w:lineRule="auto"/>
        <w:ind w:left="1440"/>
        <w:rPr>
          <w:rFonts w:asciiTheme="majorBidi" w:hAnsiTheme="majorBidi" w:cstheme="majorBidi"/>
        </w:rPr>
      </w:pPr>
    </w:p>
    <w:p w14:paraId="0D88B023" w14:textId="4FD9E7F6" w:rsidR="00776BA6" w:rsidRPr="000A64E6" w:rsidRDefault="00776BA6" w:rsidP="00776BA6">
      <w:pPr>
        <w:spacing w:line="480" w:lineRule="auto"/>
        <w:ind w:firstLine="720"/>
      </w:pPr>
    </w:p>
    <w:p w14:paraId="75A49983" w14:textId="46A22BED" w:rsidR="00776BA6" w:rsidRDefault="00776BA6" w:rsidP="00776BA6">
      <w:pPr>
        <w:spacing w:line="480" w:lineRule="auto"/>
        <w:ind w:firstLine="720"/>
      </w:pPr>
    </w:p>
    <w:p w14:paraId="567C0E52" w14:textId="703E36DA" w:rsidR="00776BA6" w:rsidRDefault="00776BA6" w:rsidP="00776BA6">
      <w:pPr>
        <w:spacing w:line="480" w:lineRule="auto"/>
        <w:ind w:firstLine="720"/>
      </w:pPr>
    </w:p>
    <w:p w14:paraId="1DCB4BF3" w14:textId="756EAAB5" w:rsidR="00776BA6" w:rsidRDefault="00776BA6" w:rsidP="00776BA6">
      <w:pPr>
        <w:spacing w:line="480" w:lineRule="auto"/>
        <w:ind w:firstLine="720"/>
      </w:pPr>
    </w:p>
    <w:p w14:paraId="3197CF27" w14:textId="77777777" w:rsidR="00BF50A8" w:rsidRDefault="00BF50A8" w:rsidP="00776BA6">
      <w:pPr>
        <w:spacing w:line="480" w:lineRule="auto"/>
        <w:ind w:firstLine="720"/>
      </w:pPr>
    </w:p>
    <w:p w14:paraId="36186C1D" w14:textId="61F86B60" w:rsidR="00776BA6" w:rsidRDefault="00776BA6" w:rsidP="00776BA6">
      <w:pPr>
        <w:spacing w:line="480" w:lineRule="auto"/>
        <w:ind w:firstLine="720"/>
      </w:pPr>
    </w:p>
    <w:p w14:paraId="123C2FB9" w14:textId="29FF8AA0" w:rsidR="00776BA6" w:rsidRDefault="00776BA6" w:rsidP="00776BA6">
      <w:pPr>
        <w:spacing w:line="480" w:lineRule="auto"/>
        <w:ind w:firstLine="720"/>
      </w:pPr>
    </w:p>
    <w:p w14:paraId="4B75DB5D" w14:textId="03C59333" w:rsidR="00776BA6" w:rsidRDefault="00776BA6" w:rsidP="00776BA6">
      <w:pPr>
        <w:spacing w:line="480" w:lineRule="auto"/>
        <w:ind w:firstLine="720"/>
      </w:pPr>
    </w:p>
    <w:p w14:paraId="4DACC9A4" w14:textId="78C088AB" w:rsidR="0065661B" w:rsidRDefault="0065661B" w:rsidP="00776BA6">
      <w:pPr>
        <w:spacing w:line="480" w:lineRule="auto"/>
        <w:ind w:firstLine="720"/>
      </w:pPr>
    </w:p>
    <w:p w14:paraId="0D47FE23" w14:textId="21FE5F12" w:rsidR="0065661B" w:rsidRDefault="0065661B" w:rsidP="00776BA6">
      <w:pPr>
        <w:spacing w:line="480" w:lineRule="auto"/>
        <w:ind w:firstLine="720"/>
      </w:pPr>
    </w:p>
    <w:p w14:paraId="3691F202" w14:textId="17FE009C" w:rsidR="00747FA5" w:rsidRDefault="00747FA5" w:rsidP="00776BA6">
      <w:pPr>
        <w:spacing w:line="480" w:lineRule="auto"/>
        <w:ind w:firstLine="720"/>
      </w:pPr>
    </w:p>
    <w:p w14:paraId="066A17E6" w14:textId="2F238103" w:rsidR="00747FA5" w:rsidRDefault="00747FA5" w:rsidP="00776BA6">
      <w:pPr>
        <w:spacing w:line="480" w:lineRule="auto"/>
        <w:ind w:firstLine="720"/>
      </w:pPr>
    </w:p>
    <w:p w14:paraId="00191B3F" w14:textId="5E36FA7B" w:rsidR="00747FA5" w:rsidRDefault="00747FA5" w:rsidP="00776BA6">
      <w:pPr>
        <w:spacing w:line="480" w:lineRule="auto"/>
        <w:ind w:firstLine="720"/>
      </w:pPr>
    </w:p>
    <w:p w14:paraId="7E341C2B" w14:textId="5D28DAC2" w:rsidR="00747FA5" w:rsidRDefault="00747FA5" w:rsidP="00776BA6">
      <w:pPr>
        <w:spacing w:line="480" w:lineRule="auto"/>
        <w:ind w:firstLine="720"/>
      </w:pPr>
    </w:p>
    <w:p w14:paraId="035D1CE5" w14:textId="77777777" w:rsidR="00B43A7B" w:rsidRDefault="00B43A7B" w:rsidP="00776BA6">
      <w:pPr>
        <w:spacing w:line="480" w:lineRule="auto"/>
        <w:ind w:firstLine="720"/>
      </w:pPr>
    </w:p>
    <w:p w14:paraId="310FFBC9" w14:textId="4D3B0B89" w:rsidR="0065661B" w:rsidRDefault="0065661B" w:rsidP="00776BA6">
      <w:pPr>
        <w:spacing w:line="480" w:lineRule="auto"/>
        <w:ind w:firstLine="720"/>
      </w:pPr>
    </w:p>
    <w:p w14:paraId="596CE7A8" w14:textId="77777777" w:rsidR="00AE458A" w:rsidRDefault="00AE458A" w:rsidP="00D069F7">
      <w:pPr>
        <w:pStyle w:val="Heading1"/>
        <w:pBdr>
          <w:bottom w:val="single" w:sz="4" w:space="1" w:color="auto"/>
        </w:pBdr>
        <w:jc w:val="left"/>
      </w:pPr>
    </w:p>
    <w:p w14:paraId="68A603E3" w14:textId="7B99E180" w:rsidR="00AE458A" w:rsidRPr="00AE458A" w:rsidRDefault="00AE458A" w:rsidP="00AE458A">
      <w:pPr>
        <w:pStyle w:val="Heading1"/>
        <w:pBdr>
          <w:bottom w:val="single" w:sz="4" w:space="1" w:color="auto"/>
        </w:pBdr>
      </w:pPr>
      <w:bookmarkStart w:id="201" w:name="_Toc9433317"/>
      <w:r w:rsidRPr="00AE458A">
        <w:t>Chapter 6: Conclusions</w:t>
      </w:r>
      <w:bookmarkEnd w:id="201"/>
    </w:p>
    <w:p w14:paraId="74EA79EA" w14:textId="77777777" w:rsidR="00AE458A" w:rsidRPr="00AE458A" w:rsidRDefault="00AE458A" w:rsidP="00AE458A"/>
    <w:p w14:paraId="59357B53" w14:textId="633CA9D0" w:rsidR="00956650" w:rsidRDefault="00956650" w:rsidP="00BE3C92">
      <w:pPr>
        <w:pStyle w:val="NormalWeb"/>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This chapter introduces conclusions that can be drawn from multiple case study analysis. A case study analysis has been completed for the three selected workplace designs</w:t>
      </w:r>
      <w:r w:rsidR="00B87176">
        <w:rPr>
          <w:rFonts w:asciiTheme="majorBidi" w:hAnsiTheme="majorBidi" w:cstheme="majorBidi"/>
          <w:color w:val="000000" w:themeColor="text1"/>
        </w:rPr>
        <w:t xml:space="preserve">. Finally, the chapter provides future research recommendations. </w:t>
      </w:r>
    </w:p>
    <w:p w14:paraId="79BCDD32" w14:textId="00BC7732" w:rsidR="00CE0C92" w:rsidRPr="0064289A" w:rsidRDefault="00CE0C92" w:rsidP="00CE0C92">
      <w:pPr>
        <w:pStyle w:val="NormalWeb"/>
        <w:spacing w:line="480" w:lineRule="auto"/>
        <w:ind w:firstLine="720"/>
        <w:rPr>
          <w:rFonts w:asciiTheme="majorBidi" w:hAnsiTheme="majorBidi" w:cstheme="majorBidi"/>
          <w:color w:val="000000" w:themeColor="text1"/>
        </w:rPr>
      </w:pPr>
      <w:r w:rsidRPr="0064289A">
        <w:rPr>
          <w:rFonts w:asciiTheme="majorBidi" w:hAnsiTheme="majorBidi" w:cstheme="majorBidi"/>
          <w:color w:val="000000" w:themeColor="text1"/>
        </w:rPr>
        <w:t xml:space="preserve">Biophilic design is a pathway for designing workspaces that care for the health, mental and physical well-being of their employees. Biophilic design when applied successfully, can have a wide range of physical, mental and behavioral benefits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&lt;EndNote&gt;&lt;Cite&gt;&lt;Author&gt;Kellert&lt;/Author&gt;&lt;Year&gt;2015&lt;/Year&gt;&lt;RecNum&gt;9&lt;/RecNum&gt;&lt;DisplayText&gt;(S. Kellert &amp;amp; Calabrese, 2015)&lt;/DisplayText&gt;&lt;record&gt;&lt;rec-number&gt;9&lt;/rec-number&gt;&lt;foreign-keys&gt;&lt;key app="EN" db-id="zvpxv9za5z0rvze2xfj5pea4wwvfz0vsstsw" timestamp="1555297978"&gt;9&lt;/key&gt;&lt;/foreign-keys&gt;&lt;ref-type name="Journal Article"&gt;17&lt;/ref-type&gt;&lt;contributors&gt;&lt;authors&gt;&lt;author&gt;Kellert, S&lt;/author&gt;&lt;author&gt;Calabrese, E&lt;/author&gt;&lt;/authors&gt;&lt;/contributors&gt;&lt;titles&gt;&lt;title&gt;The practice of biophilic design&lt;/title&gt;&lt;secondary-title&gt;Retrieved from www. biophilic-design. com website&lt;/secondary-title&gt;&lt;/titles&gt;&lt;periodical&gt;&lt;full-title&gt;Retrieved from www. biophilic-design. com website&lt;/full-title&gt;&lt;/periodical&gt;&lt;dates&gt;&lt;year&gt;2015&lt;/year&gt;&lt;/dates&gt;&lt;urls&gt;&lt;/urls&gt;&lt;/record&gt;&lt;/Cite&gt;&lt;/EndNote&gt;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(S. Kellert &amp; Calabrese, 2015)</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When employees are well, absenteeism is decreased, work performance and employee retention are increased. Ultimately companies benefit through cutting costs and producing more valuable work outcomes. Even though this thesis focused more on the health and well-being in the workspace with biophilic incorporation; biophilic design has proven much more in enhancing cognitive functions, productivity and creativity </w:t>
      </w:r>
      <w:r w:rsidRPr="0064289A">
        <w:rPr>
          <w:rFonts w:asciiTheme="majorBidi" w:hAnsiTheme="majorBidi" w:cstheme="majorBidi"/>
          <w:color w:val="000000" w:themeColor="text1"/>
        </w:rPr>
        <w:fldChar w:fldCharType="begin"/>
      </w:r>
      <w:r w:rsidRPr="0064289A">
        <w:rPr>
          <w:rFonts w:asciiTheme="majorBidi" w:hAnsiTheme="majorBidi" w:cstheme="majorBidi"/>
          <w:color w:val="000000" w:themeColor="text1"/>
        </w:rPr>
        <w:instrText xml:space="preserve"> ADDIN EN.CITE &lt;EndNote&gt;&lt;Cite&gt;&lt;Author&gt;Ryan&lt;/Author&gt;&lt;Year&gt;2014&lt;/Year&gt;&lt;RecNum&gt;4&lt;/RecNum&gt;&lt;DisplayText&gt;(Ryan et al., 2014)&lt;/DisplayText&gt;&lt;record&gt;&lt;rec-number&gt;4&lt;/rec-number&gt;&lt;foreign-keys&gt;&lt;key app="EN" db-id="zvpxv9za5z0rvze2xfj5pea4wwvfz0vsstsw" timestamp="1553804607"&gt;4&lt;/key&gt;&lt;/foreign-keys&gt;&lt;ref-type name="Journal Article"&gt;17&lt;/ref-type&gt;&lt;contributors&gt;&lt;authors&gt;&lt;author&gt;Ryan, Catherine O&lt;/author&gt;&lt;author&gt;Browning, William D&lt;/author&gt;&lt;author&gt;Clancy, Joseph O&lt;/author&gt;&lt;author&gt;Andrews, Scott L&lt;/author&gt;&lt;author&gt;Kallianpurkar, Namita B&lt;/author&gt;&lt;/authors&gt;&lt;/contributors&gt;&lt;titles&gt;&lt;title&gt;Biophilic design patterns: emerging nature-based parameters for health and well-being in the built environment&lt;/title&gt;&lt;secondary-title&gt;International Journal of Architectural Research: ArchNet-IJAR&lt;/secondary-title&gt;&lt;/titles&gt;&lt;periodical&gt;&lt;full-title&gt;International Journal of Architectural Research: ArchNet-IJAR&lt;/full-title&gt;&lt;/periodical&gt;&lt;pages&gt;62-76&lt;/pages&gt;&lt;volume&gt;8&lt;/volume&gt;&lt;number&gt;2&lt;/number&gt;&lt;dates&gt;&lt;year&gt;2014&lt;/year&gt;&lt;/dates&gt;&lt;isbn&gt;1938-7806&lt;/isbn&gt;&lt;urls&gt;&lt;/urls&gt;&lt;/record&gt;&lt;/Cite&gt;&lt;/EndNote&gt;</w:instrText>
      </w:r>
      <w:r w:rsidRPr="0064289A">
        <w:rPr>
          <w:rFonts w:asciiTheme="majorBidi" w:hAnsiTheme="majorBidi" w:cstheme="majorBidi"/>
          <w:color w:val="000000" w:themeColor="text1"/>
        </w:rPr>
        <w:fldChar w:fldCharType="separate"/>
      </w:r>
      <w:r w:rsidRPr="0064289A">
        <w:rPr>
          <w:rFonts w:asciiTheme="majorBidi" w:hAnsiTheme="majorBidi" w:cstheme="majorBidi"/>
          <w:noProof/>
          <w:color w:val="000000" w:themeColor="text1"/>
        </w:rPr>
        <w:t>(Ryan et al., 2014)</w:t>
      </w:r>
      <w:r w:rsidRPr="0064289A">
        <w:rPr>
          <w:rFonts w:asciiTheme="majorBidi" w:hAnsiTheme="majorBidi" w:cstheme="majorBidi"/>
          <w:color w:val="000000" w:themeColor="text1"/>
        </w:rPr>
        <w:fldChar w:fldCharType="end"/>
      </w:r>
      <w:r w:rsidRPr="0064289A">
        <w:rPr>
          <w:rFonts w:asciiTheme="majorBidi" w:hAnsiTheme="majorBidi" w:cstheme="majorBidi"/>
          <w:color w:val="000000" w:themeColor="text1"/>
        </w:rPr>
        <w:t xml:space="preserve">.  Intentionally seeking interior design elements that embrace biophilic design within the space add beauty, aesthetic and interest. It also benefits the occupants while they are in the space embracing the natural connections humans find in nature and nature’s elements. Furthering the awareness on the importance of natural connections within the built environment can help benefit the occupants greatly in different settings, regardless of obtaining green building certifications. Biophilic design should be understood and applied as a philosophy rather than a list of rules and regulations to follow. It is more about shifting the design thoughts and processes to align with biophilic patterns and create better spaces for living and working.  </w:t>
      </w:r>
    </w:p>
    <w:p w14:paraId="5D7EC62B" w14:textId="77777777" w:rsidR="00CE0C92" w:rsidRPr="0064289A" w:rsidRDefault="00CE0C92" w:rsidP="00CE0C92">
      <w:pPr>
        <w:pStyle w:val="NormalWeb"/>
        <w:spacing w:line="480" w:lineRule="auto"/>
        <w:ind w:firstLine="720"/>
        <w:rPr>
          <w:rFonts w:asciiTheme="majorBidi" w:hAnsiTheme="majorBidi" w:cstheme="majorBidi"/>
          <w:color w:val="000000" w:themeColor="text1"/>
        </w:rPr>
      </w:pPr>
    </w:p>
    <w:p w14:paraId="2963F716" w14:textId="77777777" w:rsidR="00CE0C92" w:rsidRPr="0064289A" w:rsidRDefault="00CE0C92" w:rsidP="00CE0C92">
      <w:pPr>
        <w:pStyle w:val="NormalWeb"/>
        <w:spacing w:line="480" w:lineRule="auto"/>
        <w:ind w:firstLine="720"/>
        <w:rPr>
          <w:rFonts w:asciiTheme="majorBidi" w:hAnsiTheme="majorBidi" w:cstheme="majorBidi"/>
          <w:color w:val="000000" w:themeColor="text1"/>
        </w:rPr>
      </w:pPr>
    </w:p>
    <w:p w14:paraId="622120EF" w14:textId="4E2F7D4A" w:rsidR="00CE0C92" w:rsidRPr="00AE458A" w:rsidRDefault="00AE458A" w:rsidP="00AE458A">
      <w:pPr>
        <w:pStyle w:val="Subtitle"/>
      </w:pPr>
      <w:bookmarkStart w:id="202" w:name="_Toc9433318"/>
      <w:r w:rsidRPr="00AE458A">
        <w:lastRenderedPageBreak/>
        <w:t>Considerations for Further Research</w:t>
      </w:r>
      <w:bookmarkEnd w:id="202"/>
    </w:p>
    <w:p w14:paraId="2BF95B60" w14:textId="4569E995" w:rsidR="00CE0C92" w:rsidRPr="0064289A" w:rsidRDefault="00CE0C92" w:rsidP="00CE0C92">
      <w:pPr>
        <w:pStyle w:val="NormalWeb"/>
        <w:spacing w:line="480" w:lineRule="auto"/>
        <w:ind w:firstLine="720"/>
        <w:rPr>
          <w:rFonts w:asciiTheme="majorBidi" w:hAnsiTheme="majorBidi" w:cstheme="majorBidi"/>
        </w:rPr>
      </w:pPr>
      <w:r w:rsidRPr="0064289A">
        <w:rPr>
          <w:rFonts w:asciiTheme="majorBidi" w:hAnsiTheme="majorBidi" w:cstheme="majorBidi"/>
          <w:color w:val="000000" w:themeColor="text1"/>
        </w:rPr>
        <w:t xml:space="preserve">Future research opportunities address human behavior toward biophilic patterns in </w:t>
      </w:r>
      <w:r w:rsidRPr="0064289A">
        <w:rPr>
          <w:rFonts w:asciiTheme="majorBidi" w:hAnsiTheme="majorBidi" w:cstheme="majorBidi"/>
          <w:color w:val="000000" w:themeColor="text1"/>
          <w:bdr w:val="none" w:sz="0" w:space="0" w:color="auto" w:frame="1"/>
        </w:rPr>
        <w:t>certification</w:t>
      </w:r>
      <w:r w:rsidRPr="0064289A">
        <w:rPr>
          <w:rFonts w:asciiTheme="majorBidi" w:hAnsiTheme="majorBidi" w:cstheme="majorBidi"/>
          <w:color w:val="000000" w:themeColor="text1"/>
        </w:rPr>
        <w:t xml:space="preserve"> spaces and compare them to non-certified workspaces for a more thorough view </w:t>
      </w:r>
      <w:r w:rsidR="00167C39">
        <w:rPr>
          <w:rFonts w:asciiTheme="majorBidi" w:hAnsiTheme="majorBidi" w:cstheme="majorBidi"/>
          <w:color w:val="000000" w:themeColor="text1"/>
        </w:rPr>
        <w:t>of</w:t>
      </w:r>
      <w:r w:rsidRPr="0064289A">
        <w:rPr>
          <w:rFonts w:asciiTheme="majorBidi" w:hAnsiTheme="majorBidi" w:cstheme="majorBidi"/>
          <w:color w:val="000000" w:themeColor="text1"/>
        </w:rPr>
        <w:t xml:space="preserve"> the effects of biophilic patterns in both settings. A cross</w:t>
      </w:r>
      <w:r w:rsidR="00167C39">
        <w:rPr>
          <w:rFonts w:asciiTheme="majorBidi" w:hAnsiTheme="majorBidi" w:cstheme="majorBidi"/>
          <w:color w:val="000000" w:themeColor="text1"/>
        </w:rPr>
        <w:t>-</w:t>
      </w:r>
      <w:r w:rsidRPr="0064289A">
        <w:rPr>
          <w:rFonts w:asciiTheme="majorBidi" w:hAnsiTheme="majorBidi" w:cstheme="majorBidi"/>
          <w:color w:val="000000" w:themeColor="text1"/>
        </w:rPr>
        <w:t xml:space="preserve">cultural study would also be beneficial to understand how different cultures respond to the biophilic patterns in </w:t>
      </w:r>
      <w:r w:rsidRPr="0064289A">
        <w:rPr>
          <w:rFonts w:asciiTheme="majorBidi" w:hAnsiTheme="majorBidi" w:cstheme="majorBidi"/>
          <w:color w:val="000000" w:themeColor="text1"/>
          <w:bdr w:val="none" w:sz="0" w:space="0" w:color="auto" w:frame="1"/>
        </w:rPr>
        <w:t>certification</w:t>
      </w:r>
      <w:r w:rsidRPr="0064289A">
        <w:rPr>
          <w:rFonts w:asciiTheme="majorBidi" w:hAnsiTheme="majorBidi" w:cstheme="majorBidi"/>
          <w:color w:val="000000" w:themeColor="text1"/>
        </w:rPr>
        <w:t xml:space="preserve"> in opposed to non-certified spaces. Further studies may also include pre and post</w:t>
      </w:r>
      <w:r w:rsidR="00167C39">
        <w:rPr>
          <w:rFonts w:asciiTheme="majorBidi" w:hAnsiTheme="majorBidi" w:cstheme="majorBidi"/>
          <w:color w:val="000000" w:themeColor="text1"/>
        </w:rPr>
        <w:t>-</w:t>
      </w:r>
      <w:r w:rsidRPr="0064289A">
        <w:rPr>
          <w:rFonts w:asciiTheme="majorBidi" w:hAnsiTheme="majorBidi" w:cstheme="majorBidi"/>
          <w:color w:val="000000" w:themeColor="text1"/>
        </w:rPr>
        <w:t xml:space="preserve">occupancy evaluations of a </w:t>
      </w:r>
      <w:proofErr w:type="spellStart"/>
      <w:r w:rsidRPr="0064289A">
        <w:rPr>
          <w:rFonts w:asciiTheme="majorBidi" w:hAnsiTheme="majorBidi" w:cstheme="majorBidi"/>
          <w:color w:val="000000" w:themeColor="text1"/>
        </w:rPr>
        <w:t>WeWork</w:t>
      </w:r>
      <w:proofErr w:type="spellEnd"/>
      <w:r w:rsidRPr="0064289A">
        <w:rPr>
          <w:rFonts w:asciiTheme="majorBidi" w:hAnsiTheme="majorBidi" w:cstheme="majorBidi"/>
          <w:color w:val="000000" w:themeColor="text1"/>
        </w:rPr>
        <w:t xml:space="preserve"> location which incorporated biophilic design patterns to measure the success of the </w:t>
      </w:r>
      <w:r w:rsidR="00FD016B">
        <w:rPr>
          <w:rFonts w:asciiTheme="majorBidi" w:hAnsiTheme="majorBidi" w:cstheme="majorBidi"/>
          <w:color w:val="000000" w:themeColor="text1"/>
        </w:rPr>
        <w:t xml:space="preserve">biophilic design </w:t>
      </w:r>
      <w:r w:rsidRPr="0064289A">
        <w:rPr>
          <w:rFonts w:asciiTheme="majorBidi" w:hAnsiTheme="majorBidi" w:cstheme="majorBidi"/>
          <w:color w:val="000000" w:themeColor="text1"/>
        </w:rPr>
        <w:t>application</w:t>
      </w:r>
      <w:r w:rsidR="00FD016B">
        <w:rPr>
          <w:rFonts w:asciiTheme="majorBidi" w:hAnsiTheme="majorBidi" w:cstheme="majorBidi"/>
          <w:color w:val="000000" w:themeColor="text1"/>
        </w:rPr>
        <w:t>s</w:t>
      </w:r>
      <w:r w:rsidRPr="0064289A">
        <w:rPr>
          <w:rFonts w:asciiTheme="majorBidi" w:hAnsiTheme="majorBidi" w:cstheme="majorBidi"/>
          <w:color w:val="000000" w:themeColor="text1"/>
        </w:rPr>
        <w:t xml:space="preserve">. </w:t>
      </w:r>
    </w:p>
    <w:p w14:paraId="18333098" w14:textId="77777777" w:rsidR="00CE0C92" w:rsidRPr="0064289A" w:rsidRDefault="00CE0C92" w:rsidP="00CE0C92">
      <w:pPr>
        <w:pStyle w:val="NormalWeb"/>
        <w:spacing w:line="480" w:lineRule="auto"/>
        <w:rPr>
          <w:rFonts w:asciiTheme="majorBidi" w:hAnsiTheme="majorBidi" w:cstheme="majorBidi"/>
          <w:color w:val="000000" w:themeColor="text1"/>
        </w:rPr>
      </w:pPr>
    </w:p>
    <w:p w14:paraId="7EDBEBF7" w14:textId="77777777" w:rsidR="00CE0C92" w:rsidRPr="0064289A" w:rsidRDefault="00CE0C92" w:rsidP="00CE0C92">
      <w:pPr>
        <w:pStyle w:val="ListParagraph"/>
        <w:spacing w:line="480" w:lineRule="auto"/>
        <w:ind w:left="0"/>
        <w:rPr>
          <w:rFonts w:asciiTheme="majorBidi" w:hAnsiTheme="majorBidi" w:cstheme="majorBidi"/>
          <w:color w:val="000000" w:themeColor="text1"/>
        </w:rPr>
      </w:pPr>
    </w:p>
    <w:p w14:paraId="55F85E23" w14:textId="77777777" w:rsidR="00CE0C92" w:rsidRPr="0064289A" w:rsidRDefault="00CE0C92" w:rsidP="00CE0C92">
      <w:pPr>
        <w:pStyle w:val="ListParagraph"/>
        <w:spacing w:line="480" w:lineRule="auto"/>
        <w:ind w:left="0"/>
        <w:rPr>
          <w:rFonts w:asciiTheme="majorBidi" w:hAnsiTheme="majorBidi" w:cstheme="majorBidi"/>
          <w:color w:val="000000" w:themeColor="text1"/>
        </w:rPr>
      </w:pPr>
    </w:p>
    <w:p w14:paraId="344044D9" w14:textId="77777777" w:rsidR="00CE0C92" w:rsidRPr="0064289A" w:rsidRDefault="00CE0C92" w:rsidP="00CE0C92">
      <w:pPr>
        <w:pStyle w:val="ListParagraph"/>
        <w:spacing w:line="480" w:lineRule="auto"/>
        <w:ind w:left="0"/>
        <w:rPr>
          <w:rFonts w:asciiTheme="majorBidi" w:hAnsiTheme="majorBidi" w:cstheme="majorBidi"/>
          <w:color w:val="000000" w:themeColor="text1"/>
        </w:rPr>
      </w:pPr>
    </w:p>
    <w:p w14:paraId="209E1466" w14:textId="77777777" w:rsidR="00CE0C92" w:rsidRPr="0064289A" w:rsidRDefault="00CE0C92" w:rsidP="00CE0C92">
      <w:pPr>
        <w:pStyle w:val="ListParagraph"/>
        <w:spacing w:line="480" w:lineRule="auto"/>
        <w:ind w:left="0"/>
        <w:rPr>
          <w:rFonts w:asciiTheme="majorBidi" w:hAnsiTheme="majorBidi" w:cstheme="majorBidi"/>
          <w:color w:val="000000" w:themeColor="text1"/>
        </w:rPr>
      </w:pPr>
    </w:p>
    <w:p w14:paraId="4986F1BF" w14:textId="0EE6565A" w:rsidR="00CE0C92" w:rsidRDefault="00CE0C92" w:rsidP="00CE0C92">
      <w:pPr>
        <w:pStyle w:val="ListParagraph"/>
        <w:spacing w:line="480" w:lineRule="auto"/>
        <w:ind w:left="0"/>
        <w:rPr>
          <w:rFonts w:asciiTheme="majorBidi" w:hAnsiTheme="majorBidi" w:cstheme="majorBidi"/>
          <w:color w:val="000000" w:themeColor="text1"/>
        </w:rPr>
      </w:pPr>
    </w:p>
    <w:p w14:paraId="358B85B3" w14:textId="4494F70C" w:rsidR="00AE458A" w:rsidRDefault="00AE458A" w:rsidP="00CE0C92">
      <w:pPr>
        <w:pStyle w:val="ListParagraph"/>
        <w:spacing w:line="480" w:lineRule="auto"/>
        <w:ind w:left="0"/>
        <w:rPr>
          <w:rFonts w:asciiTheme="majorBidi" w:hAnsiTheme="majorBidi" w:cstheme="majorBidi"/>
          <w:color w:val="000000" w:themeColor="text1"/>
        </w:rPr>
      </w:pPr>
    </w:p>
    <w:p w14:paraId="21D66B17" w14:textId="2FAF545D" w:rsidR="00AE458A" w:rsidRDefault="00AE458A" w:rsidP="00CE0C92">
      <w:pPr>
        <w:pStyle w:val="ListParagraph"/>
        <w:spacing w:line="480" w:lineRule="auto"/>
        <w:ind w:left="0"/>
        <w:rPr>
          <w:rFonts w:asciiTheme="majorBidi" w:hAnsiTheme="majorBidi" w:cstheme="majorBidi"/>
          <w:color w:val="000000" w:themeColor="text1"/>
        </w:rPr>
      </w:pPr>
    </w:p>
    <w:p w14:paraId="74443B0A" w14:textId="411FCD41" w:rsidR="00AE458A" w:rsidRDefault="00AE458A" w:rsidP="00CE0C92">
      <w:pPr>
        <w:pStyle w:val="ListParagraph"/>
        <w:spacing w:line="480" w:lineRule="auto"/>
        <w:ind w:left="0"/>
        <w:rPr>
          <w:rFonts w:asciiTheme="majorBidi" w:hAnsiTheme="majorBidi" w:cstheme="majorBidi"/>
          <w:color w:val="000000" w:themeColor="text1"/>
        </w:rPr>
      </w:pPr>
    </w:p>
    <w:p w14:paraId="7C121E76" w14:textId="47BFA3A7" w:rsidR="00AE458A" w:rsidRDefault="00AE458A" w:rsidP="00CE0C92">
      <w:pPr>
        <w:pStyle w:val="ListParagraph"/>
        <w:spacing w:line="480" w:lineRule="auto"/>
        <w:ind w:left="0"/>
        <w:rPr>
          <w:rFonts w:asciiTheme="majorBidi" w:hAnsiTheme="majorBidi" w:cstheme="majorBidi"/>
          <w:color w:val="000000" w:themeColor="text1"/>
        </w:rPr>
      </w:pPr>
    </w:p>
    <w:p w14:paraId="1DF6254C" w14:textId="0558E674" w:rsidR="00AE458A" w:rsidRDefault="00AE458A" w:rsidP="00CE0C92">
      <w:pPr>
        <w:pStyle w:val="ListParagraph"/>
        <w:spacing w:line="480" w:lineRule="auto"/>
        <w:ind w:left="0"/>
        <w:rPr>
          <w:rFonts w:asciiTheme="majorBidi" w:hAnsiTheme="majorBidi" w:cstheme="majorBidi"/>
          <w:color w:val="000000" w:themeColor="text1"/>
        </w:rPr>
      </w:pPr>
    </w:p>
    <w:p w14:paraId="3E8D99BA" w14:textId="46A582EC" w:rsidR="00AE458A" w:rsidRDefault="00AE458A" w:rsidP="00CE0C92">
      <w:pPr>
        <w:pStyle w:val="ListParagraph"/>
        <w:spacing w:line="480" w:lineRule="auto"/>
        <w:ind w:left="0"/>
        <w:rPr>
          <w:rFonts w:asciiTheme="majorBidi" w:hAnsiTheme="majorBidi" w:cstheme="majorBidi"/>
          <w:color w:val="000000" w:themeColor="text1"/>
        </w:rPr>
      </w:pPr>
    </w:p>
    <w:p w14:paraId="569C67FB" w14:textId="19F73185" w:rsidR="00AE458A" w:rsidRDefault="00AE458A" w:rsidP="00CE0C92">
      <w:pPr>
        <w:pStyle w:val="ListParagraph"/>
        <w:spacing w:line="480" w:lineRule="auto"/>
        <w:ind w:left="0"/>
        <w:rPr>
          <w:rFonts w:asciiTheme="majorBidi" w:hAnsiTheme="majorBidi" w:cstheme="majorBidi"/>
          <w:color w:val="000000" w:themeColor="text1"/>
        </w:rPr>
      </w:pPr>
    </w:p>
    <w:p w14:paraId="3B337D7B" w14:textId="087B6550" w:rsidR="00AE458A" w:rsidRDefault="00AE458A" w:rsidP="00CE0C92">
      <w:pPr>
        <w:pStyle w:val="ListParagraph"/>
        <w:spacing w:line="480" w:lineRule="auto"/>
        <w:ind w:left="0"/>
        <w:rPr>
          <w:rFonts w:asciiTheme="majorBidi" w:hAnsiTheme="majorBidi" w:cstheme="majorBidi"/>
          <w:color w:val="000000" w:themeColor="text1"/>
        </w:rPr>
      </w:pPr>
    </w:p>
    <w:p w14:paraId="00EA53C1" w14:textId="74D95973" w:rsidR="00AE458A" w:rsidRDefault="00AE458A" w:rsidP="00CE0C92">
      <w:pPr>
        <w:pStyle w:val="ListParagraph"/>
        <w:spacing w:line="480" w:lineRule="auto"/>
        <w:ind w:left="0"/>
        <w:rPr>
          <w:rFonts w:asciiTheme="majorBidi" w:hAnsiTheme="majorBidi" w:cstheme="majorBidi"/>
          <w:color w:val="000000" w:themeColor="text1"/>
        </w:rPr>
      </w:pPr>
    </w:p>
    <w:p w14:paraId="514976AE" w14:textId="77777777" w:rsidR="00AE458A" w:rsidRPr="0064289A" w:rsidRDefault="00AE458A" w:rsidP="00CE0C92">
      <w:pPr>
        <w:pStyle w:val="ListParagraph"/>
        <w:spacing w:line="480" w:lineRule="auto"/>
        <w:ind w:left="0"/>
        <w:rPr>
          <w:rFonts w:asciiTheme="majorBidi" w:hAnsiTheme="majorBidi" w:cstheme="majorBidi"/>
          <w:color w:val="000000" w:themeColor="text1"/>
        </w:rPr>
      </w:pPr>
    </w:p>
    <w:p w14:paraId="693DCF5B" w14:textId="4631BB6E" w:rsidR="00CE0C92" w:rsidRDefault="00CE0C92" w:rsidP="00956650">
      <w:pPr>
        <w:pStyle w:val="Heading1"/>
        <w:pBdr>
          <w:bottom w:val="single" w:sz="4" w:space="1" w:color="auto"/>
        </w:pBdr>
        <w:spacing w:line="480" w:lineRule="auto"/>
      </w:pPr>
      <w:bookmarkStart w:id="203" w:name="_Toc9433319"/>
      <w:r w:rsidRPr="00AE458A">
        <w:lastRenderedPageBreak/>
        <w:t>References</w:t>
      </w:r>
      <w:bookmarkEnd w:id="203"/>
    </w:p>
    <w:p w14:paraId="7CF0476B" w14:textId="77777777" w:rsidR="00776E68" w:rsidRPr="00776E68" w:rsidRDefault="00776E68" w:rsidP="002E5B9C">
      <w:pPr>
        <w:spacing w:line="480" w:lineRule="auto"/>
        <w:ind w:left="720" w:hanging="720"/>
      </w:pPr>
    </w:p>
    <w:p w14:paraId="4ACF1465" w14:textId="77777777" w:rsidR="00776E68" w:rsidRPr="00776E68" w:rsidRDefault="00CE0C92" w:rsidP="002E5B9C">
      <w:pPr>
        <w:pStyle w:val="EndNoteBibliography"/>
        <w:numPr>
          <w:ilvl w:val="0"/>
          <w:numId w:val="0"/>
        </w:numPr>
        <w:ind w:left="720" w:hanging="720"/>
        <w:rPr>
          <w:noProof/>
        </w:rPr>
      </w:pPr>
      <w:r w:rsidRPr="0064289A">
        <w:rPr>
          <w:rFonts w:asciiTheme="majorBidi" w:hAnsiTheme="majorBidi" w:cstheme="majorBidi"/>
        </w:rPr>
        <w:fldChar w:fldCharType="begin"/>
      </w:r>
      <w:r w:rsidRPr="0064289A">
        <w:rPr>
          <w:rFonts w:asciiTheme="majorBidi" w:hAnsiTheme="majorBidi" w:cstheme="majorBidi"/>
        </w:rPr>
        <w:instrText xml:space="preserve"> ADDIN EN.REFLIST </w:instrText>
      </w:r>
      <w:r w:rsidRPr="0064289A">
        <w:rPr>
          <w:rFonts w:asciiTheme="majorBidi" w:hAnsiTheme="majorBidi" w:cstheme="majorBidi"/>
        </w:rPr>
        <w:fldChar w:fldCharType="separate"/>
      </w:r>
      <w:r w:rsidR="00776E68" w:rsidRPr="00776E68">
        <w:rPr>
          <w:noProof/>
        </w:rPr>
        <w:t xml:space="preserve">Abbaszadeh, S., Zagreus, L., Lehrer, D., &amp; Huizenga, C. (2006). Occupant satisfaction with indoor environmental quality in green buildings. </w:t>
      </w:r>
    </w:p>
    <w:p w14:paraId="26C0AB10" w14:textId="77777777" w:rsidR="00776E68" w:rsidRPr="00776E68" w:rsidRDefault="00776E68" w:rsidP="002E5B9C">
      <w:pPr>
        <w:pStyle w:val="EndNoteBibliography"/>
        <w:numPr>
          <w:ilvl w:val="0"/>
          <w:numId w:val="0"/>
        </w:numPr>
        <w:ind w:left="720" w:hanging="720"/>
        <w:rPr>
          <w:noProof/>
        </w:rPr>
      </w:pPr>
      <w:r w:rsidRPr="00776E68">
        <w:rPr>
          <w:noProof/>
        </w:rPr>
        <w:t xml:space="preserve">Alexander, C. (1977). </w:t>
      </w:r>
      <w:r w:rsidRPr="00776E68">
        <w:rPr>
          <w:i/>
          <w:noProof/>
        </w:rPr>
        <w:t>A pattern language: towns, buildings, construction</w:t>
      </w:r>
      <w:r w:rsidRPr="00776E68">
        <w:rPr>
          <w:noProof/>
        </w:rPr>
        <w:t>: Oxford university press.</w:t>
      </w:r>
    </w:p>
    <w:p w14:paraId="2121DE9C" w14:textId="77777777" w:rsidR="00776E68" w:rsidRPr="00776E68" w:rsidRDefault="00776E68" w:rsidP="002E5B9C">
      <w:pPr>
        <w:pStyle w:val="EndNoteBibliography"/>
        <w:numPr>
          <w:ilvl w:val="0"/>
          <w:numId w:val="0"/>
        </w:numPr>
        <w:ind w:left="720" w:hanging="720"/>
        <w:rPr>
          <w:noProof/>
        </w:rPr>
      </w:pPr>
      <w:r w:rsidRPr="00776E68">
        <w:rPr>
          <w:noProof/>
        </w:rPr>
        <w:t xml:space="preserve">American Society of Interior Designers. (2017). ASID Headquarters is First Space in the World to Earn Both LEED and WELL Platinum Certification under WELL Building Standard™ v1. </w:t>
      </w:r>
    </w:p>
    <w:p w14:paraId="1757BBB0" w14:textId="3207E3B5" w:rsidR="00776E68" w:rsidRPr="00776E68" w:rsidRDefault="00776E68" w:rsidP="002E5B9C">
      <w:pPr>
        <w:pStyle w:val="EndNoteBibliography"/>
        <w:numPr>
          <w:ilvl w:val="0"/>
          <w:numId w:val="0"/>
        </w:numPr>
        <w:ind w:left="720" w:hanging="720"/>
        <w:rPr>
          <w:noProof/>
        </w:rPr>
      </w:pPr>
      <w:r w:rsidRPr="00776E68">
        <w:rPr>
          <w:noProof/>
        </w:rPr>
        <w:t xml:space="preserve">Ashley Fahey (Producer). (2018). </w:t>
      </w:r>
      <w:r w:rsidRPr="00776E68">
        <w:rPr>
          <w:i/>
          <w:noProof/>
        </w:rPr>
        <w:t>Little debuts uptown office designed with new industry standard for health, well-being</w:t>
      </w:r>
      <w:r w:rsidRPr="00776E68">
        <w:rPr>
          <w:noProof/>
        </w:rPr>
        <w:t xml:space="preserve">. [Photographs] Retrieved from </w:t>
      </w:r>
      <w:hyperlink r:id="rId51" w:history="1">
        <w:r w:rsidRPr="00776E68">
          <w:rPr>
            <w:rStyle w:val="Hyperlink"/>
            <w:noProof/>
          </w:rPr>
          <w:t>https://www.bizjournals.com/charlotte/news/2018/12/10/photos-little-debuts-uptown-office-designed-with.html</w:t>
        </w:r>
      </w:hyperlink>
    </w:p>
    <w:p w14:paraId="0ED915CD" w14:textId="77777777" w:rsidR="00776E68" w:rsidRPr="00776E68" w:rsidRDefault="00776E68" w:rsidP="002E5B9C">
      <w:pPr>
        <w:pStyle w:val="EndNoteBibliography"/>
        <w:numPr>
          <w:ilvl w:val="0"/>
          <w:numId w:val="0"/>
        </w:numPr>
        <w:ind w:left="720" w:hanging="720"/>
        <w:rPr>
          <w:noProof/>
        </w:rPr>
      </w:pPr>
      <w:r w:rsidRPr="00776E68">
        <w:rPr>
          <w:noProof/>
        </w:rPr>
        <w:t xml:space="preserve">Baregheh, A., Rowley, J., &amp; Sambrook, S. (2009). Towards a multidisciplinary definition of innovation. </w:t>
      </w:r>
      <w:r w:rsidRPr="00776E68">
        <w:rPr>
          <w:i/>
          <w:noProof/>
        </w:rPr>
        <w:t>Management decision, 47</w:t>
      </w:r>
      <w:r w:rsidRPr="00776E68">
        <w:rPr>
          <w:noProof/>
        </w:rPr>
        <w:t xml:space="preserve">(8), 1323-1339. </w:t>
      </w:r>
    </w:p>
    <w:p w14:paraId="02028C84" w14:textId="77777777" w:rsidR="00776E68" w:rsidRPr="00776E68" w:rsidRDefault="00776E68" w:rsidP="002E5B9C">
      <w:pPr>
        <w:pStyle w:val="EndNoteBibliography"/>
        <w:numPr>
          <w:ilvl w:val="0"/>
          <w:numId w:val="0"/>
        </w:numPr>
        <w:ind w:left="720" w:hanging="720"/>
        <w:rPr>
          <w:noProof/>
        </w:rPr>
      </w:pPr>
      <w:r w:rsidRPr="00776E68">
        <w:rPr>
          <w:noProof/>
        </w:rPr>
        <w:t xml:space="preserve">Bratman, G. N., Daily, G. C., Levy, B. J., &amp; Gross, J. J. (2015). The benefits of nature experience: Improved affect and cognition. </w:t>
      </w:r>
      <w:r w:rsidRPr="00776E68">
        <w:rPr>
          <w:i/>
          <w:noProof/>
        </w:rPr>
        <w:t>Landscape and Urban Planning, 138</w:t>
      </w:r>
      <w:r w:rsidRPr="00776E68">
        <w:rPr>
          <w:noProof/>
        </w:rPr>
        <w:t xml:space="preserve">, 41-50. </w:t>
      </w:r>
    </w:p>
    <w:p w14:paraId="5994F96A" w14:textId="77777777" w:rsidR="00776E68" w:rsidRPr="00776E68" w:rsidRDefault="00776E68" w:rsidP="002E5B9C">
      <w:pPr>
        <w:pStyle w:val="EndNoteBibliography"/>
        <w:numPr>
          <w:ilvl w:val="0"/>
          <w:numId w:val="0"/>
        </w:numPr>
        <w:ind w:left="720" w:hanging="720"/>
        <w:rPr>
          <w:noProof/>
        </w:rPr>
      </w:pPr>
      <w:r w:rsidRPr="00776E68">
        <w:rPr>
          <w:noProof/>
        </w:rPr>
        <w:t xml:space="preserve">Capaldi, C. A., Passmore, H.-A., Nisbet, E. K., Zelenski, J. M., &amp; Dopko, R. L. (2015). Flourishing in nature: A review of the benefits of connecting with nature and its application as a wellbeing intervention. </w:t>
      </w:r>
      <w:r w:rsidRPr="00776E68">
        <w:rPr>
          <w:i/>
          <w:noProof/>
        </w:rPr>
        <w:t>International Journal of Wellbeing, 5</w:t>
      </w:r>
      <w:r w:rsidRPr="00776E68">
        <w:rPr>
          <w:noProof/>
        </w:rPr>
        <w:t xml:space="preserve">(4). </w:t>
      </w:r>
    </w:p>
    <w:p w14:paraId="025601D2" w14:textId="77777777" w:rsidR="00776E68" w:rsidRPr="00776E68" w:rsidRDefault="00776E68" w:rsidP="002E5B9C">
      <w:pPr>
        <w:pStyle w:val="EndNoteBibliography"/>
        <w:numPr>
          <w:ilvl w:val="0"/>
          <w:numId w:val="0"/>
        </w:numPr>
        <w:ind w:left="720" w:hanging="720"/>
        <w:rPr>
          <w:noProof/>
        </w:rPr>
      </w:pPr>
      <w:r w:rsidRPr="00776E68">
        <w:rPr>
          <w:noProof/>
        </w:rPr>
        <w:t xml:space="preserve">Duffy, F., &amp; Powell, K. (1997). The new office. </w:t>
      </w:r>
    </w:p>
    <w:p w14:paraId="1A322C05" w14:textId="77777777" w:rsidR="00776E68" w:rsidRPr="00776E68" w:rsidRDefault="00776E68" w:rsidP="002E5B9C">
      <w:pPr>
        <w:pStyle w:val="EndNoteBibliography"/>
        <w:numPr>
          <w:ilvl w:val="0"/>
          <w:numId w:val="0"/>
        </w:numPr>
        <w:ind w:left="720" w:hanging="720"/>
        <w:rPr>
          <w:noProof/>
        </w:rPr>
      </w:pPr>
      <w:r w:rsidRPr="00776E68">
        <w:rPr>
          <w:noProof/>
        </w:rPr>
        <w:t xml:space="preserve">Gillis, K., &amp; Gatersleben, B. (2015). A review of psychological literature on the health and wellbeing benefits of biophilic design. </w:t>
      </w:r>
      <w:r w:rsidRPr="00776E68">
        <w:rPr>
          <w:i/>
          <w:noProof/>
        </w:rPr>
        <w:t>Buildings, 5</w:t>
      </w:r>
      <w:r w:rsidRPr="00776E68">
        <w:rPr>
          <w:noProof/>
        </w:rPr>
        <w:t xml:space="preserve">(3), 948-963. </w:t>
      </w:r>
    </w:p>
    <w:p w14:paraId="394F4C89" w14:textId="77777777" w:rsidR="00776E68" w:rsidRPr="00776E68" w:rsidRDefault="00776E68" w:rsidP="002E5B9C">
      <w:pPr>
        <w:pStyle w:val="EndNoteBibliography"/>
        <w:numPr>
          <w:ilvl w:val="0"/>
          <w:numId w:val="0"/>
        </w:numPr>
        <w:ind w:left="720" w:hanging="720"/>
        <w:rPr>
          <w:noProof/>
        </w:rPr>
      </w:pPr>
      <w:r w:rsidRPr="00776E68">
        <w:rPr>
          <w:noProof/>
        </w:rPr>
        <w:lastRenderedPageBreak/>
        <w:t xml:space="preserve">Herzog, T. R., &amp; Bryce, A. G. (2007). Mystery and preference in within-forest settings. </w:t>
      </w:r>
      <w:r w:rsidRPr="00776E68">
        <w:rPr>
          <w:i/>
          <w:noProof/>
        </w:rPr>
        <w:t>Environment and behavior, 39</w:t>
      </w:r>
      <w:r w:rsidRPr="00776E68">
        <w:rPr>
          <w:noProof/>
        </w:rPr>
        <w:t xml:space="preserve">(6), 779-796. </w:t>
      </w:r>
    </w:p>
    <w:p w14:paraId="4B922524" w14:textId="77777777" w:rsidR="00776E68" w:rsidRPr="00776E68" w:rsidRDefault="00776E68" w:rsidP="002E5B9C">
      <w:pPr>
        <w:pStyle w:val="EndNoteBibliography"/>
        <w:numPr>
          <w:ilvl w:val="0"/>
          <w:numId w:val="0"/>
        </w:numPr>
        <w:ind w:left="720" w:hanging="720"/>
        <w:rPr>
          <w:noProof/>
        </w:rPr>
      </w:pPr>
      <w:r w:rsidRPr="00776E68">
        <w:rPr>
          <w:noProof/>
        </w:rPr>
        <w:t xml:space="preserve">Herzog, T. R., &amp; Kropscott, L. S. (2004). Legibility, mystery, and visual access as predictors of preference and perceived danger in forest settings without pathways. </w:t>
      </w:r>
      <w:r w:rsidRPr="00776E68">
        <w:rPr>
          <w:i/>
          <w:noProof/>
        </w:rPr>
        <w:t>Environment and behavior, 36</w:t>
      </w:r>
      <w:r w:rsidRPr="00776E68">
        <w:rPr>
          <w:noProof/>
        </w:rPr>
        <w:t xml:space="preserve">(5), 659-677. </w:t>
      </w:r>
    </w:p>
    <w:p w14:paraId="1FD58E41" w14:textId="77777777" w:rsidR="00776E68" w:rsidRPr="00776E68" w:rsidRDefault="00776E68" w:rsidP="002E5B9C">
      <w:pPr>
        <w:pStyle w:val="EndNoteBibliography"/>
        <w:numPr>
          <w:ilvl w:val="0"/>
          <w:numId w:val="0"/>
        </w:numPr>
        <w:ind w:left="720" w:hanging="720"/>
        <w:rPr>
          <w:noProof/>
        </w:rPr>
      </w:pPr>
      <w:r w:rsidRPr="00776E68">
        <w:rPr>
          <w:noProof/>
        </w:rPr>
        <w:t xml:space="preserve">Hoffmann, G., Gufler, V., Griesmacher, A., Bartenbach, C., Canazei, M., Staggl, S., &amp; Schobersberger, W. (2008). Effects of variable lighting intensities and colour temperatures on sulphatoxymelatonin and subjective mood in an experimental office workplace. </w:t>
      </w:r>
      <w:r w:rsidRPr="00776E68">
        <w:rPr>
          <w:i/>
          <w:noProof/>
        </w:rPr>
        <w:t>Applied Ergonomics, 39</w:t>
      </w:r>
      <w:r w:rsidRPr="00776E68">
        <w:rPr>
          <w:noProof/>
        </w:rPr>
        <w:t xml:space="preserve">(6), 719-728. </w:t>
      </w:r>
    </w:p>
    <w:p w14:paraId="63D5B420" w14:textId="77777777" w:rsidR="00776E68" w:rsidRPr="00776E68" w:rsidRDefault="00776E68" w:rsidP="002E5B9C">
      <w:pPr>
        <w:pStyle w:val="EndNoteBibliography"/>
        <w:numPr>
          <w:ilvl w:val="0"/>
          <w:numId w:val="0"/>
        </w:numPr>
        <w:ind w:left="720" w:hanging="720"/>
        <w:rPr>
          <w:noProof/>
        </w:rPr>
      </w:pPr>
      <w:r w:rsidRPr="00776E68">
        <w:rPr>
          <w:noProof/>
        </w:rPr>
        <w:t xml:space="preserve">International Living Future Institute. (2019a). Biophilic Design. </w:t>
      </w:r>
    </w:p>
    <w:p w14:paraId="4F32563A" w14:textId="475E4964" w:rsidR="00776E68" w:rsidRPr="00776E68" w:rsidRDefault="00776E68" w:rsidP="002E5B9C">
      <w:pPr>
        <w:pStyle w:val="EndNoteBibliography"/>
        <w:numPr>
          <w:ilvl w:val="0"/>
          <w:numId w:val="0"/>
        </w:numPr>
        <w:ind w:left="720" w:hanging="720"/>
        <w:rPr>
          <w:noProof/>
        </w:rPr>
      </w:pPr>
      <w:r w:rsidRPr="00776E68">
        <w:rPr>
          <w:noProof/>
        </w:rPr>
        <w:t xml:space="preserve">International Living Future Institute. (2019b). INTERNATIONAL LIVING FUTURE INSTITUTE (ILFI). Retrieved from </w:t>
      </w:r>
      <w:hyperlink r:id="rId52" w:history="1">
        <w:r w:rsidRPr="00776E68">
          <w:rPr>
            <w:rStyle w:val="Hyperlink"/>
            <w:noProof/>
          </w:rPr>
          <w:t>https://living-future.org/contact-us/faq/</w:t>
        </w:r>
      </w:hyperlink>
    </w:p>
    <w:p w14:paraId="260C899F" w14:textId="25857694" w:rsidR="00776E68" w:rsidRPr="00776E68" w:rsidRDefault="00776E68" w:rsidP="002E5B9C">
      <w:pPr>
        <w:pStyle w:val="EndNoteBibliography"/>
        <w:numPr>
          <w:ilvl w:val="0"/>
          <w:numId w:val="0"/>
        </w:numPr>
        <w:ind w:left="720" w:hanging="720"/>
        <w:rPr>
          <w:noProof/>
        </w:rPr>
      </w:pPr>
      <w:r w:rsidRPr="00776E68">
        <w:rPr>
          <w:noProof/>
        </w:rPr>
        <w:t xml:space="preserve">International WELL Building Institute. (2019). Better buildings to help people thrive. Retrieved from </w:t>
      </w:r>
      <w:hyperlink r:id="rId53" w:history="1">
        <w:r w:rsidRPr="00776E68">
          <w:rPr>
            <w:rStyle w:val="Hyperlink"/>
            <w:noProof/>
          </w:rPr>
          <w:t>https://v2.wellcertified.com</w:t>
        </w:r>
      </w:hyperlink>
    </w:p>
    <w:p w14:paraId="3E6D95CB" w14:textId="77777777" w:rsidR="00776E68" w:rsidRPr="00776E68" w:rsidRDefault="00776E68" w:rsidP="002E5B9C">
      <w:pPr>
        <w:pStyle w:val="EndNoteBibliography"/>
        <w:numPr>
          <w:ilvl w:val="0"/>
          <w:numId w:val="0"/>
        </w:numPr>
        <w:ind w:left="720" w:hanging="720"/>
        <w:rPr>
          <w:noProof/>
        </w:rPr>
      </w:pPr>
      <w:r w:rsidRPr="00776E68">
        <w:rPr>
          <w:noProof/>
        </w:rPr>
        <w:t xml:space="preserve">Kahn Jr, P. H., Friedman, B., Gill, B., Hagman, J., Severson, R. L., Freier, N. G., . . . Stolyar, A. (2008). A plasma display window?—The shifting baseline problem in a technologically mediated natural world. </w:t>
      </w:r>
      <w:r w:rsidRPr="00776E68">
        <w:rPr>
          <w:i/>
          <w:noProof/>
        </w:rPr>
        <w:t>Journal of Environmental Psychology, 28</w:t>
      </w:r>
      <w:r w:rsidRPr="00776E68">
        <w:rPr>
          <w:noProof/>
        </w:rPr>
        <w:t xml:space="preserve">(2), 192-199. </w:t>
      </w:r>
    </w:p>
    <w:p w14:paraId="25C7DDAC" w14:textId="77777777" w:rsidR="00776E68" w:rsidRPr="00776E68" w:rsidRDefault="00776E68" w:rsidP="002E5B9C">
      <w:pPr>
        <w:pStyle w:val="EndNoteBibliography"/>
        <w:numPr>
          <w:ilvl w:val="0"/>
          <w:numId w:val="0"/>
        </w:numPr>
        <w:ind w:left="720" w:hanging="720"/>
        <w:rPr>
          <w:noProof/>
        </w:rPr>
      </w:pPr>
      <w:r w:rsidRPr="00776E68">
        <w:rPr>
          <w:noProof/>
        </w:rPr>
        <w:t xml:space="preserve">Karen Quintana. (2017). Workplace, meet WELL: Enhancing the employee experience through healthy buildings. </w:t>
      </w:r>
    </w:p>
    <w:p w14:paraId="4EF6E6D3" w14:textId="77777777" w:rsidR="00776E68" w:rsidRPr="00776E68" w:rsidRDefault="00776E68" w:rsidP="002E5B9C">
      <w:pPr>
        <w:pStyle w:val="EndNoteBibliography"/>
        <w:numPr>
          <w:ilvl w:val="0"/>
          <w:numId w:val="0"/>
        </w:numPr>
        <w:ind w:left="720" w:hanging="720"/>
        <w:rPr>
          <w:noProof/>
        </w:rPr>
      </w:pPr>
      <w:r w:rsidRPr="00776E68">
        <w:rPr>
          <w:noProof/>
        </w:rPr>
        <w:t xml:space="preserve">Kellert, S., &amp; Calabrese, E. (2015). The practice of biophilic design. </w:t>
      </w:r>
      <w:r w:rsidRPr="00776E68">
        <w:rPr>
          <w:i/>
          <w:noProof/>
        </w:rPr>
        <w:t>Retrieved from www. biophilic-design. com website</w:t>
      </w:r>
      <w:r w:rsidRPr="00776E68">
        <w:rPr>
          <w:noProof/>
        </w:rPr>
        <w:t xml:space="preserve">. </w:t>
      </w:r>
    </w:p>
    <w:p w14:paraId="241F0465" w14:textId="77777777" w:rsidR="00776E68" w:rsidRPr="00776E68" w:rsidRDefault="00776E68" w:rsidP="002E5B9C">
      <w:pPr>
        <w:pStyle w:val="EndNoteBibliography"/>
        <w:numPr>
          <w:ilvl w:val="0"/>
          <w:numId w:val="0"/>
        </w:numPr>
        <w:ind w:left="720" w:hanging="720"/>
        <w:rPr>
          <w:noProof/>
        </w:rPr>
      </w:pPr>
      <w:r w:rsidRPr="00776E68">
        <w:rPr>
          <w:noProof/>
        </w:rPr>
        <w:t xml:space="preserve">Kellert, S. R., Heerwagen, J., &amp; Mador, M. (2011). </w:t>
      </w:r>
      <w:r w:rsidRPr="00776E68">
        <w:rPr>
          <w:i/>
          <w:noProof/>
        </w:rPr>
        <w:t>Biophilic design: the theory, science and practice of bringing buildings to life</w:t>
      </w:r>
      <w:r w:rsidRPr="00776E68">
        <w:rPr>
          <w:noProof/>
        </w:rPr>
        <w:t>: John Wiley &amp; Sons.</w:t>
      </w:r>
    </w:p>
    <w:p w14:paraId="5464A3BD" w14:textId="77777777" w:rsidR="00776E68" w:rsidRPr="00776E68" w:rsidRDefault="00776E68" w:rsidP="002E5B9C">
      <w:pPr>
        <w:pStyle w:val="EndNoteBibliography"/>
        <w:numPr>
          <w:ilvl w:val="0"/>
          <w:numId w:val="0"/>
        </w:numPr>
        <w:ind w:left="720" w:hanging="720"/>
        <w:rPr>
          <w:noProof/>
        </w:rPr>
      </w:pPr>
      <w:r w:rsidRPr="00776E68">
        <w:rPr>
          <w:noProof/>
        </w:rPr>
        <w:lastRenderedPageBreak/>
        <w:t xml:space="preserve">Lee, Y. S. (2010). Office layout affecting privacy, interaction, and acoustic quality in LEED-certified buildings. </w:t>
      </w:r>
      <w:r w:rsidRPr="00776E68">
        <w:rPr>
          <w:i/>
          <w:noProof/>
        </w:rPr>
        <w:t>Building and Environment, 45</w:t>
      </w:r>
      <w:r w:rsidRPr="00776E68">
        <w:rPr>
          <w:noProof/>
        </w:rPr>
        <w:t xml:space="preserve">(7), 1594-1600. </w:t>
      </w:r>
    </w:p>
    <w:p w14:paraId="45FD08E0" w14:textId="77777777" w:rsidR="00776E68" w:rsidRPr="00776E68" w:rsidRDefault="00776E68" w:rsidP="002E5B9C">
      <w:pPr>
        <w:pStyle w:val="EndNoteBibliography"/>
        <w:numPr>
          <w:ilvl w:val="0"/>
          <w:numId w:val="0"/>
        </w:numPr>
        <w:ind w:left="720" w:hanging="720"/>
        <w:rPr>
          <w:noProof/>
        </w:rPr>
      </w:pPr>
      <w:r w:rsidRPr="00776E68">
        <w:rPr>
          <w:noProof/>
        </w:rPr>
        <w:t xml:space="preserve">Little Diversified Architectural Consulting. (2019). </w:t>
      </w:r>
    </w:p>
    <w:p w14:paraId="45A5384C" w14:textId="77777777" w:rsidR="00776E68" w:rsidRPr="00776E68" w:rsidRDefault="00776E68" w:rsidP="002E5B9C">
      <w:pPr>
        <w:pStyle w:val="EndNoteBibliography"/>
        <w:numPr>
          <w:ilvl w:val="0"/>
          <w:numId w:val="0"/>
        </w:numPr>
        <w:ind w:left="720" w:hanging="720"/>
        <w:rPr>
          <w:noProof/>
        </w:rPr>
      </w:pPr>
      <w:r w:rsidRPr="00776E68">
        <w:rPr>
          <w:noProof/>
        </w:rPr>
        <w:t xml:space="preserve">MacNaughton, P., Satish, U., Laurent, J. G. C., Flanigan, S., Vallarino, J., Coull, B., . . . Allen, J. G. (2017). The impact of working in a green certified building on cognitive function and health. </w:t>
      </w:r>
      <w:r w:rsidRPr="00776E68">
        <w:rPr>
          <w:i/>
          <w:noProof/>
        </w:rPr>
        <w:t>Building and Environment, 114</w:t>
      </w:r>
      <w:r w:rsidRPr="00776E68">
        <w:rPr>
          <w:noProof/>
        </w:rPr>
        <w:t xml:space="preserve">, 178-186. </w:t>
      </w:r>
    </w:p>
    <w:p w14:paraId="01D3937F" w14:textId="77777777" w:rsidR="00776E68" w:rsidRPr="00776E68" w:rsidRDefault="00776E68" w:rsidP="002E5B9C">
      <w:pPr>
        <w:pStyle w:val="EndNoteBibliography"/>
        <w:numPr>
          <w:ilvl w:val="0"/>
          <w:numId w:val="0"/>
        </w:numPr>
        <w:ind w:left="720" w:hanging="720"/>
        <w:rPr>
          <w:noProof/>
        </w:rPr>
      </w:pPr>
      <w:r w:rsidRPr="00776E68">
        <w:rPr>
          <w:noProof/>
        </w:rPr>
        <w:t xml:space="preserve">Ryan, C. O., Browning, W. D., Clancy, J. O., Andrews, S. L., &amp; Kallianpurkar, N. B. (2014). Biophilic design patterns: emerging nature-based parameters for health and well-being in the built environment. </w:t>
      </w:r>
      <w:r w:rsidRPr="00776E68">
        <w:rPr>
          <w:i/>
          <w:noProof/>
        </w:rPr>
        <w:t>International Journal of Architectural Research: ArchNet-IJAR, 8</w:t>
      </w:r>
      <w:r w:rsidRPr="00776E68">
        <w:rPr>
          <w:noProof/>
        </w:rPr>
        <w:t xml:space="preserve">(2), 62-76. </w:t>
      </w:r>
    </w:p>
    <w:p w14:paraId="7B99CCA1" w14:textId="77777777" w:rsidR="00776E68" w:rsidRPr="00776E68" w:rsidRDefault="00776E68" w:rsidP="002E5B9C">
      <w:pPr>
        <w:pStyle w:val="EndNoteBibliography"/>
        <w:numPr>
          <w:ilvl w:val="0"/>
          <w:numId w:val="0"/>
        </w:numPr>
        <w:ind w:left="720" w:hanging="720"/>
        <w:rPr>
          <w:noProof/>
        </w:rPr>
      </w:pPr>
      <w:r w:rsidRPr="00776E68">
        <w:rPr>
          <w:noProof/>
        </w:rPr>
        <w:t xml:space="preserve">Sam Grawe &amp; Greg Parsons. (2016). Living office, A human-Centered Approach to work and Workplace. </w:t>
      </w:r>
      <w:r w:rsidRPr="00776E68">
        <w:rPr>
          <w:i/>
          <w:noProof/>
        </w:rPr>
        <w:t>Herman Miller</w:t>
      </w:r>
      <w:r w:rsidRPr="00776E68">
        <w:rPr>
          <w:noProof/>
        </w:rPr>
        <w:t>.</w:t>
      </w:r>
    </w:p>
    <w:p w14:paraId="431AC292" w14:textId="77777777" w:rsidR="00776E68" w:rsidRPr="00776E68" w:rsidRDefault="00776E68" w:rsidP="002E5B9C">
      <w:pPr>
        <w:pStyle w:val="EndNoteBibliography"/>
        <w:numPr>
          <w:ilvl w:val="0"/>
          <w:numId w:val="0"/>
        </w:numPr>
        <w:ind w:left="720" w:hanging="720"/>
        <w:rPr>
          <w:noProof/>
        </w:rPr>
      </w:pPr>
      <w:r w:rsidRPr="00776E68">
        <w:rPr>
          <w:noProof/>
        </w:rPr>
        <w:t xml:space="preserve">Stemler, S. (2001). An overview of content analysis. </w:t>
      </w:r>
      <w:r w:rsidRPr="00776E68">
        <w:rPr>
          <w:i/>
          <w:noProof/>
        </w:rPr>
        <w:t>Practical assessment, research &amp; evaluation, 7</w:t>
      </w:r>
      <w:r w:rsidRPr="00776E68">
        <w:rPr>
          <w:noProof/>
        </w:rPr>
        <w:t xml:space="preserve">(17), 137-146. </w:t>
      </w:r>
    </w:p>
    <w:p w14:paraId="2EA2D766" w14:textId="77777777" w:rsidR="00776E68" w:rsidRPr="00776E68" w:rsidRDefault="00776E68" w:rsidP="002E5B9C">
      <w:pPr>
        <w:pStyle w:val="EndNoteBibliography"/>
        <w:numPr>
          <w:ilvl w:val="0"/>
          <w:numId w:val="0"/>
        </w:numPr>
        <w:ind w:left="720" w:hanging="720"/>
        <w:rPr>
          <w:noProof/>
        </w:rPr>
      </w:pPr>
      <w:r w:rsidRPr="00776E68">
        <w:rPr>
          <w:noProof/>
        </w:rPr>
        <w:t xml:space="preserve">Un-Habitat. (2012). </w:t>
      </w:r>
      <w:r w:rsidRPr="00776E68">
        <w:rPr>
          <w:i/>
          <w:noProof/>
        </w:rPr>
        <w:t>State of the World's Cities 2008/9: Harmonious Cities</w:t>
      </w:r>
      <w:r w:rsidRPr="00776E68">
        <w:rPr>
          <w:noProof/>
        </w:rPr>
        <w:t>: Routledge.</w:t>
      </w:r>
    </w:p>
    <w:p w14:paraId="5E154DE0" w14:textId="68187377" w:rsidR="00776E68" w:rsidRPr="00776E68" w:rsidRDefault="00776E68" w:rsidP="002E5B9C">
      <w:pPr>
        <w:pStyle w:val="EndNoteBibliography"/>
        <w:numPr>
          <w:ilvl w:val="0"/>
          <w:numId w:val="0"/>
        </w:numPr>
        <w:ind w:left="720" w:hanging="720"/>
        <w:rPr>
          <w:noProof/>
        </w:rPr>
      </w:pPr>
      <w:r w:rsidRPr="00776E68">
        <w:rPr>
          <w:noProof/>
        </w:rPr>
        <w:t xml:space="preserve">United States Environmental Protection Agency. (2016). Green Building.   </w:t>
      </w:r>
      <w:hyperlink r:id="rId54" w:history="1">
        <w:r w:rsidRPr="00776E68">
          <w:rPr>
            <w:rStyle w:val="Hyperlink"/>
            <w:noProof/>
          </w:rPr>
          <w:t>https://archive.epa.gov/greenbuilding/web/html/about.html</w:t>
        </w:r>
      </w:hyperlink>
    </w:p>
    <w:p w14:paraId="70DEB7AE" w14:textId="77777777" w:rsidR="00776E68" w:rsidRPr="00776E68" w:rsidRDefault="00776E68" w:rsidP="002E5B9C">
      <w:pPr>
        <w:pStyle w:val="EndNoteBibliography"/>
        <w:numPr>
          <w:ilvl w:val="0"/>
          <w:numId w:val="0"/>
        </w:numPr>
        <w:ind w:left="720" w:hanging="720"/>
        <w:rPr>
          <w:noProof/>
        </w:rPr>
      </w:pPr>
      <w:r w:rsidRPr="00776E68">
        <w:rPr>
          <w:noProof/>
        </w:rPr>
        <w:t xml:space="preserve">United States Green Building Council. (2019). Leed certification is green building. </w:t>
      </w:r>
    </w:p>
    <w:p w14:paraId="5A9204D2" w14:textId="77777777" w:rsidR="00776E68" w:rsidRPr="00776E68" w:rsidRDefault="00776E68" w:rsidP="002E5B9C">
      <w:pPr>
        <w:pStyle w:val="EndNoteBibliography"/>
        <w:numPr>
          <w:ilvl w:val="0"/>
          <w:numId w:val="0"/>
        </w:numPr>
        <w:ind w:left="720" w:hanging="720"/>
        <w:rPr>
          <w:noProof/>
        </w:rPr>
      </w:pPr>
      <w:r w:rsidRPr="00776E68">
        <w:rPr>
          <w:noProof/>
        </w:rPr>
        <w:t xml:space="preserve">US Environmental Protection Agency. (1989). Report to Congress on indoor air quality, volume II: assessment and control of indoor air pollution. </w:t>
      </w:r>
      <w:r w:rsidRPr="00776E68">
        <w:rPr>
          <w:i/>
          <w:noProof/>
        </w:rPr>
        <w:t>Technical Report EPA/400/1-89/001C</w:t>
      </w:r>
      <w:r w:rsidRPr="00776E68">
        <w:rPr>
          <w:noProof/>
        </w:rPr>
        <w:t xml:space="preserve">. </w:t>
      </w:r>
    </w:p>
    <w:p w14:paraId="1E8DDEF1" w14:textId="77777777" w:rsidR="00776E68" w:rsidRPr="00776E68" w:rsidRDefault="00776E68" w:rsidP="002E5B9C">
      <w:pPr>
        <w:pStyle w:val="EndNoteBibliography"/>
        <w:numPr>
          <w:ilvl w:val="0"/>
          <w:numId w:val="0"/>
        </w:numPr>
        <w:ind w:left="720" w:hanging="720"/>
        <w:rPr>
          <w:noProof/>
        </w:rPr>
      </w:pPr>
      <w:r w:rsidRPr="00776E68">
        <w:rPr>
          <w:noProof/>
        </w:rPr>
        <w:t xml:space="preserve">Vessel, E. A., Starr, G. G., &amp; Rubin, N. (2012). The brain on art: intense aesthetic experience activates the default mode network. </w:t>
      </w:r>
      <w:r w:rsidRPr="00776E68">
        <w:rPr>
          <w:i/>
          <w:noProof/>
        </w:rPr>
        <w:t>Frontiers in human neuroscience, 6</w:t>
      </w:r>
      <w:r w:rsidRPr="00776E68">
        <w:rPr>
          <w:noProof/>
        </w:rPr>
        <w:t xml:space="preserve">, 66. </w:t>
      </w:r>
    </w:p>
    <w:p w14:paraId="170D99BC" w14:textId="77777777" w:rsidR="00776E68" w:rsidRPr="00776E68" w:rsidRDefault="00776E68" w:rsidP="002E5B9C">
      <w:pPr>
        <w:pStyle w:val="EndNoteBibliography"/>
        <w:numPr>
          <w:ilvl w:val="0"/>
          <w:numId w:val="0"/>
        </w:numPr>
        <w:ind w:left="720" w:hanging="720"/>
        <w:rPr>
          <w:noProof/>
        </w:rPr>
      </w:pPr>
      <w:r w:rsidRPr="00776E68">
        <w:rPr>
          <w:noProof/>
        </w:rPr>
        <w:t xml:space="preserve">Vischer, J. C. (2007). The concept of workplace performance and its value to managers. </w:t>
      </w:r>
      <w:r w:rsidRPr="00776E68">
        <w:rPr>
          <w:i/>
          <w:noProof/>
        </w:rPr>
        <w:t>California management review, 49</w:t>
      </w:r>
      <w:r w:rsidRPr="00776E68">
        <w:rPr>
          <w:noProof/>
        </w:rPr>
        <w:t xml:space="preserve">(2), 62-79. </w:t>
      </w:r>
    </w:p>
    <w:p w14:paraId="0583EEF1" w14:textId="77777777" w:rsidR="00776E68" w:rsidRPr="00776E68" w:rsidRDefault="00776E68" w:rsidP="002E5B9C">
      <w:pPr>
        <w:pStyle w:val="EndNoteBibliography"/>
        <w:numPr>
          <w:ilvl w:val="0"/>
          <w:numId w:val="0"/>
        </w:numPr>
        <w:ind w:left="720" w:hanging="720"/>
        <w:rPr>
          <w:noProof/>
        </w:rPr>
      </w:pPr>
      <w:r w:rsidRPr="00776E68">
        <w:rPr>
          <w:noProof/>
        </w:rPr>
        <w:lastRenderedPageBreak/>
        <w:t xml:space="preserve">von Kempski, D. (2006). OCA–a new approach for evaluating the environment of buildings. </w:t>
      </w:r>
      <w:r w:rsidRPr="00776E68">
        <w:rPr>
          <w:i/>
          <w:noProof/>
        </w:rPr>
        <w:t>VOL. I-Indoor Air Quality (IAQ), building related diseases and human response</w:t>
      </w:r>
      <w:r w:rsidRPr="00776E68">
        <w:rPr>
          <w:noProof/>
        </w:rPr>
        <w:t xml:space="preserve">, 81. </w:t>
      </w:r>
    </w:p>
    <w:p w14:paraId="0C2CF0A4" w14:textId="72BE217B" w:rsidR="00776E68" w:rsidRPr="00776E68" w:rsidRDefault="00776E68" w:rsidP="002E5B9C">
      <w:pPr>
        <w:pStyle w:val="EndNoteBibliography"/>
        <w:numPr>
          <w:ilvl w:val="0"/>
          <w:numId w:val="0"/>
        </w:numPr>
        <w:ind w:left="720" w:hanging="720"/>
        <w:rPr>
          <w:noProof/>
        </w:rPr>
      </w:pPr>
      <w:r w:rsidRPr="00776E68">
        <w:rPr>
          <w:noProof/>
        </w:rPr>
        <w:t xml:space="preserve">WeWork Companies Inc. (2019). </w:t>
      </w:r>
    </w:p>
    <w:p w14:paraId="6C7ED717" w14:textId="77777777" w:rsidR="00776E68" w:rsidRPr="00776E68" w:rsidRDefault="00776E68" w:rsidP="002E5B9C">
      <w:pPr>
        <w:pStyle w:val="EndNoteBibliography"/>
        <w:numPr>
          <w:ilvl w:val="0"/>
          <w:numId w:val="0"/>
        </w:numPr>
        <w:ind w:left="720" w:hanging="720"/>
        <w:rPr>
          <w:noProof/>
        </w:rPr>
      </w:pPr>
      <w:r w:rsidRPr="00776E68">
        <w:rPr>
          <w:noProof/>
        </w:rPr>
        <w:t xml:space="preserve">Yin, R. K. (2017). </w:t>
      </w:r>
      <w:r w:rsidRPr="00776E68">
        <w:rPr>
          <w:i/>
          <w:noProof/>
        </w:rPr>
        <w:t>Case study research and applications: Design and methods</w:t>
      </w:r>
      <w:r w:rsidRPr="00776E68">
        <w:rPr>
          <w:noProof/>
        </w:rPr>
        <w:t>: Sage publications.</w:t>
      </w:r>
    </w:p>
    <w:p w14:paraId="76EA30A3" w14:textId="4A885DAF" w:rsidR="0043731F" w:rsidRPr="00D05BEE" w:rsidRDefault="00CE0C92" w:rsidP="002E5B9C">
      <w:pPr>
        <w:pStyle w:val="EndNoteBibliography"/>
        <w:numPr>
          <w:ilvl w:val="0"/>
          <w:numId w:val="0"/>
        </w:numPr>
        <w:ind w:left="720" w:hanging="720"/>
        <w:rPr>
          <w:rFonts w:asciiTheme="majorBidi" w:hAnsiTheme="majorBidi" w:cstheme="majorBidi"/>
          <w:b/>
          <w:bCs/>
          <w:color w:val="393939" w:themeColor="accent6" w:themeShade="BF"/>
        </w:rPr>
      </w:pPr>
      <w:r w:rsidRPr="0064289A">
        <w:rPr>
          <w:rFonts w:asciiTheme="majorBidi" w:hAnsiTheme="majorBidi" w:cstheme="majorBidi"/>
        </w:rPr>
        <w:fldChar w:fldCharType="end"/>
      </w:r>
      <w:bookmarkEnd w:id="0"/>
      <w:bookmarkEnd w:id="1"/>
      <w:bookmarkEnd w:id="2"/>
    </w:p>
    <w:sectPr w:rsidR="0043731F" w:rsidRPr="00D05BEE" w:rsidSect="000B5E40">
      <w:footerReference w:type="default" r:id="rId55"/>
      <w:pgSz w:w="11900" w:h="16840"/>
      <w:pgMar w:top="1233"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2D73D" w14:textId="77777777" w:rsidR="0049491A" w:rsidRDefault="0049491A" w:rsidP="00C318F3">
      <w:r>
        <w:separator/>
      </w:r>
    </w:p>
  </w:endnote>
  <w:endnote w:type="continuationSeparator" w:id="0">
    <w:p w14:paraId="66603DE1" w14:textId="77777777" w:rsidR="0049491A" w:rsidRDefault="0049491A" w:rsidP="00C3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Bold">
    <w:altName w:val="Times New Roman"/>
    <w:panose1 w:val="000008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585828"/>
      <w:docPartObj>
        <w:docPartGallery w:val="Page Numbers (Bottom of Page)"/>
        <w:docPartUnique/>
      </w:docPartObj>
    </w:sdtPr>
    <w:sdtEndPr>
      <w:rPr>
        <w:noProof/>
      </w:rPr>
    </w:sdtEndPr>
    <w:sdtContent>
      <w:p w14:paraId="1C1935F5" w14:textId="08F3DCC6" w:rsidR="00B9051F" w:rsidRDefault="00B905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22F8E1" w14:textId="77777777" w:rsidR="00B9051F" w:rsidRDefault="00B90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530324"/>
      <w:docPartObj>
        <w:docPartGallery w:val="Page Numbers (Bottom of Page)"/>
        <w:docPartUnique/>
      </w:docPartObj>
    </w:sdtPr>
    <w:sdtEndPr>
      <w:rPr>
        <w:noProof/>
      </w:rPr>
    </w:sdtEndPr>
    <w:sdtContent>
      <w:p w14:paraId="0E078D7B" w14:textId="77777777" w:rsidR="00821C03" w:rsidRDefault="00821C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CB6772" w14:textId="77777777" w:rsidR="00821C03" w:rsidRDefault="00821C03">
    <w:pPr>
      <w:pStyle w:val="Footer"/>
    </w:pPr>
  </w:p>
  <w:p w14:paraId="604C705B" w14:textId="77777777" w:rsidR="00821C03" w:rsidRDefault="00821C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709B4" w14:textId="77777777" w:rsidR="0049491A" w:rsidRDefault="0049491A" w:rsidP="00C318F3">
      <w:r>
        <w:separator/>
      </w:r>
    </w:p>
  </w:footnote>
  <w:footnote w:type="continuationSeparator" w:id="0">
    <w:p w14:paraId="3AC69908" w14:textId="77777777" w:rsidR="0049491A" w:rsidRDefault="0049491A" w:rsidP="00C31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6592"/>
    <w:multiLevelType w:val="multilevel"/>
    <w:tmpl w:val="05305DD4"/>
    <w:lvl w:ilvl="0">
      <w:start w:val="1"/>
      <w:numFmt w:val="decimal"/>
      <w:pStyle w:val="EndNoteBibliography"/>
      <w:lvlText w:val="%1."/>
      <w:lvlJc w:val="left"/>
      <w:pPr>
        <w:tabs>
          <w:tab w:val="num" w:pos="720"/>
        </w:tabs>
        <w:ind w:left="720" w:hanging="360"/>
      </w:pPr>
      <w:rPr>
        <w:rFonts w:asciiTheme="majorBidi" w:eastAsiaTheme="minorHAnsi" w:hAnsiTheme="majorBidi" w:cstheme="majorBidi"/>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5EF9"/>
    <w:multiLevelType w:val="hybridMultilevel"/>
    <w:tmpl w:val="37AC3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62BA5"/>
    <w:multiLevelType w:val="hybridMultilevel"/>
    <w:tmpl w:val="0B6A2582"/>
    <w:lvl w:ilvl="0" w:tplc="590A5E14">
      <w:start w:val="1"/>
      <w:numFmt w:val="decimal"/>
      <w:lvlText w:val="%1."/>
      <w:lvlJc w:val="left"/>
      <w:pPr>
        <w:ind w:left="1440" w:hanging="360"/>
      </w:pPr>
      <w:rPr>
        <w:rFonts w:ascii="Times New Roman" w:eastAsia="Times New Roman"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372D80"/>
    <w:multiLevelType w:val="hybridMultilevel"/>
    <w:tmpl w:val="87DC7EF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10B17C75"/>
    <w:multiLevelType w:val="hybridMultilevel"/>
    <w:tmpl w:val="D7DE13B0"/>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8335769"/>
    <w:multiLevelType w:val="hybridMultilevel"/>
    <w:tmpl w:val="7BB69474"/>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3C54435"/>
    <w:multiLevelType w:val="hybridMultilevel"/>
    <w:tmpl w:val="E87463F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50710A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3644B1"/>
    <w:multiLevelType w:val="hybridMultilevel"/>
    <w:tmpl w:val="6C42B8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BEC18E6"/>
    <w:multiLevelType w:val="hybridMultilevel"/>
    <w:tmpl w:val="E19C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8D3BDC"/>
    <w:multiLevelType w:val="hybridMultilevel"/>
    <w:tmpl w:val="42E48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C228FC"/>
    <w:multiLevelType w:val="hybridMultilevel"/>
    <w:tmpl w:val="FBD22CD0"/>
    <w:lvl w:ilvl="0" w:tplc="04090003">
      <w:start w:val="1"/>
      <w:numFmt w:val="bullet"/>
      <w:lvlText w:val="o"/>
      <w:lvlJc w:val="left"/>
      <w:pPr>
        <w:ind w:left="2889" w:hanging="360"/>
      </w:pPr>
      <w:rPr>
        <w:rFonts w:ascii="Courier New" w:hAnsi="Courier New" w:cs="Courier New" w:hint="default"/>
      </w:rPr>
    </w:lvl>
    <w:lvl w:ilvl="1" w:tplc="04090003" w:tentative="1">
      <w:start w:val="1"/>
      <w:numFmt w:val="bullet"/>
      <w:lvlText w:val="o"/>
      <w:lvlJc w:val="left"/>
      <w:pPr>
        <w:ind w:left="3609" w:hanging="360"/>
      </w:pPr>
      <w:rPr>
        <w:rFonts w:ascii="Courier New" w:hAnsi="Courier New" w:cs="Courier New" w:hint="default"/>
      </w:rPr>
    </w:lvl>
    <w:lvl w:ilvl="2" w:tplc="04090005" w:tentative="1">
      <w:start w:val="1"/>
      <w:numFmt w:val="bullet"/>
      <w:lvlText w:val=""/>
      <w:lvlJc w:val="left"/>
      <w:pPr>
        <w:ind w:left="4329" w:hanging="360"/>
      </w:pPr>
      <w:rPr>
        <w:rFonts w:ascii="Wingdings" w:hAnsi="Wingdings" w:hint="default"/>
      </w:rPr>
    </w:lvl>
    <w:lvl w:ilvl="3" w:tplc="04090001" w:tentative="1">
      <w:start w:val="1"/>
      <w:numFmt w:val="bullet"/>
      <w:lvlText w:val=""/>
      <w:lvlJc w:val="left"/>
      <w:pPr>
        <w:ind w:left="5049" w:hanging="360"/>
      </w:pPr>
      <w:rPr>
        <w:rFonts w:ascii="Symbol" w:hAnsi="Symbol" w:hint="default"/>
      </w:rPr>
    </w:lvl>
    <w:lvl w:ilvl="4" w:tplc="04090003" w:tentative="1">
      <w:start w:val="1"/>
      <w:numFmt w:val="bullet"/>
      <w:lvlText w:val="o"/>
      <w:lvlJc w:val="left"/>
      <w:pPr>
        <w:ind w:left="5769" w:hanging="360"/>
      </w:pPr>
      <w:rPr>
        <w:rFonts w:ascii="Courier New" w:hAnsi="Courier New" w:cs="Courier New" w:hint="default"/>
      </w:rPr>
    </w:lvl>
    <w:lvl w:ilvl="5" w:tplc="04090005" w:tentative="1">
      <w:start w:val="1"/>
      <w:numFmt w:val="bullet"/>
      <w:lvlText w:val=""/>
      <w:lvlJc w:val="left"/>
      <w:pPr>
        <w:ind w:left="6489" w:hanging="360"/>
      </w:pPr>
      <w:rPr>
        <w:rFonts w:ascii="Wingdings" w:hAnsi="Wingdings" w:hint="default"/>
      </w:rPr>
    </w:lvl>
    <w:lvl w:ilvl="6" w:tplc="04090001" w:tentative="1">
      <w:start w:val="1"/>
      <w:numFmt w:val="bullet"/>
      <w:lvlText w:val=""/>
      <w:lvlJc w:val="left"/>
      <w:pPr>
        <w:ind w:left="7209" w:hanging="360"/>
      </w:pPr>
      <w:rPr>
        <w:rFonts w:ascii="Symbol" w:hAnsi="Symbol" w:hint="default"/>
      </w:rPr>
    </w:lvl>
    <w:lvl w:ilvl="7" w:tplc="04090003" w:tentative="1">
      <w:start w:val="1"/>
      <w:numFmt w:val="bullet"/>
      <w:lvlText w:val="o"/>
      <w:lvlJc w:val="left"/>
      <w:pPr>
        <w:ind w:left="7929" w:hanging="360"/>
      </w:pPr>
      <w:rPr>
        <w:rFonts w:ascii="Courier New" w:hAnsi="Courier New" w:cs="Courier New" w:hint="default"/>
      </w:rPr>
    </w:lvl>
    <w:lvl w:ilvl="8" w:tplc="04090005" w:tentative="1">
      <w:start w:val="1"/>
      <w:numFmt w:val="bullet"/>
      <w:lvlText w:val=""/>
      <w:lvlJc w:val="left"/>
      <w:pPr>
        <w:ind w:left="8649" w:hanging="360"/>
      </w:pPr>
      <w:rPr>
        <w:rFonts w:ascii="Wingdings" w:hAnsi="Wingdings" w:hint="default"/>
      </w:rPr>
    </w:lvl>
  </w:abstractNum>
  <w:abstractNum w:abstractNumId="12" w15:restartNumberingAfterBreak="0">
    <w:nsid w:val="75BF00F2"/>
    <w:multiLevelType w:val="hybridMultilevel"/>
    <w:tmpl w:val="44D053AC"/>
    <w:lvl w:ilvl="0" w:tplc="C2B41CE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7A6763"/>
    <w:multiLevelType w:val="hybridMultilevel"/>
    <w:tmpl w:val="F60C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7"/>
  </w:num>
  <w:num w:numId="5">
    <w:abstractNumId w:val="1"/>
  </w:num>
  <w:num w:numId="6">
    <w:abstractNumId w:val="9"/>
  </w:num>
  <w:num w:numId="7">
    <w:abstractNumId w:val="5"/>
  </w:num>
  <w:num w:numId="8">
    <w:abstractNumId w:val="13"/>
  </w:num>
  <w:num w:numId="9">
    <w:abstractNumId w:val="3"/>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 w:numId="14">
    <w:abstractNumId w:val="11"/>
  </w:num>
  <w:num w:numId="15">
    <w:abstractNumId w:val="4"/>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zvpxv9za5z0rvze2xfj5pea4wwvfz0vsstsw&quot;&gt;Thesis EndNote&lt;record-ids&gt;&lt;item&gt;1&lt;/item&gt;&lt;item&gt;2&lt;/item&gt;&lt;item&gt;3&lt;/item&gt;&lt;item&gt;4&lt;/item&gt;&lt;item&gt;6&lt;/item&gt;&lt;item&gt;8&lt;/item&gt;&lt;item&gt;9&lt;/item&gt;&lt;item&gt;10&lt;/item&gt;&lt;item&gt;11&lt;/item&gt;&lt;item&gt;13&lt;/item&gt;&lt;item&gt;14&lt;/item&gt;&lt;item&gt;16&lt;/item&gt;&lt;item&gt;19&lt;/item&gt;&lt;item&gt;20&lt;/item&gt;&lt;item&gt;21&lt;/item&gt;&lt;item&gt;22&lt;/item&gt;&lt;item&gt;23&lt;/item&gt;&lt;item&gt;25&lt;/item&gt;&lt;item&gt;26&lt;/item&gt;&lt;item&gt;27&lt;/item&gt;&lt;item&gt;28&lt;/item&gt;&lt;item&gt;30&lt;/item&gt;&lt;item&gt;31&lt;/item&gt;&lt;item&gt;32&lt;/item&gt;&lt;item&gt;33&lt;/item&gt;&lt;item&gt;34&lt;/item&gt;&lt;item&gt;35&lt;/item&gt;&lt;item&gt;36&lt;/item&gt;&lt;item&gt;37&lt;/item&gt;&lt;item&gt;38&lt;/item&gt;&lt;item&gt;40&lt;/item&gt;&lt;item&gt;41&lt;/item&gt;&lt;item&gt;42&lt;/item&gt;&lt;item&gt;43&lt;/item&gt;&lt;item&gt;44&lt;/item&gt;&lt;/record-ids&gt;&lt;/item&gt;&lt;/Libraries&gt;"/>
  </w:docVars>
  <w:rsids>
    <w:rsidRoot w:val="003349D7"/>
    <w:rsid w:val="00001E3D"/>
    <w:rsid w:val="00002509"/>
    <w:rsid w:val="00003E66"/>
    <w:rsid w:val="0001063A"/>
    <w:rsid w:val="0001296D"/>
    <w:rsid w:val="00017432"/>
    <w:rsid w:val="00017E81"/>
    <w:rsid w:val="00017F4D"/>
    <w:rsid w:val="000211CD"/>
    <w:rsid w:val="00036B4E"/>
    <w:rsid w:val="00042638"/>
    <w:rsid w:val="00043ABC"/>
    <w:rsid w:val="00051BFA"/>
    <w:rsid w:val="00053BA6"/>
    <w:rsid w:val="00053C15"/>
    <w:rsid w:val="00053F11"/>
    <w:rsid w:val="00054B26"/>
    <w:rsid w:val="00055C96"/>
    <w:rsid w:val="000566AE"/>
    <w:rsid w:val="00057895"/>
    <w:rsid w:val="00061162"/>
    <w:rsid w:val="0006121F"/>
    <w:rsid w:val="00062166"/>
    <w:rsid w:val="0006457F"/>
    <w:rsid w:val="00064EEC"/>
    <w:rsid w:val="0006725F"/>
    <w:rsid w:val="00072C84"/>
    <w:rsid w:val="000731DC"/>
    <w:rsid w:val="00075766"/>
    <w:rsid w:val="000829BC"/>
    <w:rsid w:val="000848C8"/>
    <w:rsid w:val="00087FD2"/>
    <w:rsid w:val="000914BC"/>
    <w:rsid w:val="0009444F"/>
    <w:rsid w:val="00094C1C"/>
    <w:rsid w:val="00095294"/>
    <w:rsid w:val="00096D66"/>
    <w:rsid w:val="000972C8"/>
    <w:rsid w:val="0009735B"/>
    <w:rsid w:val="000974BA"/>
    <w:rsid w:val="000979DF"/>
    <w:rsid w:val="00097E69"/>
    <w:rsid w:val="000A25E3"/>
    <w:rsid w:val="000A26AC"/>
    <w:rsid w:val="000A2810"/>
    <w:rsid w:val="000A3C90"/>
    <w:rsid w:val="000A5753"/>
    <w:rsid w:val="000A5890"/>
    <w:rsid w:val="000A64E6"/>
    <w:rsid w:val="000B3088"/>
    <w:rsid w:val="000B3FD6"/>
    <w:rsid w:val="000B5E40"/>
    <w:rsid w:val="000B691F"/>
    <w:rsid w:val="000C0FDE"/>
    <w:rsid w:val="000C2B4E"/>
    <w:rsid w:val="000C4684"/>
    <w:rsid w:val="000C500C"/>
    <w:rsid w:val="000C6226"/>
    <w:rsid w:val="000D06DB"/>
    <w:rsid w:val="000D070D"/>
    <w:rsid w:val="000D372E"/>
    <w:rsid w:val="000D595A"/>
    <w:rsid w:val="000D69DA"/>
    <w:rsid w:val="000E47EA"/>
    <w:rsid w:val="000F1F3F"/>
    <w:rsid w:val="000F3CC5"/>
    <w:rsid w:val="000F5202"/>
    <w:rsid w:val="00104080"/>
    <w:rsid w:val="001041F4"/>
    <w:rsid w:val="0010469A"/>
    <w:rsid w:val="001055F9"/>
    <w:rsid w:val="001063F1"/>
    <w:rsid w:val="00112308"/>
    <w:rsid w:val="001157D4"/>
    <w:rsid w:val="001210B5"/>
    <w:rsid w:val="00123B84"/>
    <w:rsid w:val="0013026A"/>
    <w:rsid w:val="001327EC"/>
    <w:rsid w:val="00133531"/>
    <w:rsid w:val="00134576"/>
    <w:rsid w:val="0013574C"/>
    <w:rsid w:val="0013688A"/>
    <w:rsid w:val="00137B44"/>
    <w:rsid w:val="001403AF"/>
    <w:rsid w:val="001474AA"/>
    <w:rsid w:val="00147981"/>
    <w:rsid w:val="001564D8"/>
    <w:rsid w:val="001575FB"/>
    <w:rsid w:val="00163C09"/>
    <w:rsid w:val="00164DE5"/>
    <w:rsid w:val="001672C4"/>
    <w:rsid w:val="001678B9"/>
    <w:rsid w:val="00167C39"/>
    <w:rsid w:val="001700A3"/>
    <w:rsid w:val="0017047C"/>
    <w:rsid w:val="0017193C"/>
    <w:rsid w:val="00171EC7"/>
    <w:rsid w:val="00172A67"/>
    <w:rsid w:val="0017443D"/>
    <w:rsid w:val="00174E46"/>
    <w:rsid w:val="00174EDD"/>
    <w:rsid w:val="00176820"/>
    <w:rsid w:val="00176F57"/>
    <w:rsid w:val="0018256B"/>
    <w:rsid w:val="00182705"/>
    <w:rsid w:val="0018393F"/>
    <w:rsid w:val="00184B6D"/>
    <w:rsid w:val="00184E80"/>
    <w:rsid w:val="00187D47"/>
    <w:rsid w:val="0019313A"/>
    <w:rsid w:val="00194333"/>
    <w:rsid w:val="0019616C"/>
    <w:rsid w:val="001A2BA9"/>
    <w:rsid w:val="001A57EC"/>
    <w:rsid w:val="001A5964"/>
    <w:rsid w:val="001A5F02"/>
    <w:rsid w:val="001A6BA2"/>
    <w:rsid w:val="001A7527"/>
    <w:rsid w:val="001B1937"/>
    <w:rsid w:val="001B64E2"/>
    <w:rsid w:val="001B6975"/>
    <w:rsid w:val="001C0251"/>
    <w:rsid w:val="001C0410"/>
    <w:rsid w:val="001C1130"/>
    <w:rsid w:val="001C2100"/>
    <w:rsid w:val="001C3AE0"/>
    <w:rsid w:val="001C3B4C"/>
    <w:rsid w:val="001C5236"/>
    <w:rsid w:val="001C598A"/>
    <w:rsid w:val="001C5DA2"/>
    <w:rsid w:val="001C7CC6"/>
    <w:rsid w:val="001D1055"/>
    <w:rsid w:val="001D4696"/>
    <w:rsid w:val="001D686F"/>
    <w:rsid w:val="001D6C1E"/>
    <w:rsid w:val="001E3535"/>
    <w:rsid w:val="001E5BF3"/>
    <w:rsid w:val="001F2B27"/>
    <w:rsid w:val="001F391D"/>
    <w:rsid w:val="001F39B0"/>
    <w:rsid w:val="001F3B52"/>
    <w:rsid w:val="001F416D"/>
    <w:rsid w:val="001F59A7"/>
    <w:rsid w:val="001F59FB"/>
    <w:rsid w:val="00200162"/>
    <w:rsid w:val="002004CC"/>
    <w:rsid w:val="00203472"/>
    <w:rsid w:val="002058BC"/>
    <w:rsid w:val="00206A57"/>
    <w:rsid w:val="002105F5"/>
    <w:rsid w:val="002107C6"/>
    <w:rsid w:val="002138ED"/>
    <w:rsid w:val="002153D3"/>
    <w:rsid w:val="00215F53"/>
    <w:rsid w:val="00216E1A"/>
    <w:rsid w:val="002173DC"/>
    <w:rsid w:val="002233A6"/>
    <w:rsid w:val="002252FD"/>
    <w:rsid w:val="002276EF"/>
    <w:rsid w:val="00227C1A"/>
    <w:rsid w:val="00227C48"/>
    <w:rsid w:val="002303EB"/>
    <w:rsid w:val="002313B1"/>
    <w:rsid w:val="0023474B"/>
    <w:rsid w:val="002357E8"/>
    <w:rsid w:val="0023651E"/>
    <w:rsid w:val="00236A2E"/>
    <w:rsid w:val="00240179"/>
    <w:rsid w:val="00240FCF"/>
    <w:rsid w:val="002442F5"/>
    <w:rsid w:val="00245622"/>
    <w:rsid w:val="00246B7D"/>
    <w:rsid w:val="00247559"/>
    <w:rsid w:val="00256B03"/>
    <w:rsid w:val="00257655"/>
    <w:rsid w:val="00260AE0"/>
    <w:rsid w:val="00260FDE"/>
    <w:rsid w:val="00263944"/>
    <w:rsid w:val="00264A99"/>
    <w:rsid w:val="00264AD9"/>
    <w:rsid w:val="00264CAF"/>
    <w:rsid w:val="00267468"/>
    <w:rsid w:val="00267491"/>
    <w:rsid w:val="00270351"/>
    <w:rsid w:val="00271B93"/>
    <w:rsid w:val="0027221E"/>
    <w:rsid w:val="00273BA3"/>
    <w:rsid w:val="00274EDE"/>
    <w:rsid w:val="002759FB"/>
    <w:rsid w:val="00280EE9"/>
    <w:rsid w:val="002819FF"/>
    <w:rsid w:val="002826DE"/>
    <w:rsid w:val="002834FB"/>
    <w:rsid w:val="00283AC0"/>
    <w:rsid w:val="00284F86"/>
    <w:rsid w:val="00286EEE"/>
    <w:rsid w:val="00290C07"/>
    <w:rsid w:val="00294C67"/>
    <w:rsid w:val="002958E6"/>
    <w:rsid w:val="002A233C"/>
    <w:rsid w:val="002A3E6F"/>
    <w:rsid w:val="002A4782"/>
    <w:rsid w:val="002A74CB"/>
    <w:rsid w:val="002A75F6"/>
    <w:rsid w:val="002A7D1D"/>
    <w:rsid w:val="002B09D2"/>
    <w:rsid w:val="002B1876"/>
    <w:rsid w:val="002B1A41"/>
    <w:rsid w:val="002B75F5"/>
    <w:rsid w:val="002B7D9B"/>
    <w:rsid w:val="002C2FD9"/>
    <w:rsid w:val="002C7C62"/>
    <w:rsid w:val="002C7C93"/>
    <w:rsid w:val="002D1429"/>
    <w:rsid w:val="002D1A46"/>
    <w:rsid w:val="002D237B"/>
    <w:rsid w:val="002D32C6"/>
    <w:rsid w:val="002D4F98"/>
    <w:rsid w:val="002D783C"/>
    <w:rsid w:val="002E150A"/>
    <w:rsid w:val="002E15A7"/>
    <w:rsid w:val="002E37FF"/>
    <w:rsid w:val="002E3EEA"/>
    <w:rsid w:val="002E4738"/>
    <w:rsid w:val="002E5B9C"/>
    <w:rsid w:val="002E66F9"/>
    <w:rsid w:val="002E722B"/>
    <w:rsid w:val="002E7F69"/>
    <w:rsid w:val="002F56D7"/>
    <w:rsid w:val="002F66A5"/>
    <w:rsid w:val="002F68E8"/>
    <w:rsid w:val="00301DE6"/>
    <w:rsid w:val="00311B47"/>
    <w:rsid w:val="00313E68"/>
    <w:rsid w:val="003167B7"/>
    <w:rsid w:val="00321A28"/>
    <w:rsid w:val="00323609"/>
    <w:rsid w:val="0032630A"/>
    <w:rsid w:val="0032797C"/>
    <w:rsid w:val="003320F7"/>
    <w:rsid w:val="00332858"/>
    <w:rsid w:val="003349D7"/>
    <w:rsid w:val="00335A7F"/>
    <w:rsid w:val="003363C9"/>
    <w:rsid w:val="003363FA"/>
    <w:rsid w:val="00336B18"/>
    <w:rsid w:val="00340176"/>
    <w:rsid w:val="00341C64"/>
    <w:rsid w:val="0034214A"/>
    <w:rsid w:val="0034252B"/>
    <w:rsid w:val="00342683"/>
    <w:rsid w:val="00343A7C"/>
    <w:rsid w:val="00344918"/>
    <w:rsid w:val="00346F91"/>
    <w:rsid w:val="00350708"/>
    <w:rsid w:val="00351B5E"/>
    <w:rsid w:val="00351C6E"/>
    <w:rsid w:val="00360EDE"/>
    <w:rsid w:val="00362206"/>
    <w:rsid w:val="00362261"/>
    <w:rsid w:val="0036319B"/>
    <w:rsid w:val="0036396D"/>
    <w:rsid w:val="00365CDC"/>
    <w:rsid w:val="003776E7"/>
    <w:rsid w:val="00377EDC"/>
    <w:rsid w:val="003803B1"/>
    <w:rsid w:val="00380544"/>
    <w:rsid w:val="003808A7"/>
    <w:rsid w:val="00380B29"/>
    <w:rsid w:val="00380B45"/>
    <w:rsid w:val="00380D49"/>
    <w:rsid w:val="0038184C"/>
    <w:rsid w:val="003829A6"/>
    <w:rsid w:val="00387633"/>
    <w:rsid w:val="0039160B"/>
    <w:rsid w:val="00391980"/>
    <w:rsid w:val="00394BF1"/>
    <w:rsid w:val="003A0A7B"/>
    <w:rsid w:val="003A0D81"/>
    <w:rsid w:val="003A32B1"/>
    <w:rsid w:val="003A4A09"/>
    <w:rsid w:val="003A4C59"/>
    <w:rsid w:val="003A6D87"/>
    <w:rsid w:val="003A7FBD"/>
    <w:rsid w:val="003B377E"/>
    <w:rsid w:val="003B4D4A"/>
    <w:rsid w:val="003C1CFB"/>
    <w:rsid w:val="003C2DE7"/>
    <w:rsid w:val="003D0CC1"/>
    <w:rsid w:val="003D1099"/>
    <w:rsid w:val="003D6B2A"/>
    <w:rsid w:val="003D6ED2"/>
    <w:rsid w:val="003E08FC"/>
    <w:rsid w:val="003E16CE"/>
    <w:rsid w:val="003E350C"/>
    <w:rsid w:val="003E5127"/>
    <w:rsid w:val="003E7209"/>
    <w:rsid w:val="003F1911"/>
    <w:rsid w:val="003F2037"/>
    <w:rsid w:val="003F725F"/>
    <w:rsid w:val="004036D8"/>
    <w:rsid w:val="00406AC8"/>
    <w:rsid w:val="00406BA8"/>
    <w:rsid w:val="00410177"/>
    <w:rsid w:val="00411683"/>
    <w:rsid w:val="004157FB"/>
    <w:rsid w:val="00415F59"/>
    <w:rsid w:val="004235F1"/>
    <w:rsid w:val="0042410C"/>
    <w:rsid w:val="0042685D"/>
    <w:rsid w:val="004302DE"/>
    <w:rsid w:val="00430B0C"/>
    <w:rsid w:val="00435CA5"/>
    <w:rsid w:val="004364DC"/>
    <w:rsid w:val="0043731F"/>
    <w:rsid w:val="00444EBA"/>
    <w:rsid w:val="00454463"/>
    <w:rsid w:val="0045597F"/>
    <w:rsid w:val="00455D56"/>
    <w:rsid w:val="00456007"/>
    <w:rsid w:val="00457FF7"/>
    <w:rsid w:val="0046188B"/>
    <w:rsid w:val="00465922"/>
    <w:rsid w:val="00466C10"/>
    <w:rsid w:val="00467E34"/>
    <w:rsid w:val="0047080A"/>
    <w:rsid w:val="004726FB"/>
    <w:rsid w:val="00476913"/>
    <w:rsid w:val="004776CE"/>
    <w:rsid w:val="004776F9"/>
    <w:rsid w:val="00477C88"/>
    <w:rsid w:val="00481621"/>
    <w:rsid w:val="004816C9"/>
    <w:rsid w:val="0048634E"/>
    <w:rsid w:val="004868F4"/>
    <w:rsid w:val="00491E62"/>
    <w:rsid w:val="00492F5B"/>
    <w:rsid w:val="0049491A"/>
    <w:rsid w:val="004A1F58"/>
    <w:rsid w:val="004A21CA"/>
    <w:rsid w:val="004A28CB"/>
    <w:rsid w:val="004A3DBF"/>
    <w:rsid w:val="004A61F7"/>
    <w:rsid w:val="004B32B4"/>
    <w:rsid w:val="004B5451"/>
    <w:rsid w:val="004B6929"/>
    <w:rsid w:val="004B77D1"/>
    <w:rsid w:val="004C03B2"/>
    <w:rsid w:val="004C110B"/>
    <w:rsid w:val="004C1BB3"/>
    <w:rsid w:val="004C468F"/>
    <w:rsid w:val="004C7152"/>
    <w:rsid w:val="004D00B5"/>
    <w:rsid w:val="004D04FF"/>
    <w:rsid w:val="004D2660"/>
    <w:rsid w:val="004D29BF"/>
    <w:rsid w:val="004D2F28"/>
    <w:rsid w:val="004E13B5"/>
    <w:rsid w:val="004E395D"/>
    <w:rsid w:val="004E508C"/>
    <w:rsid w:val="004E660E"/>
    <w:rsid w:val="004F03AF"/>
    <w:rsid w:val="004F146D"/>
    <w:rsid w:val="004F1D7B"/>
    <w:rsid w:val="004F2195"/>
    <w:rsid w:val="004F362D"/>
    <w:rsid w:val="004F5401"/>
    <w:rsid w:val="004F670B"/>
    <w:rsid w:val="004F690F"/>
    <w:rsid w:val="0050116D"/>
    <w:rsid w:val="005026E0"/>
    <w:rsid w:val="005055AC"/>
    <w:rsid w:val="005133F0"/>
    <w:rsid w:val="00513DD5"/>
    <w:rsid w:val="00514F47"/>
    <w:rsid w:val="00516F48"/>
    <w:rsid w:val="0052275A"/>
    <w:rsid w:val="00522DB5"/>
    <w:rsid w:val="00523E78"/>
    <w:rsid w:val="0052700F"/>
    <w:rsid w:val="005309EA"/>
    <w:rsid w:val="00532436"/>
    <w:rsid w:val="005325D8"/>
    <w:rsid w:val="00532787"/>
    <w:rsid w:val="0053292F"/>
    <w:rsid w:val="00534E88"/>
    <w:rsid w:val="005366AC"/>
    <w:rsid w:val="00546665"/>
    <w:rsid w:val="00546ED8"/>
    <w:rsid w:val="00547923"/>
    <w:rsid w:val="005535E3"/>
    <w:rsid w:val="00555011"/>
    <w:rsid w:val="005561A6"/>
    <w:rsid w:val="00560C92"/>
    <w:rsid w:val="0056151B"/>
    <w:rsid w:val="00561851"/>
    <w:rsid w:val="00563D04"/>
    <w:rsid w:val="0056572F"/>
    <w:rsid w:val="00566213"/>
    <w:rsid w:val="00566F69"/>
    <w:rsid w:val="00567D73"/>
    <w:rsid w:val="005709BF"/>
    <w:rsid w:val="00570D9A"/>
    <w:rsid w:val="0057145C"/>
    <w:rsid w:val="00574138"/>
    <w:rsid w:val="00575C50"/>
    <w:rsid w:val="00576795"/>
    <w:rsid w:val="005771D1"/>
    <w:rsid w:val="00577ECF"/>
    <w:rsid w:val="0058026F"/>
    <w:rsid w:val="00580580"/>
    <w:rsid w:val="005819D9"/>
    <w:rsid w:val="005843BB"/>
    <w:rsid w:val="00590003"/>
    <w:rsid w:val="005909C3"/>
    <w:rsid w:val="00591A71"/>
    <w:rsid w:val="00592882"/>
    <w:rsid w:val="00593776"/>
    <w:rsid w:val="00593D92"/>
    <w:rsid w:val="005944FA"/>
    <w:rsid w:val="0059460A"/>
    <w:rsid w:val="00595203"/>
    <w:rsid w:val="00595326"/>
    <w:rsid w:val="005959E6"/>
    <w:rsid w:val="00596718"/>
    <w:rsid w:val="00597C0C"/>
    <w:rsid w:val="005A063D"/>
    <w:rsid w:val="005A19C7"/>
    <w:rsid w:val="005A2D27"/>
    <w:rsid w:val="005A3765"/>
    <w:rsid w:val="005A3885"/>
    <w:rsid w:val="005A412A"/>
    <w:rsid w:val="005A61EB"/>
    <w:rsid w:val="005A7A4B"/>
    <w:rsid w:val="005B045E"/>
    <w:rsid w:val="005B046A"/>
    <w:rsid w:val="005B0E53"/>
    <w:rsid w:val="005B2BF5"/>
    <w:rsid w:val="005B4279"/>
    <w:rsid w:val="005B57DF"/>
    <w:rsid w:val="005B6BBA"/>
    <w:rsid w:val="005C136F"/>
    <w:rsid w:val="005C1961"/>
    <w:rsid w:val="005C312C"/>
    <w:rsid w:val="005C3316"/>
    <w:rsid w:val="005D0E2F"/>
    <w:rsid w:val="005D5752"/>
    <w:rsid w:val="005D5F8E"/>
    <w:rsid w:val="005E0165"/>
    <w:rsid w:val="005E0190"/>
    <w:rsid w:val="005E14D9"/>
    <w:rsid w:val="005E32A6"/>
    <w:rsid w:val="005E4BFA"/>
    <w:rsid w:val="005E7A27"/>
    <w:rsid w:val="005E7DE1"/>
    <w:rsid w:val="005F01B8"/>
    <w:rsid w:val="005F0284"/>
    <w:rsid w:val="005F109A"/>
    <w:rsid w:val="005F5A32"/>
    <w:rsid w:val="005F6F46"/>
    <w:rsid w:val="006012B7"/>
    <w:rsid w:val="006047DB"/>
    <w:rsid w:val="00611DCF"/>
    <w:rsid w:val="006148BE"/>
    <w:rsid w:val="006161F0"/>
    <w:rsid w:val="00616509"/>
    <w:rsid w:val="00620A4C"/>
    <w:rsid w:val="0062151E"/>
    <w:rsid w:val="00624FE6"/>
    <w:rsid w:val="00625005"/>
    <w:rsid w:val="00626422"/>
    <w:rsid w:val="00627697"/>
    <w:rsid w:val="00627FA4"/>
    <w:rsid w:val="00631176"/>
    <w:rsid w:val="00632E94"/>
    <w:rsid w:val="0063438A"/>
    <w:rsid w:val="00637061"/>
    <w:rsid w:val="006421EB"/>
    <w:rsid w:val="0064289A"/>
    <w:rsid w:val="00643690"/>
    <w:rsid w:val="00644F3B"/>
    <w:rsid w:val="0065233D"/>
    <w:rsid w:val="006535A3"/>
    <w:rsid w:val="006544C3"/>
    <w:rsid w:val="00654D2F"/>
    <w:rsid w:val="0065661B"/>
    <w:rsid w:val="0065670B"/>
    <w:rsid w:val="0066189F"/>
    <w:rsid w:val="00661992"/>
    <w:rsid w:val="0066607D"/>
    <w:rsid w:val="0066614F"/>
    <w:rsid w:val="006679F1"/>
    <w:rsid w:val="00667F01"/>
    <w:rsid w:val="00672920"/>
    <w:rsid w:val="00675B5D"/>
    <w:rsid w:val="0067601F"/>
    <w:rsid w:val="00677BCE"/>
    <w:rsid w:val="00677D86"/>
    <w:rsid w:val="00685A81"/>
    <w:rsid w:val="006861BA"/>
    <w:rsid w:val="006923DE"/>
    <w:rsid w:val="00693AC2"/>
    <w:rsid w:val="006961BA"/>
    <w:rsid w:val="006A0B94"/>
    <w:rsid w:val="006A0F86"/>
    <w:rsid w:val="006A2307"/>
    <w:rsid w:val="006A2962"/>
    <w:rsid w:val="006A306F"/>
    <w:rsid w:val="006A7AC2"/>
    <w:rsid w:val="006B08D8"/>
    <w:rsid w:val="006B774C"/>
    <w:rsid w:val="006B79EE"/>
    <w:rsid w:val="006B7A32"/>
    <w:rsid w:val="006C03B1"/>
    <w:rsid w:val="006C1DDF"/>
    <w:rsid w:val="006C31EA"/>
    <w:rsid w:val="006C54E0"/>
    <w:rsid w:val="006C75DA"/>
    <w:rsid w:val="006D06E1"/>
    <w:rsid w:val="006D0F2F"/>
    <w:rsid w:val="006D5ADE"/>
    <w:rsid w:val="006E71AC"/>
    <w:rsid w:val="006F04E1"/>
    <w:rsid w:val="006F0C7B"/>
    <w:rsid w:val="006F17F6"/>
    <w:rsid w:val="006F2280"/>
    <w:rsid w:val="006F3BAD"/>
    <w:rsid w:val="006F5C66"/>
    <w:rsid w:val="006F6576"/>
    <w:rsid w:val="006F6DF2"/>
    <w:rsid w:val="006F6F71"/>
    <w:rsid w:val="007003E9"/>
    <w:rsid w:val="007007AF"/>
    <w:rsid w:val="0070112A"/>
    <w:rsid w:val="00704468"/>
    <w:rsid w:val="00706989"/>
    <w:rsid w:val="00713303"/>
    <w:rsid w:val="00715247"/>
    <w:rsid w:val="007244A0"/>
    <w:rsid w:val="00724A53"/>
    <w:rsid w:val="007260B4"/>
    <w:rsid w:val="0072615B"/>
    <w:rsid w:val="00726D39"/>
    <w:rsid w:val="00727CB2"/>
    <w:rsid w:val="00730A67"/>
    <w:rsid w:val="00730AE3"/>
    <w:rsid w:val="00731481"/>
    <w:rsid w:val="0073265E"/>
    <w:rsid w:val="0073489B"/>
    <w:rsid w:val="00735C98"/>
    <w:rsid w:val="00736EB0"/>
    <w:rsid w:val="00737B0B"/>
    <w:rsid w:val="00740299"/>
    <w:rsid w:val="00740407"/>
    <w:rsid w:val="007409D3"/>
    <w:rsid w:val="00740B6B"/>
    <w:rsid w:val="00740C22"/>
    <w:rsid w:val="007415FE"/>
    <w:rsid w:val="00744242"/>
    <w:rsid w:val="00744311"/>
    <w:rsid w:val="00744D85"/>
    <w:rsid w:val="00747C8A"/>
    <w:rsid w:val="00747FA5"/>
    <w:rsid w:val="00751C99"/>
    <w:rsid w:val="00753E1C"/>
    <w:rsid w:val="00762614"/>
    <w:rsid w:val="0076472D"/>
    <w:rsid w:val="00764859"/>
    <w:rsid w:val="00764D14"/>
    <w:rsid w:val="00766E0E"/>
    <w:rsid w:val="00771711"/>
    <w:rsid w:val="00771CD5"/>
    <w:rsid w:val="00772536"/>
    <w:rsid w:val="007728AA"/>
    <w:rsid w:val="00772E54"/>
    <w:rsid w:val="00772F0B"/>
    <w:rsid w:val="00774664"/>
    <w:rsid w:val="00775C11"/>
    <w:rsid w:val="00776BA6"/>
    <w:rsid w:val="00776E68"/>
    <w:rsid w:val="00781E79"/>
    <w:rsid w:val="0078282A"/>
    <w:rsid w:val="00782E9C"/>
    <w:rsid w:val="007833B5"/>
    <w:rsid w:val="007865D1"/>
    <w:rsid w:val="00791940"/>
    <w:rsid w:val="00792542"/>
    <w:rsid w:val="00797922"/>
    <w:rsid w:val="007A10A3"/>
    <w:rsid w:val="007A2749"/>
    <w:rsid w:val="007A4F01"/>
    <w:rsid w:val="007A4F66"/>
    <w:rsid w:val="007A6072"/>
    <w:rsid w:val="007A7A2F"/>
    <w:rsid w:val="007A7A40"/>
    <w:rsid w:val="007B0F78"/>
    <w:rsid w:val="007B2057"/>
    <w:rsid w:val="007B496C"/>
    <w:rsid w:val="007B55F4"/>
    <w:rsid w:val="007B6096"/>
    <w:rsid w:val="007B613E"/>
    <w:rsid w:val="007B77D8"/>
    <w:rsid w:val="007C17DC"/>
    <w:rsid w:val="007C21E5"/>
    <w:rsid w:val="007C7F56"/>
    <w:rsid w:val="007D01F7"/>
    <w:rsid w:val="007D0E7F"/>
    <w:rsid w:val="007D26E7"/>
    <w:rsid w:val="007D3653"/>
    <w:rsid w:val="007D39CD"/>
    <w:rsid w:val="007D5698"/>
    <w:rsid w:val="007D66E6"/>
    <w:rsid w:val="007D690B"/>
    <w:rsid w:val="007D7663"/>
    <w:rsid w:val="007E109B"/>
    <w:rsid w:val="007E118D"/>
    <w:rsid w:val="007E30AF"/>
    <w:rsid w:val="007E4402"/>
    <w:rsid w:val="007E53D0"/>
    <w:rsid w:val="007E676E"/>
    <w:rsid w:val="007E6FBE"/>
    <w:rsid w:val="007F2B27"/>
    <w:rsid w:val="007F555E"/>
    <w:rsid w:val="007F67F2"/>
    <w:rsid w:val="007F7DBC"/>
    <w:rsid w:val="008001E9"/>
    <w:rsid w:val="008010DF"/>
    <w:rsid w:val="0080145B"/>
    <w:rsid w:val="0080248D"/>
    <w:rsid w:val="008028EF"/>
    <w:rsid w:val="00804069"/>
    <w:rsid w:val="00804537"/>
    <w:rsid w:val="008053CF"/>
    <w:rsid w:val="00811D6E"/>
    <w:rsid w:val="00816959"/>
    <w:rsid w:val="00821014"/>
    <w:rsid w:val="00821510"/>
    <w:rsid w:val="00821C03"/>
    <w:rsid w:val="00821D83"/>
    <w:rsid w:val="00823023"/>
    <w:rsid w:val="008231CB"/>
    <w:rsid w:val="008231D6"/>
    <w:rsid w:val="00823C83"/>
    <w:rsid w:val="00831E18"/>
    <w:rsid w:val="008324AD"/>
    <w:rsid w:val="00833512"/>
    <w:rsid w:val="00836271"/>
    <w:rsid w:val="008366B3"/>
    <w:rsid w:val="0084083F"/>
    <w:rsid w:val="00842225"/>
    <w:rsid w:val="008423B9"/>
    <w:rsid w:val="00842FAB"/>
    <w:rsid w:val="00843755"/>
    <w:rsid w:val="00844F4A"/>
    <w:rsid w:val="00846149"/>
    <w:rsid w:val="00846652"/>
    <w:rsid w:val="00856CB7"/>
    <w:rsid w:val="00865925"/>
    <w:rsid w:val="00866832"/>
    <w:rsid w:val="00866A0C"/>
    <w:rsid w:val="00867F79"/>
    <w:rsid w:val="00872EBB"/>
    <w:rsid w:val="00874710"/>
    <w:rsid w:val="008758CE"/>
    <w:rsid w:val="008808F7"/>
    <w:rsid w:val="008833C6"/>
    <w:rsid w:val="00883557"/>
    <w:rsid w:val="00885587"/>
    <w:rsid w:val="008865F2"/>
    <w:rsid w:val="00887B37"/>
    <w:rsid w:val="00892B0F"/>
    <w:rsid w:val="008A1789"/>
    <w:rsid w:val="008A2F80"/>
    <w:rsid w:val="008A4981"/>
    <w:rsid w:val="008A4E4F"/>
    <w:rsid w:val="008A51D8"/>
    <w:rsid w:val="008A676E"/>
    <w:rsid w:val="008A7068"/>
    <w:rsid w:val="008A78C5"/>
    <w:rsid w:val="008B0AD6"/>
    <w:rsid w:val="008B1D3E"/>
    <w:rsid w:val="008B353F"/>
    <w:rsid w:val="008B48F8"/>
    <w:rsid w:val="008B7024"/>
    <w:rsid w:val="008B7CA7"/>
    <w:rsid w:val="008C1FC8"/>
    <w:rsid w:val="008C27E2"/>
    <w:rsid w:val="008C7C5E"/>
    <w:rsid w:val="008C7F52"/>
    <w:rsid w:val="008D1501"/>
    <w:rsid w:val="008D216F"/>
    <w:rsid w:val="008D3BAC"/>
    <w:rsid w:val="008D4D89"/>
    <w:rsid w:val="008D69EB"/>
    <w:rsid w:val="008E13A6"/>
    <w:rsid w:val="008E40FA"/>
    <w:rsid w:val="008E4156"/>
    <w:rsid w:val="008E433A"/>
    <w:rsid w:val="008E4BBD"/>
    <w:rsid w:val="008E5E8F"/>
    <w:rsid w:val="008F4C6E"/>
    <w:rsid w:val="008F5B67"/>
    <w:rsid w:val="008F5ECD"/>
    <w:rsid w:val="008F67E7"/>
    <w:rsid w:val="008F7B5C"/>
    <w:rsid w:val="00900C6E"/>
    <w:rsid w:val="00904615"/>
    <w:rsid w:val="00904A84"/>
    <w:rsid w:val="00905215"/>
    <w:rsid w:val="00905BCF"/>
    <w:rsid w:val="009070FA"/>
    <w:rsid w:val="00911AC5"/>
    <w:rsid w:val="00914D4A"/>
    <w:rsid w:val="00915FE6"/>
    <w:rsid w:val="009169FA"/>
    <w:rsid w:val="00917F55"/>
    <w:rsid w:val="009205D1"/>
    <w:rsid w:val="00921C13"/>
    <w:rsid w:val="00922B2C"/>
    <w:rsid w:val="009241B6"/>
    <w:rsid w:val="0092606B"/>
    <w:rsid w:val="00926F80"/>
    <w:rsid w:val="00930F8F"/>
    <w:rsid w:val="00933060"/>
    <w:rsid w:val="009346FC"/>
    <w:rsid w:val="00935F69"/>
    <w:rsid w:val="00941EC6"/>
    <w:rsid w:val="009420B5"/>
    <w:rsid w:val="009448A1"/>
    <w:rsid w:val="009449F8"/>
    <w:rsid w:val="00945B3C"/>
    <w:rsid w:val="00945C57"/>
    <w:rsid w:val="009479EA"/>
    <w:rsid w:val="00950509"/>
    <w:rsid w:val="0095053F"/>
    <w:rsid w:val="0095274F"/>
    <w:rsid w:val="00953053"/>
    <w:rsid w:val="00953B3F"/>
    <w:rsid w:val="00955802"/>
    <w:rsid w:val="00955C79"/>
    <w:rsid w:val="00956650"/>
    <w:rsid w:val="00956DF0"/>
    <w:rsid w:val="00956ED0"/>
    <w:rsid w:val="00957350"/>
    <w:rsid w:val="00957D87"/>
    <w:rsid w:val="00962118"/>
    <w:rsid w:val="00963DA6"/>
    <w:rsid w:val="00963E2A"/>
    <w:rsid w:val="00965707"/>
    <w:rsid w:val="0096591C"/>
    <w:rsid w:val="00972DEB"/>
    <w:rsid w:val="009742A8"/>
    <w:rsid w:val="009765D1"/>
    <w:rsid w:val="009819DB"/>
    <w:rsid w:val="00985512"/>
    <w:rsid w:val="00991FE6"/>
    <w:rsid w:val="0099200A"/>
    <w:rsid w:val="00993EE8"/>
    <w:rsid w:val="009954AB"/>
    <w:rsid w:val="009A0D60"/>
    <w:rsid w:val="009A21FC"/>
    <w:rsid w:val="009A2C1B"/>
    <w:rsid w:val="009A484F"/>
    <w:rsid w:val="009A49F7"/>
    <w:rsid w:val="009A4D04"/>
    <w:rsid w:val="009A56E2"/>
    <w:rsid w:val="009A58E1"/>
    <w:rsid w:val="009A6395"/>
    <w:rsid w:val="009B109D"/>
    <w:rsid w:val="009B1867"/>
    <w:rsid w:val="009B3CE4"/>
    <w:rsid w:val="009B5717"/>
    <w:rsid w:val="009B5BB9"/>
    <w:rsid w:val="009B5EA3"/>
    <w:rsid w:val="009B63B5"/>
    <w:rsid w:val="009C3E87"/>
    <w:rsid w:val="009C514F"/>
    <w:rsid w:val="009C557B"/>
    <w:rsid w:val="009D1D24"/>
    <w:rsid w:val="009E1149"/>
    <w:rsid w:val="009E13F4"/>
    <w:rsid w:val="009E4AE4"/>
    <w:rsid w:val="009E4E3F"/>
    <w:rsid w:val="009E53D7"/>
    <w:rsid w:val="009E6166"/>
    <w:rsid w:val="009E63A8"/>
    <w:rsid w:val="009F4EFC"/>
    <w:rsid w:val="009F6C64"/>
    <w:rsid w:val="00A01584"/>
    <w:rsid w:val="00A0521B"/>
    <w:rsid w:val="00A07938"/>
    <w:rsid w:val="00A105FA"/>
    <w:rsid w:val="00A1410A"/>
    <w:rsid w:val="00A14151"/>
    <w:rsid w:val="00A177F5"/>
    <w:rsid w:val="00A21B1D"/>
    <w:rsid w:val="00A244F4"/>
    <w:rsid w:val="00A25639"/>
    <w:rsid w:val="00A25CC8"/>
    <w:rsid w:val="00A26D23"/>
    <w:rsid w:val="00A323D8"/>
    <w:rsid w:val="00A327AC"/>
    <w:rsid w:val="00A3364A"/>
    <w:rsid w:val="00A33940"/>
    <w:rsid w:val="00A36515"/>
    <w:rsid w:val="00A3760D"/>
    <w:rsid w:val="00A405F9"/>
    <w:rsid w:val="00A412FE"/>
    <w:rsid w:val="00A413A4"/>
    <w:rsid w:val="00A466DF"/>
    <w:rsid w:val="00A50483"/>
    <w:rsid w:val="00A50822"/>
    <w:rsid w:val="00A5130E"/>
    <w:rsid w:val="00A525C4"/>
    <w:rsid w:val="00A57B14"/>
    <w:rsid w:val="00A6409E"/>
    <w:rsid w:val="00A64FCB"/>
    <w:rsid w:val="00A70179"/>
    <w:rsid w:val="00A733E9"/>
    <w:rsid w:val="00A76B26"/>
    <w:rsid w:val="00A76C26"/>
    <w:rsid w:val="00A76D37"/>
    <w:rsid w:val="00A76D73"/>
    <w:rsid w:val="00A779BC"/>
    <w:rsid w:val="00A821C3"/>
    <w:rsid w:val="00A82FFA"/>
    <w:rsid w:val="00A839EB"/>
    <w:rsid w:val="00A90254"/>
    <w:rsid w:val="00A90637"/>
    <w:rsid w:val="00A9135C"/>
    <w:rsid w:val="00A920B3"/>
    <w:rsid w:val="00A965E3"/>
    <w:rsid w:val="00A97747"/>
    <w:rsid w:val="00AA09A0"/>
    <w:rsid w:val="00AA1BE0"/>
    <w:rsid w:val="00AA6633"/>
    <w:rsid w:val="00AA6DEC"/>
    <w:rsid w:val="00AB0FA6"/>
    <w:rsid w:val="00AB122E"/>
    <w:rsid w:val="00AB3EF9"/>
    <w:rsid w:val="00AB4CEC"/>
    <w:rsid w:val="00AB5472"/>
    <w:rsid w:val="00AC1229"/>
    <w:rsid w:val="00AC4C8B"/>
    <w:rsid w:val="00AC5BDC"/>
    <w:rsid w:val="00AD0025"/>
    <w:rsid w:val="00AD033E"/>
    <w:rsid w:val="00AD0C2B"/>
    <w:rsid w:val="00AD1F5C"/>
    <w:rsid w:val="00AD3AFF"/>
    <w:rsid w:val="00AD613C"/>
    <w:rsid w:val="00AD73BB"/>
    <w:rsid w:val="00AE1620"/>
    <w:rsid w:val="00AE295A"/>
    <w:rsid w:val="00AE458A"/>
    <w:rsid w:val="00AE49B2"/>
    <w:rsid w:val="00AF0D02"/>
    <w:rsid w:val="00AF11BC"/>
    <w:rsid w:val="00AF1405"/>
    <w:rsid w:val="00AF203D"/>
    <w:rsid w:val="00AF2CF3"/>
    <w:rsid w:val="00AF2FF5"/>
    <w:rsid w:val="00AF40CF"/>
    <w:rsid w:val="00AF4839"/>
    <w:rsid w:val="00AF4DAB"/>
    <w:rsid w:val="00AF5DE2"/>
    <w:rsid w:val="00AF651B"/>
    <w:rsid w:val="00B00276"/>
    <w:rsid w:val="00B009AB"/>
    <w:rsid w:val="00B01AB3"/>
    <w:rsid w:val="00B027BA"/>
    <w:rsid w:val="00B04D4B"/>
    <w:rsid w:val="00B0686C"/>
    <w:rsid w:val="00B108CC"/>
    <w:rsid w:val="00B10AFD"/>
    <w:rsid w:val="00B10B85"/>
    <w:rsid w:val="00B12563"/>
    <w:rsid w:val="00B12C5C"/>
    <w:rsid w:val="00B13153"/>
    <w:rsid w:val="00B13255"/>
    <w:rsid w:val="00B1328B"/>
    <w:rsid w:val="00B149B8"/>
    <w:rsid w:val="00B170D0"/>
    <w:rsid w:val="00B20699"/>
    <w:rsid w:val="00B209C7"/>
    <w:rsid w:val="00B2312F"/>
    <w:rsid w:val="00B23D4C"/>
    <w:rsid w:val="00B26263"/>
    <w:rsid w:val="00B27468"/>
    <w:rsid w:val="00B3065E"/>
    <w:rsid w:val="00B3086B"/>
    <w:rsid w:val="00B32509"/>
    <w:rsid w:val="00B33530"/>
    <w:rsid w:val="00B33A7A"/>
    <w:rsid w:val="00B34A9F"/>
    <w:rsid w:val="00B350B6"/>
    <w:rsid w:val="00B36C77"/>
    <w:rsid w:val="00B37C94"/>
    <w:rsid w:val="00B40D46"/>
    <w:rsid w:val="00B40EBD"/>
    <w:rsid w:val="00B43A7B"/>
    <w:rsid w:val="00B47AB4"/>
    <w:rsid w:val="00B52E20"/>
    <w:rsid w:val="00B5300F"/>
    <w:rsid w:val="00B540F7"/>
    <w:rsid w:val="00B60CA1"/>
    <w:rsid w:val="00B60FC4"/>
    <w:rsid w:val="00B6141B"/>
    <w:rsid w:val="00B65905"/>
    <w:rsid w:val="00B667D2"/>
    <w:rsid w:val="00B66D13"/>
    <w:rsid w:val="00B71696"/>
    <w:rsid w:val="00B75E01"/>
    <w:rsid w:val="00B75E29"/>
    <w:rsid w:val="00B761E5"/>
    <w:rsid w:val="00B76A38"/>
    <w:rsid w:val="00B804CD"/>
    <w:rsid w:val="00B80C2C"/>
    <w:rsid w:val="00B82C44"/>
    <w:rsid w:val="00B850B7"/>
    <w:rsid w:val="00B8567E"/>
    <w:rsid w:val="00B87176"/>
    <w:rsid w:val="00B9051F"/>
    <w:rsid w:val="00B9406F"/>
    <w:rsid w:val="00B968DF"/>
    <w:rsid w:val="00BA031A"/>
    <w:rsid w:val="00BA152E"/>
    <w:rsid w:val="00BA1607"/>
    <w:rsid w:val="00BA33D2"/>
    <w:rsid w:val="00BA5631"/>
    <w:rsid w:val="00BA6D61"/>
    <w:rsid w:val="00BA7569"/>
    <w:rsid w:val="00BA77F8"/>
    <w:rsid w:val="00BA7EC4"/>
    <w:rsid w:val="00BB00C6"/>
    <w:rsid w:val="00BB044E"/>
    <w:rsid w:val="00BB1936"/>
    <w:rsid w:val="00BB5E89"/>
    <w:rsid w:val="00BB76B9"/>
    <w:rsid w:val="00BC0243"/>
    <w:rsid w:val="00BC12C2"/>
    <w:rsid w:val="00BC2314"/>
    <w:rsid w:val="00BC32EF"/>
    <w:rsid w:val="00BC50FA"/>
    <w:rsid w:val="00BC62BF"/>
    <w:rsid w:val="00BC6B18"/>
    <w:rsid w:val="00BC7E9F"/>
    <w:rsid w:val="00BD1342"/>
    <w:rsid w:val="00BD21DB"/>
    <w:rsid w:val="00BD382B"/>
    <w:rsid w:val="00BE1BE6"/>
    <w:rsid w:val="00BE1F8E"/>
    <w:rsid w:val="00BE25EF"/>
    <w:rsid w:val="00BE2653"/>
    <w:rsid w:val="00BE34CC"/>
    <w:rsid w:val="00BE3C92"/>
    <w:rsid w:val="00BE4413"/>
    <w:rsid w:val="00BF0CBB"/>
    <w:rsid w:val="00BF3B9B"/>
    <w:rsid w:val="00BF44D0"/>
    <w:rsid w:val="00BF50A8"/>
    <w:rsid w:val="00BF5448"/>
    <w:rsid w:val="00C02583"/>
    <w:rsid w:val="00C04548"/>
    <w:rsid w:val="00C04DB6"/>
    <w:rsid w:val="00C066DC"/>
    <w:rsid w:val="00C06F2C"/>
    <w:rsid w:val="00C079F4"/>
    <w:rsid w:val="00C116DD"/>
    <w:rsid w:val="00C13A87"/>
    <w:rsid w:val="00C13CEC"/>
    <w:rsid w:val="00C15E7A"/>
    <w:rsid w:val="00C17541"/>
    <w:rsid w:val="00C2044D"/>
    <w:rsid w:val="00C21646"/>
    <w:rsid w:val="00C217C6"/>
    <w:rsid w:val="00C21B57"/>
    <w:rsid w:val="00C22850"/>
    <w:rsid w:val="00C22E36"/>
    <w:rsid w:val="00C24C11"/>
    <w:rsid w:val="00C318F3"/>
    <w:rsid w:val="00C31942"/>
    <w:rsid w:val="00C31D15"/>
    <w:rsid w:val="00C340BA"/>
    <w:rsid w:val="00C376D3"/>
    <w:rsid w:val="00C42AF0"/>
    <w:rsid w:val="00C44677"/>
    <w:rsid w:val="00C46675"/>
    <w:rsid w:val="00C5122B"/>
    <w:rsid w:val="00C52C2D"/>
    <w:rsid w:val="00C570E9"/>
    <w:rsid w:val="00C57794"/>
    <w:rsid w:val="00C579C0"/>
    <w:rsid w:val="00C613F5"/>
    <w:rsid w:val="00C6193A"/>
    <w:rsid w:val="00C70BE2"/>
    <w:rsid w:val="00C74810"/>
    <w:rsid w:val="00C751BE"/>
    <w:rsid w:val="00C7766F"/>
    <w:rsid w:val="00C81BE8"/>
    <w:rsid w:val="00C84D88"/>
    <w:rsid w:val="00C84EA5"/>
    <w:rsid w:val="00C86AE2"/>
    <w:rsid w:val="00C86E61"/>
    <w:rsid w:val="00C91DCE"/>
    <w:rsid w:val="00C924FB"/>
    <w:rsid w:val="00C92EC9"/>
    <w:rsid w:val="00C94686"/>
    <w:rsid w:val="00C94875"/>
    <w:rsid w:val="00C95963"/>
    <w:rsid w:val="00C970D3"/>
    <w:rsid w:val="00C975D2"/>
    <w:rsid w:val="00C97EFB"/>
    <w:rsid w:val="00CA1858"/>
    <w:rsid w:val="00CA2566"/>
    <w:rsid w:val="00CA39A6"/>
    <w:rsid w:val="00CA740C"/>
    <w:rsid w:val="00CB34BA"/>
    <w:rsid w:val="00CB5D2B"/>
    <w:rsid w:val="00CB6E92"/>
    <w:rsid w:val="00CC0164"/>
    <w:rsid w:val="00CC0B98"/>
    <w:rsid w:val="00CC0BA6"/>
    <w:rsid w:val="00CC55EA"/>
    <w:rsid w:val="00CC58C0"/>
    <w:rsid w:val="00CC6F61"/>
    <w:rsid w:val="00CD0269"/>
    <w:rsid w:val="00CD71FD"/>
    <w:rsid w:val="00CE063B"/>
    <w:rsid w:val="00CE0C92"/>
    <w:rsid w:val="00CE11DB"/>
    <w:rsid w:val="00CE7548"/>
    <w:rsid w:val="00CF2F44"/>
    <w:rsid w:val="00CF43A9"/>
    <w:rsid w:val="00CF580B"/>
    <w:rsid w:val="00CF653F"/>
    <w:rsid w:val="00D01193"/>
    <w:rsid w:val="00D01227"/>
    <w:rsid w:val="00D017BB"/>
    <w:rsid w:val="00D022D7"/>
    <w:rsid w:val="00D0258F"/>
    <w:rsid w:val="00D0481A"/>
    <w:rsid w:val="00D051F3"/>
    <w:rsid w:val="00D05BEE"/>
    <w:rsid w:val="00D069F7"/>
    <w:rsid w:val="00D07686"/>
    <w:rsid w:val="00D07A4B"/>
    <w:rsid w:val="00D14B96"/>
    <w:rsid w:val="00D157CD"/>
    <w:rsid w:val="00D22000"/>
    <w:rsid w:val="00D22026"/>
    <w:rsid w:val="00D23640"/>
    <w:rsid w:val="00D25686"/>
    <w:rsid w:val="00D25788"/>
    <w:rsid w:val="00D25EF3"/>
    <w:rsid w:val="00D264F2"/>
    <w:rsid w:val="00D2755E"/>
    <w:rsid w:val="00D27FAD"/>
    <w:rsid w:val="00D35431"/>
    <w:rsid w:val="00D363AB"/>
    <w:rsid w:val="00D37656"/>
    <w:rsid w:val="00D4067F"/>
    <w:rsid w:val="00D41651"/>
    <w:rsid w:val="00D42906"/>
    <w:rsid w:val="00D42936"/>
    <w:rsid w:val="00D43F7D"/>
    <w:rsid w:val="00D503ED"/>
    <w:rsid w:val="00D5175D"/>
    <w:rsid w:val="00D51B9C"/>
    <w:rsid w:val="00D60187"/>
    <w:rsid w:val="00D61BDF"/>
    <w:rsid w:val="00D62151"/>
    <w:rsid w:val="00D63A21"/>
    <w:rsid w:val="00D64F9E"/>
    <w:rsid w:val="00D65D40"/>
    <w:rsid w:val="00D7238A"/>
    <w:rsid w:val="00D744FE"/>
    <w:rsid w:val="00D74665"/>
    <w:rsid w:val="00D74E16"/>
    <w:rsid w:val="00D8137F"/>
    <w:rsid w:val="00D81F0E"/>
    <w:rsid w:val="00D82C51"/>
    <w:rsid w:val="00D834E7"/>
    <w:rsid w:val="00D83F90"/>
    <w:rsid w:val="00D84418"/>
    <w:rsid w:val="00D85817"/>
    <w:rsid w:val="00D91C84"/>
    <w:rsid w:val="00D92158"/>
    <w:rsid w:val="00D9311B"/>
    <w:rsid w:val="00D93216"/>
    <w:rsid w:val="00D9326E"/>
    <w:rsid w:val="00D94CF5"/>
    <w:rsid w:val="00DA1375"/>
    <w:rsid w:val="00DA153C"/>
    <w:rsid w:val="00DA7335"/>
    <w:rsid w:val="00DB13AA"/>
    <w:rsid w:val="00DB2414"/>
    <w:rsid w:val="00DB4007"/>
    <w:rsid w:val="00DC037A"/>
    <w:rsid w:val="00DC0D51"/>
    <w:rsid w:val="00DC3480"/>
    <w:rsid w:val="00DC467B"/>
    <w:rsid w:val="00DC5907"/>
    <w:rsid w:val="00DC7319"/>
    <w:rsid w:val="00DD1AAE"/>
    <w:rsid w:val="00DD3AE8"/>
    <w:rsid w:val="00DE170A"/>
    <w:rsid w:val="00DE3F63"/>
    <w:rsid w:val="00DE43BB"/>
    <w:rsid w:val="00DE57AF"/>
    <w:rsid w:val="00DE7AAD"/>
    <w:rsid w:val="00DE7D9F"/>
    <w:rsid w:val="00DF0E3B"/>
    <w:rsid w:val="00DF1412"/>
    <w:rsid w:val="00DF1DB0"/>
    <w:rsid w:val="00DF4320"/>
    <w:rsid w:val="00E01A70"/>
    <w:rsid w:val="00E13521"/>
    <w:rsid w:val="00E164E3"/>
    <w:rsid w:val="00E1722F"/>
    <w:rsid w:val="00E205B1"/>
    <w:rsid w:val="00E210D4"/>
    <w:rsid w:val="00E2615F"/>
    <w:rsid w:val="00E26F73"/>
    <w:rsid w:val="00E30BE8"/>
    <w:rsid w:val="00E31A3D"/>
    <w:rsid w:val="00E3267A"/>
    <w:rsid w:val="00E32DC3"/>
    <w:rsid w:val="00E3483D"/>
    <w:rsid w:val="00E40F4B"/>
    <w:rsid w:val="00E445B8"/>
    <w:rsid w:val="00E44D61"/>
    <w:rsid w:val="00E47ED7"/>
    <w:rsid w:val="00E544C8"/>
    <w:rsid w:val="00E5624B"/>
    <w:rsid w:val="00E565F6"/>
    <w:rsid w:val="00E60AED"/>
    <w:rsid w:val="00E60C9F"/>
    <w:rsid w:val="00E61031"/>
    <w:rsid w:val="00E649CB"/>
    <w:rsid w:val="00E67217"/>
    <w:rsid w:val="00E673B3"/>
    <w:rsid w:val="00E67A52"/>
    <w:rsid w:val="00E70532"/>
    <w:rsid w:val="00E72276"/>
    <w:rsid w:val="00E73189"/>
    <w:rsid w:val="00E7571C"/>
    <w:rsid w:val="00E760FE"/>
    <w:rsid w:val="00E765CC"/>
    <w:rsid w:val="00E76D18"/>
    <w:rsid w:val="00E80490"/>
    <w:rsid w:val="00E81872"/>
    <w:rsid w:val="00E82EE6"/>
    <w:rsid w:val="00E84481"/>
    <w:rsid w:val="00E87DFD"/>
    <w:rsid w:val="00E92592"/>
    <w:rsid w:val="00E92E64"/>
    <w:rsid w:val="00E954BB"/>
    <w:rsid w:val="00E979FB"/>
    <w:rsid w:val="00EA1B9F"/>
    <w:rsid w:val="00EA2E60"/>
    <w:rsid w:val="00EA4636"/>
    <w:rsid w:val="00EA5A04"/>
    <w:rsid w:val="00EA6CBE"/>
    <w:rsid w:val="00EB26A1"/>
    <w:rsid w:val="00EB3196"/>
    <w:rsid w:val="00EB3316"/>
    <w:rsid w:val="00EB5947"/>
    <w:rsid w:val="00EB7575"/>
    <w:rsid w:val="00EC0695"/>
    <w:rsid w:val="00EC1528"/>
    <w:rsid w:val="00EC27CA"/>
    <w:rsid w:val="00EC5F91"/>
    <w:rsid w:val="00ED0263"/>
    <w:rsid w:val="00ED0F4B"/>
    <w:rsid w:val="00ED27AB"/>
    <w:rsid w:val="00ED388E"/>
    <w:rsid w:val="00ED4726"/>
    <w:rsid w:val="00EE14CD"/>
    <w:rsid w:val="00EE1FE4"/>
    <w:rsid w:val="00EE3D69"/>
    <w:rsid w:val="00EE3EF7"/>
    <w:rsid w:val="00EE4782"/>
    <w:rsid w:val="00EE5869"/>
    <w:rsid w:val="00EE706A"/>
    <w:rsid w:val="00EF0C06"/>
    <w:rsid w:val="00EF0C66"/>
    <w:rsid w:val="00EF15D4"/>
    <w:rsid w:val="00EF1808"/>
    <w:rsid w:val="00EF1D92"/>
    <w:rsid w:val="00EF27E8"/>
    <w:rsid w:val="00EF2D7B"/>
    <w:rsid w:val="00EF42D2"/>
    <w:rsid w:val="00EF66D9"/>
    <w:rsid w:val="00F00D28"/>
    <w:rsid w:val="00F04327"/>
    <w:rsid w:val="00F05201"/>
    <w:rsid w:val="00F10992"/>
    <w:rsid w:val="00F12315"/>
    <w:rsid w:val="00F127AF"/>
    <w:rsid w:val="00F13D80"/>
    <w:rsid w:val="00F14340"/>
    <w:rsid w:val="00F14423"/>
    <w:rsid w:val="00F14D3E"/>
    <w:rsid w:val="00F15B27"/>
    <w:rsid w:val="00F167E3"/>
    <w:rsid w:val="00F20E96"/>
    <w:rsid w:val="00F21430"/>
    <w:rsid w:val="00F227CE"/>
    <w:rsid w:val="00F22BE8"/>
    <w:rsid w:val="00F238F7"/>
    <w:rsid w:val="00F2446A"/>
    <w:rsid w:val="00F25238"/>
    <w:rsid w:val="00F316B9"/>
    <w:rsid w:val="00F3177E"/>
    <w:rsid w:val="00F320B7"/>
    <w:rsid w:val="00F328B9"/>
    <w:rsid w:val="00F342A7"/>
    <w:rsid w:val="00F34FDA"/>
    <w:rsid w:val="00F35F6C"/>
    <w:rsid w:val="00F36907"/>
    <w:rsid w:val="00F41C3A"/>
    <w:rsid w:val="00F41C9F"/>
    <w:rsid w:val="00F44B17"/>
    <w:rsid w:val="00F4717E"/>
    <w:rsid w:val="00F55FD1"/>
    <w:rsid w:val="00F619C0"/>
    <w:rsid w:val="00F63435"/>
    <w:rsid w:val="00F65377"/>
    <w:rsid w:val="00F70B6D"/>
    <w:rsid w:val="00F728CF"/>
    <w:rsid w:val="00F75C92"/>
    <w:rsid w:val="00F80740"/>
    <w:rsid w:val="00F81039"/>
    <w:rsid w:val="00F81AA7"/>
    <w:rsid w:val="00F8206A"/>
    <w:rsid w:val="00F82BAE"/>
    <w:rsid w:val="00F82D7C"/>
    <w:rsid w:val="00F83368"/>
    <w:rsid w:val="00F83482"/>
    <w:rsid w:val="00F83581"/>
    <w:rsid w:val="00F8441F"/>
    <w:rsid w:val="00F84B56"/>
    <w:rsid w:val="00F92750"/>
    <w:rsid w:val="00F9543D"/>
    <w:rsid w:val="00F974C5"/>
    <w:rsid w:val="00FA2421"/>
    <w:rsid w:val="00FA4B64"/>
    <w:rsid w:val="00FA5C63"/>
    <w:rsid w:val="00FA6962"/>
    <w:rsid w:val="00FA73C4"/>
    <w:rsid w:val="00FB2CED"/>
    <w:rsid w:val="00FB3D38"/>
    <w:rsid w:val="00FC0390"/>
    <w:rsid w:val="00FC0708"/>
    <w:rsid w:val="00FC3217"/>
    <w:rsid w:val="00FC3AB7"/>
    <w:rsid w:val="00FC5CB0"/>
    <w:rsid w:val="00FC6BC6"/>
    <w:rsid w:val="00FC6E6B"/>
    <w:rsid w:val="00FC744C"/>
    <w:rsid w:val="00FD016B"/>
    <w:rsid w:val="00FD2C99"/>
    <w:rsid w:val="00FD349C"/>
    <w:rsid w:val="00FD3C79"/>
    <w:rsid w:val="00FD51C5"/>
    <w:rsid w:val="00FD7BAD"/>
    <w:rsid w:val="00FE190F"/>
    <w:rsid w:val="00FE1E4D"/>
    <w:rsid w:val="00FE47B0"/>
    <w:rsid w:val="00FF5870"/>
    <w:rsid w:val="00FF75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5AC9B"/>
  <w14:defaultImageDpi w14:val="32767"/>
  <w15:chartTrackingRefBased/>
  <w15:docId w15:val="{0A43CECC-6966-4545-8C0A-1375EC47C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47FA5"/>
    <w:rPr>
      <w:rFonts w:ascii="Times New Roman" w:eastAsia="Times New Roman" w:hAnsi="Times New Roman" w:cs="Times New Roman"/>
    </w:rPr>
  </w:style>
  <w:style w:type="paragraph" w:styleId="Heading1">
    <w:name w:val="heading 1"/>
    <w:basedOn w:val="Normal"/>
    <w:next w:val="Normal"/>
    <w:link w:val="Heading1Char"/>
    <w:uiPriority w:val="9"/>
    <w:qFormat/>
    <w:rsid w:val="00C91DCE"/>
    <w:pPr>
      <w:keepNext/>
      <w:keepLines/>
      <w:spacing w:before="240"/>
      <w:jc w:val="center"/>
      <w:outlineLvl w:val="0"/>
    </w:pPr>
    <w:rPr>
      <w:rFonts w:asciiTheme="majorBidi" w:eastAsiaTheme="majorEastAsia" w:hAnsiTheme="majorBidi" w:cstheme="majorBidi"/>
      <w:b/>
      <w:color w:val="000000" w:themeColor="text1"/>
      <w:szCs w:val="32"/>
    </w:rPr>
  </w:style>
  <w:style w:type="paragraph" w:styleId="Heading2">
    <w:name w:val="heading 2"/>
    <w:basedOn w:val="Normal"/>
    <w:next w:val="Normal"/>
    <w:link w:val="Heading2Char"/>
    <w:uiPriority w:val="9"/>
    <w:semiHidden/>
    <w:unhideWhenUsed/>
    <w:qFormat/>
    <w:rsid w:val="001D4696"/>
    <w:pPr>
      <w:keepNext/>
      <w:keepLines/>
      <w:spacing w:before="40"/>
      <w:outlineLvl w:val="1"/>
    </w:pPr>
    <w:rPr>
      <w:rFonts w:asciiTheme="majorHAnsi" w:eastAsiaTheme="majorEastAsia" w:hAnsiTheme="majorHAnsi" w:cstheme="majorBidi"/>
      <w:color w:val="A5A5A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43755"/>
    <w:pPr>
      <w:spacing w:before="100" w:beforeAutospacing="1" w:after="100" w:afterAutospacing="1"/>
    </w:pPr>
  </w:style>
  <w:style w:type="character" w:customStyle="1" w:styleId="apple-converted-space">
    <w:name w:val="apple-converted-space"/>
    <w:basedOn w:val="DefaultParagraphFont"/>
    <w:rsid w:val="00843755"/>
  </w:style>
  <w:style w:type="character" w:styleId="CommentReference">
    <w:name w:val="annotation reference"/>
    <w:basedOn w:val="DefaultParagraphFont"/>
    <w:uiPriority w:val="99"/>
    <w:semiHidden/>
    <w:unhideWhenUsed/>
    <w:rsid w:val="00843755"/>
    <w:rPr>
      <w:sz w:val="16"/>
      <w:szCs w:val="16"/>
    </w:rPr>
  </w:style>
  <w:style w:type="paragraph" w:styleId="CommentText">
    <w:name w:val="annotation text"/>
    <w:basedOn w:val="Normal"/>
    <w:link w:val="CommentTextChar"/>
    <w:uiPriority w:val="99"/>
    <w:semiHidden/>
    <w:unhideWhenUsed/>
    <w:rsid w:val="00843755"/>
    <w:rPr>
      <w:sz w:val="20"/>
      <w:szCs w:val="20"/>
    </w:rPr>
  </w:style>
  <w:style w:type="character" w:customStyle="1" w:styleId="CommentTextChar">
    <w:name w:val="Comment Text Char"/>
    <w:basedOn w:val="DefaultParagraphFont"/>
    <w:link w:val="CommentText"/>
    <w:uiPriority w:val="99"/>
    <w:semiHidden/>
    <w:rsid w:val="00843755"/>
    <w:rPr>
      <w:sz w:val="20"/>
      <w:szCs w:val="20"/>
    </w:rPr>
  </w:style>
  <w:style w:type="paragraph" w:styleId="BalloonText">
    <w:name w:val="Balloon Text"/>
    <w:basedOn w:val="Normal"/>
    <w:link w:val="BalloonTextChar"/>
    <w:uiPriority w:val="99"/>
    <w:semiHidden/>
    <w:unhideWhenUsed/>
    <w:rsid w:val="00843755"/>
    <w:rPr>
      <w:sz w:val="18"/>
      <w:szCs w:val="18"/>
    </w:rPr>
  </w:style>
  <w:style w:type="character" w:customStyle="1" w:styleId="BalloonTextChar">
    <w:name w:val="Balloon Text Char"/>
    <w:basedOn w:val="DefaultParagraphFont"/>
    <w:link w:val="BalloonText"/>
    <w:uiPriority w:val="99"/>
    <w:semiHidden/>
    <w:rsid w:val="00843755"/>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3808A7"/>
    <w:pPr>
      <w:jc w:val="center"/>
    </w:pPr>
  </w:style>
  <w:style w:type="character" w:customStyle="1" w:styleId="NormalWebChar">
    <w:name w:val="Normal (Web) Char"/>
    <w:basedOn w:val="DefaultParagraphFont"/>
    <w:link w:val="NormalWeb"/>
    <w:uiPriority w:val="99"/>
    <w:rsid w:val="003808A7"/>
    <w:rPr>
      <w:rFonts w:ascii="Times New Roman" w:eastAsia="Times New Roman" w:hAnsi="Times New Roman" w:cs="Times New Roman"/>
    </w:rPr>
  </w:style>
  <w:style w:type="character" w:customStyle="1" w:styleId="EndNoteBibliographyTitleChar">
    <w:name w:val="EndNote Bibliography Title Char"/>
    <w:basedOn w:val="NormalWebChar"/>
    <w:link w:val="EndNoteBibliographyTitle"/>
    <w:rsid w:val="003808A7"/>
    <w:rPr>
      <w:rFonts w:ascii="Times New Roman" w:eastAsia="Times New Roman" w:hAnsi="Times New Roman" w:cs="Times New Roman"/>
    </w:rPr>
  </w:style>
  <w:style w:type="paragraph" w:customStyle="1" w:styleId="EndNoteBibliography">
    <w:name w:val="EndNote Bibliography"/>
    <w:basedOn w:val="Normal"/>
    <w:link w:val="EndNoteBibliographyChar"/>
    <w:rsid w:val="003808A7"/>
    <w:pPr>
      <w:numPr>
        <w:numId w:val="10"/>
      </w:numPr>
      <w:spacing w:line="480" w:lineRule="auto"/>
    </w:pPr>
  </w:style>
  <w:style w:type="character" w:customStyle="1" w:styleId="EndNoteBibliographyChar">
    <w:name w:val="EndNote Bibliography Char"/>
    <w:basedOn w:val="NormalWebChar"/>
    <w:link w:val="EndNoteBibliography"/>
    <w:rsid w:val="003808A7"/>
    <w:rPr>
      <w:rFonts w:ascii="Times New Roman" w:eastAsia="Times New Roman" w:hAnsi="Times New Roman" w:cs="Times New Roman"/>
    </w:rPr>
  </w:style>
  <w:style w:type="paragraph" w:styleId="Revision">
    <w:name w:val="Revision"/>
    <w:hidden/>
    <w:uiPriority w:val="99"/>
    <w:semiHidden/>
    <w:rsid w:val="009F6C64"/>
  </w:style>
  <w:style w:type="paragraph" w:styleId="Footer">
    <w:name w:val="footer"/>
    <w:basedOn w:val="Normal"/>
    <w:link w:val="FooterChar"/>
    <w:uiPriority w:val="99"/>
    <w:unhideWhenUsed/>
    <w:rsid w:val="00C318F3"/>
    <w:pPr>
      <w:tabs>
        <w:tab w:val="center" w:pos="4680"/>
        <w:tab w:val="right" w:pos="9360"/>
      </w:tabs>
    </w:pPr>
  </w:style>
  <w:style w:type="character" w:customStyle="1" w:styleId="FooterChar">
    <w:name w:val="Footer Char"/>
    <w:basedOn w:val="DefaultParagraphFont"/>
    <w:link w:val="Footer"/>
    <w:uiPriority w:val="99"/>
    <w:rsid w:val="00C318F3"/>
  </w:style>
  <w:style w:type="character" w:styleId="PageNumber">
    <w:name w:val="page number"/>
    <w:basedOn w:val="DefaultParagraphFont"/>
    <w:uiPriority w:val="99"/>
    <w:semiHidden/>
    <w:unhideWhenUsed/>
    <w:rsid w:val="00C318F3"/>
  </w:style>
  <w:style w:type="paragraph" w:styleId="ListParagraph">
    <w:name w:val="List Paragraph"/>
    <w:basedOn w:val="Normal"/>
    <w:uiPriority w:val="34"/>
    <w:qFormat/>
    <w:rsid w:val="0001296D"/>
    <w:pPr>
      <w:ind w:left="720"/>
      <w:contextualSpacing/>
    </w:pPr>
  </w:style>
  <w:style w:type="character" w:styleId="Strong">
    <w:name w:val="Strong"/>
    <w:basedOn w:val="DefaultParagraphFont"/>
    <w:uiPriority w:val="22"/>
    <w:qFormat/>
    <w:rsid w:val="00595203"/>
    <w:rPr>
      <w:b/>
      <w:bCs/>
    </w:rPr>
  </w:style>
  <w:style w:type="paragraph" w:styleId="Header">
    <w:name w:val="header"/>
    <w:basedOn w:val="Normal"/>
    <w:link w:val="HeaderChar"/>
    <w:uiPriority w:val="99"/>
    <w:unhideWhenUsed/>
    <w:rsid w:val="00387633"/>
    <w:pPr>
      <w:tabs>
        <w:tab w:val="center" w:pos="4680"/>
        <w:tab w:val="right" w:pos="9360"/>
      </w:tabs>
    </w:pPr>
  </w:style>
  <w:style w:type="character" w:customStyle="1" w:styleId="HeaderChar">
    <w:name w:val="Header Char"/>
    <w:basedOn w:val="DefaultParagraphFont"/>
    <w:link w:val="Header"/>
    <w:uiPriority w:val="99"/>
    <w:rsid w:val="00387633"/>
  </w:style>
  <w:style w:type="character" w:styleId="Hyperlink">
    <w:name w:val="Hyperlink"/>
    <w:basedOn w:val="DefaultParagraphFont"/>
    <w:uiPriority w:val="99"/>
    <w:unhideWhenUsed/>
    <w:rsid w:val="00CA740C"/>
    <w:rPr>
      <w:color w:val="0000FF"/>
      <w:u w:val="single"/>
    </w:rPr>
  </w:style>
  <w:style w:type="character" w:styleId="UnresolvedMention">
    <w:name w:val="Unresolved Mention"/>
    <w:basedOn w:val="DefaultParagraphFont"/>
    <w:uiPriority w:val="99"/>
    <w:rsid w:val="00BD382B"/>
    <w:rPr>
      <w:color w:val="605E5C"/>
      <w:shd w:val="clear" w:color="auto" w:fill="E1DFDD"/>
    </w:rPr>
  </w:style>
  <w:style w:type="character" w:styleId="PlaceholderText">
    <w:name w:val="Placeholder Text"/>
    <w:basedOn w:val="DefaultParagraphFont"/>
    <w:uiPriority w:val="99"/>
    <w:semiHidden/>
    <w:rsid w:val="0067601F"/>
    <w:rPr>
      <w:color w:val="808080"/>
    </w:rPr>
  </w:style>
  <w:style w:type="table" w:styleId="TableGrid">
    <w:name w:val="Table Grid"/>
    <w:basedOn w:val="TableNormal"/>
    <w:uiPriority w:val="39"/>
    <w:rsid w:val="00C52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76D37"/>
    <w:rPr>
      <w:color w:val="919191" w:themeColor="followedHyperlink"/>
      <w:u w:val="single"/>
    </w:rPr>
  </w:style>
  <w:style w:type="table" w:styleId="TableTheme">
    <w:name w:val="Table Theme"/>
    <w:basedOn w:val="TableNormal"/>
    <w:uiPriority w:val="99"/>
    <w:rsid w:val="00137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137B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137B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37B4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137B4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137B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6">
    <w:name w:val="Grid Table 3 Accent 6"/>
    <w:basedOn w:val="TableNormal"/>
    <w:uiPriority w:val="48"/>
    <w:rsid w:val="00137B4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3-Accent5">
    <w:name w:val="Grid Table 3 Accent 5"/>
    <w:basedOn w:val="TableNormal"/>
    <w:uiPriority w:val="48"/>
    <w:rsid w:val="00137B4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4">
    <w:name w:val="Grid Table 3 Accent 4"/>
    <w:basedOn w:val="TableNormal"/>
    <w:uiPriority w:val="48"/>
    <w:rsid w:val="00137B44"/>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3">
    <w:name w:val="Grid Table 3 Accent 3"/>
    <w:basedOn w:val="TableNormal"/>
    <w:uiPriority w:val="48"/>
    <w:rsid w:val="00137B44"/>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3-Accent2">
    <w:name w:val="Grid Table 3 Accent 2"/>
    <w:basedOn w:val="TableNormal"/>
    <w:uiPriority w:val="48"/>
    <w:rsid w:val="00137B44"/>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3-Accent1">
    <w:name w:val="Grid Table 3 Accent 1"/>
    <w:basedOn w:val="TableNormal"/>
    <w:uiPriority w:val="48"/>
    <w:rsid w:val="00137B44"/>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3">
    <w:name w:val="Grid Table 3"/>
    <w:basedOn w:val="TableNormal"/>
    <w:uiPriority w:val="48"/>
    <w:rsid w:val="00137B4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Accent1">
    <w:name w:val="List Table 2 Accent 1"/>
    <w:basedOn w:val="TableNormal"/>
    <w:uiPriority w:val="47"/>
    <w:rsid w:val="00137B44"/>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2">
    <w:name w:val="List Table 2"/>
    <w:basedOn w:val="TableNormal"/>
    <w:uiPriority w:val="47"/>
    <w:rsid w:val="00137B4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6">
    <w:name w:val="List Table 1 Light Accent 6"/>
    <w:basedOn w:val="TableNormal"/>
    <w:uiPriority w:val="46"/>
    <w:rsid w:val="00137B44"/>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Accent2">
    <w:name w:val="List Table 2 Accent 2"/>
    <w:basedOn w:val="TableNormal"/>
    <w:uiPriority w:val="47"/>
    <w:rsid w:val="00137B44"/>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137B44"/>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1Light-Accent2">
    <w:name w:val="Grid Table 1 Light Accent 2"/>
    <w:basedOn w:val="TableNormal"/>
    <w:uiPriority w:val="46"/>
    <w:rsid w:val="00137B44"/>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37B44"/>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9A21FC"/>
    <w:pPr>
      <w:spacing w:after="200"/>
    </w:pPr>
    <w:rPr>
      <w:i/>
      <w:iCs/>
      <w:color w:val="000000" w:themeColor="text2"/>
      <w:sz w:val="18"/>
      <w:szCs w:val="18"/>
    </w:rPr>
  </w:style>
  <w:style w:type="paragraph" w:customStyle="1" w:styleId="Style1">
    <w:name w:val="Style1"/>
    <w:basedOn w:val="Normal"/>
    <w:qFormat/>
    <w:rsid w:val="00677BCE"/>
    <w:pPr>
      <w:tabs>
        <w:tab w:val="num" w:pos="720"/>
      </w:tabs>
      <w:spacing w:line="480" w:lineRule="auto"/>
      <w:ind w:left="720" w:hanging="360"/>
      <w:jc w:val="center"/>
    </w:pPr>
    <w:rPr>
      <w:rFonts w:asciiTheme="majorBidi" w:hAnsiTheme="majorBidi" w:cstheme="majorBidi"/>
      <w:b/>
      <w:bCs/>
    </w:rPr>
  </w:style>
  <w:style w:type="character" w:customStyle="1" w:styleId="Heading1Char">
    <w:name w:val="Heading 1 Char"/>
    <w:basedOn w:val="DefaultParagraphFont"/>
    <w:link w:val="Heading1"/>
    <w:uiPriority w:val="9"/>
    <w:rsid w:val="00C91DCE"/>
    <w:rPr>
      <w:rFonts w:asciiTheme="majorBidi" w:eastAsiaTheme="majorEastAsia" w:hAnsiTheme="majorBidi" w:cstheme="majorBidi"/>
      <w:b/>
      <w:color w:val="000000" w:themeColor="text1"/>
      <w:szCs w:val="32"/>
    </w:rPr>
  </w:style>
  <w:style w:type="paragraph" w:styleId="TOCHeading">
    <w:name w:val="TOC Heading"/>
    <w:basedOn w:val="Heading1"/>
    <w:next w:val="Normal"/>
    <w:uiPriority w:val="39"/>
    <w:unhideWhenUsed/>
    <w:qFormat/>
    <w:rsid w:val="00677BCE"/>
    <w:pPr>
      <w:spacing w:before="480" w:line="276" w:lineRule="auto"/>
      <w:outlineLvl w:val="9"/>
    </w:pPr>
    <w:rPr>
      <w:b w:val="0"/>
      <w:bCs/>
      <w:sz w:val="28"/>
      <w:szCs w:val="28"/>
    </w:rPr>
  </w:style>
  <w:style w:type="paragraph" w:styleId="TOC1">
    <w:name w:val="toc 1"/>
    <w:basedOn w:val="Normal"/>
    <w:next w:val="Normal"/>
    <w:autoRedefine/>
    <w:uiPriority w:val="39"/>
    <w:unhideWhenUsed/>
    <w:rsid w:val="00846149"/>
    <w:pPr>
      <w:tabs>
        <w:tab w:val="right" w:leader="dot" w:pos="9010"/>
      </w:tabs>
      <w:spacing w:before="120" w:line="480" w:lineRule="auto"/>
    </w:pPr>
    <w:rPr>
      <w:rFonts w:asciiTheme="minorHAnsi" w:hAnsiTheme="minorHAnsi" w:cstheme="minorHAnsi"/>
      <w:b/>
      <w:bCs/>
      <w:i/>
      <w:iCs/>
      <w:szCs w:val="28"/>
    </w:rPr>
  </w:style>
  <w:style w:type="paragraph" w:styleId="TOC2">
    <w:name w:val="toc 2"/>
    <w:basedOn w:val="Normal"/>
    <w:next w:val="Normal"/>
    <w:autoRedefine/>
    <w:uiPriority w:val="39"/>
    <w:unhideWhenUsed/>
    <w:rsid w:val="00B40D46"/>
    <w:pPr>
      <w:tabs>
        <w:tab w:val="right" w:leader="dot" w:pos="9010"/>
      </w:tabs>
      <w:spacing w:before="120"/>
      <w:ind w:left="240"/>
    </w:pPr>
    <w:rPr>
      <w:rFonts w:asciiTheme="majorBidi" w:hAnsiTheme="majorBidi" w:cstheme="majorBidi"/>
      <w:noProof/>
      <w:color w:val="000000" w:themeColor="text1"/>
    </w:rPr>
  </w:style>
  <w:style w:type="paragraph" w:styleId="TOC3">
    <w:name w:val="toc 3"/>
    <w:basedOn w:val="Normal"/>
    <w:next w:val="Normal"/>
    <w:autoRedefine/>
    <w:uiPriority w:val="39"/>
    <w:semiHidden/>
    <w:unhideWhenUsed/>
    <w:rsid w:val="00677BCE"/>
    <w:pPr>
      <w:ind w:left="480"/>
    </w:pPr>
    <w:rPr>
      <w:rFonts w:asciiTheme="minorHAnsi" w:hAnsiTheme="minorHAnsi" w:cstheme="minorHAnsi"/>
      <w:sz w:val="20"/>
    </w:rPr>
  </w:style>
  <w:style w:type="paragraph" w:styleId="TOC4">
    <w:name w:val="toc 4"/>
    <w:basedOn w:val="Normal"/>
    <w:next w:val="Normal"/>
    <w:autoRedefine/>
    <w:uiPriority w:val="39"/>
    <w:semiHidden/>
    <w:unhideWhenUsed/>
    <w:rsid w:val="00677BCE"/>
    <w:pPr>
      <w:ind w:left="720"/>
    </w:pPr>
    <w:rPr>
      <w:rFonts w:asciiTheme="minorHAnsi" w:hAnsiTheme="minorHAnsi" w:cstheme="minorHAnsi"/>
      <w:sz w:val="20"/>
    </w:rPr>
  </w:style>
  <w:style w:type="paragraph" w:styleId="TOC5">
    <w:name w:val="toc 5"/>
    <w:basedOn w:val="Normal"/>
    <w:next w:val="Normal"/>
    <w:autoRedefine/>
    <w:uiPriority w:val="39"/>
    <w:semiHidden/>
    <w:unhideWhenUsed/>
    <w:rsid w:val="00677BCE"/>
    <w:pPr>
      <w:ind w:left="960"/>
    </w:pPr>
    <w:rPr>
      <w:rFonts w:asciiTheme="minorHAnsi" w:hAnsiTheme="minorHAnsi" w:cstheme="minorHAnsi"/>
      <w:sz w:val="20"/>
    </w:rPr>
  </w:style>
  <w:style w:type="paragraph" w:styleId="TOC6">
    <w:name w:val="toc 6"/>
    <w:basedOn w:val="Normal"/>
    <w:next w:val="Normal"/>
    <w:autoRedefine/>
    <w:uiPriority w:val="39"/>
    <w:semiHidden/>
    <w:unhideWhenUsed/>
    <w:rsid w:val="00677BCE"/>
    <w:pPr>
      <w:ind w:left="1200"/>
    </w:pPr>
    <w:rPr>
      <w:rFonts w:asciiTheme="minorHAnsi" w:hAnsiTheme="minorHAnsi" w:cstheme="minorHAnsi"/>
      <w:sz w:val="20"/>
    </w:rPr>
  </w:style>
  <w:style w:type="paragraph" w:styleId="TOC7">
    <w:name w:val="toc 7"/>
    <w:basedOn w:val="Normal"/>
    <w:next w:val="Normal"/>
    <w:autoRedefine/>
    <w:uiPriority w:val="39"/>
    <w:semiHidden/>
    <w:unhideWhenUsed/>
    <w:rsid w:val="00677BCE"/>
    <w:pPr>
      <w:ind w:left="1440"/>
    </w:pPr>
    <w:rPr>
      <w:rFonts w:asciiTheme="minorHAnsi" w:hAnsiTheme="minorHAnsi" w:cstheme="minorHAnsi"/>
      <w:sz w:val="20"/>
    </w:rPr>
  </w:style>
  <w:style w:type="paragraph" w:styleId="TOC8">
    <w:name w:val="toc 8"/>
    <w:basedOn w:val="Normal"/>
    <w:next w:val="Normal"/>
    <w:autoRedefine/>
    <w:uiPriority w:val="39"/>
    <w:semiHidden/>
    <w:unhideWhenUsed/>
    <w:rsid w:val="00677BCE"/>
    <w:pPr>
      <w:ind w:left="1680"/>
    </w:pPr>
    <w:rPr>
      <w:rFonts w:asciiTheme="minorHAnsi" w:hAnsiTheme="minorHAnsi" w:cstheme="minorHAnsi"/>
      <w:sz w:val="20"/>
    </w:rPr>
  </w:style>
  <w:style w:type="paragraph" w:styleId="TOC9">
    <w:name w:val="toc 9"/>
    <w:basedOn w:val="Normal"/>
    <w:next w:val="Normal"/>
    <w:autoRedefine/>
    <w:uiPriority w:val="39"/>
    <w:semiHidden/>
    <w:unhideWhenUsed/>
    <w:rsid w:val="00677BCE"/>
    <w:pPr>
      <w:ind w:left="1920"/>
    </w:pPr>
    <w:rPr>
      <w:rFonts w:asciiTheme="minorHAnsi" w:hAnsiTheme="minorHAnsi" w:cstheme="minorHAnsi"/>
      <w:sz w:val="20"/>
    </w:rPr>
  </w:style>
  <w:style w:type="table" w:customStyle="1" w:styleId="TableGrid1">
    <w:name w:val="Table Grid1"/>
    <w:basedOn w:val="TableNormal"/>
    <w:next w:val="TableGrid"/>
    <w:uiPriority w:val="39"/>
    <w:rsid w:val="00926F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776E7"/>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776E7"/>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15F5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A6633"/>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C31EA"/>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C31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55FD1"/>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55FD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55FD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D57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D57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B32B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uiPriority w:val="99"/>
    <w:unhideWhenUsed/>
    <w:rsid w:val="00EF0C66"/>
    <w:pPr>
      <w:spacing w:before="120" w:after="120"/>
    </w:pPr>
  </w:style>
  <w:style w:type="paragraph" w:styleId="Subtitle">
    <w:name w:val="Subtitle"/>
    <w:basedOn w:val="Heading2"/>
    <w:next w:val="Heading2"/>
    <w:link w:val="SubtitleChar"/>
    <w:uiPriority w:val="11"/>
    <w:qFormat/>
    <w:rsid w:val="00B968DF"/>
    <w:pPr>
      <w:numPr>
        <w:ilvl w:val="1"/>
      </w:numPr>
      <w:spacing w:after="160"/>
    </w:pPr>
    <w:rPr>
      <w:rFonts w:asciiTheme="majorBidi" w:eastAsiaTheme="minorEastAsia" w:hAnsiTheme="majorBidi" w:cstheme="minorBidi"/>
      <w:b/>
      <w:color w:val="000000" w:themeColor="text1"/>
      <w:spacing w:val="15"/>
      <w:sz w:val="24"/>
      <w:szCs w:val="22"/>
    </w:rPr>
  </w:style>
  <w:style w:type="character" w:customStyle="1" w:styleId="SubtitleChar">
    <w:name w:val="Subtitle Char"/>
    <w:basedOn w:val="DefaultParagraphFont"/>
    <w:link w:val="Subtitle"/>
    <w:uiPriority w:val="11"/>
    <w:rsid w:val="00B968DF"/>
    <w:rPr>
      <w:rFonts w:asciiTheme="majorBidi" w:eastAsiaTheme="minorEastAsia" w:hAnsiTheme="majorBidi"/>
      <w:b/>
      <w:color w:val="000000" w:themeColor="text1"/>
      <w:spacing w:val="15"/>
      <w:szCs w:val="22"/>
    </w:rPr>
  </w:style>
  <w:style w:type="character" w:styleId="SubtleEmphasis">
    <w:name w:val="Subtle Emphasis"/>
    <w:basedOn w:val="SubtitleChar"/>
    <w:uiPriority w:val="19"/>
    <w:qFormat/>
    <w:rsid w:val="00C91DCE"/>
    <w:rPr>
      <w:rFonts w:asciiTheme="majorBidi" w:eastAsiaTheme="minorEastAsia" w:hAnsiTheme="majorBidi"/>
      <w:b w:val="0"/>
      <w:i w:val="0"/>
      <w:iCs/>
      <w:color w:val="000000" w:themeColor="text1"/>
      <w:spacing w:val="15"/>
      <w:szCs w:val="22"/>
      <w:u w:val="none"/>
    </w:rPr>
  </w:style>
  <w:style w:type="character" w:customStyle="1" w:styleId="Heading2Char">
    <w:name w:val="Heading 2 Char"/>
    <w:basedOn w:val="DefaultParagraphFont"/>
    <w:link w:val="Heading2"/>
    <w:uiPriority w:val="9"/>
    <w:semiHidden/>
    <w:rsid w:val="001D4696"/>
    <w:rPr>
      <w:rFonts w:asciiTheme="majorHAnsi" w:eastAsiaTheme="majorEastAsia" w:hAnsiTheme="majorHAnsi" w:cstheme="majorBidi"/>
      <w:color w:val="A5A5A5" w:themeColor="accent1" w:themeShade="BF"/>
      <w:sz w:val="26"/>
      <w:szCs w:val="26"/>
    </w:rPr>
  </w:style>
  <w:style w:type="paragraph" w:styleId="Index1">
    <w:name w:val="index 1"/>
    <w:basedOn w:val="Normal"/>
    <w:next w:val="Normal"/>
    <w:autoRedefine/>
    <w:uiPriority w:val="99"/>
    <w:semiHidden/>
    <w:unhideWhenUsed/>
    <w:rsid w:val="000914BC"/>
    <w:pPr>
      <w:ind w:left="240" w:hanging="240"/>
    </w:pPr>
  </w:style>
  <w:style w:type="character" w:customStyle="1" w:styleId="TableofFiguresChar">
    <w:name w:val="Table of Figures Char"/>
    <w:basedOn w:val="DefaultParagraphFont"/>
    <w:link w:val="TableofFigures"/>
    <w:uiPriority w:val="99"/>
    <w:rsid w:val="00EF0C6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593">
      <w:bodyDiv w:val="1"/>
      <w:marLeft w:val="0"/>
      <w:marRight w:val="0"/>
      <w:marTop w:val="0"/>
      <w:marBottom w:val="0"/>
      <w:divBdr>
        <w:top w:val="none" w:sz="0" w:space="0" w:color="auto"/>
        <w:left w:val="none" w:sz="0" w:space="0" w:color="auto"/>
        <w:bottom w:val="none" w:sz="0" w:space="0" w:color="auto"/>
        <w:right w:val="none" w:sz="0" w:space="0" w:color="auto"/>
      </w:divBdr>
      <w:divsChild>
        <w:div w:id="1455368955">
          <w:marLeft w:val="0"/>
          <w:marRight w:val="0"/>
          <w:marTop w:val="0"/>
          <w:marBottom w:val="0"/>
          <w:divBdr>
            <w:top w:val="none" w:sz="0" w:space="0" w:color="auto"/>
            <w:left w:val="none" w:sz="0" w:space="0" w:color="auto"/>
            <w:bottom w:val="none" w:sz="0" w:space="0" w:color="auto"/>
            <w:right w:val="none" w:sz="0" w:space="0" w:color="auto"/>
          </w:divBdr>
          <w:divsChild>
            <w:div w:id="1924609570">
              <w:marLeft w:val="0"/>
              <w:marRight w:val="0"/>
              <w:marTop w:val="0"/>
              <w:marBottom w:val="0"/>
              <w:divBdr>
                <w:top w:val="none" w:sz="0" w:space="0" w:color="auto"/>
                <w:left w:val="none" w:sz="0" w:space="0" w:color="auto"/>
                <w:bottom w:val="none" w:sz="0" w:space="0" w:color="auto"/>
                <w:right w:val="none" w:sz="0" w:space="0" w:color="auto"/>
              </w:divBdr>
              <w:divsChild>
                <w:div w:id="10627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6324">
      <w:bodyDiv w:val="1"/>
      <w:marLeft w:val="0"/>
      <w:marRight w:val="0"/>
      <w:marTop w:val="0"/>
      <w:marBottom w:val="0"/>
      <w:divBdr>
        <w:top w:val="none" w:sz="0" w:space="0" w:color="auto"/>
        <w:left w:val="none" w:sz="0" w:space="0" w:color="auto"/>
        <w:bottom w:val="none" w:sz="0" w:space="0" w:color="auto"/>
        <w:right w:val="none" w:sz="0" w:space="0" w:color="auto"/>
      </w:divBdr>
      <w:divsChild>
        <w:div w:id="1565607624">
          <w:marLeft w:val="0"/>
          <w:marRight w:val="0"/>
          <w:marTop w:val="0"/>
          <w:marBottom w:val="0"/>
          <w:divBdr>
            <w:top w:val="none" w:sz="0" w:space="0" w:color="auto"/>
            <w:left w:val="none" w:sz="0" w:space="0" w:color="auto"/>
            <w:bottom w:val="none" w:sz="0" w:space="0" w:color="auto"/>
            <w:right w:val="none" w:sz="0" w:space="0" w:color="auto"/>
          </w:divBdr>
          <w:divsChild>
            <w:div w:id="1134446015">
              <w:marLeft w:val="0"/>
              <w:marRight w:val="0"/>
              <w:marTop w:val="0"/>
              <w:marBottom w:val="0"/>
              <w:divBdr>
                <w:top w:val="none" w:sz="0" w:space="0" w:color="auto"/>
                <w:left w:val="none" w:sz="0" w:space="0" w:color="auto"/>
                <w:bottom w:val="none" w:sz="0" w:space="0" w:color="auto"/>
                <w:right w:val="none" w:sz="0" w:space="0" w:color="auto"/>
              </w:divBdr>
              <w:divsChild>
                <w:div w:id="85553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98007">
      <w:bodyDiv w:val="1"/>
      <w:marLeft w:val="0"/>
      <w:marRight w:val="0"/>
      <w:marTop w:val="0"/>
      <w:marBottom w:val="0"/>
      <w:divBdr>
        <w:top w:val="none" w:sz="0" w:space="0" w:color="auto"/>
        <w:left w:val="none" w:sz="0" w:space="0" w:color="auto"/>
        <w:bottom w:val="none" w:sz="0" w:space="0" w:color="auto"/>
        <w:right w:val="none" w:sz="0" w:space="0" w:color="auto"/>
      </w:divBdr>
      <w:divsChild>
        <w:div w:id="200559104">
          <w:marLeft w:val="0"/>
          <w:marRight w:val="0"/>
          <w:marTop w:val="0"/>
          <w:marBottom w:val="0"/>
          <w:divBdr>
            <w:top w:val="none" w:sz="0" w:space="0" w:color="auto"/>
            <w:left w:val="none" w:sz="0" w:space="0" w:color="auto"/>
            <w:bottom w:val="none" w:sz="0" w:space="0" w:color="auto"/>
            <w:right w:val="none" w:sz="0" w:space="0" w:color="auto"/>
          </w:divBdr>
          <w:divsChild>
            <w:div w:id="973946825">
              <w:marLeft w:val="0"/>
              <w:marRight w:val="0"/>
              <w:marTop w:val="0"/>
              <w:marBottom w:val="0"/>
              <w:divBdr>
                <w:top w:val="none" w:sz="0" w:space="0" w:color="auto"/>
                <w:left w:val="none" w:sz="0" w:space="0" w:color="auto"/>
                <w:bottom w:val="none" w:sz="0" w:space="0" w:color="auto"/>
                <w:right w:val="none" w:sz="0" w:space="0" w:color="auto"/>
              </w:divBdr>
              <w:divsChild>
                <w:div w:id="173343312">
                  <w:marLeft w:val="0"/>
                  <w:marRight w:val="0"/>
                  <w:marTop w:val="0"/>
                  <w:marBottom w:val="0"/>
                  <w:divBdr>
                    <w:top w:val="none" w:sz="0" w:space="0" w:color="auto"/>
                    <w:left w:val="none" w:sz="0" w:space="0" w:color="auto"/>
                    <w:bottom w:val="none" w:sz="0" w:space="0" w:color="auto"/>
                    <w:right w:val="none" w:sz="0" w:space="0" w:color="auto"/>
                  </w:divBdr>
                  <w:divsChild>
                    <w:div w:id="19952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06549">
      <w:bodyDiv w:val="1"/>
      <w:marLeft w:val="0"/>
      <w:marRight w:val="0"/>
      <w:marTop w:val="0"/>
      <w:marBottom w:val="0"/>
      <w:divBdr>
        <w:top w:val="none" w:sz="0" w:space="0" w:color="auto"/>
        <w:left w:val="none" w:sz="0" w:space="0" w:color="auto"/>
        <w:bottom w:val="none" w:sz="0" w:space="0" w:color="auto"/>
        <w:right w:val="none" w:sz="0" w:space="0" w:color="auto"/>
      </w:divBdr>
      <w:divsChild>
        <w:div w:id="886065874">
          <w:marLeft w:val="0"/>
          <w:marRight w:val="0"/>
          <w:marTop w:val="0"/>
          <w:marBottom w:val="0"/>
          <w:divBdr>
            <w:top w:val="none" w:sz="0" w:space="0" w:color="auto"/>
            <w:left w:val="none" w:sz="0" w:space="0" w:color="auto"/>
            <w:bottom w:val="none" w:sz="0" w:space="0" w:color="auto"/>
            <w:right w:val="none" w:sz="0" w:space="0" w:color="auto"/>
          </w:divBdr>
          <w:divsChild>
            <w:div w:id="1492872034">
              <w:marLeft w:val="0"/>
              <w:marRight w:val="0"/>
              <w:marTop w:val="0"/>
              <w:marBottom w:val="0"/>
              <w:divBdr>
                <w:top w:val="none" w:sz="0" w:space="0" w:color="auto"/>
                <w:left w:val="none" w:sz="0" w:space="0" w:color="auto"/>
                <w:bottom w:val="none" w:sz="0" w:space="0" w:color="auto"/>
                <w:right w:val="none" w:sz="0" w:space="0" w:color="auto"/>
              </w:divBdr>
              <w:divsChild>
                <w:div w:id="5074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0486">
      <w:bodyDiv w:val="1"/>
      <w:marLeft w:val="0"/>
      <w:marRight w:val="0"/>
      <w:marTop w:val="0"/>
      <w:marBottom w:val="0"/>
      <w:divBdr>
        <w:top w:val="none" w:sz="0" w:space="0" w:color="auto"/>
        <w:left w:val="none" w:sz="0" w:space="0" w:color="auto"/>
        <w:bottom w:val="none" w:sz="0" w:space="0" w:color="auto"/>
        <w:right w:val="none" w:sz="0" w:space="0" w:color="auto"/>
      </w:divBdr>
    </w:div>
    <w:div w:id="166409238">
      <w:bodyDiv w:val="1"/>
      <w:marLeft w:val="0"/>
      <w:marRight w:val="0"/>
      <w:marTop w:val="0"/>
      <w:marBottom w:val="0"/>
      <w:divBdr>
        <w:top w:val="none" w:sz="0" w:space="0" w:color="auto"/>
        <w:left w:val="none" w:sz="0" w:space="0" w:color="auto"/>
        <w:bottom w:val="none" w:sz="0" w:space="0" w:color="auto"/>
        <w:right w:val="none" w:sz="0" w:space="0" w:color="auto"/>
      </w:divBdr>
    </w:div>
    <w:div w:id="207568069">
      <w:bodyDiv w:val="1"/>
      <w:marLeft w:val="0"/>
      <w:marRight w:val="0"/>
      <w:marTop w:val="0"/>
      <w:marBottom w:val="0"/>
      <w:divBdr>
        <w:top w:val="none" w:sz="0" w:space="0" w:color="auto"/>
        <w:left w:val="none" w:sz="0" w:space="0" w:color="auto"/>
        <w:bottom w:val="none" w:sz="0" w:space="0" w:color="auto"/>
        <w:right w:val="none" w:sz="0" w:space="0" w:color="auto"/>
      </w:divBdr>
    </w:div>
    <w:div w:id="207569385">
      <w:bodyDiv w:val="1"/>
      <w:marLeft w:val="0"/>
      <w:marRight w:val="0"/>
      <w:marTop w:val="0"/>
      <w:marBottom w:val="0"/>
      <w:divBdr>
        <w:top w:val="none" w:sz="0" w:space="0" w:color="auto"/>
        <w:left w:val="none" w:sz="0" w:space="0" w:color="auto"/>
        <w:bottom w:val="none" w:sz="0" w:space="0" w:color="auto"/>
        <w:right w:val="none" w:sz="0" w:space="0" w:color="auto"/>
      </w:divBdr>
    </w:div>
    <w:div w:id="210506366">
      <w:bodyDiv w:val="1"/>
      <w:marLeft w:val="0"/>
      <w:marRight w:val="0"/>
      <w:marTop w:val="0"/>
      <w:marBottom w:val="0"/>
      <w:divBdr>
        <w:top w:val="none" w:sz="0" w:space="0" w:color="auto"/>
        <w:left w:val="none" w:sz="0" w:space="0" w:color="auto"/>
        <w:bottom w:val="none" w:sz="0" w:space="0" w:color="auto"/>
        <w:right w:val="none" w:sz="0" w:space="0" w:color="auto"/>
      </w:divBdr>
    </w:div>
    <w:div w:id="219942045">
      <w:bodyDiv w:val="1"/>
      <w:marLeft w:val="0"/>
      <w:marRight w:val="0"/>
      <w:marTop w:val="0"/>
      <w:marBottom w:val="0"/>
      <w:divBdr>
        <w:top w:val="none" w:sz="0" w:space="0" w:color="auto"/>
        <w:left w:val="none" w:sz="0" w:space="0" w:color="auto"/>
        <w:bottom w:val="none" w:sz="0" w:space="0" w:color="auto"/>
        <w:right w:val="none" w:sz="0" w:space="0" w:color="auto"/>
      </w:divBdr>
      <w:divsChild>
        <w:div w:id="1683119998">
          <w:marLeft w:val="0"/>
          <w:marRight w:val="0"/>
          <w:marTop w:val="0"/>
          <w:marBottom w:val="0"/>
          <w:divBdr>
            <w:top w:val="none" w:sz="0" w:space="0" w:color="auto"/>
            <w:left w:val="none" w:sz="0" w:space="0" w:color="auto"/>
            <w:bottom w:val="none" w:sz="0" w:space="0" w:color="auto"/>
            <w:right w:val="none" w:sz="0" w:space="0" w:color="auto"/>
          </w:divBdr>
          <w:divsChild>
            <w:div w:id="987441871">
              <w:marLeft w:val="0"/>
              <w:marRight w:val="0"/>
              <w:marTop w:val="0"/>
              <w:marBottom w:val="0"/>
              <w:divBdr>
                <w:top w:val="none" w:sz="0" w:space="0" w:color="auto"/>
                <w:left w:val="none" w:sz="0" w:space="0" w:color="auto"/>
                <w:bottom w:val="none" w:sz="0" w:space="0" w:color="auto"/>
                <w:right w:val="none" w:sz="0" w:space="0" w:color="auto"/>
              </w:divBdr>
              <w:divsChild>
                <w:div w:id="615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78322">
      <w:bodyDiv w:val="1"/>
      <w:marLeft w:val="0"/>
      <w:marRight w:val="0"/>
      <w:marTop w:val="0"/>
      <w:marBottom w:val="0"/>
      <w:divBdr>
        <w:top w:val="none" w:sz="0" w:space="0" w:color="auto"/>
        <w:left w:val="none" w:sz="0" w:space="0" w:color="auto"/>
        <w:bottom w:val="none" w:sz="0" w:space="0" w:color="auto"/>
        <w:right w:val="none" w:sz="0" w:space="0" w:color="auto"/>
      </w:divBdr>
    </w:div>
    <w:div w:id="267783404">
      <w:bodyDiv w:val="1"/>
      <w:marLeft w:val="0"/>
      <w:marRight w:val="0"/>
      <w:marTop w:val="0"/>
      <w:marBottom w:val="0"/>
      <w:divBdr>
        <w:top w:val="none" w:sz="0" w:space="0" w:color="auto"/>
        <w:left w:val="none" w:sz="0" w:space="0" w:color="auto"/>
        <w:bottom w:val="none" w:sz="0" w:space="0" w:color="auto"/>
        <w:right w:val="none" w:sz="0" w:space="0" w:color="auto"/>
      </w:divBdr>
    </w:div>
    <w:div w:id="269515727">
      <w:bodyDiv w:val="1"/>
      <w:marLeft w:val="0"/>
      <w:marRight w:val="0"/>
      <w:marTop w:val="0"/>
      <w:marBottom w:val="0"/>
      <w:divBdr>
        <w:top w:val="none" w:sz="0" w:space="0" w:color="auto"/>
        <w:left w:val="none" w:sz="0" w:space="0" w:color="auto"/>
        <w:bottom w:val="none" w:sz="0" w:space="0" w:color="auto"/>
        <w:right w:val="none" w:sz="0" w:space="0" w:color="auto"/>
      </w:divBdr>
      <w:divsChild>
        <w:div w:id="1635601290">
          <w:marLeft w:val="0"/>
          <w:marRight w:val="0"/>
          <w:marTop w:val="0"/>
          <w:marBottom w:val="0"/>
          <w:divBdr>
            <w:top w:val="none" w:sz="0" w:space="0" w:color="auto"/>
            <w:left w:val="none" w:sz="0" w:space="0" w:color="auto"/>
            <w:bottom w:val="none" w:sz="0" w:space="0" w:color="auto"/>
            <w:right w:val="none" w:sz="0" w:space="0" w:color="auto"/>
          </w:divBdr>
          <w:divsChild>
            <w:div w:id="342434624">
              <w:marLeft w:val="0"/>
              <w:marRight w:val="0"/>
              <w:marTop w:val="0"/>
              <w:marBottom w:val="0"/>
              <w:divBdr>
                <w:top w:val="none" w:sz="0" w:space="0" w:color="auto"/>
                <w:left w:val="none" w:sz="0" w:space="0" w:color="auto"/>
                <w:bottom w:val="none" w:sz="0" w:space="0" w:color="auto"/>
                <w:right w:val="none" w:sz="0" w:space="0" w:color="auto"/>
              </w:divBdr>
              <w:divsChild>
                <w:div w:id="16045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88133">
      <w:bodyDiv w:val="1"/>
      <w:marLeft w:val="0"/>
      <w:marRight w:val="0"/>
      <w:marTop w:val="0"/>
      <w:marBottom w:val="0"/>
      <w:divBdr>
        <w:top w:val="none" w:sz="0" w:space="0" w:color="auto"/>
        <w:left w:val="none" w:sz="0" w:space="0" w:color="auto"/>
        <w:bottom w:val="none" w:sz="0" w:space="0" w:color="auto"/>
        <w:right w:val="none" w:sz="0" w:space="0" w:color="auto"/>
      </w:divBdr>
      <w:divsChild>
        <w:div w:id="522936377">
          <w:marLeft w:val="0"/>
          <w:marRight w:val="0"/>
          <w:marTop w:val="0"/>
          <w:marBottom w:val="0"/>
          <w:divBdr>
            <w:top w:val="none" w:sz="0" w:space="0" w:color="auto"/>
            <w:left w:val="none" w:sz="0" w:space="0" w:color="auto"/>
            <w:bottom w:val="none" w:sz="0" w:space="0" w:color="auto"/>
            <w:right w:val="none" w:sz="0" w:space="0" w:color="auto"/>
          </w:divBdr>
          <w:divsChild>
            <w:div w:id="773404933">
              <w:marLeft w:val="0"/>
              <w:marRight w:val="0"/>
              <w:marTop w:val="0"/>
              <w:marBottom w:val="0"/>
              <w:divBdr>
                <w:top w:val="none" w:sz="0" w:space="0" w:color="auto"/>
                <w:left w:val="none" w:sz="0" w:space="0" w:color="auto"/>
                <w:bottom w:val="none" w:sz="0" w:space="0" w:color="auto"/>
                <w:right w:val="none" w:sz="0" w:space="0" w:color="auto"/>
              </w:divBdr>
              <w:divsChild>
                <w:div w:id="1485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9205">
      <w:bodyDiv w:val="1"/>
      <w:marLeft w:val="0"/>
      <w:marRight w:val="0"/>
      <w:marTop w:val="0"/>
      <w:marBottom w:val="0"/>
      <w:divBdr>
        <w:top w:val="none" w:sz="0" w:space="0" w:color="auto"/>
        <w:left w:val="none" w:sz="0" w:space="0" w:color="auto"/>
        <w:bottom w:val="none" w:sz="0" w:space="0" w:color="auto"/>
        <w:right w:val="none" w:sz="0" w:space="0" w:color="auto"/>
      </w:divBdr>
    </w:div>
    <w:div w:id="289869875">
      <w:bodyDiv w:val="1"/>
      <w:marLeft w:val="0"/>
      <w:marRight w:val="0"/>
      <w:marTop w:val="0"/>
      <w:marBottom w:val="0"/>
      <w:divBdr>
        <w:top w:val="none" w:sz="0" w:space="0" w:color="auto"/>
        <w:left w:val="none" w:sz="0" w:space="0" w:color="auto"/>
        <w:bottom w:val="none" w:sz="0" w:space="0" w:color="auto"/>
        <w:right w:val="none" w:sz="0" w:space="0" w:color="auto"/>
      </w:divBdr>
    </w:div>
    <w:div w:id="309604226">
      <w:bodyDiv w:val="1"/>
      <w:marLeft w:val="0"/>
      <w:marRight w:val="0"/>
      <w:marTop w:val="0"/>
      <w:marBottom w:val="0"/>
      <w:divBdr>
        <w:top w:val="none" w:sz="0" w:space="0" w:color="auto"/>
        <w:left w:val="none" w:sz="0" w:space="0" w:color="auto"/>
        <w:bottom w:val="none" w:sz="0" w:space="0" w:color="auto"/>
        <w:right w:val="none" w:sz="0" w:space="0" w:color="auto"/>
      </w:divBdr>
    </w:div>
    <w:div w:id="357971755">
      <w:bodyDiv w:val="1"/>
      <w:marLeft w:val="0"/>
      <w:marRight w:val="0"/>
      <w:marTop w:val="0"/>
      <w:marBottom w:val="0"/>
      <w:divBdr>
        <w:top w:val="none" w:sz="0" w:space="0" w:color="auto"/>
        <w:left w:val="none" w:sz="0" w:space="0" w:color="auto"/>
        <w:bottom w:val="none" w:sz="0" w:space="0" w:color="auto"/>
        <w:right w:val="none" w:sz="0" w:space="0" w:color="auto"/>
      </w:divBdr>
    </w:div>
    <w:div w:id="432169363">
      <w:bodyDiv w:val="1"/>
      <w:marLeft w:val="0"/>
      <w:marRight w:val="0"/>
      <w:marTop w:val="0"/>
      <w:marBottom w:val="0"/>
      <w:divBdr>
        <w:top w:val="none" w:sz="0" w:space="0" w:color="auto"/>
        <w:left w:val="none" w:sz="0" w:space="0" w:color="auto"/>
        <w:bottom w:val="none" w:sz="0" w:space="0" w:color="auto"/>
        <w:right w:val="none" w:sz="0" w:space="0" w:color="auto"/>
      </w:divBdr>
    </w:div>
    <w:div w:id="435487188">
      <w:bodyDiv w:val="1"/>
      <w:marLeft w:val="0"/>
      <w:marRight w:val="0"/>
      <w:marTop w:val="0"/>
      <w:marBottom w:val="0"/>
      <w:divBdr>
        <w:top w:val="none" w:sz="0" w:space="0" w:color="auto"/>
        <w:left w:val="none" w:sz="0" w:space="0" w:color="auto"/>
        <w:bottom w:val="none" w:sz="0" w:space="0" w:color="auto"/>
        <w:right w:val="none" w:sz="0" w:space="0" w:color="auto"/>
      </w:divBdr>
    </w:div>
    <w:div w:id="443692999">
      <w:bodyDiv w:val="1"/>
      <w:marLeft w:val="0"/>
      <w:marRight w:val="0"/>
      <w:marTop w:val="0"/>
      <w:marBottom w:val="0"/>
      <w:divBdr>
        <w:top w:val="none" w:sz="0" w:space="0" w:color="auto"/>
        <w:left w:val="none" w:sz="0" w:space="0" w:color="auto"/>
        <w:bottom w:val="none" w:sz="0" w:space="0" w:color="auto"/>
        <w:right w:val="none" w:sz="0" w:space="0" w:color="auto"/>
      </w:divBdr>
    </w:div>
    <w:div w:id="490146949">
      <w:bodyDiv w:val="1"/>
      <w:marLeft w:val="0"/>
      <w:marRight w:val="0"/>
      <w:marTop w:val="0"/>
      <w:marBottom w:val="0"/>
      <w:divBdr>
        <w:top w:val="none" w:sz="0" w:space="0" w:color="auto"/>
        <w:left w:val="none" w:sz="0" w:space="0" w:color="auto"/>
        <w:bottom w:val="none" w:sz="0" w:space="0" w:color="auto"/>
        <w:right w:val="none" w:sz="0" w:space="0" w:color="auto"/>
      </w:divBdr>
    </w:div>
    <w:div w:id="520168054">
      <w:bodyDiv w:val="1"/>
      <w:marLeft w:val="0"/>
      <w:marRight w:val="0"/>
      <w:marTop w:val="0"/>
      <w:marBottom w:val="0"/>
      <w:divBdr>
        <w:top w:val="none" w:sz="0" w:space="0" w:color="auto"/>
        <w:left w:val="none" w:sz="0" w:space="0" w:color="auto"/>
        <w:bottom w:val="none" w:sz="0" w:space="0" w:color="auto"/>
        <w:right w:val="none" w:sz="0" w:space="0" w:color="auto"/>
      </w:divBdr>
    </w:div>
    <w:div w:id="525947199">
      <w:bodyDiv w:val="1"/>
      <w:marLeft w:val="0"/>
      <w:marRight w:val="0"/>
      <w:marTop w:val="0"/>
      <w:marBottom w:val="0"/>
      <w:divBdr>
        <w:top w:val="none" w:sz="0" w:space="0" w:color="auto"/>
        <w:left w:val="none" w:sz="0" w:space="0" w:color="auto"/>
        <w:bottom w:val="none" w:sz="0" w:space="0" w:color="auto"/>
        <w:right w:val="none" w:sz="0" w:space="0" w:color="auto"/>
      </w:divBdr>
    </w:div>
    <w:div w:id="528951126">
      <w:bodyDiv w:val="1"/>
      <w:marLeft w:val="0"/>
      <w:marRight w:val="0"/>
      <w:marTop w:val="0"/>
      <w:marBottom w:val="0"/>
      <w:divBdr>
        <w:top w:val="none" w:sz="0" w:space="0" w:color="auto"/>
        <w:left w:val="none" w:sz="0" w:space="0" w:color="auto"/>
        <w:bottom w:val="none" w:sz="0" w:space="0" w:color="auto"/>
        <w:right w:val="none" w:sz="0" w:space="0" w:color="auto"/>
      </w:divBdr>
    </w:div>
    <w:div w:id="538251333">
      <w:bodyDiv w:val="1"/>
      <w:marLeft w:val="0"/>
      <w:marRight w:val="0"/>
      <w:marTop w:val="0"/>
      <w:marBottom w:val="0"/>
      <w:divBdr>
        <w:top w:val="none" w:sz="0" w:space="0" w:color="auto"/>
        <w:left w:val="none" w:sz="0" w:space="0" w:color="auto"/>
        <w:bottom w:val="none" w:sz="0" w:space="0" w:color="auto"/>
        <w:right w:val="none" w:sz="0" w:space="0" w:color="auto"/>
      </w:divBdr>
    </w:div>
    <w:div w:id="555436622">
      <w:bodyDiv w:val="1"/>
      <w:marLeft w:val="0"/>
      <w:marRight w:val="0"/>
      <w:marTop w:val="0"/>
      <w:marBottom w:val="0"/>
      <w:divBdr>
        <w:top w:val="none" w:sz="0" w:space="0" w:color="auto"/>
        <w:left w:val="none" w:sz="0" w:space="0" w:color="auto"/>
        <w:bottom w:val="none" w:sz="0" w:space="0" w:color="auto"/>
        <w:right w:val="none" w:sz="0" w:space="0" w:color="auto"/>
      </w:divBdr>
      <w:divsChild>
        <w:div w:id="598946260">
          <w:marLeft w:val="0"/>
          <w:marRight w:val="0"/>
          <w:marTop w:val="0"/>
          <w:marBottom w:val="0"/>
          <w:divBdr>
            <w:top w:val="none" w:sz="0" w:space="0" w:color="auto"/>
            <w:left w:val="none" w:sz="0" w:space="0" w:color="auto"/>
            <w:bottom w:val="none" w:sz="0" w:space="0" w:color="auto"/>
            <w:right w:val="none" w:sz="0" w:space="0" w:color="auto"/>
          </w:divBdr>
          <w:divsChild>
            <w:div w:id="555118224">
              <w:marLeft w:val="0"/>
              <w:marRight w:val="0"/>
              <w:marTop w:val="0"/>
              <w:marBottom w:val="0"/>
              <w:divBdr>
                <w:top w:val="none" w:sz="0" w:space="0" w:color="auto"/>
                <w:left w:val="none" w:sz="0" w:space="0" w:color="auto"/>
                <w:bottom w:val="none" w:sz="0" w:space="0" w:color="auto"/>
                <w:right w:val="none" w:sz="0" w:space="0" w:color="auto"/>
              </w:divBdr>
              <w:divsChild>
                <w:div w:id="55273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305282">
      <w:bodyDiv w:val="1"/>
      <w:marLeft w:val="0"/>
      <w:marRight w:val="0"/>
      <w:marTop w:val="0"/>
      <w:marBottom w:val="0"/>
      <w:divBdr>
        <w:top w:val="none" w:sz="0" w:space="0" w:color="auto"/>
        <w:left w:val="none" w:sz="0" w:space="0" w:color="auto"/>
        <w:bottom w:val="none" w:sz="0" w:space="0" w:color="auto"/>
        <w:right w:val="none" w:sz="0" w:space="0" w:color="auto"/>
      </w:divBdr>
    </w:div>
    <w:div w:id="609900063">
      <w:bodyDiv w:val="1"/>
      <w:marLeft w:val="0"/>
      <w:marRight w:val="0"/>
      <w:marTop w:val="0"/>
      <w:marBottom w:val="0"/>
      <w:divBdr>
        <w:top w:val="none" w:sz="0" w:space="0" w:color="auto"/>
        <w:left w:val="none" w:sz="0" w:space="0" w:color="auto"/>
        <w:bottom w:val="none" w:sz="0" w:space="0" w:color="auto"/>
        <w:right w:val="none" w:sz="0" w:space="0" w:color="auto"/>
      </w:divBdr>
    </w:div>
    <w:div w:id="610091503">
      <w:bodyDiv w:val="1"/>
      <w:marLeft w:val="0"/>
      <w:marRight w:val="0"/>
      <w:marTop w:val="0"/>
      <w:marBottom w:val="0"/>
      <w:divBdr>
        <w:top w:val="none" w:sz="0" w:space="0" w:color="auto"/>
        <w:left w:val="none" w:sz="0" w:space="0" w:color="auto"/>
        <w:bottom w:val="none" w:sz="0" w:space="0" w:color="auto"/>
        <w:right w:val="none" w:sz="0" w:space="0" w:color="auto"/>
      </w:divBdr>
    </w:div>
    <w:div w:id="630020506">
      <w:bodyDiv w:val="1"/>
      <w:marLeft w:val="0"/>
      <w:marRight w:val="0"/>
      <w:marTop w:val="0"/>
      <w:marBottom w:val="0"/>
      <w:divBdr>
        <w:top w:val="none" w:sz="0" w:space="0" w:color="auto"/>
        <w:left w:val="none" w:sz="0" w:space="0" w:color="auto"/>
        <w:bottom w:val="none" w:sz="0" w:space="0" w:color="auto"/>
        <w:right w:val="none" w:sz="0" w:space="0" w:color="auto"/>
      </w:divBdr>
    </w:div>
    <w:div w:id="633758878">
      <w:bodyDiv w:val="1"/>
      <w:marLeft w:val="0"/>
      <w:marRight w:val="0"/>
      <w:marTop w:val="0"/>
      <w:marBottom w:val="0"/>
      <w:divBdr>
        <w:top w:val="none" w:sz="0" w:space="0" w:color="auto"/>
        <w:left w:val="none" w:sz="0" w:space="0" w:color="auto"/>
        <w:bottom w:val="none" w:sz="0" w:space="0" w:color="auto"/>
        <w:right w:val="none" w:sz="0" w:space="0" w:color="auto"/>
      </w:divBdr>
      <w:divsChild>
        <w:div w:id="148790913">
          <w:marLeft w:val="0"/>
          <w:marRight w:val="0"/>
          <w:marTop w:val="0"/>
          <w:marBottom w:val="0"/>
          <w:divBdr>
            <w:top w:val="none" w:sz="0" w:space="0" w:color="auto"/>
            <w:left w:val="none" w:sz="0" w:space="0" w:color="auto"/>
            <w:bottom w:val="none" w:sz="0" w:space="0" w:color="auto"/>
            <w:right w:val="none" w:sz="0" w:space="0" w:color="auto"/>
          </w:divBdr>
          <w:divsChild>
            <w:div w:id="215550083">
              <w:marLeft w:val="0"/>
              <w:marRight w:val="0"/>
              <w:marTop w:val="0"/>
              <w:marBottom w:val="0"/>
              <w:divBdr>
                <w:top w:val="none" w:sz="0" w:space="0" w:color="auto"/>
                <w:left w:val="none" w:sz="0" w:space="0" w:color="auto"/>
                <w:bottom w:val="none" w:sz="0" w:space="0" w:color="auto"/>
                <w:right w:val="none" w:sz="0" w:space="0" w:color="auto"/>
              </w:divBdr>
              <w:divsChild>
                <w:div w:id="12845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704101">
      <w:bodyDiv w:val="1"/>
      <w:marLeft w:val="0"/>
      <w:marRight w:val="0"/>
      <w:marTop w:val="0"/>
      <w:marBottom w:val="0"/>
      <w:divBdr>
        <w:top w:val="none" w:sz="0" w:space="0" w:color="auto"/>
        <w:left w:val="none" w:sz="0" w:space="0" w:color="auto"/>
        <w:bottom w:val="none" w:sz="0" w:space="0" w:color="auto"/>
        <w:right w:val="none" w:sz="0" w:space="0" w:color="auto"/>
      </w:divBdr>
      <w:divsChild>
        <w:div w:id="605045778">
          <w:marLeft w:val="547"/>
          <w:marRight w:val="0"/>
          <w:marTop w:val="0"/>
          <w:marBottom w:val="0"/>
          <w:divBdr>
            <w:top w:val="none" w:sz="0" w:space="0" w:color="auto"/>
            <w:left w:val="none" w:sz="0" w:space="0" w:color="auto"/>
            <w:bottom w:val="none" w:sz="0" w:space="0" w:color="auto"/>
            <w:right w:val="none" w:sz="0" w:space="0" w:color="auto"/>
          </w:divBdr>
        </w:div>
        <w:div w:id="110133048">
          <w:marLeft w:val="547"/>
          <w:marRight w:val="0"/>
          <w:marTop w:val="0"/>
          <w:marBottom w:val="0"/>
          <w:divBdr>
            <w:top w:val="none" w:sz="0" w:space="0" w:color="auto"/>
            <w:left w:val="none" w:sz="0" w:space="0" w:color="auto"/>
            <w:bottom w:val="none" w:sz="0" w:space="0" w:color="auto"/>
            <w:right w:val="none" w:sz="0" w:space="0" w:color="auto"/>
          </w:divBdr>
        </w:div>
        <w:div w:id="82647133">
          <w:marLeft w:val="547"/>
          <w:marRight w:val="0"/>
          <w:marTop w:val="0"/>
          <w:marBottom w:val="0"/>
          <w:divBdr>
            <w:top w:val="none" w:sz="0" w:space="0" w:color="auto"/>
            <w:left w:val="none" w:sz="0" w:space="0" w:color="auto"/>
            <w:bottom w:val="none" w:sz="0" w:space="0" w:color="auto"/>
            <w:right w:val="none" w:sz="0" w:space="0" w:color="auto"/>
          </w:divBdr>
        </w:div>
      </w:divsChild>
    </w:div>
    <w:div w:id="675232843">
      <w:bodyDiv w:val="1"/>
      <w:marLeft w:val="0"/>
      <w:marRight w:val="0"/>
      <w:marTop w:val="0"/>
      <w:marBottom w:val="0"/>
      <w:divBdr>
        <w:top w:val="none" w:sz="0" w:space="0" w:color="auto"/>
        <w:left w:val="none" w:sz="0" w:space="0" w:color="auto"/>
        <w:bottom w:val="none" w:sz="0" w:space="0" w:color="auto"/>
        <w:right w:val="none" w:sz="0" w:space="0" w:color="auto"/>
      </w:divBdr>
    </w:div>
    <w:div w:id="677541387">
      <w:bodyDiv w:val="1"/>
      <w:marLeft w:val="0"/>
      <w:marRight w:val="0"/>
      <w:marTop w:val="0"/>
      <w:marBottom w:val="0"/>
      <w:divBdr>
        <w:top w:val="none" w:sz="0" w:space="0" w:color="auto"/>
        <w:left w:val="none" w:sz="0" w:space="0" w:color="auto"/>
        <w:bottom w:val="none" w:sz="0" w:space="0" w:color="auto"/>
        <w:right w:val="none" w:sz="0" w:space="0" w:color="auto"/>
      </w:divBdr>
    </w:div>
    <w:div w:id="686909538">
      <w:bodyDiv w:val="1"/>
      <w:marLeft w:val="0"/>
      <w:marRight w:val="0"/>
      <w:marTop w:val="0"/>
      <w:marBottom w:val="0"/>
      <w:divBdr>
        <w:top w:val="none" w:sz="0" w:space="0" w:color="auto"/>
        <w:left w:val="none" w:sz="0" w:space="0" w:color="auto"/>
        <w:bottom w:val="none" w:sz="0" w:space="0" w:color="auto"/>
        <w:right w:val="none" w:sz="0" w:space="0" w:color="auto"/>
      </w:divBdr>
    </w:div>
    <w:div w:id="692807690">
      <w:bodyDiv w:val="1"/>
      <w:marLeft w:val="0"/>
      <w:marRight w:val="0"/>
      <w:marTop w:val="0"/>
      <w:marBottom w:val="0"/>
      <w:divBdr>
        <w:top w:val="none" w:sz="0" w:space="0" w:color="auto"/>
        <w:left w:val="none" w:sz="0" w:space="0" w:color="auto"/>
        <w:bottom w:val="none" w:sz="0" w:space="0" w:color="auto"/>
        <w:right w:val="none" w:sz="0" w:space="0" w:color="auto"/>
      </w:divBdr>
      <w:divsChild>
        <w:div w:id="1430660256">
          <w:marLeft w:val="0"/>
          <w:marRight w:val="0"/>
          <w:marTop w:val="0"/>
          <w:marBottom w:val="0"/>
          <w:divBdr>
            <w:top w:val="none" w:sz="0" w:space="0" w:color="auto"/>
            <w:left w:val="none" w:sz="0" w:space="0" w:color="auto"/>
            <w:bottom w:val="none" w:sz="0" w:space="0" w:color="auto"/>
            <w:right w:val="none" w:sz="0" w:space="0" w:color="auto"/>
          </w:divBdr>
          <w:divsChild>
            <w:div w:id="1897739100">
              <w:marLeft w:val="0"/>
              <w:marRight w:val="0"/>
              <w:marTop w:val="0"/>
              <w:marBottom w:val="0"/>
              <w:divBdr>
                <w:top w:val="none" w:sz="0" w:space="0" w:color="auto"/>
                <w:left w:val="none" w:sz="0" w:space="0" w:color="auto"/>
                <w:bottom w:val="none" w:sz="0" w:space="0" w:color="auto"/>
                <w:right w:val="none" w:sz="0" w:space="0" w:color="auto"/>
              </w:divBdr>
              <w:divsChild>
                <w:div w:id="9759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31196">
      <w:bodyDiv w:val="1"/>
      <w:marLeft w:val="0"/>
      <w:marRight w:val="0"/>
      <w:marTop w:val="0"/>
      <w:marBottom w:val="0"/>
      <w:divBdr>
        <w:top w:val="none" w:sz="0" w:space="0" w:color="auto"/>
        <w:left w:val="none" w:sz="0" w:space="0" w:color="auto"/>
        <w:bottom w:val="none" w:sz="0" w:space="0" w:color="auto"/>
        <w:right w:val="none" w:sz="0" w:space="0" w:color="auto"/>
      </w:divBdr>
      <w:divsChild>
        <w:div w:id="878515086">
          <w:marLeft w:val="547"/>
          <w:marRight w:val="0"/>
          <w:marTop w:val="0"/>
          <w:marBottom w:val="0"/>
          <w:divBdr>
            <w:top w:val="none" w:sz="0" w:space="0" w:color="auto"/>
            <w:left w:val="none" w:sz="0" w:space="0" w:color="auto"/>
            <w:bottom w:val="none" w:sz="0" w:space="0" w:color="auto"/>
            <w:right w:val="none" w:sz="0" w:space="0" w:color="auto"/>
          </w:divBdr>
        </w:div>
      </w:divsChild>
    </w:div>
    <w:div w:id="762261325">
      <w:bodyDiv w:val="1"/>
      <w:marLeft w:val="0"/>
      <w:marRight w:val="0"/>
      <w:marTop w:val="0"/>
      <w:marBottom w:val="0"/>
      <w:divBdr>
        <w:top w:val="none" w:sz="0" w:space="0" w:color="auto"/>
        <w:left w:val="none" w:sz="0" w:space="0" w:color="auto"/>
        <w:bottom w:val="none" w:sz="0" w:space="0" w:color="auto"/>
        <w:right w:val="none" w:sz="0" w:space="0" w:color="auto"/>
      </w:divBdr>
    </w:div>
    <w:div w:id="809320871">
      <w:bodyDiv w:val="1"/>
      <w:marLeft w:val="0"/>
      <w:marRight w:val="0"/>
      <w:marTop w:val="0"/>
      <w:marBottom w:val="0"/>
      <w:divBdr>
        <w:top w:val="none" w:sz="0" w:space="0" w:color="auto"/>
        <w:left w:val="none" w:sz="0" w:space="0" w:color="auto"/>
        <w:bottom w:val="none" w:sz="0" w:space="0" w:color="auto"/>
        <w:right w:val="none" w:sz="0" w:space="0" w:color="auto"/>
      </w:divBdr>
      <w:divsChild>
        <w:div w:id="202718327">
          <w:marLeft w:val="0"/>
          <w:marRight w:val="0"/>
          <w:marTop w:val="0"/>
          <w:marBottom w:val="0"/>
          <w:divBdr>
            <w:top w:val="none" w:sz="0" w:space="0" w:color="auto"/>
            <w:left w:val="none" w:sz="0" w:space="0" w:color="auto"/>
            <w:bottom w:val="none" w:sz="0" w:space="0" w:color="auto"/>
            <w:right w:val="none" w:sz="0" w:space="0" w:color="auto"/>
          </w:divBdr>
          <w:divsChild>
            <w:div w:id="1516729419">
              <w:marLeft w:val="0"/>
              <w:marRight w:val="0"/>
              <w:marTop w:val="0"/>
              <w:marBottom w:val="0"/>
              <w:divBdr>
                <w:top w:val="none" w:sz="0" w:space="0" w:color="auto"/>
                <w:left w:val="none" w:sz="0" w:space="0" w:color="auto"/>
                <w:bottom w:val="none" w:sz="0" w:space="0" w:color="auto"/>
                <w:right w:val="none" w:sz="0" w:space="0" w:color="auto"/>
              </w:divBdr>
              <w:divsChild>
                <w:div w:id="11291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470221">
      <w:bodyDiv w:val="1"/>
      <w:marLeft w:val="0"/>
      <w:marRight w:val="0"/>
      <w:marTop w:val="0"/>
      <w:marBottom w:val="0"/>
      <w:divBdr>
        <w:top w:val="none" w:sz="0" w:space="0" w:color="auto"/>
        <w:left w:val="none" w:sz="0" w:space="0" w:color="auto"/>
        <w:bottom w:val="none" w:sz="0" w:space="0" w:color="auto"/>
        <w:right w:val="none" w:sz="0" w:space="0" w:color="auto"/>
      </w:divBdr>
    </w:div>
    <w:div w:id="855925867">
      <w:bodyDiv w:val="1"/>
      <w:marLeft w:val="0"/>
      <w:marRight w:val="0"/>
      <w:marTop w:val="0"/>
      <w:marBottom w:val="0"/>
      <w:divBdr>
        <w:top w:val="none" w:sz="0" w:space="0" w:color="auto"/>
        <w:left w:val="none" w:sz="0" w:space="0" w:color="auto"/>
        <w:bottom w:val="none" w:sz="0" w:space="0" w:color="auto"/>
        <w:right w:val="none" w:sz="0" w:space="0" w:color="auto"/>
      </w:divBdr>
    </w:div>
    <w:div w:id="882985726">
      <w:bodyDiv w:val="1"/>
      <w:marLeft w:val="0"/>
      <w:marRight w:val="0"/>
      <w:marTop w:val="0"/>
      <w:marBottom w:val="0"/>
      <w:divBdr>
        <w:top w:val="none" w:sz="0" w:space="0" w:color="auto"/>
        <w:left w:val="none" w:sz="0" w:space="0" w:color="auto"/>
        <w:bottom w:val="none" w:sz="0" w:space="0" w:color="auto"/>
        <w:right w:val="none" w:sz="0" w:space="0" w:color="auto"/>
      </w:divBdr>
      <w:divsChild>
        <w:div w:id="888951979">
          <w:marLeft w:val="0"/>
          <w:marRight w:val="0"/>
          <w:marTop w:val="0"/>
          <w:marBottom w:val="0"/>
          <w:divBdr>
            <w:top w:val="none" w:sz="0" w:space="0" w:color="auto"/>
            <w:left w:val="none" w:sz="0" w:space="0" w:color="auto"/>
            <w:bottom w:val="none" w:sz="0" w:space="0" w:color="auto"/>
            <w:right w:val="none" w:sz="0" w:space="0" w:color="auto"/>
          </w:divBdr>
          <w:divsChild>
            <w:div w:id="252395352">
              <w:marLeft w:val="0"/>
              <w:marRight w:val="0"/>
              <w:marTop w:val="0"/>
              <w:marBottom w:val="0"/>
              <w:divBdr>
                <w:top w:val="none" w:sz="0" w:space="0" w:color="auto"/>
                <w:left w:val="none" w:sz="0" w:space="0" w:color="auto"/>
                <w:bottom w:val="none" w:sz="0" w:space="0" w:color="auto"/>
                <w:right w:val="none" w:sz="0" w:space="0" w:color="auto"/>
              </w:divBdr>
              <w:divsChild>
                <w:div w:id="146357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491990">
      <w:bodyDiv w:val="1"/>
      <w:marLeft w:val="0"/>
      <w:marRight w:val="0"/>
      <w:marTop w:val="0"/>
      <w:marBottom w:val="0"/>
      <w:divBdr>
        <w:top w:val="none" w:sz="0" w:space="0" w:color="auto"/>
        <w:left w:val="none" w:sz="0" w:space="0" w:color="auto"/>
        <w:bottom w:val="none" w:sz="0" w:space="0" w:color="auto"/>
        <w:right w:val="none" w:sz="0" w:space="0" w:color="auto"/>
      </w:divBdr>
    </w:div>
    <w:div w:id="955599022">
      <w:bodyDiv w:val="1"/>
      <w:marLeft w:val="0"/>
      <w:marRight w:val="0"/>
      <w:marTop w:val="0"/>
      <w:marBottom w:val="0"/>
      <w:divBdr>
        <w:top w:val="none" w:sz="0" w:space="0" w:color="auto"/>
        <w:left w:val="none" w:sz="0" w:space="0" w:color="auto"/>
        <w:bottom w:val="none" w:sz="0" w:space="0" w:color="auto"/>
        <w:right w:val="none" w:sz="0" w:space="0" w:color="auto"/>
      </w:divBdr>
    </w:div>
    <w:div w:id="964044808">
      <w:bodyDiv w:val="1"/>
      <w:marLeft w:val="0"/>
      <w:marRight w:val="0"/>
      <w:marTop w:val="0"/>
      <w:marBottom w:val="0"/>
      <w:divBdr>
        <w:top w:val="none" w:sz="0" w:space="0" w:color="auto"/>
        <w:left w:val="none" w:sz="0" w:space="0" w:color="auto"/>
        <w:bottom w:val="none" w:sz="0" w:space="0" w:color="auto"/>
        <w:right w:val="none" w:sz="0" w:space="0" w:color="auto"/>
      </w:divBdr>
      <w:divsChild>
        <w:div w:id="1565288030">
          <w:marLeft w:val="0"/>
          <w:marRight w:val="0"/>
          <w:marTop w:val="0"/>
          <w:marBottom w:val="0"/>
          <w:divBdr>
            <w:top w:val="none" w:sz="0" w:space="0" w:color="auto"/>
            <w:left w:val="none" w:sz="0" w:space="0" w:color="auto"/>
            <w:bottom w:val="none" w:sz="0" w:space="0" w:color="auto"/>
            <w:right w:val="none" w:sz="0" w:space="0" w:color="auto"/>
          </w:divBdr>
          <w:divsChild>
            <w:div w:id="433290298">
              <w:marLeft w:val="0"/>
              <w:marRight w:val="0"/>
              <w:marTop w:val="0"/>
              <w:marBottom w:val="0"/>
              <w:divBdr>
                <w:top w:val="none" w:sz="0" w:space="0" w:color="auto"/>
                <w:left w:val="none" w:sz="0" w:space="0" w:color="auto"/>
                <w:bottom w:val="none" w:sz="0" w:space="0" w:color="auto"/>
                <w:right w:val="none" w:sz="0" w:space="0" w:color="auto"/>
              </w:divBdr>
              <w:divsChild>
                <w:div w:id="200677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992876">
      <w:bodyDiv w:val="1"/>
      <w:marLeft w:val="0"/>
      <w:marRight w:val="0"/>
      <w:marTop w:val="0"/>
      <w:marBottom w:val="0"/>
      <w:divBdr>
        <w:top w:val="none" w:sz="0" w:space="0" w:color="auto"/>
        <w:left w:val="none" w:sz="0" w:space="0" w:color="auto"/>
        <w:bottom w:val="none" w:sz="0" w:space="0" w:color="auto"/>
        <w:right w:val="none" w:sz="0" w:space="0" w:color="auto"/>
      </w:divBdr>
      <w:divsChild>
        <w:div w:id="1298415135">
          <w:marLeft w:val="0"/>
          <w:marRight w:val="0"/>
          <w:marTop w:val="0"/>
          <w:marBottom w:val="0"/>
          <w:divBdr>
            <w:top w:val="none" w:sz="0" w:space="0" w:color="auto"/>
            <w:left w:val="none" w:sz="0" w:space="0" w:color="auto"/>
            <w:bottom w:val="none" w:sz="0" w:space="0" w:color="auto"/>
            <w:right w:val="none" w:sz="0" w:space="0" w:color="auto"/>
          </w:divBdr>
          <w:divsChild>
            <w:div w:id="641234918">
              <w:marLeft w:val="0"/>
              <w:marRight w:val="0"/>
              <w:marTop w:val="0"/>
              <w:marBottom w:val="0"/>
              <w:divBdr>
                <w:top w:val="none" w:sz="0" w:space="0" w:color="auto"/>
                <w:left w:val="none" w:sz="0" w:space="0" w:color="auto"/>
                <w:bottom w:val="none" w:sz="0" w:space="0" w:color="auto"/>
                <w:right w:val="none" w:sz="0" w:space="0" w:color="auto"/>
              </w:divBdr>
              <w:divsChild>
                <w:div w:id="98142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965057">
      <w:bodyDiv w:val="1"/>
      <w:marLeft w:val="0"/>
      <w:marRight w:val="0"/>
      <w:marTop w:val="0"/>
      <w:marBottom w:val="0"/>
      <w:divBdr>
        <w:top w:val="none" w:sz="0" w:space="0" w:color="auto"/>
        <w:left w:val="none" w:sz="0" w:space="0" w:color="auto"/>
        <w:bottom w:val="none" w:sz="0" w:space="0" w:color="auto"/>
        <w:right w:val="none" w:sz="0" w:space="0" w:color="auto"/>
      </w:divBdr>
    </w:div>
    <w:div w:id="1040785403">
      <w:bodyDiv w:val="1"/>
      <w:marLeft w:val="0"/>
      <w:marRight w:val="0"/>
      <w:marTop w:val="0"/>
      <w:marBottom w:val="0"/>
      <w:divBdr>
        <w:top w:val="none" w:sz="0" w:space="0" w:color="auto"/>
        <w:left w:val="none" w:sz="0" w:space="0" w:color="auto"/>
        <w:bottom w:val="none" w:sz="0" w:space="0" w:color="auto"/>
        <w:right w:val="none" w:sz="0" w:space="0" w:color="auto"/>
      </w:divBdr>
      <w:divsChild>
        <w:div w:id="398093228">
          <w:marLeft w:val="0"/>
          <w:marRight w:val="0"/>
          <w:marTop w:val="0"/>
          <w:marBottom w:val="0"/>
          <w:divBdr>
            <w:top w:val="none" w:sz="0" w:space="0" w:color="auto"/>
            <w:left w:val="none" w:sz="0" w:space="0" w:color="auto"/>
            <w:bottom w:val="none" w:sz="0" w:space="0" w:color="auto"/>
            <w:right w:val="none" w:sz="0" w:space="0" w:color="auto"/>
          </w:divBdr>
          <w:divsChild>
            <w:div w:id="587230716">
              <w:marLeft w:val="0"/>
              <w:marRight w:val="0"/>
              <w:marTop w:val="0"/>
              <w:marBottom w:val="0"/>
              <w:divBdr>
                <w:top w:val="none" w:sz="0" w:space="0" w:color="auto"/>
                <w:left w:val="none" w:sz="0" w:space="0" w:color="auto"/>
                <w:bottom w:val="none" w:sz="0" w:space="0" w:color="auto"/>
                <w:right w:val="none" w:sz="0" w:space="0" w:color="auto"/>
              </w:divBdr>
              <w:divsChild>
                <w:div w:id="1616517593">
                  <w:marLeft w:val="0"/>
                  <w:marRight w:val="0"/>
                  <w:marTop w:val="0"/>
                  <w:marBottom w:val="0"/>
                  <w:divBdr>
                    <w:top w:val="none" w:sz="0" w:space="0" w:color="auto"/>
                    <w:left w:val="none" w:sz="0" w:space="0" w:color="auto"/>
                    <w:bottom w:val="none" w:sz="0" w:space="0" w:color="auto"/>
                    <w:right w:val="none" w:sz="0" w:space="0" w:color="auto"/>
                  </w:divBdr>
                  <w:divsChild>
                    <w:div w:id="59868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397005">
      <w:bodyDiv w:val="1"/>
      <w:marLeft w:val="0"/>
      <w:marRight w:val="0"/>
      <w:marTop w:val="0"/>
      <w:marBottom w:val="0"/>
      <w:divBdr>
        <w:top w:val="none" w:sz="0" w:space="0" w:color="auto"/>
        <w:left w:val="none" w:sz="0" w:space="0" w:color="auto"/>
        <w:bottom w:val="none" w:sz="0" w:space="0" w:color="auto"/>
        <w:right w:val="none" w:sz="0" w:space="0" w:color="auto"/>
      </w:divBdr>
      <w:divsChild>
        <w:div w:id="275334027">
          <w:marLeft w:val="0"/>
          <w:marRight w:val="0"/>
          <w:marTop w:val="0"/>
          <w:marBottom w:val="0"/>
          <w:divBdr>
            <w:top w:val="none" w:sz="0" w:space="0" w:color="auto"/>
            <w:left w:val="none" w:sz="0" w:space="0" w:color="auto"/>
            <w:bottom w:val="none" w:sz="0" w:space="0" w:color="auto"/>
            <w:right w:val="none" w:sz="0" w:space="0" w:color="auto"/>
          </w:divBdr>
          <w:divsChild>
            <w:div w:id="1180504444">
              <w:marLeft w:val="0"/>
              <w:marRight w:val="0"/>
              <w:marTop w:val="0"/>
              <w:marBottom w:val="0"/>
              <w:divBdr>
                <w:top w:val="none" w:sz="0" w:space="0" w:color="auto"/>
                <w:left w:val="none" w:sz="0" w:space="0" w:color="auto"/>
                <w:bottom w:val="none" w:sz="0" w:space="0" w:color="auto"/>
                <w:right w:val="none" w:sz="0" w:space="0" w:color="auto"/>
              </w:divBdr>
              <w:divsChild>
                <w:div w:id="358120265">
                  <w:marLeft w:val="0"/>
                  <w:marRight w:val="0"/>
                  <w:marTop w:val="0"/>
                  <w:marBottom w:val="0"/>
                  <w:divBdr>
                    <w:top w:val="none" w:sz="0" w:space="0" w:color="auto"/>
                    <w:left w:val="none" w:sz="0" w:space="0" w:color="auto"/>
                    <w:bottom w:val="none" w:sz="0" w:space="0" w:color="auto"/>
                    <w:right w:val="none" w:sz="0" w:space="0" w:color="auto"/>
                  </w:divBdr>
                </w:div>
              </w:divsChild>
            </w:div>
            <w:div w:id="1918903833">
              <w:marLeft w:val="0"/>
              <w:marRight w:val="0"/>
              <w:marTop w:val="0"/>
              <w:marBottom w:val="0"/>
              <w:divBdr>
                <w:top w:val="none" w:sz="0" w:space="0" w:color="auto"/>
                <w:left w:val="none" w:sz="0" w:space="0" w:color="auto"/>
                <w:bottom w:val="none" w:sz="0" w:space="0" w:color="auto"/>
                <w:right w:val="none" w:sz="0" w:space="0" w:color="auto"/>
              </w:divBdr>
              <w:divsChild>
                <w:div w:id="16256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04574">
      <w:bodyDiv w:val="1"/>
      <w:marLeft w:val="0"/>
      <w:marRight w:val="0"/>
      <w:marTop w:val="0"/>
      <w:marBottom w:val="0"/>
      <w:divBdr>
        <w:top w:val="none" w:sz="0" w:space="0" w:color="auto"/>
        <w:left w:val="none" w:sz="0" w:space="0" w:color="auto"/>
        <w:bottom w:val="none" w:sz="0" w:space="0" w:color="auto"/>
        <w:right w:val="none" w:sz="0" w:space="0" w:color="auto"/>
      </w:divBdr>
    </w:div>
    <w:div w:id="1113593503">
      <w:bodyDiv w:val="1"/>
      <w:marLeft w:val="0"/>
      <w:marRight w:val="0"/>
      <w:marTop w:val="0"/>
      <w:marBottom w:val="0"/>
      <w:divBdr>
        <w:top w:val="none" w:sz="0" w:space="0" w:color="auto"/>
        <w:left w:val="none" w:sz="0" w:space="0" w:color="auto"/>
        <w:bottom w:val="none" w:sz="0" w:space="0" w:color="auto"/>
        <w:right w:val="none" w:sz="0" w:space="0" w:color="auto"/>
      </w:divBdr>
    </w:div>
    <w:div w:id="1119109232">
      <w:bodyDiv w:val="1"/>
      <w:marLeft w:val="0"/>
      <w:marRight w:val="0"/>
      <w:marTop w:val="0"/>
      <w:marBottom w:val="0"/>
      <w:divBdr>
        <w:top w:val="none" w:sz="0" w:space="0" w:color="auto"/>
        <w:left w:val="none" w:sz="0" w:space="0" w:color="auto"/>
        <w:bottom w:val="none" w:sz="0" w:space="0" w:color="auto"/>
        <w:right w:val="none" w:sz="0" w:space="0" w:color="auto"/>
      </w:divBdr>
    </w:div>
    <w:div w:id="1156333947">
      <w:bodyDiv w:val="1"/>
      <w:marLeft w:val="0"/>
      <w:marRight w:val="0"/>
      <w:marTop w:val="0"/>
      <w:marBottom w:val="0"/>
      <w:divBdr>
        <w:top w:val="none" w:sz="0" w:space="0" w:color="auto"/>
        <w:left w:val="none" w:sz="0" w:space="0" w:color="auto"/>
        <w:bottom w:val="none" w:sz="0" w:space="0" w:color="auto"/>
        <w:right w:val="none" w:sz="0" w:space="0" w:color="auto"/>
      </w:divBdr>
      <w:divsChild>
        <w:div w:id="827865484">
          <w:marLeft w:val="360"/>
          <w:marRight w:val="0"/>
          <w:marTop w:val="200"/>
          <w:marBottom w:val="0"/>
          <w:divBdr>
            <w:top w:val="none" w:sz="0" w:space="0" w:color="auto"/>
            <w:left w:val="none" w:sz="0" w:space="0" w:color="auto"/>
            <w:bottom w:val="none" w:sz="0" w:space="0" w:color="auto"/>
            <w:right w:val="none" w:sz="0" w:space="0" w:color="auto"/>
          </w:divBdr>
        </w:div>
      </w:divsChild>
    </w:div>
    <w:div w:id="1175417696">
      <w:bodyDiv w:val="1"/>
      <w:marLeft w:val="0"/>
      <w:marRight w:val="0"/>
      <w:marTop w:val="0"/>
      <w:marBottom w:val="0"/>
      <w:divBdr>
        <w:top w:val="none" w:sz="0" w:space="0" w:color="auto"/>
        <w:left w:val="none" w:sz="0" w:space="0" w:color="auto"/>
        <w:bottom w:val="none" w:sz="0" w:space="0" w:color="auto"/>
        <w:right w:val="none" w:sz="0" w:space="0" w:color="auto"/>
      </w:divBdr>
      <w:divsChild>
        <w:div w:id="1329138864">
          <w:marLeft w:val="0"/>
          <w:marRight w:val="0"/>
          <w:marTop w:val="0"/>
          <w:marBottom w:val="0"/>
          <w:divBdr>
            <w:top w:val="none" w:sz="0" w:space="0" w:color="auto"/>
            <w:left w:val="none" w:sz="0" w:space="0" w:color="auto"/>
            <w:bottom w:val="none" w:sz="0" w:space="0" w:color="auto"/>
            <w:right w:val="none" w:sz="0" w:space="0" w:color="auto"/>
          </w:divBdr>
          <w:divsChild>
            <w:div w:id="1927611938">
              <w:marLeft w:val="0"/>
              <w:marRight w:val="0"/>
              <w:marTop w:val="0"/>
              <w:marBottom w:val="0"/>
              <w:divBdr>
                <w:top w:val="none" w:sz="0" w:space="0" w:color="auto"/>
                <w:left w:val="none" w:sz="0" w:space="0" w:color="auto"/>
                <w:bottom w:val="none" w:sz="0" w:space="0" w:color="auto"/>
                <w:right w:val="none" w:sz="0" w:space="0" w:color="auto"/>
              </w:divBdr>
              <w:divsChild>
                <w:div w:id="17160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16153">
      <w:bodyDiv w:val="1"/>
      <w:marLeft w:val="0"/>
      <w:marRight w:val="0"/>
      <w:marTop w:val="0"/>
      <w:marBottom w:val="0"/>
      <w:divBdr>
        <w:top w:val="none" w:sz="0" w:space="0" w:color="auto"/>
        <w:left w:val="none" w:sz="0" w:space="0" w:color="auto"/>
        <w:bottom w:val="none" w:sz="0" w:space="0" w:color="auto"/>
        <w:right w:val="none" w:sz="0" w:space="0" w:color="auto"/>
      </w:divBdr>
      <w:divsChild>
        <w:div w:id="1008870331">
          <w:marLeft w:val="0"/>
          <w:marRight w:val="0"/>
          <w:marTop w:val="0"/>
          <w:marBottom w:val="0"/>
          <w:divBdr>
            <w:top w:val="none" w:sz="0" w:space="0" w:color="auto"/>
            <w:left w:val="none" w:sz="0" w:space="0" w:color="auto"/>
            <w:bottom w:val="none" w:sz="0" w:space="0" w:color="auto"/>
            <w:right w:val="none" w:sz="0" w:space="0" w:color="auto"/>
          </w:divBdr>
          <w:divsChild>
            <w:div w:id="1196894362">
              <w:marLeft w:val="0"/>
              <w:marRight w:val="0"/>
              <w:marTop w:val="0"/>
              <w:marBottom w:val="0"/>
              <w:divBdr>
                <w:top w:val="none" w:sz="0" w:space="0" w:color="auto"/>
                <w:left w:val="none" w:sz="0" w:space="0" w:color="auto"/>
                <w:bottom w:val="none" w:sz="0" w:space="0" w:color="auto"/>
                <w:right w:val="none" w:sz="0" w:space="0" w:color="auto"/>
              </w:divBdr>
              <w:divsChild>
                <w:div w:id="38838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16056">
      <w:bodyDiv w:val="1"/>
      <w:marLeft w:val="0"/>
      <w:marRight w:val="0"/>
      <w:marTop w:val="0"/>
      <w:marBottom w:val="0"/>
      <w:divBdr>
        <w:top w:val="none" w:sz="0" w:space="0" w:color="auto"/>
        <w:left w:val="none" w:sz="0" w:space="0" w:color="auto"/>
        <w:bottom w:val="none" w:sz="0" w:space="0" w:color="auto"/>
        <w:right w:val="none" w:sz="0" w:space="0" w:color="auto"/>
      </w:divBdr>
    </w:div>
    <w:div w:id="1268385224">
      <w:bodyDiv w:val="1"/>
      <w:marLeft w:val="0"/>
      <w:marRight w:val="0"/>
      <w:marTop w:val="0"/>
      <w:marBottom w:val="0"/>
      <w:divBdr>
        <w:top w:val="none" w:sz="0" w:space="0" w:color="auto"/>
        <w:left w:val="none" w:sz="0" w:space="0" w:color="auto"/>
        <w:bottom w:val="none" w:sz="0" w:space="0" w:color="auto"/>
        <w:right w:val="none" w:sz="0" w:space="0" w:color="auto"/>
      </w:divBdr>
    </w:div>
    <w:div w:id="1282804406">
      <w:bodyDiv w:val="1"/>
      <w:marLeft w:val="0"/>
      <w:marRight w:val="0"/>
      <w:marTop w:val="0"/>
      <w:marBottom w:val="0"/>
      <w:divBdr>
        <w:top w:val="none" w:sz="0" w:space="0" w:color="auto"/>
        <w:left w:val="none" w:sz="0" w:space="0" w:color="auto"/>
        <w:bottom w:val="none" w:sz="0" w:space="0" w:color="auto"/>
        <w:right w:val="none" w:sz="0" w:space="0" w:color="auto"/>
      </w:divBdr>
      <w:divsChild>
        <w:div w:id="497503359">
          <w:marLeft w:val="0"/>
          <w:marRight w:val="0"/>
          <w:marTop w:val="0"/>
          <w:marBottom w:val="0"/>
          <w:divBdr>
            <w:top w:val="none" w:sz="0" w:space="0" w:color="auto"/>
            <w:left w:val="none" w:sz="0" w:space="0" w:color="auto"/>
            <w:bottom w:val="none" w:sz="0" w:space="0" w:color="auto"/>
            <w:right w:val="none" w:sz="0" w:space="0" w:color="auto"/>
          </w:divBdr>
          <w:divsChild>
            <w:div w:id="2094471007">
              <w:marLeft w:val="0"/>
              <w:marRight w:val="0"/>
              <w:marTop w:val="0"/>
              <w:marBottom w:val="0"/>
              <w:divBdr>
                <w:top w:val="none" w:sz="0" w:space="0" w:color="auto"/>
                <w:left w:val="none" w:sz="0" w:space="0" w:color="auto"/>
                <w:bottom w:val="none" w:sz="0" w:space="0" w:color="auto"/>
                <w:right w:val="none" w:sz="0" w:space="0" w:color="auto"/>
              </w:divBdr>
              <w:divsChild>
                <w:div w:id="187965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21527">
      <w:bodyDiv w:val="1"/>
      <w:marLeft w:val="0"/>
      <w:marRight w:val="0"/>
      <w:marTop w:val="0"/>
      <w:marBottom w:val="0"/>
      <w:divBdr>
        <w:top w:val="none" w:sz="0" w:space="0" w:color="auto"/>
        <w:left w:val="none" w:sz="0" w:space="0" w:color="auto"/>
        <w:bottom w:val="none" w:sz="0" w:space="0" w:color="auto"/>
        <w:right w:val="none" w:sz="0" w:space="0" w:color="auto"/>
      </w:divBdr>
      <w:divsChild>
        <w:div w:id="982388248">
          <w:marLeft w:val="0"/>
          <w:marRight w:val="0"/>
          <w:marTop w:val="0"/>
          <w:marBottom w:val="0"/>
          <w:divBdr>
            <w:top w:val="none" w:sz="0" w:space="0" w:color="auto"/>
            <w:left w:val="none" w:sz="0" w:space="0" w:color="auto"/>
            <w:bottom w:val="none" w:sz="0" w:space="0" w:color="auto"/>
            <w:right w:val="none" w:sz="0" w:space="0" w:color="auto"/>
          </w:divBdr>
          <w:divsChild>
            <w:div w:id="527371777">
              <w:marLeft w:val="0"/>
              <w:marRight w:val="0"/>
              <w:marTop w:val="0"/>
              <w:marBottom w:val="0"/>
              <w:divBdr>
                <w:top w:val="none" w:sz="0" w:space="0" w:color="auto"/>
                <w:left w:val="none" w:sz="0" w:space="0" w:color="auto"/>
                <w:bottom w:val="none" w:sz="0" w:space="0" w:color="auto"/>
                <w:right w:val="none" w:sz="0" w:space="0" w:color="auto"/>
              </w:divBdr>
              <w:divsChild>
                <w:div w:id="86005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61967">
          <w:marLeft w:val="0"/>
          <w:marRight w:val="0"/>
          <w:marTop w:val="0"/>
          <w:marBottom w:val="0"/>
          <w:divBdr>
            <w:top w:val="none" w:sz="0" w:space="0" w:color="auto"/>
            <w:left w:val="none" w:sz="0" w:space="0" w:color="auto"/>
            <w:bottom w:val="none" w:sz="0" w:space="0" w:color="auto"/>
            <w:right w:val="none" w:sz="0" w:space="0" w:color="auto"/>
          </w:divBdr>
          <w:divsChild>
            <w:div w:id="1904177115">
              <w:marLeft w:val="0"/>
              <w:marRight w:val="0"/>
              <w:marTop w:val="0"/>
              <w:marBottom w:val="0"/>
              <w:divBdr>
                <w:top w:val="none" w:sz="0" w:space="0" w:color="auto"/>
                <w:left w:val="none" w:sz="0" w:space="0" w:color="auto"/>
                <w:bottom w:val="none" w:sz="0" w:space="0" w:color="auto"/>
                <w:right w:val="none" w:sz="0" w:space="0" w:color="auto"/>
              </w:divBdr>
              <w:divsChild>
                <w:div w:id="913274144">
                  <w:marLeft w:val="0"/>
                  <w:marRight w:val="0"/>
                  <w:marTop w:val="0"/>
                  <w:marBottom w:val="0"/>
                  <w:divBdr>
                    <w:top w:val="none" w:sz="0" w:space="0" w:color="auto"/>
                    <w:left w:val="none" w:sz="0" w:space="0" w:color="auto"/>
                    <w:bottom w:val="none" w:sz="0" w:space="0" w:color="auto"/>
                    <w:right w:val="none" w:sz="0" w:space="0" w:color="auto"/>
                  </w:divBdr>
                </w:div>
              </w:divsChild>
            </w:div>
            <w:div w:id="1569535752">
              <w:marLeft w:val="0"/>
              <w:marRight w:val="0"/>
              <w:marTop w:val="0"/>
              <w:marBottom w:val="0"/>
              <w:divBdr>
                <w:top w:val="none" w:sz="0" w:space="0" w:color="auto"/>
                <w:left w:val="none" w:sz="0" w:space="0" w:color="auto"/>
                <w:bottom w:val="none" w:sz="0" w:space="0" w:color="auto"/>
                <w:right w:val="none" w:sz="0" w:space="0" w:color="auto"/>
              </w:divBdr>
              <w:divsChild>
                <w:div w:id="13703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12979">
          <w:marLeft w:val="0"/>
          <w:marRight w:val="0"/>
          <w:marTop w:val="0"/>
          <w:marBottom w:val="0"/>
          <w:divBdr>
            <w:top w:val="none" w:sz="0" w:space="0" w:color="auto"/>
            <w:left w:val="none" w:sz="0" w:space="0" w:color="auto"/>
            <w:bottom w:val="none" w:sz="0" w:space="0" w:color="auto"/>
            <w:right w:val="none" w:sz="0" w:space="0" w:color="auto"/>
          </w:divBdr>
          <w:divsChild>
            <w:div w:id="763956167">
              <w:marLeft w:val="0"/>
              <w:marRight w:val="0"/>
              <w:marTop w:val="0"/>
              <w:marBottom w:val="0"/>
              <w:divBdr>
                <w:top w:val="none" w:sz="0" w:space="0" w:color="auto"/>
                <w:left w:val="none" w:sz="0" w:space="0" w:color="auto"/>
                <w:bottom w:val="none" w:sz="0" w:space="0" w:color="auto"/>
                <w:right w:val="none" w:sz="0" w:space="0" w:color="auto"/>
              </w:divBdr>
              <w:divsChild>
                <w:div w:id="165824425">
                  <w:marLeft w:val="0"/>
                  <w:marRight w:val="0"/>
                  <w:marTop w:val="0"/>
                  <w:marBottom w:val="0"/>
                  <w:divBdr>
                    <w:top w:val="none" w:sz="0" w:space="0" w:color="auto"/>
                    <w:left w:val="none" w:sz="0" w:space="0" w:color="auto"/>
                    <w:bottom w:val="none" w:sz="0" w:space="0" w:color="auto"/>
                    <w:right w:val="none" w:sz="0" w:space="0" w:color="auto"/>
                  </w:divBdr>
                </w:div>
              </w:divsChild>
            </w:div>
            <w:div w:id="1967852169">
              <w:marLeft w:val="0"/>
              <w:marRight w:val="0"/>
              <w:marTop w:val="0"/>
              <w:marBottom w:val="0"/>
              <w:divBdr>
                <w:top w:val="none" w:sz="0" w:space="0" w:color="auto"/>
                <w:left w:val="none" w:sz="0" w:space="0" w:color="auto"/>
                <w:bottom w:val="none" w:sz="0" w:space="0" w:color="auto"/>
                <w:right w:val="none" w:sz="0" w:space="0" w:color="auto"/>
              </w:divBdr>
              <w:divsChild>
                <w:div w:id="1557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829537">
          <w:marLeft w:val="0"/>
          <w:marRight w:val="0"/>
          <w:marTop w:val="0"/>
          <w:marBottom w:val="0"/>
          <w:divBdr>
            <w:top w:val="none" w:sz="0" w:space="0" w:color="auto"/>
            <w:left w:val="none" w:sz="0" w:space="0" w:color="auto"/>
            <w:bottom w:val="none" w:sz="0" w:space="0" w:color="auto"/>
            <w:right w:val="none" w:sz="0" w:space="0" w:color="auto"/>
          </w:divBdr>
          <w:divsChild>
            <w:div w:id="1015811223">
              <w:marLeft w:val="0"/>
              <w:marRight w:val="0"/>
              <w:marTop w:val="0"/>
              <w:marBottom w:val="0"/>
              <w:divBdr>
                <w:top w:val="none" w:sz="0" w:space="0" w:color="auto"/>
                <w:left w:val="none" w:sz="0" w:space="0" w:color="auto"/>
                <w:bottom w:val="none" w:sz="0" w:space="0" w:color="auto"/>
                <w:right w:val="none" w:sz="0" w:space="0" w:color="auto"/>
              </w:divBdr>
              <w:divsChild>
                <w:div w:id="391319388">
                  <w:marLeft w:val="0"/>
                  <w:marRight w:val="0"/>
                  <w:marTop w:val="0"/>
                  <w:marBottom w:val="0"/>
                  <w:divBdr>
                    <w:top w:val="none" w:sz="0" w:space="0" w:color="auto"/>
                    <w:left w:val="none" w:sz="0" w:space="0" w:color="auto"/>
                    <w:bottom w:val="none" w:sz="0" w:space="0" w:color="auto"/>
                    <w:right w:val="none" w:sz="0" w:space="0" w:color="auto"/>
                  </w:divBdr>
                </w:div>
              </w:divsChild>
            </w:div>
            <w:div w:id="1291129183">
              <w:marLeft w:val="0"/>
              <w:marRight w:val="0"/>
              <w:marTop w:val="0"/>
              <w:marBottom w:val="0"/>
              <w:divBdr>
                <w:top w:val="none" w:sz="0" w:space="0" w:color="auto"/>
                <w:left w:val="none" w:sz="0" w:space="0" w:color="auto"/>
                <w:bottom w:val="none" w:sz="0" w:space="0" w:color="auto"/>
                <w:right w:val="none" w:sz="0" w:space="0" w:color="auto"/>
              </w:divBdr>
              <w:divsChild>
                <w:div w:id="6541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13157">
          <w:marLeft w:val="0"/>
          <w:marRight w:val="0"/>
          <w:marTop w:val="0"/>
          <w:marBottom w:val="0"/>
          <w:divBdr>
            <w:top w:val="none" w:sz="0" w:space="0" w:color="auto"/>
            <w:left w:val="none" w:sz="0" w:space="0" w:color="auto"/>
            <w:bottom w:val="none" w:sz="0" w:space="0" w:color="auto"/>
            <w:right w:val="none" w:sz="0" w:space="0" w:color="auto"/>
          </w:divBdr>
          <w:divsChild>
            <w:div w:id="1243756568">
              <w:marLeft w:val="0"/>
              <w:marRight w:val="0"/>
              <w:marTop w:val="0"/>
              <w:marBottom w:val="0"/>
              <w:divBdr>
                <w:top w:val="none" w:sz="0" w:space="0" w:color="auto"/>
                <w:left w:val="none" w:sz="0" w:space="0" w:color="auto"/>
                <w:bottom w:val="none" w:sz="0" w:space="0" w:color="auto"/>
                <w:right w:val="none" w:sz="0" w:space="0" w:color="auto"/>
              </w:divBdr>
              <w:divsChild>
                <w:div w:id="77480660">
                  <w:marLeft w:val="0"/>
                  <w:marRight w:val="0"/>
                  <w:marTop w:val="0"/>
                  <w:marBottom w:val="0"/>
                  <w:divBdr>
                    <w:top w:val="none" w:sz="0" w:space="0" w:color="auto"/>
                    <w:left w:val="none" w:sz="0" w:space="0" w:color="auto"/>
                    <w:bottom w:val="none" w:sz="0" w:space="0" w:color="auto"/>
                    <w:right w:val="none" w:sz="0" w:space="0" w:color="auto"/>
                  </w:divBdr>
                </w:div>
              </w:divsChild>
            </w:div>
            <w:div w:id="2100367947">
              <w:marLeft w:val="0"/>
              <w:marRight w:val="0"/>
              <w:marTop w:val="0"/>
              <w:marBottom w:val="0"/>
              <w:divBdr>
                <w:top w:val="none" w:sz="0" w:space="0" w:color="auto"/>
                <w:left w:val="none" w:sz="0" w:space="0" w:color="auto"/>
                <w:bottom w:val="none" w:sz="0" w:space="0" w:color="auto"/>
                <w:right w:val="none" w:sz="0" w:space="0" w:color="auto"/>
              </w:divBdr>
              <w:divsChild>
                <w:div w:id="211127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61743">
          <w:marLeft w:val="0"/>
          <w:marRight w:val="0"/>
          <w:marTop w:val="0"/>
          <w:marBottom w:val="0"/>
          <w:divBdr>
            <w:top w:val="none" w:sz="0" w:space="0" w:color="auto"/>
            <w:left w:val="none" w:sz="0" w:space="0" w:color="auto"/>
            <w:bottom w:val="none" w:sz="0" w:space="0" w:color="auto"/>
            <w:right w:val="none" w:sz="0" w:space="0" w:color="auto"/>
          </w:divBdr>
          <w:divsChild>
            <w:div w:id="1609310435">
              <w:marLeft w:val="0"/>
              <w:marRight w:val="0"/>
              <w:marTop w:val="0"/>
              <w:marBottom w:val="0"/>
              <w:divBdr>
                <w:top w:val="none" w:sz="0" w:space="0" w:color="auto"/>
                <w:left w:val="none" w:sz="0" w:space="0" w:color="auto"/>
                <w:bottom w:val="none" w:sz="0" w:space="0" w:color="auto"/>
                <w:right w:val="none" w:sz="0" w:space="0" w:color="auto"/>
              </w:divBdr>
              <w:divsChild>
                <w:div w:id="1790851776">
                  <w:marLeft w:val="0"/>
                  <w:marRight w:val="0"/>
                  <w:marTop w:val="0"/>
                  <w:marBottom w:val="0"/>
                  <w:divBdr>
                    <w:top w:val="none" w:sz="0" w:space="0" w:color="auto"/>
                    <w:left w:val="none" w:sz="0" w:space="0" w:color="auto"/>
                    <w:bottom w:val="none" w:sz="0" w:space="0" w:color="auto"/>
                    <w:right w:val="none" w:sz="0" w:space="0" w:color="auto"/>
                  </w:divBdr>
                </w:div>
              </w:divsChild>
            </w:div>
            <w:div w:id="986788505">
              <w:marLeft w:val="0"/>
              <w:marRight w:val="0"/>
              <w:marTop w:val="0"/>
              <w:marBottom w:val="0"/>
              <w:divBdr>
                <w:top w:val="none" w:sz="0" w:space="0" w:color="auto"/>
                <w:left w:val="none" w:sz="0" w:space="0" w:color="auto"/>
                <w:bottom w:val="none" w:sz="0" w:space="0" w:color="auto"/>
                <w:right w:val="none" w:sz="0" w:space="0" w:color="auto"/>
              </w:divBdr>
              <w:divsChild>
                <w:div w:id="85901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29731">
          <w:marLeft w:val="0"/>
          <w:marRight w:val="0"/>
          <w:marTop w:val="0"/>
          <w:marBottom w:val="0"/>
          <w:divBdr>
            <w:top w:val="none" w:sz="0" w:space="0" w:color="auto"/>
            <w:left w:val="none" w:sz="0" w:space="0" w:color="auto"/>
            <w:bottom w:val="none" w:sz="0" w:space="0" w:color="auto"/>
            <w:right w:val="none" w:sz="0" w:space="0" w:color="auto"/>
          </w:divBdr>
          <w:divsChild>
            <w:div w:id="803078639">
              <w:marLeft w:val="0"/>
              <w:marRight w:val="0"/>
              <w:marTop w:val="0"/>
              <w:marBottom w:val="0"/>
              <w:divBdr>
                <w:top w:val="none" w:sz="0" w:space="0" w:color="auto"/>
                <w:left w:val="none" w:sz="0" w:space="0" w:color="auto"/>
                <w:bottom w:val="none" w:sz="0" w:space="0" w:color="auto"/>
                <w:right w:val="none" w:sz="0" w:space="0" w:color="auto"/>
              </w:divBdr>
              <w:divsChild>
                <w:div w:id="191974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92837">
      <w:bodyDiv w:val="1"/>
      <w:marLeft w:val="0"/>
      <w:marRight w:val="0"/>
      <w:marTop w:val="0"/>
      <w:marBottom w:val="0"/>
      <w:divBdr>
        <w:top w:val="none" w:sz="0" w:space="0" w:color="auto"/>
        <w:left w:val="none" w:sz="0" w:space="0" w:color="auto"/>
        <w:bottom w:val="none" w:sz="0" w:space="0" w:color="auto"/>
        <w:right w:val="none" w:sz="0" w:space="0" w:color="auto"/>
      </w:divBdr>
      <w:divsChild>
        <w:div w:id="1688170893">
          <w:marLeft w:val="0"/>
          <w:marRight w:val="0"/>
          <w:marTop w:val="0"/>
          <w:marBottom w:val="0"/>
          <w:divBdr>
            <w:top w:val="none" w:sz="0" w:space="0" w:color="auto"/>
            <w:left w:val="none" w:sz="0" w:space="0" w:color="auto"/>
            <w:bottom w:val="none" w:sz="0" w:space="0" w:color="auto"/>
            <w:right w:val="none" w:sz="0" w:space="0" w:color="auto"/>
          </w:divBdr>
          <w:divsChild>
            <w:div w:id="235556015">
              <w:marLeft w:val="0"/>
              <w:marRight w:val="0"/>
              <w:marTop w:val="0"/>
              <w:marBottom w:val="0"/>
              <w:divBdr>
                <w:top w:val="none" w:sz="0" w:space="0" w:color="auto"/>
                <w:left w:val="none" w:sz="0" w:space="0" w:color="auto"/>
                <w:bottom w:val="none" w:sz="0" w:space="0" w:color="auto"/>
                <w:right w:val="none" w:sz="0" w:space="0" w:color="auto"/>
              </w:divBdr>
              <w:divsChild>
                <w:div w:id="84832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4875">
      <w:bodyDiv w:val="1"/>
      <w:marLeft w:val="0"/>
      <w:marRight w:val="0"/>
      <w:marTop w:val="0"/>
      <w:marBottom w:val="0"/>
      <w:divBdr>
        <w:top w:val="none" w:sz="0" w:space="0" w:color="auto"/>
        <w:left w:val="none" w:sz="0" w:space="0" w:color="auto"/>
        <w:bottom w:val="none" w:sz="0" w:space="0" w:color="auto"/>
        <w:right w:val="none" w:sz="0" w:space="0" w:color="auto"/>
      </w:divBdr>
      <w:divsChild>
        <w:div w:id="2070304412">
          <w:marLeft w:val="0"/>
          <w:marRight w:val="0"/>
          <w:marTop w:val="0"/>
          <w:marBottom w:val="0"/>
          <w:divBdr>
            <w:top w:val="none" w:sz="0" w:space="0" w:color="auto"/>
            <w:left w:val="none" w:sz="0" w:space="0" w:color="auto"/>
            <w:bottom w:val="none" w:sz="0" w:space="0" w:color="auto"/>
            <w:right w:val="none" w:sz="0" w:space="0" w:color="auto"/>
          </w:divBdr>
          <w:divsChild>
            <w:div w:id="1233468033">
              <w:marLeft w:val="0"/>
              <w:marRight w:val="0"/>
              <w:marTop w:val="0"/>
              <w:marBottom w:val="0"/>
              <w:divBdr>
                <w:top w:val="none" w:sz="0" w:space="0" w:color="auto"/>
                <w:left w:val="none" w:sz="0" w:space="0" w:color="auto"/>
                <w:bottom w:val="none" w:sz="0" w:space="0" w:color="auto"/>
                <w:right w:val="none" w:sz="0" w:space="0" w:color="auto"/>
              </w:divBdr>
              <w:divsChild>
                <w:div w:id="17204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07383">
      <w:bodyDiv w:val="1"/>
      <w:marLeft w:val="0"/>
      <w:marRight w:val="0"/>
      <w:marTop w:val="0"/>
      <w:marBottom w:val="0"/>
      <w:divBdr>
        <w:top w:val="none" w:sz="0" w:space="0" w:color="auto"/>
        <w:left w:val="none" w:sz="0" w:space="0" w:color="auto"/>
        <w:bottom w:val="none" w:sz="0" w:space="0" w:color="auto"/>
        <w:right w:val="none" w:sz="0" w:space="0" w:color="auto"/>
      </w:divBdr>
      <w:divsChild>
        <w:div w:id="106047296">
          <w:marLeft w:val="0"/>
          <w:marRight w:val="0"/>
          <w:marTop w:val="0"/>
          <w:marBottom w:val="0"/>
          <w:divBdr>
            <w:top w:val="none" w:sz="0" w:space="0" w:color="auto"/>
            <w:left w:val="none" w:sz="0" w:space="0" w:color="auto"/>
            <w:bottom w:val="none" w:sz="0" w:space="0" w:color="auto"/>
            <w:right w:val="none" w:sz="0" w:space="0" w:color="auto"/>
          </w:divBdr>
          <w:divsChild>
            <w:div w:id="253628881">
              <w:marLeft w:val="0"/>
              <w:marRight w:val="0"/>
              <w:marTop w:val="0"/>
              <w:marBottom w:val="0"/>
              <w:divBdr>
                <w:top w:val="none" w:sz="0" w:space="0" w:color="auto"/>
                <w:left w:val="none" w:sz="0" w:space="0" w:color="auto"/>
                <w:bottom w:val="none" w:sz="0" w:space="0" w:color="auto"/>
                <w:right w:val="none" w:sz="0" w:space="0" w:color="auto"/>
              </w:divBdr>
              <w:divsChild>
                <w:div w:id="20421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31016">
      <w:bodyDiv w:val="1"/>
      <w:marLeft w:val="0"/>
      <w:marRight w:val="0"/>
      <w:marTop w:val="0"/>
      <w:marBottom w:val="0"/>
      <w:divBdr>
        <w:top w:val="none" w:sz="0" w:space="0" w:color="auto"/>
        <w:left w:val="none" w:sz="0" w:space="0" w:color="auto"/>
        <w:bottom w:val="none" w:sz="0" w:space="0" w:color="auto"/>
        <w:right w:val="none" w:sz="0" w:space="0" w:color="auto"/>
      </w:divBdr>
      <w:divsChild>
        <w:div w:id="1432043416">
          <w:marLeft w:val="0"/>
          <w:marRight w:val="0"/>
          <w:marTop w:val="0"/>
          <w:marBottom w:val="0"/>
          <w:divBdr>
            <w:top w:val="none" w:sz="0" w:space="0" w:color="auto"/>
            <w:left w:val="none" w:sz="0" w:space="0" w:color="auto"/>
            <w:bottom w:val="none" w:sz="0" w:space="0" w:color="auto"/>
            <w:right w:val="none" w:sz="0" w:space="0" w:color="auto"/>
          </w:divBdr>
          <w:divsChild>
            <w:div w:id="1286888750">
              <w:marLeft w:val="0"/>
              <w:marRight w:val="0"/>
              <w:marTop w:val="0"/>
              <w:marBottom w:val="0"/>
              <w:divBdr>
                <w:top w:val="none" w:sz="0" w:space="0" w:color="auto"/>
                <w:left w:val="none" w:sz="0" w:space="0" w:color="auto"/>
                <w:bottom w:val="none" w:sz="0" w:space="0" w:color="auto"/>
                <w:right w:val="none" w:sz="0" w:space="0" w:color="auto"/>
              </w:divBdr>
              <w:divsChild>
                <w:div w:id="21042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61111">
      <w:bodyDiv w:val="1"/>
      <w:marLeft w:val="0"/>
      <w:marRight w:val="0"/>
      <w:marTop w:val="0"/>
      <w:marBottom w:val="0"/>
      <w:divBdr>
        <w:top w:val="none" w:sz="0" w:space="0" w:color="auto"/>
        <w:left w:val="none" w:sz="0" w:space="0" w:color="auto"/>
        <w:bottom w:val="none" w:sz="0" w:space="0" w:color="auto"/>
        <w:right w:val="none" w:sz="0" w:space="0" w:color="auto"/>
      </w:divBdr>
    </w:div>
    <w:div w:id="1365835900">
      <w:bodyDiv w:val="1"/>
      <w:marLeft w:val="0"/>
      <w:marRight w:val="0"/>
      <w:marTop w:val="0"/>
      <w:marBottom w:val="0"/>
      <w:divBdr>
        <w:top w:val="none" w:sz="0" w:space="0" w:color="auto"/>
        <w:left w:val="none" w:sz="0" w:space="0" w:color="auto"/>
        <w:bottom w:val="none" w:sz="0" w:space="0" w:color="auto"/>
        <w:right w:val="none" w:sz="0" w:space="0" w:color="auto"/>
      </w:divBdr>
      <w:divsChild>
        <w:div w:id="1039547211">
          <w:marLeft w:val="0"/>
          <w:marRight w:val="0"/>
          <w:marTop w:val="0"/>
          <w:marBottom w:val="0"/>
          <w:divBdr>
            <w:top w:val="none" w:sz="0" w:space="0" w:color="auto"/>
            <w:left w:val="none" w:sz="0" w:space="0" w:color="auto"/>
            <w:bottom w:val="none" w:sz="0" w:space="0" w:color="auto"/>
            <w:right w:val="none" w:sz="0" w:space="0" w:color="auto"/>
          </w:divBdr>
          <w:divsChild>
            <w:div w:id="1526940485">
              <w:marLeft w:val="0"/>
              <w:marRight w:val="0"/>
              <w:marTop w:val="0"/>
              <w:marBottom w:val="0"/>
              <w:divBdr>
                <w:top w:val="none" w:sz="0" w:space="0" w:color="auto"/>
                <w:left w:val="none" w:sz="0" w:space="0" w:color="auto"/>
                <w:bottom w:val="none" w:sz="0" w:space="0" w:color="auto"/>
                <w:right w:val="none" w:sz="0" w:space="0" w:color="auto"/>
              </w:divBdr>
              <w:divsChild>
                <w:div w:id="61370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42001">
          <w:marLeft w:val="0"/>
          <w:marRight w:val="0"/>
          <w:marTop w:val="0"/>
          <w:marBottom w:val="0"/>
          <w:divBdr>
            <w:top w:val="none" w:sz="0" w:space="0" w:color="auto"/>
            <w:left w:val="none" w:sz="0" w:space="0" w:color="auto"/>
            <w:bottom w:val="none" w:sz="0" w:space="0" w:color="auto"/>
            <w:right w:val="none" w:sz="0" w:space="0" w:color="auto"/>
          </w:divBdr>
          <w:divsChild>
            <w:div w:id="587812194">
              <w:marLeft w:val="0"/>
              <w:marRight w:val="0"/>
              <w:marTop w:val="0"/>
              <w:marBottom w:val="0"/>
              <w:divBdr>
                <w:top w:val="none" w:sz="0" w:space="0" w:color="auto"/>
                <w:left w:val="none" w:sz="0" w:space="0" w:color="auto"/>
                <w:bottom w:val="none" w:sz="0" w:space="0" w:color="auto"/>
                <w:right w:val="none" w:sz="0" w:space="0" w:color="auto"/>
              </w:divBdr>
              <w:divsChild>
                <w:div w:id="5906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76779">
      <w:bodyDiv w:val="1"/>
      <w:marLeft w:val="0"/>
      <w:marRight w:val="0"/>
      <w:marTop w:val="0"/>
      <w:marBottom w:val="0"/>
      <w:divBdr>
        <w:top w:val="none" w:sz="0" w:space="0" w:color="auto"/>
        <w:left w:val="none" w:sz="0" w:space="0" w:color="auto"/>
        <w:bottom w:val="none" w:sz="0" w:space="0" w:color="auto"/>
        <w:right w:val="none" w:sz="0" w:space="0" w:color="auto"/>
      </w:divBdr>
      <w:divsChild>
        <w:div w:id="1113551842">
          <w:marLeft w:val="0"/>
          <w:marRight w:val="0"/>
          <w:marTop w:val="0"/>
          <w:marBottom w:val="0"/>
          <w:divBdr>
            <w:top w:val="none" w:sz="0" w:space="0" w:color="auto"/>
            <w:left w:val="none" w:sz="0" w:space="0" w:color="auto"/>
            <w:bottom w:val="none" w:sz="0" w:space="0" w:color="auto"/>
            <w:right w:val="none" w:sz="0" w:space="0" w:color="auto"/>
          </w:divBdr>
          <w:divsChild>
            <w:div w:id="1956598915">
              <w:marLeft w:val="0"/>
              <w:marRight w:val="0"/>
              <w:marTop w:val="0"/>
              <w:marBottom w:val="0"/>
              <w:divBdr>
                <w:top w:val="none" w:sz="0" w:space="0" w:color="auto"/>
                <w:left w:val="none" w:sz="0" w:space="0" w:color="auto"/>
                <w:bottom w:val="none" w:sz="0" w:space="0" w:color="auto"/>
                <w:right w:val="none" w:sz="0" w:space="0" w:color="auto"/>
              </w:divBdr>
              <w:divsChild>
                <w:div w:id="51295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81780">
      <w:bodyDiv w:val="1"/>
      <w:marLeft w:val="0"/>
      <w:marRight w:val="0"/>
      <w:marTop w:val="0"/>
      <w:marBottom w:val="0"/>
      <w:divBdr>
        <w:top w:val="none" w:sz="0" w:space="0" w:color="auto"/>
        <w:left w:val="none" w:sz="0" w:space="0" w:color="auto"/>
        <w:bottom w:val="none" w:sz="0" w:space="0" w:color="auto"/>
        <w:right w:val="none" w:sz="0" w:space="0" w:color="auto"/>
      </w:divBdr>
      <w:divsChild>
        <w:div w:id="2052486975">
          <w:marLeft w:val="0"/>
          <w:marRight w:val="0"/>
          <w:marTop w:val="0"/>
          <w:marBottom w:val="0"/>
          <w:divBdr>
            <w:top w:val="none" w:sz="0" w:space="0" w:color="auto"/>
            <w:left w:val="none" w:sz="0" w:space="0" w:color="auto"/>
            <w:bottom w:val="none" w:sz="0" w:space="0" w:color="auto"/>
            <w:right w:val="none" w:sz="0" w:space="0" w:color="auto"/>
          </w:divBdr>
        </w:div>
        <w:div w:id="1560244798">
          <w:marLeft w:val="0"/>
          <w:marRight w:val="0"/>
          <w:marTop w:val="0"/>
          <w:marBottom w:val="0"/>
          <w:divBdr>
            <w:top w:val="none" w:sz="0" w:space="0" w:color="auto"/>
            <w:left w:val="none" w:sz="0" w:space="0" w:color="auto"/>
            <w:bottom w:val="none" w:sz="0" w:space="0" w:color="auto"/>
            <w:right w:val="none" w:sz="0" w:space="0" w:color="auto"/>
          </w:divBdr>
        </w:div>
      </w:divsChild>
    </w:div>
    <w:div w:id="1407729525">
      <w:bodyDiv w:val="1"/>
      <w:marLeft w:val="0"/>
      <w:marRight w:val="0"/>
      <w:marTop w:val="0"/>
      <w:marBottom w:val="0"/>
      <w:divBdr>
        <w:top w:val="none" w:sz="0" w:space="0" w:color="auto"/>
        <w:left w:val="none" w:sz="0" w:space="0" w:color="auto"/>
        <w:bottom w:val="none" w:sz="0" w:space="0" w:color="auto"/>
        <w:right w:val="none" w:sz="0" w:space="0" w:color="auto"/>
      </w:divBdr>
      <w:divsChild>
        <w:div w:id="668024698">
          <w:marLeft w:val="0"/>
          <w:marRight w:val="0"/>
          <w:marTop w:val="0"/>
          <w:marBottom w:val="0"/>
          <w:divBdr>
            <w:top w:val="none" w:sz="0" w:space="0" w:color="auto"/>
            <w:left w:val="none" w:sz="0" w:space="0" w:color="auto"/>
            <w:bottom w:val="none" w:sz="0" w:space="0" w:color="auto"/>
            <w:right w:val="none" w:sz="0" w:space="0" w:color="auto"/>
          </w:divBdr>
          <w:divsChild>
            <w:div w:id="289019633">
              <w:marLeft w:val="0"/>
              <w:marRight w:val="0"/>
              <w:marTop w:val="0"/>
              <w:marBottom w:val="0"/>
              <w:divBdr>
                <w:top w:val="none" w:sz="0" w:space="0" w:color="auto"/>
                <w:left w:val="none" w:sz="0" w:space="0" w:color="auto"/>
                <w:bottom w:val="none" w:sz="0" w:space="0" w:color="auto"/>
                <w:right w:val="none" w:sz="0" w:space="0" w:color="auto"/>
              </w:divBdr>
              <w:divsChild>
                <w:div w:id="4921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877084">
      <w:bodyDiv w:val="1"/>
      <w:marLeft w:val="0"/>
      <w:marRight w:val="0"/>
      <w:marTop w:val="0"/>
      <w:marBottom w:val="0"/>
      <w:divBdr>
        <w:top w:val="none" w:sz="0" w:space="0" w:color="auto"/>
        <w:left w:val="none" w:sz="0" w:space="0" w:color="auto"/>
        <w:bottom w:val="none" w:sz="0" w:space="0" w:color="auto"/>
        <w:right w:val="none" w:sz="0" w:space="0" w:color="auto"/>
      </w:divBdr>
    </w:div>
    <w:div w:id="1442458569">
      <w:bodyDiv w:val="1"/>
      <w:marLeft w:val="0"/>
      <w:marRight w:val="0"/>
      <w:marTop w:val="0"/>
      <w:marBottom w:val="0"/>
      <w:divBdr>
        <w:top w:val="none" w:sz="0" w:space="0" w:color="auto"/>
        <w:left w:val="none" w:sz="0" w:space="0" w:color="auto"/>
        <w:bottom w:val="none" w:sz="0" w:space="0" w:color="auto"/>
        <w:right w:val="none" w:sz="0" w:space="0" w:color="auto"/>
      </w:divBdr>
      <w:divsChild>
        <w:div w:id="173081456">
          <w:marLeft w:val="0"/>
          <w:marRight w:val="0"/>
          <w:marTop w:val="0"/>
          <w:marBottom w:val="0"/>
          <w:divBdr>
            <w:top w:val="none" w:sz="0" w:space="0" w:color="auto"/>
            <w:left w:val="none" w:sz="0" w:space="0" w:color="auto"/>
            <w:bottom w:val="none" w:sz="0" w:space="0" w:color="auto"/>
            <w:right w:val="none" w:sz="0" w:space="0" w:color="auto"/>
          </w:divBdr>
          <w:divsChild>
            <w:div w:id="874390644">
              <w:marLeft w:val="0"/>
              <w:marRight w:val="0"/>
              <w:marTop w:val="0"/>
              <w:marBottom w:val="0"/>
              <w:divBdr>
                <w:top w:val="none" w:sz="0" w:space="0" w:color="auto"/>
                <w:left w:val="none" w:sz="0" w:space="0" w:color="auto"/>
                <w:bottom w:val="none" w:sz="0" w:space="0" w:color="auto"/>
                <w:right w:val="none" w:sz="0" w:space="0" w:color="auto"/>
              </w:divBdr>
              <w:divsChild>
                <w:div w:id="53550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12577">
      <w:bodyDiv w:val="1"/>
      <w:marLeft w:val="0"/>
      <w:marRight w:val="0"/>
      <w:marTop w:val="0"/>
      <w:marBottom w:val="0"/>
      <w:divBdr>
        <w:top w:val="none" w:sz="0" w:space="0" w:color="auto"/>
        <w:left w:val="none" w:sz="0" w:space="0" w:color="auto"/>
        <w:bottom w:val="none" w:sz="0" w:space="0" w:color="auto"/>
        <w:right w:val="none" w:sz="0" w:space="0" w:color="auto"/>
      </w:divBdr>
    </w:div>
    <w:div w:id="1461194202">
      <w:bodyDiv w:val="1"/>
      <w:marLeft w:val="0"/>
      <w:marRight w:val="0"/>
      <w:marTop w:val="0"/>
      <w:marBottom w:val="0"/>
      <w:divBdr>
        <w:top w:val="none" w:sz="0" w:space="0" w:color="auto"/>
        <w:left w:val="none" w:sz="0" w:space="0" w:color="auto"/>
        <w:bottom w:val="none" w:sz="0" w:space="0" w:color="auto"/>
        <w:right w:val="none" w:sz="0" w:space="0" w:color="auto"/>
      </w:divBdr>
    </w:div>
    <w:div w:id="1468862117">
      <w:bodyDiv w:val="1"/>
      <w:marLeft w:val="0"/>
      <w:marRight w:val="0"/>
      <w:marTop w:val="0"/>
      <w:marBottom w:val="0"/>
      <w:divBdr>
        <w:top w:val="none" w:sz="0" w:space="0" w:color="auto"/>
        <w:left w:val="none" w:sz="0" w:space="0" w:color="auto"/>
        <w:bottom w:val="none" w:sz="0" w:space="0" w:color="auto"/>
        <w:right w:val="none" w:sz="0" w:space="0" w:color="auto"/>
      </w:divBdr>
    </w:div>
    <w:div w:id="1521043560">
      <w:bodyDiv w:val="1"/>
      <w:marLeft w:val="0"/>
      <w:marRight w:val="0"/>
      <w:marTop w:val="0"/>
      <w:marBottom w:val="0"/>
      <w:divBdr>
        <w:top w:val="none" w:sz="0" w:space="0" w:color="auto"/>
        <w:left w:val="none" w:sz="0" w:space="0" w:color="auto"/>
        <w:bottom w:val="none" w:sz="0" w:space="0" w:color="auto"/>
        <w:right w:val="none" w:sz="0" w:space="0" w:color="auto"/>
      </w:divBdr>
    </w:div>
    <w:div w:id="1534148069">
      <w:bodyDiv w:val="1"/>
      <w:marLeft w:val="0"/>
      <w:marRight w:val="0"/>
      <w:marTop w:val="0"/>
      <w:marBottom w:val="0"/>
      <w:divBdr>
        <w:top w:val="none" w:sz="0" w:space="0" w:color="auto"/>
        <w:left w:val="none" w:sz="0" w:space="0" w:color="auto"/>
        <w:bottom w:val="none" w:sz="0" w:space="0" w:color="auto"/>
        <w:right w:val="none" w:sz="0" w:space="0" w:color="auto"/>
      </w:divBdr>
    </w:div>
    <w:div w:id="1545366494">
      <w:bodyDiv w:val="1"/>
      <w:marLeft w:val="0"/>
      <w:marRight w:val="0"/>
      <w:marTop w:val="0"/>
      <w:marBottom w:val="0"/>
      <w:divBdr>
        <w:top w:val="none" w:sz="0" w:space="0" w:color="auto"/>
        <w:left w:val="none" w:sz="0" w:space="0" w:color="auto"/>
        <w:bottom w:val="none" w:sz="0" w:space="0" w:color="auto"/>
        <w:right w:val="none" w:sz="0" w:space="0" w:color="auto"/>
      </w:divBdr>
    </w:div>
    <w:div w:id="1569539623">
      <w:bodyDiv w:val="1"/>
      <w:marLeft w:val="0"/>
      <w:marRight w:val="0"/>
      <w:marTop w:val="0"/>
      <w:marBottom w:val="0"/>
      <w:divBdr>
        <w:top w:val="none" w:sz="0" w:space="0" w:color="auto"/>
        <w:left w:val="none" w:sz="0" w:space="0" w:color="auto"/>
        <w:bottom w:val="none" w:sz="0" w:space="0" w:color="auto"/>
        <w:right w:val="none" w:sz="0" w:space="0" w:color="auto"/>
      </w:divBdr>
    </w:div>
    <w:div w:id="1577544256">
      <w:bodyDiv w:val="1"/>
      <w:marLeft w:val="0"/>
      <w:marRight w:val="0"/>
      <w:marTop w:val="0"/>
      <w:marBottom w:val="0"/>
      <w:divBdr>
        <w:top w:val="none" w:sz="0" w:space="0" w:color="auto"/>
        <w:left w:val="none" w:sz="0" w:space="0" w:color="auto"/>
        <w:bottom w:val="none" w:sz="0" w:space="0" w:color="auto"/>
        <w:right w:val="none" w:sz="0" w:space="0" w:color="auto"/>
      </w:divBdr>
    </w:div>
    <w:div w:id="1580945445">
      <w:bodyDiv w:val="1"/>
      <w:marLeft w:val="0"/>
      <w:marRight w:val="0"/>
      <w:marTop w:val="0"/>
      <w:marBottom w:val="0"/>
      <w:divBdr>
        <w:top w:val="none" w:sz="0" w:space="0" w:color="auto"/>
        <w:left w:val="none" w:sz="0" w:space="0" w:color="auto"/>
        <w:bottom w:val="none" w:sz="0" w:space="0" w:color="auto"/>
        <w:right w:val="none" w:sz="0" w:space="0" w:color="auto"/>
      </w:divBdr>
    </w:div>
    <w:div w:id="1585383900">
      <w:bodyDiv w:val="1"/>
      <w:marLeft w:val="0"/>
      <w:marRight w:val="0"/>
      <w:marTop w:val="0"/>
      <w:marBottom w:val="0"/>
      <w:divBdr>
        <w:top w:val="none" w:sz="0" w:space="0" w:color="auto"/>
        <w:left w:val="none" w:sz="0" w:space="0" w:color="auto"/>
        <w:bottom w:val="none" w:sz="0" w:space="0" w:color="auto"/>
        <w:right w:val="none" w:sz="0" w:space="0" w:color="auto"/>
      </w:divBdr>
    </w:div>
    <w:div w:id="1633366731">
      <w:bodyDiv w:val="1"/>
      <w:marLeft w:val="0"/>
      <w:marRight w:val="0"/>
      <w:marTop w:val="0"/>
      <w:marBottom w:val="0"/>
      <w:divBdr>
        <w:top w:val="none" w:sz="0" w:space="0" w:color="auto"/>
        <w:left w:val="none" w:sz="0" w:space="0" w:color="auto"/>
        <w:bottom w:val="none" w:sz="0" w:space="0" w:color="auto"/>
        <w:right w:val="none" w:sz="0" w:space="0" w:color="auto"/>
      </w:divBdr>
      <w:divsChild>
        <w:div w:id="530072347">
          <w:marLeft w:val="0"/>
          <w:marRight w:val="0"/>
          <w:marTop w:val="0"/>
          <w:marBottom w:val="0"/>
          <w:divBdr>
            <w:top w:val="none" w:sz="0" w:space="0" w:color="auto"/>
            <w:left w:val="none" w:sz="0" w:space="0" w:color="auto"/>
            <w:bottom w:val="none" w:sz="0" w:space="0" w:color="auto"/>
            <w:right w:val="none" w:sz="0" w:space="0" w:color="auto"/>
          </w:divBdr>
          <w:divsChild>
            <w:div w:id="2014647805">
              <w:marLeft w:val="0"/>
              <w:marRight w:val="0"/>
              <w:marTop w:val="0"/>
              <w:marBottom w:val="0"/>
              <w:divBdr>
                <w:top w:val="none" w:sz="0" w:space="0" w:color="auto"/>
                <w:left w:val="none" w:sz="0" w:space="0" w:color="auto"/>
                <w:bottom w:val="none" w:sz="0" w:space="0" w:color="auto"/>
                <w:right w:val="none" w:sz="0" w:space="0" w:color="auto"/>
              </w:divBdr>
              <w:divsChild>
                <w:div w:id="5820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02855">
          <w:marLeft w:val="0"/>
          <w:marRight w:val="0"/>
          <w:marTop w:val="0"/>
          <w:marBottom w:val="0"/>
          <w:divBdr>
            <w:top w:val="none" w:sz="0" w:space="0" w:color="auto"/>
            <w:left w:val="none" w:sz="0" w:space="0" w:color="auto"/>
            <w:bottom w:val="none" w:sz="0" w:space="0" w:color="auto"/>
            <w:right w:val="none" w:sz="0" w:space="0" w:color="auto"/>
          </w:divBdr>
          <w:divsChild>
            <w:div w:id="831137459">
              <w:marLeft w:val="0"/>
              <w:marRight w:val="0"/>
              <w:marTop w:val="0"/>
              <w:marBottom w:val="0"/>
              <w:divBdr>
                <w:top w:val="none" w:sz="0" w:space="0" w:color="auto"/>
                <w:left w:val="none" w:sz="0" w:space="0" w:color="auto"/>
                <w:bottom w:val="none" w:sz="0" w:space="0" w:color="auto"/>
                <w:right w:val="none" w:sz="0" w:space="0" w:color="auto"/>
              </w:divBdr>
              <w:divsChild>
                <w:div w:id="56051882">
                  <w:marLeft w:val="0"/>
                  <w:marRight w:val="0"/>
                  <w:marTop w:val="0"/>
                  <w:marBottom w:val="0"/>
                  <w:divBdr>
                    <w:top w:val="none" w:sz="0" w:space="0" w:color="auto"/>
                    <w:left w:val="none" w:sz="0" w:space="0" w:color="auto"/>
                    <w:bottom w:val="none" w:sz="0" w:space="0" w:color="auto"/>
                    <w:right w:val="none" w:sz="0" w:space="0" w:color="auto"/>
                  </w:divBdr>
                </w:div>
              </w:divsChild>
            </w:div>
            <w:div w:id="1934705786">
              <w:marLeft w:val="0"/>
              <w:marRight w:val="0"/>
              <w:marTop w:val="0"/>
              <w:marBottom w:val="0"/>
              <w:divBdr>
                <w:top w:val="none" w:sz="0" w:space="0" w:color="auto"/>
                <w:left w:val="none" w:sz="0" w:space="0" w:color="auto"/>
                <w:bottom w:val="none" w:sz="0" w:space="0" w:color="auto"/>
                <w:right w:val="none" w:sz="0" w:space="0" w:color="auto"/>
              </w:divBdr>
              <w:divsChild>
                <w:div w:id="6001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64556">
          <w:marLeft w:val="0"/>
          <w:marRight w:val="0"/>
          <w:marTop w:val="0"/>
          <w:marBottom w:val="0"/>
          <w:divBdr>
            <w:top w:val="none" w:sz="0" w:space="0" w:color="auto"/>
            <w:left w:val="none" w:sz="0" w:space="0" w:color="auto"/>
            <w:bottom w:val="none" w:sz="0" w:space="0" w:color="auto"/>
            <w:right w:val="none" w:sz="0" w:space="0" w:color="auto"/>
          </w:divBdr>
          <w:divsChild>
            <w:div w:id="1652102710">
              <w:marLeft w:val="0"/>
              <w:marRight w:val="0"/>
              <w:marTop w:val="0"/>
              <w:marBottom w:val="0"/>
              <w:divBdr>
                <w:top w:val="none" w:sz="0" w:space="0" w:color="auto"/>
                <w:left w:val="none" w:sz="0" w:space="0" w:color="auto"/>
                <w:bottom w:val="none" w:sz="0" w:space="0" w:color="auto"/>
                <w:right w:val="none" w:sz="0" w:space="0" w:color="auto"/>
              </w:divBdr>
              <w:divsChild>
                <w:div w:id="94441943">
                  <w:marLeft w:val="0"/>
                  <w:marRight w:val="0"/>
                  <w:marTop w:val="0"/>
                  <w:marBottom w:val="0"/>
                  <w:divBdr>
                    <w:top w:val="none" w:sz="0" w:space="0" w:color="auto"/>
                    <w:left w:val="none" w:sz="0" w:space="0" w:color="auto"/>
                    <w:bottom w:val="none" w:sz="0" w:space="0" w:color="auto"/>
                    <w:right w:val="none" w:sz="0" w:space="0" w:color="auto"/>
                  </w:divBdr>
                </w:div>
              </w:divsChild>
            </w:div>
            <w:div w:id="1131750392">
              <w:marLeft w:val="0"/>
              <w:marRight w:val="0"/>
              <w:marTop w:val="0"/>
              <w:marBottom w:val="0"/>
              <w:divBdr>
                <w:top w:val="none" w:sz="0" w:space="0" w:color="auto"/>
                <w:left w:val="none" w:sz="0" w:space="0" w:color="auto"/>
                <w:bottom w:val="none" w:sz="0" w:space="0" w:color="auto"/>
                <w:right w:val="none" w:sz="0" w:space="0" w:color="auto"/>
              </w:divBdr>
              <w:divsChild>
                <w:div w:id="56409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040662">
          <w:marLeft w:val="0"/>
          <w:marRight w:val="0"/>
          <w:marTop w:val="0"/>
          <w:marBottom w:val="0"/>
          <w:divBdr>
            <w:top w:val="none" w:sz="0" w:space="0" w:color="auto"/>
            <w:left w:val="none" w:sz="0" w:space="0" w:color="auto"/>
            <w:bottom w:val="none" w:sz="0" w:space="0" w:color="auto"/>
            <w:right w:val="none" w:sz="0" w:space="0" w:color="auto"/>
          </w:divBdr>
          <w:divsChild>
            <w:div w:id="1757289568">
              <w:marLeft w:val="0"/>
              <w:marRight w:val="0"/>
              <w:marTop w:val="0"/>
              <w:marBottom w:val="0"/>
              <w:divBdr>
                <w:top w:val="none" w:sz="0" w:space="0" w:color="auto"/>
                <w:left w:val="none" w:sz="0" w:space="0" w:color="auto"/>
                <w:bottom w:val="none" w:sz="0" w:space="0" w:color="auto"/>
                <w:right w:val="none" w:sz="0" w:space="0" w:color="auto"/>
              </w:divBdr>
              <w:divsChild>
                <w:div w:id="1270819125">
                  <w:marLeft w:val="0"/>
                  <w:marRight w:val="0"/>
                  <w:marTop w:val="0"/>
                  <w:marBottom w:val="0"/>
                  <w:divBdr>
                    <w:top w:val="none" w:sz="0" w:space="0" w:color="auto"/>
                    <w:left w:val="none" w:sz="0" w:space="0" w:color="auto"/>
                    <w:bottom w:val="none" w:sz="0" w:space="0" w:color="auto"/>
                    <w:right w:val="none" w:sz="0" w:space="0" w:color="auto"/>
                  </w:divBdr>
                </w:div>
              </w:divsChild>
            </w:div>
            <w:div w:id="367529325">
              <w:marLeft w:val="0"/>
              <w:marRight w:val="0"/>
              <w:marTop w:val="0"/>
              <w:marBottom w:val="0"/>
              <w:divBdr>
                <w:top w:val="none" w:sz="0" w:space="0" w:color="auto"/>
                <w:left w:val="none" w:sz="0" w:space="0" w:color="auto"/>
                <w:bottom w:val="none" w:sz="0" w:space="0" w:color="auto"/>
                <w:right w:val="none" w:sz="0" w:space="0" w:color="auto"/>
              </w:divBdr>
              <w:divsChild>
                <w:div w:id="7688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054849">
          <w:marLeft w:val="0"/>
          <w:marRight w:val="0"/>
          <w:marTop w:val="0"/>
          <w:marBottom w:val="0"/>
          <w:divBdr>
            <w:top w:val="none" w:sz="0" w:space="0" w:color="auto"/>
            <w:left w:val="none" w:sz="0" w:space="0" w:color="auto"/>
            <w:bottom w:val="none" w:sz="0" w:space="0" w:color="auto"/>
            <w:right w:val="none" w:sz="0" w:space="0" w:color="auto"/>
          </w:divBdr>
          <w:divsChild>
            <w:div w:id="1625114158">
              <w:marLeft w:val="0"/>
              <w:marRight w:val="0"/>
              <w:marTop w:val="0"/>
              <w:marBottom w:val="0"/>
              <w:divBdr>
                <w:top w:val="none" w:sz="0" w:space="0" w:color="auto"/>
                <w:left w:val="none" w:sz="0" w:space="0" w:color="auto"/>
                <w:bottom w:val="none" w:sz="0" w:space="0" w:color="auto"/>
                <w:right w:val="none" w:sz="0" w:space="0" w:color="auto"/>
              </w:divBdr>
              <w:divsChild>
                <w:div w:id="1143813173">
                  <w:marLeft w:val="0"/>
                  <w:marRight w:val="0"/>
                  <w:marTop w:val="0"/>
                  <w:marBottom w:val="0"/>
                  <w:divBdr>
                    <w:top w:val="none" w:sz="0" w:space="0" w:color="auto"/>
                    <w:left w:val="none" w:sz="0" w:space="0" w:color="auto"/>
                    <w:bottom w:val="none" w:sz="0" w:space="0" w:color="auto"/>
                    <w:right w:val="none" w:sz="0" w:space="0" w:color="auto"/>
                  </w:divBdr>
                </w:div>
              </w:divsChild>
            </w:div>
            <w:div w:id="1210923399">
              <w:marLeft w:val="0"/>
              <w:marRight w:val="0"/>
              <w:marTop w:val="0"/>
              <w:marBottom w:val="0"/>
              <w:divBdr>
                <w:top w:val="none" w:sz="0" w:space="0" w:color="auto"/>
                <w:left w:val="none" w:sz="0" w:space="0" w:color="auto"/>
                <w:bottom w:val="none" w:sz="0" w:space="0" w:color="auto"/>
                <w:right w:val="none" w:sz="0" w:space="0" w:color="auto"/>
              </w:divBdr>
              <w:divsChild>
                <w:div w:id="1973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38946">
          <w:marLeft w:val="0"/>
          <w:marRight w:val="0"/>
          <w:marTop w:val="0"/>
          <w:marBottom w:val="0"/>
          <w:divBdr>
            <w:top w:val="none" w:sz="0" w:space="0" w:color="auto"/>
            <w:left w:val="none" w:sz="0" w:space="0" w:color="auto"/>
            <w:bottom w:val="none" w:sz="0" w:space="0" w:color="auto"/>
            <w:right w:val="none" w:sz="0" w:space="0" w:color="auto"/>
          </w:divBdr>
          <w:divsChild>
            <w:div w:id="318388189">
              <w:marLeft w:val="0"/>
              <w:marRight w:val="0"/>
              <w:marTop w:val="0"/>
              <w:marBottom w:val="0"/>
              <w:divBdr>
                <w:top w:val="none" w:sz="0" w:space="0" w:color="auto"/>
                <w:left w:val="none" w:sz="0" w:space="0" w:color="auto"/>
                <w:bottom w:val="none" w:sz="0" w:space="0" w:color="auto"/>
                <w:right w:val="none" w:sz="0" w:space="0" w:color="auto"/>
              </w:divBdr>
              <w:divsChild>
                <w:div w:id="1327630434">
                  <w:marLeft w:val="0"/>
                  <w:marRight w:val="0"/>
                  <w:marTop w:val="0"/>
                  <w:marBottom w:val="0"/>
                  <w:divBdr>
                    <w:top w:val="none" w:sz="0" w:space="0" w:color="auto"/>
                    <w:left w:val="none" w:sz="0" w:space="0" w:color="auto"/>
                    <w:bottom w:val="none" w:sz="0" w:space="0" w:color="auto"/>
                    <w:right w:val="none" w:sz="0" w:space="0" w:color="auto"/>
                  </w:divBdr>
                </w:div>
              </w:divsChild>
            </w:div>
            <w:div w:id="1751074852">
              <w:marLeft w:val="0"/>
              <w:marRight w:val="0"/>
              <w:marTop w:val="0"/>
              <w:marBottom w:val="0"/>
              <w:divBdr>
                <w:top w:val="none" w:sz="0" w:space="0" w:color="auto"/>
                <w:left w:val="none" w:sz="0" w:space="0" w:color="auto"/>
                <w:bottom w:val="none" w:sz="0" w:space="0" w:color="auto"/>
                <w:right w:val="none" w:sz="0" w:space="0" w:color="auto"/>
              </w:divBdr>
              <w:divsChild>
                <w:div w:id="6846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690">
          <w:marLeft w:val="0"/>
          <w:marRight w:val="0"/>
          <w:marTop w:val="0"/>
          <w:marBottom w:val="0"/>
          <w:divBdr>
            <w:top w:val="none" w:sz="0" w:space="0" w:color="auto"/>
            <w:left w:val="none" w:sz="0" w:space="0" w:color="auto"/>
            <w:bottom w:val="none" w:sz="0" w:space="0" w:color="auto"/>
            <w:right w:val="none" w:sz="0" w:space="0" w:color="auto"/>
          </w:divBdr>
          <w:divsChild>
            <w:div w:id="935820675">
              <w:marLeft w:val="0"/>
              <w:marRight w:val="0"/>
              <w:marTop w:val="0"/>
              <w:marBottom w:val="0"/>
              <w:divBdr>
                <w:top w:val="none" w:sz="0" w:space="0" w:color="auto"/>
                <w:left w:val="none" w:sz="0" w:space="0" w:color="auto"/>
                <w:bottom w:val="none" w:sz="0" w:space="0" w:color="auto"/>
                <w:right w:val="none" w:sz="0" w:space="0" w:color="auto"/>
              </w:divBdr>
              <w:divsChild>
                <w:div w:id="46570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60257">
      <w:bodyDiv w:val="1"/>
      <w:marLeft w:val="0"/>
      <w:marRight w:val="0"/>
      <w:marTop w:val="0"/>
      <w:marBottom w:val="0"/>
      <w:divBdr>
        <w:top w:val="none" w:sz="0" w:space="0" w:color="auto"/>
        <w:left w:val="none" w:sz="0" w:space="0" w:color="auto"/>
        <w:bottom w:val="none" w:sz="0" w:space="0" w:color="auto"/>
        <w:right w:val="none" w:sz="0" w:space="0" w:color="auto"/>
      </w:divBdr>
      <w:divsChild>
        <w:div w:id="768693220">
          <w:marLeft w:val="0"/>
          <w:marRight w:val="0"/>
          <w:marTop w:val="0"/>
          <w:marBottom w:val="0"/>
          <w:divBdr>
            <w:top w:val="none" w:sz="0" w:space="0" w:color="auto"/>
            <w:left w:val="none" w:sz="0" w:space="0" w:color="auto"/>
            <w:bottom w:val="none" w:sz="0" w:space="0" w:color="auto"/>
            <w:right w:val="none" w:sz="0" w:space="0" w:color="auto"/>
          </w:divBdr>
          <w:divsChild>
            <w:div w:id="591013565">
              <w:marLeft w:val="0"/>
              <w:marRight w:val="0"/>
              <w:marTop w:val="0"/>
              <w:marBottom w:val="0"/>
              <w:divBdr>
                <w:top w:val="none" w:sz="0" w:space="0" w:color="auto"/>
                <w:left w:val="none" w:sz="0" w:space="0" w:color="auto"/>
                <w:bottom w:val="none" w:sz="0" w:space="0" w:color="auto"/>
                <w:right w:val="none" w:sz="0" w:space="0" w:color="auto"/>
              </w:divBdr>
              <w:divsChild>
                <w:div w:id="55844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75732">
      <w:bodyDiv w:val="1"/>
      <w:marLeft w:val="0"/>
      <w:marRight w:val="0"/>
      <w:marTop w:val="0"/>
      <w:marBottom w:val="0"/>
      <w:divBdr>
        <w:top w:val="none" w:sz="0" w:space="0" w:color="auto"/>
        <w:left w:val="none" w:sz="0" w:space="0" w:color="auto"/>
        <w:bottom w:val="none" w:sz="0" w:space="0" w:color="auto"/>
        <w:right w:val="none" w:sz="0" w:space="0" w:color="auto"/>
      </w:divBdr>
    </w:div>
    <w:div w:id="1716925847">
      <w:bodyDiv w:val="1"/>
      <w:marLeft w:val="0"/>
      <w:marRight w:val="0"/>
      <w:marTop w:val="0"/>
      <w:marBottom w:val="0"/>
      <w:divBdr>
        <w:top w:val="none" w:sz="0" w:space="0" w:color="auto"/>
        <w:left w:val="none" w:sz="0" w:space="0" w:color="auto"/>
        <w:bottom w:val="none" w:sz="0" w:space="0" w:color="auto"/>
        <w:right w:val="none" w:sz="0" w:space="0" w:color="auto"/>
      </w:divBdr>
    </w:div>
    <w:div w:id="1725564248">
      <w:bodyDiv w:val="1"/>
      <w:marLeft w:val="0"/>
      <w:marRight w:val="0"/>
      <w:marTop w:val="0"/>
      <w:marBottom w:val="0"/>
      <w:divBdr>
        <w:top w:val="none" w:sz="0" w:space="0" w:color="auto"/>
        <w:left w:val="none" w:sz="0" w:space="0" w:color="auto"/>
        <w:bottom w:val="none" w:sz="0" w:space="0" w:color="auto"/>
        <w:right w:val="none" w:sz="0" w:space="0" w:color="auto"/>
      </w:divBdr>
      <w:divsChild>
        <w:div w:id="767969905">
          <w:marLeft w:val="0"/>
          <w:marRight w:val="0"/>
          <w:marTop w:val="0"/>
          <w:marBottom w:val="0"/>
          <w:divBdr>
            <w:top w:val="none" w:sz="0" w:space="0" w:color="auto"/>
            <w:left w:val="none" w:sz="0" w:space="0" w:color="auto"/>
            <w:bottom w:val="none" w:sz="0" w:space="0" w:color="auto"/>
            <w:right w:val="none" w:sz="0" w:space="0" w:color="auto"/>
          </w:divBdr>
          <w:divsChild>
            <w:div w:id="1450278882">
              <w:marLeft w:val="0"/>
              <w:marRight w:val="0"/>
              <w:marTop w:val="0"/>
              <w:marBottom w:val="0"/>
              <w:divBdr>
                <w:top w:val="none" w:sz="0" w:space="0" w:color="auto"/>
                <w:left w:val="none" w:sz="0" w:space="0" w:color="auto"/>
                <w:bottom w:val="none" w:sz="0" w:space="0" w:color="auto"/>
                <w:right w:val="none" w:sz="0" w:space="0" w:color="auto"/>
              </w:divBdr>
              <w:divsChild>
                <w:div w:id="60800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36912">
      <w:bodyDiv w:val="1"/>
      <w:marLeft w:val="0"/>
      <w:marRight w:val="0"/>
      <w:marTop w:val="0"/>
      <w:marBottom w:val="0"/>
      <w:divBdr>
        <w:top w:val="none" w:sz="0" w:space="0" w:color="auto"/>
        <w:left w:val="none" w:sz="0" w:space="0" w:color="auto"/>
        <w:bottom w:val="none" w:sz="0" w:space="0" w:color="auto"/>
        <w:right w:val="none" w:sz="0" w:space="0" w:color="auto"/>
      </w:divBdr>
    </w:div>
    <w:div w:id="1763452514">
      <w:bodyDiv w:val="1"/>
      <w:marLeft w:val="0"/>
      <w:marRight w:val="0"/>
      <w:marTop w:val="0"/>
      <w:marBottom w:val="0"/>
      <w:divBdr>
        <w:top w:val="none" w:sz="0" w:space="0" w:color="auto"/>
        <w:left w:val="none" w:sz="0" w:space="0" w:color="auto"/>
        <w:bottom w:val="none" w:sz="0" w:space="0" w:color="auto"/>
        <w:right w:val="none" w:sz="0" w:space="0" w:color="auto"/>
      </w:divBdr>
    </w:div>
    <w:div w:id="1767533091">
      <w:bodyDiv w:val="1"/>
      <w:marLeft w:val="0"/>
      <w:marRight w:val="0"/>
      <w:marTop w:val="0"/>
      <w:marBottom w:val="0"/>
      <w:divBdr>
        <w:top w:val="none" w:sz="0" w:space="0" w:color="auto"/>
        <w:left w:val="none" w:sz="0" w:space="0" w:color="auto"/>
        <w:bottom w:val="none" w:sz="0" w:space="0" w:color="auto"/>
        <w:right w:val="none" w:sz="0" w:space="0" w:color="auto"/>
      </w:divBdr>
      <w:divsChild>
        <w:div w:id="183520848">
          <w:marLeft w:val="0"/>
          <w:marRight w:val="0"/>
          <w:marTop w:val="0"/>
          <w:marBottom w:val="0"/>
          <w:divBdr>
            <w:top w:val="none" w:sz="0" w:space="0" w:color="auto"/>
            <w:left w:val="none" w:sz="0" w:space="0" w:color="auto"/>
            <w:bottom w:val="none" w:sz="0" w:space="0" w:color="auto"/>
            <w:right w:val="none" w:sz="0" w:space="0" w:color="auto"/>
          </w:divBdr>
          <w:divsChild>
            <w:div w:id="191579661">
              <w:marLeft w:val="0"/>
              <w:marRight w:val="0"/>
              <w:marTop w:val="0"/>
              <w:marBottom w:val="0"/>
              <w:divBdr>
                <w:top w:val="none" w:sz="0" w:space="0" w:color="auto"/>
                <w:left w:val="none" w:sz="0" w:space="0" w:color="auto"/>
                <w:bottom w:val="none" w:sz="0" w:space="0" w:color="auto"/>
                <w:right w:val="none" w:sz="0" w:space="0" w:color="auto"/>
              </w:divBdr>
              <w:divsChild>
                <w:div w:id="32035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87294">
      <w:bodyDiv w:val="1"/>
      <w:marLeft w:val="0"/>
      <w:marRight w:val="0"/>
      <w:marTop w:val="0"/>
      <w:marBottom w:val="0"/>
      <w:divBdr>
        <w:top w:val="none" w:sz="0" w:space="0" w:color="auto"/>
        <w:left w:val="none" w:sz="0" w:space="0" w:color="auto"/>
        <w:bottom w:val="none" w:sz="0" w:space="0" w:color="auto"/>
        <w:right w:val="none" w:sz="0" w:space="0" w:color="auto"/>
      </w:divBdr>
      <w:divsChild>
        <w:div w:id="4677194">
          <w:marLeft w:val="0"/>
          <w:marRight w:val="0"/>
          <w:marTop w:val="0"/>
          <w:marBottom w:val="0"/>
          <w:divBdr>
            <w:top w:val="none" w:sz="0" w:space="0" w:color="auto"/>
            <w:left w:val="none" w:sz="0" w:space="0" w:color="auto"/>
            <w:bottom w:val="none" w:sz="0" w:space="0" w:color="auto"/>
            <w:right w:val="none" w:sz="0" w:space="0" w:color="auto"/>
          </w:divBdr>
          <w:divsChild>
            <w:div w:id="356272180">
              <w:marLeft w:val="0"/>
              <w:marRight w:val="0"/>
              <w:marTop w:val="0"/>
              <w:marBottom w:val="0"/>
              <w:divBdr>
                <w:top w:val="none" w:sz="0" w:space="0" w:color="auto"/>
                <w:left w:val="none" w:sz="0" w:space="0" w:color="auto"/>
                <w:bottom w:val="none" w:sz="0" w:space="0" w:color="auto"/>
                <w:right w:val="none" w:sz="0" w:space="0" w:color="auto"/>
              </w:divBdr>
              <w:divsChild>
                <w:div w:id="19963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491370">
      <w:bodyDiv w:val="1"/>
      <w:marLeft w:val="0"/>
      <w:marRight w:val="0"/>
      <w:marTop w:val="0"/>
      <w:marBottom w:val="0"/>
      <w:divBdr>
        <w:top w:val="none" w:sz="0" w:space="0" w:color="auto"/>
        <w:left w:val="none" w:sz="0" w:space="0" w:color="auto"/>
        <w:bottom w:val="none" w:sz="0" w:space="0" w:color="auto"/>
        <w:right w:val="none" w:sz="0" w:space="0" w:color="auto"/>
      </w:divBdr>
      <w:divsChild>
        <w:div w:id="466706428">
          <w:marLeft w:val="0"/>
          <w:marRight w:val="0"/>
          <w:marTop w:val="0"/>
          <w:marBottom w:val="0"/>
          <w:divBdr>
            <w:top w:val="none" w:sz="0" w:space="0" w:color="auto"/>
            <w:left w:val="none" w:sz="0" w:space="0" w:color="auto"/>
            <w:bottom w:val="none" w:sz="0" w:space="0" w:color="auto"/>
            <w:right w:val="none" w:sz="0" w:space="0" w:color="auto"/>
          </w:divBdr>
          <w:divsChild>
            <w:div w:id="635647804">
              <w:marLeft w:val="0"/>
              <w:marRight w:val="0"/>
              <w:marTop w:val="0"/>
              <w:marBottom w:val="0"/>
              <w:divBdr>
                <w:top w:val="none" w:sz="0" w:space="0" w:color="auto"/>
                <w:left w:val="none" w:sz="0" w:space="0" w:color="auto"/>
                <w:bottom w:val="none" w:sz="0" w:space="0" w:color="auto"/>
                <w:right w:val="none" w:sz="0" w:space="0" w:color="auto"/>
              </w:divBdr>
              <w:divsChild>
                <w:div w:id="106071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95196">
      <w:bodyDiv w:val="1"/>
      <w:marLeft w:val="0"/>
      <w:marRight w:val="0"/>
      <w:marTop w:val="0"/>
      <w:marBottom w:val="0"/>
      <w:divBdr>
        <w:top w:val="none" w:sz="0" w:space="0" w:color="auto"/>
        <w:left w:val="none" w:sz="0" w:space="0" w:color="auto"/>
        <w:bottom w:val="none" w:sz="0" w:space="0" w:color="auto"/>
        <w:right w:val="none" w:sz="0" w:space="0" w:color="auto"/>
      </w:divBdr>
      <w:divsChild>
        <w:div w:id="1215121646">
          <w:marLeft w:val="360"/>
          <w:marRight w:val="0"/>
          <w:marTop w:val="200"/>
          <w:marBottom w:val="0"/>
          <w:divBdr>
            <w:top w:val="none" w:sz="0" w:space="0" w:color="auto"/>
            <w:left w:val="none" w:sz="0" w:space="0" w:color="auto"/>
            <w:bottom w:val="none" w:sz="0" w:space="0" w:color="auto"/>
            <w:right w:val="none" w:sz="0" w:space="0" w:color="auto"/>
          </w:divBdr>
        </w:div>
      </w:divsChild>
    </w:div>
    <w:div w:id="1894926352">
      <w:bodyDiv w:val="1"/>
      <w:marLeft w:val="0"/>
      <w:marRight w:val="0"/>
      <w:marTop w:val="0"/>
      <w:marBottom w:val="0"/>
      <w:divBdr>
        <w:top w:val="none" w:sz="0" w:space="0" w:color="auto"/>
        <w:left w:val="none" w:sz="0" w:space="0" w:color="auto"/>
        <w:bottom w:val="none" w:sz="0" w:space="0" w:color="auto"/>
        <w:right w:val="none" w:sz="0" w:space="0" w:color="auto"/>
      </w:divBdr>
    </w:div>
    <w:div w:id="1901356659">
      <w:bodyDiv w:val="1"/>
      <w:marLeft w:val="0"/>
      <w:marRight w:val="0"/>
      <w:marTop w:val="0"/>
      <w:marBottom w:val="0"/>
      <w:divBdr>
        <w:top w:val="none" w:sz="0" w:space="0" w:color="auto"/>
        <w:left w:val="none" w:sz="0" w:space="0" w:color="auto"/>
        <w:bottom w:val="none" w:sz="0" w:space="0" w:color="auto"/>
        <w:right w:val="none" w:sz="0" w:space="0" w:color="auto"/>
      </w:divBdr>
    </w:div>
    <w:div w:id="1919099454">
      <w:bodyDiv w:val="1"/>
      <w:marLeft w:val="0"/>
      <w:marRight w:val="0"/>
      <w:marTop w:val="0"/>
      <w:marBottom w:val="0"/>
      <w:divBdr>
        <w:top w:val="none" w:sz="0" w:space="0" w:color="auto"/>
        <w:left w:val="none" w:sz="0" w:space="0" w:color="auto"/>
        <w:bottom w:val="none" w:sz="0" w:space="0" w:color="auto"/>
        <w:right w:val="none" w:sz="0" w:space="0" w:color="auto"/>
      </w:divBdr>
      <w:divsChild>
        <w:div w:id="1624071658">
          <w:marLeft w:val="0"/>
          <w:marRight w:val="0"/>
          <w:marTop w:val="0"/>
          <w:marBottom w:val="0"/>
          <w:divBdr>
            <w:top w:val="none" w:sz="0" w:space="0" w:color="auto"/>
            <w:left w:val="none" w:sz="0" w:space="0" w:color="auto"/>
            <w:bottom w:val="none" w:sz="0" w:space="0" w:color="auto"/>
            <w:right w:val="none" w:sz="0" w:space="0" w:color="auto"/>
          </w:divBdr>
          <w:divsChild>
            <w:div w:id="1816023565">
              <w:marLeft w:val="0"/>
              <w:marRight w:val="0"/>
              <w:marTop w:val="0"/>
              <w:marBottom w:val="0"/>
              <w:divBdr>
                <w:top w:val="none" w:sz="0" w:space="0" w:color="auto"/>
                <w:left w:val="none" w:sz="0" w:space="0" w:color="auto"/>
                <w:bottom w:val="none" w:sz="0" w:space="0" w:color="auto"/>
                <w:right w:val="none" w:sz="0" w:space="0" w:color="auto"/>
              </w:divBdr>
              <w:divsChild>
                <w:div w:id="206251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925">
      <w:bodyDiv w:val="1"/>
      <w:marLeft w:val="0"/>
      <w:marRight w:val="0"/>
      <w:marTop w:val="0"/>
      <w:marBottom w:val="0"/>
      <w:divBdr>
        <w:top w:val="none" w:sz="0" w:space="0" w:color="auto"/>
        <w:left w:val="none" w:sz="0" w:space="0" w:color="auto"/>
        <w:bottom w:val="none" w:sz="0" w:space="0" w:color="auto"/>
        <w:right w:val="none" w:sz="0" w:space="0" w:color="auto"/>
      </w:divBdr>
    </w:div>
    <w:div w:id="2046130911">
      <w:bodyDiv w:val="1"/>
      <w:marLeft w:val="0"/>
      <w:marRight w:val="0"/>
      <w:marTop w:val="0"/>
      <w:marBottom w:val="0"/>
      <w:divBdr>
        <w:top w:val="none" w:sz="0" w:space="0" w:color="auto"/>
        <w:left w:val="none" w:sz="0" w:space="0" w:color="auto"/>
        <w:bottom w:val="none" w:sz="0" w:space="0" w:color="auto"/>
        <w:right w:val="none" w:sz="0" w:space="0" w:color="auto"/>
      </w:divBdr>
    </w:div>
    <w:div w:id="2063481570">
      <w:bodyDiv w:val="1"/>
      <w:marLeft w:val="0"/>
      <w:marRight w:val="0"/>
      <w:marTop w:val="0"/>
      <w:marBottom w:val="0"/>
      <w:divBdr>
        <w:top w:val="none" w:sz="0" w:space="0" w:color="auto"/>
        <w:left w:val="none" w:sz="0" w:space="0" w:color="auto"/>
        <w:bottom w:val="none" w:sz="0" w:space="0" w:color="auto"/>
        <w:right w:val="none" w:sz="0" w:space="0" w:color="auto"/>
      </w:divBdr>
    </w:div>
    <w:div w:id="214303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dalalalaqeel/Documents/OU%20/0%20THESIS/Writing/Final%20/2019_Alaqeel_Dalal_Thesis.docx" TargetMode="External"/><Relationship Id="rId18" Type="http://schemas.openxmlformats.org/officeDocument/2006/relationships/image" Target="media/image1.jpeg"/><Relationship Id="rId26" Type="http://schemas.openxmlformats.org/officeDocument/2006/relationships/image" Target="media/image9.jpg"/><Relationship Id="rId39" Type="http://schemas.openxmlformats.org/officeDocument/2006/relationships/image" Target="media/image22.png"/><Relationship Id="rId21" Type="http://schemas.openxmlformats.org/officeDocument/2006/relationships/image" Target="media/image4.jp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jpg"/><Relationship Id="rId50" Type="http://schemas.openxmlformats.org/officeDocument/2006/relationships/chart" Target="charts/chart1.xm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dalalalaqeel/Documents/OU%20/0%20THESIS/Writing/Final%20/2019_Alaqeel_Dalal_Thesis.docx" TargetMode="External"/><Relationship Id="rId29" Type="http://schemas.openxmlformats.org/officeDocument/2006/relationships/image" Target="media/image12.jpg"/><Relationship Id="rId11" Type="http://schemas.openxmlformats.org/officeDocument/2006/relationships/hyperlink" Target="file:////Users/dalalalaqeel/Documents/OU%20/0%20THESIS/Writing/Final%20/2019_Alaqeel_Dalal_Thesis.docx" TargetMode="External"/><Relationship Id="rId24" Type="http://schemas.openxmlformats.org/officeDocument/2006/relationships/image" Target="media/image7.jpg"/><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hyperlink" Target="https://v2.wellcertified.com" TargetMode="External"/><Relationship Id="rId5"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file:////Users/dalalalaqeel/Documents/OU%20/0%20THESIS/Writing/Final%20/2019_Alaqeel_Dalal_Thesis.docx" TargetMode="External"/><Relationship Id="rId14" Type="http://schemas.openxmlformats.org/officeDocument/2006/relationships/hyperlink" Target="file:////Users/dalalalaqeel/Documents/OU%20/0%20THESIS/Writing/Final%20/2019_Alaqeel_Dalal_Thesis.docx" TargetMode="Externa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fontTable" Target="fontTable.xml"/><Relationship Id="rId8" Type="http://schemas.openxmlformats.org/officeDocument/2006/relationships/hyperlink" Target="file:////Users/dalalalaqeel/Documents/OU%20/0%20THESIS/Writing/Final%20/2019_Alaqeel_Dalal_Thesis.docx" TargetMode="External"/><Relationship Id="rId51" Type="http://schemas.openxmlformats.org/officeDocument/2006/relationships/hyperlink" Target="https://www.bizjournals.com/charlotte/news/2018/12/10/photos-little-debuts-uptown-office-designed-with.html" TargetMode="External"/><Relationship Id="rId3" Type="http://schemas.openxmlformats.org/officeDocument/2006/relationships/styles" Target="styles.xml"/><Relationship Id="rId12" Type="http://schemas.openxmlformats.org/officeDocument/2006/relationships/hyperlink" Target="file:////Users/dalalalaqeel/Documents/OU%20/0%20THESIS/Writing/Final%20/2019_Alaqeel_Dalal_Thesis.docx" TargetMode="External"/><Relationship Id="rId17" Type="http://schemas.openxmlformats.org/officeDocument/2006/relationships/footer" Target="footer1.xml"/><Relationship Id="rId25" Type="http://schemas.openxmlformats.org/officeDocument/2006/relationships/image" Target="media/image8.jp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20" Type="http://schemas.openxmlformats.org/officeDocument/2006/relationships/image" Target="media/image3.jpeg"/><Relationship Id="rId41" Type="http://schemas.openxmlformats.org/officeDocument/2006/relationships/image" Target="media/image24.jpeg"/><Relationship Id="rId54" Type="http://schemas.openxmlformats.org/officeDocument/2006/relationships/hyperlink" Target="https://archive.epa.gov/greenbuilding/web/html/about.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dalalalaqeel/Documents/OU%20/0%20THESIS/Writing/Final%20/2019_Alaqeel_Dalal_Thesis.docx" TargetMode="Externa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theme" Target="theme/theme1.xml"/><Relationship Id="rId10" Type="http://schemas.openxmlformats.org/officeDocument/2006/relationships/hyperlink" Target="file:////Users/dalalalaqeel/Documents/OU%20/0%20THESIS/Writing/Final%20/2019_Alaqeel_Dalal_Thesis.docx" TargetMode="External"/><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hyperlink" Target="https://living-future.org/contact-us/faq/"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dalalalaqeel\Documents\OU%20\0%20THESIS\Case%20Studies%20\Comparison%20matrix%20-%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US" sz="1400"/>
              <a:t>Biophilic Patterns presented</a:t>
            </a:r>
            <a:r>
              <a:rPr lang="en-US" sz="1400" baseline="0"/>
              <a:t> in the workspace</a:t>
            </a:r>
            <a:r>
              <a:rPr lang="en-US" sz="1400"/>
              <a:t> </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D4BA-A443-B084-A5AD9078B47B}"/>
              </c:ext>
            </c:extLst>
          </c:dPt>
          <c:dPt>
            <c:idx val="1"/>
            <c:invertIfNegative val="0"/>
            <c:bubble3D val="0"/>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3-D4BA-A443-B084-A5AD9078B47B}"/>
              </c:ext>
            </c:extLst>
          </c:dPt>
          <c:dPt>
            <c:idx val="2"/>
            <c:invertIfNegative val="0"/>
            <c:bubble3D val="0"/>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5-D4BA-A443-B084-A5AD9078B47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Graphs!$B$30:$D$30</c:f>
              <c:strCache>
                <c:ptCount val="3"/>
                <c:pt idx="0">
                  <c:v>ASID</c:v>
                </c:pt>
                <c:pt idx="1">
                  <c:v>LITTLE</c:v>
                </c:pt>
                <c:pt idx="2">
                  <c:v>WEWORK</c:v>
                </c:pt>
              </c:strCache>
            </c:strRef>
          </c:cat>
          <c:val>
            <c:numRef>
              <c:f>Graphs!$B$31:$D$31</c:f>
              <c:numCache>
                <c:formatCode>General</c:formatCode>
                <c:ptCount val="3"/>
                <c:pt idx="0">
                  <c:v>3.1</c:v>
                </c:pt>
                <c:pt idx="1">
                  <c:v>3.6850000000000001</c:v>
                </c:pt>
                <c:pt idx="2">
                  <c:v>1.821</c:v>
                </c:pt>
              </c:numCache>
            </c:numRef>
          </c:val>
          <c:extLst>
            <c:ext xmlns:c16="http://schemas.microsoft.com/office/drawing/2014/chart" uri="{C3380CC4-5D6E-409C-BE32-E72D297353CC}">
              <c16:uniqueId val="{00000006-D4BA-A443-B084-A5AD9078B47B}"/>
            </c:ext>
          </c:extLst>
        </c:ser>
        <c:dLbls>
          <c:dLblPos val="inEnd"/>
          <c:showLegendKey val="0"/>
          <c:showVal val="1"/>
          <c:showCatName val="0"/>
          <c:showSerName val="0"/>
          <c:showPercent val="0"/>
          <c:showBubbleSize val="0"/>
        </c:dLbls>
        <c:gapWidth val="41"/>
        <c:axId val="635096624"/>
        <c:axId val="635096952"/>
      </c:barChart>
      <c:catAx>
        <c:axId val="635096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635096952"/>
        <c:crosses val="autoZero"/>
        <c:auto val="1"/>
        <c:lblAlgn val="ctr"/>
        <c:lblOffset val="100"/>
        <c:noMultiLvlLbl val="0"/>
      </c:catAx>
      <c:valAx>
        <c:axId val="635096952"/>
        <c:scaling>
          <c:orientation val="minMax"/>
        </c:scaling>
        <c:delete val="1"/>
        <c:axPos val="l"/>
        <c:numFmt formatCode="General" sourceLinked="1"/>
        <c:majorTickMark val="none"/>
        <c:minorTickMark val="none"/>
        <c:tickLblPos val="nextTo"/>
        <c:crossAx val="635096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Vis</b:Tag>
    <b:SourceType>JournalArticle</b:SourceType>
    <b:Guid>{FC4602CB-4022-7B40-8F6E-951BD86A3F87}</b:Guid>
    <b:Author>
      <b:Author>
        <b:NameList>
          <b:Person>
            <b:Last>Vischer</b:Last>
            <b:First>Jacqueline</b:First>
          </b:Person>
        </b:NameList>
      </b:Author>
    </b:Author>
    <b:Title>Towards an Environmental Psychology of Workspace: How People are Affected by Environments for Work</b:Title>
    <b:JournalName>Architectural Science Review</b:JournalName>
    <b:Pages>97-108</b:Pages>
    <b:Month>June</b:Month>
    <b:Day>2008</b:Day>
    <b:Volume>52</b:Volume>
    <b:Issue>2</b:Issue>
    <b:Year>2008</b:Year>
    <b:RefOrder>2</b:RefOrder>
  </b:Source>
  <b:Source>
    <b:Tag>Min16</b:Tag>
    <b:SourceType>Misc</b:SourceType>
    <b:Guid>{C4896378-86A2-AF49-8688-3B45A4506667}</b:Guid>
    <b:Author>
      <b:Author>
        <b:NameList>
          <b:Person>
            <b:Last>Mindy Koschmann</b:Last>
            <b:First>Joseph</b:First>
            <b:Middle>White</b:Middle>
          </b:Person>
        </b:NameList>
      </b:Author>
    </b:Author>
    <b:Title>Living Office </b:Title>
    <b:Year>2016</b:Year>
    <b:PublicationTitle>A Human-Centered Approach to Work and Workplace. </b:PublicationTitle>
    <b:City>Zeeland</b:City>
    <b:StateProvince>Michigan</b:StateProvince>
    <b:CountryRegion>USA</b:CountryRegion>
    <b:Publisher>Herman Miller, Inc.</b:Publisher>
    <b:RefOrder>3</b:RefOrder>
  </b:Source>
  <b:Source>
    <b:Tag>Fra98</b:Tag>
    <b:SourceType>JournalArticle</b:SourceType>
    <b:Guid>{F001D4F1-C333-744A-BFC5-FE4B9940578D}</b:Guid>
    <b:Author>
      <b:Author>
        <b:NameList>
          <b:Person>
            <b:Last>Duffy</b:Last>
            <b:First>Fransis</b:First>
          </b:Person>
        </b:NameList>
      </b:Author>
    </b:Author>
    <b:Title>The New Office </b:Title>
    <b:JournalName>Facilities Design &amp; Management</b:JournalName>
    <b:Year>1998</b:Year>
    <b:Pages>76-79</b:Pages>
    <b:City>New York </b:City>
    <b:Month>Aug</b:Month>
    <b:Volume>17</b:Volume>
    <b:Issue>8</b:Issue>
    <b:RefOrder>4</b:RefOrder>
  </b:Source>
  <b:Source>
    <b:Tag>Vis07</b:Tag>
    <b:SourceType>JournalArticle</b:SourceType>
    <b:Guid>{16F53AAE-E920-114C-959D-F15875935EF4}</b:Guid>
    <b:Author>
      <b:Author>
        <b:NameList>
          <b:Person>
            <b:Last>Vischer</b:Last>
            <b:First>Jacqueline</b:First>
            <b:Middle>C.</b:Middle>
          </b:Person>
        </b:NameList>
      </b:Author>
    </b:Author>
    <b:Title>The Concept of Workplace Performance and Its Value to Managers</b:Title>
    <b:JournalName>California Management </b:JournalName>
    <b:Year>2007</b:Year>
    <b:Publisher>University of California</b:Publisher>
    <b:Volume>49</b:Volume>
    <b:Issue>2</b:Issue>
    <b:RefOrder>5</b:RefOrder>
  </b:Source>
  <b:Source>
    <b:Tag>Haw16</b:Tag>
    <b:SourceType>Report</b:SourceType>
    <b:Guid>{2E376D40-F9B8-7549-9C3D-B22C9E028AB0}</b:Guid>
    <b:Author>
      <b:Author>
        <b:Corporate>Haworth</b:Corporate>
      </b:Author>
    </b:Author>
    <b:Title>Designing for Focus Work</b:Title>
    <b:Year>2016</b:Year>
    <b:Publisher>Haworth, Inc.</b:Publisher>
    <b:RefOrder>6</b:RefOrder>
  </b:Source>
  <b:Source>
    <b:Tag>Ter</b:Tag>
    <b:SourceType>Book</b:SourceType>
    <b:Guid>{8E58F82B-1097-D64D-866E-7EEC08C62A21}</b:Guid>
    <b:Title>14 patterns of biophelic design, improving health and well-being in the built environment.</b:Title>
    <b:Author>
      <b:Author>
        <b:NameList>
          <b:Person>
            <b:Last>William Browning</b:Last>
            <b:First>and</b:First>
            <b:Middle>Catherine Ryan, and Joseph Clancy</b:Middle>
          </b:Person>
        </b:NameList>
      </b:Author>
    </b:Author>
    <b:Year>2014</b:Year>
    <b:RefOrder>7</b:RefOrder>
  </b:Source>
  <b:Source>
    <b:Tag>Kel08</b:Tag>
    <b:SourceType>Book</b:SourceType>
    <b:Guid>{8784193F-27F5-4D4E-B32A-DA1F3D1F124A}</b:Guid>
    <b:Author>
      <b:Author>
        <b:NameList>
          <b:Person>
            <b:Last>Kellert</b:Last>
            <b:First>S.,</b:First>
            <b:Middle>Heerwagen, Judith, &amp; Mador, Martin.</b:Middle>
          </b:Person>
        </b:NameList>
      </b:Author>
    </b:Author>
    <b:Title>Biophilic design : The theory, science, and practice of bringing buildings to life</b:Title>
    <b:Publisher>Wiley</b:Publisher>
    <b:Year>2008</b:Year>
    <b:RefOrder>8</b:RefOrder>
  </b:Source>
  <b:Source>
    <b:Tag>UNH08</b:Tag>
    <b:SourceType>Report</b:SourceType>
    <b:Guid>{AD9F7AC8-3E94-0F43-96C8-6E63785EC9D5}</b:Guid>
    <b:Title>State of the world's cities, Harmonious Cities</b:Title>
    <b:Year>2008</b:Year>
    <b:City>Sterling, VA</b:City>
    <b:Publisher>United Nations Human Settlements Programme</b:Publisher>
    <b:Author>
      <b:Author>
        <b:NameList>
          <b:Person>
            <b:Last>UN-Habitat</b:Last>
            <b:First>United</b:First>
            <b:Middle>Nations Human Settlements Programme</b:Middle>
          </b:Person>
        </b:NameList>
      </b:Author>
    </b:Author>
    <b:RefOrder>9</b:RefOrder>
  </b:Source>
</b:Sources>
</file>

<file path=customXml/itemProps1.xml><?xml version="1.0" encoding="utf-8"?>
<ds:datastoreItem xmlns:ds="http://schemas.openxmlformats.org/officeDocument/2006/customXml" ds:itemID="{5A961445-33A7-6142-8943-EDFE24A6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85</Pages>
  <Words>26288</Words>
  <Characters>149845</Characters>
  <Application>Microsoft Office Word</Application>
  <DocSecurity>0</DocSecurity>
  <Lines>1248</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dalal alaqeel</dc:creator>
  <cp:keywords/>
  <dc:description/>
  <cp:lastModifiedBy>dalal alaqeel</cp:lastModifiedBy>
  <cp:revision>141</cp:revision>
  <cp:lastPrinted>2019-05-06T20:06:00Z</cp:lastPrinted>
  <dcterms:created xsi:type="dcterms:W3CDTF">2019-05-06T20:06:00Z</dcterms:created>
  <dcterms:modified xsi:type="dcterms:W3CDTF">2019-05-22T21:08:00Z</dcterms:modified>
</cp:coreProperties>
</file>