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5DEE1" w14:textId="77777777" w:rsidR="009A796B" w:rsidRPr="00890A58" w:rsidRDefault="009A796B">
      <w:pPr>
        <w:spacing w:line="480" w:lineRule="auto"/>
        <w:jc w:val="center"/>
        <w:rPr>
          <w:color w:val="000000" w:themeColor="text1"/>
        </w:rPr>
      </w:pPr>
    </w:p>
    <w:p w14:paraId="5EB4455D" w14:textId="77777777" w:rsidR="009A796B" w:rsidRPr="00890A58" w:rsidRDefault="00B67748">
      <w:pPr>
        <w:spacing w:line="480" w:lineRule="auto"/>
        <w:jc w:val="center"/>
        <w:rPr>
          <w:b/>
          <w:color w:val="000000" w:themeColor="text1"/>
        </w:rPr>
      </w:pPr>
      <w:r w:rsidRPr="00890A58">
        <w:rPr>
          <w:b/>
          <w:color w:val="000000" w:themeColor="text1"/>
        </w:rPr>
        <w:t xml:space="preserve">UNIVERSITY OF OKLAHOMA </w:t>
      </w:r>
      <w:r w:rsidRPr="00890A58">
        <w:rPr>
          <w:b/>
          <w:color w:val="000000" w:themeColor="text1"/>
        </w:rPr>
        <w:br/>
        <w:t>GRADUATE COLLEGE</w:t>
      </w:r>
    </w:p>
    <w:p w14:paraId="44D5E2A4" w14:textId="77777777" w:rsidR="009A796B" w:rsidRPr="00890A58" w:rsidRDefault="009A796B">
      <w:pPr>
        <w:spacing w:line="480" w:lineRule="auto"/>
        <w:rPr>
          <w:color w:val="000000" w:themeColor="text1"/>
        </w:rPr>
      </w:pPr>
    </w:p>
    <w:p w14:paraId="5C648FF5" w14:textId="77777777" w:rsidR="009A796B" w:rsidRPr="00890A58" w:rsidRDefault="009A796B">
      <w:pPr>
        <w:spacing w:line="480" w:lineRule="auto"/>
        <w:rPr>
          <w:color w:val="000000" w:themeColor="text1"/>
        </w:rPr>
      </w:pPr>
    </w:p>
    <w:p w14:paraId="18F396CD" w14:textId="77777777" w:rsidR="009A796B" w:rsidRPr="00890A58" w:rsidRDefault="009A796B">
      <w:pPr>
        <w:spacing w:line="480" w:lineRule="auto"/>
        <w:jc w:val="center"/>
        <w:rPr>
          <w:color w:val="000000" w:themeColor="text1"/>
        </w:rPr>
      </w:pPr>
    </w:p>
    <w:p w14:paraId="53ED066C" w14:textId="77777777" w:rsidR="009A796B" w:rsidRPr="00890A58" w:rsidRDefault="005D415A">
      <w:pPr>
        <w:spacing w:line="480" w:lineRule="auto"/>
        <w:jc w:val="center"/>
        <w:rPr>
          <w:color w:val="000000" w:themeColor="text1"/>
        </w:rPr>
      </w:pPr>
      <w:r w:rsidRPr="00890A58">
        <w:rPr>
          <w:color w:val="000000" w:themeColor="text1"/>
        </w:rPr>
        <w:t>Principal Support for the Development of Teacher Leaders: The Conceptualization and Measurement of a New Construct</w:t>
      </w:r>
    </w:p>
    <w:p w14:paraId="471C2FCE" w14:textId="77777777" w:rsidR="009A796B" w:rsidRPr="00890A58" w:rsidRDefault="009A796B">
      <w:pPr>
        <w:spacing w:line="480" w:lineRule="auto"/>
        <w:rPr>
          <w:color w:val="000000" w:themeColor="text1"/>
        </w:rPr>
      </w:pPr>
    </w:p>
    <w:p w14:paraId="1F62D21F" w14:textId="77777777" w:rsidR="009A796B" w:rsidRPr="00890A58" w:rsidRDefault="009A796B">
      <w:pPr>
        <w:spacing w:line="480" w:lineRule="auto"/>
        <w:jc w:val="center"/>
        <w:rPr>
          <w:color w:val="000000" w:themeColor="text1"/>
        </w:rPr>
      </w:pPr>
    </w:p>
    <w:p w14:paraId="2D23B266" w14:textId="77777777" w:rsidR="009A796B" w:rsidRPr="00890A58" w:rsidRDefault="009A796B">
      <w:pPr>
        <w:spacing w:line="480" w:lineRule="auto"/>
        <w:jc w:val="center"/>
        <w:rPr>
          <w:color w:val="000000" w:themeColor="text1"/>
        </w:rPr>
      </w:pPr>
    </w:p>
    <w:p w14:paraId="4D7FC34D" w14:textId="77777777" w:rsidR="009A796B" w:rsidRPr="00890A58" w:rsidRDefault="00B67748">
      <w:pPr>
        <w:spacing w:line="480" w:lineRule="auto"/>
        <w:jc w:val="center"/>
        <w:rPr>
          <w:color w:val="000000" w:themeColor="text1"/>
        </w:rPr>
      </w:pPr>
      <w:r w:rsidRPr="00890A58">
        <w:rPr>
          <w:color w:val="000000" w:themeColor="text1"/>
        </w:rPr>
        <w:t xml:space="preserve">A </w:t>
      </w:r>
      <w:r w:rsidR="00467DD3" w:rsidRPr="00890A58">
        <w:rPr>
          <w:color w:val="000000" w:themeColor="text1"/>
        </w:rPr>
        <w:t>DISSERTATION</w:t>
      </w:r>
    </w:p>
    <w:p w14:paraId="39744F6B" w14:textId="77777777" w:rsidR="009A796B" w:rsidRPr="00890A58" w:rsidRDefault="00B67748">
      <w:pPr>
        <w:spacing w:line="480" w:lineRule="auto"/>
        <w:jc w:val="center"/>
        <w:rPr>
          <w:color w:val="000000" w:themeColor="text1"/>
        </w:rPr>
      </w:pPr>
      <w:r w:rsidRPr="00890A58">
        <w:rPr>
          <w:color w:val="000000" w:themeColor="text1"/>
        </w:rPr>
        <w:t xml:space="preserve">SUBMITTED TO THE GRADUATE FACULTY </w:t>
      </w:r>
    </w:p>
    <w:p w14:paraId="3E178BAC" w14:textId="77777777" w:rsidR="009A796B" w:rsidRPr="00890A58" w:rsidRDefault="00B67748">
      <w:pPr>
        <w:spacing w:line="480" w:lineRule="auto"/>
        <w:jc w:val="center"/>
        <w:rPr>
          <w:color w:val="000000" w:themeColor="text1"/>
        </w:rPr>
      </w:pPr>
      <w:r w:rsidRPr="00890A58">
        <w:rPr>
          <w:color w:val="000000" w:themeColor="text1"/>
        </w:rPr>
        <w:t xml:space="preserve">in partial fulfillment of the requirements of the </w:t>
      </w:r>
    </w:p>
    <w:p w14:paraId="28560A1F" w14:textId="77777777" w:rsidR="009A796B" w:rsidRPr="00890A58" w:rsidRDefault="00B67748">
      <w:pPr>
        <w:spacing w:line="480" w:lineRule="auto"/>
        <w:jc w:val="center"/>
        <w:rPr>
          <w:color w:val="000000" w:themeColor="text1"/>
        </w:rPr>
      </w:pPr>
      <w:r w:rsidRPr="00890A58">
        <w:rPr>
          <w:color w:val="000000" w:themeColor="text1"/>
        </w:rPr>
        <w:t>Degree of</w:t>
      </w:r>
    </w:p>
    <w:p w14:paraId="07CF096D" w14:textId="77777777" w:rsidR="009A796B" w:rsidRPr="00890A58" w:rsidRDefault="00B67748">
      <w:pPr>
        <w:spacing w:line="480" w:lineRule="auto"/>
        <w:jc w:val="center"/>
        <w:rPr>
          <w:color w:val="000000" w:themeColor="text1"/>
        </w:rPr>
      </w:pPr>
      <w:r w:rsidRPr="00890A58">
        <w:rPr>
          <w:color w:val="000000" w:themeColor="text1"/>
        </w:rPr>
        <w:t>DOCTOR OF EDUCATION</w:t>
      </w:r>
    </w:p>
    <w:p w14:paraId="2CA95CFC" w14:textId="77777777" w:rsidR="009A796B" w:rsidRPr="00890A58" w:rsidRDefault="009A796B">
      <w:pPr>
        <w:spacing w:line="480" w:lineRule="auto"/>
        <w:jc w:val="center"/>
        <w:rPr>
          <w:color w:val="000000" w:themeColor="text1"/>
        </w:rPr>
      </w:pPr>
    </w:p>
    <w:p w14:paraId="786106D6" w14:textId="77777777" w:rsidR="009A796B" w:rsidRPr="00890A58" w:rsidRDefault="009A796B">
      <w:pPr>
        <w:spacing w:line="480" w:lineRule="auto"/>
        <w:jc w:val="center"/>
        <w:rPr>
          <w:color w:val="000000" w:themeColor="text1"/>
        </w:rPr>
      </w:pPr>
    </w:p>
    <w:p w14:paraId="3D503109" w14:textId="77777777" w:rsidR="009A796B" w:rsidRDefault="009A796B">
      <w:pPr>
        <w:spacing w:line="480" w:lineRule="auto"/>
        <w:jc w:val="center"/>
        <w:rPr>
          <w:color w:val="000000" w:themeColor="text1"/>
        </w:rPr>
      </w:pPr>
    </w:p>
    <w:p w14:paraId="4875F252" w14:textId="77777777" w:rsidR="00AF5CCF" w:rsidRPr="00890A58" w:rsidRDefault="00AF5CCF">
      <w:pPr>
        <w:spacing w:line="480" w:lineRule="auto"/>
        <w:jc w:val="center"/>
        <w:rPr>
          <w:color w:val="000000" w:themeColor="text1"/>
        </w:rPr>
      </w:pPr>
    </w:p>
    <w:p w14:paraId="6FDE1BA3" w14:textId="77777777" w:rsidR="009A796B" w:rsidRPr="00890A58" w:rsidRDefault="00B67748" w:rsidP="00AF5CCF">
      <w:pPr>
        <w:jc w:val="center"/>
        <w:rPr>
          <w:color w:val="000000" w:themeColor="text1"/>
        </w:rPr>
      </w:pPr>
      <w:r w:rsidRPr="00890A58">
        <w:rPr>
          <w:color w:val="000000" w:themeColor="text1"/>
        </w:rPr>
        <w:t>By</w:t>
      </w:r>
    </w:p>
    <w:p w14:paraId="36D732FA" w14:textId="77777777" w:rsidR="009D5150" w:rsidRPr="00890A58" w:rsidRDefault="00B67748" w:rsidP="00AF5CCF">
      <w:pPr>
        <w:jc w:val="center"/>
        <w:rPr>
          <w:color w:val="000000" w:themeColor="text1"/>
        </w:rPr>
      </w:pPr>
      <w:r w:rsidRPr="00890A58">
        <w:rPr>
          <w:color w:val="000000" w:themeColor="text1"/>
        </w:rPr>
        <w:t xml:space="preserve">Matthew Suprunowicz </w:t>
      </w:r>
    </w:p>
    <w:p w14:paraId="78CB76E9" w14:textId="77777777" w:rsidR="009A796B" w:rsidRPr="00890A58" w:rsidRDefault="00AF5CCF" w:rsidP="00AF5CCF">
      <w:pPr>
        <w:jc w:val="center"/>
        <w:rPr>
          <w:color w:val="000000" w:themeColor="text1"/>
        </w:rPr>
      </w:pPr>
      <w:r>
        <w:rPr>
          <w:color w:val="000000" w:themeColor="text1"/>
        </w:rPr>
        <w:t>Norman</w:t>
      </w:r>
      <w:r w:rsidR="00B67748" w:rsidRPr="00890A58">
        <w:rPr>
          <w:color w:val="000000" w:themeColor="text1"/>
        </w:rPr>
        <w:t>, Oklahoma</w:t>
      </w:r>
    </w:p>
    <w:p w14:paraId="309DBD89" w14:textId="77777777" w:rsidR="005D415A" w:rsidRPr="00890A58" w:rsidRDefault="005D415A" w:rsidP="00AF5CCF">
      <w:pPr>
        <w:jc w:val="center"/>
        <w:rPr>
          <w:color w:val="000000" w:themeColor="text1"/>
        </w:rPr>
      </w:pPr>
    </w:p>
    <w:p w14:paraId="2E7CF209" w14:textId="77777777" w:rsidR="00C56CEE" w:rsidRDefault="00B67748" w:rsidP="00AF5CCF">
      <w:pPr>
        <w:jc w:val="center"/>
        <w:rPr>
          <w:color w:val="000000" w:themeColor="text1"/>
        </w:rPr>
      </w:pPr>
      <w:r w:rsidRPr="00890A58">
        <w:rPr>
          <w:color w:val="000000" w:themeColor="text1"/>
        </w:rPr>
        <w:t>202</w:t>
      </w:r>
      <w:r w:rsidR="0032151C" w:rsidRPr="00890A58">
        <w:rPr>
          <w:color w:val="000000" w:themeColor="text1"/>
        </w:rPr>
        <w:t>1</w:t>
      </w:r>
    </w:p>
    <w:p w14:paraId="0A5DFEC4" w14:textId="77777777" w:rsidR="00C56CEE" w:rsidRPr="00C56CEE" w:rsidRDefault="00C56CEE" w:rsidP="00C56CEE">
      <w:pPr>
        <w:jc w:val="center"/>
        <w:rPr>
          <w:caps/>
        </w:rPr>
      </w:pPr>
      <w:r>
        <w:rPr>
          <w:color w:val="000000" w:themeColor="text1"/>
        </w:rPr>
        <w:br w:type="page"/>
      </w:r>
      <w:r w:rsidRPr="00C56CEE">
        <w:rPr>
          <w:caps/>
        </w:rPr>
        <w:lastRenderedPageBreak/>
        <w:t>Principal Support for the Development of Teacher Leaders: The Conceptualization and Measurement of a New Construct</w:t>
      </w:r>
    </w:p>
    <w:p w14:paraId="53036138" w14:textId="77777777" w:rsidR="00C56CEE" w:rsidRDefault="00C56CEE" w:rsidP="00C56CEE">
      <w:pPr>
        <w:jc w:val="center"/>
      </w:pPr>
    </w:p>
    <w:p w14:paraId="43B58E24" w14:textId="77777777" w:rsidR="00C56CEE" w:rsidRDefault="00C56CEE" w:rsidP="00C56CEE">
      <w:pPr>
        <w:spacing w:line="480" w:lineRule="auto"/>
      </w:pPr>
    </w:p>
    <w:p w14:paraId="271ACB07" w14:textId="77777777" w:rsidR="00C56CEE" w:rsidRPr="00317428" w:rsidRDefault="00C56CEE" w:rsidP="00C56CEE">
      <w:pPr>
        <w:spacing w:line="480" w:lineRule="auto"/>
      </w:pPr>
    </w:p>
    <w:p w14:paraId="49EB9E1D" w14:textId="77777777" w:rsidR="00C56CEE" w:rsidRPr="00317428" w:rsidRDefault="00C56CEE" w:rsidP="00C56CEE">
      <w:pPr>
        <w:jc w:val="center"/>
      </w:pPr>
      <w:r w:rsidRPr="00317428">
        <w:t xml:space="preserve">A DISSERTATION APPROVED FOR THE </w:t>
      </w:r>
    </w:p>
    <w:p w14:paraId="6F1D9ED1" w14:textId="77777777" w:rsidR="00C56CEE" w:rsidRPr="00317428" w:rsidRDefault="00C56CEE" w:rsidP="00C56CEE">
      <w:pPr>
        <w:jc w:val="center"/>
      </w:pPr>
      <w:r w:rsidRPr="00317428">
        <w:t>DEPARTMENT OF EDUCATIONAL LEADERSHIP AND POLICY STUDIES</w:t>
      </w:r>
    </w:p>
    <w:p w14:paraId="5E62A16C" w14:textId="77777777" w:rsidR="00C56CEE" w:rsidRPr="00317428" w:rsidRDefault="00C56CEE" w:rsidP="00C56CEE">
      <w:pPr>
        <w:spacing w:line="480" w:lineRule="auto"/>
        <w:jc w:val="center"/>
      </w:pPr>
    </w:p>
    <w:p w14:paraId="08D7A2D9" w14:textId="77777777" w:rsidR="00C56CEE" w:rsidRPr="00317428" w:rsidRDefault="00C56CEE" w:rsidP="00C56CEE">
      <w:pPr>
        <w:spacing w:line="480" w:lineRule="auto"/>
        <w:jc w:val="center"/>
      </w:pPr>
    </w:p>
    <w:p w14:paraId="538F26EA" w14:textId="77777777" w:rsidR="00C56CEE" w:rsidRPr="00317428" w:rsidRDefault="00C56CEE" w:rsidP="00C56CEE">
      <w:pPr>
        <w:spacing w:line="480" w:lineRule="auto"/>
        <w:jc w:val="center"/>
      </w:pPr>
    </w:p>
    <w:p w14:paraId="35D4AECF" w14:textId="77777777" w:rsidR="00C56CEE" w:rsidRPr="00317428" w:rsidRDefault="00C56CEE" w:rsidP="00C56CEE">
      <w:pPr>
        <w:spacing w:line="480" w:lineRule="auto"/>
        <w:jc w:val="center"/>
      </w:pPr>
      <w:r w:rsidRPr="00317428">
        <w:t>BY THE COMMITTEE CONSISTING OF</w:t>
      </w:r>
    </w:p>
    <w:p w14:paraId="3B42FFD6" w14:textId="77777777" w:rsidR="00C56CEE" w:rsidRPr="00317428" w:rsidRDefault="00C56CEE" w:rsidP="00C56CEE">
      <w:pPr>
        <w:spacing w:line="480" w:lineRule="auto"/>
        <w:jc w:val="center"/>
      </w:pPr>
    </w:p>
    <w:p w14:paraId="145D76E8" w14:textId="77777777" w:rsidR="00C56CEE" w:rsidRDefault="00C56CEE" w:rsidP="00C56CEE">
      <w:pPr>
        <w:spacing w:line="480" w:lineRule="auto"/>
        <w:jc w:val="center"/>
      </w:pPr>
    </w:p>
    <w:p w14:paraId="60A764AB" w14:textId="77777777" w:rsidR="00C56CEE" w:rsidRDefault="00C56CEE" w:rsidP="00C56CEE">
      <w:pPr>
        <w:spacing w:line="480" w:lineRule="auto"/>
        <w:jc w:val="center"/>
      </w:pPr>
    </w:p>
    <w:p w14:paraId="10CDCB6A" w14:textId="77777777" w:rsidR="00C56CEE" w:rsidRDefault="00C56CEE" w:rsidP="00C56CEE">
      <w:pPr>
        <w:spacing w:line="480" w:lineRule="auto"/>
        <w:jc w:val="center"/>
      </w:pPr>
    </w:p>
    <w:p w14:paraId="42016C70" w14:textId="77777777" w:rsidR="00C56CEE" w:rsidRDefault="00C56CEE" w:rsidP="00C56CEE">
      <w:pPr>
        <w:spacing w:line="480" w:lineRule="auto"/>
        <w:jc w:val="center"/>
      </w:pPr>
    </w:p>
    <w:p w14:paraId="4BA9D0BD" w14:textId="77777777" w:rsidR="00C56CEE" w:rsidRPr="00317428" w:rsidRDefault="00C56CEE" w:rsidP="00C56CEE">
      <w:pPr>
        <w:spacing w:line="480" w:lineRule="auto"/>
        <w:jc w:val="center"/>
      </w:pPr>
    </w:p>
    <w:p w14:paraId="4CB9CA83" w14:textId="77777777" w:rsidR="00C56CEE" w:rsidRPr="00317428" w:rsidRDefault="00C56CEE" w:rsidP="00C56CEE">
      <w:pPr>
        <w:jc w:val="right"/>
      </w:pPr>
    </w:p>
    <w:p w14:paraId="0E9AD3FE" w14:textId="77777777" w:rsidR="00C56CEE" w:rsidRPr="00317428" w:rsidRDefault="00C56CEE" w:rsidP="00C56CEE">
      <w:pPr>
        <w:jc w:val="right"/>
      </w:pPr>
      <w:r w:rsidRPr="00317428">
        <w:t>Dr. Timothy Ford, Chair</w:t>
      </w:r>
    </w:p>
    <w:p w14:paraId="64C366ED" w14:textId="77777777" w:rsidR="00C56CEE" w:rsidRPr="00317428" w:rsidRDefault="00C56CEE" w:rsidP="00C56CEE">
      <w:pPr>
        <w:jc w:val="right"/>
      </w:pPr>
    </w:p>
    <w:p w14:paraId="37508005" w14:textId="77777777" w:rsidR="00C56CEE" w:rsidRDefault="00C56CEE" w:rsidP="00C56CEE">
      <w:pPr>
        <w:ind w:left="3600"/>
      </w:pPr>
    </w:p>
    <w:p w14:paraId="264C0534" w14:textId="77777777" w:rsidR="00C56CEE" w:rsidRPr="00317428" w:rsidRDefault="00C56CEE" w:rsidP="00C56CEE">
      <w:pPr>
        <w:jc w:val="right"/>
      </w:pPr>
      <w:r>
        <w:t xml:space="preserve">        </w:t>
      </w:r>
      <w:r w:rsidRPr="00317428">
        <w:t>Dr. Curt Adams</w:t>
      </w:r>
    </w:p>
    <w:p w14:paraId="4D705702" w14:textId="77777777" w:rsidR="00C56CEE" w:rsidRPr="00317428" w:rsidRDefault="00C56CEE" w:rsidP="00C56CEE">
      <w:pPr>
        <w:jc w:val="right"/>
      </w:pPr>
    </w:p>
    <w:p w14:paraId="69C6CDA0" w14:textId="77777777" w:rsidR="00C56CEE" w:rsidRPr="00317428" w:rsidRDefault="00C56CEE" w:rsidP="00C56CEE"/>
    <w:p w14:paraId="0ACB7488" w14:textId="77777777" w:rsidR="00C56CEE" w:rsidRPr="00317428" w:rsidRDefault="00C56CEE" w:rsidP="00C56CEE">
      <w:pPr>
        <w:jc w:val="right"/>
      </w:pPr>
      <w:r w:rsidRPr="00317428">
        <w:t>Dr. Keith Ballard</w:t>
      </w:r>
    </w:p>
    <w:p w14:paraId="3A422D1E" w14:textId="77777777" w:rsidR="00C56CEE" w:rsidRDefault="00C56CEE" w:rsidP="00C56CEE"/>
    <w:p w14:paraId="17C9BC15" w14:textId="77777777" w:rsidR="00C56CEE" w:rsidRDefault="00C56CEE" w:rsidP="00C56CEE"/>
    <w:p w14:paraId="31411F7C" w14:textId="77777777" w:rsidR="00C56CEE" w:rsidRPr="00317428" w:rsidRDefault="00C56CEE" w:rsidP="00C56CEE">
      <w:pPr>
        <w:jc w:val="right"/>
      </w:pPr>
      <w:r w:rsidRPr="00317428">
        <w:t xml:space="preserve">Dr. </w:t>
      </w:r>
      <w:r>
        <w:t>Kyong Ah Kwon</w:t>
      </w:r>
    </w:p>
    <w:p w14:paraId="2A61B82E" w14:textId="77777777" w:rsidR="00C56CEE" w:rsidRPr="00317428" w:rsidRDefault="00C56CEE" w:rsidP="00C56CEE">
      <w:pPr>
        <w:jc w:val="right"/>
      </w:pPr>
    </w:p>
    <w:p w14:paraId="01E39847" w14:textId="77777777" w:rsidR="00C56CEE" w:rsidRPr="00317428" w:rsidRDefault="00C56CEE" w:rsidP="00C56CEE">
      <w:pPr>
        <w:jc w:val="right"/>
      </w:pPr>
    </w:p>
    <w:p w14:paraId="13558DEC" w14:textId="77777777" w:rsidR="00C56CEE" w:rsidRDefault="00C56CEE">
      <w:pPr>
        <w:spacing w:line="276" w:lineRule="auto"/>
        <w:rPr>
          <w:color w:val="000000" w:themeColor="text1"/>
        </w:rPr>
      </w:pPr>
    </w:p>
    <w:p w14:paraId="54325E11" w14:textId="77777777" w:rsidR="00C56CEE" w:rsidRDefault="00C56CEE">
      <w:pPr>
        <w:spacing w:line="276" w:lineRule="auto"/>
        <w:rPr>
          <w:color w:val="000000" w:themeColor="text1"/>
        </w:rPr>
      </w:pPr>
    </w:p>
    <w:p w14:paraId="2B4FA006" w14:textId="77777777" w:rsidR="00C56CEE" w:rsidRDefault="00C56CEE" w:rsidP="00AF5CCF">
      <w:pPr>
        <w:jc w:val="center"/>
        <w:rPr>
          <w:color w:val="000000" w:themeColor="text1"/>
        </w:rPr>
      </w:pPr>
    </w:p>
    <w:p w14:paraId="28BAC499" w14:textId="77777777" w:rsidR="00C56CEE" w:rsidRDefault="00C56CEE" w:rsidP="00AF5CCF">
      <w:pPr>
        <w:jc w:val="center"/>
        <w:rPr>
          <w:color w:val="000000" w:themeColor="text1"/>
        </w:rPr>
      </w:pPr>
    </w:p>
    <w:p w14:paraId="2014E0D3" w14:textId="77777777" w:rsidR="00C56CEE" w:rsidRDefault="00C56CEE" w:rsidP="00AF5CCF">
      <w:pPr>
        <w:jc w:val="center"/>
        <w:rPr>
          <w:color w:val="000000" w:themeColor="text1"/>
        </w:rPr>
      </w:pPr>
    </w:p>
    <w:p w14:paraId="5C01BDD1" w14:textId="77777777" w:rsidR="00C56CEE" w:rsidRDefault="00C56CEE" w:rsidP="00AF5CCF">
      <w:pPr>
        <w:jc w:val="center"/>
        <w:rPr>
          <w:color w:val="000000" w:themeColor="text1"/>
        </w:rPr>
      </w:pPr>
    </w:p>
    <w:p w14:paraId="49DBD97C" w14:textId="77777777" w:rsidR="00C56CEE" w:rsidRDefault="00C56CEE" w:rsidP="00AF5CCF">
      <w:pPr>
        <w:jc w:val="center"/>
        <w:rPr>
          <w:color w:val="000000" w:themeColor="text1"/>
        </w:rPr>
      </w:pPr>
    </w:p>
    <w:p w14:paraId="12334CBB" w14:textId="77777777" w:rsidR="00C56CEE" w:rsidRDefault="00C56CEE" w:rsidP="00AF5CCF">
      <w:pPr>
        <w:jc w:val="center"/>
        <w:rPr>
          <w:color w:val="000000" w:themeColor="text1"/>
        </w:rPr>
      </w:pPr>
    </w:p>
    <w:p w14:paraId="55135DE0" w14:textId="77777777" w:rsidR="00C56CEE" w:rsidRDefault="00C56CEE" w:rsidP="00AF5CCF">
      <w:pPr>
        <w:jc w:val="center"/>
        <w:rPr>
          <w:color w:val="000000" w:themeColor="text1"/>
        </w:rPr>
      </w:pPr>
    </w:p>
    <w:p w14:paraId="63054033" w14:textId="77777777" w:rsidR="00C56CEE" w:rsidRDefault="00C56CEE" w:rsidP="00AF5CCF">
      <w:pPr>
        <w:jc w:val="center"/>
        <w:rPr>
          <w:color w:val="000000" w:themeColor="text1"/>
        </w:rPr>
      </w:pPr>
    </w:p>
    <w:p w14:paraId="5B7CDEF5" w14:textId="77777777" w:rsidR="00C56CEE" w:rsidRDefault="00C56CEE" w:rsidP="00AF5CCF">
      <w:pPr>
        <w:jc w:val="center"/>
        <w:rPr>
          <w:color w:val="000000" w:themeColor="text1"/>
        </w:rPr>
      </w:pPr>
    </w:p>
    <w:p w14:paraId="60825590" w14:textId="77777777" w:rsidR="00C56CEE" w:rsidRDefault="00C56CEE" w:rsidP="00AF5CCF">
      <w:pPr>
        <w:jc w:val="center"/>
        <w:rPr>
          <w:color w:val="000000" w:themeColor="text1"/>
        </w:rPr>
      </w:pPr>
    </w:p>
    <w:p w14:paraId="0319591F" w14:textId="77777777" w:rsidR="00C56CEE" w:rsidRDefault="00C56CEE" w:rsidP="00AF5CCF">
      <w:pPr>
        <w:jc w:val="center"/>
        <w:rPr>
          <w:color w:val="000000" w:themeColor="text1"/>
        </w:rPr>
      </w:pPr>
    </w:p>
    <w:p w14:paraId="7E7CABA3" w14:textId="77777777" w:rsidR="00C56CEE" w:rsidRDefault="00C56CEE" w:rsidP="00AF5CCF">
      <w:pPr>
        <w:jc w:val="center"/>
        <w:rPr>
          <w:color w:val="000000" w:themeColor="text1"/>
        </w:rPr>
      </w:pPr>
    </w:p>
    <w:p w14:paraId="0FD180F5" w14:textId="77777777" w:rsidR="00C56CEE" w:rsidRDefault="00C56CEE" w:rsidP="00AF5CCF">
      <w:pPr>
        <w:jc w:val="center"/>
        <w:rPr>
          <w:color w:val="000000" w:themeColor="text1"/>
        </w:rPr>
      </w:pPr>
    </w:p>
    <w:p w14:paraId="734D0168" w14:textId="77777777" w:rsidR="00C56CEE" w:rsidRDefault="00C56CEE" w:rsidP="00AF5CCF">
      <w:pPr>
        <w:jc w:val="center"/>
        <w:rPr>
          <w:color w:val="000000" w:themeColor="text1"/>
        </w:rPr>
      </w:pPr>
    </w:p>
    <w:p w14:paraId="6C3BDAC8" w14:textId="77777777" w:rsidR="00C56CEE" w:rsidRDefault="00C56CEE" w:rsidP="00AF5CCF">
      <w:pPr>
        <w:jc w:val="center"/>
        <w:rPr>
          <w:color w:val="000000" w:themeColor="text1"/>
        </w:rPr>
      </w:pPr>
    </w:p>
    <w:p w14:paraId="4F4508FE" w14:textId="77777777" w:rsidR="00C56CEE" w:rsidRDefault="00C56CEE" w:rsidP="00AF5CCF">
      <w:pPr>
        <w:jc w:val="center"/>
        <w:rPr>
          <w:color w:val="000000" w:themeColor="text1"/>
        </w:rPr>
      </w:pPr>
    </w:p>
    <w:p w14:paraId="2676C620" w14:textId="77777777" w:rsidR="00C56CEE" w:rsidRDefault="00C56CEE" w:rsidP="00AF5CCF">
      <w:pPr>
        <w:jc w:val="center"/>
        <w:rPr>
          <w:color w:val="000000" w:themeColor="text1"/>
        </w:rPr>
      </w:pPr>
    </w:p>
    <w:p w14:paraId="359B88E6" w14:textId="77777777" w:rsidR="00C56CEE" w:rsidRDefault="00C56CEE" w:rsidP="00AF5CCF">
      <w:pPr>
        <w:jc w:val="center"/>
        <w:rPr>
          <w:color w:val="000000" w:themeColor="text1"/>
        </w:rPr>
      </w:pPr>
    </w:p>
    <w:p w14:paraId="2ADFC024" w14:textId="77777777" w:rsidR="00C56CEE" w:rsidRDefault="00C56CEE" w:rsidP="00AF5CCF">
      <w:pPr>
        <w:jc w:val="center"/>
        <w:rPr>
          <w:color w:val="000000" w:themeColor="text1"/>
        </w:rPr>
      </w:pPr>
    </w:p>
    <w:p w14:paraId="64DADDB9" w14:textId="77777777" w:rsidR="00C56CEE" w:rsidRDefault="00C56CEE" w:rsidP="00AF5CCF">
      <w:pPr>
        <w:jc w:val="center"/>
        <w:rPr>
          <w:color w:val="000000" w:themeColor="text1"/>
        </w:rPr>
      </w:pPr>
    </w:p>
    <w:p w14:paraId="3B78E856" w14:textId="77777777" w:rsidR="00C56CEE" w:rsidRDefault="00C56CEE" w:rsidP="00AF5CCF">
      <w:pPr>
        <w:jc w:val="center"/>
        <w:rPr>
          <w:color w:val="000000" w:themeColor="text1"/>
        </w:rPr>
      </w:pPr>
    </w:p>
    <w:p w14:paraId="2875F4D3" w14:textId="77777777" w:rsidR="00C56CEE" w:rsidRDefault="00C56CEE" w:rsidP="00AF5CCF">
      <w:pPr>
        <w:jc w:val="center"/>
        <w:rPr>
          <w:color w:val="000000" w:themeColor="text1"/>
        </w:rPr>
      </w:pPr>
    </w:p>
    <w:p w14:paraId="503E045D" w14:textId="77777777" w:rsidR="00C56CEE" w:rsidRDefault="00C56CEE" w:rsidP="00AF5CCF">
      <w:pPr>
        <w:jc w:val="center"/>
        <w:rPr>
          <w:color w:val="000000" w:themeColor="text1"/>
        </w:rPr>
      </w:pPr>
    </w:p>
    <w:p w14:paraId="763A4916" w14:textId="77777777" w:rsidR="00C56CEE" w:rsidRDefault="00C56CEE" w:rsidP="00AF5CCF">
      <w:pPr>
        <w:jc w:val="center"/>
        <w:rPr>
          <w:color w:val="000000" w:themeColor="text1"/>
        </w:rPr>
      </w:pPr>
    </w:p>
    <w:p w14:paraId="3512C103" w14:textId="77777777" w:rsidR="00C56CEE" w:rsidRDefault="00C56CEE" w:rsidP="00AF5CCF">
      <w:pPr>
        <w:jc w:val="center"/>
        <w:rPr>
          <w:color w:val="000000" w:themeColor="text1"/>
        </w:rPr>
      </w:pPr>
    </w:p>
    <w:p w14:paraId="2B8358D9" w14:textId="77777777" w:rsidR="00C56CEE" w:rsidRDefault="00C56CEE" w:rsidP="00AF5CCF">
      <w:pPr>
        <w:jc w:val="center"/>
        <w:rPr>
          <w:color w:val="000000" w:themeColor="text1"/>
        </w:rPr>
      </w:pPr>
    </w:p>
    <w:p w14:paraId="68F43E9E" w14:textId="77777777" w:rsidR="00C56CEE" w:rsidRDefault="00C56CEE" w:rsidP="00AF5CCF">
      <w:pPr>
        <w:jc w:val="center"/>
        <w:rPr>
          <w:color w:val="000000" w:themeColor="text1"/>
        </w:rPr>
      </w:pPr>
    </w:p>
    <w:p w14:paraId="7D131FAB" w14:textId="77777777" w:rsidR="00C56CEE" w:rsidRDefault="00C56CEE" w:rsidP="00AF5CCF">
      <w:pPr>
        <w:jc w:val="center"/>
        <w:rPr>
          <w:color w:val="000000" w:themeColor="text1"/>
        </w:rPr>
      </w:pPr>
    </w:p>
    <w:p w14:paraId="61B2CF04" w14:textId="77777777" w:rsidR="00C56CEE" w:rsidRDefault="00C56CEE" w:rsidP="00AF5CCF">
      <w:pPr>
        <w:jc w:val="center"/>
        <w:rPr>
          <w:color w:val="000000" w:themeColor="text1"/>
        </w:rPr>
      </w:pPr>
    </w:p>
    <w:p w14:paraId="23BCBBE0" w14:textId="77777777" w:rsidR="00C56CEE" w:rsidRDefault="00C56CEE" w:rsidP="00AF5CCF">
      <w:pPr>
        <w:jc w:val="center"/>
        <w:rPr>
          <w:color w:val="000000" w:themeColor="text1"/>
        </w:rPr>
      </w:pPr>
    </w:p>
    <w:p w14:paraId="1A8037AD" w14:textId="77777777" w:rsidR="00C56CEE" w:rsidRDefault="00C56CEE" w:rsidP="00AF5CCF">
      <w:pPr>
        <w:jc w:val="center"/>
        <w:rPr>
          <w:color w:val="000000" w:themeColor="text1"/>
        </w:rPr>
      </w:pPr>
    </w:p>
    <w:p w14:paraId="43E49D46" w14:textId="77777777" w:rsidR="00C56CEE" w:rsidRDefault="00C56CEE" w:rsidP="00AF5CCF">
      <w:pPr>
        <w:jc w:val="center"/>
        <w:rPr>
          <w:color w:val="000000" w:themeColor="text1"/>
        </w:rPr>
      </w:pPr>
    </w:p>
    <w:p w14:paraId="34724D76" w14:textId="77777777" w:rsidR="00C56CEE" w:rsidRDefault="00C56CEE" w:rsidP="00AF5CCF">
      <w:pPr>
        <w:jc w:val="center"/>
        <w:rPr>
          <w:color w:val="000000" w:themeColor="text1"/>
        </w:rPr>
      </w:pPr>
    </w:p>
    <w:p w14:paraId="20128934" w14:textId="77777777" w:rsidR="00C56CEE" w:rsidRDefault="00C56CEE" w:rsidP="00AF5CCF">
      <w:pPr>
        <w:jc w:val="center"/>
        <w:rPr>
          <w:color w:val="000000" w:themeColor="text1"/>
        </w:rPr>
      </w:pPr>
    </w:p>
    <w:p w14:paraId="0226417F" w14:textId="77777777" w:rsidR="00C56CEE" w:rsidRDefault="00C56CEE" w:rsidP="00AF5CCF">
      <w:pPr>
        <w:jc w:val="center"/>
        <w:rPr>
          <w:color w:val="000000" w:themeColor="text1"/>
        </w:rPr>
      </w:pPr>
    </w:p>
    <w:p w14:paraId="10AB620E" w14:textId="77777777" w:rsidR="00C56CEE" w:rsidRDefault="00C56CEE" w:rsidP="00AF5CCF">
      <w:pPr>
        <w:jc w:val="center"/>
        <w:rPr>
          <w:color w:val="000000" w:themeColor="text1"/>
        </w:rPr>
      </w:pPr>
    </w:p>
    <w:p w14:paraId="19DD806B" w14:textId="77777777" w:rsidR="00C56CEE" w:rsidRDefault="00C56CEE" w:rsidP="00AF5CCF">
      <w:pPr>
        <w:jc w:val="center"/>
        <w:rPr>
          <w:color w:val="000000" w:themeColor="text1"/>
        </w:rPr>
      </w:pPr>
    </w:p>
    <w:p w14:paraId="0F299084" w14:textId="77777777" w:rsidR="00C56CEE" w:rsidRDefault="00C56CEE" w:rsidP="00BE4FF2">
      <w:pPr>
        <w:rPr>
          <w:color w:val="000000" w:themeColor="text1"/>
        </w:rPr>
      </w:pPr>
    </w:p>
    <w:p w14:paraId="4899CECD" w14:textId="77777777" w:rsidR="00C56CEE" w:rsidRDefault="00C56CEE" w:rsidP="00AF5CCF">
      <w:pPr>
        <w:jc w:val="center"/>
        <w:rPr>
          <w:color w:val="000000" w:themeColor="text1"/>
        </w:rPr>
      </w:pPr>
    </w:p>
    <w:p w14:paraId="4F9F66D0" w14:textId="77777777" w:rsidR="00C56CEE" w:rsidRDefault="00C56CEE" w:rsidP="00AF5CCF">
      <w:pPr>
        <w:jc w:val="center"/>
        <w:rPr>
          <w:color w:val="000000" w:themeColor="text1"/>
        </w:rPr>
      </w:pPr>
    </w:p>
    <w:p w14:paraId="31381952" w14:textId="77777777" w:rsidR="00C56CEE" w:rsidRDefault="00C56CEE" w:rsidP="00AF5CCF">
      <w:pPr>
        <w:jc w:val="center"/>
        <w:rPr>
          <w:color w:val="000000" w:themeColor="text1"/>
        </w:rPr>
      </w:pPr>
    </w:p>
    <w:p w14:paraId="50303DDF" w14:textId="77777777" w:rsidR="00C56CEE" w:rsidRDefault="00C56CEE" w:rsidP="00AF5CCF">
      <w:pPr>
        <w:jc w:val="center"/>
        <w:rPr>
          <w:color w:val="000000" w:themeColor="text1"/>
        </w:rPr>
      </w:pPr>
    </w:p>
    <w:p w14:paraId="65C2811B" w14:textId="77777777" w:rsidR="00C56CEE" w:rsidRDefault="00C56CEE" w:rsidP="00AF5CCF">
      <w:pPr>
        <w:jc w:val="center"/>
        <w:rPr>
          <w:color w:val="000000" w:themeColor="text1"/>
        </w:rPr>
      </w:pPr>
    </w:p>
    <w:p w14:paraId="71DFD4A1" w14:textId="77777777" w:rsidR="00C56CEE" w:rsidRDefault="00C56CEE" w:rsidP="00AF5CCF">
      <w:pPr>
        <w:jc w:val="center"/>
        <w:rPr>
          <w:color w:val="000000" w:themeColor="text1"/>
        </w:rPr>
      </w:pPr>
    </w:p>
    <w:p w14:paraId="32ED0CF1" w14:textId="77777777" w:rsidR="00C56CEE" w:rsidRDefault="00C56CEE" w:rsidP="00AF5CCF">
      <w:pPr>
        <w:jc w:val="center"/>
        <w:rPr>
          <w:color w:val="000000" w:themeColor="text1"/>
        </w:rPr>
      </w:pPr>
    </w:p>
    <w:p w14:paraId="4B16351E" w14:textId="77777777" w:rsidR="009A796B" w:rsidRDefault="00C56CEE" w:rsidP="00AF5CCF">
      <w:pPr>
        <w:jc w:val="center"/>
        <w:rPr>
          <w:color w:val="000000" w:themeColor="text1"/>
        </w:rPr>
      </w:pPr>
      <w:r w:rsidRPr="00C119AB">
        <w:t>©</w:t>
      </w:r>
      <w:r>
        <w:rPr>
          <w:color w:val="000000" w:themeColor="text1"/>
        </w:rPr>
        <w:t xml:space="preserve">Copyright </w:t>
      </w:r>
      <w:r w:rsidRPr="00C56CEE">
        <w:rPr>
          <w:caps/>
          <w:color w:val="000000" w:themeColor="text1"/>
        </w:rPr>
        <w:t>Matthew Suprunowicz</w:t>
      </w:r>
      <w:r>
        <w:rPr>
          <w:caps/>
          <w:color w:val="000000" w:themeColor="text1"/>
        </w:rPr>
        <w:t xml:space="preserve"> </w:t>
      </w:r>
      <w:r>
        <w:rPr>
          <w:color w:val="000000" w:themeColor="text1"/>
        </w:rPr>
        <w:t>2021</w:t>
      </w:r>
    </w:p>
    <w:p w14:paraId="2E00A940" w14:textId="77777777" w:rsidR="00C56CEE" w:rsidRDefault="00C56CEE" w:rsidP="00AF5CCF">
      <w:pPr>
        <w:jc w:val="center"/>
        <w:rPr>
          <w:color w:val="000000" w:themeColor="text1"/>
        </w:rPr>
      </w:pPr>
    </w:p>
    <w:p w14:paraId="6A69BE8F" w14:textId="77777777" w:rsidR="00C56CEE" w:rsidRDefault="00C56CEE" w:rsidP="00AF5CCF">
      <w:pPr>
        <w:jc w:val="center"/>
        <w:rPr>
          <w:color w:val="000000" w:themeColor="text1"/>
        </w:rPr>
      </w:pPr>
      <w:r>
        <w:rPr>
          <w:color w:val="000000" w:themeColor="text1"/>
        </w:rPr>
        <w:t>All rights reserved</w:t>
      </w:r>
    </w:p>
    <w:p w14:paraId="75C06AA2" w14:textId="77777777" w:rsidR="00CD0604" w:rsidRPr="00203564" w:rsidRDefault="00C56CEE" w:rsidP="00C56CEE">
      <w:pPr>
        <w:spacing w:line="276" w:lineRule="auto"/>
        <w:rPr>
          <w:bCs/>
          <w:i/>
          <w:iCs/>
          <w:color w:val="000000" w:themeColor="text1"/>
        </w:rPr>
      </w:pPr>
      <w:r>
        <w:rPr>
          <w:color w:val="000000" w:themeColor="text1"/>
        </w:rPr>
        <w:br w:type="page"/>
      </w:r>
      <w:r w:rsidR="00203564" w:rsidRPr="00203564">
        <w:rPr>
          <w:bCs/>
          <w:i/>
          <w:iCs/>
          <w:color w:val="000000" w:themeColor="text1"/>
        </w:rPr>
        <w:lastRenderedPageBreak/>
        <w:t xml:space="preserve">To my mother, Michele Suprunowicz. </w:t>
      </w:r>
    </w:p>
    <w:p w14:paraId="71C7BE43" w14:textId="77777777" w:rsidR="00C56CEE" w:rsidRDefault="00C56CEE" w:rsidP="00203564">
      <w:pPr>
        <w:spacing w:line="480" w:lineRule="auto"/>
        <w:rPr>
          <w:bCs/>
          <w:i/>
          <w:iCs/>
          <w:color w:val="000000" w:themeColor="text1"/>
        </w:rPr>
      </w:pPr>
    </w:p>
    <w:p w14:paraId="16DB0275" w14:textId="77777777" w:rsidR="00203564" w:rsidRPr="00203564" w:rsidRDefault="00203564" w:rsidP="00203564">
      <w:pPr>
        <w:spacing w:line="480" w:lineRule="auto"/>
        <w:rPr>
          <w:bCs/>
          <w:i/>
          <w:iCs/>
          <w:color w:val="000000" w:themeColor="text1"/>
        </w:rPr>
      </w:pPr>
      <w:r w:rsidRPr="00203564">
        <w:rPr>
          <w:bCs/>
          <w:i/>
          <w:iCs/>
          <w:color w:val="000000" w:themeColor="text1"/>
        </w:rPr>
        <w:t>While you passed before I was able to complete this dissertation, it was your endless encouragement that got me to this point</w:t>
      </w:r>
      <w:r>
        <w:rPr>
          <w:bCs/>
          <w:i/>
          <w:iCs/>
          <w:color w:val="000000" w:themeColor="text1"/>
        </w:rPr>
        <w:t>. Your brave fight against cancer</w:t>
      </w:r>
      <w:r w:rsidR="00970D73">
        <w:rPr>
          <w:bCs/>
          <w:i/>
          <w:iCs/>
          <w:color w:val="000000" w:themeColor="text1"/>
        </w:rPr>
        <w:t xml:space="preserve"> </w:t>
      </w:r>
      <w:r w:rsidR="00CD0604">
        <w:rPr>
          <w:bCs/>
          <w:i/>
          <w:iCs/>
          <w:color w:val="000000" w:themeColor="text1"/>
        </w:rPr>
        <w:t>inspired</w:t>
      </w:r>
      <w:r w:rsidR="00970D73">
        <w:rPr>
          <w:bCs/>
          <w:i/>
          <w:iCs/>
          <w:color w:val="000000" w:themeColor="text1"/>
        </w:rPr>
        <w:t xml:space="preserve"> me to attack my own goals and push</w:t>
      </w:r>
      <w:r w:rsidR="002468BF">
        <w:rPr>
          <w:bCs/>
          <w:i/>
          <w:iCs/>
          <w:color w:val="000000" w:themeColor="text1"/>
        </w:rPr>
        <w:t>ed me</w:t>
      </w:r>
      <w:r w:rsidR="00970D73">
        <w:rPr>
          <w:bCs/>
          <w:i/>
          <w:iCs/>
          <w:color w:val="000000" w:themeColor="text1"/>
        </w:rPr>
        <w:t xml:space="preserve"> </w:t>
      </w:r>
      <w:r>
        <w:rPr>
          <w:bCs/>
          <w:i/>
          <w:iCs/>
          <w:color w:val="000000" w:themeColor="text1"/>
        </w:rPr>
        <w:t xml:space="preserve">to finish this </w:t>
      </w:r>
      <w:r w:rsidR="008A3797">
        <w:rPr>
          <w:bCs/>
          <w:i/>
          <w:iCs/>
          <w:color w:val="000000" w:themeColor="text1"/>
        </w:rPr>
        <w:t>research</w:t>
      </w:r>
      <w:r w:rsidR="00970D73">
        <w:rPr>
          <w:bCs/>
          <w:i/>
          <w:iCs/>
          <w:color w:val="000000" w:themeColor="text1"/>
        </w:rPr>
        <w:t>.</w:t>
      </w:r>
    </w:p>
    <w:p w14:paraId="6AFA0E8E" w14:textId="77777777" w:rsidR="00C56CEE" w:rsidRDefault="00EF3434">
      <w:pPr>
        <w:spacing w:line="276" w:lineRule="auto"/>
        <w:rPr>
          <w:b/>
          <w:color w:val="000000" w:themeColor="text1"/>
        </w:rPr>
        <w:sectPr w:rsidR="00C56CEE" w:rsidSect="00AF5CCF">
          <w:headerReference w:type="first" r:id="rId8"/>
          <w:footerReference w:type="first" r:id="rId9"/>
          <w:pgSz w:w="12240" w:h="15840"/>
          <w:pgMar w:top="1440" w:right="1440" w:bottom="1440" w:left="1440" w:header="432" w:footer="720" w:gutter="0"/>
          <w:pgNumType w:fmt="lowerRoman" w:start="2"/>
          <w:cols w:space="720"/>
          <w:titlePg/>
          <w:docGrid w:linePitch="326"/>
        </w:sectPr>
      </w:pPr>
      <w:r>
        <w:rPr>
          <w:b/>
          <w:color w:val="000000" w:themeColor="text1"/>
        </w:rPr>
        <w:br w:type="page"/>
      </w:r>
    </w:p>
    <w:p w14:paraId="160D4570" w14:textId="77777777" w:rsidR="00A22331" w:rsidRPr="00890A58" w:rsidRDefault="00A22331">
      <w:pPr>
        <w:spacing w:line="276" w:lineRule="auto"/>
        <w:rPr>
          <w:b/>
          <w:color w:val="000000" w:themeColor="text1"/>
        </w:rPr>
      </w:pPr>
    </w:p>
    <w:p w14:paraId="162DAA3D" w14:textId="77777777" w:rsidR="005940F9" w:rsidRPr="00CD0604" w:rsidRDefault="00A22331" w:rsidP="00CD0604">
      <w:pPr>
        <w:spacing w:line="480" w:lineRule="auto"/>
        <w:jc w:val="center"/>
        <w:rPr>
          <w:b/>
          <w:color w:val="000000" w:themeColor="text1"/>
        </w:rPr>
      </w:pPr>
      <w:r w:rsidRPr="00970D73">
        <w:rPr>
          <w:b/>
          <w:color w:val="000000" w:themeColor="text1"/>
        </w:rPr>
        <w:t>Acknowledgment</w:t>
      </w:r>
      <w:r w:rsidR="00970D73" w:rsidRPr="00970D73">
        <w:rPr>
          <w:b/>
          <w:color w:val="000000" w:themeColor="text1"/>
        </w:rPr>
        <w:t>s</w:t>
      </w:r>
      <w:r w:rsidRPr="00890A58">
        <w:rPr>
          <w:b/>
          <w:color w:val="000000" w:themeColor="text1"/>
        </w:rPr>
        <w:t xml:space="preserve"> </w:t>
      </w:r>
    </w:p>
    <w:p w14:paraId="70E8A3C0" w14:textId="77777777" w:rsidR="005940F9" w:rsidRDefault="005940F9" w:rsidP="005940F9">
      <w:pPr>
        <w:spacing w:line="480" w:lineRule="auto"/>
        <w:rPr>
          <w:bCs/>
          <w:color w:val="000000" w:themeColor="text1"/>
        </w:rPr>
      </w:pPr>
      <w:r>
        <w:rPr>
          <w:bCs/>
          <w:color w:val="000000" w:themeColor="text1"/>
        </w:rPr>
        <w:tab/>
      </w:r>
      <w:r w:rsidR="00CD0604">
        <w:rPr>
          <w:bCs/>
          <w:color w:val="000000" w:themeColor="text1"/>
        </w:rPr>
        <w:t>I have been enrolled at the University of Oklahoma – Tul</w:t>
      </w:r>
      <w:r w:rsidR="006D0640">
        <w:rPr>
          <w:bCs/>
          <w:color w:val="000000" w:themeColor="text1"/>
        </w:rPr>
        <w:t>s</w:t>
      </w:r>
      <w:r w:rsidR="00CD0604">
        <w:rPr>
          <w:bCs/>
          <w:color w:val="000000" w:themeColor="text1"/>
        </w:rPr>
        <w:t>a for eight years now. In that time, I have been introduced to a core group of professors</w:t>
      </w:r>
      <w:r w:rsidR="00CB0285">
        <w:rPr>
          <w:bCs/>
          <w:color w:val="000000" w:themeColor="text1"/>
        </w:rPr>
        <w:t>, including those on my dissertation committee,</w:t>
      </w:r>
      <w:r w:rsidR="00CD0604">
        <w:rPr>
          <w:bCs/>
          <w:color w:val="000000" w:themeColor="text1"/>
        </w:rPr>
        <w:t xml:space="preserve"> that have supported and mentored me through my academic and professional career. My </w:t>
      </w:r>
      <w:r w:rsidR="00CB0285">
        <w:rPr>
          <w:bCs/>
          <w:color w:val="000000" w:themeColor="text1"/>
        </w:rPr>
        <w:t xml:space="preserve">vision for </w:t>
      </w:r>
      <w:r w:rsidR="002468BF">
        <w:rPr>
          <w:bCs/>
          <w:color w:val="000000" w:themeColor="text1"/>
        </w:rPr>
        <w:t xml:space="preserve">the </w:t>
      </w:r>
      <w:r w:rsidR="00CB0285">
        <w:rPr>
          <w:bCs/>
          <w:color w:val="000000" w:themeColor="text1"/>
        </w:rPr>
        <w:t xml:space="preserve">public education system has been shaped by their example, research, and professorship. </w:t>
      </w:r>
      <w:r w:rsidR="00CD0604">
        <w:rPr>
          <w:bCs/>
          <w:color w:val="000000" w:themeColor="text1"/>
        </w:rPr>
        <w:t>Specifically, I would like to thank Dr. Timothy G. Ford. When life</w:t>
      </w:r>
      <w:r w:rsidR="00CB0285">
        <w:rPr>
          <w:bCs/>
          <w:color w:val="000000" w:themeColor="text1"/>
        </w:rPr>
        <w:t xml:space="preserve"> tossed obstacles at me, </w:t>
      </w:r>
      <w:r w:rsidR="00CD0604">
        <w:rPr>
          <w:bCs/>
          <w:color w:val="000000" w:themeColor="text1"/>
        </w:rPr>
        <w:t>Dr. Ford never stopped encouraging me</w:t>
      </w:r>
      <w:r w:rsidR="00CB0285">
        <w:rPr>
          <w:bCs/>
          <w:color w:val="000000" w:themeColor="text1"/>
        </w:rPr>
        <w:t xml:space="preserve"> to put my head down and drive forward</w:t>
      </w:r>
      <w:r w:rsidR="00CD0604">
        <w:rPr>
          <w:bCs/>
          <w:color w:val="000000" w:themeColor="text1"/>
        </w:rPr>
        <w:t>. Without his assistance</w:t>
      </w:r>
      <w:r w:rsidR="00CB0285">
        <w:rPr>
          <w:bCs/>
          <w:color w:val="000000" w:themeColor="text1"/>
        </w:rPr>
        <w:t>,</w:t>
      </w:r>
      <w:r w:rsidR="00CD0604">
        <w:rPr>
          <w:bCs/>
          <w:color w:val="000000" w:themeColor="text1"/>
        </w:rPr>
        <w:t xml:space="preserve"> motivation</w:t>
      </w:r>
      <w:r w:rsidR="00CB0285">
        <w:rPr>
          <w:bCs/>
          <w:color w:val="000000" w:themeColor="text1"/>
        </w:rPr>
        <w:t>, and empathy</w:t>
      </w:r>
      <w:r w:rsidR="00CD0604">
        <w:rPr>
          <w:bCs/>
          <w:color w:val="000000" w:themeColor="text1"/>
        </w:rPr>
        <w:t>, I would not be at this point</w:t>
      </w:r>
      <w:r w:rsidR="00CB0285">
        <w:rPr>
          <w:bCs/>
          <w:color w:val="000000" w:themeColor="text1"/>
        </w:rPr>
        <w:t xml:space="preserve">. </w:t>
      </w:r>
      <w:r w:rsidR="00CD0604">
        <w:rPr>
          <w:bCs/>
          <w:color w:val="000000" w:themeColor="text1"/>
        </w:rPr>
        <w:t xml:space="preserve"> </w:t>
      </w:r>
    </w:p>
    <w:p w14:paraId="27DEE26E" w14:textId="77777777" w:rsidR="008E5CA7" w:rsidRDefault="00CB0285" w:rsidP="005940F9">
      <w:pPr>
        <w:spacing w:line="480" w:lineRule="auto"/>
        <w:rPr>
          <w:bCs/>
          <w:color w:val="000000" w:themeColor="text1"/>
        </w:rPr>
      </w:pPr>
      <w:r>
        <w:rPr>
          <w:bCs/>
          <w:color w:val="000000" w:themeColor="text1"/>
        </w:rPr>
        <w:tab/>
      </w:r>
      <w:r w:rsidR="00B97111">
        <w:rPr>
          <w:bCs/>
          <w:color w:val="000000" w:themeColor="text1"/>
        </w:rPr>
        <w:t xml:space="preserve">Starting this doctoral program with one of my closest friends, Claire Schroepfer, was not </w:t>
      </w:r>
      <w:r w:rsidR="002468BF">
        <w:rPr>
          <w:bCs/>
          <w:color w:val="000000" w:themeColor="text1"/>
        </w:rPr>
        <w:t xml:space="preserve">by </w:t>
      </w:r>
      <w:r w:rsidR="00B97111">
        <w:rPr>
          <w:bCs/>
          <w:color w:val="000000" w:themeColor="text1"/>
        </w:rPr>
        <w:t xml:space="preserve">accident. </w:t>
      </w:r>
      <w:r w:rsidR="008E5CA7">
        <w:rPr>
          <w:bCs/>
          <w:color w:val="000000" w:themeColor="text1"/>
        </w:rPr>
        <w:t xml:space="preserve">I knew from day one of class to my final defense, I would need to rely on her. Claire is one of </w:t>
      </w:r>
      <w:r w:rsidR="002468BF">
        <w:rPr>
          <w:bCs/>
          <w:color w:val="000000" w:themeColor="text1"/>
        </w:rPr>
        <w:t xml:space="preserve">the most </w:t>
      </w:r>
      <w:r w:rsidR="00DF3143">
        <w:rPr>
          <w:bCs/>
          <w:color w:val="000000" w:themeColor="text1"/>
        </w:rPr>
        <w:t>brilliant</w:t>
      </w:r>
      <w:r w:rsidR="008E5CA7">
        <w:rPr>
          <w:bCs/>
          <w:color w:val="000000" w:themeColor="text1"/>
        </w:rPr>
        <w:t xml:space="preserve">, tenacious, and caring </w:t>
      </w:r>
      <w:r w:rsidR="002468BF">
        <w:rPr>
          <w:bCs/>
          <w:color w:val="000000" w:themeColor="text1"/>
        </w:rPr>
        <w:t>individuals</w:t>
      </w:r>
      <w:r w:rsidR="008E5CA7">
        <w:rPr>
          <w:bCs/>
          <w:color w:val="000000" w:themeColor="text1"/>
        </w:rPr>
        <w:t xml:space="preserve"> I have ever met. Almost on a daily level, Claire has calmed me, championed me, and held me accountable</w:t>
      </w:r>
      <w:r w:rsidR="00F63A07">
        <w:rPr>
          <w:bCs/>
          <w:color w:val="000000" w:themeColor="text1"/>
        </w:rPr>
        <w:t xml:space="preserve">. </w:t>
      </w:r>
      <w:r w:rsidR="008E5CA7">
        <w:rPr>
          <w:bCs/>
          <w:color w:val="000000" w:themeColor="text1"/>
        </w:rPr>
        <w:t xml:space="preserve">I </w:t>
      </w:r>
      <w:r w:rsidR="00F63A07">
        <w:rPr>
          <w:bCs/>
          <w:color w:val="000000" w:themeColor="text1"/>
        </w:rPr>
        <w:t>truly c</w:t>
      </w:r>
      <w:r w:rsidR="008E5CA7">
        <w:rPr>
          <w:bCs/>
          <w:color w:val="000000" w:themeColor="text1"/>
        </w:rPr>
        <w:t xml:space="preserve">ould not have navigated this process without </w:t>
      </w:r>
      <w:r w:rsidR="007F6A25">
        <w:rPr>
          <w:bCs/>
          <w:color w:val="000000" w:themeColor="text1"/>
        </w:rPr>
        <w:t>her</w:t>
      </w:r>
      <w:r w:rsidR="00F63A07">
        <w:rPr>
          <w:bCs/>
          <w:color w:val="000000" w:themeColor="text1"/>
        </w:rPr>
        <w:t>.</w:t>
      </w:r>
      <w:r w:rsidR="008E5CA7">
        <w:rPr>
          <w:bCs/>
          <w:color w:val="000000" w:themeColor="text1"/>
        </w:rPr>
        <w:t xml:space="preserve"> </w:t>
      </w:r>
      <w:r w:rsidR="00F63A07">
        <w:rPr>
          <w:bCs/>
          <w:color w:val="000000" w:themeColor="text1"/>
        </w:rPr>
        <w:t xml:space="preserve">For years to come, we will </w:t>
      </w:r>
      <w:r w:rsidR="008035D5">
        <w:rPr>
          <w:bCs/>
          <w:color w:val="000000" w:themeColor="text1"/>
        </w:rPr>
        <w:t>fond</w:t>
      </w:r>
      <w:r w:rsidR="00F63A07">
        <w:rPr>
          <w:bCs/>
          <w:color w:val="000000" w:themeColor="text1"/>
        </w:rPr>
        <w:t>ly and proudly</w:t>
      </w:r>
      <w:r w:rsidR="008035D5">
        <w:rPr>
          <w:bCs/>
          <w:color w:val="000000" w:themeColor="text1"/>
        </w:rPr>
        <w:t xml:space="preserve"> look back on</w:t>
      </w:r>
      <w:r w:rsidR="00F63A07">
        <w:rPr>
          <w:bCs/>
          <w:color w:val="000000" w:themeColor="text1"/>
        </w:rPr>
        <w:t xml:space="preserve"> </w:t>
      </w:r>
      <w:r w:rsidR="008035D5">
        <w:rPr>
          <w:bCs/>
          <w:color w:val="000000" w:themeColor="text1"/>
        </w:rPr>
        <w:t xml:space="preserve">this program </w:t>
      </w:r>
      <w:r w:rsidR="00F63A07">
        <w:rPr>
          <w:bCs/>
          <w:color w:val="000000" w:themeColor="text1"/>
        </w:rPr>
        <w:t>together and get some good laughs.</w:t>
      </w:r>
    </w:p>
    <w:p w14:paraId="2CA15C2C" w14:textId="77777777" w:rsidR="002468BF" w:rsidRDefault="002468BF" w:rsidP="005940F9">
      <w:pPr>
        <w:spacing w:line="480" w:lineRule="auto"/>
        <w:rPr>
          <w:bCs/>
          <w:color w:val="000000" w:themeColor="text1"/>
        </w:rPr>
      </w:pPr>
      <w:r>
        <w:rPr>
          <w:bCs/>
          <w:color w:val="000000" w:themeColor="text1"/>
        </w:rPr>
        <w:tab/>
        <w:t xml:space="preserve">Finally, I would like to thank the friends, family, students, and colleagues who have knowingly and unknowingly provided me with inspiration, love, and words of encouragement over the years. It has not gone unnoticed, and I will forever seek to pay it forward. </w:t>
      </w:r>
    </w:p>
    <w:p w14:paraId="4559BF07" w14:textId="77777777" w:rsidR="002468BF" w:rsidRDefault="002468BF" w:rsidP="005940F9">
      <w:pPr>
        <w:spacing w:line="480" w:lineRule="auto"/>
        <w:rPr>
          <w:bCs/>
          <w:color w:val="000000" w:themeColor="text1"/>
        </w:rPr>
      </w:pPr>
    </w:p>
    <w:p w14:paraId="1F024E7B" w14:textId="77777777" w:rsidR="00CB0285" w:rsidRPr="005940F9" w:rsidRDefault="008E5CA7" w:rsidP="005940F9">
      <w:pPr>
        <w:spacing w:line="480" w:lineRule="auto"/>
        <w:rPr>
          <w:bCs/>
          <w:color w:val="000000" w:themeColor="text1"/>
        </w:rPr>
      </w:pPr>
      <w:r>
        <w:rPr>
          <w:bCs/>
          <w:color w:val="000000" w:themeColor="text1"/>
        </w:rPr>
        <w:tab/>
      </w:r>
      <w:r w:rsidR="00B97111">
        <w:rPr>
          <w:bCs/>
          <w:color w:val="000000" w:themeColor="text1"/>
        </w:rPr>
        <w:t xml:space="preserve"> </w:t>
      </w:r>
    </w:p>
    <w:p w14:paraId="36897D7B" w14:textId="77777777" w:rsidR="00A22331" w:rsidRPr="00890A58" w:rsidRDefault="00A22331" w:rsidP="00A22331">
      <w:pPr>
        <w:spacing w:line="276" w:lineRule="auto"/>
        <w:rPr>
          <w:b/>
          <w:color w:val="000000" w:themeColor="text1"/>
        </w:rPr>
      </w:pPr>
    </w:p>
    <w:p w14:paraId="539FA562" w14:textId="77777777" w:rsidR="002468BF" w:rsidRDefault="002468BF">
      <w:pPr>
        <w:spacing w:line="276" w:lineRule="auto"/>
        <w:rPr>
          <w:b/>
          <w:color w:val="000000" w:themeColor="text1"/>
        </w:rPr>
      </w:pPr>
      <w:r>
        <w:rPr>
          <w:b/>
          <w:color w:val="000000" w:themeColor="text1"/>
        </w:rPr>
        <w:br w:type="page"/>
      </w:r>
    </w:p>
    <w:p w14:paraId="2E98884E" w14:textId="77777777" w:rsidR="005D415A" w:rsidRPr="00890A58" w:rsidRDefault="005D415A" w:rsidP="00683AD3">
      <w:pPr>
        <w:spacing w:line="480" w:lineRule="auto"/>
        <w:jc w:val="center"/>
        <w:rPr>
          <w:b/>
          <w:color w:val="000000" w:themeColor="text1"/>
        </w:rPr>
      </w:pPr>
      <w:r w:rsidRPr="00890A58">
        <w:rPr>
          <w:b/>
          <w:color w:val="000000" w:themeColor="text1"/>
        </w:rPr>
        <w:lastRenderedPageBreak/>
        <w:t>TABLE OF CONTENTS</w:t>
      </w:r>
    </w:p>
    <w:p w14:paraId="2CB1DACD" w14:textId="77777777" w:rsidR="00E87F19" w:rsidRDefault="00E87F19" w:rsidP="00DD041B">
      <w:pPr>
        <w:spacing w:line="480" w:lineRule="auto"/>
        <w:rPr>
          <w:color w:val="000000" w:themeColor="text1"/>
        </w:rPr>
      </w:pPr>
      <w:r>
        <w:rPr>
          <w:color w:val="000000" w:themeColor="text1"/>
        </w:rPr>
        <w:t>Acknowledgments………………………………………………………………………………</w:t>
      </w:r>
      <w:r w:rsidR="008A3797">
        <w:rPr>
          <w:color w:val="000000" w:themeColor="text1"/>
        </w:rPr>
        <w:t>..i</w:t>
      </w:r>
      <w:r w:rsidR="00EF3434">
        <w:rPr>
          <w:color w:val="000000" w:themeColor="text1"/>
        </w:rPr>
        <w:t>v</w:t>
      </w:r>
    </w:p>
    <w:p w14:paraId="3E23A25F" w14:textId="77777777" w:rsidR="00E87F19" w:rsidRDefault="00E87F19" w:rsidP="00DD041B">
      <w:pPr>
        <w:spacing w:line="480" w:lineRule="auto"/>
        <w:rPr>
          <w:color w:val="000000" w:themeColor="text1"/>
        </w:rPr>
      </w:pPr>
      <w:r>
        <w:rPr>
          <w:color w:val="000000" w:themeColor="text1"/>
        </w:rPr>
        <w:t>List of Tables…………………………………………………………………………………</w:t>
      </w:r>
      <w:r w:rsidR="00EF3434">
        <w:rPr>
          <w:color w:val="000000" w:themeColor="text1"/>
        </w:rPr>
        <w:t>...</w:t>
      </w:r>
      <w:r>
        <w:rPr>
          <w:color w:val="000000" w:themeColor="text1"/>
        </w:rPr>
        <w:t>.</w:t>
      </w:r>
      <w:r w:rsidR="008A3797">
        <w:rPr>
          <w:color w:val="000000" w:themeColor="text1"/>
        </w:rPr>
        <w:t>v</w:t>
      </w:r>
      <w:r w:rsidR="00EF3434">
        <w:rPr>
          <w:color w:val="000000" w:themeColor="text1"/>
        </w:rPr>
        <w:t>iii</w:t>
      </w:r>
    </w:p>
    <w:p w14:paraId="7818DD51" w14:textId="77777777" w:rsidR="00E87F19" w:rsidRDefault="00E87F19" w:rsidP="00DD041B">
      <w:pPr>
        <w:spacing w:line="480" w:lineRule="auto"/>
        <w:rPr>
          <w:color w:val="000000" w:themeColor="text1"/>
        </w:rPr>
      </w:pPr>
      <w:r>
        <w:rPr>
          <w:color w:val="000000" w:themeColor="text1"/>
        </w:rPr>
        <w:t>List of Figures………………………………………………………………………………</w:t>
      </w:r>
      <w:r w:rsidR="00EF3434">
        <w:rPr>
          <w:color w:val="000000" w:themeColor="text1"/>
        </w:rPr>
        <w:t>..</w:t>
      </w:r>
      <w:r>
        <w:rPr>
          <w:color w:val="000000" w:themeColor="text1"/>
        </w:rPr>
        <w:t>…</w:t>
      </w:r>
      <w:r w:rsidR="008A3797">
        <w:rPr>
          <w:color w:val="000000" w:themeColor="text1"/>
        </w:rPr>
        <w:t>...</w:t>
      </w:r>
      <w:r w:rsidR="00EF3434">
        <w:rPr>
          <w:color w:val="000000" w:themeColor="text1"/>
        </w:rPr>
        <w:t>ix</w:t>
      </w:r>
    </w:p>
    <w:p w14:paraId="6CEF5F37" w14:textId="77777777" w:rsidR="00E87F19" w:rsidRDefault="00E87F19" w:rsidP="00DD041B">
      <w:pPr>
        <w:spacing w:line="480" w:lineRule="auto"/>
        <w:rPr>
          <w:color w:val="000000" w:themeColor="text1"/>
        </w:rPr>
      </w:pPr>
      <w:r>
        <w:rPr>
          <w:color w:val="000000" w:themeColor="text1"/>
        </w:rPr>
        <w:t>Abstract…………………………………………………………………………………………</w:t>
      </w:r>
      <w:r w:rsidR="008A3797">
        <w:rPr>
          <w:color w:val="000000" w:themeColor="text1"/>
        </w:rPr>
        <w:t>...</w:t>
      </w:r>
      <w:r w:rsidR="00EF3434">
        <w:rPr>
          <w:color w:val="000000" w:themeColor="text1"/>
        </w:rPr>
        <w:t>.</w:t>
      </w:r>
      <w:r w:rsidR="008A3797">
        <w:rPr>
          <w:color w:val="000000" w:themeColor="text1"/>
        </w:rPr>
        <w:t>x</w:t>
      </w:r>
    </w:p>
    <w:p w14:paraId="3624A54F" w14:textId="77777777" w:rsidR="005D415A" w:rsidRPr="00890A58" w:rsidRDefault="005D415A" w:rsidP="00DD041B">
      <w:pPr>
        <w:spacing w:line="480" w:lineRule="auto"/>
        <w:rPr>
          <w:color w:val="000000" w:themeColor="text1"/>
        </w:rPr>
      </w:pPr>
      <w:r w:rsidRPr="00890A58">
        <w:rPr>
          <w:color w:val="000000" w:themeColor="text1"/>
        </w:rPr>
        <w:t>CHAPTER ONE: INTRODUCTION…………………………………………………………</w:t>
      </w:r>
      <w:r w:rsidR="00DD041B" w:rsidRPr="00890A58">
        <w:rPr>
          <w:color w:val="000000" w:themeColor="text1"/>
        </w:rPr>
        <w:t>…</w:t>
      </w:r>
      <w:r w:rsidR="008A3797">
        <w:rPr>
          <w:color w:val="000000" w:themeColor="text1"/>
        </w:rPr>
        <w:t>..</w:t>
      </w:r>
      <w:r w:rsidR="00E87F19">
        <w:rPr>
          <w:color w:val="000000" w:themeColor="text1"/>
        </w:rPr>
        <w:t>1</w:t>
      </w:r>
    </w:p>
    <w:p w14:paraId="36E6A9EE" w14:textId="77777777" w:rsidR="005D415A" w:rsidRPr="00890A58" w:rsidRDefault="005D415A" w:rsidP="00DD041B">
      <w:pPr>
        <w:spacing w:line="480" w:lineRule="auto"/>
        <w:rPr>
          <w:color w:val="000000" w:themeColor="text1"/>
        </w:rPr>
      </w:pPr>
      <w:r w:rsidRPr="00890A58">
        <w:rPr>
          <w:color w:val="000000" w:themeColor="text1"/>
        </w:rPr>
        <w:tab/>
      </w:r>
      <w:r w:rsidR="008A3797">
        <w:rPr>
          <w:color w:val="000000" w:themeColor="text1"/>
        </w:rPr>
        <w:t>Research</w:t>
      </w:r>
      <w:r w:rsidRPr="00890A58">
        <w:rPr>
          <w:color w:val="000000" w:themeColor="text1"/>
        </w:rPr>
        <w:t xml:space="preserve"> Pr</w:t>
      </w:r>
      <w:r w:rsidR="00A36F62" w:rsidRPr="00890A58">
        <w:rPr>
          <w:color w:val="000000" w:themeColor="text1"/>
        </w:rPr>
        <w:t>oblem………………………………………………………………</w:t>
      </w:r>
      <w:r w:rsidR="008A3797">
        <w:rPr>
          <w:color w:val="000000" w:themeColor="text1"/>
        </w:rPr>
        <w:t>………..</w:t>
      </w:r>
      <w:r w:rsidR="00E87F19">
        <w:rPr>
          <w:color w:val="000000" w:themeColor="text1"/>
        </w:rPr>
        <w:t>..</w:t>
      </w:r>
      <w:r w:rsidR="00870B71">
        <w:rPr>
          <w:color w:val="000000" w:themeColor="text1"/>
        </w:rPr>
        <w:t>3</w:t>
      </w:r>
    </w:p>
    <w:p w14:paraId="4A11EE52" w14:textId="77777777" w:rsidR="005D415A" w:rsidRPr="00890A58" w:rsidRDefault="005D415A" w:rsidP="00DD041B">
      <w:pPr>
        <w:spacing w:line="480" w:lineRule="auto"/>
        <w:rPr>
          <w:color w:val="000000" w:themeColor="text1"/>
        </w:rPr>
      </w:pPr>
      <w:r w:rsidRPr="00890A58">
        <w:rPr>
          <w:color w:val="000000" w:themeColor="text1"/>
        </w:rPr>
        <w:tab/>
        <w:t>Purpose of the Study…………………………………………</w:t>
      </w:r>
      <w:r w:rsidR="00870B71">
        <w:rPr>
          <w:color w:val="000000" w:themeColor="text1"/>
        </w:rPr>
        <w:t>………………………..…</w:t>
      </w:r>
      <w:r w:rsidR="00E87F19">
        <w:rPr>
          <w:color w:val="000000" w:themeColor="text1"/>
        </w:rPr>
        <w:t>..</w:t>
      </w:r>
      <w:r w:rsidR="00870B71">
        <w:rPr>
          <w:color w:val="000000" w:themeColor="text1"/>
        </w:rPr>
        <w:t>4</w:t>
      </w:r>
    </w:p>
    <w:p w14:paraId="2CF097FB" w14:textId="77777777" w:rsidR="005D415A" w:rsidRPr="00890A58" w:rsidRDefault="005D415A" w:rsidP="00DD041B">
      <w:pPr>
        <w:spacing w:line="480" w:lineRule="auto"/>
        <w:ind w:left="720" w:firstLine="720"/>
        <w:rPr>
          <w:color w:val="000000" w:themeColor="text1"/>
        </w:rPr>
      </w:pPr>
      <w:r w:rsidRPr="00890A58">
        <w:rPr>
          <w:color w:val="000000" w:themeColor="text1"/>
        </w:rPr>
        <w:t>Research Questions………………………</w:t>
      </w:r>
      <w:r w:rsidR="00DD041B" w:rsidRPr="00890A58">
        <w:rPr>
          <w:color w:val="000000" w:themeColor="text1"/>
        </w:rPr>
        <w:t>…</w:t>
      </w:r>
      <w:r w:rsidRPr="00890A58">
        <w:rPr>
          <w:color w:val="000000" w:themeColor="text1"/>
        </w:rPr>
        <w:t>…………………………………</w:t>
      </w:r>
      <w:r w:rsidR="00870B71">
        <w:rPr>
          <w:color w:val="000000" w:themeColor="text1"/>
        </w:rPr>
        <w:t>…</w:t>
      </w:r>
      <w:r w:rsidR="00E87F19">
        <w:rPr>
          <w:color w:val="000000" w:themeColor="text1"/>
        </w:rPr>
        <w:t>.</w:t>
      </w:r>
      <w:r w:rsidR="006201BA" w:rsidRPr="00890A58">
        <w:rPr>
          <w:color w:val="000000" w:themeColor="text1"/>
        </w:rPr>
        <w:t>.</w:t>
      </w:r>
      <w:r w:rsidR="00870B71">
        <w:rPr>
          <w:color w:val="000000" w:themeColor="text1"/>
        </w:rPr>
        <w:t>5</w:t>
      </w:r>
    </w:p>
    <w:p w14:paraId="25034A02" w14:textId="77777777" w:rsidR="005D415A" w:rsidRPr="00890A58" w:rsidRDefault="005D415A" w:rsidP="00DD041B">
      <w:pPr>
        <w:spacing w:line="480" w:lineRule="auto"/>
        <w:rPr>
          <w:color w:val="000000" w:themeColor="text1"/>
        </w:rPr>
      </w:pPr>
      <w:r w:rsidRPr="00890A58">
        <w:rPr>
          <w:color w:val="000000" w:themeColor="text1"/>
        </w:rPr>
        <w:tab/>
      </w:r>
      <w:r w:rsidRPr="00890A58">
        <w:rPr>
          <w:color w:val="000000" w:themeColor="text1"/>
        </w:rPr>
        <w:tab/>
        <w:t>Potential Contribut</w:t>
      </w:r>
      <w:r w:rsidR="006201BA" w:rsidRPr="00890A58">
        <w:rPr>
          <w:color w:val="000000" w:themeColor="text1"/>
        </w:rPr>
        <w:t>ions………………………………</w:t>
      </w:r>
      <w:r w:rsidR="00DD041B" w:rsidRPr="00890A58">
        <w:rPr>
          <w:color w:val="000000" w:themeColor="text1"/>
        </w:rPr>
        <w:t>...</w:t>
      </w:r>
      <w:r w:rsidR="006201BA" w:rsidRPr="00890A58">
        <w:rPr>
          <w:color w:val="000000" w:themeColor="text1"/>
        </w:rPr>
        <w:t>……………..…</w:t>
      </w:r>
      <w:r w:rsidR="00E87F19">
        <w:rPr>
          <w:color w:val="000000" w:themeColor="text1"/>
        </w:rPr>
        <w:t>..</w:t>
      </w:r>
      <w:r w:rsidR="006201BA" w:rsidRPr="00890A58">
        <w:rPr>
          <w:color w:val="000000" w:themeColor="text1"/>
        </w:rPr>
        <w:t>……...</w:t>
      </w:r>
      <w:r w:rsidR="00870B71">
        <w:rPr>
          <w:color w:val="000000" w:themeColor="text1"/>
        </w:rPr>
        <w:t>..5</w:t>
      </w:r>
    </w:p>
    <w:p w14:paraId="0A3AEFB1" w14:textId="77777777" w:rsidR="005D415A" w:rsidRPr="00890A58" w:rsidRDefault="005D415A" w:rsidP="00DD041B">
      <w:pPr>
        <w:spacing w:line="480" w:lineRule="auto"/>
        <w:rPr>
          <w:color w:val="000000" w:themeColor="text1"/>
        </w:rPr>
      </w:pPr>
      <w:r w:rsidRPr="00890A58">
        <w:rPr>
          <w:color w:val="000000" w:themeColor="text1"/>
        </w:rPr>
        <w:tab/>
        <w:t xml:space="preserve">Organization of the Remainder of the </w:t>
      </w:r>
      <w:r w:rsidR="003B141D">
        <w:rPr>
          <w:color w:val="000000" w:themeColor="text1"/>
        </w:rPr>
        <w:t>Dissertation</w:t>
      </w:r>
      <w:r w:rsidR="00C81E3D" w:rsidRPr="00890A58">
        <w:rPr>
          <w:color w:val="000000" w:themeColor="text1"/>
        </w:rPr>
        <w:t>…………………………</w:t>
      </w:r>
      <w:r w:rsidR="00DD041B" w:rsidRPr="00890A58">
        <w:rPr>
          <w:color w:val="000000" w:themeColor="text1"/>
        </w:rPr>
        <w:t>..</w:t>
      </w:r>
      <w:r w:rsidR="00C81E3D" w:rsidRPr="00890A58">
        <w:rPr>
          <w:color w:val="000000" w:themeColor="text1"/>
        </w:rPr>
        <w:t>….…</w:t>
      </w:r>
      <w:r w:rsidR="00683AD3">
        <w:rPr>
          <w:color w:val="000000" w:themeColor="text1"/>
        </w:rPr>
        <w:t>..</w:t>
      </w:r>
      <w:r w:rsidR="00C81E3D" w:rsidRPr="00890A58">
        <w:rPr>
          <w:color w:val="000000" w:themeColor="text1"/>
        </w:rPr>
        <w:t>….</w:t>
      </w:r>
      <w:r w:rsidR="00870B71">
        <w:rPr>
          <w:color w:val="000000" w:themeColor="text1"/>
        </w:rPr>
        <w:t>..</w:t>
      </w:r>
      <w:r w:rsidR="00C81E3D" w:rsidRPr="00890A58">
        <w:rPr>
          <w:color w:val="000000" w:themeColor="text1"/>
        </w:rPr>
        <w:t>.</w:t>
      </w:r>
      <w:r w:rsidR="00870B71">
        <w:rPr>
          <w:color w:val="000000" w:themeColor="text1"/>
        </w:rPr>
        <w:t>6</w:t>
      </w:r>
    </w:p>
    <w:p w14:paraId="120A1F49" w14:textId="77777777" w:rsidR="006E4136" w:rsidRPr="00890A58" w:rsidRDefault="005D415A" w:rsidP="00DD041B">
      <w:pPr>
        <w:spacing w:line="480" w:lineRule="auto"/>
        <w:rPr>
          <w:color w:val="000000" w:themeColor="text1"/>
        </w:rPr>
      </w:pPr>
      <w:r w:rsidRPr="00890A58">
        <w:rPr>
          <w:color w:val="000000" w:themeColor="text1"/>
        </w:rPr>
        <w:t>CHAPTER TWO: REVIEW OF THE L</w:t>
      </w:r>
      <w:r w:rsidR="007B775A" w:rsidRPr="00890A58">
        <w:rPr>
          <w:color w:val="000000" w:themeColor="text1"/>
        </w:rPr>
        <w:t>ITERATURE………………………</w:t>
      </w:r>
      <w:r w:rsidR="00DD041B" w:rsidRPr="00890A58">
        <w:rPr>
          <w:color w:val="000000" w:themeColor="text1"/>
        </w:rPr>
        <w:t>…...</w:t>
      </w:r>
      <w:r w:rsidR="007B775A" w:rsidRPr="00890A58">
        <w:rPr>
          <w:color w:val="000000" w:themeColor="text1"/>
        </w:rPr>
        <w:t>………..…..</w:t>
      </w:r>
      <w:r w:rsidR="00E21CA5" w:rsidRPr="00890A58">
        <w:rPr>
          <w:color w:val="000000" w:themeColor="text1"/>
        </w:rPr>
        <w:t>.</w:t>
      </w:r>
      <w:r w:rsidR="007B775A" w:rsidRPr="00890A58">
        <w:rPr>
          <w:color w:val="000000" w:themeColor="text1"/>
        </w:rPr>
        <w:t>.</w:t>
      </w:r>
      <w:r w:rsidR="00870B71">
        <w:rPr>
          <w:color w:val="000000" w:themeColor="text1"/>
        </w:rPr>
        <w:t>..7</w:t>
      </w:r>
    </w:p>
    <w:p w14:paraId="295F0006" w14:textId="77777777" w:rsidR="005D415A" w:rsidRPr="00890A58" w:rsidRDefault="00E21CA5" w:rsidP="00DD041B">
      <w:pPr>
        <w:spacing w:line="480" w:lineRule="auto"/>
        <w:ind w:firstLine="720"/>
        <w:rPr>
          <w:color w:val="000000" w:themeColor="text1"/>
        </w:rPr>
      </w:pPr>
      <w:r w:rsidRPr="00890A58">
        <w:rPr>
          <w:color w:val="000000" w:themeColor="text1"/>
        </w:rPr>
        <w:t>School Leadership…………………………..</w:t>
      </w:r>
      <w:r w:rsidR="006E4136" w:rsidRPr="00890A58">
        <w:rPr>
          <w:color w:val="000000" w:themeColor="text1"/>
        </w:rPr>
        <w:t>…………………………</w:t>
      </w:r>
      <w:r w:rsidR="003F6F52" w:rsidRPr="00890A58">
        <w:rPr>
          <w:color w:val="000000" w:themeColor="text1"/>
        </w:rPr>
        <w:t>………</w:t>
      </w:r>
      <w:r w:rsidR="006E4136" w:rsidRPr="00890A58">
        <w:rPr>
          <w:color w:val="000000" w:themeColor="text1"/>
        </w:rPr>
        <w:t>…</w:t>
      </w:r>
      <w:r w:rsidR="003F6F52" w:rsidRPr="00890A58">
        <w:rPr>
          <w:color w:val="000000" w:themeColor="text1"/>
        </w:rPr>
        <w:t>..</w:t>
      </w:r>
      <w:r w:rsidR="005D415A" w:rsidRPr="00890A58">
        <w:rPr>
          <w:color w:val="000000" w:themeColor="text1"/>
        </w:rPr>
        <w:t>…</w:t>
      </w:r>
      <w:r w:rsidRPr="00890A58">
        <w:rPr>
          <w:color w:val="000000" w:themeColor="text1"/>
        </w:rPr>
        <w:t>..</w:t>
      </w:r>
      <w:r w:rsidR="005D415A" w:rsidRPr="00890A58">
        <w:rPr>
          <w:color w:val="000000" w:themeColor="text1"/>
        </w:rPr>
        <w:t>…</w:t>
      </w:r>
      <w:r w:rsidR="00870B71">
        <w:rPr>
          <w:color w:val="000000" w:themeColor="text1"/>
        </w:rPr>
        <w:t>..7</w:t>
      </w:r>
    </w:p>
    <w:p w14:paraId="3C90AB1D" w14:textId="77777777" w:rsidR="005D415A" w:rsidRPr="00890A58" w:rsidRDefault="005D415A" w:rsidP="00DD041B">
      <w:pPr>
        <w:spacing w:line="480" w:lineRule="auto"/>
        <w:rPr>
          <w:color w:val="000000" w:themeColor="text1"/>
        </w:rPr>
      </w:pPr>
      <w:r w:rsidRPr="00890A58">
        <w:rPr>
          <w:color w:val="000000" w:themeColor="text1"/>
        </w:rPr>
        <w:tab/>
      </w:r>
      <w:r w:rsidR="006E4136" w:rsidRPr="00890A58">
        <w:rPr>
          <w:color w:val="000000" w:themeColor="text1"/>
        </w:rPr>
        <w:tab/>
      </w:r>
      <w:r w:rsidR="00D126FE" w:rsidRPr="00890A58">
        <w:rPr>
          <w:color w:val="000000" w:themeColor="text1"/>
        </w:rPr>
        <w:t>Distributed Leadership…….</w:t>
      </w:r>
      <w:r w:rsidR="006E4136" w:rsidRPr="00890A58">
        <w:rPr>
          <w:color w:val="000000" w:themeColor="text1"/>
        </w:rPr>
        <w:t>…………………………………………...</w:t>
      </w:r>
      <w:r w:rsidR="00D126FE" w:rsidRPr="00890A58">
        <w:rPr>
          <w:color w:val="000000" w:themeColor="text1"/>
        </w:rPr>
        <w:t>……</w:t>
      </w:r>
      <w:r w:rsidR="00870B71">
        <w:rPr>
          <w:color w:val="000000" w:themeColor="text1"/>
        </w:rPr>
        <w:t>..</w:t>
      </w:r>
      <w:r w:rsidR="00D126FE" w:rsidRPr="00890A58">
        <w:rPr>
          <w:color w:val="000000" w:themeColor="text1"/>
        </w:rPr>
        <w:t>…</w:t>
      </w:r>
      <w:r w:rsidR="009965DD" w:rsidRPr="00890A58">
        <w:rPr>
          <w:color w:val="000000" w:themeColor="text1"/>
        </w:rPr>
        <w:t>...</w:t>
      </w:r>
      <w:r w:rsidR="00870B71">
        <w:rPr>
          <w:color w:val="000000" w:themeColor="text1"/>
        </w:rPr>
        <w:t>9</w:t>
      </w:r>
    </w:p>
    <w:p w14:paraId="15015593" w14:textId="77777777" w:rsidR="005D415A" w:rsidRPr="00890A58" w:rsidRDefault="002118F6" w:rsidP="00DD041B">
      <w:pPr>
        <w:spacing w:line="480" w:lineRule="auto"/>
        <w:rPr>
          <w:color w:val="000000" w:themeColor="text1"/>
        </w:rPr>
      </w:pPr>
      <w:r w:rsidRPr="00890A58">
        <w:rPr>
          <w:color w:val="000000" w:themeColor="text1"/>
        </w:rPr>
        <w:tab/>
      </w:r>
      <w:r w:rsidR="006E4136" w:rsidRPr="00890A58">
        <w:rPr>
          <w:color w:val="000000" w:themeColor="text1"/>
        </w:rPr>
        <w:tab/>
      </w:r>
      <w:r w:rsidRPr="00890A58">
        <w:rPr>
          <w:color w:val="000000" w:themeColor="text1"/>
        </w:rPr>
        <w:t>Shared Leadership</w:t>
      </w:r>
      <w:r w:rsidR="005D415A" w:rsidRPr="00890A58">
        <w:rPr>
          <w:color w:val="000000" w:themeColor="text1"/>
        </w:rPr>
        <w:t>…………………………………</w:t>
      </w:r>
      <w:r w:rsidRPr="00890A58">
        <w:rPr>
          <w:color w:val="000000" w:themeColor="text1"/>
        </w:rPr>
        <w:t>.</w:t>
      </w:r>
      <w:r w:rsidR="006E4136" w:rsidRPr="00890A58">
        <w:rPr>
          <w:color w:val="000000" w:themeColor="text1"/>
        </w:rPr>
        <w:t>………………………</w:t>
      </w:r>
      <w:r w:rsidRPr="00890A58">
        <w:rPr>
          <w:color w:val="000000" w:themeColor="text1"/>
        </w:rPr>
        <w:t>……</w:t>
      </w:r>
      <w:r w:rsidR="00AF5BA6" w:rsidRPr="00890A58">
        <w:rPr>
          <w:color w:val="000000" w:themeColor="text1"/>
        </w:rPr>
        <w:t>.</w:t>
      </w:r>
      <w:r w:rsidR="00870B71">
        <w:rPr>
          <w:color w:val="000000" w:themeColor="text1"/>
        </w:rPr>
        <w:t>11</w:t>
      </w:r>
    </w:p>
    <w:p w14:paraId="6F3C9A4D" w14:textId="77777777" w:rsidR="005D415A" w:rsidRPr="00890A58" w:rsidRDefault="00F83AFF" w:rsidP="00DD041B">
      <w:pPr>
        <w:spacing w:line="480" w:lineRule="auto"/>
        <w:ind w:left="720" w:firstLine="720"/>
        <w:rPr>
          <w:color w:val="000000" w:themeColor="text1"/>
        </w:rPr>
      </w:pPr>
      <w:r w:rsidRPr="00890A58">
        <w:rPr>
          <w:color w:val="000000" w:themeColor="text1"/>
        </w:rPr>
        <w:t>Teacher Leadership</w:t>
      </w:r>
      <w:r w:rsidR="006E4136" w:rsidRPr="00890A58">
        <w:rPr>
          <w:color w:val="000000" w:themeColor="text1"/>
        </w:rPr>
        <w:t>………………………………………</w:t>
      </w:r>
      <w:r w:rsidRPr="00890A58">
        <w:rPr>
          <w:color w:val="000000" w:themeColor="text1"/>
        </w:rPr>
        <w:t>………….…………...</w:t>
      </w:r>
      <w:r w:rsidR="00870B71">
        <w:rPr>
          <w:color w:val="000000" w:themeColor="text1"/>
        </w:rPr>
        <w:t>13</w:t>
      </w:r>
    </w:p>
    <w:p w14:paraId="02F87B21" w14:textId="77777777" w:rsidR="00B16639" w:rsidRPr="00890A58" w:rsidRDefault="00B16639" w:rsidP="00DD041B">
      <w:pPr>
        <w:spacing w:line="480" w:lineRule="auto"/>
        <w:ind w:left="720" w:firstLine="720"/>
        <w:rPr>
          <w:color w:val="000000" w:themeColor="text1"/>
        </w:rPr>
      </w:pPr>
      <w:r w:rsidRPr="00890A58">
        <w:rPr>
          <w:color w:val="000000" w:themeColor="text1"/>
        </w:rPr>
        <w:tab/>
        <w:t xml:space="preserve">Teacher </w:t>
      </w:r>
      <w:r w:rsidR="00DD041B" w:rsidRPr="00890A58">
        <w:rPr>
          <w:color w:val="000000" w:themeColor="text1"/>
        </w:rPr>
        <w:t xml:space="preserve">Leadership </w:t>
      </w:r>
      <w:r w:rsidRPr="00890A58">
        <w:rPr>
          <w:color w:val="000000" w:themeColor="text1"/>
        </w:rPr>
        <w:t>Roles……………………………</w:t>
      </w:r>
      <w:r w:rsidR="00DD041B" w:rsidRPr="00890A58">
        <w:rPr>
          <w:color w:val="000000" w:themeColor="text1"/>
        </w:rPr>
        <w:t>.</w:t>
      </w:r>
      <w:r w:rsidRPr="00890A58">
        <w:rPr>
          <w:color w:val="000000" w:themeColor="text1"/>
        </w:rPr>
        <w:t>………………….</w:t>
      </w:r>
      <w:r w:rsidR="00870B71">
        <w:rPr>
          <w:color w:val="000000" w:themeColor="text1"/>
        </w:rPr>
        <w:t>15</w:t>
      </w:r>
    </w:p>
    <w:p w14:paraId="11985DE8" w14:textId="77777777" w:rsidR="00623D6C" w:rsidRPr="00890A58" w:rsidRDefault="00623D6C" w:rsidP="00623D6C">
      <w:pPr>
        <w:spacing w:line="480" w:lineRule="auto"/>
        <w:ind w:left="1440" w:firstLine="720"/>
        <w:rPr>
          <w:color w:val="000000" w:themeColor="text1"/>
        </w:rPr>
      </w:pPr>
      <w:r w:rsidRPr="00890A58">
        <w:rPr>
          <w:color w:val="000000" w:themeColor="text1"/>
        </w:rPr>
        <w:t>Professional Development of Teacher Leadership…...…………....…….</w:t>
      </w:r>
      <w:r w:rsidR="00870B71">
        <w:rPr>
          <w:color w:val="000000" w:themeColor="text1"/>
        </w:rPr>
        <w:t>18</w:t>
      </w:r>
    </w:p>
    <w:p w14:paraId="1D575A9D" w14:textId="77777777" w:rsidR="005D415A" w:rsidRPr="00890A58" w:rsidRDefault="001E6383" w:rsidP="00623D6C">
      <w:pPr>
        <w:spacing w:line="480" w:lineRule="auto"/>
        <w:ind w:left="1440" w:firstLine="720"/>
        <w:rPr>
          <w:color w:val="000000" w:themeColor="text1"/>
        </w:rPr>
      </w:pPr>
      <w:r w:rsidRPr="00890A58">
        <w:rPr>
          <w:color w:val="000000" w:themeColor="text1"/>
        </w:rPr>
        <w:t xml:space="preserve">Teacher </w:t>
      </w:r>
      <w:r w:rsidR="0015022F" w:rsidRPr="00890A58">
        <w:rPr>
          <w:color w:val="000000" w:themeColor="text1"/>
        </w:rPr>
        <w:t xml:space="preserve">Leader </w:t>
      </w:r>
      <w:r w:rsidRPr="00890A58">
        <w:rPr>
          <w:color w:val="000000" w:themeColor="text1"/>
        </w:rPr>
        <w:t>Psychological</w:t>
      </w:r>
      <w:r w:rsidR="00623D6C" w:rsidRPr="00890A58">
        <w:rPr>
          <w:color w:val="000000" w:themeColor="text1"/>
        </w:rPr>
        <w:t xml:space="preserve"> </w:t>
      </w:r>
      <w:r w:rsidRPr="00890A58">
        <w:rPr>
          <w:color w:val="000000" w:themeColor="text1"/>
        </w:rPr>
        <w:t>Needs……</w:t>
      </w:r>
      <w:r w:rsidR="00E20FDC" w:rsidRPr="00890A58">
        <w:rPr>
          <w:color w:val="000000" w:themeColor="text1"/>
        </w:rPr>
        <w:t>………</w:t>
      </w:r>
      <w:r w:rsidRPr="00890A58">
        <w:rPr>
          <w:color w:val="000000" w:themeColor="text1"/>
        </w:rPr>
        <w:t>………</w:t>
      </w:r>
      <w:r w:rsidR="0015022F" w:rsidRPr="00890A58">
        <w:rPr>
          <w:color w:val="000000" w:themeColor="text1"/>
        </w:rPr>
        <w:t>….</w:t>
      </w:r>
      <w:r w:rsidRPr="00890A58">
        <w:rPr>
          <w:color w:val="000000" w:themeColor="text1"/>
        </w:rPr>
        <w:t>……</w:t>
      </w:r>
      <w:r w:rsidR="00623D6C" w:rsidRPr="00890A58">
        <w:rPr>
          <w:color w:val="000000" w:themeColor="text1"/>
        </w:rPr>
        <w:t>....</w:t>
      </w:r>
      <w:r w:rsidR="0015022F" w:rsidRPr="00890A58">
        <w:rPr>
          <w:color w:val="000000" w:themeColor="text1"/>
        </w:rPr>
        <w:t>…...</w:t>
      </w:r>
      <w:r w:rsidR="00870B71">
        <w:rPr>
          <w:color w:val="000000" w:themeColor="text1"/>
        </w:rPr>
        <w:t>20</w:t>
      </w:r>
    </w:p>
    <w:p w14:paraId="3B3BEE89" w14:textId="77777777" w:rsidR="00623D6C" w:rsidRPr="00890A58" w:rsidRDefault="00623D6C" w:rsidP="00623D6C">
      <w:pPr>
        <w:spacing w:line="480" w:lineRule="auto"/>
        <w:ind w:left="1440" w:firstLine="720"/>
        <w:rPr>
          <w:color w:val="000000" w:themeColor="text1"/>
        </w:rPr>
      </w:pPr>
      <w:r w:rsidRPr="00890A58">
        <w:rPr>
          <w:color w:val="000000" w:themeColor="text1"/>
        </w:rPr>
        <w:t>Measurement of Teacher Leadership</w:t>
      </w:r>
      <w:r w:rsidR="0015022F" w:rsidRPr="00890A58">
        <w:rPr>
          <w:color w:val="000000" w:themeColor="text1"/>
        </w:rPr>
        <w:t>………………………...…………..</w:t>
      </w:r>
      <w:r w:rsidR="00870B71">
        <w:rPr>
          <w:color w:val="000000" w:themeColor="text1"/>
        </w:rPr>
        <w:t>22</w:t>
      </w:r>
    </w:p>
    <w:p w14:paraId="053ACBC6" w14:textId="77777777" w:rsidR="005D415A" w:rsidRPr="00890A58" w:rsidRDefault="005D415A" w:rsidP="00DD041B">
      <w:pPr>
        <w:spacing w:line="480" w:lineRule="auto"/>
        <w:rPr>
          <w:color w:val="000000" w:themeColor="text1"/>
        </w:rPr>
      </w:pPr>
      <w:r w:rsidRPr="00890A58">
        <w:rPr>
          <w:color w:val="000000" w:themeColor="text1"/>
        </w:rPr>
        <w:t>CHAPTER THREE: THEORETICAL FRAMEWORK………………………</w:t>
      </w:r>
      <w:r w:rsidR="00781D31" w:rsidRPr="00890A58">
        <w:rPr>
          <w:color w:val="000000" w:themeColor="text1"/>
        </w:rPr>
        <w:t>.</w:t>
      </w:r>
      <w:r w:rsidRPr="00890A58">
        <w:rPr>
          <w:color w:val="000000" w:themeColor="text1"/>
        </w:rPr>
        <w:t>……………</w:t>
      </w:r>
      <w:r w:rsidR="007722C2" w:rsidRPr="00890A58">
        <w:rPr>
          <w:color w:val="000000" w:themeColor="text1"/>
        </w:rPr>
        <w:t>…..</w:t>
      </w:r>
      <w:r w:rsidR="00870B71">
        <w:rPr>
          <w:color w:val="000000" w:themeColor="text1"/>
        </w:rPr>
        <w:t>25</w:t>
      </w:r>
    </w:p>
    <w:p w14:paraId="3BA821C7" w14:textId="77777777" w:rsidR="005D415A" w:rsidRPr="00890A58" w:rsidRDefault="005D415A" w:rsidP="00DD041B">
      <w:pPr>
        <w:spacing w:line="480" w:lineRule="auto"/>
        <w:rPr>
          <w:color w:val="000000" w:themeColor="text1"/>
        </w:rPr>
      </w:pPr>
      <w:r w:rsidRPr="00890A58">
        <w:rPr>
          <w:color w:val="000000" w:themeColor="text1"/>
        </w:rPr>
        <w:tab/>
      </w:r>
      <w:r w:rsidR="00B30303" w:rsidRPr="00890A58">
        <w:rPr>
          <w:color w:val="000000" w:themeColor="text1"/>
        </w:rPr>
        <w:t>Self-Determination Theory……………………………………………………………....</w:t>
      </w:r>
      <w:r w:rsidR="00870B71">
        <w:rPr>
          <w:color w:val="000000" w:themeColor="text1"/>
        </w:rPr>
        <w:t>26</w:t>
      </w:r>
    </w:p>
    <w:p w14:paraId="3C24A7A2" w14:textId="77777777" w:rsidR="005D415A" w:rsidRPr="00890A58" w:rsidRDefault="005D415A" w:rsidP="00DD041B">
      <w:pPr>
        <w:spacing w:line="480" w:lineRule="auto"/>
        <w:rPr>
          <w:color w:val="000000" w:themeColor="text1"/>
        </w:rPr>
      </w:pPr>
      <w:r w:rsidRPr="00890A58">
        <w:rPr>
          <w:color w:val="000000" w:themeColor="text1"/>
        </w:rPr>
        <w:tab/>
      </w:r>
      <w:r w:rsidR="00866CB6" w:rsidRPr="00890A58">
        <w:rPr>
          <w:color w:val="000000" w:themeColor="text1"/>
        </w:rPr>
        <w:tab/>
      </w:r>
      <w:r w:rsidR="00DD3FED" w:rsidRPr="00890A58">
        <w:rPr>
          <w:color w:val="000000" w:themeColor="text1"/>
        </w:rPr>
        <w:t>Competence and Competence Support……………………………</w:t>
      </w:r>
      <w:r w:rsidR="00DD041B" w:rsidRPr="00890A58">
        <w:rPr>
          <w:color w:val="000000" w:themeColor="text1"/>
        </w:rPr>
        <w:t>…</w:t>
      </w:r>
      <w:r w:rsidR="00866CB6" w:rsidRPr="00890A58">
        <w:rPr>
          <w:color w:val="000000" w:themeColor="text1"/>
        </w:rPr>
        <w:t>……</w:t>
      </w:r>
      <w:r w:rsidR="0033529F" w:rsidRPr="00890A58">
        <w:rPr>
          <w:color w:val="000000" w:themeColor="text1"/>
        </w:rPr>
        <w:t>……..</w:t>
      </w:r>
      <w:r w:rsidR="00870B71">
        <w:rPr>
          <w:color w:val="000000" w:themeColor="text1"/>
        </w:rPr>
        <w:t>29</w:t>
      </w:r>
    </w:p>
    <w:p w14:paraId="653FD19C" w14:textId="77777777" w:rsidR="005D415A" w:rsidRPr="00890A58" w:rsidRDefault="00BA48F5" w:rsidP="00DD041B">
      <w:pPr>
        <w:spacing w:line="480" w:lineRule="auto"/>
        <w:ind w:left="720" w:firstLine="720"/>
        <w:rPr>
          <w:color w:val="000000" w:themeColor="text1"/>
        </w:rPr>
      </w:pPr>
      <w:r w:rsidRPr="00890A58">
        <w:rPr>
          <w:color w:val="000000" w:themeColor="text1"/>
        </w:rPr>
        <w:lastRenderedPageBreak/>
        <w:t>Autonomy and Autonomy Support…………………………………</w:t>
      </w:r>
      <w:r w:rsidR="00DD041B" w:rsidRPr="00890A58">
        <w:rPr>
          <w:color w:val="000000" w:themeColor="text1"/>
        </w:rPr>
        <w:t>...</w:t>
      </w:r>
      <w:r w:rsidRPr="00890A58">
        <w:rPr>
          <w:color w:val="000000" w:themeColor="text1"/>
        </w:rPr>
        <w:t>…………</w:t>
      </w:r>
      <w:r w:rsidR="0033529F" w:rsidRPr="00890A58">
        <w:rPr>
          <w:color w:val="000000" w:themeColor="text1"/>
        </w:rPr>
        <w:t>.</w:t>
      </w:r>
      <w:r w:rsidR="00870B71">
        <w:rPr>
          <w:color w:val="000000" w:themeColor="text1"/>
        </w:rPr>
        <w:t>31</w:t>
      </w:r>
    </w:p>
    <w:p w14:paraId="5C592CC1" w14:textId="77777777" w:rsidR="005D415A" w:rsidRPr="00890A58" w:rsidRDefault="00531D91" w:rsidP="00DD041B">
      <w:pPr>
        <w:spacing w:line="480" w:lineRule="auto"/>
        <w:ind w:left="720" w:firstLine="720"/>
        <w:rPr>
          <w:color w:val="000000" w:themeColor="text1"/>
        </w:rPr>
      </w:pPr>
      <w:r w:rsidRPr="00890A58">
        <w:rPr>
          <w:color w:val="000000" w:themeColor="text1"/>
        </w:rPr>
        <w:t>Relatedness and Relational Support……………………………………………..</w:t>
      </w:r>
      <w:r w:rsidR="002D66E0" w:rsidRPr="00890A58">
        <w:rPr>
          <w:color w:val="000000" w:themeColor="text1"/>
        </w:rPr>
        <w:t>.</w:t>
      </w:r>
      <w:r w:rsidR="00F478FB" w:rsidRPr="00890A58">
        <w:rPr>
          <w:color w:val="000000" w:themeColor="text1"/>
        </w:rPr>
        <w:t>3</w:t>
      </w:r>
      <w:r w:rsidR="00870B71">
        <w:rPr>
          <w:color w:val="000000" w:themeColor="text1"/>
        </w:rPr>
        <w:t>2</w:t>
      </w:r>
    </w:p>
    <w:p w14:paraId="6416D535" w14:textId="77777777" w:rsidR="005D415A" w:rsidRPr="00890A58" w:rsidRDefault="00A975A6" w:rsidP="00DD041B">
      <w:pPr>
        <w:spacing w:line="480" w:lineRule="auto"/>
        <w:ind w:firstLine="720"/>
        <w:rPr>
          <w:color w:val="000000" w:themeColor="text1"/>
        </w:rPr>
      </w:pPr>
      <w:r w:rsidRPr="00890A58">
        <w:rPr>
          <w:color w:val="000000" w:themeColor="text1"/>
        </w:rPr>
        <w:t>Principal Support for the Development of Teacher Leaders…………………...</w:t>
      </w:r>
      <w:r w:rsidR="00DD041B" w:rsidRPr="00890A58">
        <w:rPr>
          <w:color w:val="000000" w:themeColor="text1"/>
        </w:rPr>
        <w:t>...</w:t>
      </w:r>
      <w:r w:rsidRPr="00890A58">
        <w:rPr>
          <w:color w:val="000000" w:themeColor="text1"/>
        </w:rPr>
        <w:t>……...</w:t>
      </w:r>
      <w:r w:rsidR="00870B71">
        <w:rPr>
          <w:color w:val="000000" w:themeColor="text1"/>
        </w:rPr>
        <w:t>33</w:t>
      </w:r>
    </w:p>
    <w:p w14:paraId="5AFE3E13" w14:textId="77777777" w:rsidR="005D415A" w:rsidRPr="00890A58" w:rsidRDefault="005D415A" w:rsidP="00DD041B">
      <w:pPr>
        <w:spacing w:line="480" w:lineRule="auto"/>
        <w:rPr>
          <w:color w:val="000000" w:themeColor="text1"/>
        </w:rPr>
      </w:pPr>
      <w:r w:rsidRPr="00890A58">
        <w:rPr>
          <w:color w:val="000000" w:themeColor="text1"/>
        </w:rPr>
        <w:t>CHAPTER FOUR: METH</w:t>
      </w:r>
      <w:r w:rsidR="001E09E6" w:rsidRPr="00890A58">
        <w:rPr>
          <w:color w:val="000000" w:themeColor="text1"/>
        </w:rPr>
        <w:t>OD……………………………………</w:t>
      </w:r>
      <w:r w:rsidR="00DD041B" w:rsidRPr="00890A58">
        <w:rPr>
          <w:color w:val="000000" w:themeColor="text1"/>
        </w:rPr>
        <w:t>...</w:t>
      </w:r>
      <w:r w:rsidR="001E09E6" w:rsidRPr="00890A58">
        <w:rPr>
          <w:color w:val="000000" w:themeColor="text1"/>
        </w:rPr>
        <w:t>………………………...…</w:t>
      </w:r>
      <w:r w:rsidR="00870B71">
        <w:rPr>
          <w:color w:val="000000" w:themeColor="text1"/>
        </w:rPr>
        <w:t>36</w:t>
      </w:r>
    </w:p>
    <w:p w14:paraId="66A0475A" w14:textId="77777777" w:rsidR="005D415A" w:rsidRPr="00890A58" w:rsidRDefault="005D415A" w:rsidP="00DD041B">
      <w:pPr>
        <w:spacing w:line="480" w:lineRule="auto"/>
        <w:rPr>
          <w:color w:val="000000" w:themeColor="text1"/>
        </w:rPr>
      </w:pPr>
      <w:r w:rsidRPr="00890A58">
        <w:rPr>
          <w:color w:val="000000" w:themeColor="text1"/>
        </w:rPr>
        <w:tab/>
      </w:r>
      <w:r w:rsidR="005559A7" w:rsidRPr="00890A58">
        <w:rPr>
          <w:color w:val="000000" w:themeColor="text1"/>
        </w:rPr>
        <w:t>Restatement of Purpose</w:t>
      </w:r>
      <w:r w:rsidR="0068359F" w:rsidRPr="00890A58">
        <w:rPr>
          <w:color w:val="000000" w:themeColor="text1"/>
        </w:rPr>
        <w:t>……………………………………………………</w:t>
      </w:r>
      <w:r w:rsidR="00354D48" w:rsidRPr="00890A58">
        <w:rPr>
          <w:color w:val="000000" w:themeColor="text1"/>
        </w:rPr>
        <w:t>....</w:t>
      </w:r>
      <w:r w:rsidR="0068359F" w:rsidRPr="00890A58">
        <w:rPr>
          <w:color w:val="000000" w:themeColor="text1"/>
        </w:rPr>
        <w:t>……</w:t>
      </w:r>
      <w:r w:rsidR="005559A7" w:rsidRPr="00890A58">
        <w:rPr>
          <w:color w:val="000000" w:themeColor="text1"/>
        </w:rPr>
        <w:t>…..</w:t>
      </w:r>
      <w:r w:rsidR="0068359F" w:rsidRPr="00890A58">
        <w:rPr>
          <w:color w:val="000000" w:themeColor="text1"/>
        </w:rPr>
        <w:t>…</w:t>
      </w:r>
      <w:r w:rsidR="006D1086">
        <w:rPr>
          <w:color w:val="000000" w:themeColor="text1"/>
        </w:rPr>
        <w:t>36</w:t>
      </w:r>
    </w:p>
    <w:p w14:paraId="2DDE297A" w14:textId="77777777" w:rsidR="005D415A" w:rsidRPr="00890A58" w:rsidRDefault="005D415A" w:rsidP="00DD041B">
      <w:pPr>
        <w:spacing w:line="480" w:lineRule="auto"/>
        <w:rPr>
          <w:color w:val="000000" w:themeColor="text1"/>
        </w:rPr>
      </w:pPr>
      <w:r w:rsidRPr="00890A58">
        <w:rPr>
          <w:color w:val="000000" w:themeColor="text1"/>
        </w:rPr>
        <w:tab/>
      </w:r>
      <w:r w:rsidR="0068359F" w:rsidRPr="00890A58">
        <w:rPr>
          <w:color w:val="000000" w:themeColor="text1"/>
        </w:rPr>
        <w:t>Focal District Context…………………………………...</w:t>
      </w:r>
      <w:r w:rsidR="00772ADF" w:rsidRPr="00890A58">
        <w:rPr>
          <w:color w:val="000000" w:themeColor="text1"/>
        </w:rPr>
        <w:t>……………………………….</w:t>
      </w:r>
      <w:r w:rsidR="00167814">
        <w:rPr>
          <w:color w:val="000000" w:themeColor="text1"/>
        </w:rPr>
        <w:t>36</w:t>
      </w:r>
    </w:p>
    <w:p w14:paraId="3EEA08BC" w14:textId="77777777" w:rsidR="005D415A" w:rsidRPr="00890A58" w:rsidRDefault="005D415A" w:rsidP="00DD041B">
      <w:pPr>
        <w:spacing w:line="480" w:lineRule="auto"/>
        <w:rPr>
          <w:color w:val="000000" w:themeColor="text1"/>
        </w:rPr>
      </w:pPr>
      <w:r w:rsidRPr="00890A58">
        <w:rPr>
          <w:color w:val="000000" w:themeColor="text1"/>
        </w:rPr>
        <w:tab/>
      </w:r>
      <w:r w:rsidR="00772ADF" w:rsidRPr="00890A58">
        <w:rPr>
          <w:color w:val="000000" w:themeColor="text1"/>
        </w:rPr>
        <w:t>Data Sources and Collection Procedures………………………………</w:t>
      </w:r>
      <w:r w:rsidR="00DD041B" w:rsidRPr="00890A58">
        <w:rPr>
          <w:color w:val="000000" w:themeColor="text1"/>
        </w:rPr>
        <w:t>...</w:t>
      </w:r>
      <w:r w:rsidR="00772ADF" w:rsidRPr="00890A58">
        <w:rPr>
          <w:color w:val="000000" w:themeColor="text1"/>
        </w:rPr>
        <w:t>………………</w:t>
      </w:r>
      <w:r w:rsidR="00167814">
        <w:rPr>
          <w:color w:val="000000" w:themeColor="text1"/>
        </w:rPr>
        <w:t>37</w:t>
      </w:r>
    </w:p>
    <w:p w14:paraId="335DDEDA" w14:textId="77777777" w:rsidR="005D415A" w:rsidRPr="00890A58" w:rsidRDefault="005D415A" w:rsidP="00DD041B">
      <w:pPr>
        <w:spacing w:line="480" w:lineRule="auto"/>
        <w:rPr>
          <w:color w:val="000000" w:themeColor="text1"/>
        </w:rPr>
      </w:pPr>
      <w:r w:rsidRPr="00890A58">
        <w:rPr>
          <w:color w:val="000000" w:themeColor="text1"/>
        </w:rPr>
        <w:tab/>
      </w:r>
      <w:r w:rsidR="004A205D" w:rsidRPr="00890A58">
        <w:rPr>
          <w:color w:val="000000" w:themeColor="text1"/>
        </w:rPr>
        <w:tab/>
      </w:r>
      <w:r w:rsidRPr="00890A58">
        <w:rPr>
          <w:color w:val="000000" w:themeColor="text1"/>
        </w:rPr>
        <w:t xml:space="preserve">Target Population and </w:t>
      </w:r>
      <w:r w:rsidR="001C4835" w:rsidRPr="00890A58">
        <w:rPr>
          <w:color w:val="000000" w:themeColor="text1"/>
        </w:rPr>
        <w:t>Setting……………………………………………………</w:t>
      </w:r>
      <w:r w:rsidR="00167814">
        <w:rPr>
          <w:color w:val="000000" w:themeColor="text1"/>
        </w:rPr>
        <w:t>37</w:t>
      </w:r>
    </w:p>
    <w:p w14:paraId="333B20C5" w14:textId="77777777" w:rsidR="005D415A" w:rsidRPr="00890A58" w:rsidRDefault="005D415A" w:rsidP="004A205D">
      <w:pPr>
        <w:spacing w:line="480" w:lineRule="auto"/>
        <w:ind w:left="720" w:firstLine="720"/>
        <w:rPr>
          <w:color w:val="000000" w:themeColor="text1"/>
        </w:rPr>
      </w:pPr>
      <w:r w:rsidRPr="00890A58">
        <w:rPr>
          <w:color w:val="000000" w:themeColor="text1"/>
        </w:rPr>
        <w:t>Sample</w:t>
      </w:r>
      <w:r w:rsidR="001C4835" w:rsidRPr="00890A58">
        <w:rPr>
          <w:color w:val="000000" w:themeColor="text1"/>
        </w:rPr>
        <w:t xml:space="preserve"> …………………………</w:t>
      </w:r>
      <w:r w:rsidR="00FE6860" w:rsidRPr="00890A58">
        <w:rPr>
          <w:color w:val="000000" w:themeColor="text1"/>
        </w:rPr>
        <w:t>……………….</w:t>
      </w:r>
      <w:r w:rsidR="001C4835" w:rsidRPr="00890A58">
        <w:rPr>
          <w:color w:val="000000" w:themeColor="text1"/>
        </w:rPr>
        <w:t>………………………………..</w:t>
      </w:r>
      <w:r w:rsidR="00167814">
        <w:rPr>
          <w:color w:val="000000" w:themeColor="text1"/>
        </w:rPr>
        <w:t>37</w:t>
      </w:r>
    </w:p>
    <w:p w14:paraId="7E64FBA8" w14:textId="77777777" w:rsidR="005D415A" w:rsidRDefault="005D415A" w:rsidP="00DD041B">
      <w:pPr>
        <w:spacing w:line="480" w:lineRule="auto"/>
        <w:ind w:firstLine="720"/>
        <w:rPr>
          <w:color w:val="000000" w:themeColor="text1"/>
        </w:rPr>
      </w:pPr>
      <w:r w:rsidRPr="00890A58">
        <w:rPr>
          <w:color w:val="000000" w:themeColor="text1"/>
        </w:rPr>
        <w:t>Measures and Instrume</w:t>
      </w:r>
      <w:r w:rsidR="001C4835" w:rsidRPr="00890A58">
        <w:rPr>
          <w:color w:val="000000" w:themeColor="text1"/>
        </w:rPr>
        <w:t>ntation………………………………</w:t>
      </w:r>
      <w:r w:rsidR="00DD041B" w:rsidRPr="00890A58">
        <w:rPr>
          <w:color w:val="000000" w:themeColor="text1"/>
        </w:rPr>
        <w:t>...</w:t>
      </w:r>
      <w:r w:rsidR="001C4835" w:rsidRPr="00890A58">
        <w:rPr>
          <w:color w:val="000000" w:themeColor="text1"/>
        </w:rPr>
        <w:t>…………………………</w:t>
      </w:r>
      <w:r w:rsidR="00167814">
        <w:rPr>
          <w:color w:val="000000" w:themeColor="text1"/>
        </w:rPr>
        <w:t>38</w:t>
      </w:r>
    </w:p>
    <w:p w14:paraId="031750EC" w14:textId="77777777" w:rsidR="00167814" w:rsidRDefault="00167814" w:rsidP="00DD041B">
      <w:pPr>
        <w:spacing w:line="480" w:lineRule="auto"/>
        <w:ind w:firstLine="720"/>
        <w:rPr>
          <w:color w:val="000000" w:themeColor="text1"/>
        </w:rPr>
      </w:pPr>
      <w:r>
        <w:rPr>
          <w:color w:val="000000" w:themeColor="text1"/>
        </w:rPr>
        <w:tab/>
        <w:t xml:space="preserve">Development of the PSDTL Measure……………………………………………38 </w:t>
      </w:r>
    </w:p>
    <w:p w14:paraId="30882F00" w14:textId="77777777" w:rsidR="00167814" w:rsidRDefault="00167814" w:rsidP="00DD041B">
      <w:pPr>
        <w:spacing w:line="480" w:lineRule="auto"/>
        <w:ind w:firstLine="720"/>
        <w:rPr>
          <w:color w:val="000000" w:themeColor="text1"/>
        </w:rPr>
      </w:pPr>
      <w:r>
        <w:rPr>
          <w:color w:val="000000" w:themeColor="text1"/>
        </w:rPr>
        <w:tab/>
        <w:t>Other Measures Used for the Validation Procedure………………………...…...41</w:t>
      </w:r>
    </w:p>
    <w:p w14:paraId="737FCE7E" w14:textId="77777777" w:rsidR="00167814" w:rsidRDefault="00167814" w:rsidP="00DD041B">
      <w:pPr>
        <w:spacing w:line="480" w:lineRule="auto"/>
        <w:ind w:firstLine="720"/>
        <w:rPr>
          <w:color w:val="000000" w:themeColor="text1"/>
        </w:rPr>
      </w:pPr>
      <w:r>
        <w:rPr>
          <w:color w:val="000000" w:themeColor="text1"/>
        </w:rPr>
        <w:tab/>
      </w:r>
      <w:r>
        <w:rPr>
          <w:color w:val="000000" w:themeColor="text1"/>
        </w:rPr>
        <w:tab/>
        <w:t>Enabling School Structure……………………………………………….41</w:t>
      </w:r>
    </w:p>
    <w:p w14:paraId="0921B129" w14:textId="77777777" w:rsidR="00167814" w:rsidRDefault="00167814" w:rsidP="00DD041B">
      <w:pPr>
        <w:spacing w:line="480" w:lineRule="auto"/>
        <w:ind w:firstLine="720"/>
        <w:rPr>
          <w:color w:val="000000" w:themeColor="text1"/>
        </w:rPr>
      </w:pPr>
      <w:r>
        <w:rPr>
          <w:color w:val="000000" w:themeColor="text1"/>
        </w:rPr>
        <w:tab/>
      </w:r>
      <w:r>
        <w:rPr>
          <w:color w:val="000000" w:themeColor="text1"/>
        </w:rPr>
        <w:tab/>
        <w:t>Faculty Trust in Principal………………………………………………...41</w:t>
      </w:r>
    </w:p>
    <w:p w14:paraId="6C962F42" w14:textId="77777777" w:rsidR="00167814" w:rsidRPr="00890A58" w:rsidRDefault="00167814" w:rsidP="00DD041B">
      <w:pPr>
        <w:spacing w:line="480" w:lineRule="auto"/>
        <w:ind w:firstLine="720"/>
        <w:rPr>
          <w:color w:val="000000" w:themeColor="text1"/>
        </w:rPr>
      </w:pPr>
      <w:r>
        <w:rPr>
          <w:color w:val="000000" w:themeColor="text1"/>
        </w:rPr>
        <w:tab/>
      </w:r>
      <w:r>
        <w:rPr>
          <w:color w:val="000000" w:themeColor="text1"/>
        </w:rPr>
        <w:tab/>
        <w:t>Collective Teacher Efficacy……………………………………………...41</w:t>
      </w:r>
    </w:p>
    <w:p w14:paraId="589FEE1D" w14:textId="77777777" w:rsidR="00467DD3" w:rsidRDefault="005D415A" w:rsidP="00654732">
      <w:pPr>
        <w:spacing w:line="480" w:lineRule="auto"/>
        <w:ind w:firstLine="720"/>
        <w:rPr>
          <w:color w:val="000000" w:themeColor="text1"/>
        </w:rPr>
      </w:pPr>
      <w:r w:rsidRPr="00890A58">
        <w:rPr>
          <w:color w:val="000000" w:themeColor="text1"/>
        </w:rPr>
        <w:t>Analysis………</w:t>
      </w:r>
      <w:r w:rsidR="00E36A76" w:rsidRPr="00890A58">
        <w:rPr>
          <w:color w:val="000000" w:themeColor="text1"/>
        </w:rPr>
        <w:t>…………………………………………………………………………..</w:t>
      </w:r>
      <w:r w:rsidR="00467DD3" w:rsidRPr="00890A58">
        <w:rPr>
          <w:color w:val="000000" w:themeColor="text1"/>
        </w:rPr>
        <w:t>4</w:t>
      </w:r>
      <w:r w:rsidR="00167814">
        <w:rPr>
          <w:color w:val="000000" w:themeColor="text1"/>
        </w:rPr>
        <w:t>2</w:t>
      </w:r>
    </w:p>
    <w:p w14:paraId="0A7EA12F" w14:textId="77777777" w:rsidR="007443B3" w:rsidRDefault="007443B3" w:rsidP="0002776C">
      <w:pPr>
        <w:spacing w:line="480" w:lineRule="auto"/>
        <w:ind w:left="1440"/>
        <w:rPr>
          <w:color w:val="000000" w:themeColor="text1"/>
        </w:rPr>
      </w:pPr>
      <w:r>
        <w:rPr>
          <w:color w:val="000000" w:themeColor="text1"/>
        </w:rPr>
        <w:t>Construct Validity………………………………………………………………..</w:t>
      </w:r>
      <w:r w:rsidR="00167814">
        <w:rPr>
          <w:color w:val="000000" w:themeColor="text1"/>
        </w:rPr>
        <w:t>43</w:t>
      </w:r>
    </w:p>
    <w:p w14:paraId="36FA48F7" w14:textId="77777777" w:rsidR="007443B3" w:rsidRDefault="007443B3" w:rsidP="007443B3">
      <w:pPr>
        <w:spacing w:line="480" w:lineRule="auto"/>
        <w:ind w:left="1440" w:firstLine="720"/>
        <w:rPr>
          <w:color w:val="000000" w:themeColor="text1"/>
        </w:rPr>
      </w:pPr>
      <w:r>
        <w:rPr>
          <w:color w:val="000000" w:themeColor="text1"/>
        </w:rPr>
        <w:t>Content Validity……………………………….…………………………</w:t>
      </w:r>
      <w:r w:rsidR="00167814">
        <w:rPr>
          <w:color w:val="000000" w:themeColor="text1"/>
        </w:rPr>
        <w:t>43</w:t>
      </w:r>
    </w:p>
    <w:p w14:paraId="3ACDEABF" w14:textId="77777777" w:rsidR="0002776C" w:rsidRPr="00890A58" w:rsidRDefault="0002776C" w:rsidP="007443B3">
      <w:pPr>
        <w:spacing w:line="480" w:lineRule="auto"/>
        <w:ind w:left="1440" w:firstLine="720"/>
        <w:rPr>
          <w:color w:val="000000" w:themeColor="text1"/>
        </w:rPr>
      </w:pPr>
      <w:r>
        <w:rPr>
          <w:color w:val="000000" w:themeColor="text1"/>
        </w:rPr>
        <w:t>Substantive Validity</w:t>
      </w:r>
      <w:r w:rsidRPr="00890A58">
        <w:rPr>
          <w:color w:val="000000" w:themeColor="text1"/>
        </w:rPr>
        <w:t>…………………………</w:t>
      </w:r>
      <w:r>
        <w:rPr>
          <w:color w:val="000000" w:themeColor="text1"/>
        </w:rPr>
        <w:t>…</w:t>
      </w:r>
      <w:r w:rsidRPr="00890A58">
        <w:rPr>
          <w:color w:val="000000" w:themeColor="text1"/>
        </w:rPr>
        <w:t>………………..…</w:t>
      </w:r>
      <w:r>
        <w:rPr>
          <w:color w:val="000000" w:themeColor="text1"/>
        </w:rPr>
        <w:t>…</w:t>
      </w:r>
      <w:r w:rsidR="007443B3">
        <w:rPr>
          <w:color w:val="000000" w:themeColor="text1"/>
        </w:rPr>
        <w:t>….4</w:t>
      </w:r>
      <w:r w:rsidR="00167814">
        <w:rPr>
          <w:color w:val="000000" w:themeColor="text1"/>
        </w:rPr>
        <w:t>4</w:t>
      </w:r>
    </w:p>
    <w:p w14:paraId="08B37203" w14:textId="77777777" w:rsidR="0002776C" w:rsidRDefault="0002776C" w:rsidP="0002776C">
      <w:pPr>
        <w:spacing w:line="480" w:lineRule="auto"/>
        <w:rPr>
          <w:color w:val="000000" w:themeColor="text1"/>
        </w:rPr>
      </w:pPr>
      <w:r w:rsidRPr="00890A58">
        <w:rPr>
          <w:color w:val="000000" w:themeColor="text1"/>
        </w:rPr>
        <w:tab/>
      </w:r>
      <w:r>
        <w:rPr>
          <w:color w:val="000000" w:themeColor="text1"/>
        </w:rPr>
        <w:tab/>
      </w:r>
      <w:r w:rsidR="007443B3">
        <w:rPr>
          <w:color w:val="000000" w:themeColor="text1"/>
        </w:rPr>
        <w:tab/>
      </w:r>
      <w:r>
        <w:rPr>
          <w:color w:val="000000" w:themeColor="text1"/>
        </w:rPr>
        <w:t>Structural Validity</w:t>
      </w:r>
      <w:r w:rsidRPr="00890A58">
        <w:rPr>
          <w:color w:val="000000" w:themeColor="text1"/>
        </w:rPr>
        <w:t>………………………...……</w:t>
      </w:r>
      <w:r>
        <w:rPr>
          <w:color w:val="000000" w:themeColor="text1"/>
        </w:rPr>
        <w:t>…</w:t>
      </w:r>
      <w:r w:rsidRPr="00890A58">
        <w:rPr>
          <w:color w:val="000000" w:themeColor="text1"/>
        </w:rPr>
        <w:t>……</w:t>
      </w:r>
      <w:r>
        <w:rPr>
          <w:color w:val="000000" w:themeColor="text1"/>
        </w:rPr>
        <w:t>…..</w:t>
      </w:r>
      <w:r w:rsidRPr="00890A58">
        <w:rPr>
          <w:color w:val="000000" w:themeColor="text1"/>
        </w:rPr>
        <w:t>………</w:t>
      </w:r>
      <w:r w:rsidR="007443B3">
        <w:rPr>
          <w:color w:val="000000" w:themeColor="text1"/>
        </w:rPr>
        <w:t>…</w:t>
      </w:r>
      <w:r w:rsidRPr="00890A58">
        <w:rPr>
          <w:color w:val="000000" w:themeColor="text1"/>
        </w:rPr>
        <w:t>….</w:t>
      </w:r>
      <w:r w:rsidR="00167814">
        <w:rPr>
          <w:color w:val="000000" w:themeColor="text1"/>
        </w:rPr>
        <w:t>45</w:t>
      </w:r>
    </w:p>
    <w:p w14:paraId="6729A1A6" w14:textId="77777777" w:rsidR="0002776C" w:rsidRPr="00890A58" w:rsidRDefault="0002776C" w:rsidP="00167814">
      <w:pPr>
        <w:spacing w:line="480" w:lineRule="auto"/>
        <w:ind w:left="1440" w:firstLine="720"/>
        <w:rPr>
          <w:color w:val="000000" w:themeColor="text1"/>
        </w:rPr>
      </w:pPr>
      <w:r>
        <w:rPr>
          <w:color w:val="000000" w:themeColor="text1"/>
        </w:rPr>
        <w:t>Convergent Validity</w:t>
      </w:r>
      <w:r w:rsidRPr="00890A58">
        <w:rPr>
          <w:color w:val="000000" w:themeColor="text1"/>
        </w:rPr>
        <w:t>…………………………</w:t>
      </w:r>
      <w:r>
        <w:rPr>
          <w:color w:val="000000" w:themeColor="text1"/>
        </w:rPr>
        <w:t>.</w:t>
      </w:r>
      <w:r w:rsidRPr="00890A58">
        <w:rPr>
          <w:color w:val="000000" w:themeColor="text1"/>
        </w:rPr>
        <w:t>………</w:t>
      </w:r>
      <w:r>
        <w:rPr>
          <w:color w:val="000000" w:themeColor="text1"/>
        </w:rPr>
        <w:t>…..</w:t>
      </w:r>
      <w:r w:rsidRPr="00890A58">
        <w:rPr>
          <w:color w:val="000000" w:themeColor="text1"/>
        </w:rPr>
        <w:t>…………</w:t>
      </w:r>
      <w:r w:rsidR="007443B3">
        <w:rPr>
          <w:color w:val="000000" w:themeColor="text1"/>
        </w:rPr>
        <w:t>…..</w:t>
      </w:r>
      <w:r w:rsidRPr="00890A58">
        <w:rPr>
          <w:color w:val="000000" w:themeColor="text1"/>
        </w:rPr>
        <w:t>.</w:t>
      </w:r>
      <w:r w:rsidR="007443B3">
        <w:rPr>
          <w:color w:val="000000" w:themeColor="text1"/>
        </w:rPr>
        <w:t>.</w:t>
      </w:r>
      <w:r w:rsidR="00167814">
        <w:rPr>
          <w:color w:val="000000" w:themeColor="text1"/>
        </w:rPr>
        <w:t>47</w:t>
      </w:r>
    </w:p>
    <w:p w14:paraId="432B3EDD" w14:textId="77777777" w:rsidR="00591445" w:rsidRDefault="00591445" w:rsidP="00591445">
      <w:pPr>
        <w:spacing w:line="480" w:lineRule="auto"/>
        <w:rPr>
          <w:color w:val="000000" w:themeColor="text1"/>
        </w:rPr>
      </w:pPr>
      <w:r w:rsidRPr="00890A58">
        <w:rPr>
          <w:color w:val="000000" w:themeColor="text1"/>
        </w:rPr>
        <w:t>CHAPTER FIVE: RESULTS……………………………………...………………………...…</w:t>
      </w:r>
      <w:r w:rsidR="00654732">
        <w:rPr>
          <w:color w:val="000000" w:themeColor="text1"/>
        </w:rPr>
        <w:t>..</w:t>
      </w:r>
      <w:r w:rsidR="006D0640">
        <w:rPr>
          <w:color w:val="000000" w:themeColor="text1"/>
        </w:rPr>
        <w:t>49</w:t>
      </w:r>
    </w:p>
    <w:p w14:paraId="6D176ACA" w14:textId="77777777" w:rsidR="00654732" w:rsidRPr="00890A58" w:rsidRDefault="00654732" w:rsidP="00654732">
      <w:pPr>
        <w:spacing w:line="480" w:lineRule="auto"/>
        <w:ind w:firstLine="720"/>
        <w:rPr>
          <w:color w:val="000000" w:themeColor="text1"/>
        </w:rPr>
      </w:pPr>
      <w:r>
        <w:rPr>
          <w:color w:val="000000" w:themeColor="text1"/>
        </w:rPr>
        <w:t>Substantive Validity</w:t>
      </w:r>
      <w:r w:rsidRPr="00890A58">
        <w:rPr>
          <w:color w:val="000000" w:themeColor="text1"/>
        </w:rPr>
        <w:t>…………</w:t>
      </w:r>
      <w:r>
        <w:rPr>
          <w:color w:val="000000" w:themeColor="text1"/>
        </w:rPr>
        <w:t>.</w:t>
      </w:r>
      <w:r w:rsidRPr="00890A58">
        <w:rPr>
          <w:color w:val="000000" w:themeColor="text1"/>
        </w:rPr>
        <w:t>…………………………………………....………..…</w:t>
      </w:r>
      <w:r>
        <w:rPr>
          <w:color w:val="000000" w:themeColor="text1"/>
        </w:rPr>
        <w:t>…</w:t>
      </w:r>
      <w:r w:rsidR="006D0640">
        <w:rPr>
          <w:color w:val="000000" w:themeColor="text1"/>
        </w:rPr>
        <w:t>49</w:t>
      </w:r>
    </w:p>
    <w:p w14:paraId="3668C4AA" w14:textId="77777777" w:rsidR="00654732" w:rsidRDefault="00654732" w:rsidP="00654732">
      <w:pPr>
        <w:spacing w:line="480" w:lineRule="auto"/>
        <w:rPr>
          <w:color w:val="000000" w:themeColor="text1"/>
        </w:rPr>
      </w:pPr>
      <w:r w:rsidRPr="00890A58">
        <w:rPr>
          <w:color w:val="000000" w:themeColor="text1"/>
        </w:rPr>
        <w:lastRenderedPageBreak/>
        <w:tab/>
      </w:r>
      <w:r>
        <w:rPr>
          <w:color w:val="000000" w:themeColor="text1"/>
        </w:rPr>
        <w:t>Structural Validity</w:t>
      </w:r>
      <w:r w:rsidRPr="00890A58">
        <w:rPr>
          <w:color w:val="000000" w:themeColor="text1"/>
        </w:rPr>
        <w:t>…………………………………...……………………</w:t>
      </w:r>
      <w:r>
        <w:rPr>
          <w:color w:val="000000" w:themeColor="text1"/>
        </w:rPr>
        <w:t>…..</w:t>
      </w:r>
      <w:r w:rsidRPr="00890A58">
        <w:rPr>
          <w:color w:val="000000" w:themeColor="text1"/>
        </w:rPr>
        <w:t>………….</w:t>
      </w:r>
      <w:r w:rsidR="006D0640">
        <w:rPr>
          <w:color w:val="000000" w:themeColor="text1"/>
        </w:rPr>
        <w:t>51</w:t>
      </w:r>
    </w:p>
    <w:p w14:paraId="6C4D7C35" w14:textId="77777777" w:rsidR="00654732" w:rsidRPr="00890A58" w:rsidRDefault="00683AD3" w:rsidP="00654732">
      <w:pPr>
        <w:spacing w:line="480" w:lineRule="auto"/>
        <w:ind w:firstLine="720"/>
        <w:rPr>
          <w:color w:val="000000" w:themeColor="text1"/>
        </w:rPr>
      </w:pPr>
      <w:r>
        <w:rPr>
          <w:color w:val="000000" w:themeColor="text1"/>
        </w:rPr>
        <w:t>Convergent</w:t>
      </w:r>
      <w:r w:rsidR="00654732">
        <w:rPr>
          <w:color w:val="000000" w:themeColor="text1"/>
        </w:rPr>
        <w:t xml:space="preserve"> Validity</w:t>
      </w:r>
      <w:r w:rsidR="00654732" w:rsidRPr="00890A58">
        <w:rPr>
          <w:color w:val="000000" w:themeColor="text1"/>
        </w:rPr>
        <w:t>………………………………...……………</w:t>
      </w:r>
      <w:r>
        <w:rPr>
          <w:color w:val="000000" w:themeColor="text1"/>
        </w:rPr>
        <w:t>.</w:t>
      </w:r>
      <w:r w:rsidR="00654732" w:rsidRPr="00890A58">
        <w:rPr>
          <w:color w:val="000000" w:themeColor="text1"/>
        </w:rPr>
        <w:t>………</w:t>
      </w:r>
      <w:r w:rsidR="00654732">
        <w:rPr>
          <w:color w:val="000000" w:themeColor="text1"/>
        </w:rPr>
        <w:t>…..</w:t>
      </w:r>
      <w:r w:rsidR="00654732" w:rsidRPr="00890A58">
        <w:rPr>
          <w:color w:val="000000" w:themeColor="text1"/>
        </w:rPr>
        <w:t>………….</w:t>
      </w:r>
      <w:r w:rsidR="006D0640">
        <w:rPr>
          <w:color w:val="000000" w:themeColor="text1"/>
        </w:rPr>
        <w:t>53</w:t>
      </w:r>
    </w:p>
    <w:p w14:paraId="73A2DDE9" w14:textId="77777777" w:rsidR="00591445" w:rsidRDefault="00591445" w:rsidP="00591445">
      <w:pPr>
        <w:spacing w:line="480" w:lineRule="auto"/>
        <w:rPr>
          <w:color w:val="000000" w:themeColor="text1"/>
        </w:rPr>
      </w:pPr>
      <w:r w:rsidRPr="00890A58">
        <w:rPr>
          <w:color w:val="000000" w:themeColor="text1"/>
        </w:rPr>
        <w:t xml:space="preserve">CHAPTER SIX: </w:t>
      </w:r>
      <w:r w:rsidR="006D0640">
        <w:rPr>
          <w:color w:val="000000" w:themeColor="text1"/>
        </w:rPr>
        <w:t>DISCUSSION, IMP</w:t>
      </w:r>
      <w:r w:rsidR="005F1D71">
        <w:rPr>
          <w:color w:val="000000" w:themeColor="text1"/>
        </w:rPr>
        <w:t>LICATIONS, AND SUGGESTIONS</w:t>
      </w:r>
      <w:r w:rsidRPr="00890A58">
        <w:rPr>
          <w:color w:val="000000" w:themeColor="text1"/>
        </w:rPr>
        <w:t>………</w:t>
      </w:r>
      <w:r w:rsidR="005F1D71">
        <w:rPr>
          <w:color w:val="000000" w:themeColor="text1"/>
        </w:rPr>
        <w:t>…….</w:t>
      </w:r>
      <w:r w:rsidRPr="00890A58">
        <w:rPr>
          <w:color w:val="000000" w:themeColor="text1"/>
        </w:rPr>
        <w:t>...…</w:t>
      </w:r>
      <w:r w:rsidR="00683AD3">
        <w:rPr>
          <w:color w:val="000000" w:themeColor="text1"/>
        </w:rPr>
        <w:t>...</w:t>
      </w:r>
      <w:r w:rsidR="005F1D71">
        <w:rPr>
          <w:color w:val="000000" w:themeColor="text1"/>
        </w:rPr>
        <w:t>5</w:t>
      </w:r>
      <w:r w:rsidR="00CD6D07">
        <w:rPr>
          <w:color w:val="000000" w:themeColor="text1"/>
        </w:rPr>
        <w:t>8</w:t>
      </w:r>
    </w:p>
    <w:p w14:paraId="4A2819C6" w14:textId="77777777" w:rsidR="00683AD3" w:rsidRDefault="00683AD3" w:rsidP="00591445">
      <w:pPr>
        <w:spacing w:line="480" w:lineRule="auto"/>
        <w:rPr>
          <w:color w:val="000000" w:themeColor="text1"/>
        </w:rPr>
      </w:pPr>
      <w:r>
        <w:rPr>
          <w:color w:val="000000" w:themeColor="text1"/>
        </w:rPr>
        <w:tab/>
        <w:t>Restatement of Purpose…………………………………………………………………..</w:t>
      </w:r>
      <w:r w:rsidR="005F1D71">
        <w:rPr>
          <w:color w:val="000000" w:themeColor="text1"/>
        </w:rPr>
        <w:t>5</w:t>
      </w:r>
      <w:r w:rsidR="00642396">
        <w:rPr>
          <w:color w:val="000000" w:themeColor="text1"/>
        </w:rPr>
        <w:t>8</w:t>
      </w:r>
    </w:p>
    <w:p w14:paraId="7F718A95" w14:textId="77777777" w:rsidR="00683AD3" w:rsidRDefault="00683AD3" w:rsidP="00591445">
      <w:pPr>
        <w:spacing w:line="480" w:lineRule="auto"/>
        <w:rPr>
          <w:color w:val="000000" w:themeColor="text1"/>
        </w:rPr>
      </w:pPr>
      <w:r>
        <w:rPr>
          <w:color w:val="000000" w:themeColor="text1"/>
        </w:rPr>
        <w:tab/>
        <w:t>Summary of Results……………………………………………………………………...</w:t>
      </w:r>
      <w:r w:rsidR="005F1D71">
        <w:rPr>
          <w:color w:val="000000" w:themeColor="text1"/>
        </w:rPr>
        <w:t>5</w:t>
      </w:r>
      <w:r w:rsidR="00642396">
        <w:rPr>
          <w:color w:val="000000" w:themeColor="text1"/>
        </w:rPr>
        <w:t>8</w:t>
      </w:r>
    </w:p>
    <w:p w14:paraId="41DE652C" w14:textId="77777777" w:rsidR="00683AD3" w:rsidRDefault="00683AD3" w:rsidP="00591445">
      <w:pPr>
        <w:spacing w:line="480" w:lineRule="auto"/>
        <w:rPr>
          <w:color w:val="000000" w:themeColor="text1"/>
        </w:rPr>
      </w:pPr>
      <w:r>
        <w:rPr>
          <w:color w:val="000000" w:themeColor="text1"/>
        </w:rPr>
        <w:tab/>
      </w:r>
      <w:r w:rsidR="005F1D71">
        <w:rPr>
          <w:color w:val="000000" w:themeColor="text1"/>
        </w:rPr>
        <w:t>Implication</w:t>
      </w:r>
      <w:r>
        <w:rPr>
          <w:color w:val="000000" w:themeColor="text1"/>
        </w:rPr>
        <w:t>s</w:t>
      </w:r>
      <w:r w:rsidR="005F1D71">
        <w:rPr>
          <w:color w:val="000000" w:themeColor="text1"/>
        </w:rPr>
        <w:t xml:space="preserve"> for Policy and Practice </w:t>
      </w:r>
      <w:r>
        <w:rPr>
          <w:color w:val="000000" w:themeColor="text1"/>
        </w:rPr>
        <w:t>………………</w:t>
      </w:r>
      <w:r w:rsidR="005F1D71">
        <w:rPr>
          <w:color w:val="000000" w:themeColor="text1"/>
        </w:rPr>
        <w:t>...</w:t>
      </w:r>
      <w:r>
        <w:rPr>
          <w:color w:val="000000" w:themeColor="text1"/>
        </w:rPr>
        <w:t>………………………</w:t>
      </w:r>
      <w:r w:rsidR="005F1D71">
        <w:rPr>
          <w:color w:val="000000" w:themeColor="text1"/>
        </w:rPr>
        <w:t>.</w:t>
      </w:r>
      <w:r>
        <w:rPr>
          <w:color w:val="000000" w:themeColor="text1"/>
        </w:rPr>
        <w:t>………….</w:t>
      </w:r>
      <w:r w:rsidR="005F1D71">
        <w:rPr>
          <w:color w:val="000000" w:themeColor="text1"/>
        </w:rPr>
        <w:t>61</w:t>
      </w:r>
    </w:p>
    <w:p w14:paraId="0BDC2A52" w14:textId="77777777" w:rsidR="00683AD3" w:rsidRDefault="00683AD3" w:rsidP="00591445">
      <w:pPr>
        <w:spacing w:line="480" w:lineRule="auto"/>
        <w:rPr>
          <w:color w:val="000000" w:themeColor="text1"/>
        </w:rPr>
      </w:pPr>
      <w:r>
        <w:rPr>
          <w:color w:val="000000" w:themeColor="text1"/>
        </w:rPr>
        <w:tab/>
        <w:t>Limitations……………………………………………………………………………….</w:t>
      </w:r>
      <w:r w:rsidR="005F1D71">
        <w:rPr>
          <w:color w:val="000000" w:themeColor="text1"/>
        </w:rPr>
        <w:t>64</w:t>
      </w:r>
    </w:p>
    <w:p w14:paraId="18503D65" w14:textId="77777777" w:rsidR="00683AD3" w:rsidRDefault="00683AD3" w:rsidP="00591445">
      <w:pPr>
        <w:spacing w:line="480" w:lineRule="auto"/>
        <w:rPr>
          <w:color w:val="000000" w:themeColor="text1"/>
        </w:rPr>
      </w:pPr>
      <w:r>
        <w:rPr>
          <w:color w:val="000000" w:themeColor="text1"/>
        </w:rPr>
        <w:tab/>
        <w:t xml:space="preserve">Opportunities for </w:t>
      </w:r>
      <w:r w:rsidR="005F1D71">
        <w:rPr>
          <w:color w:val="000000" w:themeColor="text1"/>
        </w:rPr>
        <w:t>Future</w:t>
      </w:r>
      <w:r>
        <w:rPr>
          <w:color w:val="000000" w:themeColor="text1"/>
        </w:rPr>
        <w:t xml:space="preserve"> Research………………………………………………</w:t>
      </w:r>
      <w:r w:rsidR="005F1D71">
        <w:rPr>
          <w:color w:val="000000" w:themeColor="text1"/>
        </w:rPr>
        <w:t>…...</w:t>
      </w:r>
      <w:r>
        <w:rPr>
          <w:color w:val="000000" w:themeColor="text1"/>
        </w:rPr>
        <w:t>…..</w:t>
      </w:r>
      <w:r w:rsidR="005F1D71">
        <w:rPr>
          <w:color w:val="000000" w:themeColor="text1"/>
        </w:rPr>
        <w:t>66</w:t>
      </w:r>
    </w:p>
    <w:p w14:paraId="5950089B" w14:textId="77777777" w:rsidR="00683AD3" w:rsidRPr="00890A58" w:rsidRDefault="00683AD3" w:rsidP="00591445">
      <w:pPr>
        <w:spacing w:line="480" w:lineRule="auto"/>
        <w:rPr>
          <w:color w:val="000000" w:themeColor="text1"/>
        </w:rPr>
      </w:pPr>
      <w:r>
        <w:rPr>
          <w:color w:val="000000" w:themeColor="text1"/>
        </w:rPr>
        <w:tab/>
        <w:t>Conclusion……………………………………………………………………………….</w:t>
      </w:r>
      <w:r w:rsidR="005F1D71">
        <w:rPr>
          <w:color w:val="000000" w:themeColor="text1"/>
        </w:rPr>
        <w:t>67</w:t>
      </w:r>
    </w:p>
    <w:p w14:paraId="6E6715FF" w14:textId="77777777" w:rsidR="005D415A" w:rsidRPr="00890A58" w:rsidRDefault="005D415A" w:rsidP="00DD041B">
      <w:pPr>
        <w:spacing w:line="480" w:lineRule="auto"/>
        <w:rPr>
          <w:color w:val="000000" w:themeColor="text1"/>
        </w:rPr>
      </w:pPr>
      <w:r w:rsidRPr="00890A58">
        <w:rPr>
          <w:color w:val="000000" w:themeColor="text1"/>
        </w:rPr>
        <w:t>REFERENCES…………</w:t>
      </w:r>
      <w:r w:rsidR="001319D1" w:rsidRPr="00890A58">
        <w:rPr>
          <w:color w:val="000000" w:themeColor="text1"/>
        </w:rPr>
        <w:t>………………………</w:t>
      </w:r>
      <w:r w:rsidR="00DD041B" w:rsidRPr="00890A58">
        <w:rPr>
          <w:color w:val="000000" w:themeColor="text1"/>
        </w:rPr>
        <w:t>...</w:t>
      </w:r>
      <w:r w:rsidR="001319D1" w:rsidRPr="00890A58">
        <w:rPr>
          <w:color w:val="000000" w:themeColor="text1"/>
        </w:rPr>
        <w:t>……………………………………………..</w:t>
      </w:r>
      <w:r w:rsidR="00B6514C">
        <w:rPr>
          <w:color w:val="000000" w:themeColor="text1"/>
        </w:rPr>
        <w:t>.</w:t>
      </w:r>
      <w:r w:rsidR="00044EFF">
        <w:rPr>
          <w:color w:val="000000" w:themeColor="text1"/>
        </w:rPr>
        <w:t>69</w:t>
      </w:r>
    </w:p>
    <w:p w14:paraId="03C3C2DD" w14:textId="77777777" w:rsidR="005D415A" w:rsidRPr="00890A58" w:rsidRDefault="005D415A" w:rsidP="00DD041B">
      <w:pPr>
        <w:spacing w:line="480" w:lineRule="auto"/>
        <w:rPr>
          <w:color w:val="000000" w:themeColor="text1"/>
        </w:rPr>
      </w:pPr>
      <w:r w:rsidRPr="00890A58">
        <w:rPr>
          <w:color w:val="000000" w:themeColor="text1"/>
        </w:rPr>
        <w:t>APPENDICES…………………………………………</w:t>
      </w:r>
      <w:r w:rsidR="00DD041B" w:rsidRPr="00890A58">
        <w:rPr>
          <w:color w:val="000000" w:themeColor="text1"/>
        </w:rPr>
        <w:t>...</w:t>
      </w:r>
      <w:r w:rsidRPr="00890A58">
        <w:rPr>
          <w:color w:val="000000" w:themeColor="text1"/>
        </w:rPr>
        <w:t>…………</w:t>
      </w:r>
      <w:r w:rsidR="001319D1" w:rsidRPr="00890A58">
        <w:rPr>
          <w:color w:val="000000" w:themeColor="text1"/>
        </w:rPr>
        <w:t xml:space="preserve">…………………………... </w:t>
      </w:r>
      <w:r w:rsidR="00940A22">
        <w:rPr>
          <w:color w:val="000000" w:themeColor="text1"/>
        </w:rPr>
        <w:t>77</w:t>
      </w:r>
    </w:p>
    <w:p w14:paraId="08174911" w14:textId="77777777" w:rsidR="00A22331" w:rsidRDefault="005D415A" w:rsidP="00683AD3">
      <w:pPr>
        <w:spacing w:line="480" w:lineRule="auto"/>
        <w:rPr>
          <w:color w:val="000000" w:themeColor="text1"/>
        </w:rPr>
      </w:pPr>
      <w:r w:rsidRPr="00890A58">
        <w:rPr>
          <w:color w:val="000000" w:themeColor="text1"/>
        </w:rPr>
        <w:tab/>
        <w:t xml:space="preserve">Appendix A: </w:t>
      </w:r>
      <w:r w:rsidR="001319D1" w:rsidRPr="00890A58">
        <w:rPr>
          <w:color w:val="000000" w:themeColor="text1"/>
        </w:rPr>
        <w:t>Measure for PS</w:t>
      </w:r>
      <w:r w:rsidR="001A0B0E" w:rsidRPr="00890A58">
        <w:rPr>
          <w:color w:val="000000" w:themeColor="text1"/>
        </w:rPr>
        <w:t>D</w:t>
      </w:r>
      <w:r w:rsidR="001319D1" w:rsidRPr="00890A58">
        <w:rPr>
          <w:color w:val="000000" w:themeColor="text1"/>
        </w:rPr>
        <w:t>T</w:t>
      </w:r>
      <w:r w:rsidR="009A5AE0" w:rsidRPr="00890A58">
        <w:rPr>
          <w:color w:val="000000" w:themeColor="text1"/>
        </w:rPr>
        <w:t>L</w:t>
      </w:r>
      <w:r w:rsidRPr="00890A58">
        <w:rPr>
          <w:color w:val="000000" w:themeColor="text1"/>
        </w:rPr>
        <w:t>……………………</w:t>
      </w:r>
      <w:r w:rsidR="001319D1" w:rsidRPr="00890A58">
        <w:rPr>
          <w:color w:val="000000" w:themeColor="text1"/>
        </w:rPr>
        <w:t>……….</w:t>
      </w:r>
      <w:r w:rsidR="009A5AE0" w:rsidRPr="00890A58">
        <w:rPr>
          <w:color w:val="000000" w:themeColor="text1"/>
        </w:rPr>
        <w:t>…………</w:t>
      </w:r>
      <w:r w:rsidR="00DD041B" w:rsidRPr="00890A58">
        <w:rPr>
          <w:color w:val="000000" w:themeColor="text1"/>
        </w:rPr>
        <w:t>...</w:t>
      </w:r>
      <w:r w:rsidR="009A5AE0" w:rsidRPr="00890A58">
        <w:rPr>
          <w:color w:val="000000" w:themeColor="text1"/>
        </w:rPr>
        <w:t>…………….</w:t>
      </w:r>
      <w:r w:rsidR="00940A22">
        <w:rPr>
          <w:color w:val="000000" w:themeColor="text1"/>
        </w:rPr>
        <w:t>77</w:t>
      </w:r>
    </w:p>
    <w:p w14:paraId="005ACE2C" w14:textId="77777777" w:rsidR="00E75C0A" w:rsidRPr="00890A58" w:rsidRDefault="00E75C0A" w:rsidP="00E75C0A">
      <w:pPr>
        <w:spacing w:line="480" w:lineRule="auto"/>
        <w:ind w:firstLine="720"/>
        <w:rPr>
          <w:color w:val="000000" w:themeColor="text1"/>
        </w:rPr>
      </w:pPr>
      <w:r w:rsidRPr="00890A58">
        <w:rPr>
          <w:color w:val="000000" w:themeColor="text1"/>
        </w:rPr>
        <w:t xml:space="preserve">Appendix </w:t>
      </w:r>
      <w:r>
        <w:rPr>
          <w:color w:val="000000" w:themeColor="text1"/>
        </w:rPr>
        <w:t>B</w:t>
      </w:r>
      <w:r w:rsidRPr="00890A58">
        <w:rPr>
          <w:color w:val="000000" w:themeColor="text1"/>
        </w:rPr>
        <w:t>: Measure</w:t>
      </w:r>
      <w:r>
        <w:rPr>
          <w:color w:val="000000" w:themeColor="text1"/>
        </w:rPr>
        <w:t>s</w:t>
      </w:r>
      <w:r w:rsidRPr="00890A58">
        <w:rPr>
          <w:color w:val="000000" w:themeColor="text1"/>
        </w:rPr>
        <w:t xml:space="preserve"> for </w:t>
      </w:r>
      <w:r>
        <w:rPr>
          <w:color w:val="000000" w:themeColor="text1"/>
        </w:rPr>
        <w:t>Other Studies</w:t>
      </w:r>
      <w:r w:rsidRPr="00890A58">
        <w:rPr>
          <w:color w:val="000000" w:themeColor="text1"/>
        </w:rPr>
        <w:t>…………………………….………………….</w:t>
      </w:r>
      <w:r w:rsidR="00940A22">
        <w:rPr>
          <w:color w:val="000000" w:themeColor="text1"/>
        </w:rPr>
        <w:t>78</w:t>
      </w:r>
    </w:p>
    <w:p w14:paraId="36A41BEB" w14:textId="77777777" w:rsidR="00E75C0A" w:rsidRPr="00890A58" w:rsidRDefault="00E75C0A" w:rsidP="00683AD3">
      <w:pPr>
        <w:spacing w:line="480" w:lineRule="auto"/>
        <w:rPr>
          <w:color w:val="000000" w:themeColor="text1"/>
        </w:rPr>
      </w:pPr>
    </w:p>
    <w:p w14:paraId="50CFC71C" w14:textId="77777777" w:rsidR="00E87F19" w:rsidRDefault="00E87F19">
      <w:pPr>
        <w:spacing w:line="276" w:lineRule="auto"/>
        <w:rPr>
          <w:b/>
          <w:bCs/>
          <w:color w:val="000000" w:themeColor="text1"/>
        </w:rPr>
      </w:pPr>
      <w:r>
        <w:rPr>
          <w:b/>
          <w:bCs/>
          <w:color w:val="000000" w:themeColor="text1"/>
        </w:rPr>
        <w:br w:type="page"/>
      </w:r>
    </w:p>
    <w:p w14:paraId="4E166300" w14:textId="77777777" w:rsidR="00A22331" w:rsidRPr="004F4142" w:rsidRDefault="00A22331" w:rsidP="004F4142">
      <w:pPr>
        <w:spacing w:line="480" w:lineRule="auto"/>
        <w:jc w:val="center"/>
        <w:rPr>
          <w:b/>
          <w:bCs/>
          <w:color w:val="000000" w:themeColor="text1"/>
        </w:rPr>
      </w:pPr>
      <w:r w:rsidRPr="004F4142">
        <w:rPr>
          <w:b/>
          <w:bCs/>
          <w:color w:val="000000" w:themeColor="text1"/>
        </w:rPr>
        <w:lastRenderedPageBreak/>
        <w:t>List of Tables</w:t>
      </w:r>
    </w:p>
    <w:p w14:paraId="4BE0CB12" w14:textId="77777777" w:rsidR="004F4142" w:rsidRPr="004F4142" w:rsidRDefault="004F4142" w:rsidP="004F4142">
      <w:pPr>
        <w:autoSpaceDE w:val="0"/>
        <w:autoSpaceDN w:val="0"/>
        <w:adjustRightInd w:val="0"/>
        <w:rPr>
          <w:rFonts w:eastAsia="Arial"/>
        </w:rPr>
      </w:pPr>
      <w:r w:rsidRPr="004F4142">
        <w:rPr>
          <w:rFonts w:eastAsia="Arial"/>
        </w:rPr>
        <w:t>Table 1. Descriptive Statistics and Zero-order Correlations for School Level Study Variables</w:t>
      </w:r>
      <w:r>
        <w:rPr>
          <w:rFonts w:eastAsia="Arial"/>
        </w:rPr>
        <w:t>...4</w:t>
      </w:r>
      <w:r w:rsidR="00167814">
        <w:rPr>
          <w:rFonts w:eastAsia="Arial"/>
        </w:rPr>
        <w:t>6</w:t>
      </w:r>
    </w:p>
    <w:p w14:paraId="09DB43BD" w14:textId="77777777" w:rsidR="004F4142" w:rsidRPr="004F4142" w:rsidRDefault="004F4142" w:rsidP="004F4142">
      <w:pPr>
        <w:autoSpaceDE w:val="0"/>
        <w:autoSpaceDN w:val="0"/>
        <w:adjustRightInd w:val="0"/>
        <w:rPr>
          <w:rFonts w:eastAsia="Arial"/>
          <w:i/>
          <w:iCs/>
        </w:rPr>
      </w:pPr>
    </w:p>
    <w:p w14:paraId="3BC2671A" w14:textId="77777777" w:rsidR="004F4142" w:rsidRPr="00E75C0A" w:rsidRDefault="004F4142" w:rsidP="004F4142">
      <w:pPr>
        <w:spacing w:line="480" w:lineRule="auto"/>
        <w:rPr>
          <w:rFonts w:eastAsia="Arial"/>
        </w:rPr>
      </w:pPr>
      <w:r w:rsidRPr="004F4142">
        <w:rPr>
          <w:rFonts w:eastAsia="Arial"/>
        </w:rPr>
        <w:t>Table 2.</w:t>
      </w:r>
      <w:r w:rsidR="00E75C0A">
        <w:rPr>
          <w:rFonts w:eastAsia="Arial"/>
        </w:rPr>
        <w:t xml:space="preserve"> </w:t>
      </w:r>
      <w:r w:rsidRPr="004F4142">
        <w:rPr>
          <w:rFonts w:eastAsia="Arial"/>
        </w:rPr>
        <w:t>Rasch Item-Level Information of PSDTL Measure</w:t>
      </w:r>
      <w:r>
        <w:rPr>
          <w:rFonts w:eastAsia="Arial"/>
        </w:rPr>
        <w:t>……………………………………</w:t>
      </w:r>
      <w:r w:rsidR="00044EFF">
        <w:rPr>
          <w:rFonts w:eastAsia="Arial"/>
        </w:rPr>
        <w:t>5</w:t>
      </w:r>
      <w:r w:rsidR="00CD6D07">
        <w:rPr>
          <w:rFonts w:eastAsia="Arial"/>
        </w:rPr>
        <w:t>0</w:t>
      </w:r>
    </w:p>
    <w:p w14:paraId="2BFA2830" w14:textId="77777777" w:rsidR="00A22331" w:rsidRPr="00890A58" w:rsidRDefault="00A22331">
      <w:pPr>
        <w:spacing w:line="276" w:lineRule="auto"/>
        <w:rPr>
          <w:b/>
          <w:bCs/>
          <w:color w:val="000000" w:themeColor="text1"/>
        </w:rPr>
      </w:pPr>
      <w:r w:rsidRPr="00890A58">
        <w:rPr>
          <w:b/>
          <w:bCs/>
          <w:color w:val="000000" w:themeColor="text1"/>
        </w:rPr>
        <w:br w:type="page"/>
      </w:r>
    </w:p>
    <w:p w14:paraId="36E487D0" w14:textId="77777777" w:rsidR="00AA77C5" w:rsidRPr="00AA77C5" w:rsidRDefault="00A22331" w:rsidP="00AA77C5">
      <w:pPr>
        <w:spacing w:line="480" w:lineRule="auto"/>
        <w:jc w:val="center"/>
        <w:rPr>
          <w:b/>
          <w:bCs/>
          <w:color w:val="000000" w:themeColor="text1"/>
        </w:rPr>
      </w:pPr>
      <w:r w:rsidRPr="00890A58">
        <w:rPr>
          <w:b/>
          <w:bCs/>
          <w:color w:val="000000" w:themeColor="text1"/>
        </w:rPr>
        <w:lastRenderedPageBreak/>
        <w:t>List of Figures</w:t>
      </w:r>
    </w:p>
    <w:p w14:paraId="783B1040" w14:textId="77777777" w:rsidR="00AA77C5" w:rsidRPr="00AA77C5" w:rsidRDefault="00AA77C5" w:rsidP="00AA77C5">
      <w:pPr>
        <w:autoSpaceDE w:val="0"/>
        <w:autoSpaceDN w:val="0"/>
        <w:adjustRightInd w:val="0"/>
        <w:rPr>
          <w:rFonts w:eastAsia="Arial"/>
        </w:rPr>
      </w:pPr>
      <w:r w:rsidRPr="00AA77C5">
        <w:rPr>
          <w:rFonts w:eastAsia="Arial"/>
        </w:rPr>
        <w:t>Figure 1. CFA Results for the Second-Order Factor Model</w:t>
      </w:r>
      <w:r>
        <w:rPr>
          <w:rFonts w:eastAsia="Arial"/>
        </w:rPr>
        <w:t>……………………………………..</w:t>
      </w:r>
      <w:r w:rsidR="006D0640">
        <w:rPr>
          <w:rFonts w:eastAsia="Arial"/>
        </w:rPr>
        <w:t>5</w:t>
      </w:r>
      <w:r w:rsidR="00CD6D07">
        <w:rPr>
          <w:rFonts w:eastAsia="Arial"/>
        </w:rPr>
        <w:t>2</w:t>
      </w:r>
    </w:p>
    <w:p w14:paraId="0CEB515A" w14:textId="77777777" w:rsidR="00AA77C5" w:rsidRPr="00AA77C5" w:rsidRDefault="00AA77C5" w:rsidP="00AA77C5">
      <w:pPr>
        <w:autoSpaceDE w:val="0"/>
        <w:autoSpaceDN w:val="0"/>
        <w:adjustRightInd w:val="0"/>
        <w:rPr>
          <w:rFonts w:eastAsia="Arial"/>
        </w:rPr>
      </w:pPr>
    </w:p>
    <w:p w14:paraId="3A9CA4F7" w14:textId="77777777" w:rsidR="00AA77C5" w:rsidRPr="00AA77C5" w:rsidRDefault="00AA77C5" w:rsidP="00AA77C5">
      <w:pPr>
        <w:autoSpaceDE w:val="0"/>
        <w:autoSpaceDN w:val="0"/>
        <w:adjustRightInd w:val="0"/>
        <w:rPr>
          <w:rFonts w:eastAsia="Arial"/>
        </w:rPr>
      </w:pPr>
      <w:r w:rsidRPr="00AA77C5">
        <w:rPr>
          <w:rFonts w:eastAsia="Arial"/>
        </w:rPr>
        <w:t>Figure 2. CFA Results for the Alternative First-Order Factor Model</w:t>
      </w:r>
      <w:r>
        <w:rPr>
          <w:rFonts w:eastAsia="Arial"/>
        </w:rPr>
        <w:t>…………………………...</w:t>
      </w:r>
      <w:r w:rsidR="006D0640">
        <w:rPr>
          <w:rFonts w:eastAsia="Arial"/>
        </w:rPr>
        <w:t>53</w:t>
      </w:r>
    </w:p>
    <w:p w14:paraId="26716535" w14:textId="77777777" w:rsidR="00AA77C5" w:rsidRPr="00AA77C5" w:rsidRDefault="00AA77C5" w:rsidP="00AA77C5">
      <w:pPr>
        <w:autoSpaceDE w:val="0"/>
        <w:autoSpaceDN w:val="0"/>
        <w:adjustRightInd w:val="0"/>
        <w:rPr>
          <w:rFonts w:eastAsia="Arial"/>
        </w:rPr>
      </w:pPr>
    </w:p>
    <w:p w14:paraId="6744750C" w14:textId="77777777" w:rsidR="00AA77C5" w:rsidRPr="00AA77C5" w:rsidRDefault="00AA77C5" w:rsidP="00AA77C5">
      <w:pPr>
        <w:autoSpaceDE w:val="0"/>
        <w:autoSpaceDN w:val="0"/>
        <w:adjustRightInd w:val="0"/>
        <w:rPr>
          <w:rFonts w:eastAsia="Arial"/>
        </w:rPr>
      </w:pPr>
      <w:r w:rsidRPr="00AA77C5">
        <w:rPr>
          <w:rFonts w:eastAsia="Arial"/>
        </w:rPr>
        <w:t>Figure 3. Structural Equation Model Results for the Test of Convergent Validity</w:t>
      </w:r>
      <w:r>
        <w:rPr>
          <w:rFonts w:eastAsia="Arial"/>
        </w:rPr>
        <w:t>……………...</w:t>
      </w:r>
      <w:r w:rsidR="006D0640">
        <w:rPr>
          <w:rFonts w:eastAsia="Arial"/>
        </w:rPr>
        <w:t>54</w:t>
      </w:r>
    </w:p>
    <w:p w14:paraId="484B428C" w14:textId="77777777" w:rsidR="00AA77C5" w:rsidRPr="00AA77C5" w:rsidRDefault="00AA77C5" w:rsidP="00AA77C5">
      <w:pPr>
        <w:autoSpaceDE w:val="0"/>
        <w:autoSpaceDN w:val="0"/>
        <w:adjustRightInd w:val="0"/>
        <w:rPr>
          <w:rFonts w:eastAsia="Arial"/>
        </w:rPr>
      </w:pPr>
    </w:p>
    <w:p w14:paraId="0A44D200" w14:textId="77777777" w:rsidR="004F4142" w:rsidRPr="00AA77C5" w:rsidRDefault="00AA77C5" w:rsidP="00AA77C5">
      <w:pPr>
        <w:spacing w:line="480" w:lineRule="auto"/>
        <w:rPr>
          <w:color w:val="000000" w:themeColor="text1"/>
        </w:rPr>
      </w:pPr>
      <w:r w:rsidRPr="00AA77C5">
        <w:rPr>
          <w:rFonts w:eastAsia="Arial"/>
        </w:rPr>
        <w:t>Figure 4. Structural Equation Model Results for the Empirical Test</w:t>
      </w:r>
      <w:r>
        <w:rPr>
          <w:rFonts w:eastAsia="Arial"/>
        </w:rPr>
        <w:t>……………………………</w:t>
      </w:r>
      <w:r w:rsidR="006D0640">
        <w:rPr>
          <w:rFonts w:eastAsia="Arial"/>
        </w:rPr>
        <w:t>56</w:t>
      </w:r>
    </w:p>
    <w:p w14:paraId="0D38F503" w14:textId="77777777" w:rsidR="00A22331" w:rsidRPr="00890A58" w:rsidRDefault="00A22331">
      <w:pPr>
        <w:spacing w:line="276" w:lineRule="auto"/>
        <w:rPr>
          <w:b/>
          <w:bCs/>
          <w:color w:val="000000" w:themeColor="text1"/>
        </w:rPr>
      </w:pPr>
      <w:r w:rsidRPr="00890A58">
        <w:rPr>
          <w:b/>
          <w:bCs/>
          <w:color w:val="000000" w:themeColor="text1"/>
        </w:rPr>
        <w:br w:type="page"/>
      </w:r>
    </w:p>
    <w:p w14:paraId="5D1C319B" w14:textId="77777777" w:rsidR="00A22331" w:rsidRPr="00890A58" w:rsidRDefault="00A22331" w:rsidP="00AA77C5">
      <w:pPr>
        <w:spacing w:line="480" w:lineRule="auto"/>
        <w:jc w:val="center"/>
        <w:rPr>
          <w:b/>
          <w:bCs/>
          <w:color w:val="000000" w:themeColor="text1"/>
        </w:rPr>
      </w:pPr>
      <w:r w:rsidRPr="00F14654">
        <w:rPr>
          <w:b/>
          <w:bCs/>
          <w:color w:val="000000" w:themeColor="text1"/>
        </w:rPr>
        <w:lastRenderedPageBreak/>
        <w:t>Abstract</w:t>
      </w:r>
    </w:p>
    <w:p w14:paraId="1DA7E605" w14:textId="640CB19B" w:rsidR="003A18F7" w:rsidRPr="00791670" w:rsidRDefault="00E36841" w:rsidP="00791670">
      <w:pPr>
        <w:spacing w:line="480" w:lineRule="auto"/>
        <w:ind w:firstLine="720"/>
        <w:rPr>
          <w:color w:val="000000" w:themeColor="text1"/>
        </w:rPr>
        <w:sectPr w:rsidR="003A18F7" w:rsidRPr="00791670" w:rsidSect="00C56CEE">
          <w:footerReference w:type="default" r:id="rId10"/>
          <w:footerReference w:type="first" r:id="rId11"/>
          <w:pgSz w:w="12240" w:h="15840"/>
          <w:pgMar w:top="1440" w:right="1440" w:bottom="1440" w:left="1440" w:header="432" w:footer="720" w:gutter="0"/>
          <w:pgNumType w:fmt="lowerRoman" w:start="4"/>
          <w:cols w:space="720"/>
          <w:titlePg/>
          <w:docGrid w:linePitch="326"/>
        </w:sectPr>
      </w:pPr>
      <w:r>
        <w:rPr>
          <w:color w:val="000000" w:themeColor="text1"/>
        </w:rPr>
        <w:t xml:space="preserve">As </w:t>
      </w:r>
      <w:r w:rsidRPr="00890A58">
        <w:rPr>
          <w:color w:val="000000" w:themeColor="text1"/>
        </w:rPr>
        <w:t xml:space="preserve">it stands, there are few measurement tools for leaders to use in assessing the degree to which they are </w:t>
      </w:r>
      <w:r>
        <w:rPr>
          <w:color w:val="000000" w:themeColor="text1"/>
        </w:rPr>
        <w:t>supporting the growth of teacher leadership within their school</w:t>
      </w:r>
      <w:r w:rsidRPr="00890A58">
        <w:rPr>
          <w:color w:val="000000" w:themeColor="text1"/>
        </w:rPr>
        <w:t>, and those that do exist are based on varying, and sometimes conflicting, definitions of teacher leadership</w:t>
      </w:r>
      <w:r>
        <w:rPr>
          <w:color w:val="000000" w:themeColor="text1"/>
        </w:rPr>
        <w:t>. Furthermore, principals also need to know whether their teacher leadership initiatives are supporting or thwarting teacher motivation. Using</w:t>
      </w:r>
      <w:r w:rsidR="00791670">
        <w:rPr>
          <w:color w:val="000000" w:themeColor="text1"/>
        </w:rPr>
        <w:t xml:space="preserve"> the</w:t>
      </w:r>
      <w:r>
        <w:rPr>
          <w:color w:val="000000" w:themeColor="text1"/>
        </w:rPr>
        <w:t xml:space="preserve"> theoretical framework of self-determination theory, t</w:t>
      </w:r>
      <w:r w:rsidR="00F14654" w:rsidRPr="00F14654">
        <w:rPr>
          <w:color w:val="000000" w:themeColor="text1"/>
        </w:rPr>
        <w:t xml:space="preserve">his </w:t>
      </w:r>
      <w:r w:rsidR="00F14654">
        <w:rPr>
          <w:color w:val="000000" w:themeColor="text1"/>
        </w:rPr>
        <w:t xml:space="preserve">dissertation </w:t>
      </w:r>
      <w:r>
        <w:rPr>
          <w:color w:val="000000" w:themeColor="text1"/>
        </w:rPr>
        <w:t xml:space="preserve">advances </w:t>
      </w:r>
      <w:r w:rsidR="00F14654">
        <w:rPr>
          <w:color w:val="000000" w:themeColor="text1"/>
        </w:rPr>
        <w:t>principal support for the development of teacher leadership</w:t>
      </w:r>
      <w:r>
        <w:rPr>
          <w:color w:val="000000" w:themeColor="text1"/>
        </w:rPr>
        <w:t xml:space="preserve"> (PSDTL) as a </w:t>
      </w:r>
      <w:r w:rsidR="00A86FFE">
        <w:rPr>
          <w:color w:val="000000" w:themeColor="text1"/>
        </w:rPr>
        <w:t xml:space="preserve">concept and </w:t>
      </w:r>
      <w:r>
        <w:rPr>
          <w:color w:val="000000" w:themeColor="text1"/>
        </w:rPr>
        <w:t xml:space="preserve">tool to measure teacher perception of a principal’s efforts to develop teacher leadership </w:t>
      </w:r>
      <w:r w:rsidR="00791670">
        <w:rPr>
          <w:color w:val="000000" w:themeColor="text1"/>
        </w:rPr>
        <w:t>within a school</w:t>
      </w:r>
      <w:r w:rsidR="00F14654">
        <w:rPr>
          <w:color w:val="000000" w:themeColor="text1"/>
        </w:rPr>
        <w:t xml:space="preserve">. </w:t>
      </w:r>
      <w:r w:rsidR="00791670">
        <w:rPr>
          <w:color w:val="000000" w:themeColor="text1"/>
        </w:rPr>
        <w:t xml:space="preserve">By surveying teachers in a large urban midwestern school district, </w:t>
      </w:r>
      <w:r w:rsidR="00791670" w:rsidRPr="00890A58">
        <w:rPr>
          <w:bCs/>
          <w:color w:val="000000" w:themeColor="text1"/>
        </w:rPr>
        <w:t xml:space="preserve">PSDTL was </w:t>
      </w:r>
      <w:r w:rsidR="00791670">
        <w:rPr>
          <w:bCs/>
          <w:color w:val="000000" w:themeColor="text1"/>
        </w:rPr>
        <w:t>conceptualized, designed,</w:t>
      </w:r>
      <w:r w:rsidR="00791670" w:rsidRPr="00890A58">
        <w:rPr>
          <w:bCs/>
          <w:color w:val="000000" w:themeColor="text1"/>
        </w:rPr>
        <w:t xml:space="preserve"> and tested as a new instrument </w:t>
      </w:r>
      <w:r w:rsidR="00791670">
        <w:rPr>
          <w:bCs/>
          <w:color w:val="000000" w:themeColor="text1"/>
        </w:rPr>
        <w:t>intended to</w:t>
      </w:r>
      <w:r w:rsidR="00791670" w:rsidRPr="00890A58">
        <w:rPr>
          <w:bCs/>
          <w:color w:val="000000" w:themeColor="text1"/>
        </w:rPr>
        <w:t xml:space="preserve"> measure</w:t>
      </w:r>
      <w:r w:rsidR="00791670">
        <w:rPr>
          <w:bCs/>
          <w:color w:val="000000" w:themeColor="text1"/>
        </w:rPr>
        <w:t xml:space="preserve"> just such principal practice—</w:t>
      </w:r>
      <w:r w:rsidR="00791670" w:rsidRPr="00890A58">
        <w:rPr>
          <w:bCs/>
          <w:color w:val="000000" w:themeColor="text1"/>
        </w:rPr>
        <w:t xml:space="preserve">the degree </w:t>
      </w:r>
      <w:r w:rsidR="00791670">
        <w:rPr>
          <w:bCs/>
          <w:color w:val="000000" w:themeColor="text1"/>
        </w:rPr>
        <w:t xml:space="preserve">to which </w:t>
      </w:r>
      <w:r w:rsidR="00791670" w:rsidRPr="00890A58">
        <w:rPr>
          <w:bCs/>
          <w:color w:val="000000" w:themeColor="text1"/>
        </w:rPr>
        <w:t xml:space="preserve">principals were perceived as supporting teacher leadership development </w:t>
      </w:r>
      <w:r w:rsidR="00791670">
        <w:rPr>
          <w:bCs/>
          <w:color w:val="000000" w:themeColor="text1"/>
        </w:rPr>
        <w:t>via support for teachers’</w:t>
      </w:r>
      <w:r w:rsidR="00791670" w:rsidRPr="00890A58">
        <w:rPr>
          <w:bCs/>
          <w:color w:val="000000" w:themeColor="text1"/>
        </w:rPr>
        <w:t xml:space="preserve"> psychological needs</w:t>
      </w:r>
      <w:r w:rsidR="00791670">
        <w:rPr>
          <w:bCs/>
          <w:color w:val="000000" w:themeColor="text1"/>
        </w:rPr>
        <w:t xml:space="preserve"> as learners</w:t>
      </w:r>
      <w:r w:rsidR="00791670" w:rsidRPr="00890A58">
        <w:rPr>
          <w:bCs/>
          <w:color w:val="000000" w:themeColor="text1"/>
        </w:rPr>
        <w:t xml:space="preserve">. </w:t>
      </w:r>
      <w:r w:rsidR="00791670">
        <w:rPr>
          <w:color w:val="000000" w:themeColor="text1"/>
        </w:rPr>
        <w:t xml:space="preserve">PSDTL </w:t>
      </w:r>
      <w:r w:rsidR="00F14654">
        <w:rPr>
          <w:color w:val="000000" w:themeColor="text1"/>
        </w:rPr>
        <w:t xml:space="preserve">was found to have </w:t>
      </w:r>
      <w:r w:rsidR="00F14654" w:rsidRPr="00F14654">
        <w:rPr>
          <w:color w:val="000000" w:themeColor="text1"/>
        </w:rPr>
        <w:t>strong reliability and reasonable</w:t>
      </w:r>
      <w:r w:rsidR="00F14654">
        <w:rPr>
          <w:color w:val="000000" w:themeColor="text1"/>
        </w:rPr>
        <w:t xml:space="preserve"> </w:t>
      </w:r>
      <w:r w:rsidR="00F14654" w:rsidRPr="00F14654">
        <w:rPr>
          <w:color w:val="000000" w:themeColor="text1"/>
        </w:rPr>
        <w:t xml:space="preserve">validity. </w:t>
      </w:r>
      <w:r w:rsidR="00791670">
        <w:rPr>
          <w:color w:val="000000" w:themeColor="text1"/>
        </w:rPr>
        <w:t>Additionally, PSDTL was</w:t>
      </w:r>
      <w:r w:rsidR="00F14654">
        <w:rPr>
          <w:color w:val="000000" w:themeColor="text1"/>
        </w:rPr>
        <w:t xml:space="preserve"> positively associated with a school’s faculty trust in principal and collective teacher efficacy</w:t>
      </w:r>
      <w:r w:rsidR="00791670">
        <w:rPr>
          <w:color w:val="000000" w:themeColor="text1"/>
        </w:rPr>
        <w:t xml:space="preserve">, suggesting PSDTL is related to the </w:t>
      </w:r>
      <w:r w:rsidR="00791670" w:rsidRPr="00E87F19">
        <w:rPr>
          <w:color w:val="000000" w:themeColor="text1"/>
        </w:rPr>
        <w:t>conditions of effective leadership and school improvement</w:t>
      </w:r>
      <w:r w:rsidR="00791670">
        <w:rPr>
          <w:color w:val="000000" w:themeColor="text1"/>
        </w:rPr>
        <w:t>.</w:t>
      </w:r>
    </w:p>
    <w:p w14:paraId="4D301812" w14:textId="77777777" w:rsidR="00E25EF6" w:rsidRDefault="00206B98">
      <w:pPr>
        <w:spacing w:line="480" w:lineRule="auto"/>
        <w:jc w:val="center"/>
        <w:rPr>
          <w:b/>
          <w:color w:val="000000" w:themeColor="text1"/>
        </w:rPr>
      </w:pPr>
      <w:r w:rsidRPr="00890A58">
        <w:rPr>
          <w:b/>
          <w:color w:val="000000" w:themeColor="text1"/>
        </w:rPr>
        <w:lastRenderedPageBreak/>
        <w:t xml:space="preserve">Chapter 1: </w:t>
      </w:r>
    </w:p>
    <w:p w14:paraId="4918449A" w14:textId="77777777" w:rsidR="009A796B" w:rsidRPr="00890A58" w:rsidRDefault="00B67748">
      <w:pPr>
        <w:spacing w:line="480" w:lineRule="auto"/>
        <w:jc w:val="center"/>
        <w:rPr>
          <w:b/>
          <w:color w:val="000000" w:themeColor="text1"/>
        </w:rPr>
      </w:pPr>
      <w:r w:rsidRPr="00890A58">
        <w:rPr>
          <w:b/>
          <w:color w:val="000000" w:themeColor="text1"/>
        </w:rPr>
        <w:t>Introduction</w:t>
      </w:r>
    </w:p>
    <w:p w14:paraId="430CAE86" w14:textId="77777777" w:rsidR="008E5F07" w:rsidRPr="00890A58" w:rsidRDefault="00B67748">
      <w:pPr>
        <w:spacing w:line="480" w:lineRule="auto"/>
        <w:ind w:firstLine="720"/>
        <w:rPr>
          <w:color w:val="000000" w:themeColor="text1"/>
        </w:rPr>
      </w:pPr>
      <w:r w:rsidRPr="00890A58">
        <w:rPr>
          <w:color w:val="000000" w:themeColor="text1"/>
        </w:rPr>
        <w:t xml:space="preserve">Over the past few years, </w:t>
      </w:r>
      <w:r w:rsidR="005D415A" w:rsidRPr="00890A58">
        <w:rPr>
          <w:color w:val="000000" w:themeColor="text1"/>
        </w:rPr>
        <w:t>educators</w:t>
      </w:r>
      <w:r w:rsidRPr="00890A58">
        <w:rPr>
          <w:color w:val="000000" w:themeColor="text1"/>
        </w:rPr>
        <w:t xml:space="preserve"> across the country have been making national headlines</w:t>
      </w:r>
      <w:r w:rsidR="005D415A" w:rsidRPr="00890A58">
        <w:rPr>
          <w:color w:val="000000" w:themeColor="text1"/>
        </w:rPr>
        <w:t xml:space="preserve"> as they participated in walkouts and strikes to advocate </w:t>
      </w:r>
      <w:r w:rsidR="00E25EF6">
        <w:rPr>
          <w:color w:val="000000" w:themeColor="text1"/>
        </w:rPr>
        <w:t>for</w:t>
      </w:r>
      <w:r w:rsidR="00C43FDB" w:rsidRPr="00890A58">
        <w:rPr>
          <w:color w:val="000000" w:themeColor="text1"/>
        </w:rPr>
        <w:t xml:space="preserve"> </w:t>
      </w:r>
      <w:r w:rsidR="005D415A" w:rsidRPr="00890A58">
        <w:rPr>
          <w:color w:val="000000" w:themeColor="text1"/>
        </w:rPr>
        <w:t xml:space="preserve">improved teaching conditions, increased pay, and </w:t>
      </w:r>
      <w:r w:rsidR="0007366E" w:rsidRPr="00890A58">
        <w:rPr>
          <w:color w:val="000000" w:themeColor="text1"/>
        </w:rPr>
        <w:t>more supportive</w:t>
      </w:r>
      <w:r w:rsidR="005D415A" w:rsidRPr="00890A58">
        <w:rPr>
          <w:color w:val="000000" w:themeColor="text1"/>
        </w:rPr>
        <w:t xml:space="preserve"> union representation.</w:t>
      </w:r>
      <w:r w:rsidRPr="00890A58">
        <w:rPr>
          <w:color w:val="000000" w:themeColor="text1"/>
        </w:rPr>
        <w:t xml:space="preserve"> Amid these national</w:t>
      </w:r>
      <w:r w:rsidR="005D415A" w:rsidRPr="00890A58">
        <w:rPr>
          <w:color w:val="000000" w:themeColor="text1"/>
        </w:rPr>
        <w:t xml:space="preserve"> demonstrations</w:t>
      </w:r>
      <w:r w:rsidRPr="00890A58">
        <w:rPr>
          <w:color w:val="000000" w:themeColor="text1"/>
        </w:rPr>
        <w:t xml:space="preserve">, teachers </w:t>
      </w:r>
      <w:r w:rsidR="004F6BCB" w:rsidRPr="00890A58">
        <w:rPr>
          <w:color w:val="000000" w:themeColor="text1"/>
        </w:rPr>
        <w:t xml:space="preserve">have </w:t>
      </w:r>
      <w:r w:rsidR="005D415A" w:rsidRPr="00890A58">
        <w:rPr>
          <w:color w:val="000000" w:themeColor="text1"/>
        </w:rPr>
        <w:t xml:space="preserve">emerged as leaders and </w:t>
      </w:r>
      <w:r w:rsidR="0007366E" w:rsidRPr="00890A58">
        <w:rPr>
          <w:color w:val="000000" w:themeColor="text1"/>
        </w:rPr>
        <w:t>advocates for not only themselves but also their districts, schools, and students</w:t>
      </w:r>
      <w:r w:rsidR="00E25EF6">
        <w:rPr>
          <w:color w:val="000000" w:themeColor="text1"/>
        </w:rPr>
        <w:t>—just one of many</w:t>
      </w:r>
      <w:r w:rsidR="0007366E" w:rsidRPr="00890A58">
        <w:rPr>
          <w:color w:val="000000" w:themeColor="text1"/>
        </w:rPr>
        <w:t xml:space="preserve"> form</w:t>
      </w:r>
      <w:r w:rsidR="00E25EF6">
        <w:rPr>
          <w:color w:val="000000" w:themeColor="text1"/>
        </w:rPr>
        <w:t>s</w:t>
      </w:r>
      <w:r w:rsidR="0007366E" w:rsidRPr="00890A58">
        <w:rPr>
          <w:color w:val="000000" w:themeColor="text1"/>
        </w:rPr>
        <w:t xml:space="preserve"> of teacher leadership.</w:t>
      </w:r>
    </w:p>
    <w:p w14:paraId="589017B4" w14:textId="77777777" w:rsidR="007046E2" w:rsidRPr="00890A58" w:rsidRDefault="001B0AC6" w:rsidP="00413731">
      <w:pPr>
        <w:spacing w:line="480" w:lineRule="auto"/>
        <w:ind w:firstLine="720"/>
        <w:rPr>
          <w:color w:val="000000" w:themeColor="text1"/>
        </w:rPr>
      </w:pPr>
      <w:r w:rsidRPr="00890A58">
        <w:rPr>
          <w:color w:val="000000" w:themeColor="text1"/>
        </w:rPr>
        <w:t>While the concepts and practices are broad, teacher leadership continues to be of importance to school</w:t>
      </w:r>
      <w:r w:rsidR="005B695F" w:rsidRPr="00890A58">
        <w:rPr>
          <w:color w:val="000000" w:themeColor="text1"/>
        </w:rPr>
        <w:t>s and school</w:t>
      </w:r>
      <w:r w:rsidRPr="00890A58">
        <w:rPr>
          <w:color w:val="000000" w:themeColor="text1"/>
        </w:rPr>
        <w:t xml:space="preserve"> districts, appearing regularly in reform initiatives and administrative leadership development programs (</w:t>
      </w:r>
      <w:r w:rsidR="00436A3C" w:rsidRPr="00890A58">
        <w:rPr>
          <w:color w:val="000000" w:themeColor="text1"/>
        </w:rPr>
        <w:t>Bryant et al., 2017</w:t>
      </w:r>
      <w:r w:rsidRPr="00890A58">
        <w:rPr>
          <w:color w:val="000000" w:themeColor="text1"/>
        </w:rPr>
        <w:t xml:space="preserve">). </w:t>
      </w:r>
      <w:r w:rsidR="00107BCE" w:rsidRPr="00890A58">
        <w:rPr>
          <w:color w:val="000000" w:themeColor="text1"/>
        </w:rPr>
        <w:t>Key research groups such as Leading Educators (2015) and The Aspen Institute (2014) have suggested that to best support reform efforts</w:t>
      </w:r>
      <w:r w:rsidR="005B695F" w:rsidRPr="00890A58">
        <w:rPr>
          <w:color w:val="000000" w:themeColor="text1"/>
        </w:rPr>
        <w:t>,</w:t>
      </w:r>
      <w:r w:rsidR="00107BCE" w:rsidRPr="00890A58">
        <w:rPr>
          <w:color w:val="000000" w:themeColor="text1"/>
        </w:rPr>
        <w:t xml:space="preserve"> models for teacher leadership should specifically address three major areas: instructional capacity, school structure, and student culture</w:t>
      </w:r>
      <w:r w:rsidR="00D86128" w:rsidRPr="00890A58">
        <w:rPr>
          <w:color w:val="000000" w:themeColor="text1"/>
        </w:rPr>
        <w:t xml:space="preserve">. </w:t>
      </w:r>
      <w:r w:rsidR="00107BCE" w:rsidRPr="00890A58">
        <w:rPr>
          <w:color w:val="000000" w:themeColor="text1"/>
        </w:rPr>
        <w:t>Unfortunately, this is not often what</w:t>
      </w:r>
      <w:r w:rsidR="0054135C" w:rsidRPr="00890A58">
        <w:rPr>
          <w:color w:val="000000" w:themeColor="text1"/>
        </w:rPr>
        <w:t xml:space="preserve"> teachers</w:t>
      </w:r>
      <w:r w:rsidR="00107BCE" w:rsidRPr="00890A58">
        <w:rPr>
          <w:color w:val="000000" w:themeColor="text1"/>
        </w:rPr>
        <w:t xml:space="preserve"> see</w:t>
      </w:r>
      <w:r w:rsidR="0054135C" w:rsidRPr="00890A58">
        <w:rPr>
          <w:color w:val="000000" w:themeColor="text1"/>
        </w:rPr>
        <w:t xml:space="preserve"> in schools</w:t>
      </w:r>
      <w:r w:rsidR="00107BCE" w:rsidRPr="00890A58">
        <w:rPr>
          <w:color w:val="000000" w:themeColor="text1"/>
        </w:rPr>
        <w:t xml:space="preserve">. </w:t>
      </w:r>
      <w:r w:rsidR="005B695F" w:rsidRPr="00890A58">
        <w:rPr>
          <w:color w:val="000000" w:themeColor="text1"/>
        </w:rPr>
        <w:t>S</w:t>
      </w:r>
      <w:r w:rsidR="00107BCE" w:rsidRPr="00890A58">
        <w:rPr>
          <w:color w:val="000000" w:themeColor="text1"/>
        </w:rPr>
        <w:t xml:space="preserve">chools and administrators </w:t>
      </w:r>
      <w:r w:rsidR="005B695F" w:rsidRPr="00890A58">
        <w:rPr>
          <w:color w:val="000000" w:themeColor="text1"/>
        </w:rPr>
        <w:t xml:space="preserve">do </w:t>
      </w:r>
      <w:r w:rsidR="00107BCE" w:rsidRPr="00890A58">
        <w:rPr>
          <w:color w:val="000000" w:themeColor="text1"/>
        </w:rPr>
        <w:t xml:space="preserve">prioritize leadership opportunities </w:t>
      </w:r>
      <w:r w:rsidR="005B695F" w:rsidRPr="00890A58">
        <w:rPr>
          <w:color w:val="000000" w:themeColor="text1"/>
        </w:rPr>
        <w:t xml:space="preserve">for </w:t>
      </w:r>
      <w:r w:rsidR="00107BCE" w:rsidRPr="00890A58">
        <w:rPr>
          <w:color w:val="000000" w:themeColor="text1"/>
        </w:rPr>
        <w:t xml:space="preserve">teachers, but those opportunities are </w:t>
      </w:r>
      <w:r w:rsidR="00AE6BF6" w:rsidRPr="00890A58">
        <w:rPr>
          <w:color w:val="000000" w:themeColor="text1"/>
        </w:rPr>
        <w:t>typically limited to sundry</w:t>
      </w:r>
      <w:r w:rsidR="00107BCE" w:rsidRPr="00890A58">
        <w:rPr>
          <w:color w:val="000000" w:themeColor="text1"/>
        </w:rPr>
        <w:t xml:space="preserve"> administrative tasks or school needs outside of the classroom. </w:t>
      </w:r>
      <w:r w:rsidR="009A6000" w:rsidRPr="00890A58">
        <w:rPr>
          <w:color w:val="000000" w:themeColor="text1"/>
        </w:rPr>
        <w:t xml:space="preserve">Additionally, professional development or coaching to support any sustained improvement </w:t>
      </w:r>
      <w:r w:rsidR="00AE6BF6" w:rsidRPr="00890A58">
        <w:rPr>
          <w:color w:val="000000" w:themeColor="text1"/>
        </w:rPr>
        <w:t xml:space="preserve">rarely accompany these requests </w:t>
      </w:r>
      <w:r w:rsidR="009A6000" w:rsidRPr="00890A58">
        <w:rPr>
          <w:color w:val="000000" w:themeColor="text1"/>
        </w:rPr>
        <w:t>(</w:t>
      </w:r>
      <w:proofErr w:type="spellStart"/>
      <w:r w:rsidR="009A6000" w:rsidRPr="00890A58">
        <w:rPr>
          <w:color w:val="000000" w:themeColor="text1"/>
        </w:rPr>
        <w:t>Helterbran</w:t>
      </w:r>
      <w:proofErr w:type="spellEnd"/>
      <w:r w:rsidR="009A6000" w:rsidRPr="00890A58">
        <w:rPr>
          <w:color w:val="000000" w:themeColor="text1"/>
        </w:rPr>
        <w:t xml:space="preserve">, 2010). </w:t>
      </w:r>
      <w:r w:rsidR="00107BCE" w:rsidRPr="00890A58">
        <w:rPr>
          <w:color w:val="000000" w:themeColor="text1"/>
        </w:rPr>
        <w:t>With the expansion of their role, teachers may receive addition</w:t>
      </w:r>
      <w:r w:rsidR="00D86128" w:rsidRPr="00890A58">
        <w:rPr>
          <w:color w:val="000000" w:themeColor="text1"/>
        </w:rPr>
        <w:t>al time and compensation, but this</w:t>
      </w:r>
      <w:r w:rsidR="00107BCE" w:rsidRPr="00890A58">
        <w:rPr>
          <w:color w:val="000000" w:themeColor="text1"/>
        </w:rPr>
        <w:t xml:space="preserve"> is not consistent and often dependent on connections </w:t>
      </w:r>
      <w:r w:rsidR="00D86128" w:rsidRPr="00890A58">
        <w:rPr>
          <w:color w:val="000000" w:themeColor="text1"/>
        </w:rPr>
        <w:t>and seniority. Increased teacher leadership is regularly</w:t>
      </w:r>
      <w:r w:rsidR="00107BCE" w:rsidRPr="00890A58">
        <w:rPr>
          <w:color w:val="000000" w:themeColor="text1"/>
        </w:rPr>
        <w:t xml:space="preserve"> </w:t>
      </w:r>
      <w:r w:rsidR="00D86128" w:rsidRPr="00890A58">
        <w:rPr>
          <w:color w:val="000000" w:themeColor="text1"/>
        </w:rPr>
        <w:t>presented</w:t>
      </w:r>
      <w:r w:rsidR="00107BCE" w:rsidRPr="00890A58">
        <w:rPr>
          <w:color w:val="000000" w:themeColor="text1"/>
        </w:rPr>
        <w:t xml:space="preserve"> as </w:t>
      </w:r>
      <w:r w:rsidR="00D86128" w:rsidRPr="00890A58">
        <w:rPr>
          <w:color w:val="000000" w:themeColor="text1"/>
        </w:rPr>
        <w:t xml:space="preserve">one of few </w:t>
      </w:r>
      <w:r w:rsidR="00107BCE" w:rsidRPr="00890A58">
        <w:rPr>
          <w:color w:val="000000" w:themeColor="text1"/>
        </w:rPr>
        <w:t>advancement</w:t>
      </w:r>
      <w:r w:rsidR="00D86128" w:rsidRPr="00890A58">
        <w:rPr>
          <w:color w:val="000000" w:themeColor="text1"/>
        </w:rPr>
        <w:t xml:space="preserve"> opportunities</w:t>
      </w:r>
      <w:r w:rsidR="00107BCE" w:rsidRPr="00890A58">
        <w:rPr>
          <w:color w:val="000000" w:themeColor="text1"/>
        </w:rPr>
        <w:t xml:space="preserve"> for a career that</w:t>
      </w:r>
      <w:r w:rsidR="00134EFF" w:rsidRPr="00890A58">
        <w:rPr>
          <w:color w:val="000000" w:themeColor="text1"/>
        </w:rPr>
        <w:t xml:space="preserve"> </w:t>
      </w:r>
      <w:r w:rsidR="00AE6BF6" w:rsidRPr="00890A58">
        <w:rPr>
          <w:color w:val="000000" w:themeColor="text1"/>
        </w:rPr>
        <w:t>still offers a very l</w:t>
      </w:r>
      <w:r w:rsidR="00107BCE" w:rsidRPr="00890A58">
        <w:rPr>
          <w:color w:val="000000" w:themeColor="text1"/>
        </w:rPr>
        <w:t xml:space="preserve">imited </w:t>
      </w:r>
      <w:r w:rsidR="00CD221B">
        <w:rPr>
          <w:color w:val="000000" w:themeColor="text1"/>
        </w:rPr>
        <w:t xml:space="preserve">career </w:t>
      </w:r>
      <w:r w:rsidR="00107BCE" w:rsidRPr="00890A58">
        <w:rPr>
          <w:color w:val="000000" w:themeColor="text1"/>
        </w:rPr>
        <w:t xml:space="preserve">trajectory. </w:t>
      </w:r>
    </w:p>
    <w:p w14:paraId="2AEA4A1B" w14:textId="77777777" w:rsidR="00EA1A69" w:rsidRPr="00890A58" w:rsidRDefault="009C66BF" w:rsidP="00DC50A1">
      <w:pPr>
        <w:spacing w:line="480" w:lineRule="auto"/>
        <w:ind w:firstLine="720"/>
        <w:rPr>
          <w:color w:val="000000" w:themeColor="text1"/>
        </w:rPr>
      </w:pPr>
      <w:r w:rsidRPr="00890A58">
        <w:rPr>
          <w:color w:val="000000" w:themeColor="text1"/>
        </w:rPr>
        <w:t>T</w:t>
      </w:r>
      <w:r w:rsidR="009A6000" w:rsidRPr="00890A58">
        <w:rPr>
          <w:color w:val="000000" w:themeColor="text1"/>
        </w:rPr>
        <w:t xml:space="preserve">eacher leader initiatives often result in more work for teachers with little benefit; adding additional responsibility without </w:t>
      </w:r>
      <w:r w:rsidRPr="00890A58">
        <w:rPr>
          <w:color w:val="000000" w:themeColor="text1"/>
        </w:rPr>
        <w:t xml:space="preserve">adjusting pay, </w:t>
      </w:r>
      <w:r w:rsidR="0008376E">
        <w:rPr>
          <w:color w:val="000000" w:themeColor="text1"/>
        </w:rPr>
        <w:t xml:space="preserve">providing </w:t>
      </w:r>
      <w:r w:rsidRPr="00890A58">
        <w:rPr>
          <w:color w:val="000000" w:themeColor="text1"/>
        </w:rPr>
        <w:t xml:space="preserve">acknowledgment, and/or </w:t>
      </w:r>
      <w:r w:rsidR="00591445" w:rsidRPr="00890A58">
        <w:rPr>
          <w:color w:val="000000" w:themeColor="text1"/>
        </w:rPr>
        <w:t>time</w:t>
      </w:r>
      <w:r w:rsidRPr="00890A58">
        <w:rPr>
          <w:color w:val="000000" w:themeColor="text1"/>
        </w:rPr>
        <w:t xml:space="preserve"> in </w:t>
      </w:r>
      <w:r w:rsidRPr="00890A58">
        <w:rPr>
          <w:color w:val="000000" w:themeColor="text1"/>
        </w:rPr>
        <w:lastRenderedPageBreak/>
        <w:t>accordance with the new responsibilities—an</w:t>
      </w:r>
      <w:r w:rsidR="00134EFF" w:rsidRPr="00890A58">
        <w:rPr>
          <w:color w:val="000000" w:themeColor="text1"/>
        </w:rPr>
        <w:t xml:space="preserve"> </w:t>
      </w:r>
      <w:r w:rsidRPr="00890A58">
        <w:rPr>
          <w:color w:val="000000" w:themeColor="text1"/>
        </w:rPr>
        <w:t xml:space="preserve">issue that </w:t>
      </w:r>
      <w:r w:rsidR="009323DB" w:rsidRPr="00890A58">
        <w:rPr>
          <w:color w:val="000000" w:themeColor="text1"/>
        </w:rPr>
        <w:t>has been at the core of teacher demands in strikes and walkouts</w:t>
      </w:r>
      <w:r w:rsidR="009A6000" w:rsidRPr="00890A58">
        <w:rPr>
          <w:color w:val="000000" w:themeColor="text1"/>
        </w:rPr>
        <w:t xml:space="preserve"> (</w:t>
      </w:r>
      <w:r w:rsidR="00C04197" w:rsidRPr="00890A58">
        <w:rPr>
          <w:color w:val="000000" w:themeColor="text1"/>
        </w:rPr>
        <w:t xml:space="preserve">Dyke &amp; Bates, 2019; </w:t>
      </w:r>
      <w:proofErr w:type="spellStart"/>
      <w:r w:rsidR="00436A3C" w:rsidRPr="00890A58">
        <w:rPr>
          <w:color w:val="000000" w:themeColor="text1"/>
        </w:rPr>
        <w:t>Karvelis</w:t>
      </w:r>
      <w:proofErr w:type="spellEnd"/>
      <w:r w:rsidR="00436A3C" w:rsidRPr="00890A58">
        <w:rPr>
          <w:color w:val="000000" w:themeColor="text1"/>
        </w:rPr>
        <w:t>, 2019)</w:t>
      </w:r>
      <w:r w:rsidR="009323DB" w:rsidRPr="00890A58">
        <w:rPr>
          <w:color w:val="000000" w:themeColor="text1"/>
        </w:rPr>
        <w:t xml:space="preserve">. </w:t>
      </w:r>
      <w:r w:rsidR="00DC50A1" w:rsidRPr="00890A58">
        <w:rPr>
          <w:color w:val="000000" w:themeColor="text1"/>
        </w:rPr>
        <w:t>Scholars have been skeptical of the purpose of various distributed leadership models in schools; they suggest that many “teacher leadership” models a</w:t>
      </w:r>
      <w:r w:rsidR="0008376E">
        <w:rPr>
          <w:color w:val="000000" w:themeColor="text1"/>
        </w:rPr>
        <w:t xml:space="preserve">re </w:t>
      </w:r>
      <w:r w:rsidR="00083EBF" w:rsidRPr="00890A58">
        <w:rPr>
          <w:color w:val="000000" w:themeColor="text1"/>
        </w:rPr>
        <w:t xml:space="preserve">disguised as autonomous, collegial, and/or collaborative systems but are, in fact, </w:t>
      </w:r>
      <w:r w:rsidR="00DC50A1" w:rsidRPr="00890A58">
        <w:rPr>
          <w:color w:val="000000" w:themeColor="text1"/>
        </w:rPr>
        <w:t>highly exploitative of teachers</w:t>
      </w:r>
      <w:r w:rsidR="00083EBF" w:rsidRPr="00890A58">
        <w:rPr>
          <w:color w:val="000000" w:themeColor="text1"/>
        </w:rPr>
        <w:t>’</w:t>
      </w:r>
      <w:r w:rsidR="00DC50A1" w:rsidRPr="00890A58">
        <w:rPr>
          <w:color w:val="000000" w:themeColor="text1"/>
        </w:rPr>
        <w:t xml:space="preserve"> labor (Crawford, 2012; Lumby, 2013). Scrutiny should be paid to how such models support the growth, effectiveness, agency, and self-determination of those being asked to do more (</w:t>
      </w:r>
      <w:r w:rsidR="00083EBF" w:rsidRPr="00890A58">
        <w:rPr>
          <w:color w:val="000000" w:themeColor="text1"/>
        </w:rPr>
        <w:t xml:space="preserve">Ford &amp; Youngs, 2018; </w:t>
      </w:r>
      <w:r w:rsidR="00DC50A1" w:rsidRPr="00890A58">
        <w:rPr>
          <w:color w:val="000000" w:themeColor="text1"/>
        </w:rPr>
        <w:t xml:space="preserve">Woods &amp; </w:t>
      </w:r>
      <w:proofErr w:type="spellStart"/>
      <w:r w:rsidR="00DC50A1" w:rsidRPr="00890A58">
        <w:rPr>
          <w:color w:val="000000" w:themeColor="text1"/>
        </w:rPr>
        <w:t>Gronn</w:t>
      </w:r>
      <w:proofErr w:type="spellEnd"/>
      <w:r w:rsidR="00DC50A1" w:rsidRPr="00890A58">
        <w:rPr>
          <w:color w:val="000000" w:themeColor="text1"/>
        </w:rPr>
        <w:t xml:space="preserve">, 2009). </w:t>
      </w:r>
      <w:r w:rsidR="00656F35" w:rsidRPr="00890A58">
        <w:rPr>
          <w:color w:val="000000" w:themeColor="text1"/>
        </w:rPr>
        <w:t>School reform initiatives</w:t>
      </w:r>
      <w:r w:rsidRPr="00890A58">
        <w:rPr>
          <w:color w:val="000000" w:themeColor="text1"/>
        </w:rPr>
        <w:t xml:space="preserve"> often rely on </w:t>
      </w:r>
      <w:r w:rsidR="00656F35" w:rsidRPr="00890A58">
        <w:rPr>
          <w:color w:val="000000" w:themeColor="text1"/>
        </w:rPr>
        <w:t>teacher leadership</w:t>
      </w:r>
      <w:r w:rsidRPr="00890A58">
        <w:rPr>
          <w:color w:val="000000" w:themeColor="text1"/>
        </w:rPr>
        <w:t xml:space="preserve"> to make up for shortfalls in funding and support</w:t>
      </w:r>
      <w:r w:rsidR="00656F35" w:rsidRPr="00890A58">
        <w:rPr>
          <w:color w:val="000000" w:themeColor="text1"/>
        </w:rPr>
        <w:t xml:space="preserve">, </w:t>
      </w:r>
      <w:r w:rsidRPr="00890A58">
        <w:rPr>
          <w:color w:val="000000" w:themeColor="text1"/>
        </w:rPr>
        <w:t xml:space="preserve">and this leads to </w:t>
      </w:r>
      <w:r w:rsidR="00DC50A1" w:rsidRPr="00890A58">
        <w:rPr>
          <w:color w:val="000000" w:themeColor="text1"/>
        </w:rPr>
        <w:t>more work for</w:t>
      </w:r>
      <w:r w:rsidR="009323DB" w:rsidRPr="00890A58">
        <w:rPr>
          <w:color w:val="000000" w:themeColor="text1"/>
        </w:rPr>
        <w:t xml:space="preserve"> teachers </w:t>
      </w:r>
      <w:r w:rsidR="00DC50A1" w:rsidRPr="00890A58">
        <w:rPr>
          <w:color w:val="000000" w:themeColor="text1"/>
        </w:rPr>
        <w:t xml:space="preserve">often under the </w:t>
      </w:r>
      <w:r w:rsidR="00D61823" w:rsidRPr="00890A58">
        <w:rPr>
          <w:color w:val="000000" w:themeColor="text1"/>
        </w:rPr>
        <w:t>increased</w:t>
      </w:r>
      <w:r w:rsidR="009323DB" w:rsidRPr="00890A58">
        <w:rPr>
          <w:color w:val="000000" w:themeColor="text1"/>
        </w:rPr>
        <w:t xml:space="preserve"> scrutiny </w:t>
      </w:r>
      <w:r w:rsidR="00DC50A1" w:rsidRPr="00890A58">
        <w:rPr>
          <w:color w:val="000000" w:themeColor="text1"/>
        </w:rPr>
        <w:t xml:space="preserve">of </w:t>
      </w:r>
      <w:r w:rsidR="009323DB" w:rsidRPr="00890A58">
        <w:rPr>
          <w:color w:val="000000" w:themeColor="text1"/>
        </w:rPr>
        <w:t>high-stakes evaluation systems</w:t>
      </w:r>
      <w:r w:rsidR="00D61823" w:rsidRPr="00890A58">
        <w:rPr>
          <w:color w:val="000000" w:themeColor="text1"/>
        </w:rPr>
        <w:t xml:space="preserve"> and accountability measures</w:t>
      </w:r>
      <w:r w:rsidR="009323DB" w:rsidRPr="00890A58">
        <w:rPr>
          <w:color w:val="000000" w:themeColor="text1"/>
        </w:rPr>
        <w:t>. Meanwhile</w:t>
      </w:r>
      <w:r w:rsidR="00D61823" w:rsidRPr="00890A58">
        <w:rPr>
          <w:color w:val="000000" w:themeColor="text1"/>
        </w:rPr>
        <w:t>,</w:t>
      </w:r>
      <w:r w:rsidR="009323DB" w:rsidRPr="00890A58">
        <w:rPr>
          <w:color w:val="000000" w:themeColor="text1"/>
        </w:rPr>
        <w:t xml:space="preserve"> education </w:t>
      </w:r>
      <w:r w:rsidR="00D61823" w:rsidRPr="00890A58">
        <w:rPr>
          <w:color w:val="000000" w:themeColor="text1"/>
        </w:rPr>
        <w:t>has been defunded annually, resulting in</w:t>
      </w:r>
      <w:r w:rsidRPr="00890A58">
        <w:rPr>
          <w:color w:val="000000" w:themeColor="text1"/>
        </w:rPr>
        <w:t xml:space="preserve"> limited funding</w:t>
      </w:r>
      <w:r w:rsidR="00D61823" w:rsidRPr="00890A58">
        <w:rPr>
          <w:color w:val="000000" w:themeColor="text1"/>
        </w:rPr>
        <w:t xml:space="preserve"> for raises </w:t>
      </w:r>
      <w:r w:rsidRPr="00890A58">
        <w:rPr>
          <w:color w:val="000000" w:themeColor="text1"/>
        </w:rPr>
        <w:t>accompanied by</w:t>
      </w:r>
      <w:r w:rsidR="009323DB" w:rsidRPr="00890A58">
        <w:rPr>
          <w:color w:val="000000" w:themeColor="text1"/>
        </w:rPr>
        <w:t xml:space="preserve"> increased</w:t>
      </w:r>
      <w:r w:rsidR="00D61823" w:rsidRPr="00890A58">
        <w:rPr>
          <w:color w:val="000000" w:themeColor="text1"/>
        </w:rPr>
        <w:t xml:space="preserve"> teacher </w:t>
      </w:r>
      <w:r w:rsidRPr="00890A58">
        <w:rPr>
          <w:color w:val="000000" w:themeColor="text1"/>
        </w:rPr>
        <w:t xml:space="preserve">demands in the classroom </w:t>
      </w:r>
      <w:r w:rsidR="00D61823" w:rsidRPr="00890A58">
        <w:rPr>
          <w:color w:val="000000" w:themeColor="text1"/>
        </w:rPr>
        <w:t xml:space="preserve">such as </w:t>
      </w:r>
      <w:r w:rsidR="009323DB" w:rsidRPr="00890A58">
        <w:rPr>
          <w:color w:val="000000" w:themeColor="text1"/>
        </w:rPr>
        <w:t xml:space="preserve">high class sizes and </w:t>
      </w:r>
      <w:r w:rsidR="00D61823" w:rsidRPr="00890A58">
        <w:rPr>
          <w:color w:val="000000" w:themeColor="text1"/>
        </w:rPr>
        <w:t>heavily prescribed curricul</w:t>
      </w:r>
      <w:r w:rsidR="0008376E">
        <w:rPr>
          <w:color w:val="000000" w:themeColor="text1"/>
        </w:rPr>
        <w:t>a</w:t>
      </w:r>
      <w:r w:rsidR="001E5663" w:rsidRPr="00890A58">
        <w:rPr>
          <w:color w:val="000000" w:themeColor="text1"/>
        </w:rPr>
        <w:t xml:space="preserve"> </w:t>
      </w:r>
      <w:r w:rsidR="00C04197" w:rsidRPr="00890A58">
        <w:rPr>
          <w:color w:val="000000" w:themeColor="text1"/>
        </w:rPr>
        <w:t>(Dyke &amp; Bates, 2019).</w:t>
      </w:r>
      <w:r w:rsidRPr="00890A58">
        <w:rPr>
          <w:color w:val="000000" w:themeColor="text1"/>
        </w:rPr>
        <w:t xml:space="preserve"> </w:t>
      </w:r>
    </w:p>
    <w:p w14:paraId="7929AEFE" w14:textId="77777777" w:rsidR="009323DB" w:rsidRPr="00890A58" w:rsidRDefault="00D44CD8" w:rsidP="00764022">
      <w:pPr>
        <w:spacing w:line="480" w:lineRule="auto"/>
        <w:ind w:firstLine="720"/>
        <w:rPr>
          <w:color w:val="000000" w:themeColor="text1"/>
        </w:rPr>
      </w:pPr>
      <w:r w:rsidRPr="00890A58">
        <w:rPr>
          <w:color w:val="000000" w:themeColor="text1"/>
        </w:rPr>
        <w:t xml:space="preserve">Despite these </w:t>
      </w:r>
      <w:r w:rsidR="009C66BF" w:rsidRPr="00890A58">
        <w:rPr>
          <w:color w:val="000000" w:themeColor="text1"/>
        </w:rPr>
        <w:t>issues</w:t>
      </w:r>
      <w:r w:rsidRPr="00890A58">
        <w:rPr>
          <w:color w:val="000000" w:themeColor="text1"/>
        </w:rPr>
        <w:t xml:space="preserve">, teachers across the nation </w:t>
      </w:r>
      <w:r w:rsidR="0008376E">
        <w:rPr>
          <w:color w:val="000000" w:themeColor="text1"/>
        </w:rPr>
        <w:t>have great</w:t>
      </w:r>
      <w:r w:rsidR="009323DB" w:rsidRPr="00890A58">
        <w:rPr>
          <w:color w:val="000000" w:themeColor="text1"/>
        </w:rPr>
        <w:t xml:space="preserve"> capacity </w:t>
      </w:r>
      <w:r w:rsidR="0008376E">
        <w:rPr>
          <w:color w:val="000000" w:themeColor="text1"/>
        </w:rPr>
        <w:t xml:space="preserve">and opportunity </w:t>
      </w:r>
      <w:r w:rsidR="009323DB" w:rsidRPr="00890A58">
        <w:rPr>
          <w:color w:val="000000" w:themeColor="text1"/>
        </w:rPr>
        <w:t>to be leaders</w:t>
      </w:r>
      <w:r w:rsidRPr="00890A58">
        <w:rPr>
          <w:color w:val="000000" w:themeColor="text1"/>
        </w:rPr>
        <w:t xml:space="preserve"> within their school sites, and that</w:t>
      </w:r>
      <w:r w:rsidR="009323DB" w:rsidRPr="00890A58">
        <w:rPr>
          <w:color w:val="000000" w:themeColor="text1"/>
        </w:rPr>
        <w:t xml:space="preserve"> leadership </w:t>
      </w:r>
      <w:r w:rsidRPr="00890A58">
        <w:rPr>
          <w:color w:val="000000" w:themeColor="text1"/>
        </w:rPr>
        <w:t>has</w:t>
      </w:r>
      <w:r w:rsidR="009323DB" w:rsidRPr="00890A58">
        <w:rPr>
          <w:color w:val="000000" w:themeColor="text1"/>
        </w:rPr>
        <w:t xml:space="preserve"> the ca</w:t>
      </w:r>
      <w:r w:rsidRPr="00890A58">
        <w:rPr>
          <w:color w:val="000000" w:themeColor="text1"/>
        </w:rPr>
        <w:t xml:space="preserve">pacity to support school reform. </w:t>
      </w:r>
      <w:r w:rsidR="00DE1D4E" w:rsidRPr="00890A58">
        <w:rPr>
          <w:color w:val="000000" w:themeColor="text1"/>
        </w:rPr>
        <w:t xml:space="preserve">To do this effectively, </w:t>
      </w:r>
      <w:r w:rsidR="0008376E">
        <w:rPr>
          <w:color w:val="000000" w:themeColor="text1"/>
        </w:rPr>
        <w:t xml:space="preserve">however, </w:t>
      </w:r>
      <w:r w:rsidR="00BA0C0D" w:rsidRPr="00890A58">
        <w:rPr>
          <w:color w:val="000000" w:themeColor="text1"/>
        </w:rPr>
        <w:t>teache</w:t>
      </w:r>
      <w:r w:rsidR="00526D12" w:rsidRPr="00890A58">
        <w:rPr>
          <w:color w:val="000000" w:themeColor="text1"/>
        </w:rPr>
        <w:t>r</w:t>
      </w:r>
      <w:r w:rsidR="00BA0C0D" w:rsidRPr="00890A58">
        <w:rPr>
          <w:color w:val="000000" w:themeColor="text1"/>
        </w:rPr>
        <w:t xml:space="preserve">s need to be supported in their leadership development. </w:t>
      </w:r>
      <w:r w:rsidR="00DE1D4E" w:rsidRPr="00890A58">
        <w:rPr>
          <w:color w:val="000000" w:themeColor="text1"/>
        </w:rPr>
        <w:t xml:space="preserve">While </w:t>
      </w:r>
      <w:r w:rsidR="00BA0C0D" w:rsidRPr="00890A58">
        <w:rPr>
          <w:color w:val="000000" w:themeColor="text1"/>
        </w:rPr>
        <w:t xml:space="preserve">Federal, State, and </w:t>
      </w:r>
      <w:r w:rsidR="009C66BF" w:rsidRPr="00890A58">
        <w:rPr>
          <w:color w:val="000000" w:themeColor="text1"/>
        </w:rPr>
        <w:t>d</w:t>
      </w:r>
      <w:r w:rsidR="00BA0C0D" w:rsidRPr="00890A58">
        <w:rPr>
          <w:color w:val="000000" w:themeColor="text1"/>
        </w:rPr>
        <w:t xml:space="preserve">istrict </w:t>
      </w:r>
      <w:r w:rsidR="009C66BF" w:rsidRPr="00890A58">
        <w:rPr>
          <w:color w:val="000000" w:themeColor="text1"/>
        </w:rPr>
        <w:t>policy and funding</w:t>
      </w:r>
      <w:r w:rsidR="00BA0C0D" w:rsidRPr="00890A58">
        <w:rPr>
          <w:color w:val="000000" w:themeColor="text1"/>
        </w:rPr>
        <w:t xml:space="preserve"> are often </w:t>
      </w:r>
      <w:r w:rsidR="00DE1D4E" w:rsidRPr="00890A58">
        <w:rPr>
          <w:color w:val="000000" w:themeColor="text1"/>
        </w:rPr>
        <w:t>out of a</w:t>
      </w:r>
      <w:r w:rsidR="009C66BF" w:rsidRPr="00890A58">
        <w:rPr>
          <w:color w:val="000000" w:themeColor="text1"/>
        </w:rPr>
        <w:t xml:space="preserve"> principal’</w:t>
      </w:r>
      <w:r w:rsidR="00DE1D4E" w:rsidRPr="00890A58">
        <w:rPr>
          <w:color w:val="000000" w:themeColor="text1"/>
        </w:rPr>
        <w:t>s control,</w:t>
      </w:r>
      <w:r w:rsidR="00BA0C0D" w:rsidRPr="00890A58">
        <w:rPr>
          <w:color w:val="000000" w:themeColor="text1"/>
        </w:rPr>
        <w:t xml:space="preserve"> their </w:t>
      </w:r>
      <w:r w:rsidR="00DE1D4E" w:rsidRPr="00890A58">
        <w:rPr>
          <w:color w:val="000000" w:themeColor="text1"/>
        </w:rPr>
        <w:t>personal</w:t>
      </w:r>
      <w:r w:rsidR="00BA0C0D" w:rsidRPr="00890A58">
        <w:rPr>
          <w:color w:val="000000" w:themeColor="text1"/>
        </w:rPr>
        <w:t xml:space="preserve"> interactions with teachers and the systems</w:t>
      </w:r>
      <w:r w:rsidR="00682D77" w:rsidRPr="00890A58">
        <w:rPr>
          <w:color w:val="000000" w:themeColor="text1"/>
        </w:rPr>
        <w:t xml:space="preserve"> and structures</w:t>
      </w:r>
      <w:r w:rsidR="00BA0C0D" w:rsidRPr="00890A58">
        <w:rPr>
          <w:color w:val="000000" w:themeColor="text1"/>
        </w:rPr>
        <w:t xml:space="preserve"> they put in place to support teacher leadership </w:t>
      </w:r>
      <w:r w:rsidR="00DE1D4E" w:rsidRPr="00890A58">
        <w:rPr>
          <w:color w:val="000000" w:themeColor="text1"/>
        </w:rPr>
        <w:t>at their school sites</w:t>
      </w:r>
      <w:r w:rsidR="00BA0C0D" w:rsidRPr="00890A58">
        <w:rPr>
          <w:color w:val="000000" w:themeColor="text1"/>
        </w:rPr>
        <w:t xml:space="preserve"> </w:t>
      </w:r>
      <w:r w:rsidR="0008376E">
        <w:rPr>
          <w:color w:val="000000" w:themeColor="text1"/>
        </w:rPr>
        <w:t xml:space="preserve">are </w:t>
      </w:r>
      <w:r w:rsidR="00171130" w:rsidRPr="00890A58">
        <w:rPr>
          <w:color w:val="000000" w:themeColor="text1"/>
        </w:rPr>
        <w:t>very much so</w:t>
      </w:r>
      <w:r w:rsidR="00BA0C0D" w:rsidRPr="00890A58">
        <w:rPr>
          <w:color w:val="000000" w:themeColor="text1"/>
        </w:rPr>
        <w:t xml:space="preserve">. </w:t>
      </w:r>
      <w:r w:rsidR="00516111" w:rsidRPr="00890A58">
        <w:rPr>
          <w:color w:val="000000" w:themeColor="text1"/>
        </w:rPr>
        <w:t>Providing this support</w:t>
      </w:r>
      <w:r w:rsidR="00BA0C0D" w:rsidRPr="00890A58">
        <w:rPr>
          <w:color w:val="000000" w:themeColor="text1"/>
        </w:rPr>
        <w:t xml:space="preserve"> requires </w:t>
      </w:r>
      <w:r w:rsidR="00516111" w:rsidRPr="00890A58">
        <w:rPr>
          <w:color w:val="000000" w:themeColor="text1"/>
        </w:rPr>
        <w:t>school leaders</w:t>
      </w:r>
      <w:r w:rsidR="00BA0C0D" w:rsidRPr="00890A58">
        <w:rPr>
          <w:color w:val="000000" w:themeColor="text1"/>
        </w:rPr>
        <w:t xml:space="preserve"> to reflect on their own practice and ensure they are developing </w:t>
      </w:r>
      <w:r w:rsidR="0008376E">
        <w:rPr>
          <w:color w:val="000000" w:themeColor="text1"/>
        </w:rPr>
        <w:t xml:space="preserve">future </w:t>
      </w:r>
      <w:r w:rsidR="00BA0C0D" w:rsidRPr="00890A58">
        <w:rPr>
          <w:color w:val="000000" w:themeColor="text1"/>
        </w:rPr>
        <w:t>leaders</w:t>
      </w:r>
      <w:r w:rsidR="0008376E">
        <w:rPr>
          <w:color w:val="000000" w:themeColor="text1"/>
        </w:rPr>
        <w:t xml:space="preserve"> </w:t>
      </w:r>
      <w:r w:rsidR="00BA0C0D" w:rsidRPr="00890A58">
        <w:rPr>
          <w:color w:val="000000" w:themeColor="text1"/>
        </w:rPr>
        <w:t xml:space="preserve">within their building </w:t>
      </w:r>
      <w:r w:rsidR="0008376E">
        <w:rPr>
          <w:color w:val="000000" w:themeColor="text1"/>
        </w:rPr>
        <w:t>that feel</w:t>
      </w:r>
      <w:r w:rsidR="00BA0C0D" w:rsidRPr="00890A58">
        <w:rPr>
          <w:color w:val="000000" w:themeColor="text1"/>
        </w:rPr>
        <w:t xml:space="preserve"> support</w:t>
      </w:r>
      <w:r w:rsidR="0008376E">
        <w:rPr>
          <w:color w:val="000000" w:themeColor="text1"/>
        </w:rPr>
        <w:t>ed</w:t>
      </w:r>
      <w:r w:rsidR="00BA0C0D" w:rsidRPr="00890A58">
        <w:rPr>
          <w:color w:val="000000" w:themeColor="text1"/>
        </w:rPr>
        <w:t xml:space="preserve"> rather than control</w:t>
      </w:r>
      <w:r w:rsidR="00171130" w:rsidRPr="00890A58">
        <w:rPr>
          <w:color w:val="000000" w:themeColor="text1"/>
        </w:rPr>
        <w:t>l</w:t>
      </w:r>
      <w:r w:rsidR="0008376E">
        <w:rPr>
          <w:color w:val="000000" w:themeColor="text1"/>
        </w:rPr>
        <w:t>ed</w:t>
      </w:r>
      <w:r w:rsidR="00C04197" w:rsidRPr="00890A58">
        <w:rPr>
          <w:color w:val="000000" w:themeColor="text1"/>
        </w:rPr>
        <w:t xml:space="preserve"> (Bryant et al., 2017).</w:t>
      </w:r>
    </w:p>
    <w:p w14:paraId="4F2B4786" w14:textId="77777777" w:rsidR="00BA0C0D" w:rsidRPr="00890A58" w:rsidRDefault="00D714F5" w:rsidP="00715BF4">
      <w:pPr>
        <w:spacing w:line="480" w:lineRule="auto"/>
        <w:ind w:firstLine="720"/>
        <w:rPr>
          <w:color w:val="000000" w:themeColor="text1"/>
        </w:rPr>
      </w:pPr>
      <w:r w:rsidRPr="00890A58">
        <w:rPr>
          <w:color w:val="000000" w:themeColor="text1"/>
        </w:rPr>
        <w:t xml:space="preserve">Beyond supporting school reform initiatives, </w:t>
      </w:r>
      <w:r w:rsidR="00BA0C0D" w:rsidRPr="00890A58">
        <w:rPr>
          <w:color w:val="000000" w:themeColor="text1"/>
        </w:rPr>
        <w:t>t</w:t>
      </w:r>
      <w:r w:rsidR="00206DA3" w:rsidRPr="00890A58">
        <w:rPr>
          <w:color w:val="000000" w:themeColor="text1"/>
        </w:rPr>
        <w:t>eacher leadership</w:t>
      </w:r>
      <w:r w:rsidR="00FD0597" w:rsidRPr="00890A58">
        <w:rPr>
          <w:color w:val="000000" w:themeColor="text1"/>
        </w:rPr>
        <w:t xml:space="preserve"> models also have</w:t>
      </w:r>
      <w:r w:rsidR="00206DA3" w:rsidRPr="00890A58">
        <w:rPr>
          <w:color w:val="000000" w:themeColor="text1"/>
        </w:rPr>
        <w:t xml:space="preserve"> the capacity to </w:t>
      </w:r>
      <w:r w:rsidR="00FD0597" w:rsidRPr="00890A58">
        <w:rPr>
          <w:color w:val="000000" w:themeColor="text1"/>
        </w:rPr>
        <w:t>increase</w:t>
      </w:r>
      <w:r w:rsidR="00206DA3" w:rsidRPr="00890A58">
        <w:rPr>
          <w:color w:val="000000" w:themeColor="text1"/>
        </w:rPr>
        <w:t xml:space="preserve"> teacher motivation</w:t>
      </w:r>
      <w:r w:rsidR="00FD0597" w:rsidRPr="00890A58">
        <w:rPr>
          <w:color w:val="000000" w:themeColor="text1"/>
        </w:rPr>
        <w:t xml:space="preserve"> (</w:t>
      </w:r>
      <w:r w:rsidR="00C04197" w:rsidRPr="00890A58">
        <w:rPr>
          <w:color w:val="000000" w:themeColor="text1"/>
        </w:rPr>
        <w:t>Sowell, 2018)</w:t>
      </w:r>
      <w:r w:rsidR="00206DA3" w:rsidRPr="00890A58">
        <w:rPr>
          <w:color w:val="000000" w:themeColor="text1"/>
        </w:rPr>
        <w:t xml:space="preserve">. </w:t>
      </w:r>
      <w:r w:rsidR="00F23FC5" w:rsidRPr="00890A58">
        <w:rPr>
          <w:color w:val="000000" w:themeColor="text1"/>
        </w:rPr>
        <w:t xml:space="preserve">As </w:t>
      </w:r>
      <w:r w:rsidR="00171130" w:rsidRPr="00890A58">
        <w:rPr>
          <w:color w:val="000000" w:themeColor="text1"/>
        </w:rPr>
        <w:t>extrinsic incentives</w:t>
      </w:r>
      <w:r w:rsidR="00206DA3" w:rsidRPr="00890A58">
        <w:rPr>
          <w:color w:val="000000" w:themeColor="text1"/>
        </w:rPr>
        <w:t xml:space="preserve"> like salary raises</w:t>
      </w:r>
      <w:r w:rsidR="002D1E56" w:rsidRPr="00890A58">
        <w:rPr>
          <w:color w:val="000000" w:themeColor="text1"/>
        </w:rPr>
        <w:t xml:space="preserve"> </w:t>
      </w:r>
      <w:r w:rsidR="00BF460B">
        <w:rPr>
          <w:color w:val="000000" w:themeColor="text1"/>
        </w:rPr>
        <w:t>are sparse</w:t>
      </w:r>
      <w:r w:rsidR="00206DA3" w:rsidRPr="00890A58">
        <w:rPr>
          <w:color w:val="000000" w:themeColor="text1"/>
        </w:rPr>
        <w:t xml:space="preserve">, </w:t>
      </w:r>
      <w:r w:rsidR="00F23FC5" w:rsidRPr="00890A58">
        <w:rPr>
          <w:color w:val="000000" w:themeColor="text1"/>
        </w:rPr>
        <w:t>it is important for organizations to develop structures to</w:t>
      </w:r>
      <w:r w:rsidR="00206DA3" w:rsidRPr="00890A58">
        <w:rPr>
          <w:color w:val="000000" w:themeColor="text1"/>
        </w:rPr>
        <w:t xml:space="preserve"> </w:t>
      </w:r>
      <w:r w:rsidR="00F23FC5" w:rsidRPr="00890A58">
        <w:rPr>
          <w:color w:val="000000" w:themeColor="text1"/>
        </w:rPr>
        <w:t>build</w:t>
      </w:r>
      <w:r w:rsidR="00206DA3" w:rsidRPr="00890A58">
        <w:rPr>
          <w:color w:val="000000" w:themeColor="text1"/>
        </w:rPr>
        <w:t xml:space="preserve"> </w:t>
      </w:r>
      <w:r w:rsidR="00F23FC5" w:rsidRPr="00890A58">
        <w:rPr>
          <w:color w:val="000000" w:themeColor="text1"/>
        </w:rPr>
        <w:t xml:space="preserve">teacher </w:t>
      </w:r>
      <w:r w:rsidR="00206DA3" w:rsidRPr="00890A58">
        <w:rPr>
          <w:color w:val="000000" w:themeColor="text1"/>
        </w:rPr>
        <w:t xml:space="preserve">satisfaction and </w:t>
      </w:r>
      <w:r w:rsidR="00F23FC5" w:rsidRPr="00890A58">
        <w:rPr>
          <w:color w:val="000000" w:themeColor="text1"/>
        </w:rPr>
        <w:lastRenderedPageBreak/>
        <w:t xml:space="preserve">efficacy. </w:t>
      </w:r>
      <w:r w:rsidR="00171130" w:rsidRPr="00890A58">
        <w:rPr>
          <w:color w:val="000000" w:themeColor="text1"/>
        </w:rPr>
        <w:t xml:space="preserve">Satisfying teachers’ psychological needs </w:t>
      </w:r>
      <w:r w:rsidR="00DC50A1" w:rsidRPr="00890A58">
        <w:rPr>
          <w:color w:val="000000" w:themeColor="text1"/>
        </w:rPr>
        <w:t>activate</w:t>
      </w:r>
      <w:r w:rsidR="00BF460B">
        <w:rPr>
          <w:color w:val="000000" w:themeColor="text1"/>
        </w:rPr>
        <w:t>s</w:t>
      </w:r>
      <w:r w:rsidR="00DC50A1" w:rsidRPr="00890A58">
        <w:rPr>
          <w:color w:val="000000" w:themeColor="text1"/>
        </w:rPr>
        <w:t xml:space="preserve"> existing</w:t>
      </w:r>
      <w:r w:rsidR="00171130" w:rsidRPr="00890A58">
        <w:rPr>
          <w:color w:val="000000" w:themeColor="text1"/>
        </w:rPr>
        <w:t xml:space="preserve"> intrinsic motivation </w:t>
      </w:r>
      <w:r w:rsidR="00BF460B">
        <w:rPr>
          <w:color w:val="000000" w:themeColor="text1"/>
        </w:rPr>
        <w:t>and is</w:t>
      </w:r>
      <w:r w:rsidR="00171130" w:rsidRPr="00890A58">
        <w:rPr>
          <w:color w:val="000000" w:themeColor="text1"/>
        </w:rPr>
        <w:t xml:space="preserve"> associated with </w:t>
      </w:r>
      <w:r w:rsidR="002D1E56" w:rsidRPr="00890A58">
        <w:rPr>
          <w:color w:val="000000" w:themeColor="text1"/>
        </w:rPr>
        <w:t xml:space="preserve">outcomes such as decreased teacher </w:t>
      </w:r>
      <w:r w:rsidR="00171130" w:rsidRPr="00890A58">
        <w:rPr>
          <w:color w:val="000000" w:themeColor="text1"/>
        </w:rPr>
        <w:t xml:space="preserve">intent to leave and/or </w:t>
      </w:r>
      <w:r w:rsidR="002D1E56" w:rsidRPr="00890A58">
        <w:rPr>
          <w:color w:val="000000" w:themeColor="text1"/>
        </w:rPr>
        <w:t xml:space="preserve">turnover, workplace satisfaction, </w:t>
      </w:r>
      <w:r w:rsidR="00171130" w:rsidRPr="00890A58">
        <w:rPr>
          <w:color w:val="000000" w:themeColor="text1"/>
        </w:rPr>
        <w:t xml:space="preserve">decreased burnout, </w:t>
      </w:r>
      <w:r w:rsidR="002D1E56" w:rsidRPr="00890A58">
        <w:rPr>
          <w:color w:val="000000" w:themeColor="text1"/>
        </w:rPr>
        <w:t>and increased student achievement (</w:t>
      </w:r>
      <w:r w:rsidR="00171130" w:rsidRPr="00890A58">
        <w:rPr>
          <w:color w:val="000000" w:themeColor="text1"/>
        </w:rPr>
        <w:t xml:space="preserve">Ford et al., 2019; </w:t>
      </w:r>
      <w:r w:rsidR="006774A7" w:rsidRPr="00890A58">
        <w:rPr>
          <w:color w:val="000000" w:themeColor="text1"/>
        </w:rPr>
        <w:t xml:space="preserve">Ford </w:t>
      </w:r>
      <w:r w:rsidR="00171130" w:rsidRPr="00890A58">
        <w:rPr>
          <w:color w:val="000000" w:themeColor="text1"/>
        </w:rPr>
        <w:t xml:space="preserve">&amp; </w:t>
      </w:r>
      <w:r w:rsidR="006774A7" w:rsidRPr="00890A58">
        <w:rPr>
          <w:color w:val="000000" w:themeColor="text1"/>
        </w:rPr>
        <w:t>Ware, 2018</w:t>
      </w:r>
      <w:r w:rsidR="002D1E56" w:rsidRPr="00890A58">
        <w:rPr>
          <w:color w:val="000000" w:themeColor="text1"/>
        </w:rPr>
        <w:t xml:space="preserve">). </w:t>
      </w:r>
      <w:r w:rsidR="00B67748" w:rsidRPr="00890A58">
        <w:rPr>
          <w:color w:val="000000" w:themeColor="text1"/>
        </w:rPr>
        <w:t>From a social</w:t>
      </w:r>
      <w:r w:rsidR="00715BF4" w:rsidRPr="00890A58">
        <w:rPr>
          <w:color w:val="000000" w:themeColor="text1"/>
        </w:rPr>
        <w:t>-emotional</w:t>
      </w:r>
      <w:r w:rsidR="00B67748" w:rsidRPr="00890A58">
        <w:rPr>
          <w:color w:val="000000" w:themeColor="text1"/>
        </w:rPr>
        <w:t xml:space="preserve"> perspective</w:t>
      </w:r>
      <w:r w:rsidR="00682D77" w:rsidRPr="00890A58">
        <w:rPr>
          <w:color w:val="000000" w:themeColor="text1"/>
        </w:rPr>
        <w:t>,</w:t>
      </w:r>
      <w:r w:rsidR="00B67748" w:rsidRPr="00890A58">
        <w:rPr>
          <w:color w:val="000000" w:themeColor="text1"/>
        </w:rPr>
        <w:t xml:space="preserve"> </w:t>
      </w:r>
      <w:r w:rsidR="00BF460B">
        <w:rPr>
          <w:color w:val="000000" w:themeColor="text1"/>
        </w:rPr>
        <w:t xml:space="preserve">the hard work of </w:t>
      </w:r>
      <w:r w:rsidR="00715BF4" w:rsidRPr="00890A58">
        <w:rPr>
          <w:color w:val="000000" w:themeColor="text1"/>
        </w:rPr>
        <w:t>building effective teacher leader models</w:t>
      </w:r>
      <w:r w:rsidR="00BF460B">
        <w:rPr>
          <w:color w:val="000000" w:themeColor="text1"/>
        </w:rPr>
        <w:t xml:space="preserve"> can implicitly affirm</w:t>
      </w:r>
      <w:r w:rsidR="00B67748" w:rsidRPr="00890A58">
        <w:rPr>
          <w:color w:val="000000" w:themeColor="text1"/>
        </w:rPr>
        <w:t xml:space="preserve"> the talents, efforts, and knowledge of teachers and allow them to share in the ownership of the</w:t>
      </w:r>
      <w:r w:rsidR="00715BF4" w:rsidRPr="00890A58">
        <w:rPr>
          <w:color w:val="000000" w:themeColor="text1"/>
        </w:rPr>
        <w:t xml:space="preserve"> organizational</w:t>
      </w:r>
      <w:r w:rsidR="00B67748" w:rsidRPr="00890A58">
        <w:rPr>
          <w:color w:val="000000" w:themeColor="text1"/>
        </w:rPr>
        <w:t xml:space="preserve"> vision </w:t>
      </w:r>
      <w:r w:rsidR="00BF460B">
        <w:rPr>
          <w:color w:val="000000" w:themeColor="text1"/>
        </w:rPr>
        <w:t>of the school</w:t>
      </w:r>
      <w:r w:rsidR="00B67748" w:rsidRPr="00890A58">
        <w:rPr>
          <w:color w:val="000000" w:themeColor="text1"/>
        </w:rPr>
        <w:t xml:space="preserve">. </w:t>
      </w:r>
    </w:p>
    <w:p w14:paraId="4A63C642" w14:textId="77777777" w:rsidR="009A796B" w:rsidRPr="00890A58" w:rsidRDefault="001D5304" w:rsidP="001D5304">
      <w:pPr>
        <w:spacing w:line="480" w:lineRule="auto"/>
        <w:rPr>
          <w:color w:val="000000" w:themeColor="text1"/>
        </w:rPr>
      </w:pPr>
      <w:r w:rsidRPr="00890A58">
        <w:rPr>
          <w:b/>
          <w:color w:val="000000" w:themeColor="text1"/>
        </w:rPr>
        <w:t>Research</w:t>
      </w:r>
      <w:r w:rsidR="00B67748" w:rsidRPr="00890A58">
        <w:rPr>
          <w:b/>
          <w:color w:val="000000" w:themeColor="text1"/>
        </w:rPr>
        <w:t xml:space="preserve"> Problem </w:t>
      </w:r>
    </w:p>
    <w:p w14:paraId="70B99F00" w14:textId="4F38ECDA" w:rsidR="0014395A" w:rsidRPr="00890A58" w:rsidRDefault="00CA14D9" w:rsidP="00FD0CBF">
      <w:pPr>
        <w:spacing w:line="480" w:lineRule="auto"/>
        <w:ind w:firstLine="720"/>
        <w:rPr>
          <w:color w:val="000000" w:themeColor="text1"/>
        </w:rPr>
      </w:pPr>
      <w:r w:rsidRPr="00890A58">
        <w:rPr>
          <w:color w:val="000000" w:themeColor="text1"/>
        </w:rPr>
        <w:t>The term “teacher leadership” has been around for decades and been subject to</w:t>
      </w:r>
      <w:r w:rsidR="005B0F2C" w:rsidRPr="00890A58">
        <w:rPr>
          <w:color w:val="000000" w:themeColor="text1"/>
        </w:rPr>
        <w:t xml:space="preserve"> </w:t>
      </w:r>
      <w:r w:rsidRPr="00890A58">
        <w:rPr>
          <w:color w:val="000000" w:themeColor="text1"/>
        </w:rPr>
        <w:t xml:space="preserve">significant discussion, research, and policy. Accordingly, the term teacher leadership </w:t>
      </w:r>
      <w:r w:rsidR="006E1D07">
        <w:rPr>
          <w:color w:val="000000" w:themeColor="text1"/>
        </w:rPr>
        <w:t>has been</w:t>
      </w:r>
      <w:r w:rsidRPr="00890A58">
        <w:rPr>
          <w:color w:val="000000" w:themeColor="text1"/>
        </w:rPr>
        <w:t xml:space="preserve"> </w:t>
      </w:r>
      <w:r w:rsidR="00171130" w:rsidRPr="00890A58">
        <w:rPr>
          <w:color w:val="000000" w:themeColor="text1"/>
        </w:rPr>
        <w:t xml:space="preserve">understood and </w:t>
      </w:r>
      <w:r w:rsidRPr="00890A58">
        <w:rPr>
          <w:color w:val="000000" w:themeColor="text1"/>
        </w:rPr>
        <w:t xml:space="preserve">defined in many different ways throughout literature in order to support </w:t>
      </w:r>
      <w:r w:rsidR="00171130" w:rsidRPr="00890A58">
        <w:rPr>
          <w:color w:val="000000" w:themeColor="text1"/>
        </w:rPr>
        <w:t xml:space="preserve">various </w:t>
      </w:r>
      <w:r w:rsidRPr="00890A58">
        <w:rPr>
          <w:color w:val="000000" w:themeColor="text1"/>
        </w:rPr>
        <w:t xml:space="preserve">shifts </w:t>
      </w:r>
      <w:r w:rsidR="006E1D07">
        <w:rPr>
          <w:color w:val="000000" w:themeColor="text1"/>
        </w:rPr>
        <w:t xml:space="preserve">in focus and purpose </w:t>
      </w:r>
      <w:r w:rsidR="00171130" w:rsidRPr="00890A58">
        <w:rPr>
          <w:color w:val="000000" w:themeColor="text1"/>
        </w:rPr>
        <w:t xml:space="preserve">over time </w:t>
      </w:r>
      <w:r w:rsidRPr="00890A58">
        <w:rPr>
          <w:color w:val="000000" w:themeColor="text1"/>
        </w:rPr>
        <w:t>(Bagley &amp; Margolis, 2018</w:t>
      </w:r>
      <w:r w:rsidR="005F5C30" w:rsidRPr="00890A58">
        <w:rPr>
          <w:color w:val="000000" w:themeColor="text1"/>
        </w:rPr>
        <w:t>; Harris, 2005;</w:t>
      </w:r>
      <w:r w:rsidR="005F5C30" w:rsidRPr="005F5C30">
        <w:rPr>
          <w:color w:val="000000" w:themeColor="text1"/>
        </w:rPr>
        <w:t xml:space="preserve"> </w:t>
      </w:r>
      <w:r w:rsidR="005F5C30" w:rsidRPr="00890A58">
        <w:rPr>
          <w:color w:val="000000" w:themeColor="text1"/>
        </w:rPr>
        <w:t>Little, 2003</w:t>
      </w:r>
      <w:r w:rsidRPr="00890A58">
        <w:rPr>
          <w:color w:val="000000" w:themeColor="text1"/>
        </w:rPr>
        <w:t xml:space="preserve">). </w:t>
      </w:r>
      <w:r w:rsidR="009A1643" w:rsidRPr="00890A58">
        <w:rPr>
          <w:color w:val="000000" w:themeColor="text1"/>
        </w:rPr>
        <w:t xml:space="preserve">Despite regular conversation about teacher leadership, there are still varying </w:t>
      </w:r>
      <w:r w:rsidR="00791670" w:rsidRPr="00890A58">
        <w:rPr>
          <w:color w:val="000000" w:themeColor="text1"/>
        </w:rPr>
        <w:t>definitions,</w:t>
      </w:r>
      <w:r w:rsidR="009A1643" w:rsidRPr="00890A58">
        <w:rPr>
          <w:color w:val="000000" w:themeColor="text1"/>
        </w:rPr>
        <w:t xml:space="preserve"> and no single model has </w:t>
      </w:r>
      <w:r w:rsidR="006E1D07">
        <w:rPr>
          <w:color w:val="000000" w:themeColor="text1"/>
        </w:rPr>
        <w:t>emerged</w:t>
      </w:r>
      <w:r w:rsidR="006E1D07" w:rsidRPr="00890A58">
        <w:rPr>
          <w:color w:val="000000" w:themeColor="text1"/>
        </w:rPr>
        <w:t xml:space="preserve"> </w:t>
      </w:r>
      <w:r w:rsidR="009A1643" w:rsidRPr="00890A58">
        <w:rPr>
          <w:color w:val="000000" w:themeColor="text1"/>
        </w:rPr>
        <w:t xml:space="preserve">as overwhelmingly successful for schools or teachers (Little, 2003). </w:t>
      </w:r>
      <w:r w:rsidRPr="00890A58">
        <w:rPr>
          <w:color w:val="000000" w:themeColor="text1"/>
        </w:rPr>
        <w:t xml:space="preserve">The concept of teacher leadership can range from </w:t>
      </w:r>
      <w:r w:rsidR="00827B63" w:rsidRPr="00890A58">
        <w:rPr>
          <w:color w:val="000000" w:themeColor="text1"/>
        </w:rPr>
        <w:t>informal or low</w:t>
      </w:r>
      <w:r w:rsidR="006E1D07">
        <w:rPr>
          <w:color w:val="000000" w:themeColor="text1"/>
        </w:rPr>
        <w:t>-</w:t>
      </w:r>
      <w:r w:rsidR="00827B63" w:rsidRPr="00890A58">
        <w:rPr>
          <w:color w:val="000000" w:themeColor="text1"/>
        </w:rPr>
        <w:t>stakes structures such as grade level team leader</w:t>
      </w:r>
      <w:r w:rsidR="006E1D07">
        <w:rPr>
          <w:color w:val="000000" w:themeColor="text1"/>
        </w:rPr>
        <w:t>ship</w:t>
      </w:r>
      <w:r w:rsidRPr="00890A58">
        <w:rPr>
          <w:color w:val="000000" w:themeColor="text1"/>
        </w:rPr>
        <w:t xml:space="preserve"> to </w:t>
      </w:r>
      <w:r w:rsidR="00827B63" w:rsidRPr="00890A58">
        <w:rPr>
          <w:color w:val="000000" w:themeColor="text1"/>
        </w:rPr>
        <w:t xml:space="preserve">higher responsibility structures such as </w:t>
      </w:r>
      <w:r w:rsidR="0054135C" w:rsidRPr="00890A58">
        <w:rPr>
          <w:color w:val="000000" w:themeColor="text1"/>
        </w:rPr>
        <w:t xml:space="preserve">senior team lead </w:t>
      </w:r>
      <w:r w:rsidR="00827B63" w:rsidRPr="00890A58">
        <w:rPr>
          <w:color w:val="000000" w:themeColor="text1"/>
        </w:rPr>
        <w:t>in an autonomous school model</w:t>
      </w:r>
      <w:r w:rsidRPr="00890A58">
        <w:rPr>
          <w:color w:val="000000" w:themeColor="text1"/>
        </w:rPr>
        <w:t xml:space="preserve"> </w:t>
      </w:r>
      <w:r w:rsidR="004A24D3" w:rsidRPr="00890A58">
        <w:rPr>
          <w:color w:val="000000" w:themeColor="text1"/>
        </w:rPr>
        <w:t xml:space="preserve">(Angell &amp; DeHart, 2010; Riel &amp; Baker, 2008; Silva, </w:t>
      </w:r>
      <w:proofErr w:type="spellStart"/>
      <w:r w:rsidR="004A24D3" w:rsidRPr="00890A58">
        <w:rPr>
          <w:color w:val="000000" w:themeColor="text1"/>
        </w:rPr>
        <w:t>Gimbert</w:t>
      </w:r>
      <w:proofErr w:type="spellEnd"/>
      <w:r w:rsidR="004A24D3" w:rsidRPr="00890A58">
        <w:rPr>
          <w:color w:val="000000" w:themeColor="text1"/>
        </w:rPr>
        <w:t>, &amp; Nolan, 2000; Wallace</w:t>
      </w:r>
      <w:r w:rsidR="00414F39">
        <w:rPr>
          <w:color w:val="000000" w:themeColor="text1"/>
        </w:rPr>
        <w:t xml:space="preserve"> et al.,</w:t>
      </w:r>
      <w:r w:rsidR="004A24D3" w:rsidRPr="00890A58">
        <w:rPr>
          <w:color w:val="000000" w:themeColor="text1"/>
        </w:rPr>
        <w:t xml:space="preserve"> 1999). </w:t>
      </w:r>
      <w:r w:rsidR="00171130" w:rsidRPr="00890A58">
        <w:rPr>
          <w:color w:val="000000" w:themeColor="text1"/>
        </w:rPr>
        <w:t xml:space="preserve">Building on distributed and shared leadership models, </w:t>
      </w:r>
      <w:r w:rsidRPr="00890A58">
        <w:rPr>
          <w:color w:val="000000" w:themeColor="text1"/>
        </w:rPr>
        <w:t>teacher leadership</w:t>
      </w:r>
      <w:r w:rsidR="00171130" w:rsidRPr="00890A58">
        <w:rPr>
          <w:color w:val="000000" w:themeColor="text1"/>
        </w:rPr>
        <w:t>, for the purposes of this study,</w:t>
      </w:r>
      <w:r w:rsidRPr="00890A58">
        <w:rPr>
          <w:color w:val="000000" w:themeColor="text1"/>
        </w:rPr>
        <w:t xml:space="preserve"> is defined as</w:t>
      </w:r>
      <w:r w:rsidR="0054135C" w:rsidRPr="00890A58">
        <w:rPr>
          <w:color w:val="000000" w:themeColor="text1"/>
        </w:rPr>
        <w:t xml:space="preserve">: </w:t>
      </w:r>
      <w:r w:rsidR="006E1D07">
        <w:rPr>
          <w:color w:val="000000" w:themeColor="text1"/>
        </w:rPr>
        <w:t>A</w:t>
      </w:r>
      <w:r w:rsidR="00171130" w:rsidRPr="00890A58">
        <w:rPr>
          <w:color w:val="000000" w:themeColor="text1"/>
        </w:rPr>
        <w:t xml:space="preserve"> </w:t>
      </w:r>
      <w:r w:rsidR="0054135C" w:rsidRPr="00890A58">
        <w:rPr>
          <w:color w:val="000000" w:themeColor="text1"/>
        </w:rPr>
        <w:t xml:space="preserve">model </w:t>
      </w:r>
      <w:r w:rsidR="00171130" w:rsidRPr="00890A58">
        <w:rPr>
          <w:color w:val="000000" w:themeColor="text1"/>
        </w:rPr>
        <w:t xml:space="preserve">which </w:t>
      </w:r>
      <w:r w:rsidR="0054135C" w:rsidRPr="00890A58">
        <w:rPr>
          <w:color w:val="000000" w:themeColor="text1"/>
        </w:rPr>
        <w:t xml:space="preserve">empowers successful classroom teachers, through collaboration, shared knowledge, and collective goals, to lead alongside principals in building instructional capacity, adult and student culture, and teamwork among </w:t>
      </w:r>
      <w:r w:rsidR="0054135C" w:rsidRPr="007252D5">
        <w:rPr>
          <w:color w:val="000000" w:themeColor="text1"/>
        </w:rPr>
        <w:t>staff</w:t>
      </w:r>
      <w:r w:rsidR="006E6264" w:rsidRPr="007252D5">
        <w:rPr>
          <w:color w:val="000000" w:themeColor="text1"/>
        </w:rPr>
        <w:t xml:space="preserve"> (</w:t>
      </w:r>
      <w:r w:rsidR="007252D5" w:rsidRPr="007252D5">
        <w:rPr>
          <w:color w:val="000000" w:themeColor="text1"/>
        </w:rPr>
        <w:t>Leading Educators, 2014; Nappi, 2014</w:t>
      </w:r>
      <w:r w:rsidR="006E6264" w:rsidRPr="007252D5">
        <w:rPr>
          <w:color w:val="000000" w:themeColor="text1"/>
        </w:rPr>
        <w:t>)</w:t>
      </w:r>
      <w:r w:rsidR="0054135C" w:rsidRPr="007252D5">
        <w:rPr>
          <w:color w:val="000000" w:themeColor="text1"/>
        </w:rPr>
        <w:t xml:space="preserve">. Without removing them from the classroom, principals are charged with creating systems that support teacher leaders by clearly </w:t>
      </w:r>
      <w:r w:rsidR="0054135C" w:rsidRPr="007252D5">
        <w:rPr>
          <w:color w:val="000000" w:themeColor="text1"/>
        </w:rPr>
        <w:lastRenderedPageBreak/>
        <w:t xml:space="preserve">defining </w:t>
      </w:r>
      <w:r w:rsidR="006E1D07" w:rsidRPr="007252D5">
        <w:rPr>
          <w:color w:val="000000" w:themeColor="text1"/>
        </w:rPr>
        <w:t xml:space="preserve">their </w:t>
      </w:r>
      <w:r w:rsidR="0054135C" w:rsidRPr="007252D5">
        <w:rPr>
          <w:color w:val="000000" w:themeColor="text1"/>
        </w:rPr>
        <w:t>roles, providing them with proper time and resources, and developing leadership knowledge and skills</w:t>
      </w:r>
      <w:r w:rsidR="006E6264" w:rsidRPr="007252D5">
        <w:rPr>
          <w:color w:val="000000" w:themeColor="text1"/>
        </w:rPr>
        <w:t xml:space="preserve"> (</w:t>
      </w:r>
      <w:r w:rsidR="007252D5" w:rsidRPr="007252D5">
        <w:rPr>
          <w:color w:val="000000" w:themeColor="text1"/>
        </w:rPr>
        <w:t>Hairon &amp; Goh, 2015; The Aspen Institute, 2014</w:t>
      </w:r>
      <w:r w:rsidR="006E6264" w:rsidRPr="007252D5">
        <w:rPr>
          <w:color w:val="000000" w:themeColor="text1"/>
        </w:rPr>
        <w:t>)</w:t>
      </w:r>
      <w:r w:rsidR="0054135C" w:rsidRPr="007252D5">
        <w:rPr>
          <w:color w:val="000000" w:themeColor="text1"/>
        </w:rPr>
        <w:t>.</w:t>
      </w:r>
    </w:p>
    <w:p w14:paraId="1C15B8B7" w14:textId="08C11F0A" w:rsidR="006E1D07" w:rsidRDefault="00986C5B" w:rsidP="00D3059E">
      <w:pPr>
        <w:spacing w:line="480" w:lineRule="auto"/>
        <w:ind w:firstLine="720"/>
        <w:rPr>
          <w:color w:val="000000" w:themeColor="text1"/>
        </w:rPr>
      </w:pPr>
      <w:r w:rsidRPr="00890A58">
        <w:rPr>
          <w:color w:val="000000" w:themeColor="text1"/>
        </w:rPr>
        <w:t>M</w:t>
      </w:r>
      <w:r w:rsidR="00B67748" w:rsidRPr="00890A58">
        <w:rPr>
          <w:color w:val="000000" w:themeColor="text1"/>
        </w:rPr>
        <w:t xml:space="preserve">ost </w:t>
      </w:r>
      <w:r w:rsidR="00D714F5" w:rsidRPr="00890A58">
        <w:rPr>
          <w:color w:val="000000" w:themeColor="text1"/>
        </w:rPr>
        <w:t xml:space="preserve">current </w:t>
      </w:r>
      <w:r w:rsidR="00B67748" w:rsidRPr="00890A58">
        <w:rPr>
          <w:color w:val="000000" w:themeColor="text1"/>
        </w:rPr>
        <w:t>teacher leader models have arisen from a school district’s need to retain top performing teachers</w:t>
      </w:r>
      <w:r w:rsidR="00A21B93" w:rsidRPr="00890A58">
        <w:rPr>
          <w:color w:val="000000" w:themeColor="text1"/>
        </w:rPr>
        <w:t xml:space="preserve"> a</w:t>
      </w:r>
      <w:r w:rsidR="006E1D07">
        <w:rPr>
          <w:color w:val="000000" w:themeColor="text1"/>
        </w:rPr>
        <w:t xml:space="preserve">s well as </w:t>
      </w:r>
      <w:r w:rsidR="00A21B93" w:rsidRPr="00890A58">
        <w:rPr>
          <w:color w:val="000000" w:themeColor="text1"/>
        </w:rPr>
        <w:t>to co</w:t>
      </w:r>
      <w:r w:rsidR="006E1D07">
        <w:rPr>
          <w:color w:val="000000" w:themeColor="text1"/>
        </w:rPr>
        <w:t xml:space="preserve">mpensate for </w:t>
      </w:r>
      <w:r w:rsidR="00A21B93" w:rsidRPr="00890A58">
        <w:rPr>
          <w:color w:val="000000" w:themeColor="text1"/>
        </w:rPr>
        <w:t xml:space="preserve">the absence </w:t>
      </w:r>
      <w:r w:rsidR="006E1D07">
        <w:rPr>
          <w:color w:val="000000" w:themeColor="text1"/>
        </w:rPr>
        <w:t>of</w:t>
      </w:r>
      <w:r w:rsidR="006E1D07" w:rsidRPr="00890A58">
        <w:rPr>
          <w:color w:val="000000" w:themeColor="text1"/>
        </w:rPr>
        <w:t xml:space="preserve"> </w:t>
      </w:r>
      <w:r w:rsidR="00A21B93" w:rsidRPr="00890A58">
        <w:rPr>
          <w:color w:val="000000" w:themeColor="text1"/>
        </w:rPr>
        <w:t>support for reforms and other initiatives which have been thrust on schools from either district, state, or federal sources</w:t>
      </w:r>
      <w:r w:rsidR="00D020F8">
        <w:rPr>
          <w:color w:val="000000" w:themeColor="text1"/>
        </w:rPr>
        <w:t xml:space="preserve"> </w:t>
      </w:r>
      <w:r w:rsidR="00D020F8" w:rsidRPr="007252D5">
        <w:rPr>
          <w:color w:val="000000" w:themeColor="text1"/>
        </w:rPr>
        <w:t>(</w:t>
      </w:r>
      <w:r w:rsidR="007252D5" w:rsidRPr="007252D5">
        <w:rPr>
          <w:color w:val="000000" w:themeColor="text1"/>
        </w:rPr>
        <w:t>Little, 2003</w:t>
      </w:r>
      <w:r w:rsidR="00D020F8" w:rsidRPr="007252D5">
        <w:rPr>
          <w:color w:val="000000" w:themeColor="text1"/>
        </w:rPr>
        <w:t>).</w:t>
      </w:r>
      <w:r w:rsidR="00A21B93" w:rsidRPr="00890A58">
        <w:rPr>
          <w:color w:val="000000" w:themeColor="text1"/>
        </w:rPr>
        <w:t xml:space="preserve"> </w:t>
      </w:r>
      <w:r w:rsidR="00B67748" w:rsidRPr="00890A58">
        <w:rPr>
          <w:color w:val="000000" w:themeColor="text1"/>
        </w:rPr>
        <w:t xml:space="preserve">Teachers have been placed under stress due to low pay, </w:t>
      </w:r>
      <w:r w:rsidR="00F7538E" w:rsidRPr="00890A58">
        <w:rPr>
          <w:color w:val="000000" w:themeColor="text1"/>
        </w:rPr>
        <w:t>high stakes accountability measures</w:t>
      </w:r>
      <w:r w:rsidR="00B67748" w:rsidRPr="00890A58">
        <w:rPr>
          <w:color w:val="000000" w:themeColor="text1"/>
        </w:rPr>
        <w:t xml:space="preserve">, </w:t>
      </w:r>
      <w:r w:rsidR="00431136" w:rsidRPr="00890A58">
        <w:rPr>
          <w:color w:val="000000" w:themeColor="text1"/>
        </w:rPr>
        <w:t xml:space="preserve">and </w:t>
      </w:r>
      <w:r w:rsidR="00B67748" w:rsidRPr="00890A58">
        <w:rPr>
          <w:color w:val="000000" w:themeColor="text1"/>
        </w:rPr>
        <w:t>limited support</w:t>
      </w:r>
      <w:r w:rsidR="00F7538E" w:rsidRPr="00890A58">
        <w:rPr>
          <w:color w:val="000000" w:themeColor="text1"/>
        </w:rPr>
        <w:t>s for th</w:t>
      </w:r>
      <w:r w:rsidR="00171130" w:rsidRPr="00890A58">
        <w:rPr>
          <w:color w:val="000000" w:themeColor="text1"/>
        </w:rPr>
        <w:t xml:space="preserve">eir </w:t>
      </w:r>
      <w:r w:rsidR="00F7538E" w:rsidRPr="00890A58">
        <w:rPr>
          <w:color w:val="000000" w:themeColor="text1"/>
        </w:rPr>
        <w:t>increased responsibilities</w:t>
      </w:r>
      <w:r w:rsidR="00B942F5" w:rsidRPr="00890A58">
        <w:rPr>
          <w:color w:val="000000" w:themeColor="text1"/>
        </w:rPr>
        <w:t>. With increased</w:t>
      </w:r>
      <w:r w:rsidR="00B67748" w:rsidRPr="00890A58">
        <w:rPr>
          <w:color w:val="000000" w:themeColor="text1"/>
        </w:rPr>
        <w:t xml:space="preserve"> loads on teachers and administrators</w:t>
      </w:r>
      <w:r w:rsidR="00B942F5" w:rsidRPr="00890A58">
        <w:rPr>
          <w:color w:val="000000" w:themeColor="text1"/>
        </w:rPr>
        <w:t>,</w:t>
      </w:r>
      <w:r w:rsidR="00B67748" w:rsidRPr="00890A58">
        <w:rPr>
          <w:color w:val="000000" w:themeColor="text1"/>
        </w:rPr>
        <w:t xml:space="preserve"> it is challenging to </w:t>
      </w:r>
      <w:r w:rsidR="00B942F5" w:rsidRPr="00890A58">
        <w:rPr>
          <w:color w:val="000000" w:themeColor="text1"/>
        </w:rPr>
        <w:t>build</w:t>
      </w:r>
      <w:r w:rsidR="00B67748" w:rsidRPr="00890A58">
        <w:rPr>
          <w:color w:val="000000" w:themeColor="text1"/>
        </w:rPr>
        <w:t xml:space="preserve"> efficacy </w:t>
      </w:r>
      <w:r w:rsidR="00A21B93" w:rsidRPr="00890A58">
        <w:rPr>
          <w:color w:val="000000" w:themeColor="text1"/>
        </w:rPr>
        <w:t>from with</w:t>
      </w:r>
      <w:r w:rsidR="00B67748" w:rsidRPr="00890A58">
        <w:rPr>
          <w:color w:val="000000" w:themeColor="text1"/>
        </w:rPr>
        <w:t xml:space="preserve">in the </w:t>
      </w:r>
      <w:r w:rsidR="00977D70" w:rsidRPr="00890A58">
        <w:rPr>
          <w:color w:val="000000" w:themeColor="text1"/>
        </w:rPr>
        <w:t>structures that currently exist</w:t>
      </w:r>
      <w:r w:rsidR="00B67748" w:rsidRPr="00890A58">
        <w:rPr>
          <w:color w:val="000000" w:themeColor="text1"/>
        </w:rPr>
        <w:t xml:space="preserve"> (Little, 2003)</w:t>
      </w:r>
      <w:r w:rsidR="00977D70" w:rsidRPr="00890A58">
        <w:rPr>
          <w:color w:val="000000" w:themeColor="text1"/>
        </w:rPr>
        <w:t xml:space="preserve">. </w:t>
      </w:r>
      <w:r w:rsidR="00E440BD" w:rsidRPr="00890A58">
        <w:rPr>
          <w:color w:val="000000" w:themeColor="text1"/>
        </w:rPr>
        <w:t>As</w:t>
      </w:r>
      <w:r w:rsidR="00B67748" w:rsidRPr="00890A58">
        <w:rPr>
          <w:color w:val="000000" w:themeColor="text1"/>
        </w:rPr>
        <w:t xml:space="preserve"> districts </w:t>
      </w:r>
      <w:r w:rsidR="00E440BD" w:rsidRPr="00890A58">
        <w:rPr>
          <w:color w:val="000000" w:themeColor="text1"/>
        </w:rPr>
        <w:t xml:space="preserve">increase </w:t>
      </w:r>
      <w:r w:rsidR="006E1D07">
        <w:rPr>
          <w:color w:val="000000" w:themeColor="text1"/>
        </w:rPr>
        <w:t xml:space="preserve">the </w:t>
      </w:r>
      <w:r w:rsidR="00E440BD" w:rsidRPr="00890A58">
        <w:rPr>
          <w:color w:val="000000" w:themeColor="text1"/>
        </w:rPr>
        <w:t xml:space="preserve">expectations </w:t>
      </w:r>
      <w:r w:rsidR="006E1D07">
        <w:rPr>
          <w:color w:val="000000" w:themeColor="text1"/>
        </w:rPr>
        <w:t xml:space="preserve">they have </w:t>
      </w:r>
      <w:r w:rsidR="00E440BD" w:rsidRPr="00890A58">
        <w:rPr>
          <w:color w:val="000000" w:themeColor="text1"/>
        </w:rPr>
        <w:t>for</w:t>
      </w:r>
      <w:r w:rsidR="00B67748" w:rsidRPr="00890A58">
        <w:rPr>
          <w:color w:val="000000" w:themeColor="text1"/>
        </w:rPr>
        <w:t xml:space="preserve"> instructional capacity, school structure</w:t>
      </w:r>
      <w:r w:rsidR="00E440BD" w:rsidRPr="00890A58">
        <w:rPr>
          <w:color w:val="000000" w:themeColor="text1"/>
        </w:rPr>
        <w:t>s</w:t>
      </w:r>
      <w:r w:rsidR="00B67748" w:rsidRPr="00890A58">
        <w:rPr>
          <w:color w:val="000000" w:themeColor="text1"/>
        </w:rPr>
        <w:t>, and student culture</w:t>
      </w:r>
      <w:r w:rsidR="00E440BD" w:rsidRPr="00890A58">
        <w:rPr>
          <w:color w:val="000000" w:themeColor="text1"/>
        </w:rPr>
        <w:t xml:space="preserve">, </w:t>
      </w:r>
      <w:r w:rsidR="00B67748" w:rsidRPr="00890A58">
        <w:rPr>
          <w:color w:val="000000" w:themeColor="text1"/>
        </w:rPr>
        <w:t xml:space="preserve">they need to </w:t>
      </w:r>
      <w:r w:rsidR="00725DFC" w:rsidRPr="00890A58">
        <w:rPr>
          <w:color w:val="000000" w:themeColor="text1"/>
        </w:rPr>
        <w:t xml:space="preserve">also </w:t>
      </w:r>
      <w:r w:rsidR="00B67748" w:rsidRPr="00890A58">
        <w:rPr>
          <w:color w:val="000000" w:themeColor="text1"/>
        </w:rPr>
        <w:t xml:space="preserve">be willing to </w:t>
      </w:r>
      <w:r w:rsidR="00725DFC" w:rsidRPr="00890A58">
        <w:rPr>
          <w:color w:val="000000" w:themeColor="text1"/>
        </w:rPr>
        <w:t xml:space="preserve">increase time and resources for teachers as well as </w:t>
      </w:r>
      <w:r w:rsidR="00B67748" w:rsidRPr="00890A58">
        <w:rPr>
          <w:color w:val="000000" w:themeColor="text1"/>
        </w:rPr>
        <w:t xml:space="preserve">set </w:t>
      </w:r>
      <w:r w:rsidR="00725DFC" w:rsidRPr="00890A58">
        <w:rPr>
          <w:color w:val="000000" w:themeColor="text1"/>
        </w:rPr>
        <w:t xml:space="preserve">a clear definition </w:t>
      </w:r>
      <w:r w:rsidR="006E1D07">
        <w:rPr>
          <w:color w:val="000000" w:themeColor="text1"/>
        </w:rPr>
        <w:t>for</w:t>
      </w:r>
      <w:r w:rsidR="00725DFC" w:rsidRPr="00890A58">
        <w:rPr>
          <w:color w:val="000000" w:themeColor="text1"/>
        </w:rPr>
        <w:t xml:space="preserve"> the role</w:t>
      </w:r>
      <w:r w:rsidR="006E1D07">
        <w:rPr>
          <w:color w:val="000000" w:themeColor="text1"/>
        </w:rPr>
        <w:t xml:space="preserve"> in their school</w:t>
      </w:r>
      <w:r w:rsidR="00725DFC" w:rsidRPr="00890A58">
        <w:rPr>
          <w:color w:val="000000" w:themeColor="text1"/>
        </w:rPr>
        <w:t xml:space="preserve">. </w:t>
      </w:r>
      <w:r w:rsidR="00A21B93" w:rsidRPr="00890A58">
        <w:rPr>
          <w:color w:val="000000" w:themeColor="text1"/>
        </w:rPr>
        <w:t>Addressing these concerns</w:t>
      </w:r>
      <w:r w:rsidR="00725DFC" w:rsidRPr="00890A58">
        <w:rPr>
          <w:color w:val="000000" w:themeColor="text1"/>
        </w:rPr>
        <w:t xml:space="preserve"> </w:t>
      </w:r>
      <w:r w:rsidR="00D714F5" w:rsidRPr="00890A58">
        <w:rPr>
          <w:color w:val="000000" w:themeColor="text1"/>
        </w:rPr>
        <w:t xml:space="preserve">would </w:t>
      </w:r>
      <w:r w:rsidR="00A21B93" w:rsidRPr="00890A58">
        <w:rPr>
          <w:color w:val="000000" w:themeColor="text1"/>
        </w:rPr>
        <w:t>go a long way to</w:t>
      </w:r>
      <w:r w:rsidR="00725DFC" w:rsidRPr="00890A58">
        <w:rPr>
          <w:color w:val="000000" w:themeColor="text1"/>
        </w:rPr>
        <w:t xml:space="preserve"> </w:t>
      </w:r>
      <w:r w:rsidR="00D714F5" w:rsidRPr="00890A58">
        <w:rPr>
          <w:color w:val="000000" w:themeColor="text1"/>
        </w:rPr>
        <w:t>support</w:t>
      </w:r>
      <w:r w:rsidR="00A21B93" w:rsidRPr="00890A58">
        <w:rPr>
          <w:color w:val="000000" w:themeColor="text1"/>
        </w:rPr>
        <w:t>ing, not thwarting,</w:t>
      </w:r>
      <w:r w:rsidR="00D714F5" w:rsidRPr="00890A58">
        <w:rPr>
          <w:color w:val="000000" w:themeColor="text1"/>
        </w:rPr>
        <w:t xml:space="preserve"> t</w:t>
      </w:r>
      <w:r w:rsidR="00A16FFE" w:rsidRPr="00890A58">
        <w:rPr>
          <w:color w:val="000000" w:themeColor="text1"/>
        </w:rPr>
        <w:t>eachers’</w:t>
      </w:r>
      <w:r w:rsidR="00D714F5" w:rsidRPr="00890A58">
        <w:rPr>
          <w:color w:val="000000" w:themeColor="text1"/>
        </w:rPr>
        <w:t xml:space="preserve"> </w:t>
      </w:r>
      <w:r w:rsidR="00A21B93" w:rsidRPr="00890A58">
        <w:rPr>
          <w:color w:val="000000" w:themeColor="text1"/>
        </w:rPr>
        <w:t>psychological needs as learners</w:t>
      </w:r>
      <w:r w:rsidR="00725DFC" w:rsidRPr="00890A58">
        <w:rPr>
          <w:color w:val="000000" w:themeColor="text1"/>
        </w:rPr>
        <w:t xml:space="preserve"> (</w:t>
      </w:r>
      <w:r w:rsidR="005B0F2C" w:rsidRPr="00890A58">
        <w:rPr>
          <w:color w:val="000000" w:themeColor="text1"/>
        </w:rPr>
        <w:t xml:space="preserve">Ford </w:t>
      </w:r>
      <w:r w:rsidR="00FE60E9" w:rsidRPr="00890A58">
        <w:rPr>
          <w:color w:val="000000" w:themeColor="text1"/>
        </w:rPr>
        <w:t xml:space="preserve">&amp; </w:t>
      </w:r>
      <w:r w:rsidR="005B0F2C" w:rsidRPr="00890A58">
        <w:rPr>
          <w:color w:val="000000" w:themeColor="text1"/>
        </w:rPr>
        <w:t>Ware, 2018</w:t>
      </w:r>
      <w:r w:rsidR="00725DFC" w:rsidRPr="00890A58">
        <w:rPr>
          <w:color w:val="000000" w:themeColor="text1"/>
        </w:rPr>
        <w:t>)</w:t>
      </w:r>
      <w:r w:rsidR="00B67748" w:rsidRPr="00890A58">
        <w:rPr>
          <w:color w:val="000000" w:themeColor="text1"/>
        </w:rPr>
        <w:t xml:space="preserve">. </w:t>
      </w:r>
    </w:p>
    <w:p w14:paraId="085C05BF" w14:textId="0D88FBD2" w:rsidR="00D3059E" w:rsidRPr="00890A58" w:rsidRDefault="00725DFC" w:rsidP="00D3059E">
      <w:pPr>
        <w:spacing w:line="480" w:lineRule="auto"/>
        <w:ind w:firstLine="720"/>
        <w:rPr>
          <w:color w:val="000000" w:themeColor="text1"/>
        </w:rPr>
      </w:pPr>
      <w:r w:rsidRPr="00890A58">
        <w:rPr>
          <w:color w:val="000000" w:themeColor="text1"/>
        </w:rPr>
        <w:t xml:space="preserve">As teacher leadership models are developed and implemented, </w:t>
      </w:r>
      <w:r w:rsidR="006E1D07">
        <w:rPr>
          <w:color w:val="000000" w:themeColor="text1"/>
        </w:rPr>
        <w:t xml:space="preserve">it stands to reason that </w:t>
      </w:r>
      <w:r w:rsidRPr="00890A58">
        <w:rPr>
          <w:color w:val="000000" w:themeColor="text1"/>
        </w:rPr>
        <w:t>p</w:t>
      </w:r>
      <w:r w:rsidR="00132794" w:rsidRPr="00890A58">
        <w:rPr>
          <w:color w:val="000000" w:themeColor="text1"/>
        </w:rPr>
        <w:t xml:space="preserve">rincipals </w:t>
      </w:r>
      <w:r w:rsidRPr="00890A58">
        <w:rPr>
          <w:color w:val="000000" w:themeColor="text1"/>
        </w:rPr>
        <w:t xml:space="preserve">will </w:t>
      </w:r>
      <w:r w:rsidR="00132794" w:rsidRPr="00890A58">
        <w:rPr>
          <w:color w:val="000000" w:themeColor="text1"/>
        </w:rPr>
        <w:t xml:space="preserve">also need </w:t>
      </w:r>
      <w:r w:rsidR="006E1D07">
        <w:rPr>
          <w:color w:val="000000" w:themeColor="text1"/>
        </w:rPr>
        <w:t>a mechanism with which</w:t>
      </w:r>
      <w:r w:rsidR="00132794" w:rsidRPr="00890A58">
        <w:rPr>
          <w:color w:val="000000" w:themeColor="text1"/>
        </w:rPr>
        <w:t xml:space="preserve"> to assess, analyze, and track </w:t>
      </w:r>
      <w:r w:rsidR="006E1D07">
        <w:rPr>
          <w:color w:val="000000" w:themeColor="text1"/>
        </w:rPr>
        <w:t xml:space="preserve">their </w:t>
      </w:r>
      <w:r w:rsidR="00132794" w:rsidRPr="00890A58">
        <w:rPr>
          <w:color w:val="000000" w:themeColor="text1"/>
        </w:rPr>
        <w:t xml:space="preserve">progress towards </w:t>
      </w:r>
      <w:r w:rsidR="006E1D07">
        <w:rPr>
          <w:color w:val="000000" w:themeColor="text1"/>
        </w:rPr>
        <w:t>supporting the growth of teacher leadership within their school</w:t>
      </w:r>
      <w:r w:rsidR="00132794" w:rsidRPr="00890A58">
        <w:rPr>
          <w:color w:val="000000" w:themeColor="text1"/>
        </w:rPr>
        <w:t>.</w:t>
      </w:r>
      <w:r w:rsidR="008D24FA" w:rsidRPr="00890A58">
        <w:rPr>
          <w:b/>
          <w:color w:val="000000" w:themeColor="text1"/>
        </w:rPr>
        <w:t xml:space="preserve"> </w:t>
      </w:r>
      <w:r w:rsidR="00A21B93" w:rsidRPr="00890A58">
        <w:rPr>
          <w:bCs/>
          <w:color w:val="000000" w:themeColor="text1"/>
        </w:rPr>
        <w:t xml:space="preserve">However, </w:t>
      </w:r>
      <w:r w:rsidR="00A21B93" w:rsidRPr="00890A58">
        <w:rPr>
          <w:color w:val="000000" w:themeColor="text1"/>
        </w:rPr>
        <w:t>a</w:t>
      </w:r>
      <w:r w:rsidRPr="00890A58">
        <w:rPr>
          <w:color w:val="000000" w:themeColor="text1"/>
        </w:rPr>
        <w:t>s it stands</w:t>
      </w:r>
      <w:r w:rsidR="00132794" w:rsidRPr="00890A58">
        <w:rPr>
          <w:color w:val="000000" w:themeColor="text1"/>
        </w:rPr>
        <w:t xml:space="preserve">, there are few measurement tools for </w:t>
      </w:r>
      <w:r w:rsidR="00A21B93" w:rsidRPr="00890A58">
        <w:rPr>
          <w:color w:val="000000" w:themeColor="text1"/>
        </w:rPr>
        <w:t>leaders to use in assessing the degree to which they are accomplishing these tasks, and th</w:t>
      </w:r>
      <w:r w:rsidR="00A16FFE" w:rsidRPr="00890A58">
        <w:rPr>
          <w:color w:val="000000" w:themeColor="text1"/>
        </w:rPr>
        <w:t xml:space="preserve">ose that do exist are based on </w:t>
      </w:r>
      <w:r w:rsidR="00D05CBA" w:rsidRPr="00890A58">
        <w:rPr>
          <w:color w:val="000000" w:themeColor="text1"/>
        </w:rPr>
        <w:t>varying, and sometimes conflicting,</w:t>
      </w:r>
      <w:r w:rsidR="00A16FFE" w:rsidRPr="00890A58">
        <w:rPr>
          <w:color w:val="000000" w:themeColor="text1"/>
        </w:rPr>
        <w:t xml:space="preserve"> de</w:t>
      </w:r>
      <w:r w:rsidR="00D05CBA" w:rsidRPr="00890A58">
        <w:rPr>
          <w:color w:val="000000" w:themeColor="text1"/>
        </w:rPr>
        <w:t>finitions of teacher leadership</w:t>
      </w:r>
      <w:r w:rsidR="00132794" w:rsidRPr="00890A58">
        <w:rPr>
          <w:color w:val="000000" w:themeColor="text1"/>
        </w:rPr>
        <w:t xml:space="preserve"> (</w:t>
      </w:r>
      <w:r w:rsidR="00F91148" w:rsidRPr="00890A58">
        <w:rPr>
          <w:color w:val="000000" w:themeColor="text1"/>
        </w:rPr>
        <w:t xml:space="preserve">Angelle &amp; DeHart, 2016; </w:t>
      </w:r>
      <w:r w:rsidR="00B0122D" w:rsidRPr="00890A58">
        <w:rPr>
          <w:color w:val="000000" w:themeColor="text1"/>
        </w:rPr>
        <w:t xml:space="preserve">Flood &amp; Angelle, 2017; </w:t>
      </w:r>
      <w:r w:rsidR="00132794" w:rsidRPr="00890A58">
        <w:rPr>
          <w:color w:val="000000" w:themeColor="text1"/>
        </w:rPr>
        <w:t>Hairon &amp; Goh, 2015</w:t>
      </w:r>
      <w:r w:rsidR="00B0122D" w:rsidRPr="00890A58">
        <w:rPr>
          <w:color w:val="000000" w:themeColor="text1"/>
        </w:rPr>
        <w:t xml:space="preserve">; </w:t>
      </w:r>
      <w:proofErr w:type="spellStart"/>
      <w:r w:rsidR="00B0122D" w:rsidRPr="00890A58">
        <w:rPr>
          <w:color w:val="000000" w:themeColor="text1"/>
        </w:rPr>
        <w:t>Parlar</w:t>
      </w:r>
      <w:proofErr w:type="spellEnd"/>
      <w:r w:rsidR="00B0122D" w:rsidRPr="00890A58">
        <w:rPr>
          <w:color w:val="000000" w:themeColor="text1"/>
        </w:rPr>
        <w:t xml:space="preserve"> et al. 2017</w:t>
      </w:r>
      <w:r w:rsidR="00132794" w:rsidRPr="00890A58">
        <w:rPr>
          <w:color w:val="000000" w:themeColor="text1"/>
        </w:rPr>
        <w:t>)</w:t>
      </w:r>
      <w:r w:rsidR="00D05CBA" w:rsidRPr="00890A58">
        <w:rPr>
          <w:color w:val="000000" w:themeColor="text1"/>
        </w:rPr>
        <w:t xml:space="preserve">. </w:t>
      </w:r>
    </w:p>
    <w:p w14:paraId="4D552BE1" w14:textId="77777777" w:rsidR="009A796B" w:rsidRPr="00890A58" w:rsidRDefault="00B67748">
      <w:pPr>
        <w:spacing w:line="480" w:lineRule="auto"/>
        <w:rPr>
          <w:b/>
          <w:color w:val="000000" w:themeColor="text1"/>
        </w:rPr>
      </w:pPr>
      <w:r w:rsidRPr="00890A58">
        <w:rPr>
          <w:b/>
          <w:color w:val="000000" w:themeColor="text1"/>
        </w:rPr>
        <w:t xml:space="preserve">Purpose of the Study </w:t>
      </w:r>
    </w:p>
    <w:p w14:paraId="5781391E" w14:textId="5F3C004E" w:rsidR="009A796B" w:rsidRPr="00890A58" w:rsidRDefault="00B84722" w:rsidP="00280FAC">
      <w:pPr>
        <w:spacing w:line="480" w:lineRule="auto"/>
        <w:ind w:firstLine="720"/>
        <w:rPr>
          <w:color w:val="000000" w:themeColor="text1"/>
        </w:rPr>
      </w:pPr>
      <w:r w:rsidRPr="00890A58">
        <w:rPr>
          <w:color w:val="000000" w:themeColor="text1"/>
        </w:rPr>
        <w:t>Through the lens of Self-</w:t>
      </w:r>
      <w:r w:rsidR="009B3FC9">
        <w:rPr>
          <w:color w:val="000000" w:themeColor="text1"/>
        </w:rPr>
        <w:t>d</w:t>
      </w:r>
      <w:r w:rsidRPr="00890A58">
        <w:rPr>
          <w:color w:val="000000" w:themeColor="text1"/>
        </w:rPr>
        <w:t>etermination Theory (SDT</w:t>
      </w:r>
      <w:bookmarkStart w:id="0" w:name="_Hlk68101772"/>
      <w:r w:rsidRPr="00890A58">
        <w:rPr>
          <w:color w:val="000000" w:themeColor="text1"/>
        </w:rPr>
        <w:t>), t</w:t>
      </w:r>
      <w:r w:rsidR="0037398E" w:rsidRPr="00890A58">
        <w:rPr>
          <w:color w:val="000000" w:themeColor="text1"/>
        </w:rPr>
        <w:t>he purpose of this study is to</w:t>
      </w:r>
      <w:r w:rsidR="007F0DB7">
        <w:rPr>
          <w:color w:val="000000" w:themeColor="text1"/>
        </w:rPr>
        <w:t xml:space="preserve"> conceptualize and develop a new measure, </w:t>
      </w:r>
      <w:r w:rsidR="00B67748" w:rsidRPr="00890A58">
        <w:rPr>
          <w:color w:val="000000" w:themeColor="text1"/>
        </w:rPr>
        <w:t xml:space="preserve">Principal Support for the Development of Teacher </w:t>
      </w:r>
      <w:r w:rsidR="00B67748" w:rsidRPr="00890A58">
        <w:rPr>
          <w:color w:val="000000" w:themeColor="text1"/>
        </w:rPr>
        <w:lastRenderedPageBreak/>
        <w:t>Leaders (PSDTL)</w:t>
      </w:r>
      <w:r w:rsidR="00070710" w:rsidRPr="00890A58">
        <w:rPr>
          <w:color w:val="000000" w:themeColor="text1"/>
        </w:rPr>
        <w:t>.</w:t>
      </w:r>
      <w:r w:rsidR="00B67748" w:rsidRPr="00890A58">
        <w:rPr>
          <w:color w:val="000000" w:themeColor="text1"/>
        </w:rPr>
        <w:t xml:space="preserve"> </w:t>
      </w:r>
      <w:r w:rsidR="00A86FFE" w:rsidRPr="00890A58">
        <w:rPr>
          <w:color w:val="000000" w:themeColor="text1"/>
        </w:rPr>
        <w:t xml:space="preserve">PSDTL is defined as a set of school-wide organizational and normative conditions, emerging through leader actions, that support the psychological needs of teachers necessary for the development of their leadership capacities within the school. </w:t>
      </w:r>
      <w:r w:rsidR="000B7EF8" w:rsidRPr="00890A58">
        <w:rPr>
          <w:color w:val="000000" w:themeColor="text1"/>
        </w:rPr>
        <w:t xml:space="preserve">PSDTL </w:t>
      </w:r>
      <w:r w:rsidR="00070710" w:rsidRPr="00890A58">
        <w:rPr>
          <w:color w:val="000000" w:themeColor="text1"/>
        </w:rPr>
        <w:t xml:space="preserve">as a measure </w:t>
      </w:r>
      <w:r w:rsidR="009B3FC9">
        <w:rPr>
          <w:color w:val="000000" w:themeColor="text1"/>
        </w:rPr>
        <w:t>is an embodiment of the idea that</w:t>
      </w:r>
      <w:r w:rsidR="000B7EF8" w:rsidRPr="00890A58">
        <w:rPr>
          <w:color w:val="000000" w:themeColor="text1"/>
        </w:rPr>
        <w:t xml:space="preserve"> teacher leadership </w:t>
      </w:r>
      <w:r w:rsidR="009B3FC9">
        <w:rPr>
          <w:color w:val="000000" w:themeColor="text1"/>
        </w:rPr>
        <w:t xml:space="preserve">activities and goals </w:t>
      </w:r>
      <w:r w:rsidR="000B7EF8" w:rsidRPr="00890A58">
        <w:rPr>
          <w:color w:val="000000" w:themeColor="text1"/>
        </w:rPr>
        <w:t>need to be intentionally planned</w:t>
      </w:r>
      <w:r w:rsidR="009B3FC9">
        <w:rPr>
          <w:color w:val="000000" w:themeColor="text1"/>
        </w:rPr>
        <w:t xml:space="preserve">, </w:t>
      </w:r>
      <w:r w:rsidR="000B7EF8" w:rsidRPr="00890A58">
        <w:rPr>
          <w:color w:val="000000" w:themeColor="text1"/>
        </w:rPr>
        <w:t>supported</w:t>
      </w:r>
      <w:r w:rsidR="009B3FC9">
        <w:rPr>
          <w:color w:val="000000" w:themeColor="text1"/>
        </w:rPr>
        <w:t>, and measured</w:t>
      </w:r>
      <w:r w:rsidR="000B7EF8" w:rsidRPr="00890A58">
        <w:rPr>
          <w:color w:val="000000" w:themeColor="text1"/>
        </w:rPr>
        <w:t xml:space="preserve"> by school principals. That </w:t>
      </w:r>
      <w:r w:rsidR="006D427E" w:rsidRPr="00890A58">
        <w:rPr>
          <w:color w:val="000000" w:themeColor="text1"/>
        </w:rPr>
        <w:t xml:space="preserve">intentional </w:t>
      </w:r>
      <w:r w:rsidR="000B7EF8" w:rsidRPr="00890A58">
        <w:rPr>
          <w:color w:val="000000" w:themeColor="text1"/>
        </w:rPr>
        <w:t xml:space="preserve">development will, in-turn, support </w:t>
      </w:r>
      <w:r w:rsidR="00070710" w:rsidRPr="00890A58">
        <w:rPr>
          <w:color w:val="000000" w:themeColor="text1"/>
        </w:rPr>
        <w:t xml:space="preserve">the activation of existing </w:t>
      </w:r>
      <w:r w:rsidR="000B7EF8" w:rsidRPr="00890A58">
        <w:rPr>
          <w:color w:val="000000" w:themeColor="text1"/>
        </w:rPr>
        <w:t xml:space="preserve">intrinsic motivation of teachers, </w:t>
      </w:r>
      <w:r w:rsidR="00070710" w:rsidRPr="00890A58">
        <w:rPr>
          <w:color w:val="000000" w:themeColor="text1"/>
        </w:rPr>
        <w:t>hopefully help</w:t>
      </w:r>
      <w:r w:rsidR="009B3FC9">
        <w:rPr>
          <w:color w:val="000000" w:themeColor="text1"/>
        </w:rPr>
        <w:t>ing to</w:t>
      </w:r>
      <w:r w:rsidR="00070710" w:rsidRPr="00890A58">
        <w:rPr>
          <w:color w:val="000000" w:themeColor="text1"/>
        </w:rPr>
        <w:t xml:space="preserve"> spur </w:t>
      </w:r>
      <w:r w:rsidR="009B3FC9">
        <w:rPr>
          <w:color w:val="000000" w:themeColor="text1"/>
        </w:rPr>
        <w:t xml:space="preserve">overall </w:t>
      </w:r>
      <w:r w:rsidR="000B7EF8" w:rsidRPr="00890A58">
        <w:rPr>
          <w:color w:val="000000" w:themeColor="text1"/>
        </w:rPr>
        <w:t>improvement</w:t>
      </w:r>
      <w:r w:rsidR="009B3FC9">
        <w:rPr>
          <w:color w:val="000000" w:themeColor="text1"/>
        </w:rPr>
        <w:t xml:space="preserve"> of social and academic conditions within the school</w:t>
      </w:r>
      <w:r w:rsidR="000B7EF8" w:rsidRPr="00890A58">
        <w:rPr>
          <w:color w:val="000000" w:themeColor="text1"/>
        </w:rPr>
        <w:t>.</w:t>
      </w:r>
      <w:bookmarkEnd w:id="0"/>
      <w:r w:rsidR="000B7EF8" w:rsidRPr="00890A58">
        <w:rPr>
          <w:color w:val="000000" w:themeColor="text1"/>
        </w:rPr>
        <w:t xml:space="preserve"> </w:t>
      </w:r>
      <w:r w:rsidR="00AB6780" w:rsidRPr="00890A58">
        <w:rPr>
          <w:color w:val="000000" w:themeColor="text1"/>
        </w:rPr>
        <w:t>The study is framed by the following research question</w:t>
      </w:r>
      <w:r w:rsidR="009B3FC9">
        <w:rPr>
          <w:color w:val="000000" w:themeColor="text1"/>
        </w:rPr>
        <w:t>s</w:t>
      </w:r>
      <w:r w:rsidR="001E76B7" w:rsidRPr="00890A58">
        <w:rPr>
          <w:color w:val="000000" w:themeColor="text1"/>
        </w:rPr>
        <w:t>:</w:t>
      </w:r>
    </w:p>
    <w:p w14:paraId="137920B3" w14:textId="31094C82" w:rsidR="00C5680F" w:rsidRPr="00890A58" w:rsidRDefault="001E76B7" w:rsidP="00C5680F">
      <w:pPr>
        <w:pStyle w:val="ListParagraph"/>
        <w:numPr>
          <w:ilvl w:val="0"/>
          <w:numId w:val="4"/>
        </w:numPr>
        <w:spacing w:line="480" w:lineRule="auto"/>
        <w:rPr>
          <w:color w:val="000000" w:themeColor="text1"/>
        </w:rPr>
      </w:pPr>
      <w:r w:rsidRPr="00890A58">
        <w:rPr>
          <w:color w:val="000000" w:themeColor="text1"/>
        </w:rPr>
        <w:t>What empirical evidence is there to support the validity and reliability of the PSDTL</w:t>
      </w:r>
      <w:r w:rsidR="00E96100">
        <w:rPr>
          <w:color w:val="000000" w:themeColor="text1"/>
        </w:rPr>
        <w:t xml:space="preserve"> concept and</w:t>
      </w:r>
      <w:r w:rsidRPr="00890A58">
        <w:rPr>
          <w:color w:val="000000" w:themeColor="text1"/>
        </w:rPr>
        <w:t xml:space="preserve"> measure</w:t>
      </w:r>
      <w:r w:rsidR="00B67748" w:rsidRPr="00890A58">
        <w:rPr>
          <w:color w:val="000000" w:themeColor="text1"/>
        </w:rPr>
        <w:t xml:space="preserve">? </w:t>
      </w:r>
    </w:p>
    <w:p w14:paraId="28E81C9D" w14:textId="77777777" w:rsidR="009A796B" w:rsidRPr="00E87F19" w:rsidRDefault="009E17AB" w:rsidP="00E87F19">
      <w:pPr>
        <w:pStyle w:val="ListParagraph"/>
        <w:numPr>
          <w:ilvl w:val="0"/>
          <w:numId w:val="4"/>
        </w:numPr>
        <w:spacing w:line="480" w:lineRule="auto"/>
        <w:rPr>
          <w:color w:val="000000" w:themeColor="text1"/>
        </w:rPr>
      </w:pPr>
      <w:r w:rsidRPr="00E87F19">
        <w:rPr>
          <w:color w:val="000000" w:themeColor="text1"/>
        </w:rPr>
        <w:t>If valid, i</w:t>
      </w:r>
      <w:r w:rsidR="00995538" w:rsidRPr="00E87F19">
        <w:rPr>
          <w:color w:val="000000" w:themeColor="text1"/>
        </w:rPr>
        <w:t>n what ways is</w:t>
      </w:r>
      <w:r w:rsidR="00B67748" w:rsidRPr="00E87F19">
        <w:rPr>
          <w:color w:val="000000" w:themeColor="text1"/>
        </w:rPr>
        <w:t xml:space="preserve"> PSDTL related to other conditions of </w:t>
      </w:r>
      <w:r w:rsidR="00995538" w:rsidRPr="00E87F19">
        <w:rPr>
          <w:color w:val="000000" w:themeColor="text1"/>
        </w:rPr>
        <w:t>effective leadership</w:t>
      </w:r>
      <w:r w:rsidR="00B67748" w:rsidRPr="00E87F19">
        <w:rPr>
          <w:color w:val="000000" w:themeColor="text1"/>
        </w:rPr>
        <w:t xml:space="preserve"> and</w:t>
      </w:r>
      <w:r w:rsidRPr="00E87F19">
        <w:rPr>
          <w:color w:val="000000" w:themeColor="text1"/>
        </w:rPr>
        <w:t xml:space="preserve"> </w:t>
      </w:r>
      <w:r w:rsidR="00B67748" w:rsidRPr="00E87F19">
        <w:rPr>
          <w:color w:val="000000" w:themeColor="text1"/>
        </w:rPr>
        <w:t>school improvement, such as faculty trust in the principal, enabling school structure</w:t>
      </w:r>
      <w:r w:rsidR="001E76B7" w:rsidRPr="00E87F19">
        <w:rPr>
          <w:color w:val="000000" w:themeColor="text1"/>
        </w:rPr>
        <w:t xml:space="preserve">, and/or </w:t>
      </w:r>
      <w:r w:rsidR="009B3FC9">
        <w:rPr>
          <w:color w:val="000000" w:themeColor="text1"/>
        </w:rPr>
        <w:t>collective teacher efficacy</w:t>
      </w:r>
      <w:r w:rsidR="00B67748" w:rsidRPr="00E87F19">
        <w:rPr>
          <w:color w:val="000000" w:themeColor="text1"/>
        </w:rPr>
        <w:t>?</w:t>
      </w:r>
    </w:p>
    <w:p w14:paraId="6B9E859B" w14:textId="77777777" w:rsidR="00036C20" w:rsidRPr="00890A58" w:rsidRDefault="00036C20" w:rsidP="00036C20">
      <w:pPr>
        <w:spacing w:line="480" w:lineRule="auto"/>
        <w:rPr>
          <w:b/>
          <w:i/>
          <w:iCs/>
          <w:color w:val="000000" w:themeColor="text1"/>
        </w:rPr>
      </w:pPr>
      <w:r w:rsidRPr="00890A58">
        <w:rPr>
          <w:b/>
          <w:i/>
          <w:iCs/>
          <w:color w:val="000000" w:themeColor="text1"/>
        </w:rPr>
        <w:t>Potential Contributions</w:t>
      </w:r>
    </w:p>
    <w:p w14:paraId="3B786B98" w14:textId="7FDC1928" w:rsidR="00BF5AA4" w:rsidRPr="00890A58" w:rsidRDefault="00BB36E2" w:rsidP="00632154">
      <w:pPr>
        <w:spacing w:line="480" w:lineRule="auto"/>
        <w:ind w:firstLine="720"/>
        <w:rPr>
          <w:color w:val="000000" w:themeColor="text1"/>
        </w:rPr>
      </w:pPr>
      <w:r w:rsidRPr="00890A58">
        <w:rPr>
          <w:color w:val="000000" w:themeColor="text1"/>
        </w:rPr>
        <w:t xml:space="preserve">There </w:t>
      </w:r>
      <w:r w:rsidR="00446767">
        <w:rPr>
          <w:color w:val="000000" w:themeColor="text1"/>
        </w:rPr>
        <w:t>is a</w:t>
      </w:r>
      <w:r w:rsidRPr="00890A58">
        <w:rPr>
          <w:color w:val="000000" w:themeColor="text1"/>
        </w:rPr>
        <w:t xml:space="preserve"> clear need for more intentional studies </w:t>
      </w:r>
      <w:r w:rsidR="00446767">
        <w:rPr>
          <w:color w:val="000000" w:themeColor="text1"/>
        </w:rPr>
        <w:t>focused on</w:t>
      </w:r>
      <w:r w:rsidR="00446767" w:rsidRPr="00890A58">
        <w:rPr>
          <w:color w:val="000000" w:themeColor="text1"/>
        </w:rPr>
        <w:t xml:space="preserve"> </w:t>
      </w:r>
      <w:r w:rsidR="003A7219" w:rsidRPr="00890A58">
        <w:rPr>
          <w:color w:val="000000" w:themeColor="text1"/>
        </w:rPr>
        <w:t xml:space="preserve">how school leaders can support the development </w:t>
      </w:r>
      <w:r w:rsidR="002110DD" w:rsidRPr="00890A58">
        <w:rPr>
          <w:color w:val="000000" w:themeColor="text1"/>
        </w:rPr>
        <w:t>of teacher</w:t>
      </w:r>
      <w:r w:rsidR="003A7219" w:rsidRPr="00890A58">
        <w:rPr>
          <w:color w:val="000000" w:themeColor="text1"/>
        </w:rPr>
        <w:t>s’</w:t>
      </w:r>
      <w:r w:rsidR="002110DD" w:rsidRPr="00890A58">
        <w:rPr>
          <w:color w:val="000000" w:themeColor="text1"/>
        </w:rPr>
        <w:t xml:space="preserve"> leadership</w:t>
      </w:r>
      <w:r w:rsidR="003A7219" w:rsidRPr="00890A58">
        <w:rPr>
          <w:color w:val="000000" w:themeColor="text1"/>
        </w:rPr>
        <w:t xml:space="preserve"> skills</w:t>
      </w:r>
      <w:r w:rsidR="002110DD" w:rsidRPr="00890A58">
        <w:rPr>
          <w:color w:val="000000" w:themeColor="text1"/>
        </w:rPr>
        <w:t xml:space="preserve"> </w:t>
      </w:r>
      <w:r w:rsidRPr="00890A58">
        <w:rPr>
          <w:color w:val="000000" w:themeColor="text1"/>
        </w:rPr>
        <w:t xml:space="preserve">in schools and districts. </w:t>
      </w:r>
      <w:r w:rsidR="006D18E0" w:rsidRPr="00890A58">
        <w:rPr>
          <w:color w:val="000000" w:themeColor="text1"/>
        </w:rPr>
        <w:t xml:space="preserve">The </w:t>
      </w:r>
      <w:r w:rsidR="00036C20" w:rsidRPr="00890A58">
        <w:rPr>
          <w:color w:val="000000" w:themeColor="text1"/>
        </w:rPr>
        <w:t>continued appearance</w:t>
      </w:r>
      <w:r w:rsidR="006D18E0" w:rsidRPr="00890A58">
        <w:rPr>
          <w:color w:val="000000" w:themeColor="text1"/>
        </w:rPr>
        <w:t xml:space="preserve"> of teacher leadership models</w:t>
      </w:r>
      <w:r w:rsidR="00036C20" w:rsidRPr="00890A58">
        <w:rPr>
          <w:color w:val="000000" w:themeColor="text1"/>
        </w:rPr>
        <w:t xml:space="preserve"> in </w:t>
      </w:r>
      <w:r w:rsidR="007D1C27">
        <w:rPr>
          <w:color w:val="000000" w:themeColor="text1"/>
        </w:rPr>
        <w:t xml:space="preserve">various </w:t>
      </w:r>
      <w:r w:rsidR="00036C20" w:rsidRPr="00890A58">
        <w:rPr>
          <w:color w:val="000000" w:themeColor="text1"/>
        </w:rPr>
        <w:t xml:space="preserve">reform initiatives </w:t>
      </w:r>
      <w:r w:rsidR="006D18E0" w:rsidRPr="00890A58">
        <w:rPr>
          <w:color w:val="000000" w:themeColor="text1"/>
        </w:rPr>
        <w:t>as well as</w:t>
      </w:r>
      <w:r w:rsidR="00036C20" w:rsidRPr="00890A58">
        <w:rPr>
          <w:color w:val="000000" w:themeColor="text1"/>
        </w:rPr>
        <w:t xml:space="preserve"> continued lack of </w:t>
      </w:r>
      <w:r w:rsidR="003A7219" w:rsidRPr="00890A58">
        <w:rPr>
          <w:color w:val="000000" w:themeColor="text1"/>
        </w:rPr>
        <w:t>clear evidence of the effectiveness</w:t>
      </w:r>
      <w:r w:rsidR="00A35297" w:rsidRPr="00890A58">
        <w:rPr>
          <w:color w:val="000000" w:themeColor="text1"/>
        </w:rPr>
        <w:t xml:space="preserve"> of th</w:t>
      </w:r>
      <w:r w:rsidR="003A7219" w:rsidRPr="00890A58">
        <w:rPr>
          <w:color w:val="000000" w:themeColor="text1"/>
        </w:rPr>
        <w:t>ese</w:t>
      </w:r>
      <w:r w:rsidR="00A35297" w:rsidRPr="00890A58">
        <w:rPr>
          <w:color w:val="000000" w:themeColor="text1"/>
        </w:rPr>
        <w:t xml:space="preserve"> models</w:t>
      </w:r>
      <w:r w:rsidR="00036C20" w:rsidRPr="00890A58">
        <w:rPr>
          <w:color w:val="000000" w:themeColor="text1"/>
        </w:rPr>
        <w:t xml:space="preserve"> suggest</w:t>
      </w:r>
      <w:r w:rsidR="00A35297" w:rsidRPr="00890A58">
        <w:rPr>
          <w:color w:val="000000" w:themeColor="text1"/>
        </w:rPr>
        <w:t>s</w:t>
      </w:r>
      <w:r w:rsidR="00036C20" w:rsidRPr="00890A58">
        <w:rPr>
          <w:color w:val="000000" w:themeColor="text1"/>
        </w:rPr>
        <w:t xml:space="preserve"> the need for</w:t>
      </w:r>
      <w:r w:rsidR="006D18E0" w:rsidRPr="00890A58">
        <w:rPr>
          <w:color w:val="000000" w:themeColor="text1"/>
        </w:rPr>
        <w:t xml:space="preserve"> </w:t>
      </w:r>
      <w:r w:rsidR="002110DD" w:rsidRPr="00890A58">
        <w:rPr>
          <w:color w:val="000000" w:themeColor="text1"/>
        </w:rPr>
        <w:t>continued</w:t>
      </w:r>
      <w:r w:rsidR="006D18E0" w:rsidRPr="00890A58">
        <w:rPr>
          <w:color w:val="000000" w:themeColor="text1"/>
        </w:rPr>
        <w:t xml:space="preserve"> </w:t>
      </w:r>
      <w:r w:rsidR="002110DD" w:rsidRPr="00890A58">
        <w:rPr>
          <w:color w:val="000000" w:themeColor="text1"/>
        </w:rPr>
        <w:t>research</w:t>
      </w:r>
      <w:r w:rsidR="00036C20" w:rsidRPr="00890A58">
        <w:rPr>
          <w:color w:val="000000" w:themeColor="text1"/>
        </w:rPr>
        <w:t>.</w:t>
      </w:r>
      <w:r w:rsidRPr="00890A58">
        <w:rPr>
          <w:color w:val="000000" w:themeColor="text1"/>
        </w:rPr>
        <w:t xml:space="preserve"> </w:t>
      </w:r>
      <w:r w:rsidR="007D1C27">
        <w:rPr>
          <w:color w:val="000000" w:themeColor="text1"/>
        </w:rPr>
        <w:t>Additionally, future discourse</w:t>
      </w:r>
      <w:r w:rsidR="00036C20" w:rsidRPr="00890A58">
        <w:rPr>
          <w:color w:val="000000" w:themeColor="text1"/>
        </w:rPr>
        <w:t xml:space="preserve"> needs</w:t>
      </w:r>
      <w:r w:rsidR="002110DD" w:rsidRPr="00890A58">
        <w:rPr>
          <w:color w:val="000000" w:themeColor="text1"/>
        </w:rPr>
        <w:t xml:space="preserve"> to </w:t>
      </w:r>
      <w:r w:rsidR="003A7219" w:rsidRPr="00890A58">
        <w:rPr>
          <w:color w:val="000000" w:themeColor="text1"/>
        </w:rPr>
        <w:t>center on</w:t>
      </w:r>
      <w:r w:rsidR="002110DD" w:rsidRPr="00890A58">
        <w:rPr>
          <w:color w:val="000000" w:themeColor="text1"/>
        </w:rPr>
        <w:t xml:space="preserve"> </w:t>
      </w:r>
      <w:r w:rsidR="00036C20" w:rsidRPr="00890A58">
        <w:rPr>
          <w:color w:val="000000" w:themeColor="text1"/>
        </w:rPr>
        <w:t xml:space="preserve">what teachers need as professionals, learners, and leaders. Although responsibility for this shift is </w:t>
      </w:r>
      <w:r w:rsidR="007D1C27">
        <w:rPr>
          <w:color w:val="000000" w:themeColor="text1"/>
        </w:rPr>
        <w:t xml:space="preserve">and should be </w:t>
      </w:r>
      <w:r w:rsidR="00036C20" w:rsidRPr="00890A58">
        <w:rPr>
          <w:color w:val="000000" w:themeColor="text1"/>
        </w:rPr>
        <w:t>shared, principals have the ability to directly affect teachers’ day-to-day environment</w:t>
      </w:r>
      <w:r w:rsidR="003A7219" w:rsidRPr="00890A58">
        <w:rPr>
          <w:color w:val="000000" w:themeColor="text1"/>
        </w:rPr>
        <w:t xml:space="preserve"> and working conditions</w:t>
      </w:r>
      <w:r w:rsidR="00036C20" w:rsidRPr="00890A58">
        <w:rPr>
          <w:color w:val="000000" w:themeColor="text1"/>
        </w:rPr>
        <w:t xml:space="preserve">. If principals are unable to support teacher leadership initiatives with </w:t>
      </w:r>
      <w:r w:rsidR="002110DD" w:rsidRPr="00890A58">
        <w:rPr>
          <w:color w:val="000000" w:themeColor="text1"/>
        </w:rPr>
        <w:t xml:space="preserve">their </w:t>
      </w:r>
      <w:r w:rsidR="00036C20" w:rsidRPr="00890A58">
        <w:rPr>
          <w:color w:val="000000" w:themeColor="text1"/>
        </w:rPr>
        <w:t xml:space="preserve">leadership knowledge and </w:t>
      </w:r>
      <w:r w:rsidR="007D1C27">
        <w:rPr>
          <w:color w:val="000000" w:themeColor="text1"/>
        </w:rPr>
        <w:t>actions</w:t>
      </w:r>
      <w:r w:rsidR="002110DD" w:rsidRPr="00890A58">
        <w:rPr>
          <w:color w:val="000000" w:themeColor="text1"/>
        </w:rPr>
        <w:t>, the</w:t>
      </w:r>
      <w:r w:rsidR="007D1C27">
        <w:rPr>
          <w:color w:val="000000" w:themeColor="text1"/>
        </w:rPr>
        <w:t>se</w:t>
      </w:r>
      <w:r w:rsidR="002110DD" w:rsidRPr="00890A58">
        <w:rPr>
          <w:color w:val="000000" w:themeColor="text1"/>
        </w:rPr>
        <w:t xml:space="preserve"> initiatives </w:t>
      </w:r>
      <w:r w:rsidR="003A7219" w:rsidRPr="00890A58">
        <w:rPr>
          <w:color w:val="000000" w:themeColor="text1"/>
        </w:rPr>
        <w:t xml:space="preserve">are likely to </w:t>
      </w:r>
      <w:r w:rsidR="007D1C27">
        <w:rPr>
          <w:color w:val="000000" w:themeColor="text1"/>
        </w:rPr>
        <w:t>amount to nothing</w:t>
      </w:r>
      <w:r w:rsidR="003A7219" w:rsidRPr="00890A58">
        <w:rPr>
          <w:color w:val="000000" w:themeColor="text1"/>
        </w:rPr>
        <w:t xml:space="preserve"> more</w:t>
      </w:r>
      <w:r w:rsidR="007D1C27">
        <w:rPr>
          <w:color w:val="000000" w:themeColor="text1"/>
        </w:rPr>
        <w:t xml:space="preserve"> than </w:t>
      </w:r>
      <w:r w:rsidR="002110DD" w:rsidRPr="00890A58">
        <w:rPr>
          <w:color w:val="000000" w:themeColor="text1"/>
        </w:rPr>
        <w:t xml:space="preserve">added </w:t>
      </w:r>
      <w:r w:rsidR="00036C20" w:rsidRPr="00890A58">
        <w:rPr>
          <w:color w:val="000000" w:themeColor="text1"/>
        </w:rPr>
        <w:t xml:space="preserve">tasks for already overburdened </w:t>
      </w:r>
      <w:r w:rsidR="00036C20" w:rsidRPr="00890A58">
        <w:rPr>
          <w:color w:val="000000" w:themeColor="text1"/>
        </w:rPr>
        <w:lastRenderedPageBreak/>
        <w:t xml:space="preserve">teachers. </w:t>
      </w:r>
      <w:r w:rsidR="008115B2">
        <w:rPr>
          <w:color w:val="000000" w:themeColor="text1"/>
        </w:rPr>
        <w:t>We need</w:t>
      </w:r>
      <w:r w:rsidR="002110DD" w:rsidRPr="00890A58">
        <w:rPr>
          <w:color w:val="000000" w:themeColor="text1"/>
        </w:rPr>
        <w:t xml:space="preserve"> tools</w:t>
      </w:r>
      <w:r w:rsidR="00036C20" w:rsidRPr="00890A58">
        <w:rPr>
          <w:color w:val="000000" w:themeColor="text1"/>
        </w:rPr>
        <w:t xml:space="preserve"> to </w:t>
      </w:r>
      <w:r w:rsidR="008115B2">
        <w:rPr>
          <w:color w:val="000000" w:themeColor="text1"/>
        </w:rPr>
        <w:t>assist</w:t>
      </w:r>
      <w:r w:rsidR="00036C20" w:rsidRPr="00890A58">
        <w:rPr>
          <w:color w:val="000000" w:themeColor="text1"/>
        </w:rPr>
        <w:t xml:space="preserve"> school principals </w:t>
      </w:r>
      <w:r w:rsidR="008115B2">
        <w:rPr>
          <w:color w:val="000000" w:themeColor="text1"/>
        </w:rPr>
        <w:t>in their understanding of</w:t>
      </w:r>
      <w:r w:rsidR="00036C20" w:rsidRPr="00890A58">
        <w:rPr>
          <w:color w:val="000000" w:themeColor="text1"/>
        </w:rPr>
        <w:t xml:space="preserve"> how teachers</w:t>
      </w:r>
      <w:r w:rsidR="002110DD" w:rsidRPr="00890A58">
        <w:rPr>
          <w:color w:val="000000" w:themeColor="text1"/>
        </w:rPr>
        <w:t xml:space="preserve"> are perceiving their actions in</w:t>
      </w:r>
      <w:r w:rsidR="00036C20" w:rsidRPr="00890A58">
        <w:rPr>
          <w:color w:val="000000" w:themeColor="text1"/>
        </w:rPr>
        <w:t xml:space="preserve"> support</w:t>
      </w:r>
      <w:r w:rsidR="002110DD" w:rsidRPr="00890A58">
        <w:rPr>
          <w:color w:val="000000" w:themeColor="text1"/>
        </w:rPr>
        <w:t xml:space="preserve"> of</w:t>
      </w:r>
      <w:r w:rsidR="00036C20" w:rsidRPr="00890A58">
        <w:rPr>
          <w:color w:val="000000" w:themeColor="text1"/>
        </w:rPr>
        <w:t xml:space="preserve"> teacher leadership</w:t>
      </w:r>
      <w:r w:rsidR="008115B2">
        <w:rPr>
          <w:color w:val="000000" w:themeColor="text1"/>
        </w:rPr>
        <w:t xml:space="preserve"> and to what extent such support is improving</w:t>
      </w:r>
      <w:r w:rsidR="002110DD" w:rsidRPr="00890A58">
        <w:rPr>
          <w:color w:val="000000" w:themeColor="text1"/>
        </w:rPr>
        <w:t>. Th</w:t>
      </w:r>
      <w:r w:rsidR="008115B2">
        <w:rPr>
          <w:color w:val="000000" w:themeColor="text1"/>
        </w:rPr>
        <w:t>is study and its findings seek to advance the literature in the following dimensions</w:t>
      </w:r>
      <w:r w:rsidR="003A7219" w:rsidRPr="00890A58">
        <w:rPr>
          <w:color w:val="000000" w:themeColor="text1"/>
        </w:rPr>
        <w:t>:</w:t>
      </w:r>
      <w:r w:rsidR="002110DD" w:rsidRPr="00890A58">
        <w:rPr>
          <w:color w:val="000000" w:themeColor="text1"/>
        </w:rPr>
        <w:t xml:space="preserve"> a) to better understand how current structures can be modified to </w:t>
      </w:r>
      <w:r w:rsidR="008B5BD8">
        <w:rPr>
          <w:color w:val="000000" w:themeColor="text1"/>
        </w:rPr>
        <w:softHyphen/>
      </w:r>
      <w:r w:rsidR="008B5BD8">
        <w:rPr>
          <w:color w:val="000000" w:themeColor="text1"/>
        </w:rPr>
        <w:softHyphen/>
      </w:r>
      <w:r w:rsidR="008B5BD8">
        <w:rPr>
          <w:color w:val="000000" w:themeColor="text1"/>
        </w:rPr>
        <w:softHyphen/>
      </w:r>
      <w:r w:rsidR="002110DD" w:rsidRPr="00890A58">
        <w:rPr>
          <w:color w:val="000000" w:themeColor="text1"/>
        </w:rPr>
        <w:t xml:space="preserve">further meet the </w:t>
      </w:r>
      <w:r w:rsidR="003A7219" w:rsidRPr="00890A58">
        <w:rPr>
          <w:color w:val="000000" w:themeColor="text1"/>
        </w:rPr>
        <w:t xml:space="preserve">leadership-building </w:t>
      </w:r>
      <w:r w:rsidR="002110DD" w:rsidRPr="00890A58">
        <w:rPr>
          <w:color w:val="000000" w:themeColor="text1"/>
        </w:rPr>
        <w:t>needs of teachers, principals, and schools</w:t>
      </w:r>
      <w:r w:rsidR="008115B2">
        <w:rPr>
          <w:color w:val="000000" w:themeColor="text1"/>
        </w:rPr>
        <w:t xml:space="preserve">; </w:t>
      </w:r>
      <w:r w:rsidR="002110DD" w:rsidRPr="00890A58">
        <w:rPr>
          <w:color w:val="000000" w:themeColor="text1"/>
        </w:rPr>
        <w:t xml:space="preserve">and b) to provide additional tools </w:t>
      </w:r>
      <w:r w:rsidR="008115B2">
        <w:rPr>
          <w:color w:val="000000" w:themeColor="text1"/>
        </w:rPr>
        <w:t>in assisting the</w:t>
      </w:r>
      <w:r w:rsidR="002110DD" w:rsidRPr="00890A58">
        <w:rPr>
          <w:color w:val="000000" w:themeColor="text1"/>
        </w:rPr>
        <w:t xml:space="preserve"> </w:t>
      </w:r>
      <w:r w:rsidR="008115B2" w:rsidRPr="00890A58">
        <w:rPr>
          <w:color w:val="000000" w:themeColor="text1"/>
        </w:rPr>
        <w:t xml:space="preserve">accountability </w:t>
      </w:r>
      <w:r w:rsidR="008115B2">
        <w:rPr>
          <w:color w:val="000000" w:themeColor="text1"/>
        </w:rPr>
        <w:t xml:space="preserve">of </w:t>
      </w:r>
      <w:r w:rsidR="002110DD" w:rsidRPr="00890A58">
        <w:rPr>
          <w:color w:val="000000" w:themeColor="text1"/>
        </w:rPr>
        <w:t>school</w:t>
      </w:r>
      <w:r w:rsidR="008115B2">
        <w:rPr>
          <w:color w:val="000000" w:themeColor="text1"/>
        </w:rPr>
        <w:t>s</w:t>
      </w:r>
      <w:r w:rsidR="002110DD" w:rsidRPr="00890A58">
        <w:rPr>
          <w:color w:val="000000" w:themeColor="text1"/>
        </w:rPr>
        <w:t xml:space="preserve"> </w:t>
      </w:r>
      <w:r w:rsidR="00206B98" w:rsidRPr="00890A58">
        <w:rPr>
          <w:color w:val="000000" w:themeColor="text1"/>
        </w:rPr>
        <w:t xml:space="preserve">and </w:t>
      </w:r>
      <w:r w:rsidR="008115B2">
        <w:rPr>
          <w:color w:val="000000" w:themeColor="text1"/>
        </w:rPr>
        <w:t xml:space="preserve">their leaders towards </w:t>
      </w:r>
      <w:r w:rsidR="002110DD" w:rsidRPr="00890A58">
        <w:rPr>
          <w:color w:val="000000" w:themeColor="text1"/>
        </w:rPr>
        <w:t>teacher leadership</w:t>
      </w:r>
      <w:r w:rsidR="003A7219" w:rsidRPr="00890A58">
        <w:rPr>
          <w:color w:val="000000" w:themeColor="text1"/>
        </w:rPr>
        <w:t xml:space="preserve"> development</w:t>
      </w:r>
      <w:r w:rsidR="002110DD" w:rsidRPr="00890A58">
        <w:rPr>
          <w:color w:val="000000" w:themeColor="text1"/>
        </w:rPr>
        <w:t xml:space="preserve">. </w:t>
      </w:r>
    </w:p>
    <w:p w14:paraId="15C4696F" w14:textId="77777777" w:rsidR="00FA2FC3" w:rsidRPr="00890A58" w:rsidRDefault="00FA2FC3" w:rsidP="00632154">
      <w:pPr>
        <w:spacing w:line="480" w:lineRule="auto"/>
        <w:rPr>
          <w:b/>
          <w:color w:val="000000" w:themeColor="text1"/>
        </w:rPr>
      </w:pPr>
      <w:r w:rsidRPr="00890A58">
        <w:rPr>
          <w:b/>
          <w:color w:val="000000" w:themeColor="text1"/>
        </w:rPr>
        <w:t xml:space="preserve">Organization of the Remainder of the </w:t>
      </w:r>
      <w:r w:rsidR="00955CC4">
        <w:rPr>
          <w:b/>
          <w:color w:val="000000" w:themeColor="text1"/>
        </w:rPr>
        <w:t>Dissertation</w:t>
      </w:r>
    </w:p>
    <w:p w14:paraId="2B0D782E" w14:textId="77777777" w:rsidR="00206B98" w:rsidRPr="00890A58" w:rsidRDefault="003063BB" w:rsidP="00280FAC">
      <w:pPr>
        <w:spacing w:line="480" w:lineRule="auto"/>
        <w:ind w:firstLine="720"/>
        <w:rPr>
          <w:color w:val="000000" w:themeColor="text1"/>
        </w:rPr>
      </w:pPr>
      <w:r w:rsidRPr="00890A58">
        <w:rPr>
          <w:color w:val="000000" w:themeColor="text1"/>
        </w:rPr>
        <w:t>Th</w:t>
      </w:r>
      <w:r w:rsidR="001E500D">
        <w:rPr>
          <w:color w:val="000000" w:themeColor="text1"/>
        </w:rPr>
        <w:t>e remainder of the</w:t>
      </w:r>
      <w:r w:rsidRPr="00890A58">
        <w:rPr>
          <w:color w:val="000000" w:themeColor="text1"/>
        </w:rPr>
        <w:t xml:space="preserve"> </w:t>
      </w:r>
      <w:r w:rsidR="00955CC4">
        <w:rPr>
          <w:color w:val="000000" w:themeColor="text1"/>
        </w:rPr>
        <w:t>dissertation</w:t>
      </w:r>
      <w:r w:rsidRPr="00890A58">
        <w:rPr>
          <w:color w:val="000000" w:themeColor="text1"/>
        </w:rPr>
        <w:t xml:space="preserve"> is orga</w:t>
      </w:r>
      <w:r w:rsidR="00531E7F" w:rsidRPr="00890A58">
        <w:rPr>
          <w:color w:val="000000" w:themeColor="text1"/>
        </w:rPr>
        <w:t xml:space="preserve">nized </w:t>
      </w:r>
      <w:r w:rsidR="001E500D">
        <w:rPr>
          <w:color w:val="000000" w:themeColor="text1"/>
        </w:rPr>
        <w:t>thus</w:t>
      </w:r>
      <w:r w:rsidRPr="00890A58">
        <w:rPr>
          <w:color w:val="000000" w:themeColor="text1"/>
        </w:rPr>
        <w:t xml:space="preserve">. Chapter </w:t>
      </w:r>
      <w:r w:rsidR="001E500D">
        <w:rPr>
          <w:color w:val="000000" w:themeColor="text1"/>
        </w:rPr>
        <w:t>t</w:t>
      </w:r>
      <w:r w:rsidRPr="00890A58">
        <w:rPr>
          <w:color w:val="000000" w:themeColor="text1"/>
        </w:rPr>
        <w:t xml:space="preserve">wo </w:t>
      </w:r>
      <w:r w:rsidR="001E500D">
        <w:rPr>
          <w:color w:val="000000" w:themeColor="text1"/>
        </w:rPr>
        <w:t>contains</w:t>
      </w:r>
      <w:r w:rsidRPr="00890A58">
        <w:rPr>
          <w:color w:val="000000" w:themeColor="text1"/>
        </w:rPr>
        <w:t xml:space="preserve"> a review of the current literature relevant to the study. Chapter </w:t>
      </w:r>
      <w:r w:rsidR="001E500D">
        <w:rPr>
          <w:color w:val="000000" w:themeColor="text1"/>
        </w:rPr>
        <w:t>t</w:t>
      </w:r>
      <w:r w:rsidRPr="00890A58">
        <w:rPr>
          <w:color w:val="000000" w:themeColor="text1"/>
        </w:rPr>
        <w:t xml:space="preserve">hree </w:t>
      </w:r>
      <w:r w:rsidR="001E500D">
        <w:rPr>
          <w:color w:val="000000" w:themeColor="text1"/>
        </w:rPr>
        <w:t>advances a</w:t>
      </w:r>
      <w:r w:rsidRPr="00890A58">
        <w:rPr>
          <w:color w:val="000000" w:themeColor="text1"/>
        </w:rPr>
        <w:t xml:space="preserve"> theoretical framework</w:t>
      </w:r>
      <w:r w:rsidR="00632154" w:rsidRPr="00890A58">
        <w:rPr>
          <w:color w:val="000000" w:themeColor="text1"/>
        </w:rPr>
        <w:t xml:space="preserve"> </w:t>
      </w:r>
      <w:r w:rsidR="001E500D">
        <w:rPr>
          <w:color w:val="000000" w:themeColor="text1"/>
        </w:rPr>
        <w:t>for the study that aided in the development, conceptualization, and validation of the PSDTL measure</w:t>
      </w:r>
      <w:r w:rsidR="00632154" w:rsidRPr="00890A58">
        <w:rPr>
          <w:color w:val="000000" w:themeColor="text1"/>
        </w:rPr>
        <w:t xml:space="preserve">. </w:t>
      </w:r>
      <w:r w:rsidRPr="00890A58">
        <w:rPr>
          <w:color w:val="000000" w:themeColor="text1"/>
        </w:rPr>
        <w:t xml:space="preserve">Chapter </w:t>
      </w:r>
      <w:r w:rsidR="001E500D">
        <w:rPr>
          <w:color w:val="000000" w:themeColor="text1"/>
        </w:rPr>
        <w:t>f</w:t>
      </w:r>
      <w:r w:rsidRPr="00890A58">
        <w:rPr>
          <w:color w:val="000000" w:themeColor="text1"/>
        </w:rPr>
        <w:t xml:space="preserve">our </w:t>
      </w:r>
      <w:r w:rsidR="00632154" w:rsidRPr="00890A58">
        <w:rPr>
          <w:color w:val="000000" w:themeColor="text1"/>
        </w:rPr>
        <w:t xml:space="preserve">explicates the </w:t>
      </w:r>
      <w:r w:rsidRPr="00890A58">
        <w:rPr>
          <w:color w:val="000000" w:themeColor="text1"/>
        </w:rPr>
        <w:t>method for t</w:t>
      </w:r>
      <w:r w:rsidR="001E500D">
        <w:rPr>
          <w:color w:val="000000" w:themeColor="text1"/>
        </w:rPr>
        <w:t xml:space="preserve">his validation </w:t>
      </w:r>
      <w:r w:rsidRPr="00890A58">
        <w:rPr>
          <w:color w:val="000000" w:themeColor="text1"/>
        </w:rPr>
        <w:t>study</w:t>
      </w:r>
      <w:r w:rsidR="00632154" w:rsidRPr="00890A58">
        <w:rPr>
          <w:color w:val="000000" w:themeColor="text1"/>
        </w:rPr>
        <w:t>, including</w:t>
      </w:r>
      <w:r w:rsidRPr="00890A58">
        <w:rPr>
          <w:color w:val="000000" w:themeColor="text1"/>
        </w:rPr>
        <w:t xml:space="preserve"> setting, </w:t>
      </w:r>
      <w:r w:rsidR="00632154" w:rsidRPr="00890A58">
        <w:rPr>
          <w:color w:val="000000" w:themeColor="text1"/>
        </w:rPr>
        <w:t xml:space="preserve">data collection, </w:t>
      </w:r>
      <w:r w:rsidRPr="00890A58">
        <w:rPr>
          <w:color w:val="000000" w:themeColor="text1"/>
        </w:rPr>
        <w:t xml:space="preserve">procedures, </w:t>
      </w:r>
      <w:r w:rsidR="00632154" w:rsidRPr="00890A58">
        <w:rPr>
          <w:color w:val="000000" w:themeColor="text1"/>
        </w:rPr>
        <w:t>measures</w:t>
      </w:r>
      <w:r w:rsidR="001E500D">
        <w:rPr>
          <w:color w:val="000000" w:themeColor="text1"/>
        </w:rPr>
        <w:t xml:space="preserve"> and </w:t>
      </w:r>
      <w:r w:rsidR="00632154" w:rsidRPr="00890A58">
        <w:rPr>
          <w:color w:val="000000" w:themeColor="text1"/>
        </w:rPr>
        <w:t>instrumentation</w:t>
      </w:r>
      <w:r w:rsidR="001E500D">
        <w:rPr>
          <w:color w:val="000000" w:themeColor="text1"/>
        </w:rPr>
        <w:t>, and analytical approach</w:t>
      </w:r>
      <w:r w:rsidR="00632154" w:rsidRPr="00890A58">
        <w:rPr>
          <w:color w:val="000000" w:themeColor="text1"/>
        </w:rPr>
        <w:t xml:space="preserve">. </w:t>
      </w:r>
      <w:bookmarkStart w:id="1" w:name="5la032he0mih" w:colFirst="0" w:colLast="0"/>
      <w:bookmarkEnd w:id="1"/>
      <w:r w:rsidR="0007087B">
        <w:rPr>
          <w:color w:val="000000" w:themeColor="text1"/>
        </w:rPr>
        <w:t xml:space="preserve">Chapter </w:t>
      </w:r>
      <w:r w:rsidR="001E500D">
        <w:rPr>
          <w:color w:val="000000" w:themeColor="text1"/>
        </w:rPr>
        <w:t>f</w:t>
      </w:r>
      <w:r w:rsidR="0007087B">
        <w:rPr>
          <w:color w:val="000000" w:themeColor="text1"/>
        </w:rPr>
        <w:t xml:space="preserve">ive details the results of </w:t>
      </w:r>
      <w:r w:rsidR="001E500D">
        <w:rPr>
          <w:color w:val="000000" w:themeColor="text1"/>
        </w:rPr>
        <w:t>the study analysis</w:t>
      </w:r>
      <w:r w:rsidR="0007087B">
        <w:rPr>
          <w:color w:val="000000" w:themeColor="text1"/>
        </w:rPr>
        <w:t xml:space="preserve">, including the following </w:t>
      </w:r>
      <w:r w:rsidR="001E500D">
        <w:rPr>
          <w:color w:val="000000" w:themeColor="text1"/>
        </w:rPr>
        <w:t>tests of validity</w:t>
      </w:r>
      <w:r w:rsidR="0007087B">
        <w:rPr>
          <w:color w:val="000000" w:themeColor="text1"/>
        </w:rPr>
        <w:t xml:space="preserve">: substantive, structural, convergent, and empirical. Lastly, Chapter </w:t>
      </w:r>
      <w:r w:rsidR="001E500D">
        <w:rPr>
          <w:color w:val="000000" w:themeColor="text1"/>
        </w:rPr>
        <w:t>s</w:t>
      </w:r>
      <w:r w:rsidR="0007087B">
        <w:rPr>
          <w:color w:val="000000" w:themeColor="text1"/>
        </w:rPr>
        <w:t xml:space="preserve">ix </w:t>
      </w:r>
      <w:r w:rsidR="001E500D">
        <w:rPr>
          <w:color w:val="000000" w:themeColor="text1"/>
        </w:rPr>
        <w:t xml:space="preserve">summarizes and discusses </w:t>
      </w:r>
      <w:r w:rsidR="0007087B">
        <w:rPr>
          <w:color w:val="000000" w:themeColor="text1"/>
        </w:rPr>
        <w:t>the findings of this study</w:t>
      </w:r>
      <w:r w:rsidR="001E500D">
        <w:rPr>
          <w:color w:val="000000" w:themeColor="text1"/>
        </w:rPr>
        <w:t xml:space="preserve"> including implications for policy and practice,</w:t>
      </w:r>
      <w:r w:rsidR="0007087B">
        <w:rPr>
          <w:color w:val="000000" w:themeColor="text1"/>
        </w:rPr>
        <w:t xml:space="preserve"> addresses </w:t>
      </w:r>
      <w:r w:rsidR="001E500D">
        <w:rPr>
          <w:color w:val="000000" w:themeColor="text1"/>
        </w:rPr>
        <w:t xml:space="preserve">its </w:t>
      </w:r>
      <w:r w:rsidR="0007087B">
        <w:rPr>
          <w:color w:val="000000" w:themeColor="text1"/>
        </w:rPr>
        <w:t xml:space="preserve">limitations, </w:t>
      </w:r>
      <w:r w:rsidR="001E500D">
        <w:rPr>
          <w:color w:val="000000" w:themeColor="text1"/>
        </w:rPr>
        <w:t xml:space="preserve">and provides suggestions for future research.  </w:t>
      </w:r>
    </w:p>
    <w:p w14:paraId="3EC840AC" w14:textId="77777777" w:rsidR="00632154" w:rsidRPr="00890A58" w:rsidRDefault="00632154">
      <w:pPr>
        <w:spacing w:line="276" w:lineRule="auto"/>
        <w:rPr>
          <w:b/>
          <w:color w:val="000000" w:themeColor="text1"/>
        </w:rPr>
      </w:pPr>
      <w:r w:rsidRPr="00890A58">
        <w:rPr>
          <w:b/>
          <w:color w:val="000000" w:themeColor="text1"/>
        </w:rPr>
        <w:br w:type="page"/>
      </w:r>
    </w:p>
    <w:p w14:paraId="2365D6A9" w14:textId="77777777" w:rsidR="003B0F22" w:rsidRDefault="00206B98">
      <w:pPr>
        <w:spacing w:line="480" w:lineRule="auto"/>
        <w:jc w:val="center"/>
        <w:rPr>
          <w:b/>
          <w:color w:val="000000" w:themeColor="text1"/>
        </w:rPr>
      </w:pPr>
      <w:r w:rsidRPr="00890A58">
        <w:rPr>
          <w:b/>
          <w:color w:val="000000" w:themeColor="text1"/>
        </w:rPr>
        <w:lastRenderedPageBreak/>
        <w:t xml:space="preserve">Chapter 2: </w:t>
      </w:r>
    </w:p>
    <w:p w14:paraId="14E8D283" w14:textId="77777777" w:rsidR="009A796B" w:rsidRPr="00890A58" w:rsidRDefault="00370FE0">
      <w:pPr>
        <w:spacing w:line="480" w:lineRule="auto"/>
        <w:jc w:val="center"/>
        <w:rPr>
          <w:b/>
          <w:color w:val="000000" w:themeColor="text1"/>
        </w:rPr>
      </w:pPr>
      <w:r w:rsidRPr="00890A58">
        <w:rPr>
          <w:b/>
          <w:color w:val="000000" w:themeColor="text1"/>
        </w:rPr>
        <w:t>Review of the Literature</w:t>
      </w:r>
    </w:p>
    <w:p w14:paraId="42E09925" w14:textId="77777777" w:rsidR="009A796B" w:rsidRPr="00890A58" w:rsidRDefault="00B67748" w:rsidP="00280FAC">
      <w:pPr>
        <w:spacing w:line="480" w:lineRule="auto"/>
        <w:rPr>
          <w:color w:val="000000" w:themeColor="text1"/>
        </w:rPr>
      </w:pPr>
      <w:r w:rsidRPr="00890A58">
        <w:rPr>
          <w:b/>
          <w:color w:val="000000" w:themeColor="text1"/>
        </w:rPr>
        <w:tab/>
      </w:r>
      <w:r w:rsidRPr="00890A58">
        <w:rPr>
          <w:color w:val="000000" w:themeColor="text1"/>
        </w:rPr>
        <w:t>Before detailing the conceptualization of PSDTL, it is</w:t>
      </w:r>
      <w:r w:rsidR="00395AB6" w:rsidRPr="00890A58">
        <w:rPr>
          <w:color w:val="000000" w:themeColor="text1"/>
        </w:rPr>
        <w:t xml:space="preserve"> necessary to understand how this</w:t>
      </w:r>
      <w:r w:rsidRPr="00890A58">
        <w:rPr>
          <w:color w:val="000000" w:themeColor="text1"/>
        </w:rPr>
        <w:t xml:space="preserve"> construct fits within the broader </w:t>
      </w:r>
      <w:r w:rsidR="00395AB6" w:rsidRPr="00890A58">
        <w:rPr>
          <w:color w:val="000000" w:themeColor="text1"/>
        </w:rPr>
        <w:t xml:space="preserve">literature about </w:t>
      </w:r>
      <w:r w:rsidRPr="00890A58">
        <w:rPr>
          <w:color w:val="000000" w:themeColor="text1"/>
        </w:rPr>
        <w:t>e</w:t>
      </w:r>
      <w:r w:rsidR="00395AB6" w:rsidRPr="00890A58">
        <w:rPr>
          <w:color w:val="000000" w:themeColor="text1"/>
        </w:rPr>
        <w:t>ducational leadership</w:t>
      </w:r>
      <w:r w:rsidRPr="00890A58">
        <w:rPr>
          <w:color w:val="000000" w:themeColor="text1"/>
        </w:rPr>
        <w:t xml:space="preserve">. </w:t>
      </w:r>
      <w:r w:rsidR="00A97618" w:rsidRPr="00890A58">
        <w:rPr>
          <w:color w:val="000000" w:themeColor="text1"/>
        </w:rPr>
        <w:t xml:space="preserve">This chapter </w:t>
      </w:r>
      <w:r w:rsidRPr="00890A58">
        <w:rPr>
          <w:color w:val="000000" w:themeColor="text1"/>
        </w:rPr>
        <w:t xml:space="preserve">will </w:t>
      </w:r>
      <w:r w:rsidR="00D714F5" w:rsidRPr="00890A58">
        <w:rPr>
          <w:color w:val="000000" w:themeColor="text1"/>
        </w:rPr>
        <w:t>frame</w:t>
      </w:r>
      <w:r w:rsidRPr="00890A58">
        <w:rPr>
          <w:color w:val="000000" w:themeColor="text1"/>
        </w:rPr>
        <w:t xml:space="preserve"> the major trends in leadership literature that </w:t>
      </w:r>
      <w:r w:rsidR="006F7458" w:rsidRPr="00890A58">
        <w:rPr>
          <w:color w:val="000000" w:themeColor="text1"/>
        </w:rPr>
        <w:t>support</w:t>
      </w:r>
      <w:r w:rsidRPr="00890A58">
        <w:rPr>
          <w:color w:val="000000" w:themeColor="text1"/>
        </w:rPr>
        <w:t xml:space="preserve"> the growth and understanding of teacher leadership as its own </w:t>
      </w:r>
      <w:r w:rsidR="00EF6E0B">
        <w:rPr>
          <w:color w:val="000000" w:themeColor="text1"/>
        </w:rPr>
        <w:t xml:space="preserve">concept </w:t>
      </w:r>
      <w:r w:rsidRPr="00890A58">
        <w:rPr>
          <w:color w:val="000000" w:themeColor="text1"/>
        </w:rPr>
        <w:t xml:space="preserve">within modern educational research. </w:t>
      </w:r>
      <w:r w:rsidR="00F77DD2" w:rsidRPr="00890A58">
        <w:rPr>
          <w:color w:val="000000" w:themeColor="text1"/>
        </w:rPr>
        <w:t xml:space="preserve">The literature review is organized as follows. First, </w:t>
      </w:r>
      <w:r w:rsidR="00A97618" w:rsidRPr="00890A58">
        <w:rPr>
          <w:color w:val="000000" w:themeColor="text1"/>
        </w:rPr>
        <w:t>it will</w:t>
      </w:r>
      <w:r w:rsidR="00F77DD2" w:rsidRPr="00890A58">
        <w:rPr>
          <w:color w:val="000000" w:themeColor="text1"/>
        </w:rPr>
        <w:t xml:space="preserve"> review</w:t>
      </w:r>
      <w:r w:rsidRPr="00890A58">
        <w:rPr>
          <w:color w:val="000000" w:themeColor="text1"/>
        </w:rPr>
        <w:t xml:space="preserve"> key literature </w:t>
      </w:r>
      <w:r w:rsidR="00D575CD" w:rsidRPr="00890A58">
        <w:rPr>
          <w:color w:val="000000" w:themeColor="text1"/>
        </w:rPr>
        <w:t xml:space="preserve">on </w:t>
      </w:r>
      <w:r w:rsidRPr="00890A58">
        <w:rPr>
          <w:color w:val="000000" w:themeColor="text1"/>
        </w:rPr>
        <w:t xml:space="preserve">school leadership. </w:t>
      </w:r>
      <w:r w:rsidR="00A97618" w:rsidRPr="00890A58">
        <w:rPr>
          <w:color w:val="000000" w:themeColor="text1"/>
        </w:rPr>
        <w:t>P</w:t>
      </w:r>
      <w:r w:rsidRPr="00890A58">
        <w:rPr>
          <w:color w:val="000000" w:themeColor="text1"/>
        </w:rPr>
        <w:t xml:space="preserve">articular attention </w:t>
      </w:r>
      <w:r w:rsidR="00780E30" w:rsidRPr="00890A58">
        <w:rPr>
          <w:color w:val="000000" w:themeColor="text1"/>
        </w:rPr>
        <w:t xml:space="preserve">is paid </w:t>
      </w:r>
      <w:r w:rsidRPr="00890A58">
        <w:rPr>
          <w:color w:val="000000" w:themeColor="text1"/>
        </w:rPr>
        <w:t xml:space="preserve">to why leadership matters for students and teachers. </w:t>
      </w:r>
      <w:r w:rsidR="00D714F5" w:rsidRPr="00890A58">
        <w:rPr>
          <w:color w:val="000000" w:themeColor="text1"/>
        </w:rPr>
        <w:t>Second</w:t>
      </w:r>
      <w:r w:rsidRPr="00890A58">
        <w:rPr>
          <w:color w:val="000000" w:themeColor="text1"/>
        </w:rPr>
        <w:t xml:space="preserve">, </w:t>
      </w:r>
      <w:r w:rsidR="00A97618" w:rsidRPr="00890A58">
        <w:rPr>
          <w:color w:val="000000" w:themeColor="text1"/>
        </w:rPr>
        <w:t>the</w:t>
      </w:r>
      <w:r w:rsidR="003C7021" w:rsidRPr="00890A58">
        <w:rPr>
          <w:color w:val="000000" w:themeColor="text1"/>
        </w:rPr>
        <w:t xml:space="preserve"> review </w:t>
      </w:r>
      <w:r w:rsidR="00A97618" w:rsidRPr="00890A58">
        <w:rPr>
          <w:color w:val="000000" w:themeColor="text1"/>
        </w:rPr>
        <w:t xml:space="preserve">will note </w:t>
      </w:r>
      <w:r w:rsidR="00F77DD2" w:rsidRPr="00890A58">
        <w:rPr>
          <w:color w:val="000000" w:themeColor="text1"/>
        </w:rPr>
        <w:t>how</w:t>
      </w:r>
      <w:r w:rsidRPr="00890A58">
        <w:rPr>
          <w:color w:val="000000" w:themeColor="text1"/>
        </w:rPr>
        <w:t xml:space="preserve"> interactions betwee</w:t>
      </w:r>
      <w:r w:rsidR="00F77DD2" w:rsidRPr="00890A58">
        <w:rPr>
          <w:color w:val="000000" w:themeColor="text1"/>
        </w:rPr>
        <w:t xml:space="preserve">n leaders and teachers affect </w:t>
      </w:r>
      <w:r w:rsidRPr="00890A58">
        <w:rPr>
          <w:color w:val="000000" w:themeColor="text1"/>
        </w:rPr>
        <w:t xml:space="preserve">school climate. </w:t>
      </w:r>
      <w:r w:rsidR="00503F16" w:rsidRPr="00890A58">
        <w:rPr>
          <w:color w:val="000000" w:themeColor="text1"/>
        </w:rPr>
        <w:t xml:space="preserve">Third, </w:t>
      </w:r>
      <w:r w:rsidR="00A97618" w:rsidRPr="00890A58">
        <w:rPr>
          <w:color w:val="000000" w:themeColor="text1"/>
        </w:rPr>
        <w:t xml:space="preserve">the chapter will transition to </w:t>
      </w:r>
      <w:r w:rsidR="00F77DD2" w:rsidRPr="00890A58">
        <w:rPr>
          <w:color w:val="000000" w:themeColor="text1"/>
        </w:rPr>
        <w:t>research regarding</w:t>
      </w:r>
      <w:r w:rsidRPr="00890A58">
        <w:rPr>
          <w:color w:val="000000" w:themeColor="text1"/>
        </w:rPr>
        <w:t xml:space="preserve"> distributed leadership, noting how this perspective supports and affirms the inclusion of the followe</w:t>
      </w:r>
      <w:r w:rsidR="003C7021" w:rsidRPr="00890A58">
        <w:rPr>
          <w:color w:val="000000" w:themeColor="text1"/>
        </w:rPr>
        <w:t>r within a leadership system. This section</w:t>
      </w:r>
      <w:r w:rsidR="00EF6E0B">
        <w:rPr>
          <w:color w:val="000000" w:themeColor="text1"/>
        </w:rPr>
        <w:t xml:space="preserve"> also</w:t>
      </w:r>
      <w:r w:rsidRPr="00890A58">
        <w:rPr>
          <w:color w:val="000000" w:themeColor="text1"/>
        </w:rPr>
        <w:t xml:space="preserve"> </w:t>
      </w:r>
      <w:r w:rsidR="003C7021" w:rsidRPr="00890A58">
        <w:rPr>
          <w:color w:val="000000" w:themeColor="text1"/>
        </w:rPr>
        <w:t>addresses</w:t>
      </w:r>
      <w:r w:rsidRPr="00890A58">
        <w:rPr>
          <w:color w:val="000000" w:themeColor="text1"/>
        </w:rPr>
        <w:t xml:space="preserve"> how the theory</w:t>
      </w:r>
      <w:r w:rsidR="003C7021" w:rsidRPr="00890A58">
        <w:rPr>
          <w:color w:val="000000" w:themeColor="text1"/>
        </w:rPr>
        <w:t xml:space="preserve"> of distributed leadership</w:t>
      </w:r>
      <w:r w:rsidRPr="00890A58">
        <w:rPr>
          <w:color w:val="000000" w:themeColor="text1"/>
        </w:rPr>
        <w:t xml:space="preserve"> </w:t>
      </w:r>
      <w:r w:rsidR="003C7021" w:rsidRPr="00890A58">
        <w:rPr>
          <w:color w:val="000000" w:themeColor="text1"/>
        </w:rPr>
        <w:t>is often misinterpreted</w:t>
      </w:r>
      <w:r w:rsidR="001739AF" w:rsidRPr="00890A58">
        <w:rPr>
          <w:color w:val="000000" w:themeColor="text1"/>
        </w:rPr>
        <w:t xml:space="preserve"> </w:t>
      </w:r>
      <w:r w:rsidR="003C7021" w:rsidRPr="00890A58">
        <w:rPr>
          <w:color w:val="000000" w:themeColor="text1"/>
        </w:rPr>
        <w:t xml:space="preserve">and </w:t>
      </w:r>
      <w:r w:rsidR="00780E30" w:rsidRPr="00890A58">
        <w:rPr>
          <w:color w:val="000000" w:themeColor="text1"/>
        </w:rPr>
        <w:t xml:space="preserve">will highlight the </w:t>
      </w:r>
      <w:r w:rsidRPr="00890A58">
        <w:rPr>
          <w:color w:val="000000" w:themeColor="text1"/>
        </w:rPr>
        <w:t xml:space="preserve">gaps within </w:t>
      </w:r>
      <w:r w:rsidR="00EF6E0B">
        <w:rPr>
          <w:color w:val="000000" w:themeColor="text1"/>
        </w:rPr>
        <w:t xml:space="preserve">this </w:t>
      </w:r>
      <w:r w:rsidRPr="00890A58">
        <w:rPr>
          <w:color w:val="000000" w:themeColor="text1"/>
        </w:rPr>
        <w:t xml:space="preserve">theory that need to be addressed. </w:t>
      </w:r>
      <w:r w:rsidR="00C908E4" w:rsidRPr="00890A58">
        <w:rPr>
          <w:color w:val="000000" w:themeColor="text1"/>
        </w:rPr>
        <w:t xml:space="preserve">Finally, </w:t>
      </w:r>
      <w:r w:rsidR="00A97618" w:rsidRPr="00890A58">
        <w:rPr>
          <w:color w:val="000000" w:themeColor="text1"/>
        </w:rPr>
        <w:t>the review</w:t>
      </w:r>
      <w:r w:rsidR="00C908E4" w:rsidRPr="00890A58">
        <w:rPr>
          <w:color w:val="000000" w:themeColor="text1"/>
        </w:rPr>
        <w:t xml:space="preserve"> conclude</w:t>
      </w:r>
      <w:r w:rsidR="00A97618" w:rsidRPr="00890A58">
        <w:rPr>
          <w:color w:val="000000" w:themeColor="text1"/>
        </w:rPr>
        <w:t>s</w:t>
      </w:r>
      <w:r w:rsidR="00C908E4" w:rsidRPr="00890A58">
        <w:rPr>
          <w:color w:val="000000" w:themeColor="text1"/>
        </w:rPr>
        <w:t xml:space="preserve"> with a </w:t>
      </w:r>
      <w:r w:rsidR="00D66BEE" w:rsidRPr="00890A58">
        <w:rPr>
          <w:color w:val="000000" w:themeColor="text1"/>
        </w:rPr>
        <w:t>discussion</w:t>
      </w:r>
      <w:r w:rsidRPr="00890A58">
        <w:rPr>
          <w:color w:val="000000" w:themeColor="text1"/>
        </w:rPr>
        <w:t xml:space="preserve"> of th</w:t>
      </w:r>
      <w:r w:rsidR="00921C15" w:rsidRPr="00890A58">
        <w:rPr>
          <w:color w:val="000000" w:themeColor="text1"/>
        </w:rPr>
        <w:t>e concept of teacher leadership, including</w:t>
      </w:r>
      <w:r w:rsidRPr="00890A58">
        <w:rPr>
          <w:color w:val="000000" w:themeColor="text1"/>
        </w:rPr>
        <w:t xml:space="preserve"> </w:t>
      </w:r>
      <w:r w:rsidR="00780E30" w:rsidRPr="00890A58">
        <w:rPr>
          <w:color w:val="000000" w:themeColor="text1"/>
        </w:rPr>
        <w:t xml:space="preserve">its </w:t>
      </w:r>
      <w:r w:rsidR="00921C15" w:rsidRPr="00890A58">
        <w:rPr>
          <w:color w:val="000000" w:themeColor="text1"/>
        </w:rPr>
        <w:t xml:space="preserve">history, </w:t>
      </w:r>
      <w:r w:rsidR="00780E30" w:rsidRPr="00890A58">
        <w:rPr>
          <w:color w:val="000000" w:themeColor="text1"/>
        </w:rPr>
        <w:t xml:space="preserve">common conceptualizations, </w:t>
      </w:r>
      <w:r w:rsidR="004C250F" w:rsidRPr="00890A58">
        <w:rPr>
          <w:color w:val="000000" w:themeColor="text1"/>
        </w:rPr>
        <w:t>professional development</w:t>
      </w:r>
      <w:r w:rsidR="001B53A8">
        <w:rPr>
          <w:color w:val="000000" w:themeColor="text1"/>
        </w:rPr>
        <w:t>,</w:t>
      </w:r>
      <w:r w:rsidR="004C250F" w:rsidRPr="00890A58">
        <w:rPr>
          <w:color w:val="000000" w:themeColor="text1"/>
        </w:rPr>
        <w:t xml:space="preserve"> </w:t>
      </w:r>
      <w:r w:rsidR="00780E30" w:rsidRPr="00890A58">
        <w:rPr>
          <w:color w:val="000000" w:themeColor="text1"/>
        </w:rPr>
        <w:t>and opportunities for further research.</w:t>
      </w:r>
      <w:r w:rsidRPr="00890A58">
        <w:rPr>
          <w:color w:val="000000" w:themeColor="text1"/>
        </w:rPr>
        <w:t xml:space="preserve"> </w:t>
      </w:r>
    </w:p>
    <w:p w14:paraId="3D600B11" w14:textId="77777777" w:rsidR="009A796B" w:rsidRPr="00890A58" w:rsidRDefault="00B67748">
      <w:pPr>
        <w:spacing w:line="480" w:lineRule="auto"/>
        <w:rPr>
          <w:b/>
          <w:iCs/>
          <w:color w:val="000000" w:themeColor="text1"/>
        </w:rPr>
      </w:pPr>
      <w:r w:rsidRPr="00890A58">
        <w:rPr>
          <w:b/>
          <w:iCs/>
          <w:color w:val="000000" w:themeColor="text1"/>
        </w:rPr>
        <w:t>School Leadership</w:t>
      </w:r>
    </w:p>
    <w:p w14:paraId="289550DC" w14:textId="77777777" w:rsidR="009A796B" w:rsidRPr="00890A58" w:rsidRDefault="00B67748" w:rsidP="003F35F6">
      <w:pPr>
        <w:spacing w:line="480" w:lineRule="auto"/>
        <w:ind w:firstLine="720"/>
        <w:rPr>
          <w:color w:val="000000" w:themeColor="text1"/>
        </w:rPr>
      </w:pPr>
      <w:r w:rsidRPr="00890A58">
        <w:rPr>
          <w:color w:val="000000" w:themeColor="text1"/>
          <w:highlight w:val="white"/>
        </w:rPr>
        <w:t xml:space="preserve">There has been a consistent increase in the demands asked of schools, and </w:t>
      </w:r>
      <w:r w:rsidR="003F6F52" w:rsidRPr="00890A58">
        <w:rPr>
          <w:color w:val="000000" w:themeColor="text1"/>
          <w:highlight w:val="white"/>
        </w:rPr>
        <w:t>consequently</w:t>
      </w:r>
      <w:r w:rsidR="001B53A8">
        <w:rPr>
          <w:color w:val="000000" w:themeColor="text1"/>
          <w:highlight w:val="white"/>
        </w:rPr>
        <w:t>,</w:t>
      </w:r>
      <w:r w:rsidR="003F6F52" w:rsidRPr="00890A58">
        <w:rPr>
          <w:color w:val="000000" w:themeColor="text1"/>
          <w:highlight w:val="white"/>
        </w:rPr>
        <w:t xml:space="preserve"> there are </w:t>
      </w:r>
      <w:r w:rsidR="003F6F52" w:rsidRPr="00890A58">
        <w:rPr>
          <w:color w:val="000000" w:themeColor="text1"/>
        </w:rPr>
        <w:t xml:space="preserve">a variety </w:t>
      </w:r>
      <w:r w:rsidR="00507C1A" w:rsidRPr="00890A58">
        <w:rPr>
          <w:color w:val="000000" w:themeColor="text1"/>
        </w:rPr>
        <w:t xml:space="preserve">of models </w:t>
      </w:r>
      <w:r w:rsidR="003F6F52" w:rsidRPr="00890A58">
        <w:rPr>
          <w:color w:val="000000" w:themeColor="text1"/>
        </w:rPr>
        <w:t>of leadership</w:t>
      </w:r>
      <w:r w:rsidR="001B53A8">
        <w:rPr>
          <w:color w:val="000000" w:themeColor="text1"/>
        </w:rPr>
        <w:t xml:space="preserve"> advanced</w:t>
      </w:r>
      <w:r w:rsidR="003F6F52" w:rsidRPr="00890A58">
        <w:rPr>
          <w:color w:val="000000" w:themeColor="text1"/>
        </w:rPr>
        <w:t xml:space="preserve"> in educational research over time to address </w:t>
      </w:r>
      <w:r w:rsidR="00507C1A" w:rsidRPr="00890A58">
        <w:rPr>
          <w:color w:val="000000" w:themeColor="text1"/>
        </w:rPr>
        <w:t xml:space="preserve">these </w:t>
      </w:r>
      <w:r w:rsidR="003F6F52" w:rsidRPr="00890A58">
        <w:rPr>
          <w:color w:val="000000" w:themeColor="text1"/>
        </w:rPr>
        <w:t xml:space="preserve">changes </w:t>
      </w:r>
      <w:r w:rsidRPr="00890A58">
        <w:rPr>
          <w:color w:val="000000" w:themeColor="text1"/>
          <w:highlight w:val="white"/>
        </w:rPr>
        <w:t xml:space="preserve">(Howey, 1988). </w:t>
      </w:r>
      <w:r w:rsidR="003F35F6" w:rsidRPr="00890A58">
        <w:rPr>
          <w:color w:val="000000" w:themeColor="text1"/>
        </w:rPr>
        <w:t xml:space="preserve">Early </w:t>
      </w:r>
      <w:r w:rsidRPr="00890A58">
        <w:rPr>
          <w:color w:val="000000" w:themeColor="text1"/>
        </w:rPr>
        <w:t>research</w:t>
      </w:r>
      <w:r w:rsidR="003F35F6" w:rsidRPr="00890A58">
        <w:rPr>
          <w:color w:val="000000" w:themeColor="text1"/>
        </w:rPr>
        <w:t xml:space="preserve"> about school leadership</w:t>
      </w:r>
      <w:r w:rsidRPr="00890A58">
        <w:rPr>
          <w:color w:val="000000" w:themeColor="text1"/>
        </w:rPr>
        <w:t xml:space="preserve"> </w:t>
      </w:r>
      <w:r w:rsidR="00B16533" w:rsidRPr="00890A58">
        <w:rPr>
          <w:color w:val="000000" w:themeColor="text1"/>
        </w:rPr>
        <w:t>points</w:t>
      </w:r>
      <w:r w:rsidRPr="00890A58">
        <w:rPr>
          <w:color w:val="000000" w:themeColor="text1"/>
        </w:rPr>
        <w:t xml:space="preserve"> to </w:t>
      </w:r>
      <w:r w:rsidR="00503F16" w:rsidRPr="00890A58">
        <w:rPr>
          <w:color w:val="000000" w:themeColor="text1"/>
        </w:rPr>
        <w:t>T</w:t>
      </w:r>
      <w:r w:rsidRPr="00890A58">
        <w:rPr>
          <w:color w:val="000000" w:themeColor="text1"/>
        </w:rPr>
        <w:t xml:space="preserve">rait </w:t>
      </w:r>
      <w:r w:rsidR="00503F16" w:rsidRPr="00890A58">
        <w:rPr>
          <w:color w:val="000000" w:themeColor="text1"/>
        </w:rPr>
        <w:t>T</w:t>
      </w:r>
      <w:r w:rsidRPr="00890A58">
        <w:rPr>
          <w:color w:val="000000" w:themeColor="text1"/>
        </w:rPr>
        <w:t xml:space="preserve">heory, which suggests that leaders have certain personality traits that </w:t>
      </w:r>
      <w:r w:rsidR="00507C1A" w:rsidRPr="00890A58">
        <w:rPr>
          <w:color w:val="000000" w:themeColor="text1"/>
        </w:rPr>
        <w:t>make them</w:t>
      </w:r>
      <w:r w:rsidRPr="00890A58">
        <w:rPr>
          <w:color w:val="000000" w:themeColor="text1"/>
        </w:rPr>
        <w:t xml:space="preserve"> predisposed to effective leadership (</w:t>
      </w:r>
      <w:r w:rsidR="004930E0" w:rsidRPr="00890A58">
        <w:rPr>
          <w:color w:val="000000" w:themeColor="text1"/>
        </w:rPr>
        <w:t xml:space="preserve">Bass, 1990; </w:t>
      </w:r>
      <w:proofErr w:type="spellStart"/>
      <w:r w:rsidRPr="00890A58">
        <w:rPr>
          <w:color w:val="000000" w:themeColor="text1"/>
        </w:rPr>
        <w:t>Derue</w:t>
      </w:r>
      <w:proofErr w:type="spellEnd"/>
      <w:r w:rsidRPr="00890A58">
        <w:rPr>
          <w:color w:val="000000" w:themeColor="text1"/>
        </w:rPr>
        <w:t xml:space="preserve"> et al., 2011). </w:t>
      </w:r>
      <w:r w:rsidR="006A2CFC" w:rsidRPr="00890A58">
        <w:rPr>
          <w:color w:val="000000" w:themeColor="text1"/>
        </w:rPr>
        <w:t>According to Bass (1990)</w:t>
      </w:r>
      <w:r w:rsidR="00507C1A" w:rsidRPr="00890A58">
        <w:rPr>
          <w:color w:val="000000" w:themeColor="text1"/>
        </w:rPr>
        <w:t>,</w:t>
      </w:r>
      <w:r w:rsidR="006A2CFC" w:rsidRPr="00890A58">
        <w:rPr>
          <w:color w:val="000000" w:themeColor="text1"/>
        </w:rPr>
        <w:t xml:space="preserve"> the t</w:t>
      </w:r>
      <w:r w:rsidR="00B16533" w:rsidRPr="00890A58">
        <w:rPr>
          <w:color w:val="000000" w:themeColor="text1"/>
        </w:rPr>
        <w:t xml:space="preserve">ypes of personality traits that contribute to </w:t>
      </w:r>
      <w:r w:rsidR="004930E0" w:rsidRPr="00890A58">
        <w:rPr>
          <w:color w:val="000000" w:themeColor="text1"/>
        </w:rPr>
        <w:t>transformational</w:t>
      </w:r>
      <w:r w:rsidR="00B16533" w:rsidRPr="00890A58">
        <w:rPr>
          <w:color w:val="000000" w:themeColor="text1"/>
        </w:rPr>
        <w:t xml:space="preserve"> leadership include</w:t>
      </w:r>
      <w:r w:rsidR="004930E0" w:rsidRPr="00890A58">
        <w:rPr>
          <w:color w:val="000000" w:themeColor="text1"/>
        </w:rPr>
        <w:t xml:space="preserve"> charisma, inspiration, intellectual stimulation, and individualized consideration</w:t>
      </w:r>
      <w:r w:rsidR="006A2CFC" w:rsidRPr="00890A58">
        <w:rPr>
          <w:color w:val="000000" w:themeColor="text1"/>
        </w:rPr>
        <w:t xml:space="preserve">. These traits were selected because they </w:t>
      </w:r>
      <w:r w:rsidR="006A2CFC" w:rsidRPr="00890A58">
        <w:rPr>
          <w:color w:val="000000" w:themeColor="text1"/>
        </w:rPr>
        <w:lastRenderedPageBreak/>
        <w:t>support vision, communication, problem solving, and individuality</w:t>
      </w:r>
      <w:r w:rsidR="004930E0" w:rsidRPr="00890A58">
        <w:rPr>
          <w:color w:val="000000" w:themeColor="text1"/>
        </w:rPr>
        <w:t xml:space="preserve"> (Bass, 1990).</w:t>
      </w:r>
      <w:r w:rsidR="006A2CFC" w:rsidRPr="00890A58">
        <w:rPr>
          <w:color w:val="000000" w:themeColor="text1"/>
        </w:rPr>
        <w:t xml:space="preserve"> </w:t>
      </w:r>
      <w:r w:rsidRPr="00890A58">
        <w:rPr>
          <w:color w:val="000000" w:themeColor="text1"/>
        </w:rPr>
        <w:t xml:space="preserve">However, </w:t>
      </w:r>
      <w:r w:rsidR="00B16533" w:rsidRPr="00890A58">
        <w:rPr>
          <w:color w:val="000000" w:themeColor="text1"/>
        </w:rPr>
        <w:t>other studies</w:t>
      </w:r>
      <w:r w:rsidRPr="00890A58">
        <w:rPr>
          <w:color w:val="000000" w:themeColor="text1"/>
        </w:rPr>
        <w:t xml:space="preserve"> have noted that leaders themselves are far too unique and complex, making it difficult to isolate and evaluate specific leadership traits consistent </w:t>
      </w:r>
      <w:r w:rsidR="00503F16" w:rsidRPr="00890A58">
        <w:rPr>
          <w:color w:val="000000" w:themeColor="text1"/>
        </w:rPr>
        <w:t xml:space="preserve">within </w:t>
      </w:r>
      <w:r w:rsidRPr="00890A58">
        <w:rPr>
          <w:color w:val="000000" w:themeColor="text1"/>
        </w:rPr>
        <w:t>most leaders</w:t>
      </w:r>
      <w:r w:rsidR="00B16533" w:rsidRPr="00890A58">
        <w:rPr>
          <w:color w:val="000000" w:themeColor="text1"/>
        </w:rPr>
        <w:t xml:space="preserve"> (Bass, 1990; </w:t>
      </w:r>
      <w:r w:rsidR="00CD3FDE" w:rsidRPr="00890A58">
        <w:rPr>
          <w:color w:val="000000" w:themeColor="text1"/>
        </w:rPr>
        <w:t xml:space="preserve">Bird, 1940; Jenkins, 1947; </w:t>
      </w:r>
      <w:r w:rsidR="00B16533" w:rsidRPr="00890A58">
        <w:rPr>
          <w:color w:val="000000" w:themeColor="text1"/>
        </w:rPr>
        <w:t>Stogdill, 1948)</w:t>
      </w:r>
      <w:r w:rsidRPr="00890A58">
        <w:rPr>
          <w:color w:val="000000" w:themeColor="text1"/>
        </w:rPr>
        <w:t xml:space="preserve">. This suggests that there is no set of qualities that predisposes any individual to </w:t>
      </w:r>
      <w:r w:rsidR="003D5E28" w:rsidRPr="00890A58">
        <w:rPr>
          <w:color w:val="000000" w:themeColor="text1"/>
        </w:rPr>
        <w:t xml:space="preserve">effective </w:t>
      </w:r>
      <w:r w:rsidRPr="00890A58">
        <w:rPr>
          <w:color w:val="000000" w:themeColor="text1"/>
        </w:rPr>
        <w:t xml:space="preserve">leadership roles or actions. </w:t>
      </w:r>
      <w:r w:rsidR="003D5E28" w:rsidRPr="00890A58">
        <w:rPr>
          <w:color w:val="000000" w:themeColor="text1"/>
        </w:rPr>
        <w:t xml:space="preserve">Given </w:t>
      </w:r>
      <w:r w:rsidR="00507C1A" w:rsidRPr="00890A58">
        <w:rPr>
          <w:color w:val="000000" w:themeColor="text1"/>
        </w:rPr>
        <w:t>this</w:t>
      </w:r>
      <w:r w:rsidR="003D5E28" w:rsidRPr="00890A58">
        <w:rPr>
          <w:color w:val="000000" w:themeColor="text1"/>
        </w:rPr>
        <w:t xml:space="preserve"> understanding, it can be implied that t</w:t>
      </w:r>
      <w:r w:rsidRPr="00890A58">
        <w:rPr>
          <w:color w:val="000000" w:themeColor="text1"/>
        </w:rPr>
        <w:t xml:space="preserve">eachers </w:t>
      </w:r>
      <w:r w:rsidR="00507C1A" w:rsidRPr="00890A58">
        <w:rPr>
          <w:color w:val="000000" w:themeColor="text1"/>
        </w:rPr>
        <w:t xml:space="preserve">too </w:t>
      </w:r>
      <w:r w:rsidRPr="00890A58">
        <w:rPr>
          <w:color w:val="000000" w:themeColor="text1"/>
        </w:rPr>
        <w:t xml:space="preserve">are as capable of </w:t>
      </w:r>
      <w:r w:rsidR="00507C1A" w:rsidRPr="00890A58">
        <w:rPr>
          <w:color w:val="000000" w:themeColor="text1"/>
        </w:rPr>
        <w:t>helping lead schools</w:t>
      </w:r>
      <w:r w:rsidR="003D5E28" w:rsidRPr="00890A58">
        <w:rPr>
          <w:color w:val="000000" w:themeColor="text1"/>
        </w:rPr>
        <w:t xml:space="preserve"> </w:t>
      </w:r>
      <w:r w:rsidR="001B53A8">
        <w:rPr>
          <w:color w:val="000000" w:themeColor="text1"/>
        </w:rPr>
        <w:t xml:space="preserve">as those formally placed in those positions </w:t>
      </w:r>
      <w:r w:rsidRPr="00890A58">
        <w:rPr>
          <w:color w:val="000000" w:themeColor="text1"/>
        </w:rPr>
        <w:t xml:space="preserve">(Howey, 1988). </w:t>
      </w:r>
    </w:p>
    <w:p w14:paraId="034BDEEB" w14:textId="77777777" w:rsidR="009A796B" w:rsidRPr="00890A58" w:rsidRDefault="00007A5F">
      <w:pPr>
        <w:spacing w:line="480" w:lineRule="auto"/>
        <w:ind w:firstLine="720"/>
        <w:rPr>
          <w:color w:val="000000" w:themeColor="text1"/>
        </w:rPr>
      </w:pPr>
      <w:r w:rsidRPr="00890A58">
        <w:rPr>
          <w:color w:val="000000" w:themeColor="text1"/>
        </w:rPr>
        <w:t>S</w:t>
      </w:r>
      <w:r w:rsidR="00B67748" w:rsidRPr="00890A58">
        <w:rPr>
          <w:color w:val="000000" w:themeColor="text1"/>
        </w:rPr>
        <w:t xml:space="preserve">chool leadership </w:t>
      </w:r>
      <w:r w:rsidRPr="00890A58">
        <w:rPr>
          <w:color w:val="000000" w:themeColor="text1"/>
        </w:rPr>
        <w:t>is important</w:t>
      </w:r>
      <w:r w:rsidR="00B67748" w:rsidRPr="00890A58">
        <w:rPr>
          <w:color w:val="000000" w:themeColor="text1"/>
        </w:rPr>
        <w:t xml:space="preserve"> because it </w:t>
      </w:r>
      <w:r w:rsidRPr="00890A58">
        <w:rPr>
          <w:color w:val="000000" w:themeColor="text1"/>
        </w:rPr>
        <w:t xml:space="preserve">directly </w:t>
      </w:r>
      <w:r w:rsidR="00507C1A" w:rsidRPr="00890A58">
        <w:rPr>
          <w:color w:val="000000" w:themeColor="text1"/>
        </w:rPr>
        <w:t xml:space="preserve">relates to improvement in school effectiveness, positive school climate, and </w:t>
      </w:r>
      <w:r w:rsidRPr="00890A58">
        <w:rPr>
          <w:color w:val="000000" w:themeColor="text1"/>
        </w:rPr>
        <w:t>student achievement</w:t>
      </w:r>
      <w:r w:rsidR="00DC3299" w:rsidRPr="00890A58">
        <w:rPr>
          <w:color w:val="000000" w:themeColor="text1"/>
        </w:rPr>
        <w:t xml:space="preserve">. </w:t>
      </w:r>
      <w:r w:rsidR="00B67748" w:rsidRPr="00890A58">
        <w:rPr>
          <w:color w:val="000000" w:themeColor="text1"/>
        </w:rPr>
        <w:t>Walters, Marzano, and McNulty</w:t>
      </w:r>
      <w:r w:rsidR="00DC3299" w:rsidRPr="00890A58">
        <w:rPr>
          <w:color w:val="000000" w:themeColor="text1"/>
        </w:rPr>
        <w:t xml:space="preserve"> (2004)</w:t>
      </w:r>
      <w:r w:rsidR="00B67748" w:rsidRPr="00890A58">
        <w:rPr>
          <w:color w:val="000000" w:themeColor="text1"/>
        </w:rPr>
        <w:t xml:space="preserve"> assert that increased student achievement hinges on two essential things. First, that school leaders correctly focus on elements of the organization that need change. Second, that school leaders properly </w:t>
      </w:r>
      <w:r w:rsidR="00B86C61" w:rsidRPr="00890A58">
        <w:rPr>
          <w:color w:val="000000" w:themeColor="text1"/>
        </w:rPr>
        <w:t>present</w:t>
      </w:r>
      <w:r w:rsidR="00B67748" w:rsidRPr="00890A58">
        <w:rPr>
          <w:color w:val="000000" w:themeColor="text1"/>
        </w:rPr>
        <w:t xml:space="preserve"> those elements for action in accordance </w:t>
      </w:r>
      <w:r w:rsidR="00507C1A" w:rsidRPr="00890A58">
        <w:rPr>
          <w:color w:val="000000" w:themeColor="text1"/>
        </w:rPr>
        <w:t>with</w:t>
      </w:r>
      <w:r w:rsidR="00B67748" w:rsidRPr="00890A58">
        <w:rPr>
          <w:color w:val="000000" w:themeColor="text1"/>
        </w:rPr>
        <w:t xml:space="preserve"> their potential magnitude for change. Teachers are </w:t>
      </w:r>
      <w:r w:rsidR="00C00209" w:rsidRPr="00890A58">
        <w:rPr>
          <w:color w:val="000000" w:themeColor="text1"/>
        </w:rPr>
        <w:t>in a position</w:t>
      </w:r>
      <w:r w:rsidR="00B67748" w:rsidRPr="00890A58">
        <w:rPr>
          <w:color w:val="000000" w:themeColor="text1"/>
        </w:rPr>
        <w:t xml:space="preserve"> to support leaders in both of these essential </w:t>
      </w:r>
      <w:r w:rsidR="001B53A8">
        <w:rPr>
          <w:color w:val="000000" w:themeColor="text1"/>
        </w:rPr>
        <w:t>tasks</w:t>
      </w:r>
      <w:r w:rsidR="001B53A8" w:rsidRPr="00890A58">
        <w:rPr>
          <w:color w:val="000000" w:themeColor="text1"/>
        </w:rPr>
        <w:t xml:space="preserve"> </w:t>
      </w:r>
      <w:r w:rsidR="002C19CD" w:rsidRPr="00890A58">
        <w:rPr>
          <w:color w:val="000000" w:themeColor="text1"/>
        </w:rPr>
        <w:t xml:space="preserve">because </w:t>
      </w:r>
      <w:r w:rsidR="00D714F5" w:rsidRPr="00890A58">
        <w:rPr>
          <w:color w:val="000000" w:themeColor="text1"/>
        </w:rPr>
        <w:t>a</w:t>
      </w:r>
      <w:r w:rsidR="00B67748" w:rsidRPr="00890A58">
        <w:rPr>
          <w:color w:val="000000" w:themeColor="text1"/>
        </w:rPr>
        <w:t xml:space="preserve"> single individual</w:t>
      </w:r>
      <w:r w:rsidR="00B34628" w:rsidRPr="00890A58">
        <w:rPr>
          <w:color w:val="000000" w:themeColor="text1"/>
        </w:rPr>
        <w:t>, like a principal,</w:t>
      </w:r>
      <w:r w:rsidR="00B67748" w:rsidRPr="00890A58">
        <w:rPr>
          <w:color w:val="000000" w:themeColor="text1"/>
        </w:rPr>
        <w:t xml:space="preserve"> is less likely to be able to identify focus </w:t>
      </w:r>
      <w:r w:rsidR="00617857" w:rsidRPr="00890A58">
        <w:rPr>
          <w:color w:val="000000" w:themeColor="text1"/>
        </w:rPr>
        <w:t>areas that drive change</w:t>
      </w:r>
      <w:r w:rsidR="00B67748" w:rsidRPr="00890A58">
        <w:rPr>
          <w:color w:val="000000" w:themeColor="text1"/>
        </w:rPr>
        <w:t xml:space="preserve">, and </w:t>
      </w:r>
      <w:r w:rsidR="001B53A8">
        <w:rPr>
          <w:color w:val="000000" w:themeColor="text1"/>
        </w:rPr>
        <w:t xml:space="preserve">to correctly determine </w:t>
      </w:r>
      <w:r w:rsidR="00B67748" w:rsidRPr="00890A58">
        <w:rPr>
          <w:color w:val="000000" w:themeColor="text1"/>
        </w:rPr>
        <w:t>the order in which they should be addressed. Instead, the responsibility of school improvement needs to be shared throughout the school community (Copland, 2003). In this spirit, teachers should be included in school leadership</w:t>
      </w:r>
      <w:r w:rsidR="002C19CD" w:rsidRPr="00890A58">
        <w:rPr>
          <w:color w:val="000000" w:themeColor="text1"/>
        </w:rPr>
        <w:t xml:space="preserve"> structures as contributors and decision-makers</w:t>
      </w:r>
      <w:r w:rsidR="00B67748" w:rsidRPr="00890A58">
        <w:rPr>
          <w:color w:val="000000" w:themeColor="text1"/>
        </w:rPr>
        <w:t xml:space="preserve">. Including them in decision making allows for </w:t>
      </w:r>
      <w:r w:rsidR="001B53A8">
        <w:rPr>
          <w:color w:val="000000" w:themeColor="text1"/>
        </w:rPr>
        <w:t>better</w:t>
      </w:r>
      <w:r w:rsidR="001B53A8" w:rsidRPr="00890A58">
        <w:rPr>
          <w:color w:val="000000" w:themeColor="text1"/>
        </w:rPr>
        <w:t xml:space="preserve"> </w:t>
      </w:r>
      <w:r w:rsidR="00B67748" w:rsidRPr="00890A58">
        <w:rPr>
          <w:color w:val="000000" w:themeColor="text1"/>
        </w:rPr>
        <w:t>perspective</w:t>
      </w:r>
      <w:r w:rsidR="001B53A8">
        <w:rPr>
          <w:color w:val="000000" w:themeColor="text1"/>
        </w:rPr>
        <w:t xml:space="preserve"> on school improvement</w:t>
      </w:r>
      <w:r w:rsidR="00B67748" w:rsidRPr="00890A58">
        <w:rPr>
          <w:color w:val="000000" w:themeColor="text1"/>
        </w:rPr>
        <w:t xml:space="preserve"> and</w:t>
      </w:r>
      <w:r w:rsidR="001B53A8">
        <w:rPr>
          <w:color w:val="000000" w:themeColor="text1"/>
        </w:rPr>
        <w:t>, thus,</w:t>
      </w:r>
      <w:r w:rsidR="00617857" w:rsidRPr="00890A58">
        <w:rPr>
          <w:color w:val="000000" w:themeColor="text1"/>
        </w:rPr>
        <w:t xml:space="preserve"> an</w:t>
      </w:r>
      <w:r w:rsidR="00B67748" w:rsidRPr="00890A58">
        <w:rPr>
          <w:color w:val="000000" w:themeColor="text1"/>
        </w:rPr>
        <w:t xml:space="preserve"> increased likelihood of</w:t>
      </w:r>
      <w:r w:rsidR="001B53A8">
        <w:rPr>
          <w:color w:val="000000" w:themeColor="text1"/>
        </w:rPr>
        <w:t xml:space="preserve"> gains in</w:t>
      </w:r>
      <w:r w:rsidR="00B67748" w:rsidRPr="00890A58">
        <w:rPr>
          <w:color w:val="000000" w:themeColor="text1"/>
        </w:rPr>
        <w:t xml:space="preserve"> student achievement</w:t>
      </w:r>
      <w:r w:rsidR="002C19CD" w:rsidRPr="00890A58">
        <w:rPr>
          <w:color w:val="000000" w:themeColor="text1"/>
        </w:rPr>
        <w:t xml:space="preserve"> (</w:t>
      </w:r>
      <w:proofErr w:type="spellStart"/>
      <w:r w:rsidR="00B34628" w:rsidRPr="00890A58">
        <w:rPr>
          <w:color w:val="000000" w:themeColor="text1"/>
        </w:rPr>
        <w:t>Engin</w:t>
      </w:r>
      <w:proofErr w:type="spellEnd"/>
      <w:r w:rsidR="00B34628" w:rsidRPr="00890A58">
        <w:rPr>
          <w:color w:val="000000" w:themeColor="text1"/>
        </w:rPr>
        <w:t>, 2020)</w:t>
      </w:r>
      <w:r w:rsidR="00AA3628" w:rsidRPr="00890A58">
        <w:rPr>
          <w:color w:val="000000" w:themeColor="text1"/>
        </w:rPr>
        <w:t>.</w:t>
      </w:r>
    </w:p>
    <w:p w14:paraId="10B38C6E" w14:textId="5A0C3FF0" w:rsidR="009A796B" w:rsidRPr="00890A58" w:rsidRDefault="00B67748">
      <w:pPr>
        <w:spacing w:line="480" w:lineRule="auto"/>
        <w:ind w:firstLine="720"/>
        <w:rPr>
          <w:color w:val="000000" w:themeColor="text1"/>
        </w:rPr>
      </w:pPr>
      <w:r w:rsidRPr="00890A58">
        <w:rPr>
          <w:color w:val="000000" w:themeColor="text1"/>
        </w:rPr>
        <w:t xml:space="preserve">In addition to student achievement, effective school leadership supports a positive school climate (Heck, 2000). School climate can be defined as the “personality” of a school </w:t>
      </w:r>
      <w:r w:rsidR="00E938AE" w:rsidRPr="00890A58">
        <w:rPr>
          <w:color w:val="000000" w:themeColor="text1"/>
        </w:rPr>
        <w:t>organization and</w:t>
      </w:r>
      <w:r w:rsidRPr="00890A58">
        <w:rPr>
          <w:color w:val="000000" w:themeColor="text1"/>
        </w:rPr>
        <w:t xml:space="preserve"> is often examined through a school’s openness or health (Forsyth</w:t>
      </w:r>
      <w:r w:rsidR="008B5BD8">
        <w:rPr>
          <w:color w:val="000000" w:themeColor="text1"/>
        </w:rPr>
        <w:t xml:space="preserve"> et al.,</w:t>
      </w:r>
      <w:r w:rsidRPr="00890A58">
        <w:rPr>
          <w:color w:val="000000" w:themeColor="text1"/>
        </w:rPr>
        <w:t xml:space="preserve"> 2011). </w:t>
      </w:r>
      <w:r w:rsidRPr="00890A58">
        <w:rPr>
          <w:color w:val="000000" w:themeColor="text1"/>
        </w:rPr>
        <w:lastRenderedPageBreak/>
        <w:t xml:space="preserve">Openness refers to authentic behavior exchanged within a school organization. Health refers to the integrity and efficacy in what the organization, or persons within the organization, are working </w:t>
      </w:r>
      <w:r w:rsidR="00617857" w:rsidRPr="00890A58">
        <w:rPr>
          <w:color w:val="000000" w:themeColor="text1"/>
        </w:rPr>
        <w:t>for</w:t>
      </w:r>
      <w:r w:rsidRPr="00890A58">
        <w:rPr>
          <w:color w:val="000000" w:themeColor="text1"/>
        </w:rPr>
        <w:t xml:space="preserve"> the purpose of the organization. Not surprisingly, b</w:t>
      </w:r>
      <w:r w:rsidR="002C19CD" w:rsidRPr="00890A58">
        <w:rPr>
          <w:color w:val="000000" w:themeColor="text1"/>
        </w:rPr>
        <w:t>oth perspectives hinge on trust</w:t>
      </w:r>
      <w:r w:rsidRPr="00890A58">
        <w:rPr>
          <w:color w:val="000000" w:themeColor="text1"/>
        </w:rPr>
        <w:t xml:space="preserve"> (Forsyth</w:t>
      </w:r>
      <w:r w:rsidR="008B5BD8">
        <w:rPr>
          <w:color w:val="000000" w:themeColor="text1"/>
        </w:rPr>
        <w:t xml:space="preserve"> et al.,</w:t>
      </w:r>
      <w:r w:rsidR="008B5BD8" w:rsidRPr="00890A58">
        <w:rPr>
          <w:color w:val="000000" w:themeColor="text1"/>
        </w:rPr>
        <w:t xml:space="preserve"> </w:t>
      </w:r>
      <w:r w:rsidRPr="00890A58">
        <w:rPr>
          <w:color w:val="000000" w:themeColor="text1"/>
        </w:rPr>
        <w:t>2011)</w:t>
      </w:r>
      <w:r w:rsidR="002C19CD" w:rsidRPr="00890A58">
        <w:rPr>
          <w:color w:val="000000" w:themeColor="text1"/>
        </w:rPr>
        <w:t xml:space="preserve">. </w:t>
      </w:r>
      <w:r w:rsidRPr="00890A58">
        <w:rPr>
          <w:color w:val="000000" w:themeColor="text1"/>
        </w:rPr>
        <w:t>One way to support school climate is through teacher leadership, as it provides a venue for authentic exchange between teachers and principals in alignment</w:t>
      </w:r>
      <w:r w:rsidR="00A9219B">
        <w:rPr>
          <w:color w:val="000000" w:themeColor="text1"/>
        </w:rPr>
        <w:t xml:space="preserve"> with</w:t>
      </w:r>
      <w:r w:rsidRPr="00890A58">
        <w:rPr>
          <w:color w:val="000000" w:themeColor="text1"/>
        </w:rPr>
        <w:t xml:space="preserve"> a school’s vision</w:t>
      </w:r>
      <w:r w:rsidR="00950B10" w:rsidRPr="00890A58">
        <w:rPr>
          <w:color w:val="000000" w:themeColor="text1"/>
        </w:rPr>
        <w:t xml:space="preserve"> (</w:t>
      </w:r>
      <w:r w:rsidR="00A97618" w:rsidRPr="00890A58">
        <w:rPr>
          <w:color w:val="000000" w:themeColor="text1"/>
        </w:rPr>
        <w:t>Lambert, 2003</w:t>
      </w:r>
      <w:r w:rsidR="00950B10" w:rsidRPr="00890A58">
        <w:rPr>
          <w:color w:val="000000" w:themeColor="text1"/>
        </w:rPr>
        <w:t>)</w:t>
      </w:r>
      <w:r w:rsidRPr="00890A58">
        <w:rPr>
          <w:color w:val="000000" w:themeColor="text1"/>
        </w:rPr>
        <w:t>. Lambert</w:t>
      </w:r>
      <w:r w:rsidR="001A5696" w:rsidRPr="00890A58">
        <w:rPr>
          <w:color w:val="000000" w:themeColor="text1"/>
        </w:rPr>
        <w:t xml:space="preserve"> (2003) </w:t>
      </w:r>
      <w:r w:rsidRPr="00890A58">
        <w:rPr>
          <w:color w:val="000000" w:themeColor="text1"/>
        </w:rPr>
        <w:t xml:space="preserve">asserts that this </w:t>
      </w:r>
      <w:r w:rsidR="00617857" w:rsidRPr="00890A58">
        <w:rPr>
          <w:color w:val="000000" w:themeColor="text1"/>
        </w:rPr>
        <w:t>provide</w:t>
      </w:r>
      <w:r w:rsidRPr="00890A58">
        <w:rPr>
          <w:color w:val="000000" w:themeColor="text1"/>
        </w:rPr>
        <w:t xml:space="preserve">s motivation and purpose for teachers within a school organization: </w:t>
      </w:r>
    </w:p>
    <w:p w14:paraId="531F0E23" w14:textId="77777777" w:rsidR="009A796B" w:rsidRPr="00890A58" w:rsidRDefault="00B67748" w:rsidP="00D714F5">
      <w:pPr>
        <w:spacing w:line="480" w:lineRule="auto"/>
        <w:ind w:left="720"/>
        <w:rPr>
          <w:i/>
          <w:color w:val="000000" w:themeColor="text1"/>
        </w:rPr>
      </w:pPr>
      <w:r w:rsidRPr="00890A58">
        <w:rPr>
          <w:color w:val="000000" w:themeColor="text1"/>
        </w:rPr>
        <w:t>Humans yearn for vitality, for purpose. Teachers who attain such vitality are</w:t>
      </w:r>
      <w:r w:rsidR="00507C1A" w:rsidRPr="00890A58">
        <w:rPr>
          <w:color w:val="000000" w:themeColor="text1"/>
        </w:rPr>
        <w:t xml:space="preserve"> </w:t>
      </w:r>
      <w:r w:rsidR="00D714F5" w:rsidRPr="00890A58">
        <w:rPr>
          <w:color w:val="000000" w:themeColor="text1"/>
        </w:rPr>
        <w:t>energized</w:t>
      </w:r>
      <w:r w:rsidRPr="00890A58">
        <w:rPr>
          <w:color w:val="000000" w:themeColor="text1"/>
        </w:rPr>
        <w:t xml:space="preserve"> by their own curiosities, their colleagues and their students. They find joy and stimulation in the daily dilemmas of teaching and are intrigued by the challenge of school improvement in adult communities. Teachers become fully alive when their schools and districts provide opportunities for skillful participation, inquiry, dialogue, and reflection. They become more fully alive in the company of others. Such environments evoke and grow teacher leadership.</w:t>
      </w:r>
      <w:r w:rsidR="00D714F5" w:rsidRPr="00890A58">
        <w:rPr>
          <w:color w:val="000000" w:themeColor="text1"/>
        </w:rPr>
        <w:t xml:space="preserve"> </w:t>
      </w:r>
      <w:r w:rsidRPr="00890A58">
        <w:rPr>
          <w:color w:val="000000" w:themeColor="text1"/>
        </w:rPr>
        <w:t>(p</w:t>
      </w:r>
      <w:r w:rsidR="00507C1A" w:rsidRPr="00890A58">
        <w:rPr>
          <w:color w:val="000000" w:themeColor="text1"/>
        </w:rPr>
        <w:t>p</w:t>
      </w:r>
      <w:r w:rsidRPr="00890A58">
        <w:rPr>
          <w:color w:val="000000" w:themeColor="text1"/>
        </w:rPr>
        <w:t>. 421-422)</w:t>
      </w:r>
    </w:p>
    <w:p w14:paraId="696E2BB4" w14:textId="77777777" w:rsidR="009A796B" w:rsidRPr="00890A58" w:rsidRDefault="00B67748" w:rsidP="003E6C72">
      <w:pPr>
        <w:spacing w:line="480" w:lineRule="auto"/>
        <w:rPr>
          <w:b/>
          <w:i/>
          <w:color w:val="000000" w:themeColor="text1"/>
        </w:rPr>
      </w:pPr>
      <w:r w:rsidRPr="00890A58">
        <w:rPr>
          <w:b/>
          <w:i/>
          <w:color w:val="000000" w:themeColor="text1"/>
        </w:rPr>
        <w:t>Distributed Leadership</w:t>
      </w:r>
    </w:p>
    <w:p w14:paraId="428F942C" w14:textId="77777777" w:rsidR="009A796B" w:rsidRPr="00890A58" w:rsidRDefault="00B67748">
      <w:pPr>
        <w:spacing w:line="480" w:lineRule="auto"/>
        <w:rPr>
          <w:color w:val="000000" w:themeColor="text1"/>
        </w:rPr>
      </w:pPr>
      <w:r w:rsidRPr="00890A58">
        <w:rPr>
          <w:b/>
          <w:color w:val="000000" w:themeColor="text1"/>
        </w:rPr>
        <w:t xml:space="preserve"> </w:t>
      </w:r>
      <w:r w:rsidRPr="00890A58">
        <w:rPr>
          <w:b/>
          <w:color w:val="000000" w:themeColor="text1"/>
        </w:rPr>
        <w:tab/>
      </w:r>
      <w:r w:rsidR="00A9219B" w:rsidRPr="00890A58">
        <w:rPr>
          <w:color w:val="000000" w:themeColor="text1"/>
        </w:rPr>
        <w:t xml:space="preserve">Initial attempts at providing teachers with leadership opportunities </w:t>
      </w:r>
      <w:r w:rsidR="00A9219B">
        <w:rPr>
          <w:color w:val="000000" w:themeColor="text1"/>
        </w:rPr>
        <w:t>can be</w:t>
      </w:r>
      <w:r w:rsidR="00A9219B" w:rsidRPr="00890A58">
        <w:rPr>
          <w:color w:val="000000" w:themeColor="text1"/>
        </w:rPr>
        <w:t xml:space="preserve"> found in the conceptualization and study of distributed and shared leadership models</w:t>
      </w:r>
      <w:r w:rsidR="00A9219B">
        <w:rPr>
          <w:color w:val="000000" w:themeColor="text1"/>
        </w:rPr>
        <w:t xml:space="preserve"> in the literature</w:t>
      </w:r>
      <w:r w:rsidR="00A9219B" w:rsidRPr="00890A58">
        <w:rPr>
          <w:color w:val="000000" w:themeColor="text1"/>
        </w:rPr>
        <w:t>.</w:t>
      </w:r>
      <w:r w:rsidR="00A9219B">
        <w:rPr>
          <w:color w:val="000000" w:themeColor="text1"/>
        </w:rPr>
        <w:t xml:space="preserve"> </w:t>
      </w:r>
      <w:r w:rsidR="00D714F5" w:rsidRPr="00890A58">
        <w:rPr>
          <w:color w:val="000000" w:themeColor="text1"/>
        </w:rPr>
        <w:t>Schools often lean on hierarchical leadership models; they place the majority of responsibility on a sing</w:t>
      </w:r>
      <w:r w:rsidR="00507C1A" w:rsidRPr="00890A58">
        <w:rPr>
          <w:color w:val="000000" w:themeColor="text1"/>
        </w:rPr>
        <w:t>le</w:t>
      </w:r>
      <w:r w:rsidR="00D714F5" w:rsidRPr="00890A58">
        <w:rPr>
          <w:color w:val="000000" w:themeColor="text1"/>
        </w:rPr>
        <w:t xml:space="preserve"> leader. As needs for the school increase, this model </w:t>
      </w:r>
      <w:r w:rsidR="007B2745">
        <w:rPr>
          <w:color w:val="000000" w:themeColor="text1"/>
        </w:rPr>
        <w:t xml:space="preserve">is not sustainable as </w:t>
      </w:r>
      <w:r w:rsidR="00617857" w:rsidRPr="00890A58">
        <w:rPr>
          <w:color w:val="000000" w:themeColor="text1"/>
        </w:rPr>
        <w:t>requir</w:t>
      </w:r>
      <w:r w:rsidR="00D714F5" w:rsidRPr="00890A58">
        <w:rPr>
          <w:color w:val="000000" w:themeColor="text1"/>
        </w:rPr>
        <w:t>ed to</w:t>
      </w:r>
      <w:r w:rsidR="00507C1A" w:rsidRPr="00890A58">
        <w:rPr>
          <w:color w:val="000000" w:themeColor="text1"/>
        </w:rPr>
        <w:t xml:space="preserve"> meet growing need</w:t>
      </w:r>
      <w:r w:rsidR="00D714F5" w:rsidRPr="00890A58">
        <w:rPr>
          <w:color w:val="000000" w:themeColor="text1"/>
        </w:rPr>
        <w:t xml:space="preserve">. </w:t>
      </w:r>
      <w:r w:rsidRPr="00890A58">
        <w:rPr>
          <w:color w:val="000000" w:themeColor="text1"/>
        </w:rPr>
        <w:t xml:space="preserve">Distributed leadership theory suggests that organizations must rely on more than </w:t>
      </w:r>
      <w:r w:rsidR="007B2745">
        <w:rPr>
          <w:color w:val="000000" w:themeColor="text1"/>
        </w:rPr>
        <w:t>one</w:t>
      </w:r>
      <w:r w:rsidRPr="00890A58">
        <w:rPr>
          <w:color w:val="000000" w:themeColor="text1"/>
        </w:rPr>
        <w:t xml:space="preserve"> individual to ensure sustainability and success</w:t>
      </w:r>
      <w:r w:rsidR="00F1468B" w:rsidRPr="00890A58">
        <w:rPr>
          <w:color w:val="000000" w:themeColor="text1"/>
        </w:rPr>
        <w:t xml:space="preserve"> (Spillane, 2006)</w:t>
      </w:r>
      <w:r w:rsidRPr="00890A58">
        <w:rPr>
          <w:color w:val="000000" w:themeColor="text1"/>
        </w:rPr>
        <w:t xml:space="preserve">. There are three major elements of a distributed </w:t>
      </w:r>
      <w:r w:rsidR="00F1468B" w:rsidRPr="00890A58">
        <w:rPr>
          <w:color w:val="000000" w:themeColor="text1"/>
        </w:rPr>
        <w:t xml:space="preserve">leadership </w:t>
      </w:r>
      <w:r w:rsidRPr="00890A58">
        <w:rPr>
          <w:color w:val="000000" w:themeColor="text1"/>
        </w:rPr>
        <w:t>perspective: 1) the enactment, or practice, of leadership itself is the primary importance, not a particular individual; 2) this practice is composed of t</w:t>
      </w:r>
      <w:r w:rsidR="00F1468B" w:rsidRPr="00890A58">
        <w:rPr>
          <w:color w:val="000000" w:themeColor="text1"/>
        </w:rPr>
        <w:t xml:space="preserve">he </w:t>
      </w:r>
      <w:r w:rsidR="00F1468B" w:rsidRPr="00890A58">
        <w:rPr>
          <w:color w:val="000000" w:themeColor="text1"/>
        </w:rPr>
        <w:lastRenderedPageBreak/>
        <w:t xml:space="preserve">interactions of both leaders and </w:t>
      </w:r>
      <w:r w:rsidRPr="00890A58">
        <w:rPr>
          <w:color w:val="000000" w:themeColor="text1"/>
        </w:rPr>
        <w:t xml:space="preserve">followers within each particular situation; and 3) the situation can define the leadership practice and also be defined by the leadership practice (Spillane, 2006). This suggests that each individual interaction </w:t>
      </w:r>
      <w:r w:rsidR="00507C1A" w:rsidRPr="00890A58">
        <w:rPr>
          <w:color w:val="000000" w:themeColor="text1"/>
        </w:rPr>
        <w:t xml:space="preserve">between the </w:t>
      </w:r>
      <w:r w:rsidRPr="00890A58">
        <w:rPr>
          <w:color w:val="000000" w:themeColor="text1"/>
        </w:rPr>
        <w:t>leader and followers affects both leadership practice and the</w:t>
      </w:r>
      <w:r w:rsidR="00507C1A" w:rsidRPr="00890A58">
        <w:rPr>
          <w:color w:val="000000" w:themeColor="text1"/>
        </w:rPr>
        <w:t xml:space="preserve"> larger context within which it is embedded.</w:t>
      </w:r>
      <w:r w:rsidRPr="00890A58">
        <w:rPr>
          <w:color w:val="000000" w:themeColor="text1"/>
        </w:rPr>
        <w:t xml:space="preserve"> </w:t>
      </w:r>
    </w:p>
    <w:p w14:paraId="19343886" w14:textId="77777777" w:rsidR="009A796B" w:rsidRPr="00890A58" w:rsidRDefault="00B67748" w:rsidP="00BC3CD5">
      <w:pPr>
        <w:spacing w:line="480" w:lineRule="auto"/>
        <w:ind w:firstLine="720"/>
        <w:rPr>
          <w:color w:val="000000" w:themeColor="text1"/>
        </w:rPr>
      </w:pPr>
      <w:r w:rsidRPr="00890A58">
        <w:rPr>
          <w:color w:val="000000" w:themeColor="text1"/>
        </w:rPr>
        <w:t xml:space="preserve">All parties within </w:t>
      </w:r>
      <w:r w:rsidR="006C001B" w:rsidRPr="00890A58">
        <w:rPr>
          <w:color w:val="000000" w:themeColor="text1"/>
        </w:rPr>
        <w:t>a distributed leadership</w:t>
      </w:r>
      <w:r w:rsidRPr="00890A58">
        <w:rPr>
          <w:color w:val="000000" w:themeColor="text1"/>
        </w:rPr>
        <w:t xml:space="preserve"> </w:t>
      </w:r>
      <w:r w:rsidR="006C001B" w:rsidRPr="00890A58">
        <w:rPr>
          <w:color w:val="000000" w:themeColor="text1"/>
        </w:rPr>
        <w:t>structure</w:t>
      </w:r>
      <w:r w:rsidRPr="00890A58">
        <w:rPr>
          <w:color w:val="000000" w:themeColor="text1"/>
        </w:rPr>
        <w:t xml:space="preserve"> have significant power to affect the outcome, which </w:t>
      </w:r>
      <w:r w:rsidR="007B2745">
        <w:rPr>
          <w:color w:val="000000" w:themeColor="text1"/>
        </w:rPr>
        <w:t xml:space="preserve">renders salient the need </w:t>
      </w:r>
      <w:r w:rsidRPr="00890A58">
        <w:rPr>
          <w:color w:val="000000" w:themeColor="text1"/>
        </w:rPr>
        <w:t xml:space="preserve">to study “how” a situation happens, rather than “what” happens (Spillane, 2006). The distributive perspective provides a lens </w:t>
      </w:r>
      <w:r w:rsidR="007B2745">
        <w:rPr>
          <w:color w:val="000000" w:themeColor="text1"/>
        </w:rPr>
        <w:t>into</w:t>
      </w:r>
      <w:r w:rsidRPr="00890A58">
        <w:rPr>
          <w:color w:val="000000" w:themeColor="text1"/>
        </w:rPr>
        <w:t xml:space="preserve"> </w:t>
      </w:r>
      <w:r w:rsidR="000329F3" w:rsidRPr="00890A58">
        <w:rPr>
          <w:color w:val="000000" w:themeColor="text1"/>
        </w:rPr>
        <w:t>what is</w:t>
      </w:r>
      <w:r w:rsidRPr="00890A58">
        <w:rPr>
          <w:color w:val="000000" w:themeColor="text1"/>
        </w:rPr>
        <w:t xml:space="preserve"> happening within th</w:t>
      </w:r>
      <w:r w:rsidR="001E4B8D" w:rsidRPr="00890A58">
        <w:rPr>
          <w:color w:val="000000" w:themeColor="text1"/>
        </w:rPr>
        <w:t xml:space="preserve">e school, and also </w:t>
      </w:r>
      <w:r w:rsidR="007B2745">
        <w:rPr>
          <w:color w:val="000000" w:themeColor="text1"/>
        </w:rPr>
        <w:t xml:space="preserve">implies </w:t>
      </w:r>
      <w:r w:rsidR="001E4B8D" w:rsidRPr="00890A58">
        <w:rPr>
          <w:color w:val="000000" w:themeColor="text1"/>
        </w:rPr>
        <w:t>that</w:t>
      </w:r>
      <w:r w:rsidRPr="00890A58">
        <w:rPr>
          <w:color w:val="000000" w:themeColor="text1"/>
        </w:rPr>
        <w:t xml:space="preserve"> </w:t>
      </w:r>
      <w:r w:rsidR="001E4B8D" w:rsidRPr="00890A58">
        <w:rPr>
          <w:color w:val="000000" w:themeColor="text1"/>
        </w:rPr>
        <w:t xml:space="preserve">in order to </w:t>
      </w:r>
      <w:r w:rsidRPr="00890A58">
        <w:rPr>
          <w:color w:val="000000" w:themeColor="text1"/>
        </w:rPr>
        <w:t xml:space="preserve">truly </w:t>
      </w:r>
      <w:r w:rsidR="000329F3" w:rsidRPr="00890A58">
        <w:rPr>
          <w:color w:val="000000" w:themeColor="text1"/>
        </w:rPr>
        <w:t>understand what is happening</w:t>
      </w:r>
      <w:r w:rsidRPr="00890A58">
        <w:rPr>
          <w:color w:val="000000" w:themeColor="text1"/>
        </w:rPr>
        <w:t xml:space="preserve">, all parties need to be </w:t>
      </w:r>
      <w:r w:rsidR="001E4B8D" w:rsidRPr="00890A58">
        <w:rPr>
          <w:color w:val="000000" w:themeColor="text1"/>
        </w:rPr>
        <w:t>observed</w:t>
      </w:r>
      <w:r w:rsidR="00BC3CD5" w:rsidRPr="00890A58">
        <w:rPr>
          <w:color w:val="000000" w:themeColor="text1"/>
        </w:rPr>
        <w:t xml:space="preserve"> and held accountable (C</w:t>
      </w:r>
      <w:r w:rsidR="00C92095" w:rsidRPr="00890A58">
        <w:rPr>
          <w:color w:val="000000" w:themeColor="text1"/>
        </w:rPr>
        <w:t>opeland, 2003)</w:t>
      </w:r>
      <w:r w:rsidRPr="00890A58">
        <w:rPr>
          <w:color w:val="000000" w:themeColor="text1"/>
        </w:rPr>
        <w:t>. Despite Spillane’s warning that the distributed leadership perspective is</w:t>
      </w:r>
      <w:r w:rsidR="007B2745">
        <w:rPr>
          <w:color w:val="000000" w:themeColor="text1"/>
        </w:rPr>
        <w:t xml:space="preserve"> primarily</w:t>
      </w:r>
      <w:r w:rsidRPr="00890A58">
        <w:rPr>
          <w:color w:val="000000" w:themeColor="text1"/>
        </w:rPr>
        <w:t xml:space="preserve"> an analytical tool, </w:t>
      </w:r>
      <w:r w:rsidR="00617857" w:rsidRPr="00890A58">
        <w:rPr>
          <w:color w:val="000000" w:themeColor="text1"/>
        </w:rPr>
        <w:t xml:space="preserve">many </w:t>
      </w:r>
      <w:r w:rsidR="00C92095" w:rsidRPr="00890A58">
        <w:rPr>
          <w:color w:val="000000" w:themeColor="text1"/>
        </w:rPr>
        <w:t xml:space="preserve">recent studies </w:t>
      </w:r>
      <w:r w:rsidR="00617857" w:rsidRPr="00890A58">
        <w:rPr>
          <w:color w:val="000000" w:themeColor="text1"/>
        </w:rPr>
        <w:t xml:space="preserve">believe </w:t>
      </w:r>
      <w:r w:rsidRPr="00890A58">
        <w:rPr>
          <w:color w:val="000000" w:themeColor="text1"/>
        </w:rPr>
        <w:t>that it can bring about school and instructional improvement (</w:t>
      </w:r>
      <w:r w:rsidR="00C92095" w:rsidRPr="00890A58">
        <w:rPr>
          <w:color w:val="000000" w:themeColor="text1"/>
        </w:rPr>
        <w:t xml:space="preserve">Hairon &amp; Goh, 2015; Hall, 2013; </w:t>
      </w:r>
      <w:r w:rsidR="00311FDA" w:rsidRPr="00890A58">
        <w:rPr>
          <w:color w:val="000000" w:themeColor="text1"/>
        </w:rPr>
        <w:t xml:space="preserve">Heck &amp; </w:t>
      </w:r>
      <w:proofErr w:type="spellStart"/>
      <w:r w:rsidR="00311FDA" w:rsidRPr="00890A58">
        <w:rPr>
          <w:color w:val="000000" w:themeColor="text1"/>
        </w:rPr>
        <w:t>Hallinger</w:t>
      </w:r>
      <w:proofErr w:type="spellEnd"/>
      <w:r w:rsidR="00311FDA" w:rsidRPr="00890A58">
        <w:rPr>
          <w:color w:val="000000" w:themeColor="text1"/>
        </w:rPr>
        <w:t xml:space="preserve">, 2010; </w:t>
      </w:r>
      <w:r w:rsidR="00C92095" w:rsidRPr="00890A58">
        <w:rPr>
          <w:color w:val="000000" w:themeColor="text1"/>
        </w:rPr>
        <w:t xml:space="preserve">Liu, 2019; </w:t>
      </w:r>
      <w:r w:rsidRPr="00890A58">
        <w:rPr>
          <w:color w:val="000000" w:themeColor="text1"/>
        </w:rPr>
        <w:t xml:space="preserve">Spillane, 2006). This belief is grounded in a misinformed </w:t>
      </w:r>
      <w:r w:rsidR="000329F3" w:rsidRPr="00890A58">
        <w:rPr>
          <w:color w:val="000000" w:themeColor="text1"/>
        </w:rPr>
        <w:t>understanding of the</w:t>
      </w:r>
      <w:r w:rsidRPr="00890A58">
        <w:rPr>
          <w:color w:val="000000" w:themeColor="text1"/>
        </w:rPr>
        <w:t xml:space="preserve"> theory</w:t>
      </w:r>
      <w:r w:rsidR="00BC3CD5" w:rsidRPr="00890A58">
        <w:rPr>
          <w:color w:val="000000" w:themeColor="text1"/>
        </w:rPr>
        <w:t xml:space="preserve"> that</w:t>
      </w:r>
      <w:r w:rsidR="008C105D" w:rsidRPr="00890A58">
        <w:rPr>
          <w:color w:val="000000" w:themeColor="text1"/>
        </w:rPr>
        <w:t xml:space="preserve"> </w:t>
      </w:r>
      <w:r w:rsidR="000329F3" w:rsidRPr="00890A58">
        <w:rPr>
          <w:color w:val="000000" w:themeColor="text1"/>
        </w:rPr>
        <w:t xml:space="preserve">reduces </w:t>
      </w:r>
      <w:r w:rsidRPr="00890A58">
        <w:rPr>
          <w:color w:val="000000" w:themeColor="text1"/>
        </w:rPr>
        <w:t>the concept</w:t>
      </w:r>
      <w:r w:rsidR="00BC3CD5" w:rsidRPr="00890A58">
        <w:rPr>
          <w:color w:val="000000" w:themeColor="text1"/>
        </w:rPr>
        <w:t xml:space="preserve"> </w:t>
      </w:r>
      <w:r w:rsidRPr="00890A58">
        <w:rPr>
          <w:color w:val="000000" w:themeColor="text1"/>
        </w:rPr>
        <w:t xml:space="preserve">to </w:t>
      </w:r>
      <w:r w:rsidR="000329F3" w:rsidRPr="00890A58">
        <w:rPr>
          <w:color w:val="000000" w:themeColor="text1"/>
        </w:rPr>
        <w:t xml:space="preserve">the </w:t>
      </w:r>
      <w:r w:rsidRPr="00890A58">
        <w:rPr>
          <w:color w:val="000000" w:themeColor="text1"/>
        </w:rPr>
        <w:t xml:space="preserve">spreading </w:t>
      </w:r>
      <w:r w:rsidR="000329F3" w:rsidRPr="00890A58">
        <w:rPr>
          <w:color w:val="000000" w:themeColor="text1"/>
        </w:rPr>
        <w:t xml:space="preserve">of </w:t>
      </w:r>
      <w:r w:rsidRPr="00890A58">
        <w:rPr>
          <w:color w:val="000000" w:themeColor="text1"/>
        </w:rPr>
        <w:t xml:space="preserve">leadership from a single individual to many </w:t>
      </w:r>
      <w:r w:rsidR="00BC3CD5" w:rsidRPr="00890A58">
        <w:rPr>
          <w:color w:val="000000" w:themeColor="text1"/>
        </w:rPr>
        <w:t>actors within the organization rather than</w:t>
      </w:r>
      <w:r w:rsidR="008C105D" w:rsidRPr="00890A58">
        <w:rPr>
          <w:color w:val="000000" w:themeColor="text1"/>
        </w:rPr>
        <w:t xml:space="preserve"> simply understanding </w:t>
      </w:r>
      <w:r w:rsidR="000329F3" w:rsidRPr="00890A58">
        <w:rPr>
          <w:color w:val="000000" w:themeColor="text1"/>
        </w:rPr>
        <w:t xml:space="preserve">that the concept of DL is intended to be a way of understanding </w:t>
      </w:r>
      <w:r w:rsidR="008C105D" w:rsidRPr="00890A58">
        <w:rPr>
          <w:color w:val="000000" w:themeColor="text1"/>
        </w:rPr>
        <w:t xml:space="preserve">how individuals within a school are interacting and </w:t>
      </w:r>
      <w:r w:rsidR="007B2745">
        <w:rPr>
          <w:color w:val="000000" w:themeColor="text1"/>
        </w:rPr>
        <w:t>the nature of those interactions</w:t>
      </w:r>
      <w:r w:rsidR="008C105D" w:rsidRPr="00890A58">
        <w:rPr>
          <w:color w:val="000000" w:themeColor="text1"/>
        </w:rPr>
        <w:t>.</w:t>
      </w:r>
    </w:p>
    <w:p w14:paraId="03692CAC" w14:textId="77777777" w:rsidR="009A796B" w:rsidRPr="00890A58" w:rsidRDefault="00A7631A">
      <w:pPr>
        <w:spacing w:line="480" w:lineRule="auto"/>
        <w:ind w:firstLine="720"/>
        <w:rPr>
          <w:color w:val="000000" w:themeColor="text1"/>
        </w:rPr>
      </w:pPr>
      <w:r w:rsidRPr="00890A58">
        <w:rPr>
          <w:color w:val="000000" w:themeColor="text1"/>
        </w:rPr>
        <w:t>F</w:t>
      </w:r>
      <w:r w:rsidR="00B67748" w:rsidRPr="00890A58">
        <w:rPr>
          <w:color w:val="000000" w:themeColor="text1"/>
        </w:rPr>
        <w:t xml:space="preserve">or distributed leadership theory to be </w:t>
      </w:r>
      <w:r w:rsidR="00BE3C82">
        <w:rPr>
          <w:color w:val="000000" w:themeColor="text1"/>
        </w:rPr>
        <w:t xml:space="preserve">appropriately </w:t>
      </w:r>
      <w:r w:rsidR="00B67748" w:rsidRPr="00890A58">
        <w:rPr>
          <w:color w:val="000000" w:themeColor="text1"/>
        </w:rPr>
        <w:t>applied to schools, school leaders need to ensure three major conditions. First</w:t>
      </w:r>
      <w:r w:rsidRPr="00890A58">
        <w:rPr>
          <w:color w:val="000000" w:themeColor="text1"/>
        </w:rPr>
        <w:t>,</w:t>
      </w:r>
      <w:r w:rsidR="00B67748" w:rsidRPr="00890A58">
        <w:rPr>
          <w:color w:val="000000" w:themeColor="text1"/>
        </w:rPr>
        <w:t xml:space="preserve"> school leaders need to develop a culture of collaboration, trust, learning, and accountability (Copland, 2003). If school leaders do not feel equally accountable to their community</w:t>
      </w:r>
      <w:r w:rsidRPr="00890A58">
        <w:rPr>
          <w:color w:val="000000" w:themeColor="text1"/>
        </w:rPr>
        <w:t>,</w:t>
      </w:r>
      <w:r w:rsidR="00B67748" w:rsidRPr="00890A58">
        <w:rPr>
          <w:color w:val="000000" w:themeColor="text1"/>
        </w:rPr>
        <w:t xml:space="preserve"> the culture necessary for improvement will crumble. Second, there needs to be agreement on improvement areas (Copland, 2003). If teachers and school leaders believe that organizational problems are different, or </w:t>
      </w:r>
      <w:r w:rsidR="000329F3" w:rsidRPr="00890A58">
        <w:rPr>
          <w:color w:val="000000" w:themeColor="text1"/>
        </w:rPr>
        <w:t>have</w:t>
      </w:r>
      <w:r w:rsidR="00B67748" w:rsidRPr="00890A58">
        <w:rPr>
          <w:color w:val="000000" w:themeColor="text1"/>
        </w:rPr>
        <w:t xml:space="preserve"> different priorities, the community will not be able to move forward in a collaborative way. This requires systems of </w:t>
      </w:r>
      <w:r w:rsidR="00B67748" w:rsidRPr="00890A58">
        <w:rPr>
          <w:color w:val="000000" w:themeColor="text1"/>
        </w:rPr>
        <w:lastRenderedPageBreak/>
        <w:t xml:space="preserve">operation, data collection, and review (Copland, 2003). Third, all parties within the organization need to hold key competencies to ensure the work can be accomplished collectively (Copland, 2003). The social relationships built through these operations allow for collective ownership, which will sustain the work at hand (Copland, 2003). </w:t>
      </w:r>
    </w:p>
    <w:p w14:paraId="74E37A9A" w14:textId="77777777" w:rsidR="009A796B" w:rsidRPr="00890A58" w:rsidRDefault="00B67748">
      <w:pPr>
        <w:spacing w:line="480" w:lineRule="auto"/>
        <w:ind w:firstLine="720"/>
        <w:rPr>
          <w:i/>
          <w:color w:val="000000" w:themeColor="text1"/>
        </w:rPr>
      </w:pPr>
      <w:r w:rsidRPr="00890A58">
        <w:rPr>
          <w:color w:val="000000" w:themeColor="text1"/>
        </w:rPr>
        <w:t>Despite</w:t>
      </w:r>
      <w:r w:rsidR="00F9302F" w:rsidRPr="00890A58">
        <w:rPr>
          <w:color w:val="000000" w:themeColor="text1"/>
        </w:rPr>
        <w:t xml:space="preserve"> regular attention to</w:t>
      </w:r>
      <w:r w:rsidRPr="00890A58">
        <w:rPr>
          <w:color w:val="000000" w:themeColor="text1"/>
        </w:rPr>
        <w:t xml:space="preserve"> distribute</w:t>
      </w:r>
      <w:r w:rsidR="00F9302F" w:rsidRPr="00890A58">
        <w:rPr>
          <w:color w:val="000000" w:themeColor="text1"/>
        </w:rPr>
        <w:t>d leadership</w:t>
      </w:r>
      <w:r w:rsidRPr="00890A58">
        <w:rPr>
          <w:color w:val="000000" w:themeColor="text1"/>
        </w:rPr>
        <w:t xml:space="preserve">, few researchers or practitioners have agreed </w:t>
      </w:r>
      <w:r w:rsidR="005928B3" w:rsidRPr="00890A58">
        <w:rPr>
          <w:color w:val="000000" w:themeColor="text1"/>
        </w:rPr>
        <w:t>on</w:t>
      </w:r>
      <w:r w:rsidRPr="00890A58">
        <w:rPr>
          <w:color w:val="000000" w:themeColor="text1"/>
        </w:rPr>
        <w:t xml:space="preserve"> a clear definition for the term. </w:t>
      </w:r>
      <w:r w:rsidR="005928B3" w:rsidRPr="00890A58">
        <w:rPr>
          <w:color w:val="000000" w:themeColor="text1"/>
        </w:rPr>
        <w:t xml:space="preserve">Some studies define distributed leadership as </w:t>
      </w:r>
      <w:r w:rsidR="0057165B" w:rsidRPr="00890A58">
        <w:rPr>
          <w:color w:val="000000" w:themeColor="text1"/>
        </w:rPr>
        <w:t xml:space="preserve">a framework for understanding how individuals in an organization interact, </w:t>
      </w:r>
      <w:r w:rsidR="005928B3" w:rsidRPr="00890A58">
        <w:rPr>
          <w:color w:val="000000" w:themeColor="text1"/>
        </w:rPr>
        <w:t xml:space="preserve">while others focus more on </w:t>
      </w:r>
      <w:r w:rsidR="0057165B" w:rsidRPr="00890A58">
        <w:rPr>
          <w:color w:val="000000" w:themeColor="text1"/>
        </w:rPr>
        <w:t xml:space="preserve">how roles and tasks are </w:t>
      </w:r>
      <w:r w:rsidR="000329F3" w:rsidRPr="00890A58">
        <w:rPr>
          <w:color w:val="000000" w:themeColor="text1"/>
        </w:rPr>
        <w:t xml:space="preserve">allocated </w:t>
      </w:r>
      <w:r w:rsidR="0057165B" w:rsidRPr="00890A58">
        <w:rPr>
          <w:color w:val="000000" w:themeColor="text1"/>
        </w:rPr>
        <w:t xml:space="preserve">from </w:t>
      </w:r>
      <w:r w:rsidR="00BE3C82">
        <w:rPr>
          <w:color w:val="000000" w:themeColor="text1"/>
        </w:rPr>
        <w:t xml:space="preserve">the organization’s </w:t>
      </w:r>
      <w:r w:rsidR="000329F3" w:rsidRPr="00890A58">
        <w:rPr>
          <w:color w:val="000000" w:themeColor="text1"/>
        </w:rPr>
        <w:t xml:space="preserve">central </w:t>
      </w:r>
      <w:r w:rsidR="0057165B" w:rsidRPr="00890A58">
        <w:rPr>
          <w:color w:val="000000" w:themeColor="text1"/>
        </w:rPr>
        <w:t xml:space="preserve">leadership (Hairon &amp; Goh, 2015; Hall, 2013; Heck &amp; </w:t>
      </w:r>
      <w:proofErr w:type="spellStart"/>
      <w:r w:rsidR="0057165B" w:rsidRPr="00890A58">
        <w:rPr>
          <w:color w:val="000000" w:themeColor="text1"/>
        </w:rPr>
        <w:t>Hallinger</w:t>
      </w:r>
      <w:proofErr w:type="spellEnd"/>
      <w:r w:rsidR="0057165B" w:rsidRPr="00890A58">
        <w:rPr>
          <w:color w:val="000000" w:themeColor="text1"/>
        </w:rPr>
        <w:t xml:space="preserve">, 2010; Liu, 2019; Spillane, 2006). </w:t>
      </w:r>
      <w:r w:rsidRPr="00890A58">
        <w:rPr>
          <w:color w:val="000000" w:themeColor="text1"/>
        </w:rPr>
        <w:t>Furthermore, in much discourse, there is a lack of def</w:t>
      </w:r>
      <w:r w:rsidR="005928B3" w:rsidRPr="00890A58">
        <w:rPr>
          <w:color w:val="000000" w:themeColor="text1"/>
        </w:rPr>
        <w:t>inition for the more basic term of</w:t>
      </w:r>
      <w:r w:rsidRPr="00890A58">
        <w:rPr>
          <w:color w:val="000000" w:themeColor="text1"/>
        </w:rPr>
        <w:t xml:space="preserve"> leadership. This lack of clarity has produced several hurdles, </w:t>
      </w:r>
      <w:r w:rsidR="005928B3" w:rsidRPr="00890A58">
        <w:rPr>
          <w:color w:val="000000" w:themeColor="text1"/>
        </w:rPr>
        <w:t xml:space="preserve">such as “conceptual and operational, measurement, and contextual issues” (Hairon </w:t>
      </w:r>
      <w:r w:rsidR="000329F3" w:rsidRPr="00890A58">
        <w:rPr>
          <w:color w:val="000000" w:themeColor="text1"/>
        </w:rPr>
        <w:t>&amp;</w:t>
      </w:r>
      <w:r w:rsidR="005928B3" w:rsidRPr="00890A58">
        <w:rPr>
          <w:color w:val="000000" w:themeColor="text1"/>
        </w:rPr>
        <w:t xml:space="preserve"> Goh, 2015), </w:t>
      </w:r>
      <w:r w:rsidRPr="00890A58">
        <w:rPr>
          <w:color w:val="000000" w:themeColor="text1"/>
        </w:rPr>
        <w:t xml:space="preserve">which </w:t>
      </w:r>
      <w:r w:rsidR="000329F3" w:rsidRPr="00890A58">
        <w:rPr>
          <w:color w:val="000000" w:themeColor="text1"/>
        </w:rPr>
        <w:t>ha</w:t>
      </w:r>
      <w:r w:rsidR="00BE3C82">
        <w:rPr>
          <w:color w:val="000000" w:themeColor="text1"/>
        </w:rPr>
        <w:t>ve</w:t>
      </w:r>
      <w:r w:rsidR="000329F3" w:rsidRPr="00890A58">
        <w:rPr>
          <w:color w:val="000000" w:themeColor="text1"/>
        </w:rPr>
        <w:t xml:space="preserve"> slowed </w:t>
      </w:r>
      <w:r w:rsidR="00BE3C82" w:rsidRPr="00890A58">
        <w:rPr>
          <w:color w:val="000000" w:themeColor="text1"/>
        </w:rPr>
        <w:t xml:space="preserve">conceptual development </w:t>
      </w:r>
      <w:r w:rsidRPr="00890A58">
        <w:rPr>
          <w:color w:val="000000" w:themeColor="text1"/>
        </w:rPr>
        <w:t>progress</w:t>
      </w:r>
      <w:r w:rsidR="00BE3C82">
        <w:rPr>
          <w:color w:val="000000" w:themeColor="text1"/>
        </w:rPr>
        <w:t>.</w:t>
      </w:r>
      <w:r w:rsidRPr="00890A58">
        <w:rPr>
          <w:color w:val="000000" w:themeColor="text1"/>
        </w:rPr>
        <w:t xml:space="preserve"> </w:t>
      </w:r>
      <w:r w:rsidR="00D714F5" w:rsidRPr="00890A58">
        <w:rPr>
          <w:color w:val="000000" w:themeColor="text1"/>
        </w:rPr>
        <w:t>Additionally,</w:t>
      </w:r>
      <w:r w:rsidRPr="00890A58">
        <w:rPr>
          <w:color w:val="000000" w:themeColor="text1"/>
        </w:rPr>
        <w:t xml:space="preserve"> there has been much </w:t>
      </w:r>
      <w:r w:rsidR="00BE3C82" w:rsidRPr="00890A58">
        <w:rPr>
          <w:color w:val="000000" w:themeColor="text1"/>
        </w:rPr>
        <w:t xml:space="preserve">theoretical analysis </w:t>
      </w:r>
      <w:r w:rsidRPr="00890A58">
        <w:rPr>
          <w:color w:val="000000" w:themeColor="text1"/>
        </w:rPr>
        <w:t xml:space="preserve">of distributed leadership, but there has been little </w:t>
      </w:r>
      <w:r w:rsidR="005928B3" w:rsidRPr="00890A58">
        <w:rPr>
          <w:color w:val="000000" w:themeColor="text1"/>
        </w:rPr>
        <w:t>research</w:t>
      </w:r>
      <w:r w:rsidRPr="00890A58">
        <w:rPr>
          <w:color w:val="000000" w:themeColor="text1"/>
        </w:rPr>
        <w:t xml:space="preserve"> </w:t>
      </w:r>
      <w:r w:rsidR="00D714F5" w:rsidRPr="00890A58">
        <w:rPr>
          <w:color w:val="000000" w:themeColor="text1"/>
        </w:rPr>
        <w:t>focused</w:t>
      </w:r>
      <w:r w:rsidRPr="00890A58">
        <w:rPr>
          <w:color w:val="000000" w:themeColor="text1"/>
        </w:rPr>
        <w:t xml:space="preserve"> on operational analysis</w:t>
      </w:r>
      <w:r w:rsidR="00BE3C82">
        <w:rPr>
          <w:color w:val="000000" w:themeColor="text1"/>
        </w:rPr>
        <w:t>, particularly via</w:t>
      </w:r>
      <w:r w:rsidRPr="00890A58">
        <w:rPr>
          <w:color w:val="000000" w:themeColor="text1"/>
        </w:rPr>
        <w:t xml:space="preserve"> quantitative methods. </w:t>
      </w:r>
      <w:r w:rsidR="005928B3" w:rsidRPr="00890A58">
        <w:rPr>
          <w:color w:val="000000" w:themeColor="text1"/>
        </w:rPr>
        <w:t xml:space="preserve">This study </w:t>
      </w:r>
      <w:r w:rsidR="00BE3C82">
        <w:rPr>
          <w:color w:val="000000" w:themeColor="text1"/>
        </w:rPr>
        <w:t xml:space="preserve">has the potential to </w:t>
      </w:r>
      <w:r w:rsidR="005928B3" w:rsidRPr="00890A58">
        <w:rPr>
          <w:color w:val="000000" w:themeColor="text1"/>
        </w:rPr>
        <w:t>contribute to that gap in research</w:t>
      </w:r>
      <w:r w:rsidR="007D5340" w:rsidRPr="00890A58">
        <w:rPr>
          <w:color w:val="000000" w:themeColor="text1"/>
        </w:rPr>
        <w:t xml:space="preserve"> (Hall, 2013)</w:t>
      </w:r>
      <w:r w:rsidR="005928B3" w:rsidRPr="00890A58">
        <w:rPr>
          <w:color w:val="000000" w:themeColor="text1"/>
        </w:rPr>
        <w:t xml:space="preserve">. </w:t>
      </w:r>
    </w:p>
    <w:p w14:paraId="55E36805" w14:textId="77777777" w:rsidR="009A796B" w:rsidRPr="00890A58" w:rsidRDefault="00B67748">
      <w:pPr>
        <w:spacing w:line="480" w:lineRule="auto"/>
        <w:rPr>
          <w:i/>
          <w:color w:val="000000" w:themeColor="text1"/>
        </w:rPr>
      </w:pPr>
      <w:r w:rsidRPr="00890A58">
        <w:rPr>
          <w:b/>
          <w:i/>
          <w:color w:val="000000" w:themeColor="text1"/>
        </w:rPr>
        <w:t xml:space="preserve">Shared Leadership </w:t>
      </w:r>
    </w:p>
    <w:p w14:paraId="101A6E3F" w14:textId="77777777" w:rsidR="009A796B" w:rsidRPr="00890A58" w:rsidRDefault="005A1E5B">
      <w:pPr>
        <w:spacing w:line="480" w:lineRule="auto"/>
        <w:ind w:firstLine="720"/>
        <w:rPr>
          <w:color w:val="000000" w:themeColor="text1"/>
        </w:rPr>
      </w:pPr>
      <w:r w:rsidRPr="00890A58">
        <w:rPr>
          <w:color w:val="000000" w:themeColor="text1"/>
        </w:rPr>
        <w:t xml:space="preserve">Shared leadership </w:t>
      </w:r>
      <w:r w:rsidR="00BE3C82">
        <w:rPr>
          <w:color w:val="000000" w:themeColor="text1"/>
        </w:rPr>
        <w:t xml:space="preserve">as a concept is </w:t>
      </w:r>
      <w:r w:rsidRPr="00890A58">
        <w:rPr>
          <w:color w:val="000000" w:themeColor="text1"/>
        </w:rPr>
        <w:t xml:space="preserve">more difficult </w:t>
      </w:r>
      <w:r w:rsidR="00BE3C82" w:rsidRPr="00890A58">
        <w:rPr>
          <w:color w:val="000000" w:themeColor="text1"/>
        </w:rPr>
        <w:t xml:space="preserve">for many individuals </w:t>
      </w:r>
      <w:r w:rsidRPr="00890A58">
        <w:rPr>
          <w:color w:val="000000" w:themeColor="text1"/>
        </w:rPr>
        <w:t xml:space="preserve">to understand </w:t>
      </w:r>
      <w:r w:rsidR="00B67748" w:rsidRPr="00890A58">
        <w:rPr>
          <w:color w:val="000000" w:themeColor="text1"/>
        </w:rPr>
        <w:t>who see leadership as an individ</w:t>
      </w:r>
      <w:r w:rsidRPr="00890A58">
        <w:rPr>
          <w:color w:val="000000" w:themeColor="text1"/>
        </w:rPr>
        <w:t>ual skill or ability. S</w:t>
      </w:r>
      <w:r w:rsidR="00B67748" w:rsidRPr="00890A58">
        <w:rPr>
          <w:color w:val="000000" w:themeColor="text1"/>
        </w:rPr>
        <w:t>hared leadership flips this paradigm, noting that the assumption of leadership as arriving from one person ignores the contributions of other key people within an</w:t>
      </w:r>
      <w:r w:rsidR="00101D7F" w:rsidRPr="00890A58">
        <w:rPr>
          <w:color w:val="000000" w:themeColor="text1"/>
        </w:rPr>
        <w:t xml:space="preserve"> organization (Bolden, 2011). Shared leadership</w:t>
      </w:r>
      <w:r w:rsidR="00B67748" w:rsidRPr="00890A58">
        <w:rPr>
          <w:color w:val="000000" w:themeColor="text1"/>
        </w:rPr>
        <w:t xml:space="preserve"> suggests that an organization </w:t>
      </w:r>
      <w:r w:rsidR="00D714F5" w:rsidRPr="00890A58">
        <w:rPr>
          <w:color w:val="000000" w:themeColor="text1"/>
        </w:rPr>
        <w:t xml:space="preserve">can utilize social influence to </w:t>
      </w:r>
      <w:r w:rsidR="00B67748" w:rsidRPr="00890A58">
        <w:rPr>
          <w:color w:val="000000" w:themeColor="text1"/>
        </w:rPr>
        <w:t>support leadership across an organization</w:t>
      </w:r>
      <w:r w:rsidR="00D714F5" w:rsidRPr="00890A58">
        <w:rPr>
          <w:color w:val="000000" w:themeColor="text1"/>
        </w:rPr>
        <w:t xml:space="preserve">. </w:t>
      </w:r>
      <w:r w:rsidR="00B67748" w:rsidRPr="00890A58">
        <w:rPr>
          <w:color w:val="000000" w:themeColor="text1"/>
        </w:rPr>
        <w:t xml:space="preserve"> </w:t>
      </w:r>
    </w:p>
    <w:p w14:paraId="610425FA" w14:textId="77777777" w:rsidR="009A796B" w:rsidRPr="00890A58" w:rsidRDefault="00B67748">
      <w:pPr>
        <w:spacing w:line="480" w:lineRule="auto"/>
        <w:rPr>
          <w:color w:val="000000" w:themeColor="text1"/>
        </w:rPr>
      </w:pPr>
      <w:r w:rsidRPr="00890A58">
        <w:rPr>
          <w:color w:val="000000" w:themeColor="text1"/>
        </w:rPr>
        <w:tab/>
        <w:t>Similar to distributed leadership, shared leadership suggests that organizations, especially schools, cannot rely on a single leader. Instead</w:t>
      </w:r>
      <w:r w:rsidR="00101D7F" w:rsidRPr="00890A58">
        <w:rPr>
          <w:color w:val="000000" w:themeColor="text1"/>
        </w:rPr>
        <w:t>,</w:t>
      </w:r>
      <w:r w:rsidRPr="00890A58">
        <w:rPr>
          <w:color w:val="000000" w:themeColor="text1"/>
        </w:rPr>
        <w:t xml:space="preserve"> </w:t>
      </w:r>
      <w:r w:rsidR="00101D7F" w:rsidRPr="00890A58">
        <w:rPr>
          <w:color w:val="000000" w:themeColor="text1"/>
        </w:rPr>
        <w:t>organizations</w:t>
      </w:r>
      <w:r w:rsidRPr="00890A58">
        <w:rPr>
          <w:color w:val="000000" w:themeColor="text1"/>
        </w:rPr>
        <w:t xml:space="preserve"> need to lean on other individuals to </w:t>
      </w:r>
      <w:r w:rsidRPr="00890A58">
        <w:rPr>
          <w:color w:val="000000" w:themeColor="text1"/>
        </w:rPr>
        <w:lastRenderedPageBreak/>
        <w:t xml:space="preserve">“share” leadership tasks. The hope is that this supports sustainability of the organization regardless of the leader at the helm and the frequency </w:t>
      </w:r>
      <w:r w:rsidR="00617857" w:rsidRPr="00890A58">
        <w:rPr>
          <w:color w:val="000000" w:themeColor="text1"/>
        </w:rPr>
        <w:t xml:space="preserve">with </w:t>
      </w:r>
      <w:r w:rsidRPr="00890A58">
        <w:rPr>
          <w:color w:val="000000" w:themeColor="text1"/>
        </w:rPr>
        <w:t>which that p</w:t>
      </w:r>
      <w:r w:rsidR="00617857" w:rsidRPr="00890A58">
        <w:rPr>
          <w:color w:val="000000" w:themeColor="text1"/>
        </w:rPr>
        <w:t>osition</w:t>
      </w:r>
      <w:r w:rsidRPr="00890A58">
        <w:rPr>
          <w:color w:val="000000" w:themeColor="text1"/>
        </w:rPr>
        <w:t xml:space="preserve"> may turn</w:t>
      </w:r>
      <w:r w:rsidR="003A5A64" w:rsidRPr="00890A58">
        <w:rPr>
          <w:color w:val="000000" w:themeColor="text1"/>
        </w:rPr>
        <w:t xml:space="preserve"> </w:t>
      </w:r>
      <w:r w:rsidRPr="00890A58">
        <w:rPr>
          <w:color w:val="000000" w:themeColor="text1"/>
        </w:rPr>
        <w:t>over (Copland, 2003). Lambert</w:t>
      </w:r>
      <w:r w:rsidR="00D74EF9" w:rsidRPr="00890A58">
        <w:rPr>
          <w:color w:val="000000" w:themeColor="text1"/>
        </w:rPr>
        <w:t xml:space="preserve"> (2002)</w:t>
      </w:r>
      <w:r w:rsidRPr="00890A58">
        <w:rPr>
          <w:color w:val="000000" w:themeColor="text1"/>
        </w:rPr>
        <w:t xml:space="preserve"> suggests that this </w:t>
      </w:r>
      <w:r w:rsidR="00D74EF9" w:rsidRPr="00890A58">
        <w:rPr>
          <w:color w:val="000000" w:themeColor="text1"/>
        </w:rPr>
        <w:t xml:space="preserve">sharing </w:t>
      </w:r>
      <w:r w:rsidRPr="00890A58">
        <w:rPr>
          <w:color w:val="000000" w:themeColor="text1"/>
        </w:rPr>
        <w:t>can happen within schools through regular collaborative and vision-aligning initiatives: study groups, action research teams, vertical learning comm</w:t>
      </w:r>
      <w:r w:rsidR="00D74EF9" w:rsidRPr="00890A58">
        <w:rPr>
          <w:color w:val="000000" w:themeColor="text1"/>
        </w:rPr>
        <w:t>unities, leadership teams</w:t>
      </w:r>
      <w:r w:rsidRPr="00890A58">
        <w:rPr>
          <w:color w:val="000000" w:themeColor="text1"/>
        </w:rPr>
        <w:t>. Th</w:t>
      </w:r>
      <w:r w:rsidR="00D74EF9" w:rsidRPr="00890A58">
        <w:rPr>
          <w:color w:val="000000" w:themeColor="text1"/>
        </w:rPr>
        <w:t>rough these practices, teams that include</w:t>
      </w:r>
      <w:r w:rsidRPr="00890A58">
        <w:rPr>
          <w:color w:val="000000" w:themeColor="text1"/>
        </w:rPr>
        <w:t xml:space="preserve"> teachers, pr</w:t>
      </w:r>
      <w:r w:rsidR="001B0A6A" w:rsidRPr="00890A58">
        <w:rPr>
          <w:color w:val="000000" w:themeColor="text1"/>
        </w:rPr>
        <w:t>incipals, students, and parents</w:t>
      </w:r>
      <w:r w:rsidRPr="00890A58">
        <w:rPr>
          <w:color w:val="000000" w:themeColor="text1"/>
        </w:rPr>
        <w:t xml:space="preserve"> can collaborate to identify areas of the organization that can be improved through inquiry-based reflection and planning. This intentional process </w:t>
      </w:r>
      <w:r w:rsidR="00E7334B" w:rsidRPr="00890A58">
        <w:rPr>
          <w:color w:val="000000" w:themeColor="text1"/>
        </w:rPr>
        <w:t xml:space="preserve">provides </w:t>
      </w:r>
      <w:r w:rsidRPr="00890A58">
        <w:rPr>
          <w:color w:val="000000" w:themeColor="text1"/>
        </w:rPr>
        <w:t xml:space="preserve">many stakeholders </w:t>
      </w:r>
      <w:r w:rsidR="00E7334B" w:rsidRPr="00890A58">
        <w:rPr>
          <w:color w:val="000000" w:themeColor="text1"/>
        </w:rPr>
        <w:t>with opportunities to share in the development of</w:t>
      </w:r>
      <w:r w:rsidRPr="00890A58">
        <w:rPr>
          <w:color w:val="000000" w:themeColor="text1"/>
        </w:rPr>
        <w:t xml:space="preserve"> that school and community</w:t>
      </w:r>
      <w:r w:rsidR="00617857" w:rsidRPr="00890A58">
        <w:rPr>
          <w:color w:val="000000" w:themeColor="text1"/>
        </w:rPr>
        <w:t xml:space="preserve"> </w:t>
      </w:r>
      <w:r w:rsidRPr="00890A58">
        <w:rPr>
          <w:color w:val="000000" w:themeColor="text1"/>
        </w:rPr>
        <w:t>(Lambert, 2002)</w:t>
      </w:r>
      <w:r w:rsidR="00617857" w:rsidRPr="00890A58">
        <w:rPr>
          <w:color w:val="000000" w:themeColor="text1"/>
        </w:rPr>
        <w:t>.</w:t>
      </w:r>
      <w:r w:rsidRPr="00890A58">
        <w:rPr>
          <w:color w:val="000000" w:themeColor="text1"/>
        </w:rPr>
        <w:t xml:space="preserve"> </w:t>
      </w:r>
      <w:r w:rsidR="00E7334B" w:rsidRPr="00890A58">
        <w:rPr>
          <w:color w:val="000000" w:themeColor="text1"/>
        </w:rPr>
        <w:t>In turn</w:t>
      </w:r>
      <w:r w:rsidR="00617857" w:rsidRPr="00890A58">
        <w:rPr>
          <w:color w:val="000000" w:themeColor="text1"/>
        </w:rPr>
        <w:t>,</w:t>
      </w:r>
      <w:r w:rsidRPr="00890A58">
        <w:rPr>
          <w:color w:val="000000" w:themeColor="text1"/>
        </w:rPr>
        <w:t xml:space="preserve"> </w:t>
      </w:r>
      <w:r w:rsidR="001B0A6A" w:rsidRPr="00890A58">
        <w:rPr>
          <w:color w:val="000000" w:themeColor="text1"/>
        </w:rPr>
        <w:t>shared leadership</w:t>
      </w:r>
      <w:r w:rsidR="00D714F5" w:rsidRPr="00890A58">
        <w:rPr>
          <w:color w:val="000000" w:themeColor="text1"/>
        </w:rPr>
        <w:t xml:space="preserve"> </w:t>
      </w:r>
      <w:r w:rsidR="00E7334B" w:rsidRPr="00890A58">
        <w:rPr>
          <w:color w:val="000000" w:themeColor="text1"/>
        </w:rPr>
        <w:t xml:space="preserve">approaches </w:t>
      </w:r>
      <w:r w:rsidRPr="00890A58">
        <w:rPr>
          <w:color w:val="000000" w:themeColor="text1"/>
        </w:rPr>
        <w:t>support the teams’ morale and productivity (Lindahl, 2008).</w:t>
      </w:r>
    </w:p>
    <w:p w14:paraId="7731BF69" w14:textId="77777777" w:rsidR="009A796B" w:rsidRPr="00890A58" w:rsidRDefault="00B67748" w:rsidP="00F83AFF">
      <w:pPr>
        <w:spacing w:line="480" w:lineRule="auto"/>
        <w:rPr>
          <w:color w:val="000000" w:themeColor="text1"/>
        </w:rPr>
      </w:pPr>
      <w:r w:rsidRPr="00890A58">
        <w:rPr>
          <w:color w:val="000000" w:themeColor="text1"/>
        </w:rPr>
        <w:tab/>
        <w:t>Everyone within a school organization needs to be responsible for improvement, and</w:t>
      </w:r>
      <w:r w:rsidR="00E7334B" w:rsidRPr="00890A58">
        <w:rPr>
          <w:color w:val="000000" w:themeColor="text1"/>
        </w:rPr>
        <w:t>,</w:t>
      </w:r>
      <w:r w:rsidRPr="00890A58">
        <w:rPr>
          <w:color w:val="000000" w:themeColor="text1"/>
        </w:rPr>
        <w:t xml:space="preserve"> as such has the </w:t>
      </w:r>
      <w:r w:rsidR="00B637BD" w:rsidRPr="00890A58">
        <w:rPr>
          <w:color w:val="000000" w:themeColor="text1"/>
        </w:rPr>
        <w:t xml:space="preserve">potential for shared </w:t>
      </w:r>
      <w:r w:rsidRPr="00890A58">
        <w:rPr>
          <w:color w:val="000000" w:themeColor="text1"/>
        </w:rPr>
        <w:t>leadership</w:t>
      </w:r>
      <w:r w:rsidR="00B637BD" w:rsidRPr="00890A58">
        <w:rPr>
          <w:color w:val="000000" w:themeColor="text1"/>
        </w:rPr>
        <w:t xml:space="preserve"> in</w:t>
      </w:r>
      <w:r w:rsidRPr="00890A58">
        <w:rPr>
          <w:color w:val="000000" w:themeColor="text1"/>
        </w:rPr>
        <w:t xml:space="preserve"> the school. Theoretically this makes sense</w:t>
      </w:r>
      <w:r w:rsidR="00221BF4" w:rsidRPr="00890A58">
        <w:rPr>
          <w:color w:val="000000" w:themeColor="text1"/>
        </w:rPr>
        <w:t>, but</w:t>
      </w:r>
      <w:r w:rsidRPr="00890A58">
        <w:rPr>
          <w:color w:val="000000" w:themeColor="text1"/>
        </w:rPr>
        <w:t xml:space="preserve"> logistically </w:t>
      </w:r>
      <w:r w:rsidR="00D714F5" w:rsidRPr="00890A58">
        <w:rPr>
          <w:color w:val="000000" w:themeColor="text1"/>
        </w:rPr>
        <w:t>it</w:t>
      </w:r>
      <w:r w:rsidRPr="00890A58">
        <w:rPr>
          <w:color w:val="000000" w:themeColor="text1"/>
        </w:rPr>
        <w:t xml:space="preserve"> can pose</w:t>
      </w:r>
      <w:r w:rsidR="00CC697F">
        <w:rPr>
          <w:color w:val="000000" w:themeColor="text1"/>
        </w:rPr>
        <w:t xml:space="preserve"> challenges</w:t>
      </w:r>
      <w:r w:rsidRPr="00890A58">
        <w:rPr>
          <w:color w:val="000000" w:themeColor="text1"/>
        </w:rPr>
        <w:t xml:space="preserve"> for teachers and other stakeholders within a school. Not everyone has the capacity or competenc</w:t>
      </w:r>
      <w:r w:rsidR="00CC697F">
        <w:rPr>
          <w:color w:val="000000" w:themeColor="text1"/>
        </w:rPr>
        <w:t>ies necessary</w:t>
      </w:r>
      <w:r w:rsidRPr="00890A58">
        <w:rPr>
          <w:color w:val="000000" w:themeColor="text1"/>
        </w:rPr>
        <w:t xml:space="preserve"> to do so effectively, especially within a school system that is still largely hierarchical (Lindahl, 2008). This may be due to the inability of organizations to differentiate between administration and leadership at the school-site and teacher level. Lindahl </w:t>
      </w:r>
      <w:r w:rsidR="00D714F5" w:rsidRPr="00890A58">
        <w:rPr>
          <w:color w:val="000000" w:themeColor="text1"/>
        </w:rPr>
        <w:t xml:space="preserve">(2008) </w:t>
      </w:r>
      <w:r w:rsidRPr="00890A58">
        <w:rPr>
          <w:color w:val="000000" w:themeColor="text1"/>
        </w:rPr>
        <w:t xml:space="preserve">notes that as teachers take on leadership </w:t>
      </w:r>
      <w:r w:rsidR="00D714F5" w:rsidRPr="00890A58">
        <w:rPr>
          <w:color w:val="000000" w:themeColor="text1"/>
        </w:rPr>
        <w:t>roles,</w:t>
      </w:r>
      <w:r w:rsidRPr="00890A58">
        <w:rPr>
          <w:color w:val="000000" w:themeColor="text1"/>
        </w:rPr>
        <w:t xml:space="preserve"> they often are stu</w:t>
      </w:r>
      <w:r w:rsidR="00264372" w:rsidRPr="00890A58">
        <w:rPr>
          <w:color w:val="000000" w:themeColor="text1"/>
        </w:rPr>
        <w:t>ck handling administrative jobs</w:t>
      </w:r>
      <w:r w:rsidRPr="00890A58">
        <w:rPr>
          <w:color w:val="000000" w:themeColor="text1"/>
        </w:rPr>
        <w:t xml:space="preserve"> like scheduling</w:t>
      </w:r>
      <w:r w:rsidR="00264372" w:rsidRPr="00890A58">
        <w:rPr>
          <w:color w:val="000000" w:themeColor="text1"/>
        </w:rPr>
        <w:t xml:space="preserve"> or compliance needs</w:t>
      </w:r>
      <w:r w:rsidRPr="00890A58">
        <w:rPr>
          <w:color w:val="000000" w:themeColor="text1"/>
        </w:rPr>
        <w:t>. These tasks often t</w:t>
      </w:r>
      <w:r w:rsidR="00280C75" w:rsidRPr="00890A58">
        <w:rPr>
          <w:color w:val="000000" w:themeColor="text1"/>
        </w:rPr>
        <w:t>ake significant time and effort</w:t>
      </w:r>
      <w:r w:rsidRPr="00890A58">
        <w:rPr>
          <w:color w:val="000000" w:themeColor="text1"/>
        </w:rPr>
        <w:t xml:space="preserve"> and </w:t>
      </w:r>
      <w:r w:rsidR="00280C75" w:rsidRPr="00890A58">
        <w:rPr>
          <w:color w:val="000000" w:themeColor="text1"/>
        </w:rPr>
        <w:t>do not come with</w:t>
      </w:r>
      <w:r w:rsidRPr="00890A58">
        <w:rPr>
          <w:color w:val="000000" w:themeColor="text1"/>
        </w:rPr>
        <w:t xml:space="preserve"> sufficient release time</w:t>
      </w:r>
      <w:r w:rsidR="00280C75" w:rsidRPr="00890A58">
        <w:rPr>
          <w:color w:val="000000" w:themeColor="text1"/>
        </w:rPr>
        <w:t>. As a result,</w:t>
      </w:r>
      <w:r w:rsidRPr="00890A58">
        <w:rPr>
          <w:color w:val="000000" w:themeColor="text1"/>
        </w:rPr>
        <w:t xml:space="preserve"> there </w:t>
      </w:r>
      <w:r w:rsidR="00D714F5" w:rsidRPr="00890A58">
        <w:rPr>
          <w:color w:val="000000" w:themeColor="text1"/>
        </w:rPr>
        <w:t>i</w:t>
      </w:r>
      <w:r w:rsidRPr="00890A58">
        <w:rPr>
          <w:color w:val="000000" w:themeColor="text1"/>
        </w:rPr>
        <w:t xml:space="preserve">s no way to make these leadership tasks </w:t>
      </w:r>
      <w:r w:rsidR="00BB2BE0" w:rsidRPr="00890A58">
        <w:rPr>
          <w:color w:val="000000" w:themeColor="text1"/>
        </w:rPr>
        <w:t>align with</w:t>
      </w:r>
      <w:r w:rsidR="00280C75" w:rsidRPr="00890A58">
        <w:rPr>
          <w:color w:val="000000" w:themeColor="text1"/>
        </w:rPr>
        <w:t xml:space="preserve"> a traditional teaching day</w:t>
      </w:r>
      <w:r w:rsidRPr="00890A58">
        <w:rPr>
          <w:color w:val="000000" w:themeColor="text1"/>
        </w:rPr>
        <w:t xml:space="preserve"> or workload</w:t>
      </w:r>
      <w:r w:rsidR="00D714F5" w:rsidRPr="00890A58">
        <w:rPr>
          <w:color w:val="000000" w:themeColor="text1"/>
        </w:rPr>
        <w:t xml:space="preserve">. </w:t>
      </w:r>
      <w:r w:rsidR="00280C75" w:rsidRPr="00890A58">
        <w:rPr>
          <w:color w:val="000000" w:themeColor="text1"/>
        </w:rPr>
        <w:t xml:space="preserve">While </w:t>
      </w:r>
      <w:r w:rsidRPr="00890A58">
        <w:rPr>
          <w:color w:val="000000" w:themeColor="text1"/>
        </w:rPr>
        <w:t xml:space="preserve">teachers </w:t>
      </w:r>
      <w:r w:rsidR="00280C75" w:rsidRPr="00890A58">
        <w:rPr>
          <w:color w:val="000000" w:themeColor="text1"/>
        </w:rPr>
        <w:t>have the skill set and capacity to</w:t>
      </w:r>
      <w:r w:rsidRPr="00890A58">
        <w:rPr>
          <w:color w:val="000000" w:themeColor="text1"/>
        </w:rPr>
        <w:t xml:space="preserve"> take on leadership roles in schools</w:t>
      </w:r>
      <w:r w:rsidR="00280C75" w:rsidRPr="00890A58">
        <w:rPr>
          <w:color w:val="000000" w:themeColor="text1"/>
        </w:rPr>
        <w:t>,</w:t>
      </w:r>
      <w:r w:rsidRPr="00890A58">
        <w:rPr>
          <w:color w:val="000000" w:themeColor="text1"/>
        </w:rPr>
        <w:t xml:space="preserve"> it is necessary to set them up for success with the pr</w:t>
      </w:r>
      <w:r w:rsidR="00280C75" w:rsidRPr="00890A58">
        <w:rPr>
          <w:color w:val="000000" w:themeColor="text1"/>
        </w:rPr>
        <w:t xml:space="preserve">oper tasks, time, and training to carry out those roles (Lindahl, 2008). </w:t>
      </w:r>
    </w:p>
    <w:p w14:paraId="4A8905F2" w14:textId="77777777" w:rsidR="009A796B" w:rsidRPr="00890A58" w:rsidRDefault="00B67748">
      <w:pPr>
        <w:spacing w:line="480" w:lineRule="auto"/>
        <w:rPr>
          <w:b/>
          <w:i/>
          <w:color w:val="000000" w:themeColor="text1"/>
        </w:rPr>
      </w:pPr>
      <w:r w:rsidRPr="00890A58">
        <w:rPr>
          <w:b/>
          <w:i/>
          <w:color w:val="000000" w:themeColor="text1"/>
        </w:rPr>
        <w:lastRenderedPageBreak/>
        <w:t xml:space="preserve">Teacher Leadership </w:t>
      </w:r>
    </w:p>
    <w:p w14:paraId="05B5F6D9" w14:textId="7B206CC9" w:rsidR="003F24BB" w:rsidRPr="00890A58" w:rsidRDefault="00B67748">
      <w:pPr>
        <w:spacing w:line="480" w:lineRule="auto"/>
        <w:ind w:firstLine="720"/>
        <w:rPr>
          <w:color w:val="000000" w:themeColor="text1"/>
        </w:rPr>
      </w:pPr>
      <w:r w:rsidRPr="00890A58">
        <w:rPr>
          <w:color w:val="000000" w:themeColor="text1"/>
        </w:rPr>
        <w:t xml:space="preserve">In recent history, teacher leadership has gained </w:t>
      </w:r>
      <w:r w:rsidR="003F24BB" w:rsidRPr="00890A58">
        <w:rPr>
          <w:color w:val="000000" w:themeColor="text1"/>
        </w:rPr>
        <w:t xml:space="preserve">significant </w:t>
      </w:r>
      <w:r w:rsidRPr="00890A58">
        <w:rPr>
          <w:color w:val="000000" w:themeColor="text1"/>
        </w:rPr>
        <w:t xml:space="preserve">attention as a subset of educational </w:t>
      </w:r>
      <w:r w:rsidR="002F5142" w:rsidRPr="00890A58">
        <w:rPr>
          <w:color w:val="000000" w:themeColor="text1"/>
        </w:rPr>
        <w:t xml:space="preserve">(and distributed) </w:t>
      </w:r>
      <w:r w:rsidRPr="00890A58">
        <w:rPr>
          <w:color w:val="000000" w:themeColor="text1"/>
        </w:rPr>
        <w:t xml:space="preserve">leadership, </w:t>
      </w:r>
      <w:r w:rsidR="002F5142" w:rsidRPr="00890A58">
        <w:rPr>
          <w:color w:val="000000" w:themeColor="text1"/>
        </w:rPr>
        <w:t xml:space="preserve">as a </w:t>
      </w:r>
      <w:r w:rsidRPr="00890A58">
        <w:rPr>
          <w:color w:val="000000" w:themeColor="text1"/>
        </w:rPr>
        <w:t xml:space="preserve">reform strategy, and </w:t>
      </w:r>
      <w:r w:rsidR="002F5142" w:rsidRPr="00890A58">
        <w:rPr>
          <w:color w:val="000000" w:themeColor="text1"/>
        </w:rPr>
        <w:t xml:space="preserve">as a </w:t>
      </w:r>
      <w:r w:rsidRPr="00890A58">
        <w:rPr>
          <w:color w:val="000000" w:themeColor="text1"/>
        </w:rPr>
        <w:t>rhetorical policy tool (Little, 2003). However, the term teacher leadership</w:t>
      </w:r>
      <w:r w:rsidR="002F5142" w:rsidRPr="00890A58">
        <w:rPr>
          <w:color w:val="000000" w:themeColor="text1"/>
        </w:rPr>
        <w:t xml:space="preserve"> has been</w:t>
      </w:r>
      <w:r w:rsidRPr="00890A58">
        <w:rPr>
          <w:color w:val="000000" w:themeColor="text1"/>
        </w:rPr>
        <w:t xml:space="preserve"> defined and used in many different ways throughout literature in order to support different shifts in policy and agendas (Bagley </w:t>
      </w:r>
      <w:r w:rsidR="00D714F5" w:rsidRPr="00890A58">
        <w:rPr>
          <w:color w:val="000000" w:themeColor="text1"/>
        </w:rPr>
        <w:t>&amp;</w:t>
      </w:r>
      <w:r w:rsidRPr="00890A58">
        <w:rPr>
          <w:color w:val="000000" w:themeColor="text1"/>
        </w:rPr>
        <w:t xml:space="preserve"> Margolis, 2018</w:t>
      </w:r>
      <w:r w:rsidR="00713FCC">
        <w:rPr>
          <w:color w:val="000000" w:themeColor="text1"/>
        </w:rPr>
        <w:t xml:space="preserve">; </w:t>
      </w:r>
      <w:r w:rsidR="00713FCC" w:rsidRPr="00890A58">
        <w:rPr>
          <w:color w:val="000000" w:themeColor="text1"/>
        </w:rPr>
        <w:t>Harris, 2005;</w:t>
      </w:r>
      <w:r w:rsidR="00713FCC">
        <w:rPr>
          <w:color w:val="000000" w:themeColor="text1"/>
        </w:rPr>
        <w:t xml:space="preserve"> </w:t>
      </w:r>
      <w:r w:rsidR="00713FCC" w:rsidRPr="00890A58">
        <w:rPr>
          <w:color w:val="000000" w:themeColor="text1"/>
        </w:rPr>
        <w:t>Little, 2003</w:t>
      </w:r>
      <w:r w:rsidRPr="00890A58">
        <w:rPr>
          <w:color w:val="000000" w:themeColor="text1"/>
        </w:rPr>
        <w:t xml:space="preserve">). </w:t>
      </w:r>
      <w:r w:rsidR="002F5142" w:rsidRPr="00890A58">
        <w:rPr>
          <w:color w:val="000000" w:themeColor="text1"/>
        </w:rPr>
        <w:t>D</w:t>
      </w:r>
      <w:r w:rsidR="003F24BB" w:rsidRPr="00890A58">
        <w:rPr>
          <w:color w:val="000000" w:themeColor="text1"/>
        </w:rPr>
        <w:t>efinitions of teacher leadership include</w:t>
      </w:r>
      <w:r w:rsidR="007D5340" w:rsidRPr="00890A58">
        <w:rPr>
          <w:color w:val="000000" w:themeColor="text1"/>
        </w:rPr>
        <w:t xml:space="preserve"> </w:t>
      </w:r>
      <w:r w:rsidR="002F5142" w:rsidRPr="00890A58">
        <w:rPr>
          <w:color w:val="000000" w:themeColor="text1"/>
        </w:rPr>
        <w:t>a wide</w:t>
      </w:r>
      <w:r w:rsidR="001B7404">
        <w:rPr>
          <w:color w:val="000000" w:themeColor="text1"/>
        </w:rPr>
        <w:t xml:space="preserve"> </w:t>
      </w:r>
      <w:r w:rsidR="002F5142" w:rsidRPr="00890A58">
        <w:rPr>
          <w:color w:val="000000" w:themeColor="text1"/>
        </w:rPr>
        <w:t xml:space="preserve">range of organizational functions and approaches. For example, teacher leadership for the purpose </w:t>
      </w:r>
      <w:proofErr w:type="gramStart"/>
      <w:r w:rsidR="002F5142" w:rsidRPr="00890A58">
        <w:rPr>
          <w:color w:val="000000" w:themeColor="text1"/>
        </w:rPr>
        <w:t>of:</w:t>
      </w:r>
      <w:proofErr w:type="gramEnd"/>
      <w:r w:rsidR="002F5142" w:rsidRPr="00890A58">
        <w:rPr>
          <w:color w:val="000000" w:themeColor="text1"/>
        </w:rPr>
        <w:t xml:space="preserve"> </w:t>
      </w:r>
      <w:r w:rsidR="007D5340" w:rsidRPr="00890A58">
        <w:rPr>
          <w:color w:val="000000" w:themeColor="text1"/>
        </w:rPr>
        <w:t xml:space="preserve">whole-school administration, organizing sub-groups within a school, sharing tasks </w:t>
      </w:r>
      <w:r w:rsidR="002F5142" w:rsidRPr="00890A58">
        <w:rPr>
          <w:color w:val="000000" w:themeColor="text1"/>
        </w:rPr>
        <w:t xml:space="preserve">assigned to the </w:t>
      </w:r>
      <w:r w:rsidR="007D5340" w:rsidRPr="00890A58">
        <w:rPr>
          <w:color w:val="000000" w:themeColor="text1"/>
        </w:rPr>
        <w:t xml:space="preserve">principal, </w:t>
      </w:r>
      <w:r w:rsidR="002F5142" w:rsidRPr="00890A58">
        <w:rPr>
          <w:color w:val="000000" w:themeColor="text1"/>
        </w:rPr>
        <w:t>as a</w:t>
      </w:r>
      <w:r w:rsidR="007D5340" w:rsidRPr="00890A58">
        <w:rPr>
          <w:color w:val="000000" w:themeColor="text1"/>
        </w:rPr>
        <w:t xml:space="preserve"> training tool, and others (</w:t>
      </w:r>
      <w:r w:rsidR="0012589B" w:rsidRPr="00890A58">
        <w:rPr>
          <w:color w:val="000000" w:themeColor="text1"/>
        </w:rPr>
        <w:t>Bagley &amp; Margolis, 2018</w:t>
      </w:r>
      <w:r w:rsidR="0012589B">
        <w:rPr>
          <w:color w:val="000000" w:themeColor="text1"/>
        </w:rPr>
        <w:t xml:space="preserve">; </w:t>
      </w:r>
      <w:r w:rsidR="0012589B" w:rsidRPr="00890A58">
        <w:rPr>
          <w:color w:val="000000" w:themeColor="text1"/>
        </w:rPr>
        <w:t>Harris, 2005;</w:t>
      </w:r>
      <w:r w:rsidR="0012589B">
        <w:rPr>
          <w:color w:val="000000" w:themeColor="text1"/>
        </w:rPr>
        <w:t xml:space="preserve"> </w:t>
      </w:r>
      <w:r w:rsidR="0012589B" w:rsidRPr="00890A58">
        <w:rPr>
          <w:color w:val="000000" w:themeColor="text1"/>
        </w:rPr>
        <w:t>Little, 2003</w:t>
      </w:r>
      <w:r w:rsidR="003F24BB" w:rsidRPr="00890A58">
        <w:rPr>
          <w:color w:val="000000" w:themeColor="text1"/>
        </w:rPr>
        <w:t xml:space="preserve">). </w:t>
      </w:r>
      <w:r w:rsidR="00D62891" w:rsidRPr="00890A58">
        <w:rPr>
          <w:color w:val="000000" w:themeColor="text1"/>
        </w:rPr>
        <w:t>For the purpose of this study,</w:t>
      </w:r>
      <w:r w:rsidR="002F5142" w:rsidRPr="00890A58">
        <w:rPr>
          <w:color w:val="000000" w:themeColor="text1"/>
        </w:rPr>
        <w:t xml:space="preserve"> teacher leadership</w:t>
      </w:r>
      <w:r w:rsidR="00D62891" w:rsidRPr="00890A58">
        <w:rPr>
          <w:color w:val="000000" w:themeColor="text1"/>
        </w:rPr>
        <w:t xml:space="preserve"> is defined as follows: </w:t>
      </w:r>
      <w:r w:rsidR="00D62891" w:rsidRPr="00890A58">
        <w:rPr>
          <w:iCs/>
          <w:color w:val="000000" w:themeColor="text1"/>
        </w:rPr>
        <w:t xml:space="preserve">Building on distributed and shared leadership models, </w:t>
      </w:r>
      <w:r w:rsidR="002F5142" w:rsidRPr="00890A58">
        <w:rPr>
          <w:iCs/>
          <w:color w:val="000000" w:themeColor="text1"/>
        </w:rPr>
        <w:t>a successful teacher leadership mode</w:t>
      </w:r>
      <w:r w:rsidR="001B7404">
        <w:rPr>
          <w:iCs/>
          <w:color w:val="000000" w:themeColor="text1"/>
        </w:rPr>
        <w:t>l</w:t>
      </w:r>
      <w:r w:rsidR="002F5142" w:rsidRPr="00890A58">
        <w:rPr>
          <w:iCs/>
          <w:color w:val="000000" w:themeColor="text1"/>
        </w:rPr>
        <w:t>:</w:t>
      </w:r>
      <w:r w:rsidR="00D62891" w:rsidRPr="00890A58">
        <w:rPr>
          <w:iCs/>
          <w:color w:val="000000" w:themeColor="text1"/>
        </w:rPr>
        <w:t xml:space="preserve"> empowers and leverages successful classroom teachers, through collaboration, shared knowledge, and collective goals, to lead alongside principals in building instructional capacity, adult and student culture, and teamwork among staff</w:t>
      </w:r>
      <w:r w:rsidR="0012589B">
        <w:rPr>
          <w:iCs/>
          <w:color w:val="000000" w:themeColor="text1"/>
        </w:rPr>
        <w:t xml:space="preserve"> </w:t>
      </w:r>
      <w:r w:rsidR="0012589B" w:rsidRPr="007252D5">
        <w:rPr>
          <w:color w:val="000000" w:themeColor="text1"/>
        </w:rPr>
        <w:t>(Leading Educators, 2014; Nappi, 2014). Without removing them from the classroom, principals are charged with creating systems that support teacher leaders by clearly defining their roles, providing them with proper time and resources, and developing leadership knowledge and skills (Hairon &amp; Goh, 2015; The Aspen Institute, 2014).</w:t>
      </w:r>
    </w:p>
    <w:p w14:paraId="30CBA5D2" w14:textId="77777777" w:rsidR="009A796B" w:rsidRPr="00890A58" w:rsidRDefault="00B67748">
      <w:pPr>
        <w:spacing w:line="480" w:lineRule="auto"/>
        <w:ind w:firstLine="720"/>
        <w:rPr>
          <w:color w:val="000000" w:themeColor="text1"/>
        </w:rPr>
      </w:pPr>
      <w:r w:rsidRPr="00890A58">
        <w:rPr>
          <w:color w:val="000000" w:themeColor="text1"/>
        </w:rPr>
        <w:t xml:space="preserve">As with other </w:t>
      </w:r>
      <w:r w:rsidR="003F24BB" w:rsidRPr="00890A58">
        <w:rPr>
          <w:color w:val="000000" w:themeColor="text1"/>
        </w:rPr>
        <w:t xml:space="preserve">leadership models </w:t>
      </w:r>
      <w:r w:rsidR="001B7404">
        <w:rPr>
          <w:color w:val="000000" w:themeColor="text1"/>
        </w:rPr>
        <w:t>based more on hierarchy</w:t>
      </w:r>
      <w:r w:rsidR="002F5142" w:rsidRPr="00890A58">
        <w:rPr>
          <w:color w:val="000000" w:themeColor="text1"/>
        </w:rPr>
        <w:t xml:space="preserve">—namely </w:t>
      </w:r>
      <w:r w:rsidR="003F24BB" w:rsidRPr="00890A58">
        <w:rPr>
          <w:color w:val="000000" w:themeColor="text1"/>
        </w:rPr>
        <w:t>distributive leadership, or shared leadership</w:t>
      </w:r>
      <w:r w:rsidR="002F5142" w:rsidRPr="00890A58">
        <w:rPr>
          <w:color w:val="000000" w:themeColor="text1"/>
        </w:rPr>
        <w:t>—</w:t>
      </w:r>
      <w:r w:rsidRPr="00890A58">
        <w:rPr>
          <w:color w:val="000000" w:themeColor="text1"/>
        </w:rPr>
        <w:t>a lack of definition around the model and roles within it have caused inefficiencies within schools and research</w:t>
      </w:r>
      <w:r w:rsidR="003F24BB" w:rsidRPr="00890A58">
        <w:rPr>
          <w:color w:val="000000" w:themeColor="text1"/>
        </w:rPr>
        <w:t xml:space="preserve"> (</w:t>
      </w:r>
      <w:r w:rsidR="007D5340" w:rsidRPr="00890A58">
        <w:rPr>
          <w:color w:val="000000" w:themeColor="text1"/>
        </w:rPr>
        <w:t>Hairon &amp; Goh, 2015)</w:t>
      </w:r>
      <w:r w:rsidRPr="00890A58">
        <w:rPr>
          <w:color w:val="000000" w:themeColor="text1"/>
        </w:rPr>
        <w:t xml:space="preserve">. </w:t>
      </w:r>
      <w:r w:rsidR="006E4136" w:rsidRPr="00890A58">
        <w:rPr>
          <w:color w:val="000000" w:themeColor="text1"/>
        </w:rPr>
        <w:t>Without clearly defined roles, t</w:t>
      </w:r>
      <w:r w:rsidRPr="00890A58">
        <w:rPr>
          <w:color w:val="000000" w:themeColor="text1"/>
        </w:rPr>
        <w:t>eachers</w:t>
      </w:r>
      <w:r w:rsidR="002F5142" w:rsidRPr="00890A58">
        <w:rPr>
          <w:color w:val="000000" w:themeColor="text1"/>
        </w:rPr>
        <w:t xml:space="preserve">’ </w:t>
      </w:r>
      <w:proofErr w:type="gramStart"/>
      <w:r w:rsidR="002F5142" w:rsidRPr="00890A58">
        <w:rPr>
          <w:color w:val="000000" w:themeColor="text1"/>
        </w:rPr>
        <w:t>needs</w:t>
      </w:r>
      <w:proofErr w:type="gramEnd"/>
      <w:r w:rsidR="002F5142" w:rsidRPr="00890A58">
        <w:rPr>
          <w:color w:val="000000" w:themeColor="text1"/>
        </w:rPr>
        <w:t xml:space="preserve"> and challenges </w:t>
      </w:r>
      <w:r w:rsidR="009D5954" w:rsidRPr="00890A58">
        <w:rPr>
          <w:color w:val="000000" w:themeColor="text1"/>
        </w:rPr>
        <w:t>can be overlooked</w:t>
      </w:r>
      <w:r w:rsidRPr="00890A58">
        <w:rPr>
          <w:color w:val="000000" w:themeColor="text1"/>
        </w:rPr>
        <w:t xml:space="preserve">, which </w:t>
      </w:r>
      <w:r w:rsidR="002F5142" w:rsidRPr="00890A58">
        <w:rPr>
          <w:color w:val="000000" w:themeColor="text1"/>
        </w:rPr>
        <w:t>can undermine</w:t>
      </w:r>
      <w:r w:rsidRPr="00890A58">
        <w:rPr>
          <w:color w:val="000000" w:themeColor="text1"/>
        </w:rPr>
        <w:t xml:space="preserve"> </w:t>
      </w:r>
      <w:r w:rsidR="002F5142" w:rsidRPr="00890A58">
        <w:rPr>
          <w:color w:val="000000" w:themeColor="text1"/>
        </w:rPr>
        <w:t xml:space="preserve">whatever </w:t>
      </w:r>
      <w:r w:rsidRPr="00890A58">
        <w:rPr>
          <w:color w:val="000000" w:themeColor="text1"/>
        </w:rPr>
        <w:t xml:space="preserve">benefits </w:t>
      </w:r>
      <w:r w:rsidR="002F5142" w:rsidRPr="00890A58">
        <w:rPr>
          <w:color w:val="000000" w:themeColor="text1"/>
        </w:rPr>
        <w:t>might be gained as a result</w:t>
      </w:r>
      <w:r w:rsidRPr="00890A58">
        <w:rPr>
          <w:color w:val="000000" w:themeColor="text1"/>
        </w:rPr>
        <w:t xml:space="preserve">. Additionally, because there are wide-ranging interpretations in </w:t>
      </w:r>
      <w:r w:rsidR="001B7404">
        <w:rPr>
          <w:color w:val="000000" w:themeColor="text1"/>
        </w:rPr>
        <w:t xml:space="preserve">the </w:t>
      </w:r>
      <w:r w:rsidRPr="00890A58">
        <w:rPr>
          <w:color w:val="000000" w:themeColor="text1"/>
        </w:rPr>
        <w:t xml:space="preserve">theory and practice of teacher leadership, academic research has </w:t>
      </w:r>
      <w:r w:rsidR="007D5340" w:rsidRPr="00890A58">
        <w:rPr>
          <w:color w:val="000000" w:themeColor="text1"/>
        </w:rPr>
        <w:t>been inconsistent</w:t>
      </w:r>
      <w:r w:rsidR="002F5142" w:rsidRPr="00890A58">
        <w:rPr>
          <w:color w:val="000000" w:themeColor="text1"/>
        </w:rPr>
        <w:t xml:space="preserve"> and has, in </w:t>
      </w:r>
      <w:r w:rsidR="002F5142" w:rsidRPr="00890A58">
        <w:rPr>
          <w:color w:val="000000" w:themeColor="text1"/>
        </w:rPr>
        <w:lastRenderedPageBreak/>
        <w:t xml:space="preserve">particular, lacked strong empirical, </w:t>
      </w:r>
      <w:r w:rsidRPr="00890A58">
        <w:rPr>
          <w:color w:val="000000" w:themeColor="text1"/>
        </w:rPr>
        <w:t xml:space="preserve">quantitative studies </w:t>
      </w:r>
      <w:r w:rsidR="006E4136" w:rsidRPr="00890A58">
        <w:rPr>
          <w:color w:val="000000" w:themeColor="text1"/>
        </w:rPr>
        <w:t>that analyze</w:t>
      </w:r>
      <w:r w:rsidRPr="00890A58">
        <w:rPr>
          <w:color w:val="000000" w:themeColor="text1"/>
        </w:rPr>
        <w:t xml:space="preserve"> </w:t>
      </w:r>
      <w:r w:rsidR="002F5142" w:rsidRPr="00890A58">
        <w:rPr>
          <w:color w:val="000000" w:themeColor="text1"/>
        </w:rPr>
        <w:t>its</w:t>
      </w:r>
      <w:r w:rsidRPr="00890A58">
        <w:rPr>
          <w:color w:val="000000" w:themeColor="text1"/>
        </w:rPr>
        <w:t xml:space="preserve"> effects on teacher, student, </w:t>
      </w:r>
      <w:r w:rsidR="006E4136" w:rsidRPr="00890A58">
        <w:rPr>
          <w:color w:val="000000" w:themeColor="text1"/>
        </w:rPr>
        <w:t xml:space="preserve">or school performance. </w:t>
      </w:r>
    </w:p>
    <w:p w14:paraId="0FA52B9B" w14:textId="77777777" w:rsidR="009A796B" w:rsidRPr="00890A58" w:rsidRDefault="00B67748" w:rsidP="00687085">
      <w:pPr>
        <w:spacing w:line="480" w:lineRule="auto"/>
        <w:ind w:firstLine="720"/>
        <w:rPr>
          <w:color w:val="000000" w:themeColor="text1"/>
        </w:rPr>
      </w:pPr>
      <w:r w:rsidRPr="00890A58">
        <w:rPr>
          <w:color w:val="000000" w:themeColor="text1"/>
        </w:rPr>
        <w:t xml:space="preserve">There have been three major periods of policy and reform that have supported </w:t>
      </w:r>
      <w:r w:rsidR="00687085" w:rsidRPr="00890A58">
        <w:rPr>
          <w:color w:val="000000" w:themeColor="text1"/>
        </w:rPr>
        <w:t xml:space="preserve">the concept of </w:t>
      </w:r>
      <w:r w:rsidRPr="00890A58">
        <w:rPr>
          <w:color w:val="000000" w:themeColor="text1"/>
        </w:rPr>
        <w:t>teacher leadership. In the 1980s</w:t>
      </w:r>
      <w:r w:rsidR="00687085" w:rsidRPr="00890A58">
        <w:rPr>
          <w:color w:val="000000" w:themeColor="text1"/>
        </w:rPr>
        <w:t>,</w:t>
      </w:r>
      <w:r w:rsidRPr="00890A58">
        <w:rPr>
          <w:color w:val="000000" w:themeColor="text1"/>
        </w:rPr>
        <w:t xml:space="preserve"> teacher leadership was </w:t>
      </w:r>
      <w:r w:rsidR="00D714F5" w:rsidRPr="00890A58">
        <w:rPr>
          <w:color w:val="000000" w:themeColor="text1"/>
        </w:rPr>
        <w:t>conceived</w:t>
      </w:r>
      <w:r w:rsidRPr="00890A58">
        <w:rPr>
          <w:color w:val="000000" w:themeColor="text1"/>
        </w:rPr>
        <w:t xml:space="preserve"> as a</w:t>
      </w:r>
      <w:r w:rsidR="007A2CF9" w:rsidRPr="00890A58">
        <w:rPr>
          <w:color w:val="000000" w:themeColor="text1"/>
        </w:rPr>
        <w:t xml:space="preserve"> way of</w:t>
      </w:r>
      <w:r w:rsidRPr="00890A58">
        <w:rPr>
          <w:color w:val="000000" w:themeColor="text1"/>
        </w:rPr>
        <w:t xml:space="preserve"> promot</w:t>
      </w:r>
      <w:r w:rsidR="007A2CF9" w:rsidRPr="00890A58">
        <w:rPr>
          <w:color w:val="000000" w:themeColor="text1"/>
        </w:rPr>
        <w:t xml:space="preserve">ing </w:t>
      </w:r>
      <w:r w:rsidRPr="00890A58">
        <w:rPr>
          <w:color w:val="000000" w:themeColor="text1"/>
        </w:rPr>
        <w:t xml:space="preserve">career teachers </w:t>
      </w:r>
      <w:r w:rsidR="007A2CF9" w:rsidRPr="00890A58">
        <w:rPr>
          <w:color w:val="000000" w:themeColor="text1"/>
        </w:rPr>
        <w:t>in order to</w:t>
      </w:r>
      <w:r w:rsidRPr="00890A58">
        <w:rPr>
          <w:color w:val="000000" w:themeColor="text1"/>
        </w:rPr>
        <w:t xml:space="preserve"> retain</w:t>
      </w:r>
      <w:r w:rsidR="007A2CF9" w:rsidRPr="00890A58">
        <w:rPr>
          <w:color w:val="000000" w:themeColor="text1"/>
        </w:rPr>
        <w:t xml:space="preserve"> </w:t>
      </w:r>
      <w:r w:rsidRPr="00890A58">
        <w:rPr>
          <w:color w:val="000000" w:themeColor="text1"/>
        </w:rPr>
        <w:t>them, rewarding them for accomplishments, and utilizing the</w:t>
      </w:r>
      <w:r w:rsidR="007A2CF9" w:rsidRPr="00890A58">
        <w:rPr>
          <w:color w:val="000000" w:themeColor="text1"/>
        </w:rPr>
        <w:t xml:space="preserve">ir expertise in the </w:t>
      </w:r>
      <w:r w:rsidRPr="00890A58">
        <w:rPr>
          <w:color w:val="000000" w:themeColor="text1"/>
        </w:rPr>
        <w:t xml:space="preserve">support </w:t>
      </w:r>
      <w:r w:rsidR="007A2CF9" w:rsidRPr="00890A58">
        <w:rPr>
          <w:color w:val="000000" w:themeColor="text1"/>
        </w:rPr>
        <w:t xml:space="preserve">of </w:t>
      </w:r>
      <w:r w:rsidRPr="00890A58">
        <w:rPr>
          <w:color w:val="000000" w:themeColor="text1"/>
        </w:rPr>
        <w:t>new teachers</w:t>
      </w:r>
      <w:r w:rsidR="00687085" w:rsidRPr="00890A58">
        <w:rPr>
          <w:color w:val="000000" w:themeColor="text1"/>
        </w:rPr>
        <w:t xml:space="preserve"> (</w:t>
      </w:r>
      <w:r w:rsidR="00343E52" w:rsidRPr="00890A58">
        <w:rPr>
          <w:color w:val="000000" w:themeColor="text1"/>
        </w:rPr>
        <w:t xml:space="preserve">Little, 2003; </w:t>
      </w:r>
      <w:proofErr w:type="spellStart"/>
      <w:r w:rsidR="00343E52" w:rsidRPr="00890A58">
        <w:rPr>
          <w:color w:val="000000" w:themeColor="text1"/>
        </w:rPr>
        <w:t>Malen</w:t>
      </w:r>
      <w:proofErr w:type="spellEnd"/>
      <w:r w:rsidR="00343E52" w:rsidRPr="00890A58">
        <w:rPr>
          <w:color w:val="000000" w:themeColor="text1"/>
        </w:rPr>
        <w:t xml:space="preserve"> &amp; Hart, 1987)</w:t>
      </w:r>
      <w:r w:rsidRPr="00890A58">
        <w:rPr>
          <w:color w:val="000000" w:themeColor="text1"/>
        </w:rPr>
        <w:t xml:space="preserve">. In the early 1990s, the teacher leadership role shifted as a way for teachers to </w:t>
      </w:r>
      <w:r w:rsidR="009D5954" w:rsidRPr="00890A58">
        <w:rPr>
          <w:color w:val="000000" w:themeColor="text1"/>
        </w:rPr>
        <w:t xml:space="preserve">collectively join local </w:t>
      </w:r>
      <w:r w:rsidRPr="00890A58">
        <w:rPr>
          <w:color w:val="000000" w:themeColor="text1"/>
        </w:rPr>
        <w:t xml:space="preserve">whole-school reform </w:t>
      </w:r>
      <w:r w:rsidR="00E938AE" w:rsidRPr="00890A58">
        <w:rPr>
          <w:color w:val="000000" w:themeColor="text1"/>
        </w:rPr>
        <w:t>efforts</w:t>
      </w:r>
      <w:r w:rsidR="00687085" w:rsidRPr="00890A58">
        <w:rPr>
          <w:color w:val="000000" w:themeColor="text1"/>
        </w:rPr>
        <w:t xml:space="preserve"> (</w:t>
      </w:r>
      <w:r w:rsidR="00DD041B" w:rsidRPr="00890A58">
        <w:rPr>
          <w:color w:val="000000" w:themeColor="text1"/>
        </w:rPr>
        <w:t>Little, 1999; Little, 2003</w:t>
      </w:r>
      <w:r w:rsidR="00687085" w:rsidRPr="00890A58">
        <w:rPr>
          <w:color w:val="000000" w:themeColor="text1"/>
        </w:rPr>
        <w:t>)</w:t>
      </w:r>
      <w:r w:rsidR="00E938AE" w:rsidRPr="00890A58">
        <w:rPr>
          <w:color w:val="000000" w:themeColor="text1"/>
        </w:rPr>
        <w:t>.</w:t>
      </w:r>
      <w:r w:rsidRPr="00890A58">
        <w:rPr>
          <w:color w:val="000000" w:themeColor="text1"/>
        </w:rPr>
        <w:t xml:space="preserve"> The late 1990s were marked by increased high-stakes accountability measures for teachers. </w:t>
      </w:r>
      <w:r w:rsidR="007A2CF9" w:rsidRPr="00890A58">
        <w:rPr>
          <w:color w:val="000000" w:themeColor="text1"/>
        </w:rPr>
        <w:t>In response, s</w:t>
      </w:r>
      <w:r w:rsidRPr="00890A58">
        <w:rPr>
          <w:color w:val="000000" w:themeColor="text1"/>
        </w:rPr>
        <w:t>chool leaders recruited teacher leaders to support in these external accountability measures</w:t>
      </w:r>
      <w:r w:rsidR="00687085" w:rsidRPr="00890A58">
        <w:rPr>
          <w:color w:val="000000" w:themeColor="text1"/>
        </w:rPr>
        <w:t xml:space="preserve"> </w:t>
      </w:r>
      <w:r w:rsidR="00DD041B" w:rsidRPr="00890A58">
        <w:rPr>
          <w:color w:val="000000" w:themeColor="text1"/>
        </w:rPr>
        <w:t xml:space="preserve">(Little, 1999; Little, 2003). </w:t>
      </w:r>
      <w:r w:rsidRPr="00890A58">
        <w:rPr>
          <w:color w:val="000000" w:themeColor="text1"/>
        </w:rPr>
        <w:t xml:space="preserve">Since then, teacher leadership roles have continued to increase in </w:t>
      </w:r>
      <w:r w:rsidR="009042A9" w:rsidRPr="00890A58">
        <w:rPr>
          <w:color w:val="000000" w:themeColor="text1"/>
        </w:rPr>
        <w:t xml:space="preserve">the number of </w:t>
      </w:r>
      <w:r w:rsidR="001B7404">
        <w:rPr>
          <w:color w:val="000000" w:themeColor="text1"/>
        </w:rPr>
        <w:t xml:space="preserve">additional </w:t>
      </w:r>
      <w:proofErr w:type="gramStart"/>
      <w:r w:rsidR="001B7404">
        <w:rPr>
          <w:color w:val="000000" w:themeColor="text1"/>
        </w:rPr>
        <w:t>job</w:t>
      </w:r>
      <w:proofErr w:type="gramEnd"/>
      <w:r w:rsidR="001B7404">
        <w:rPr>
          <w:color w:val="000000" w:themeColor="text1"/>
        </w:rPr>
        <w:t xml:space="preserve"> </w:t>
      </w:r>
      <w:r w:rsidRPr="00890A58">
        <w:rPr>
          <w:color w:val="000000" w:themeColor="text1"/>
        </w:rPr>
        <w:t>demand</w:t>
      </w:r>
      <w:r w:rsidR="009042A9" w:rsidRPr="00890A58">
        <w:rPr>
          <w:color w:val="000000" w:themeColor="text1"/>
        </w:rPr>
        <w:t>s</w:t>
      </w:r>
      <w:r w:rsidRPr="00890A58">
        <w:rPr>
          <w:color w:val="000000" w:themeColor="text1"/>
        </w:rPr>
        <w:t>, while the supports, time, and rewa</w:t>
      </w:r>
      <w:r w:rsidR="00687085" w:rsidRPr="00890A58">
        <w:rPr>
          <w:color w:val="000000" w:themeColor="text1"/>
        </w:rPr>
        <w:t>rds</w:t>
      </w:r>
      <w:r w:rsidR="001B7404">
        <w:rPr>
          <w:color w:val="000000" w:themeColor="text1"/>
        </w:rPr>
        <w:t xml:space="preserve"> needed to balance these demands</w:t>
      </w:r>
      <w:r w:rsidR="00687085" w:rsidRPr="00890A58">
        <w:rPr>
          <w:color w:val="000000" w:themeColor="text1"/>
        </w:rPr>
        <w:t xml:space="preserve"> have continued to decrease </w:t>
      </w:r>
      <w:r w:rsidRPr="00890A58">
        <w:rPr>
          <w:color w:val="000000" w:themeColor="text1"/>
        </w:rPr>
        <w:t>(Little, 2003)</w:t>
      </w:r>
      <w:r w:rsidR="00687085" w:rsidRPr="00890A58">
        <w:rPr>
          <w:color w:val="000000" w:themeColor="text1"/>
        </w:rPr>
        <w:t xml:space="preserve">. </w:t>
      </w:r>
      <w:proofErr w:type="gramStart"/>
      <w:r w:rsidR="00687085" w:rsidRPr="00890A58">
        <w:rPr>
          <w:color w:val="000000" w:themeColor="text1"/>
        </w:rPr>
        <w:t>Also</w:t>
      </w:r>
      <w:proofErr w:type="gramEnd"/>
      <w:r w:rsidR="00687085" w:rsidRPr="00890A58">
        <w:rPr>
          <w:color w:val="000000" w:themeColor="text1"/>
        </w:rPr>
        <w:t xml:space="preserve"> notably, </w:t>
      </w:r>
      <w:r w:rsidR="00A97618" w:rsidRPr="00890A58">
        <w:rPr>
          <w:color w:val="000000" w:themeColor="text1"/>
        </w:rPr>
        <w:t>t</w:t>
      </w:r>
      <w:r w:rsidR="00687085" w:rsidRPr="00890A58">
        <w:rPr>
          <w:color w:val="000000" w:themeColor="text1"/>
        </w:rPr>
        <w:t xml:space="preserve">eacher leadership models are expensive for schools and districts, and are often dropped during </w:t>
      </w:r>
      <w:r w:rsidR="001B7404">
        <w:rPr>
          <w:color w:val="000000" w:themeColor="text1"/>
        </w:rPr>
        <w:t xml:space="preserve">periods of </w:t>
      </w:r>
      <w:r w:rsidR="00687085" w:rsidRPr="00890A58">
        <w:rPr>
          <w:color w:val="000000" w:themeColor="text1"/>
        </w:rPr>
        <w:t>financial hardship (Bagley and Margolis, 2018</w:t>
      </w:r>
      <w:r w:rsidR="009042A9" w:rsidRPr="00890A58">
        <w:rPr>
          <w:color w:val="000000" w:themeColor="text1"/>
        </w:rPr>
        <w:t>)</w:t>
      </w:r>
      <w:r w:rsidR="001B7404">
        <w:rPr>
          <w:color w:val="000000" w:themeColor="text1"/>
        </w:rPr>
        <w:t>, conditions which continue to be of concern for states, districts, and schools</w:t>
      </w:r>
      <w:r w:rsidR="00687085" w:rsidRPr="00890A58">
        <w:rPr>
          <w:color w:val="000000" w:themeColor="text1"/>
        </w:rPr>
        <w:t xml:space="preserve">. </w:t>
      </w:r>
    </w:p>
    <w:p w14:paraId="4E868345" w14:textId="77777777" w:rsidR="009A796B" w:rsidRPr="00890A58" w:rsidRDefault="00B67748">
      <w:pPr>
        <w:spacing w:line="480" w:lineRule="auto"/>
        <w:ind w:firstLine="720"/>
        <w:rPr>
          <w:color w:val="000000" w:themeColor="text1"/>
        </w:rPr>
      </w:pPr>
      <w:r w:rsidRPr="00890A58">
        <w:rPr>
          <w:color w:val="000000" w:themeColor="text1"/>
        </w:rPr>
        <w:t>Little (2003) suggests that</w:t>
      </w:r>
      <w:r w:rsidR="009042A9" w:rsidRPr="00890A58">
        <w:rPr>
          <w:color w:val="000000" w:themeColor="text1"/>
        </w:rPr>
        <w:t>,</w:t>
      </w:r>
      <w:r w:rsidRPr="00890A58">
        <w:rPr>
          <w:color w:val="000000" w:themeColor="text1"/>
        </w:rPr>
        <w:t xml:space="preserve"> throughout these periods</w:t>
      </w:r>
      <w:r w:rsidR="009042A9" w:rsidRPr="00890A58">
        <w:rPr>
          <w:color w:val="000000" w:themeColor="text1"/>
        </w:rPr>
        <w:t>,</w:t>
      </w:r>
      <w:r w:rsidRPr="00890A58">
        <w:rPr>
          <w:color w:val="000000" w:themeColor="text1"/>
        </w:rPr>
        <w:t xml:space="preserve"> there has been a shift from informal</w:t>
      </w:r>
      <w:r w:rsidR="006906AA" w:rsidRPr="00890A58">
        <w:rPr>
          <w:color w:val="000000" w:themeColor="text1"/>
        </w:rPr>
        <w:t>,</w:t>
      </w:r>
      <w:r w:rsidRPr="00890A58">
        <w:rPr>
          <w:color w:val="000000" w:themeColor="text1"/>
        </w:rPr>
        <w:t xml:space="preserve"> small-scale collaboration</w:t>
      </w:r>
      <w:r w:rsidR="006906AA" w:rsidRPr="00890A58">
        <w:rPr>
          <w:color w:val="000000" w:themeColor="text1"/>
        </w:rPr>
        <w:t>,</w:t>
      </w:r>
      <w:r w:rsidRPr="00890A58">
        <w:rPr>
          <w:color w:val="000000" w:themeColor="text1"/>
        </w:rPr>
        <w:t xml:space="preserve"> to systemic institutional agendas that include increased accountability. Additionally, she notes that there has been a shift a</w:t>
      </w:r>
      <w:r w:rsidR="006906AA" w:rsidRPr="00890A58">
        <w:rPr>
          <w:color w:val="000000" w:themeColor="text1"/>
        </w:rPr>
        <w:t>way from teaching and learning toward</w:t>
      </w:r>
      <w:r w:rsidR="001B7404">
        <w:rPr>
          <w:color w:val="000000" w:themeColor="text1"/>
        </w:rPr>
        <w:t xml:space="preserve"> using teacher leadership as a new </w:t>
      </w:r>
      <w:r w:rsidRPr="00890A58">
        <w:rPr>
          <w:color w:val="000000" w:themeColor="text1"/>
        </w:rPr>
        <w:t>division</w:t>
      </w:r>
      <w:r w:rsidR="009D5954" w:rsidRPr="00890A58">
        <w:rPr>
          <w:color w:val="000000" w:themeColor="text1"/>
        </w:rPr>
        <w:t xml:space="preserve"> </w:t>
      </w:r>
      <w:r w:rsidRPr="00890A58">
        <w:rPr>
          <w:color w:val="000000" w:themeColor="text1"/>
        </w:rPr>
        <w:t xml:space="preserve">of managerial labor. These shifts </w:t>
      </w:r>
      <w:r w:rsidR="006906AA" w:rsidRPr="00890A58">
        <w:rPr>
          <w:color w:val="000000" w:themeColor="text1"/>
        </w:rPr>
        <w:t>are</w:t>
      </w:r>
      <w:r w:rsidRPr="00890A58">
        <w:rPr>
          <w:color w:val="000000" w:themeColor="text1"/>
        </w:rPr>
        <w:t xml:space="preserve"> in line with larger national policy and reform trends. Without assigning value to these shifts, it is important to recognize that teachers have been able to find ways to push for educational purpose and practice initiatives</w:t>
      </w:r>
      <w:r w:rsidR="006906AA" w:rsidRPr="00890A58">
        <w:rPr>
          <w:color w:val="000000" w:themeColor="text1"/>
        </w:rPr>
        <w:t xml:space="preserve"> despite setback</w:t>
      </w:r>
      <w:r w:rsidR="009042A9" w:rsidRPr="00890A58">
        <w:rPr>
          <w:color w:val="000000" w:themeColor="text1"/>
        </w:rPr>
        <w:t xml:space="preserve">s </w:t>
      </w:r>
      <w:r w:rsidRPr="00890A58">
        <w:rPr>
          <w:color w:val="000000" w:themeColor="text1"/>
        </w:rPr>
        <w:t xml:space="preserve">(Little, 2003). There is potential in teacher leadership models for teachers to take the lead in fostering teacher development, teacher commitment, and larger </w:t>
      </w:r>
      <w:r w:rsidRPr="00890A58">
        <w:rPr>
          <w:color w:val="000000" w:themeColor="text1"/>
        </w:rPr>
        <w:lastRenderedPageBreak/>
        <w:t xml:space="preserve">school reform agendas. </w:t>
      </w:r>
      <w:r w:rsidR="00F01A34" w:rsidRPr="00890A58">
        <w:rPr>
          <w:color w:val="000000" w:themeColor="text1"/>
        </w:rPr>
        <w:t>This</w:t>
      </w:r>
      <w:r w:rsidRPr="00890A58">
        <w:rPr>
          <w:color w:val="000000" w:themeColor="text1"/>
        </w:rPr>
        <w:t xml:space="preserve"> </w:t>
      </w:r>
      <w:r w:rsidR="00F01A34" w:rsidRPr="00890A58">
        <w:rPr>
          <w:color w:val="000000" w:themeColor="text1"/>
        </w:rPr>
        <w:t>can be accomplished</w:t>
      </w:r>
      <w:r w:rsidRPr="00890A58">
        <w:rPr>
          <w:color w:val="000000" w:themeColor="text1"/>
        </w:rPr>
        <w:t xml:space="preserve"> through attention to the organization and structure of specific models and </w:t>
      </w:r>
      <w:r w:rsidR="009042A9" w:rsidRPr="00890A58">
        <w:rPr>
          <w:color w:val="000000" w:themeColor="text1"/>
        </w:rPr>
        <w:t xml:space="preserve">how </w:t>
      </w:r>
      <w:r w:rsidRPr="00890A58">
        <w:rPr>
          <w:color w:val="000000" w:themeColor="text1"/>
        </w:rPr>
        <w:t>roles for teachers</w:t>
      </w:r>
      <w:r w:rsidR="009042A9" w:rsidRPr="00890A58">
        <w:rPr>
          <w:color w:val="000000" w:themeColor="text1"/>
        </w:rPr>
        <w:t xml:space="preserve"> are defined within the model</w:t>
      </w:r>
      <w:r w:rsidRPr="00890A58">
        <w:rPr>
          <w:color w:val="000000" w:themeColor="text1"/>
        </w:rPr>
        <w:t xml:space="preserve">. </w:t>
      </w:r>
    </w:p>
    <w:p w14:paraId="1966BD1E" w14:textId="77777777" w:rsidR="00915B5A" w:rsidRPr="00890A58" w:rsidRDefault="00915B5A" w:rsidP="00915B5A">
      <w:pPr>
        <w:spacing w:line="480" w:lineRule="auto"/>
        <w:ind w:firstLine="720"/>
        <w:rPr>
          <w:color w:val="000000" w:themeColor="text1"/>
        </w:rPr>
      </w:pPr>
      <w:r w:rsidRPr="00890A58">
        <w:rPr>
          <w:color w:val="000000" w:themeColor="text1"/>
        </w:rPr>
        <w:t>Teacher leadership is essential for school improvement because teacher leaders can serve as a “bridge” between different initiatives within a school (Bagley &amp; Margolis, 2018</w:t>
      </w:r>
      <w:r w:rsidR="001B7404">
        <w:rPr>
          <w:color w:val="000000" w:themeColor="text1"/>
        </w:rPr>
        <w:t>; Ford &amp; Youngs, 2018</w:t>
      </w:r>
      <w:r w:rsidRPr="00890A58">
        <w:rPr>
          <w:color w:val="000000" w:themeColor="text1"/>
        </w:rPr>
        <w:t>). Teachers have the most direct connection with students, other teachers, administration, and other organizational systems, and</w:t>
      </w:r>
      <w:r w:rsidR="009042A9" w:rsidRPr="00890A58">
        <w:rPr>
          <w:color w:val="000000" w:themeColor="text1"/>
        </w:rPr>
        <w:t>,</w:t>
      </w:r>
      <w:r w:rsidRPr="00890A58">
        <w:rPr>
          <w:color w:val="000000" w:themeColor="text1"/>
        </w:rPr>
        <w:t xml:space="preserve"> as such</w:t>
      </w:r>
      <w:r w:rsidR="009042A9" w:rsidRPr="00890A58">
        <w:rPr>
          <w:color w:val="000000" w:themeColor="text1"/>
        </w:rPr>
        <w:t>,</w:t>
      </w:r>
      <w:r w:rsidRPr="00890A58">
        <w:rPr>
          <w:color w:val="000000" w:themeColor="text1"/>
        </w:rPr>
        <w:t xml:space="preserve"> they can be leveraged for improvement efforts in an authentic and positive way (</w:t>
      </w:r>
      <w:proofErr w:type="spellStart"/>
      <w:r w:rsidR="0057165B" w:rsidRPr="00890A58">
        <w:rPr>
          <w:color w:val="000000" w:themeColor="text1"/>
        </w:rPr>
        <w:t>Engin</w:t>
      </w:r>
      <w:proofErr w:type="spellEnd"/>
      <w:r w:rsidR="0057165B" w:rsidRPr="00890A58">
        <w:rPr>
          <w:color w:val="000000" w:themeColor="text1"/>
        </w:rPr>
        <w:t>, 2020)</w:t>
      </w:r>
      <w:r w:rsidRPr="00890A58">
        <w:rPr>
          <w:color w:val="000000" w:themeColor="text1"/>
        </w:rPr>
        <w:t xml:space="preserve">. Traditionally, </w:t>
      </w:r>
      <w:r w:rsidR="001B7404">
        <w:rPr>
          <w:color w:val="000000" w:themeColor="text1"/>
        </w:rPr>
        <w:t xml:space="preserve">teachers have a history of resistance to, in particular, externally-imposed </w:t>
      </w:r>
      <w:r w:rsidRPr="00890A58">
        <w:rPr>
          <w:color w:val="000000" w:themeColor="text1"/>
        </w:rPr>
        <w:t>reform efforts. This is often because they are not privy to</w:t>
      </w:r>
      <w:r w:rsidR="001B7404">
        <w:rPr>
          <w:color w:val="000000" w:themeColor="text1"/>
        </w:rPr>
        <w:t xml:space="preserve"> or involved in</w:t>
      </w:r>
      <w:r w:rsidRPr="00890A58">
        <w:rPr>
          <w:color w:val="000000" w:themeColor="text1"/>
        </w:rPr>
        <w:t xml:space="preserve"> the decision-making</w:t>
      </w:r>
      <w:r w:rsidR="001B7404">
        <w:rPr>
          <w:color w:val="000000" w:themeColor="text1"/>
        </w:rPr>
        <w:t xml:space="preserve"> process</w:t>
      </w:r>
      <w:r w:rsidRPr="00890A58">
        <w:rPr>
          <w:color w:val="000000" w:themeColor="text1"/>
        </w:rPr>
        <w:t>. Teacher leadership allows for teachers to have a seat at the table</w:t>
      </w:r>
      <w:r w:rsidR="001B7404">
        <w:rPr>
          <w:color w:val="000000" w:themeColor="text1"/>
        </w:rPr>
        <w:t>—affording</w:t>
      </w:r>
      <w:r w:rsidRPr="00890A58">
        <w:rPr>
          <w:color w:val="000000" w:themeColor="text1"/>
        </w:rPr>
        <w:t xml:space="preserve"> the</w:t>
      </w:r>
      <w:r w:rsidR="001B7404">
        <w:rPr>
          <w:color w:val="000000" w:themeColor="text1"/>
        </w:rPr>
        <w:t>m the</w:t>
      </w:r>
      <w:r w:rsidRPr="00890A58">
        <w:rPr>
          <w:color w:val="000000" w:themeColor="text1"/>
        </w:rPr>
        <w:t xml:space="preserve"> information and </w:t>
      </w:r>
      <w:r w:rsidR="001B7404">
        <w:rPr>
          <w:color w:val="000000" w:themeColor="text1"/>
        </w:rPr>
        <w:t>perspective</w:t>
      </w:r>
      <w:r w:rsidR="001B7404" w:rsidRPr="00890A58">
        <w:rPr>
          <w:color w:val="000000" w:themeColor="text1"/>
        </w:rPr>
        <w:t xml:space="preserve"> </w:t>
      </w:r>
      <w:r w:rsidRPr="00890A58">
        <w:rPr>
          <w:color w:val="000000" w:themeColor="text1"/>
        </w:rPr>
        <w:t xml:space="preserve">to choose to be aligned with reform initiatives or to push back on initiatives that may not be in the best interest of the organization. They also have the </w:t>
      </w:r>
      <w:r w:rsidR="001B7404">
        <w:rPr>
          <w:color w:val="000000" w:themeColor="text1"/>
        </w:rPr>
        <w:t xml:space="preserve">influence needed to enlist the support of other </w:t>
      </w:r>
      <w:r w:rsidRPr="00890A58">
        <w:rPr>
          <w:color w:val="000000" w:themeColor="text1"/>
        </w:rPr>
        <w:t xml:space="preserve">teachers (Bagley </w:t>
      </w:r>
      <w:r w:rsidR="009042A9" w:rsidRPr="00890A58">
        <w:rPr>
          <w:color w:val="000000" w:themeColor="text1"/>
        </w:rPr>
        <w:t xml:space="preserve">&amp; </w:t>
      </w:r>
      <w:r w:rsidRPr="00890A58">
        <w:rPr>
          <w:color w:val="000000" w:themeColor="text1"/>
        </w:rPr>
        <w:t>Margolis, 2018).</w:t>
      </w:r>
    </w:p>
    <w:p w14:paraId="1571F394" w14:textId="77777777" w:rsidR="00A97618" w:rsidRPr="00280FAC" w:rsidRDefault="00B16639" w:rsidP="00A97618">
      <w:pPr>
        <w:spacing w:line="480" w:lineRule="auto"/>
        <w:rPr>
          <w:b/>
          <w:color w:val="000000" w:themeColor="text1"/>
        </w:rPr>
      </w:pPr>
      <w:r w:rsidRPr="00280FAC">
        <w:rPr>
          <w:b/>
          <w:color w:val="000000" w:themeColor="text1"/>
        </w:rPr>
        <w:t xml:space="preserve">Teacher </w:t>
      </w:r>
      <w:r w:rsidR="00E20FDC" w:rsidRPr="00280FAC">
        <w:rPr>
          <w:b/>
          <w:color w:val="000000" w:themeColor="text1"/>
        </w:rPr>
        <w:t xml:space="preserve">Leadership </w:t>
      </w:r>
      <w:r w:rsidRPr="00280FAC">
        <w:rPr>
          <w:b/>
          <w:color w:val="000000" w:themeColor="text1"/>
        </w:rPr>
        <w:t>Roles</w:t>
      </w:r>
    </w:p>
    <w:p w14:paraId="4F9A39C6" w14:textId="77777777" w:rsidR="009A796B" w:rsidRPr="00890A58" w:rsidRDefault="00B67748">
      <w:pPr>
        <w:spacing w:line="480" w:lineRule="auto"/>
        <w:ind w:firstLine="720"/>
        <w:rPr>
          <w:color w:val="000000" w:themeColor="text1"/>
        </w:rPr>
      </w:pPr>
      <w:r w:rsidRPr="00890A58">
        <w:rPr>
          <w:color w:val="000000" w:themeColor="text1"/>
        </w:rPr>
        <w:t xml:space="preserve">Before looking at specific teacher leader models and roles, it is first necessary to analyze the </w:t>
      </w:r>
      <w:r w:rsidR="009042A9" w:rsidRPr="00890A58">
        <w:rPr>
          <w:color w:val="000000" w:themeColor="text1"/>
        </w:rPr>
        <w:t>dimensions of schools upon which they can have an influence</w:t>
      </w:r>
      <w:r w:rsidR="004060C2" w:rsidRPr="00890A58">
        <w:rPr>
          <w:color w:val="000000" w:themeColor="text1"/>
        </w:rPr>
        <w:t>. Harris (2005)</w:t>
      </w:r>
      <w:r w:rsidRPr="00890A58">
        <w:rPr>
          <w:color w:val="000000" w:themeColor="text1"/>
        </w:rPr>
        <w:t xml:space="preserve"> suggests that </w:t>
      </w:r>
      <w:r w:rsidR="003339C3">
        <w:rPr>
          <w:color w:val="000000" w:themeColor="text1"/>
        </w:rPr>
        <w:t xml:space="preserve">the </w:t>
      </w:r>
      <w:r w:rsidRPr="00890A58">
        <w:rPr>
          <w:color w:val="000000" w:themeColor="text1"/>
        </w:rPr>
        <w:t xml:space="preserve">literature places teacher leadership roles into four </w:t>
      </w:r>
      <w:r w:rsidR="003339C3">
        <w:rPr>
          <w:color w:val="000000" w:themeColor="text1"/>
        </w:rPr>
        <w:t>main areas</w:t>
      </w:r>
      <w:r w:rsidRPr="00890A58">
        <w:rPr>
          <w:color w:val="000000" w:themeColor="text1"/>
        </w:rPr>
        <w:t>: collegial norms, opportunities to lead, working as instructional leaders, and re</w:t>
      </w:r>
      <w:r w:rsidR="00E20FDC" w:rsidRPr="00890A58">
        <w:rPr>
          <w:color w:val="000000" w:themeColor="text1"/>
        </w:rPr>
        <w:t>-</w:t>
      </w:r>
      <w:r w:rsidRPr="00890A58">
        <w:rPr>
          <w:color w:val="000000" w:themeColor="text1"/>
        </w:rPr>
        <w:t xml:space="preserve">culturing schools. Collegial norms </w:t>
      </w:r>
      <w:r w:rsidR="00791670" w:rsidRPr="00890A58">
        <w:rPr>
          <w:color w:val="000000" w:themeColor="text1"/>
        </w:rPr>
        <w:t>refer</w:t>
      </w:r>
      <w:r w:rsidRPr="00890A58">
        <w:rPr>
          <w:color w:val="000000" w:themeColor="text1"/>
        </w:rPr>
        <w:t xml:space="preserve"> to a teacher leader</w:t>
      </w:r>
      <w:r w:rsidR="00E938AE" w:rsidRPr="00890A58">
        <w:rPr>
          <w:color w:val="000000" w:themeColor="text1"/>
        </w:rPr>
        <w:t>’</w:t>
      </w:r>
      <w:r w:rsidRPr="00890A58">
        <w:rPr>
          <w:color w:val="000000" w:themeColor="text1"/>
        </w:rPr>
        <w:t xml:space="preserve">s ability to form bonds and connections with other colleagues so that mutual learning can take place. This work is supported through collective trust and </w:t>
      </w:r>
      <w:r w:rsidR="009042A9" w:rsidRPr="00890A58">
        <w:rPr>
          <w:color w:val="000000" w:themeColor="text1"/>
        </w:rPr>
        <w:t>can precipitate</w:t>
      </w:r>
      <w:r w:rsidRPr="00890A58">
        <w:rPr>
          <w:color w:val="000000" w:themeColor="text1"/>
        </w:rPr>
        <w:t xml:space="preserve"> change to culture through </w:t>
      </w:r>
      <w:r w:rsidR="009042A9" w:rsidRPr="00890A58">
        <w:rPr>
          <w:color w:val="000000" w:themeColor="text1"/>
        </w:rPr>
        <w:t xml:space="preserve">the cultivation of </w:t>
      </w:r>
      <w:r w:rsidRPr="00890A58">
        <w:rPr>
          <w:color w:val="000000" w:themeColor="text1"/>
        </w:rPr>
        <w:t>positive</w:t>
      </w:r>
      <w:r w:rsidR="009042A9" w:rsidRPr="00890A58">
        <w:rPr>
          <w:color w:val="000000" w:themeColor="text1"/>
        </w:rPr>
        <w:t>, productive</w:t>
      </w:r>
      <w:r w:rsidRPr="00890A58">
        <w:rPr>
          <w:color w:val="000000" w:themeColor="text1"/>
        </w:rPr>
        <w:t xml:space="preserve"> relationships. </w:t>
      </w:r>
      <w:r w:rsidR="003339C3">
        <w:rPr>
          <w:color w:val="000000" w:themeColor="text1"/>
        </w:rPr>
        <w:t xml:space="preserve">It can also lead to the establishment of common language, procedures, and structures to organize such collective work (Ford &amp; Youngs, 2018). </w:t>
      </w:r>
      <w:r w:rsidRPr="00890A58">
        <w:rPr>
          <w:color w:val="000000" w:themeColor="text1"/>
        </w:rPr>
        <w:t xml:space="preserve">Next, teacher leadership requires that schools provide real opportunities for </w:t>
      </w:r>
      <w:r w:rsidRPr="00890A58">
        <w:rPr>
          <w:color w:val="000000" w:themeColor="text1"/>
        </w:rPr>
        <w:lastRenderedPageBreak/>
        <w:t>teachers to lead, which also can support trusting relationships and improved instruction within a school. Furthermore, teacher leaders often support instruction by affecting curriculum, teaching, and teacher learning. Lastly, teacher leaders are able to build school culture by emphasizing interpersonal relationships over specific individual actions</w:t>
      </w:r>
      <w:r w:rsidR="004060C2" w:rsidRPr="00890A58">
        <w:rPr>
          <w:color w:val="000000" w:themeColor="text1"/>
        </w:rPr>
        <w:t xml:space="preserve"> (Harris</w:t>
      </w:r>
      <w:r w:rsidR="009042A9" w:rsidRPr="00890A58">
        <w:rPr>
          <w:color w:val="000000" w:themeColor="text1"/>
        </w:rPr>
        <w:t>,</w:t>
      </w:r>
      <w:r w:rsidR="004060C2" w:rsidRPr="00890A58">
        <w:rPr>
          <w:color w:val="000000" w:themeColor="text1"/>
        </w:rPr>
        <w:t xml:space="preserve"> 2005)</w:t>
      </w:r>
      <w:r w:rsidRPr="00890A58">
        <w:rPr>
          <w:color w:val="000000" w:themeColor="text1"/>
        </w:rPr>
        <w:t xml:space="preserve">. </w:t>
      </w:r>
    </w:p>
    <w:p w14:paraId="6AA745EE" w14:textId="77777777" w:rsidR="009A796B" w:rsidRPr="00890A58" w:rsidRDefault="00B67748">
      <w:pPr>
        <w:spacing w:line="480" w:lineRule="auto"/>
        <w:ind w:firstLine="720"/>
        <w:rPr>
          <w:color w:val="000000" w:themeColor="text1"/>
        </w:rPr>
      </w:pPr>
      <w:r w:rsidRPr="00890A58">
        <w:rPr>
          <w:color w:val="000000" w:themeColor="text1"/>
        </w:rPr>
        <w:t>Harris</w:t>
      </w:r>
      <w:r w:rsidR="004060C2" w:rsidRPr="00890A58">
        <w:rPr>
          <w:color w:val="000000" w:themeColor="text1"/>
        </w:rPr>
        <w:t xml:space="preserve"> (2005)</w:t>
      </w:r>
      <w:r w:rsidRPr="00890A58">
        <w:rPr>
          <w:color w:val="000000" w:themeColor="text1"/>
        </w:rPr>
        <w:t xml:space="preserve"> also suggests that these areas of influence lead to four major roles </w:t>
      </w:r>
      <w:r w:rsidR="009042A9" w:rsidRPr="00890A58">
        <w:rPr>
          <w:color w:val="000000" w:themeColor="text1"/>
        </w:rPr>
        <w:t>teachers play in the school</w:t>
      </w:r>
      <w:r w:rsidRPr="00890A58">
        <w:rPr>
          <w:color w:val="000000" w:themeColor="text1"/>
        </w:rPr>
        <w:t>: brokering roles, participative leadership roles, mediating roles, and the role of forging close relationships. Teachers have the ability to bridge many aspects of the school community through their social ties, which puts them in a position to broker meaningful development for teachers (Acker-</w:t>
      </w:r>
      <w:proofErr w:type="spellStart"/>
      <w:r w:rsidRPr="00890A58">
        <w:rPr>
          <w:color w:val="000000" w:themeColor="text1"/>
        </w:rPr>
        <w:t>Hocevar</w:t>
      </w:r>
      <w:proofErr w:type="spellEnd"/>
      <w:r w:rsidRPr="00890A58">
        <w:rPr>
          <w:color w:val="000000" w:themeColor="text1"/>
        </w:rPr>
        <w:t xml:space="preserve"> &amp; </w:t>
      </w:r>
      <w:proofErr w:type="spellStart"/>
      <w:r w:rsidRPr="00890A58">
        <w:rPr>
          <w:color w:val="000000" w:themeColor="text1"/>
        </w:rPr>
        <w:t>Touchton</w:t>
      </w:r>
      <w:proofErr w:type="spellEnd"/>
      <w:r w:rsidRPr="00890A58">
        <w:rPr>
          <w:color w:val="000000" w:themeColor="text1"/>
        </w:rPr>
        <w:t>, 1999</w:t>
      </w:r>
      <w:r w:rsidR="003339C3">
        <w:rPr>
          <w:color w:val="000000" w:themeColor="text1"/>
        </w:rPr>
        <w:t>; Ford &amp; Youngs, 2018</w:t>
      </w:r>
      <w:r w:rsidRPr="00890A58">
        <w:rPr>
          <w:color w:val="000000" w:themeColor="text1"/>
        </w:rPr>
        <w:t xml:space="preserve">). By placing </w:t>
      </w:r>
      <w:r w:rsidR="00F53046" w:rsidRPr="00890A58">
        <w:rPr>
          <w:color w:val="000000" w:themeColor="text1"/>
        </w:rPr>
        <w:t>exemplary</w:t>
      </w:r>
      <w:r w:rsidRPr="00890A58">
        <w:rPr>
          <w:color w:val="000000" w:themeColor="text1"/>
        </w:rPr>
        <w:t xml:space="preserve"> teachers in leadership positions</w:t>
      </w:r>
      <w:r w:rsidR="004060C2" w:rsidRPr="00890A58">
        <w:rPr>
          <w:color w:val="000000" w:themeColor="text1"/>
        </w:rPr>
        <w:t>,</w:t>
      </w:r>
      <w:r w:rsidRPr="00890A58">
        <w:rPr>
          <w:color w:val="000000" w:themeColor="text1"/>
        </w:rPr>
        <w:t xml:space="preserve"> they can act as </w:t>
      </w:r>
      <w:r w:rsidR="003339C3">
        <w:rPr>
          <w:color w:val="000000" w:themeColor="text1"/>
        </w:rPr>
        <w:t>models of practice</w:t>
      </w:r>
      <w:r w:rsidR="003339C3" w:rsidRPr="00890A58">
        <w:rPr>
          <w:color w:val="000000" w:themeColor="text1"/>
        </w:rPr>
        <w:t xml:space="preserve"> </w:t>
      </w:r>
      <w:r w:rsidRPr="00890A58">
        <w:rPr>
          <w:color w:val="000000" w:themeColor="text1"/>
        </w:rPr>
        <w:t>within the school and</w:t>
      </w:r>
      <w:r w:rsidR="004060C2" w:rsidRPr="00890A58">
        <w:rPr>
          <w:color w:val="000000" w:themeColor="text1"/>
        </w:rPr>
        <w:t>, by example,</w:t>
      </w:r>
      <w:r w:rsidRPr="00890A58">
        <w:rPr>
          <w:color w:val="000000" w:themeColor="text1"/>
        </w:rPr>
        <w:t xml:space="preserve"> encoura</w:t>
      </w:r>
      <w:r w:rsidR="004060C2" w:rsidRPr="00890A58">
        <w:rPr>
          <w:color w:val="000000" w:themeColor="text1"/>
        </w:rPr>
        <w:t xml:space="preserve">ge reflection and improvement </w:t>
      </w:r>
      <w:r w:rsidRPr="00890A58">
        <w:rPr>
          <w:color w:val="000000" w:themeColor="text1"/>
        </w:rPr>
        <w:t>(</w:t>
      </w:r>
      <w:proofErr w:type="spellStart"/>
      <w:r w:rsidRPr="00890A58">
        <w:rPr>
          <w:color w:val="000000" w:themeColor="text1"/>
        </w:rPr>
        <w:t>Wasley</w:t>
      </w:r>
      <w:proofErr w:type="spellEnd"/>
      <w:r w:rsidRPr="00890A58">
        <w:rPr>
          <w:color w:val="000000" w:themeColor="text1"/>
        </w:rPr>
        <w:t xml:space="preserve">, 1991). </w:t>
      </w:r>
      <w:r w:rsidR="004060C2" w:rsidRPr="00890A58">
        <w:rPr>
          <w:color w:val="000000" w:themeColor="text1"/>
        </w:rPr>
        <w:t>Similarly</w:t>
      </w:r>
      <w:r w:rsidRPr="00890A58">
        <w:rPr>
          <w:color w:val="000000" w:themeColor="text1"/>
        </w:rPr>
        <w:t>, if teacher leaders are also instructional leaders</w:t>
      </w:r>
      <w:r w:rsidR="00E938AE" w:rsidRPr="00890A58">
        <w:rPr>
          <w:color w:val="000000" w:themeColor="text1"/>
        </w:rPr>
        <w:t>,</w:t>
      </w:r>
      <w:r w:rsidRPr="00890A58">
        <w:rPr>
          <w:color w:val="000000" w:themeColor="text1"/>
        </w:rPr>
        <w:t xml:space="preserve"> they have the information and expertise to drive what high teacher performance looks like and </w:t>
      </w:r>
      <w:r w:rsidR="004060C2" w:rsidRPr="00890A58">
        <w:rPr>
          <w:color w:val="000000" w:themeColor="text1"/>
        </w:rPr>
        <w:t>further</w:t>
      </w:r>
      <w:r w:rsidRPr="00890A58">
        <w:rPr>
          <w:color w:val="000000" w:themeColor="text1"/>
        </w:rPr>
        <w:t xml:space="preserve"> inform what direction school-wide teacher development needs</w:t>
      </w:r>
      <w:r w:rsidR="004060C2" w:rsidRPr="00890A58">
        <w:rPr>
          <w:color w:val="000000" w:themeColor="text1"/>
        </w:rPr>
        <w:t xml:space="preserve"> to go</w:t>
      </w:r>
      <w:r w:rsidRPr="00890A58">
        <w:rPr>
          <w:color w:val="000000" w:themeColor="text1"/>
        </w:rPr>
        <w:t xml:space="preserve"> (Snell &amp; Swanson, 2000). Finally, school culture is best </w:t>
      </w:r>
      <w:r w:rsidR="002C67E5" w:rsidRPr="00890A58">
        <w:rPr>
          <w:color w:val="000000" w:themeColor="text1"/>
        </w:rPr>
        <w:t>developed</w:t>
      </w:r>
      <w:r w:rsidRPr="00890A58">
        <w:rPr>
          <w:color w:val="000000" w:themeColor="text1"/>
        </w:rPr>
        <w:t xml:space="preserve"> through collective trust of leaders and teachers; having teacher leaders can provide for additional flattening of leadership matrices and providing space for mutual learning and developmen</w:t>
      </w:r>
      <w:r w:rsidR="009042A9" w:rsidRPr="00890A58">
        <w:rPr>
          <w:color w:val="000000" w:themeColor="text1"/>
        </w:rPr>
        <w:t>t</w:t>
      </w:r>
      <w:r w:rsidRPr="00890A58">
        <w:rPr>
          <w:color w:val="000000" w:themeColor="text1"/>
        </w:rPr>
        <w:t xml:space="preserve"> (Little, 1990). </w:t>
      </w:r>
    </w:p>
    <w:p w14:paraId="2E32B5F8" w14:textId="6A5B3F26" w:rsidR="009A796B" w:rsidRPr="00890A58" w:rsidRDefault="00B67748" w:rsidP="00787BF4">
      <w:pPr>
        <w:spacing w:line="480" w:lineRule="auto"/>
        <w:ind w:firstLine="720"/>
        <w:rPr>
          <w:color w:val="000000" w:themeColor="text1"/>
        </w:rPr>
      </w:pPr>
      <w:r w:rsidRPr="00890A58">
        <w:rPr>
          <w:color w:val="000000" w:themeColor="text1"/>
        </w:rPr>
        <w:t xml:space="preserve">Although trends in areas and roles are broadly defined </w:t>
      </w:r>
      <w:r w:rsidR="009042A9" w:rsidRPr="00890A58">
        <w:rPr>
          <w:color w:val="000000" w:themeColor="text1"/>
        </w:rPr>
        <w:t xml:space="preserve">within </w:t>
      </w:r>
      <w:r w:rsidRPr="00890A58">
        <w:rPr>
          <w:color w:val="000000" w:themeColor="text1"/>
        </w:rPr>
        <w:t xml:space="preserve">teacher leadership, additional </w:t>
      </w:r>
      <w:r w:rsidR="009042A9" w:rsidRPr="00890A58">
        <w:rPr>
          <w:color w:val="000000" w:themeColor="text1"/>
        </w:rPr>
        <w:t>variation</w:t>
      </w:r>
      <w:r w:rsidRPr="00890A58">
        <w:rPr>
          <w:color w:val="000000" w:themeColor="text1"/>
        </w:rPr>
        <w:t xml:space="preserve"> is present in the specific </w:t>
      </w:r>
      <w:proofErr w:type="gramStart"/>
      <w:r w:rsidRPr="00890A58">
        <w:rPr>
          <w:color w:val="000000" w:themeColor="text1"/>
        </w:rPr>
        <w:t>positions</w:t>
      </w:r>
      <w:proofErr w:type="gramEnd"/>
      <w:r w:rsidRPr="00890A58">
        <w:rPr>
          <w:color w:val="000000" w:themeColor="text1"/>
        </w:rPr>
        <w:t xml:space="preserve"> teachers may hold and the way i</w:t>
      </w:r>
      <w:r w:rsidR="00A24379" w:rsidRPr="00890A58">
        <w:rPr>
          <w:color w:val="000000" w:themeColor="text1"/>
        </w:rPr>
        <w:t>n which they operate within those positions</w:t>
      </w:r>
      <w:r w:rsidRPr="00890A58">
        <w:rPr>
          <w:color w:val="000000" w:themeColor="text1"/>
        </w:rPr>
        <w:t xml:space="preserve"> (</w:t>
      </w:r>
      <w:r w:rsidR="00C3705B" w:rsidRPr="00890A58">
        <w:rPr>
          <w:color w:val="000000" w:themeColor="text1"/>
        </w:rPr>
        <w:t>Angell &amp; DeHart, 2010; Riel &amp; Baker, 2008; Silva</w:t>
      </w:r>
      <w:r w:rsidR="000119CB">
        <w:rPr>
          <w:color w:val="000000" w:themeColor="text1"/>
        </w:rPr>
        <w:t xml:space="preserve"> et al.</w:t>
      </w:r>
      <w:r w:rsidR="00C3705B" w:rsidRPr="00890A58">
        <w:rPr>
          <w:color w:val="000000" w:themeColor="text1"/>
        </w:rPr>
        <w:t xml:space="preserve">, 2000; </w:t>
      </w:r>
      <w:r w:rsidRPr="00890A58">
        <w:rPr>
          <w:color w:val="000000" w:themeColor="text1"/>
        </w:rPr>
        <w:t>Wallace</w:t>
      </w:r>
      <w:r w:rsidR="000119CB">
        <w:rPr>
          <w:color w:val="000000" w:themeColor="text1"/>
        </w:rPr>
        <w:t xml:space="preserve"> et al.</w:t>
      </w:r>
      <w:r w:rsidRPr="00890A58">
        <w:rPr>
          <w:color w:val="000000" w:themeColor="text1"/>
        </w:rPr>
        <w:t xml:space="preserve">, 1999). There are both formal and informal roles teachers can play within teacher leadership frameworks. In an effort to build instructional capacity within schools, formal teacher leadership models often focus on developing teachers. Teachers may spend </w:t>
      </w:r>
      <w:r w:rsidR="00787BF4" w:rsidRPr="00890A58">
        <w:rPr>
          <w:color w:val="000000" w:themeColor="text1"/>
        </w:rPr>
        <w:t>part of their</w:t>
      </w:r>
      <w:r w:rsidRPr="00890A58">
        <w:rPr>
          <w:color w:val="000000" w:themeColor="text1"/>
        </w:rPr>
        <w:t xml:space="preserve"> </w:t>
      </w:r>
      <w:r w:rsidR="00787BF4" w:rsidRPr="00890A58">
        <w:rPr>
          <w:color w:val="000000" w:themeColor="text1"/>
        </w:rPr>
        <w:lastRenderedPageBreak/>
        <w:t>time teaching their own classes</w:t>
      </w:r>
      <w:r w:rsidRPr="00890A58">
        <w:rPr>
          <w:color w:val="000000" w:themeColor="text1"/>
        </w:rPr>
        <w:t xml:space="preserve"> </w:t>
      </w:r>
      <w:r w:rsidR="00787BF4" w:rsidRPr="00890A58">
        <w:rPr>
          <w:color w:val="000000" w:themeColor="text1"/>
        </w:rPr>
        <w:t>and the remainder of their time</w:t>
      </w:r>
      <w:r w:rsidRPr="00890A58">
        <w:rPr>
          <w:color w:val="000000" w:themeColor="text1"/>
        </w:rPr>
        <w:t xml:space="preserve"> coaching other teachers within the school. Other formal roles, or </w:t>
      </w:r>
      <w:r w:rsidR="0085617D" w:rsidRPr="00890A58">
        <w:rPr>
          <w:color w:val="000000" w:themeColor="text1"/>
        </w:rPr>
        <w:t>hierarchal</w:t>
      </w:r>
      <w:r w:rsidRPr="00890A58">
        <w:rPr>
          <w:color w:val="000000" w:themeColor="text1"/>
        </w:rPr>
        <w:t xml:space="preserve"> roles, might include department or grade level chairs, mentors, evaluators, resource providers, curriculum writers, data coaches, etc. (Harrison &amp; Killion, 2013; </w:t>
      </w:r>
      <w:proofErr w:type="spellStart"/>
      <w:r w:rsidRPr="00890A58">
        <w:rPr>
          <w:color w:val="000000" w:themeColor="text1"/>
        </w:rPr>
        <w:t>Helterbran</w:t>
      </w:r>
      <w:proofErr w:type="spellEnd"/>
      <w:r w:rsidRPr="00890A58">
        <w:rPr>
          <w:color w:val="000000" w:themeColor="text1"/>
        </w:rPr>
        <w:t>, 2010). Formal positions come with a specific role, description, and expectation (</w:t>
      </w:r>
      <w:proofErr w:type="spellStart"/>
      <w:r w:rsidRPr="00890A58">
        <w:rPr>
          <w:color w:val="000000" w:themeColor="text1"/>
        </w:rPr>
        <w:t>Helterbran</w:t>
      </w:r>
      <w:proofErr w:type="spellEnd"/>
      <w:r w:rsidRPr="00890A58">
        <w:rPr>
          <w:color w:val="000000" w:themeColor="text1"/>
        </w:rPr>
        <w:t>, 2010). For example, a high school English department chair may be responsible for periodically meeting with all literacy teachers and reporting back to a whole-school instructional team made up of all the department chairs that make instructional recommendations to the principal. Teacher leaders that hold formal positions often receive additional compensation and sometimes additional release time from their classrooms to support in their specific role (</w:t>
      </w:r>
      <w:proofErr w:type="spellStart"/>
      <w:r w:rsidRPr="00890A58">
        <w:rPr>
          <w:color w:val="000000" w:themeColor="text1"/>
        </w:rPr>
        <w:t>Helterbran</w:t>
      </w:r>
      <w:proofErr w:type="spellEnd"/>
      <w:r w:rsidRPr="00890A58">
        <w:rPr>
          <w:color w:val="000000" w:themeColor="text1"/>
        </w:rPr>
        <w:t xml:space="preserve">, 2010). </w:t>
      </w:r>
    </w:p>
    <w:p w14:paraId="6A7BC442" w14:textId="48D9BF9C" w:rsidR="009A796B" w:rsidRPr="00890A58" w:rsidRDefault="00B67748">
      <w:pPr>
        <w:spacing w:line="480" w:lineRule="auto"/>
        <w:ind w:firstLine="720"/>
        <w:rPr>
          <w:color w:val="000000" w:themeColor="text1"/>
        </w:rPr>
      </w:pPr>
      <w:r w:rsidRPr="00890A58">
        <w:rPr>
          <w:color w:val="000000" w:themeColor="text1"/>
        </w:rPr>
        <w:t xml:space="preserve">Informal roles </w:t>
      </w:r>
      <w:r w:rsidR="0080285F" w:rsidRPr="00890A58">
        <w:rPr>
          <w:color w:val="000000" w:themeColor="text1"/>
        </w:rPr>
        <w:t xml:space="preserve">of teacher leadership also </w:t>
      </w:r>
      <w:r w:rsidR="004930E0" w:rsidRPr="00890A58">
        <w:rPr>
          <w:color w:val="000000" w:themeColor="text1"/>
        </w:rPr>
        <w:t>exist</w:t>
      </w:r>
      <w:r w:rsidR="0080285F" w:rsidRPr="00890A58">
        <w:rPr>
          <w:color w:val="000000" w:themeColor="text1"/>
        </w:rPr>
        <w:t xml:space="preserve"> </w:t>
      </w:r>
      <w:r w:rsidRPr="00890A58">
        <w:rPr>
          <w:color w:val="000000" w:themeColor="text1"/>
        </w:rPr>
        <w:t xml:space="preserve">within schools. </w:t>
      </w:r>
      <w:proofErr w:type="spellStart"/>
      <w:r w:rsidRPr="00890A58">
        <w:rPr>
          <w:color w:val="000000" w:themeColor="text1"/>
        </w:rPr>
        <w:t>Helterbran</w:t>
      </w:r>
      <w:proofErr w:type="spellEnd"/>
      <w:r w:rsidRPr="00890A58">
        <w:rPr>
          <w:color w:val="000000" w:themeColor="text1"/>
        </w:rPr>
        <w:t xml:space="preserve"> (2010) suggests that </w:t>
      </w:r>
      <w:r w:rsidR="0080285F" w:rsidRPr="00890A58">
        <w:rPr>
          <w:color w:val="000000" w:themeColor="text1"/>
        </w:rPr>
        <w:t>informal roles are a</w:t>
      </w:r>
      <w:r w:rsidRPr="00890A58">
        <w:rPr>
          <w:color w:val="000000" w:themeColor="text1"/>
        </w:rPr>
        <w:t xml:space="preserve"> more authentic form of leadership, where teachers feel that they have the ability to address or solve a need or problem that may arise with their school. </w:t>
      </w:r>
      <w:proofErr w:type="spellStart"/>
      <w:r w:rsidRPr="00890A58">
        <w:rPr>
          <w:color w:val="000000" w:themeColor="text1"/>
        </w:rPr>
        <w:t>Helterbran</w:t>
      </w:r>
      <w:proofErr w:type="spellEnd"/>
      <w:r w:rsidRPr="00890A58">
        <w:rPr>
          <w:color w:val="000000" w:themeColor="text1"/>
        </w:rPr>
        <w:t xml:space="preserve"> notes that this is only possible when teachers recognize their own leadership potential, develop specific skills needed for leadership, and have the confidence to act. When this happens, teachers feel personally effective within their classrooms and their schools (</w:t>
      </w:r>
      <w:proofErr w:type="spellStart"/>
      <w:r w:rsidRPr="00890A58">
        <w:rPr>
          <w:color w:val="000000" w:themeColor="text1"/>
        </w:rPr>
        <w:t>Helterbran</w:t>
      </w:r>
      <w:proofErr w:type="spellEnd"/>
      <w:r w:rsidRPr="00890A58">
        <w:rPr>
          <w:color w:val="000000" w:themeColor="text1"/>
        </w:rPr>
        <w:t>, 2010). Additionally, teachers need to understand the school structure and organization</w:t>
      </w:r>
      <w:r w:rsidR="0080285F" w:rsidRPr="00890A58">
        <w:rPr>
          <w:color w:val="000000" w:themeColor="text1"/>
        </w:rPr>
        <w:t xml:space="preserve"> </w:t>
      </w:r>
      <w:r w:rsidR="009042A9" w:rsidRPr="00890A58">
        <w:rPr>
          <w:color w:val="000000" w:themeColor="text1"/>
        </w:rPr>
        <w:t>within</w:t>
      </w:r>
      <w:r w:rsidR="0080285F" w:rsidRPr="00890A58">
        <w:rPr>
          <w:color w:val="000000" w:themeColor="text1"/>
        </w:rPr>
        <w:t xml:space="preserve"> which they </w:t>
      </w:r>
      <w:r w:rsidR="009042A9" w:rsidRPr="00890A58">
        <w:rPr>
          <w:color w:val="000000" w:themeColor="text1"/>
        </w:rPr>
        <w:t>work</w:t>
      </w:r>
      <w:r w:rsidRPr="00890A58">
        <w:rPr>
          <w:color w:val="000000" w:themeColor="text1"/>
        </w:rPr>
        <w:t xml:space="preserve"> so th</w:t>
      </w:r>
      <w:r w:rsidR="00D714F5" w:rsidRPr="00890A58">
        <w:rPr>
          <w:color w:val="000000" w:themeColor="text1"/>
        </w:rPr>
        <w:t>at they</w:t>
      </w:r>
      <w:r w:rsidRPr="00890A58">
        <w:rPr>
          <w:color w:val="000000" w:themeColor="text1"/>
        </w:rPr>
        <w:t xml:space="preserve"> know best how to advocate for</w:t>
      </w:r>
      <w:r w:rsidR="0080285F" w:rsidRPr="00890A58">
        <w:rPr>
          <w:color w:val="000000" w:themeColor="text1"/>
        </w:rPr>
        <w:t xml:space="preserve"> students and teachers within that structure</w:t>
      </w:r>
      <w:r w:rsidRPr="00890A58">
        <w:rPr>
          <w:color w:val="000000" w:themeColor="text1"/>
        </w:rPr>
        <w:t xml:space="preserve"> (Silva, </w:t>
      </w:r>
      <w:r w:rsidR="00817C46">
        <w:rPr>
          <w:color w:val="000000" w:themeColor="text1"/>
        </w:rPr>
        <w:t>et al.</w:t>
      </w:r>
      <w:r w:rsidRPr="00890A58">
        <w:rPr>
          <w:color w:val="000000" w:themeColor="text1"/>
        </w:rPr>
        <w:t xml:space="preserve">, 2000). This will not happen if principals are </w:t>
      </w:r>
      <w:r w:rsidR="0085617D" w:rsidRPr="00890A58">
        <w:rPr>
          <w:color w:val="000000" w:themeColor="text1"/>
        </w:rPr>
        <w:t>focused</w:t>
      </w:r>
      <w:r w:rsidRPr="00890A58">
        <w:rPr>
          <w:color w:val="000000" w:themeColor="text1"/>
        </w:rPr>
        <w:t xml:space="preserve"> on survei</w:t>
      </w:r>
      <w:r w:rsidR="0080285F" w:rsidRPr="00890A58">
        <w:rPr>
          <w:color w:val="000000" w:themeColor="text1"/>
        </w:rPr>
        <w:t>lling or micromanaging teachers. I</w:t>
      </w:r>
      <w:r w:rsidRPr="00890A58">
        <w:rPr>
          <w:color w:val="000000" w:themeColor="text1"/>
        </w:rPr>
        <w:t>nstead, principals need to promote risk-taking around solving teacher and student needs within the school (Acker-</w:t>
      </w:r>
      <w:proofErr w:type="spellStart"/>
      <w:r w:rsidRPr="00890A58">
        <w:rPr>
          <w:color w:val="000000" w:themeColor="text1"/>
        </w:rPr>
        <w:t>Hocevar</w:t>
      </w:r>
      <w:proofErr w:type="spellEnd"/>
      <w:r w:rsidRPr="00890A58">
        <w:rPr>
          <w:color w:val="000000" w:themeColor="text1"/>
        </w:rPr>
        <w:t xml:space="preserve"> &amp; </w:t>
      </w:r>
      <w:proofErr w:type="spellStart"/>
      <w:r w:rsidRPr="00890A58">
        <w:rPr>
          <w:color w:val="000000" w:themeColor="text1"/>
        </w:rPr>
        <w:t>Touchton</w:t>
      </w:r>
      <w:proofErr w:type="spellEnd"/>
      <w:r w:rsidRPr="00890A58">
        <w:rPr>
          <w:color w:val="000000" w:themeColor="text1"/>
        </w:rPr>
        <w:t>, 1999). Principals can also support teacher reflections on strengths, teacher-to-teacher dialogue, growth feedback, and active listening within a community to build culture (Acker-</w:t>
      </w:r>
      <w:proofErr w:type="spellStart"/>
      <w:r w:rsidRPr="00890A58">
        <w:rPr>
          <w:color w:val="000000" w:themeColor="text1"/>
        </w:rPr>
        <w:t>Hocevar</w:t>
      </w:r>
      <w:proofErr w:type="spellEnd"/>
      <w:r w:rsidRPr="00890A58">
        <w:rPr>
          <w:color w:val="000000" w:themeColor="text1"/>
        </w:rPr>
        <w:t xml:space="preserve"> &amp; </w:t>
      </w:r>
      <w:proofErr w:type="spellStart"/>
      <w:r w:rsidRPr="00890A58">
        <w:rPr>
          <w:color w:val="000000" w:themeColor="text1"/>
        </w:rPr>
        <w:t>Touchton</w:t>
      </w:r>
      <w:proofErr w:type="spellEnd"/>
      <w:r w:rsidRPr="00890A58">
        <w:rPr>
          <w:color w:val="000000" w:themeColor="text1"/>
        </w:rPr>
        <w:t xml:space="preserve">, 1999). </w:t>
      </w:r>
    </w:p>
    <w:p w14:paraId="2924F7A9" w14:textId="77777777" w:rsidR="00D62891" w:rsidRPr="00890A58" w:rsidRDefault="00D62891" w:rsidP="00915B5A">
      <w:pPr>
        <w:spacing w:line="480" w:lineRule="auto"/>
        <w:ind w:firstLine="720"/>
        <w:rPr>
          <w:color w:val="000000" w:themeColor="text1"/>
        </w:rPr>
      </w:pPr>
      <w:r w:rsidRPr="00890A58">
        <w:rPr>
          <w:color w:val="000000" w:themeColor="text1"/>
        </w:rPr>
        <w:lastRenderedPageBreak/>
        <w:t xml:space="preserve">Despite many dilemmas in teacher leadership models, there still remains much possibility and potential for the use of teacher leadership in educational reform and teacher learning efforts (Little, 2003). </w:t>
      </w:r>
      <w:r w:rsidR="009042A9" w:rsidRPr="00890A58">
        <w:rPr>
          <w:color w:val="000000" w:themeColor="text1"/>
        </w:rPr>
        <w:t>Furthermore</w:t>
      </w:r>
      <w:r w:rsidRPr="00890A58">
        <w:rPr>
          <w:color w:val="000000" w:themeColor="text1"/>
        </w:rPr>
        <w:t xml:space="preserve">, there is still good reason for teachers to be willing to participate in teacher leadership models (Smylie, 1992). </w:t>
      </w:r>
    </w:p>
    <w:p w14:paraId="0A3DE684" w14:textId="77777777" w:rsidR="00585B3D" w:rsidRPr="00280FAC" w:rsidRDefault="00585B3D">
      <w:pPr>
        <w:spacing w:line="480" w:lineRule="auto"/>
        <w:rPr>
          <w:b/>
          <w:color w:val="000000" w:themeColor="text1"/>
        </w:rPr>
      </w:pPr>
      <w:r w:rsidRPr="00280FAC">
        <w:rPr>
          <w:b/>
          <w:color w:val="000000" w:themeColor="text1"/>
        </w:rPr>
        <w:t xml:space="preserve">Professional Development </w:t>
      </w:r>
      <w:r w:rsidR="001848C7">
        <w:rPr>
          <w:b/>
          <w:color w:val="000000" w:themeColor="text1"/>
        </w:rPr>
        <w:t xml:space="preserve">for </w:t>
      </w:r>
      <w:r w:rsidRPr="00280FAC">
        <w:rPr>
          <w:b/>
          <w:color w:val="000000" w:themeColor="text1"/>
        </w:rPr>
        <w:t>Teacher Leadership</w:t>
      </w:r>
    </w:p>
    <w:p w14:paraId="03C0FA72" w14:textId="77777777" w:rsidR="00575D15" w:rsidRPr="00890A58" w:rsidRDefault="003266EA">
      <w:pPr>
        <w:spacing w:line="480" w:lineRule="auto"/>
        <w:rPr>
          <w:bCs/>
          <w:color w:val="000000" w:themeColor="text1"/>
        </w:rPr>
      </w:pPr>
      <w:r w:rsidRPr="00890A58">
        <w:rPr>
          <w:bCs/>
          <w:i/>
          <w:iCs/>
          <w:color w:val="000000" w:themeColor="text1"/>
        </w:rPr>
        <w:tab/>
      </w:r>
      <w:r w:rsidR="002F3885">
        <w:rPr>
          <w:bCs/>
          <w:color w:val="000000" w:themeColor="text1"/>
        </w:rPr>
        <w:t>Scholarship on the subject</w:t>
      </w:r>
      <w:r w:rsidRPr="00890A58">
        <w:rPr>
          <w:bCs/>
          <w:color w:val="000000" w:themeColor="text1"/>
        </w:rPr>
        <w:t xml:space="preserve"> suggests that effective professional development expands instructional practice and student achievement (</w:t>
      </w:r>
      <w:proofErr w:type="spellStart"/>
      <w:r w:rsidRPr="00890A58">
        <w:rPr>
          <w:bCs/>
          <w:color w:val="000000" w:themeColor="text1"/>
        </w:rPr>
        <w:t>Poekert</w:t>
      </w:r>
      <w:proofErr w:type="spellEnd"/>
      <w:r w:rsidRPr="00890A58">
        <w:rPr>
          <w:bCs/>
          <w:color w:val="000000" w:themeColor="text1"/>
        </w:rPr>
        <w:t>, 2012)</w:t>
      </w:r>
      <w:r w:rsidR="00575D15" w:rsidRPr="00890A58">
        <w:rPr>
          <w:bCs/>
          <w:color w:val="000000" w:themeColor="text1"/>
        </w:rPr>
        <w:t xml:space="preserve">. This </w:t>
      </w:r>
      <w:r w:rsidR="004D620F" w:rsidRPr="00890A58">
        <w:rPr>
          <w:bCs/>
          <w:color w:val="000000" w:themeColor="text1"/>
        </w:rPr>
        <w:t xml:space="preserve">is </w:t>
      </w:r>
      <w:r w:rsidR="00B907BD" w:rsidRPr="00890A58">
        <w:rPr>
          <w:bCs/>
          <w:color w:val="000000" w:themeColor="text1"/>
        </w:rPr>
        <w:t xml:space="preserve">achieved when </w:t>
      </w:r>
      <w:r w:rsidR="00575D15" w:rsidRPr="00890A58">
        <w:rPr>
          <w:bCs/>
          <w:color w:val="000000" w:themeColor="text1"/>
        </w:rPr>
        <w:t>professional development</w:t>
      </w:r>
      <w:r w:rsidR="00B907BD" w:rsidRPr="00890A58">
        <w:rPr>
          <w:bCs/>
          <w:color w:val="000000" w:themeColor="text1"/>
        </w:rPr>
        <w:t xml:space="preserve"> is collaborative (</w:t>
      </w:r>
      <w:proofErr w:type="spellStart"/>
      <w:r w:rsidR="00B907BD" w:rsidRPr="00890A58">
        <w:rPr>
          <w:bCs/>
          <w:color w:val="000000" w:themeColor="text1"/>
        </w:rPr>
        <w:t>Cordingley</w:t>
      </w:r>
      <w:proofErr w:type="spellEnd"/>
      <w:r w:rsidR="00B907BD" w:rsidRPr="00890A58">
        <w:rPr>
          <w:bCs/>
          <w:color w:val="000000" w:themeColor="text1"/>
        </w:rPr>
        <w:t xml:space="preserve"> et al., 2005), coherent (D</w:t>
      </w:r>
      <w:r w:rsidR="00575D15" w:rsidRPr="00890A58">
        <w:rPr>
          <w:bCs/>
          <w:color w:val="000000" w:themeColor="text1"/>
        </w:rPr>
        <w:t>e</w:t>
      </w:r>
      <w:r w:rsidR="00B907BD" w:rsidRPr="00890A58">
        <w:rPr>
          <w:bCs/>
          <w:color w:val="000000" w:themeColor="text1"/>
        </w:rPr>
        <w:t>simone et al., 2002), grounded in content matter (</w:t>
      </w:r>
      <w:proofErr w:type="spellStart"/>
      <w:r w:rsidR="00B907BD" w:rsidRPr="00890A58">
        <w:rPr>
          <w:bCs/>
          <w:color w:val="000000" w:themeColor="text1"/>
        </w:rPr>
        <w:t>Garet</w:t>
      </w:r>
      <w:proofErr w:type="spellEnd"/>
      <w:r w:rsidR="00B907BD" w:rsidRPr="00890A58">
        <w:rPr>
          <w:bCs/>
          <w:color w:val="000000" w:themeColor="text1"/>
        </w:rPr>
        <w:t xml:space="preserve"> et al., 2001), connected to instructional practices (</w:t>
      </w:r>
      <w:proofErr w:type="spellStart"/>
      <w:r w:rsidR="00B907BD" w:rsidRPr="00890A58">
        <w:rPr>
          <w:bCs/>
          <w:color w:val="000000" w:themeColor="text1"/>
        </w:rPr>
        <w:t>Borko</w:t>
      </w:r>
      <w:proofErr w:type="spellEnd"/>
      <w:r w:rsidR="00B907BD" w:rsidRPr="00890A58">
        <w:rPr>
          <w:bCs/>
          <w:color w:val="000000" w:themeColor="text1"/>
        </w:rPr>
        <w:t xml:space="preserve">, 2004), and consistent over time (Yoon et al., 2007). </w:t>
      </w:r>
    </w:p>
    <w:p w14:paraId="1D54AC80" w14:textId="77777777" w:rsidR="003266EA" w:rsidRPr="00890A58" w:rsidRDefault="00575D15" w:rsidP="00575D15">
      <w:pPr>
        <w:spacing w:line="480" w:lineRule="auto"/>
        <w:ind w:firstLine="720"/>
        <w:rPr>
          <w:bCs/>
          <w:color w:val="000000" w:themeColor="text1"/>
        </w:rPr>
      </w:pPr>
      <w:r w:rsidRPr="00890A58">
        <w:rPr>
          <w:bCs/>
          <w:color w:val="000000" w:themeColor="text1"/>
        </w:rPr>
        <w:t xml:space="preserve">Professional development for teacher leadership should </w:t>
      </w:r>
      <w:r w:rsidR="00066E04">
        <w:rPr>
          <w:bCs/>
          <w:color w:val="000000" w:themeColor="text1"/>
        </w:rPr>
        <w:t>strive to maintain these standards of good practice</w:t>
      </w:r>
      <w:r w:rsidRPr="00890A58">
        <w:rPr>
          <w:bCs/>
          <w:color w:val="000000" w:themeColor="text1"/>
        </w:rPr>
        <w:t xml:space="preserve"> within </w:t>
      </w:r>
      <w:r w:rsidR="004D620F" w:rsidRPr="00890A58">
        <w:rPr>
          <w:bCs/>
          <w:color w:val="000000" w:themeColor="text1"/>
        </w:rPr>
        <w:t xml:space="preserve">a </w:t>
      </w:r>
      <w:r w:rsidRPr="00890A58">
        <w:rPr>
          <w:bCs/>
          <w:color w:val="000000" w:themeColor="text1"/>
        </w:rPr>
        <w:t>school</w:t>
      </w:r>
      <w:r w:rsidR="004D620F" w:rsidRPr="00890A58">
        <w:rPr>
          <w:bCs/>
          <w:color w:val="000000" w:themeColor="text1"/>
        </w:rPr>
        <w:t>’s unique</w:t>
      </w:r>
      <w:r w:rsidRPr="00890A58">
        <w:rPr>
          <w:bCs/>
          <w:color w:val="000000" w:themeColor="text1"/>
        </w:rPr>
        <w:t xml:space="preserve"> context, as effective professional development can be both an impetus </w:t>
      </w:r>
      <w:r w:rsidR="00066E04">
        <w:rPr>
          <w:bCs/>
          <w:color w:val="000000" w:themeColor="text1"/>
        </w:rPr>
        <w:t xml:space="preserve">for </w:t>
      </w:r>
      <w:r w:rsidRPr="00890A58">
        <w:rPr>
          <w:bCs/>
          <w:color w:val="000000" w:themeColor="text1"/>
        </w:rPr>
        <w:t xml:space="preserve">and </w:t>
      </w:r>
      <w:r w:rsidR="00066E04">
        <w:rPr>
          <w:bCs/>
          <w:color w:val="000000" w:themeColor="text1"/>
        </w:rPr>
        <w:t xml:space="preserve">the </w:t>
      </w:r>
      <w:r w:rsidRPr="00890A58">
        <w:rPr>
          <w:bCs/>
          <w:color w:val="000000" w:themeColor="text1"/>
        </w:rPr>
        <w:t>result of teacher leadership (</w:t>
      </w:r>
      <w:proofErr w:type="spellStart"/>
      <w:r w:rsidRPr="00890A58">
        <w:rPr>
          <w:bCs/>
          <w:color w:val="000000" w:themeColor="text1"/>
        </w:rPr>
        <w:t>Poekert</w:t>
      </w:r>
      <w:proofErr w:type="spellEnd"/>
      <w:r w:rsidRPr="00890A58">
        <w:rPr>
          <w:bCs/>
          <w:color w:val="000000" w:themeColor="text1"/>
        </w:rPr>
        <w:t>, 2012).</w:t>
      </w:r>
      <w:r w:rsidR="004D620F" w:rsidRPr="00890A58">
        <w:rPr>
          <w:bCs/>
          <w:color w:val="000000" w:themeColor="text1"/>
        </w:rPr>
        <w:t xml:space="preserve"> Professional development is what initially professionalizes teaching and develops leadership skills</w:t>
      </w:r>
      <w:r w:rsidR="00066E04">
        <w:rPr>
          <w:bCs/>
          <w:color w:val="000000" w:themeColor="text1"/>
        </w:rPr>
        <w:t xml:space="preserve"> that</w:t>
      </w:r>
      <w:r w:rsidR="004D620F" w:rsidRPr="00890A58">
        <w:rPr>
          <w:bCs/>
          <w:color w:val="000000" w:themeColor="text1"/>
        </w:rPr>
        <w:t xml:space="preserve"> allow teachers to affect the practice of their colleagues (Murphy, 2005). </w:t>
      </w:r>
      <w:r w:rsidR="004D3472" w:rsidRPr="00890A58">
        <w:rPr>
          <w:bCs/>
          <w:color w:val="000000" w:themeColor="text1"/>
        </w:rPr>
        <w:t>Additionally,</w:t>
      </w:r>
      <w:r w:rsidR="004D620F" w:rsidRPr="00890A58">
        <w:rPr>
          <w:bCs/>
          <w:color w:val="000000" w:themeColor="text1"/>
        </w:rPr>
        <w:t xml:space="preserve"> teachers holding leadership skills can catalyze effective professional development through their own facilitation, leadership, and practice, successively furthering their own development (</w:t>
      </w:r>
      <w:proofErr w:type="spellStart"/>
      <w:r w:rsidR="004D620F" w:rsidRPr="00890A58">
        <w:rPr>
          <w:bCs/>
          <w:color w:val="000000" w:themeColor="text1"/>
        </w:rPr>
        <w:t>MacBeath</w:t>
      </w:r>
      <w:proofErr w:type="spellEnd"/>
      <w:r w:rsidR="004D620F" w:rsidRPr="00890A58">
        <w:rPr>
          <w:bCs/>
          <w:color w:val="000000" w:themeColor="text1"/>
        </w:rPr>
        <w:t xml:space="preserve"> &amp; Dempster, 2008).</w:t>
      </w:r>
    </w:p>
    <w:p w14:paraId="546A701C" w14:textId="77777777" w:rsidR="004456B2" w:rsidRPr="00890A58" w:rsidRDefault="003266EA">
      <w:pPr>
        <w:spacing w:line="480" w:lineRule="auto"/>
        <w:rPr>
          <w:bCs/>
          <w:color w:val="000000" w:themeColor="text1"/>
        </w:rPr>
      </w:pPr>
      <w:r w:rsidRPr="00890A58">
        <w:rPr>
          <w:bCs/>
          <w:color w:val="000000" w:themeColor="text1"/>
        </w:rPr>
        <w:tab/>
      </w:r>
      <w:r w:rsidR="00AC0392" w:rsidRPr="00890A58">
        <w:rPr>
          <w:bCs/>
          <w:color w:val="000000" w:themeColor="text1"/>
        </w:rPr>
        <w:t xml:space="preserve">The role of a principal within teacher leadership development is to be the head learner of a school which requires them </w:t>
      </w:r>
      <w:r w:rsidR="00066E04">
        <w:rPr>
          <w:bCs/>
          <w:color w:val="000000" w:themeColor="text1"/>
        </w:rPr>
        <w:t xml:space="preserve">to </w:t>
      </w:r>
      <w:r w:rsidR="00AC0392" w:rsidRPr="00890A58">
        <w:rPr>
          <w:bCs/>
          <w:color w:val="000000" w:themeColor="text1"/>
        </w:rPr>
        <w:t>model instructional excellence and leadership growth for teachers and students (Barth, 1990). By modeling</w:t>
      </w:r>
      <w:r w:rsidR="00066E04">
        <w:rPr>
          <w:bCs/>
          <w:color w:val="000000" w:themeColor="text1"/>
        </w:rPr>
        <w:t>,</w:t>
      </w:r>
      <w:r w:rsidR="00AC0392" w:rsidRPr="00890A58">
        <w:rPr>
          <w:bCs/>
          <w:color w:val="000000" w:themeColor="text1"/>
        </w:rPr>
        <w:t xml:space="preserve"> listening</w:t>
      </w:r>
      <w:r w:rsidR="00066E04">
        <w:rPr>
          <w:bCs/>
          <w:color w:val="000000" w:themeColor="text1"/>
        </w:rPr>
        <w:t>,</w:t>
      </w:r>
      <w:r w:rsidR="00AC0392" w:rsidRPr="00890A58">
        <w:rPr>
          <w:bCs/>
          <w:color w:val="000000" w:themeColor="text1"/>
        </w:rPr>
        <w:t xml:space="preserve"> and learning, they can begin to share their leadership</w:t>
      </w:r>
      <w:r w:rsidR="00066E04">
        <w:rPr>
          <w:bCs/>
          <w:color w:val="000000" w:themeColor="text1"/>
        </w:rPr>
        <w:t xml:space="preserve"> expertise</w:t>
      </w:r>
      <w:r w:rsidR="00AC0392" w:rsidRPr="00890A58">
        <w:rPr>
          <w:bCs/>
          <w:color w:val="000000" w:themeColor="text1"/>
        </w:rPr>
        <w:t xml:space="preserve"> and c</w:t>
      </w:r>
      <w:r w:rsidR="00066E04">
        <w:rPr>
          <w:bCs/>
          <w:color w:val="000000" w:themeColor="text1"/>
        </w:rPr>
        <w:t>ultivate</w:t>
      </w:r>
      <w:r w:rsidR="00AC0392" w:rsidRPr="00890A58">
        <w:rPr>
          <w:bCs/>
          <w:color w:val="000000" w:themeColor="text1"/>
        </w:rPr>
        <w:t xml:space="preserve"> collective ownership of the school. </w:t>
      </w:r>
      <w:r w:rsidR="00066E04">
        <w:rPr>
          <w:bCs/>
          <w:color w:val="000000" w:themeColor="text1"/>
        </w:rPr>
        <w:t xml:space="preserve">However, these things </w:t>
      </w:r>
      <w:r w:rsidR="00066E04">
        <w:rPr>
          <w:bCs/>
          <w:color w:val="000000" w:themeColor="text1"/>
        </w:rPr>
        <w:lastRenderedPageBreak/>
        <w:t>do not happen by accident—p</w:t>
      </w:r>
      <w:r w:rsidR="00AC0392" w:rsidRPr="00890A58">
        <w:rPr>
          <w:bCs/>
          <w:color w:val="000000" w:themeColor="text1"/>
        </w:rPr>
        <w:t xml:space="preserve">rincipals need to </w:t>
      </w:r>
      <w:r w:rsidR="001623A4" w:rsidRPr="00890A58">
        <w:rPr>
          <w:bCs/>
          <w:color w:val="000000" w:themeColor="text1"/>
        </w:rPr>
        <w:t>intentionally</w:t>
      </w:r>
      <w:r w:rsidR="00AC0392" w:rsidRPr="00890A58">
        <w:rPr>
          <w:bCs/>
          <w:color w:val="000000" w:themeColor="text1"/>
        </w:rPr>
        <w:t xml:space="preserve"> </w:t>
      </w:r>
      <w:r w:rsidR="00066E04">
        <w:rPr>
          <w:bCs/>
          <w:color w:val="000000" w:themeColor="text1"/>
        </w:rPr>
        <w:t xml:space="preserve">create </w:t>
      </w:r>
      <w:r w:rsidR="00AC0392" w:rsidRPr="00890A58">
        <w:rPr>
          <w:bCs/>
          <w:color w:val="000000" w:themeColor="text1"/>
        </w:rPr>
        <w:t>spaces and times for this dialogue</w:t>
      </w:r>
      <w:r w:rsidR="001623A4" w:rsidRPr="00890A58">
        <w:rPr>
          <w:bCs/>
          <w:color w:val="000000" w:themeColor="text1"/>
        </w:rPr>
        <w:t xml:space="preserve"> and practice</w:t>
      </w:r>
      <w:r w:rsidR="00AC0392" w:rsidRPr="00890A58">
        <w:rPr>
          <w:bCs/>
          <w:color w:val="000000" w:themeColor="text1"/>
        </w:rPr>
        <w:t xml:space="preserve"> to happen</w:t>
      </w:r>
      <w:r w:rsidR="001623A4" w:rsidRPr="00890A58">
        <w:rPr>
          <w:bCs/>
          <w:color w:val="000000" w:themeColor="text1"/>
        </w:rPr>
        <w:t xml:space="preserve"> </w:t>
      </w:r>
      <w:r w:rsidR="00AC0392" w:rsidRPr="00890A58">
        <w:rPr>
          <w:bCs/>
          <w:color w:val="000000" w:themeColor="text1"/>
        </w:rPr>
        <w:t>(</w:t>
      </w:r>
      <w:proofErr w:type="spellStart"/>
      <w:r w:rsidR="00AC0392" w:rsidRPr="00890A58">
        <w:rPr>
          <w:bCs/>
          <w:color w:val="000000" w:themeColor="text1"/>
        </w:rPr>
        <w:t>Yendol-Hoppey</w:t>
      </w:r>
      <w:proofErr w:type="spellEnd"/>
      <w:r w:rsidR="00AC0392" w:rsidRPr="00890A58">
        <w:rPr>
          <w:bCs/>
          <w:color w:val="000000" w:themeColor="text1"/>
        </w:rPr>
        <w:t xml:space="preserve"> &amp; Dana, 2010). </w:t>
      </w:r>
    </w:p>
    <w:p w14:paraId="125BB233" w14:textId="05165FF8" w:rsidR="005F44F9" w:rsidRPr="00890A58" w:rsidRDefault="00066E04">
      <w:pPr>
        <w:spacing w:line="480" w:lineRule="auto"/>
        <w:rPr>
          <w:bCs/>
          <w:color w:val="000000" w:themeColor="text1"/>
        </w:rPr>
      </w:pPr>
      <w:r>
        <w:rPr>
          <w:bCs/>
          <w:color w:val="000000" w:themeColor="text1"/>
        </w:rPr>
        <w:tab/>
        <w:t>T</w:t>
      </w:r>
      <w:r w:rsidR="00747104" w:rsidRPr="00890A58">
        <w:rPr>
          <w:bCs/>
          <w:color w:val="000000" w:themeColor="text1"/>
        </w:rPr>
        <w:t>eacher leadership professional development must go beyond principals simply modeling learning and creating space for dialogue</w:t>
      </w:r>
      <w:r w:rsidR="00F53046" w:rsidRPr="00890A58">
        <w:rPr>
          <w:bCs/>
          <w:color w:val="000000" w:themeColor="text1"/>
        </w:rPr>
        <w:t>,</w:t>
      </w:r>
      <w:r>
        <w:rPr>
          <w:bCs/>
          <w:color w:val="000000" w:themeColor="text1"/>
        </w:rPr>
        <w:t xml:space="preserve"> however; the</w:t>
      </w:r>
      <w:r w:rsidR="00F53046" w:rsidRPr="00890A58">
        <w:rPr>
          <w:bCs/>
          <w:color w:val="000000" w:themeColor="text1"/>
        </w:rPr>
        <w:t xml:space="preserve"> work of leading school organization is different than teaching a class (Murphy</w:t>
      </w:r>
      <w:r w:rsidR="00E30DDD" w:rsidRPr="00890A58">
        <w:rPr>
          <w:bCs/>
          <w:color w:val="000000" w:themeColor="text1"/>
        </w:rPr>
        <w:t>,</w:t>
      </w:r>
      <w:r w:rsidR="00F53046" w:rsidRPr="00890A58">
        <w:rPr>
          <w:bCs/>
          <w:color w:val="000000" w:themeColor="text1"/>
        </w:rPr>
        <w:t xml:space="preserve"> 2005)</w:t>
      </w:r>
      <w:r w:rsidR="00747104" w:rsidRPr="00890A58">
        <w:rPr>
          <w:bCs/>
          <w:color w:val="000000" w:themeColor="text1"/>
        </w:rPr>
        <w:t>. Effective professional development</w:t>
      </w:r>
      <w:r w:rsidR="00E30DDD" w:rsidRPr="00890A58">
        <w:rPr>
          <w:bCs/>
          <w:color w:val="000000" w:themeColor="text1"/>
        </w:rPr>
        <w:t xml:space="preserve"> starts with a school </w:t>
      </w:r>
      <w:r w:rsidR="00A6048C" w:rsidRPr="00890A58">
        <w:rPr>
          <w:bCs/>
          <w:color w:val="000000" w:themeColor="text1"/>
        </w:rPr>
        <w:t>culture</w:t>
      </w:r>
      <w:r w:rsidR="00E30DDD" w:rsidRPr="00890A58">
        <w:rPr>
          <w:bCs/>
          <w:color w:val="000000" w:themeColor="text1"/>
        </w:rPr>
        <w:t xml:space="preserve"> where teachers and principals highly value adult growth and development initiatives and commit to engaging in them </w:t>
      </w:r>
      <w:r>
        <w:rPr>
          <w:bCs/>
          <w:color w:val="000000" w:themeColor="text1"/>
        </w:rPr>
        <w:t xml:space="preserve">with </w:t>
      </w:r>
      <w:r w:rsidR="00E30DDD" w:rsidRPr="00890A58">
        <w:rPr>
          <w:bCs/>
          <w:color w:val="000000" w:themeColor="text1"/>
        </w:rPr>
        <w:t>a positive attitude</w:t>
      </w:r>
      <w:r w:rsidR="005F3E4B">
        <w:rPr>
          <w:bCs/>
          <w:color w:val="000000" w:themeColor="text1"/>
        </w:rPr>
        <w:t xml:space="preserve"> (Murphey, 2005)</w:t>
      </w:r>
      <w:r w:rsidR="00E30DDD" w:rsidRPr="00890A58">
        <w:rPr>
          <w:bCs/>
          <w:color w:val="000000" w:themeColor="text1"/>
        </w:rPr>
        <w:t xml:space="preserve">. Such a culture cannot be developed without frequent professional development sessions that are set within a thoughtful long-term plan (Murphy, 2005). Thoughtful plans include both teacher and principal participation and are centered around the specific context of the school and </w:t>
      </w:r>
      <w:r>
        <w:rPr>
          <w:bCs/>
          <w:color w:val="000000" w:themeColor="text1"/>
        </w:rPr>
        <w:t xml:space="preserve">established </w:t>
      </w:r>
      <w:r w:rsidR="00E30DDD" w:rsidRPr="00890A58">
        <w:rPr>
          <w:bCs/>
          <w:color w:val="000000" w:themeColor="text1"/>
        </w:rPr>
        <w:t xml:space="preserve">teacher leadership roles (Murphy, 2005). </w:t>
      </w:r>
      <w:r w:rsidR="00A6048C" w:rsidRPr="00890A58">
        <w:rPr>
          <w:bCs/>
          <w:color w:val="000000" w:themeColor="text1"/>
        </w:rPr>
        <w:t>Additionally</w:t>
      </w:r>
      <w:r w:rsidR="007D146F" w:rsidRPr="00890A58">
        <w:rPr>
          <w:bCs/>
          <w:color w:val="000000" w:themeColor="text1"/>
        </w:rPr>
        <w:t>,</w:t>
      </w:r>
      <w:r w:rsidR="00A6048C" w:rsidRPr="00890A58">
        <w:rPr>
          <w:bCs/>
          <w:color w:val="000000" w:themeColor="text1"/>
        </w:rPr>
        <w:t xml:space="preserve"> this culture is cultivated through collective trust, which allows individuals within the organization, teachers and principals alike, to try out ideas, practice learning, fail within a safe environment, and reflect on the process (Murphy, 2005). When professional development is continuous, learning can become collegial and collaborative </w:t>
      </w:r>
      <w:r>
        <w:rPr>
          <w:bCs/>
          <w:color w:val="000000" w:themeColor="text1"/>
        </w:rPr>
        <w:t xml:space="preserve">and, </w:t>
      </w:r>
      <w:r w:rsidR="00A6048C" w:rsidRPr="00890A58">
        <w:rPr>
          <w:bCs/>
          <w:color w:val="000000" w:themeColor="text1"/>
        </w:rPr>
        <w:t xml:space="preserve">as relationships grow, trust increases, and </w:t>
      </w:r>
      <w:r>
        <w:rPr>
          <w:bCs/>
          <w:color w:val="000000" w:themeColor="text1"/>
        </w:rPr>
        <w:t xml:space="preserve">the </w:t>
      </w:r>
      <w:r w:rsidR="00A6048C" w:rsidRPr="00890A58">
        <w:rPr>
          <w:bCs/>
          <w:color w:val="000000" w:themeColor="text1"/>
        </w:rPr>
        <w:t xml:space="preserve">practice evolves as individuals acquire new skills. </w:t>
      </w:r>
    </w:p>
    <w:p w14:paraId="62D001B4" w14:textId="5DDBF29E" w:rsidR="00747104" w:rsidRPr="00890A58" w:rsidRDefault="004C250F" w:rsidP="00623D6C">
      <w:pPr>
        <w:spacing w:line="480" w:lineRule="auto"/>
        <w:ind w:firstLine="720"/>
        <w:rPr>
          <w:bCs/>
          <w:color w:val="000000" w:themeColor="text1"/>
        </w:rPr>
      </w:pPr>
      <w:r w:rsidRPr="00890A58">
        <w:rPr>
          <w:bCs/>
          <w:color w:val="000000" w:themeColor="text1"/>
        </w:rPr>
        <w:t xml:space="preserve">Leadership training can be quite vague. Yet, </w:t>
      </w:r>
      <w:r w:rsidR="00CA1B4F" w:rsidRPr="00890A58">
        <w:rPr>
          <w:bCs/>
          <w:color w:val="000000" w:themeColor="text1"/>
        </w:rPr>
        <w:t>Murphy (2005) suggests that there are three specific domains where teacher development will reside: “understanding and navigating the school organization, working productively with others, and building a collaborative enterprise”</w:t>
      </w:r>
      <w:r w:rsidR="00423FE3">
        <w:rPr>
          <w:bCs/>
          <w:color w:val="000000" w:themeColor="text1"/>
        </w:rPr>
        <w:t xml:space="preserve"> (p. </w:t>
      </w:r>
      <w:r w:rsidR="00FF5F33">
        <w:rPr>
          <w:bCs/>
          <w:color w:val="000000" w:themeColor="text1"/>
        </w:rPr>
        <w:t>153</w:t>
      </w:r>
      <w:r w:rsidR="00423FE3">
        <w:rPr>
          <w:bCs/>
          <w:color w:val="000000" w:themeColor="text1"/>
        </w:rPr>
        <w:t>).</w:t>
      </w:r>
      <w:r w:rsidR="00CA1B4F" w:rsidRPr="00890A58">
        <w:rPr>
          <w:bCs/>
          <w:color w:val="000000" w:themeColor="text1"/>
        </w:rPr>
        <w:t xml:space="preserve"> Moreover, these skill domains are specified based on the context of the school, community, and district.</w:t>
      </w:r>
      <w:r w:rsidRPr="00890A58">
        <w:rPr>
          <w:bCs/>
          <w:color w:val="000000" w:themeColor="text1"/>
        </w:rPr>
        <w:t xml:space="preserve"> Principals should consider internal programming, and also look to collaborate with outside organization</w:t>
      </w:r>
      <w:r w:rsidR="00423FE3">
        <w:rPr>
          <w:bCs/>
          <w:color w:val="000000" w:themeColor="text1"/>
        </w:rPr>
        <w:t>s</w:t>
      </w:r>
      <w:r w:rsidRPr="00890A58">
        <w:rPr>
          <w:bCs/>
          <w:color w:val="000000" w:themeColor="text1"/>
        </w:rPr>
        <w:t xml:space="preserve"> that can </w:t>
      </w:r>
      <w:r w:rsidR="00423FE3">
        <w:rPr>
          <w:bCs/>
          <w:color w:val="000000" w:themeColor="text1"/>
        </w:rPr>
        <w:t xml:space="preserve">complement and </w:t>
      </w:r>
      <w:r w:rsidRPr="00890A58">
        <w:rPr>
          <w:bCs/>
          <w:color w:val="000000" w:themeColor="text1"/>
        </w:rPr>
        <w:t xml:space="preserve">support </w:t>
      </w:r>
      <w:r w:rsidR="00423FE3">
        <w:rPr>
          <w:bCs/>
          <w:color w:val="000000" w:themeColor="text1"/>
        </w:rPr>
        <w:t xml:space="preserve">the internal programming directed at </w:t>
      </w:r>
      <w:r w:rsidRPr="00890A58">
        <w:rPr>
          <w:bCs/>
          <w:color w:val="000000" w:themeColor="text1"/>
        </w:rPr>
        <w:t xml:space="preserve">teacher growth in these areas. </w:t>
      </w:r>
      <w:r w:rsidR="00747104" w:rsidRPr="00890A58">
        <w:rPr>
          <w:bCs/>
          <w:color w:val="000000" w:themeColor="text1"/>
        </w:rPr>
        <w:t xml:space="preserve">It cannot be expected that teachers will </w:t>
      </w:r>
      <w:r w:rsidR="00747104" w:rsidRPr="00890A58">
        <w:rPr>
          <w:bCs/>
          <w:color w:val="000000" w:themeColor="text1"/>
        </w:rPr>
        <w:lastRenderedPageBreak/>
        <w:t>magically be able to</w:t>
      </w:r>
      <w:r w:rsidR="0089718A" w:rsidRPr="00890A58">
        <w:rPr>
          <w:bCs/>
          <w:color w:val="000000" w:themeColor="text1"/>
        </w:rPr>
        <w:t xml:space="preserve"> effectively</w:t>
      </w:r>
      <w:r w:rsidR="00747104" w:rsidRPr="00890A58">
        <w:rPr>
          <w:bCs/>
          <w:color w:val="000000" w:themeColor="text1"/>
        </w:rPr>
        <w:t xml:space="preserve"> share school leadership roles without quality professional development</w:t>
      </w:r>
      <w:r w:rsidR="00CA1B4F" w:rsidRPr="00890A58">
        <w:rPr>
          <w:bCs/>
          <w:color w:val="000000" w:themeColor="text1"/>
        </w:rPr>
        <w:t xml:space="preserve">. </w:t>
      </w:r>
      <w:r w:rsidR="0089718A" w:rsidRPr="00890A58">
        <w:rPr>
          <w:bCs/>
          <w:color w:val="000000" w:themeColor="text1"/>
        </w:rPr>
        <w:t xml:space="preserve">Furthermore, an absence of </w:t>
      </w:r>
      <w:r w:rsidR="00423FE3">
        <w:rPr>
          <w:bCs/>
          <w:color w:val="000000" w:themeColor="text1"/>
        </w:rPr>
        <w:t>(or otherwise poor q</w:t>
      </w:r>
      <w:r w:rsidR="00CA1B4F" w:rsidRPr="00890A58">
        <w:rPr>
          <w:bCs/>
          <w:color w:val="000000" w:themeColor="text1"/>
        </w:rPr>
        <w:t>uality</w:t>
      </w:r>
      <w:r w:rsidR="00423FE3">
        <w:rPr>
          <w:bCs/>
          <w:color w:val="000000" w:themeColor="text1"/>
        </w:rPr>
        <w:t>)</w:t>
      </w:r>
      <w:r w:rsidR="00CA1B4F" w:rsidRPr="00890A58">
        <w:rPr>
          <w:bCs/>
          <w:color w:val="000000" w:themeColor="text1"/>
        </w:rPr>
        <w:t xml:space="preserve"> leadership professional development </w:t>
      </w:r>
      <w:r w:rsidR="0089718A" w:rsidRPr="00890A58">
        <w:rPr>
          <w:bCs/>
          <w:color w:val="000000" w:themeColor="text1"/>
        </w:rPr>
        <w:t xml:space="preserve">can </w:t>
      </w:r>
      <w:r w:rsidR="00747104" w:rsidRPr="00890A58">
        <w:rPr>
          <w:bCs/>
          <w:color w:val="000000" w:themeColor="text1"/>
        </w:rPr>
        <w:t>negatively affect</w:t>
      </w:r>
      <w:r w:rsidR="00CA1B4F" w:rsidRPr="00890A58">
        <w:rPr>
          <w:bCs/>
          <w:color w:val="000000" w:themeColor="text1"/>
        </w:rPr>
        <w:t xml:space="preserve"> </w:t>
      </w:r>
      <w:r w:rsidR="00747104" w:rsidRPr="00890A58">
        <w:rPr>
          <w:bCs/>
          <w:color w:val="000000" w:themeColor="text1"/>
        </w:rPr>
        <w:t>teacher’s psychological needs</w:t>
      </w:r>
      <w:r w:rsidR="00CA1B4F" w:rsidRPr="00890A58">
        <w:rPr>
          <w:bCs/>
          <w:color w:val="000000" w:themeColor="text1"/>
        </w:rPr>
        <w:t xml:space="preserve"> </w:t>
      </w:r>
      <w:r w:rsidR="00747104" w:rsidRPr="00890A58">
        <w:rPr>
          <w:bCs/>
          <w:color w:val="000000" w:themeColor="text1"/>
        </w:rPr>
        <w:t>and their motivation to take on additional leadership work</w:t>
      </w:r>
      <w:r w:rsidR="00C87C06">
        <w:rPr>
          <w:bCs/>
          <w:color w:val="000000" w:themeColor="text1"/>
        </w:rPr>
        <w:t xml:space="preserve">, as it is needed by the school </w:t>
      </w:r>
      <w:r w:rsidR="008F7AC2" w:rsidRPr="00890A58">
        <w:rPr>
          <w:color w:val="000000" w:themeColor="text1"/>
        </w:rPr>
        <w:t>(</w:t>
      </w:r>
      <w:proofErr w:type="spellStart"/>
      <w:r w:rsidR="008F7AC2" w:rsidRPr="00890A58">
        <w:rPr>
          <w:color w:val="000000" w:themeColor="text1"/>
        </w:rPr>
        <w:t>Cherkowski</w:t>
      </w:r>
      <w:proofErr w:type="spellEnd"/>
      <w:r w:rsidR="008F7AC2" w:rsidRPr="00890A58">
        <w:rPr>
          <w:color w:val="000000" w:themeColor="text1"/>
        </w:rPr>
        <w:t>, 2018).</w:t>
      </w:r>
    </w:p>
    <w:p w14:paraId="60DE328D" w14:textId="77777777" w:rsidR="009A796B" w:rsidRPr="0062136C" w:rsidRDefault="00B67748">
      <w:pPr>
        <w:spacing w:line="480" w:lineRule="auto"/>
        <w:rPr>
          <w:b/>
          <w:color w:val="000000" w:themeColor="text1"/>
        </w:rPr>
      </w:pPr>
      <w:r w:rsidRPr="0062136C">
        <w:rPr>
          <w:b/>
          <w:color w:val="000000" w:themeColor="text1"/>
        </w:rPr>
        <w:t xml:space="preserve">Teacher </w:t>
      </w:r>
      <w:r w:rsidR="0015022F" w:rsidRPr="0062136C">
        <w:rPr>
          <w:b/>
          <w:color w:val="000000" w:themeColor="text1"/>
        </w:rPr>
        <w:t xml:space="preserve">Leader </w:t>
      </w:r>
      <w:r w:rsidRPr="0062136C">
        <w:rPr>
          <w:b/>
          <w:color w:val="000000" w:themeColor="text1"/>
        </w:rPr>
        <w:t xml:space="preserve">Psychological Needs </w:t>
      </w:r>
    </w:p>
    <w:p w14:paraId="47463519" w14:textId="158A94A3" w:rsidR="00F405E1" w:rsidRPr="00890A58" w:rsidRDefault="00EA6C7B" w:rsidP="00EA6C7B">
      <w:pPr>
        <w:pStyle w:val="NormalWeb"/>
        <w:spacing w:before="0" w:beforeAutospacing="0" w:after="0" w:afterAutospacing="0" w:line="480" w:lineRule="auto"/>
        <w:ind w:firstLine="720"/>
        <w:rPr>
          <w:color w:val="000000" w:themeColor="text1"/>
        </w:rPr>
      </w:pPr>
      <w:r w:rsidRPr="00890A58">
        <w:rPr>
          <w:color w:val="000000" w:themeColor="text1"/>
        </w:rPr>
        <w:t xml:space="preserve">Whenever individuals are confronted with new tasks or challenges, there can be substantial uncertainty, challenge, and with </w:t>
      </w:r>
      <w:r w:rsidR="00BA0373">
        <w:rPr>
          <w:color w:val="000000" w:themeColor="text1"/>
        </w:rPr>
        <w:t>these,</w:t>
      </w:r>
      <w:r w:rsidRPr="00890A58">
        <w:rPr>
          <w:color w:val="000000" w:themeColor="text1"/>
        </w:rPr>
        <w:t xml:space="preserve"> a risk of failure. As such, when teachers take on new leadership roles, they need support to meet this challenge and uncertainty, and this can be done, in part, by ensuring that leaders address teachers’ psychological needs for competence, autonomy, and relatedness</w:t>
      </w:r>
      <w:r w:rsidR="00C87C06">
        <w:rPr>
          <w:color w:val="000000" w:themeColor="text1"/>
        </w:rPr>
        <w:t xml:space="preserve"> </w:t>
      </w:r>
      <w:r w:rsidR="008F7AC2" w:rsidRPr="00890A58">
        <w:rPr>
          <w:color w:val="000000" w:themeColor="text1"/>
        </w:rPr>
        <w:t>(</w:t>
      </w:r>
      <w:proofErr w:type="spellStart"/>
      <w:r w:rsidR="008F7AC2" w:rsidRPr="00890A58">
        <w:rPr>
          <w:color w:val="000000" w:themeColor="text1"/>
        </w:rPr>
        <w:t>Cherkowski</w:t>
      </w:r>
      <w:proofErr w:type="spellEnd"/>
      <w:r w:rsidR="008F7AC2" w:rsidRPr="00890A58">
        <w:rPr>
          <w:color w:val="000000" w:themeColor="text1"/>
        </w:rPr>
        <w:t xml:space="preserve">, 2018). </w:t>
      </w:r>
      <w:r w:rsidRPr="00890A58">
        <w:rPr>
          <w:color w:val="000000" w:themeColor="text1"/>
        </w:rPr>
        <w:t xml:space="preserve">Meeting these needs are a key component of activating teachers existing intrinsic motivation for learning and development (Deci &amp; Ryan, 2000), a central proposition of Self-determination </w:t>
      </w:r>
      <w:r w:rsidR="005F3E4B">
        <w:rPr>
          <w:color w:val="000000" w:themeColor="text1"/>
        </w:rPr>
        <w:t>T</w:t>
      </w:r>
      <w:r w:rsidRPr="00890A58">
        <w:rPr>
          <w:color w:val="000000" w:themeColor="text1"/>
        </w:rPr>
        <w:t xml:space="preserve">heory (SDT). </w:t>
      </w:r>
    </w:p>
    <w:p w14:paraId="6B6FCCCE" w14:textId="77777777" w:rsidR="00EA6C7B" w:rsidRPr="00890A58" w:rsidRDefault="00EA6C7B" w:rsidP="001739AF">
      <w:pPr>
        <w:pStyle w:val="NormalWeb"/>
        <w:spacing w:before="0" w:beforeAutospacing="0" w:after="0" w:afterAutospacing="0" w:line="480" w:lineRule="auto"/>
        <w:ind w:firstLine="720"/>
        <w:rPr>
          <w:color w:val="000000" w:themeColor="text1"/>
        </w:rPr>
      </w:pPr>
      <w:r w:rsidRPr="00890A58">
        <w:rPr>
          <w:color w:val="000000" w:themeColor="text1"/>
        </w:rPr>
        <w:t>At the outset, teachers’ perceptions of their role as a leader in the school will be mainly informed by their own experience as students, which likely did not include the observation of teachers participating in their own teacher leadership roles (</w:t>
      </w:r>
      <w:proofErr w:type="spellStart"/>
      <w:r w:rsidRPr="00890A58">
        <w:rPr>
          <w:color w:val="000000" w:themeColor="text1"/>
        </w:rPr>
        <w:t>Lortie</w:t>
      </w:r>
      <w:proofErr w:type="spellEnd"/>
      <w:r w:rsidRPr="00890A58">
        <w:rPr>
          <w:color w:val="000000" w:themeColor="text1"/>
        </w:rPr>
        <w:t xml:space="preserve">, 1975). This means that, when teachers take on leadership roles, they have very little information to drive how they enact this role. This </w:t>
      </w:r>
      <w:r w:rsidR="00BA0373">
        <w:rPr>
          <w:color w:val="000000" w:themeColor="text1"/>
        </w:rPr>
        <w:t>reality</w:t>
      </w:r>
      <w:r w:rsidR="00BA0373" w:rsidRPr="00890A58">
        <w:rPr>
          <w:color w:val="000000" w:themeColor="text1"/>
        </w:rPr>
        <w:t xml:space="preserve"> </w:t>
      </w:r>
      <w:r w:rsidRPr="00890A58">
        <w:rPr>
          <w:color w:val="000000" w:themeColor="text1"/>
        </w:rPr>
        <w:t xml:space="preserve">requires school administrators to provide support and training on how to take on these roles in a way that supports their psychological needs. </w:t>
      </w:r>
    </w:p>
    <w:p w14:paraId="3B10FB0A" w14:textId="36C63EFF" w:rsidR="00DA6B4E" w:rsidRPr="00DA6B4E" w:rsidRDefault="00B67748" w:rsidP="00DA6B4E">
      <w:pPr>
        <w:spacing w:line="480" w:lineRule="auto"/>
        <w:ind w:firstLine="720"/>
        <w:rPr>
          <w:color w:val="000000" w:themeColor="text1"/>
        </w:rPr>
      </w:pPr>
      <w:r w:rsidRPr="00890A58">
        <w:rPr>
          <w:color w:val="000000" w:themeColor="text1"/>
        </w:rPr>
        <w:t>Teacher leadership can be an asset to teacher well</w:t>
      </w:r>
      <w:r w:rsidR="009042A9" w:rsidRPr="00890A58">
        <w:rPr>
          <w:color w:val="000000" w:themeColor="text1"/>
        </w:rPr>
        <w:t>-</w:t>
      </w:r>
      <w:r w:rsidRPr="00890A58">
        <w:rPr>
          <w:color w:val="000000" w:themeColor="text1"/>
        </w:rPr>
        <w:t>being</w:t>
      </w:r>
      <w:r w:rsidR="009042A9" w:rsidRPr="00890A58">
        <w:rPr>
          <w:color w:val="000000" w:themeColor="text1"/>
        </w:rPr>
        <w:t>, but if unsupported, can also thwart healthy outcomes</w:t>
      </w:r>
      <w:r w:rsidR="008F7AC2">
        <w:rPr>
          <w:color w:val="000000" w:themeColor="text1"/>
        </w:rPr>
        <w:t xml:space="preserve"> </w:t>
      </w:r>
      <w:r w:rsidR="008F7AC2" w:rsidRPr="00890A58">
        <w:rPr>
          <w:color w:val="000000" w:themeColor="text1"/>
        </w:rPr>
        <w:t>(</w:t>
      </w:r>
      <w:proofErr w:type="spellStart"/>
      <w:r w:rsidR="008F7AC2" w:rsidRPr="00890A58">
        <w:rPr>
          <w:color w:val="000000" w:themeColor="text1"/>
        </w:rPr>
        <w:t>Cherkowski</w:t>
      </w:r>
      <w:proofErr w:type="spellEnd"/>
      <w:r w:rsidR="008F7AC2" w:rsidRPr="00890A58">
        <w:rPr>
          <w:color w:val="000000" w:themeColor="text1"/>
        </w:rPr>
        <w:t xml:space="preserve">, 2018). </w:t>
      </w:r>
      <w:r w:rsidRPr="00890A58">
        <w:rPr>
          <w:color w:val="000000" w:themeColor="text1"/>
        </w:rPr>
        <w:t>It can provide a sense of satisfaction and joy through connecting to classroom and professional growth, developing new leadership competencies, and having the agency to support whole school improvement (</w:t>
      </w:r>
      <w:proofErr w:type="spellStart"/>
      <w:r w:rsidRPr="00890A58">
        <w:rPr>
          <w:color w:val="000000" w:themeColor="text1"/>
        </w:rPr>
        <w:t>Cherkowski</w:t>
      </w:r>
      <w:proofErr w:type="spellEnd"/>
      <w:r w:rsidRPr="00890A58">
        <w:rPr>
          <w:color w:val="000000" w:themeColor="text1"/>
        </w:rPr>
        <w:t xml:space="preserve">, 2018). </w:t>
      </w:r>
      <w:r w:rsidR="00DA6B4E">
        <w:rPr>
          <w:color w:val="000000" w:themeColor="text1"/>
        </w:rPr>
        <w:t>R</w:t>
      </w:r>
      <w:r w:rsidR="00DA6B4E" w:rsidRPr="00DA6B4E">
        <w:rPr>
          <w:color w:val="000000" w:themeColor="text1"/>
        </w:rPr>
        <w:t xml:space="preserve">ecent studies have established a causal connection between teacher leadership professional </w:t>
      </w:r>
      <w:r w:rsidR="00DA6B4E" w:rsidRPr="00DA6B4E">
        <w:rPr>
          <w:color w:val="000000" w:themeColor="text1"/>
        </w:rPr>
        <w:lastRenderedPageBreak/>
        <w:t xml:space="preserve">development </w:t>
      </w:r>
      <w:r w:rsidR="00E458FC">
        <w:rPr>
          <w:color w:val="000000" w:themeColor="text1"/>
        </w:rPr>
        <w:t xml:space="preserve">and </w:t>
      </w:r>
      <w:r w:rsidR="00E458FC" w:rsidRPr="00DA6B4E">
        <w:rPr>
          <w:color w:val="000000" w:themeColor="text1"/>
        </w:rPr>
        <w:t xml:space="preserve">teacher leadership </w:t>
      </w:r>
      <w:r w:rsidR="00DA6B4E" w:rsidRPr="00DA6B4E">
        <w:rPr>
          <w:color w:val="000000" w:themeColor="text1"/>
        </w:rPr>
        <w:t xml:space="preserve">(Huerta et al., 2008; Watt et al., 2010). </w:t>
      </w:r>
      <w:r w:rsidR="00DA6B4E">
        <w:rPr>
          <w:color w:val="000000" w:themeColor="text1"/>
        </w:rPr>
        <w:t>In examining</w:t>
      </w:r>
      <w:r w:rsidR="00DA6B4E" w:rsidRPr="00DA6B4E">
        <w:rPr>
          <w:color w:val="000000" w:themeColor="text1"/>
        </w:rPr>
        <w:t xml:space="preserve"> the AVID teacher training program and its relationship to teacher leadership</w:t>
      </w:r>
      <w:r w:rsidR="00DA6B4E">
        <w:rPr>
          <w:color w:val="000000" w:themeColor="text1"/>
        </w:rPr>
        <w:t xml:space="preserve">, scholars </w:t>
      </w:r>
      <w:r w:rsidR="00DA6B4E" w:rsidRPr="00DA6B4E">
        <w:rPr>
          <w:color w:val="000000" w:themeColor="text1"/>
        </w:rPr>
        <w:t xml:space="preserve">found that quality professional development is a significant predictor of teacher leadership because </w:t>
      </w:r>
      <w:r w:rsidR="00DA6B4E">
        <w:rPr>
          <w:color w:val="000000" w:themeColor="text1"/>
        </w:rPr>
        <w:t xml:space="preserve">the </w:t>
      </w:r>
      <w:r w:rsidR="00DA6B4E" w:rsidRPr="00DA6B4E">
        <w:rPr>
          <w:color w:val="000000" w:themeColor="text1"/>
        </w:rPr>
        <w:t xml:space="preserve">training allows teachers to feel more </w:t>
      </w:r>
      <w:r w:rsidR="00DA6B4E">
        <w:rPr>
          <w:color w:val="000000" w:themeColor="text1"/>
        </w:rPr>
        <w:t xml:space="preserve">comfortable with their </w:t>
      </w:r>
      <w:r w:rsidR="00DA6B4E" w:rsidRPr="00DA6B4E">
        <w:rPr>
          <w:color w:val="000000" w:themeColor="text1"/>
        </w:rPr>
        <w:t xml:space="preserve">own leadership skills and abilities </w:t>
      </w:r>
      <w:r w:rsidR="00DA6B4E">
        <w:rPr>
          <w:color w:val="000000" w:themeColor="text1"/>
        </w:rPr>
        <w:t>and more efficacious</w:t>
      </w:r>
      <w:r w:rsidR="00DA6B4E" w:rsidRPr="00DA6B4E">
        <w:rPr>
          <w:color w:val="000000" w:themeColor="text1"/>
        </w:rPr>
        <w:t xml:space="preserve"> in </w:t>
      </w:r>
      <w:r w:rsidR="00DA6B4E">
        <w:rPr>
          <w:color w:val="000000" w:themeColor="text1"/>
        </w:rPr>
        <w:t>taking on these new roles</w:t>
      </w:r>
      <w:r w:rsidR="00DA6B4E" w:rsidRPr="00DA6B4E">
        <w:rPr>
          <w:color w:val="000000" w:themeColor="text1"/>
        </w:rPr>
        <w:t xml:space="preserve"> (Watt et al., 2010)</w:t>
      </w:r>
      <w:r w:rsidR="00DA6B4E">
        <w:rPr>
          <w:color w:val="000000" w:themeColor="text1"/>
        </w:rPr>
        <w:t>.</w:t>
      </w:r>
    </w:p>
    <w:p w14:paraId="157B8062" w14:textId="66B3212C" w:rsidR="009042A9" w:rsidRPr="00890A58" w:rsidRDefault="009042A9" w:rsidP="009042A9">
      <w:pPr>
        <w:spacing w:line="480" w:lineRule="auto"/>
        <w:ind w:firstLine="720"/>
        <w:rPr>
          <w:color w:val="000000" w:themeColor="text1"/>
        </w:rPr>
      </w:pPr>
      <w:r w:rsidRPr="00890A58">
        <w:rPr>
          <w:color w:val="000000" w:themeColor="text1"/>
        </w:rPr>
        <w:t>Ensuring teacher leadership positions support teachers’ psychological needs will also support positive school climate and overall teacher wellness (</w:t>
      </w:r>
      <w:proofErr w:type="spellStart"/>
      <w:r w:rsidRPr="00890A58">
        <w:rPr>
          <w:color w:val="000000" w:themeColor="text1"/>
        </w:rPr>
        <w:t>Cherkowski</w:t>
      </w:r>
      <w:proofErr w:type="spellEnd"/>
      <w:r w:rsidRPr="00890A58">
        <w:rPr>
          <w:color w:val="000000" w:themeColor="text1"/>
        </w:rPr>
        <w:t>, 2008). More</w:t>
      </w:r>
      <w:r w:rsidR="00940A22">
        <w:rPr>
          <w:color w:val="000000" w:themeColor="text1"/>
        </w:rPr>
        <w:t xml:space="preserve"> </w:t>
      </w:r>
      <w:r w:rsidRPr="00890A58">
        <w:rPr>
          <w:color w:val="000000" w:themeColor="text1"/>
        </w:rPr>
        <w:t>so, a positive school climate is positively related to a teacher’s trust in their principal, which is also related to school effectiveness (Forsyth</w:t>
      </w:r>
      <w:r w:rsidR="00373042">
        <w:rPr>
          <w:color w:val="000000" w:themeColor="text1"/>
        </w:rPr>
        <w:t xml:space="preserve"> et al.</w:t>
      </w:r>
      <w:r w:rsidRPr="00890A58">
        <w:rPr>
          <w:color w:val="000000" w:themeColor="text1"/>
        </w:rPr>
        <w:t xml:space="preserve">, 2011). </w:t>
      </w:r>
      <w:proofErr w:type="spellStart"/>
      <w:r w:rsidRPr="00890A58">
        <w:rPr>
          <w:color w:val="000000" w:themeColor="text1"/>
        </w:rPr>
        <w:t>Cherkowski</w:t>
      </w:r>
      <w:proofErr w:type="spellEnd"/>
      <w:r w:rsidRPr="00890A58">
        <w:rPr>
          <w:color w:val="000000" w:themeColor="text1"/>
        </w:rPr>
        <w:t xml:space="preserve"> (2008) also suggests that teacher leaders can be the change agents in school culture and school improvement efforts. However, teacher leaders can only support other teachers’ wellbeing when their own needs are also being met (</w:t>
      </w:r>
      <w:proofErr w:type="spellStart"/>
      <w:r w:rsidRPr="00890A58">
        <w:rPr>
          <w:color w:val="000000" w:themeColor="text1"/>
        </w:rPr>
        <w:t>Cherkowski</w:t>
      </w:r>
      <w:proofErr w:type="spellEnd"/>
      <w:r w:rsidRPr="00890A58">
        <w:rPr>
          <w:color w:val="000000" w:themeColor="text1"/>
        </w:rPr>
        <w:t>, 2008).</w:t>
      </w:r>
    </w:p>
    <w:p w14:paraId="11265CB0" w14:textId="11D90389" w:rsidR="00DA6B4E" w:rsidRDefault="00B67748" w:rsidP="00A86FFE">
      <w:pPr>
        <w:spacing w:line="480" w:lineRule="auto"/>
        <w:ind w:firstLine="720"/>
        <w:rPr>
          <w:color w:val="000000" w:themeColor="text1"/>
        </w:rPr>
      </w:pPr>
      <w:r w:rsidRPr="00890A58">
        <w:rPr>
          <w:color w:val="000000" w:themeColor="text1"/>
        </w:rPr>
        <w:t xml:space="preserve">Teacher leadership </w:t>
      </w:r>
      <w:r w:rsidR="00BA0373">
        <w:rPr>
          <w:color w:val="000000" w:themeColor="text1"/>
        </w:rPr>
        <w:t xml:space="preserve">roles also carry risks </w:t>
      </w:r>
      <w:r w:rsidRPr="00890A58">
        <w:rPr>
          <w:color w:val="000000" w:themeColor="text1"/>
        </w:rPr>
        <w:t xml:space="preserve">psychological </w:t>
      </w:r>
      <w:r w:rsidR="00BA0373">
        <w:rPr>
          <w:color w:val="000000" w:themeColor="text1"/>
        </w:rPr>
        <w:t>well</w:t>
      </w:r>
      <w:r w:rsidR="00540627">
        <w:rPr>
          <w:color w:val="000000" w:themeColor="text1"/>
        </w:rPr>
        <w:t>-</w:t>
      </w:r>
      <w:r w:rsidR="00BA0373">
        <w:rPr>
          <w:color w:val="000000" w:themeColor="text1"/>
        </w:rPr>
        <w:t>being</w:t>
      </w:r>
      <w:r w:rsidR="00BA0373" w:rsidRPr="00890A58">
        <w:rPr>
          <w:color w:val="000000" w:themeColor="text1"/>
        </w:rPr>
        <w:t xml:space="preserve"> </w:t>
      </w:r>
      <w:r w:rsidRPr="00890A58">
        <w:rPr>
          <w:color w:val="000000" w:themeColor="text1"/>
        </w:rPr>
        <w:t>of teachers</w:t>
      </w:r>
      <w:r w:rsidR="00440CBC" w:rsidRPr="00890A58">
        <w:rPr>
          <w:color w:val="000000" w:themeColor="text1"/>
        </w:rPr>
        <w:t xml:space="preserve"> (</w:t>
      </w:r>
      <w:proofErr w:type="spellStart"/>
      <w:r w:rsidR="00DD041B" w:rsidRPr="00890A58">
        <w:rPr>
          <w:color w:val="000000" w:themeColor="text1"/>
        </w:rPr>
        <w:t>Cherkowski</w:t>
      </w:r>
      <w:proofErr w:type="spellEnd"/>
      <w:r w:rsidR="00DD041B" w:rsidRPr="00890A58">
        <w:rPr>
          <w:color w:val="000000" w:themeColor="text1"/>
        </w:rPr>
        <w:t>, 2018</w:t>
      </w:r>
      <w:r w:rsidR="00440CBC" w:rsidRPr="00890A58">
        <w:rPr>
          <w:color w:val="000000" w:themeColor="text1"/>
        </w:rPr>
        <w:t>)</w:t>
      </w:r>
      <w:r w:rsidRPr="00890A58">
        <w:rPr>
          <w:color w:val="000000" w:themeColor="text1"/>
        </w:rPr>
        <w:t xml:space="preserve">. </w:t>
      </w:r>
      <w:r w:rsidR="00BA0373">
        <w:rPr>
          <w:color w:val="000000" w:themeColor="text1"/>
        </w:rPr>
        <w:t>T</w:t>
      </w:r>
      <w:r w:rsidRPr="00890A58">
        <w:rPr>
          <w:color w:val="000000" w:themeColor="text1"/>
        </w:rPr>
        <w:t xml:space="preserve">eachers can </w:t>
      </w:r>
      <w:r w:rsidR="00BA0373">
        <w:rPr>
          <w:color w:val="000000" w:themeColor="text1"/>
        </w:rPr>
        <w:t xml:space="preserve">often </w:t>
      </w:r>
      <w:r w:rsidRPr="00890A58">
        <w:rPr>
          <w:color w:val="000000" w:themeColor="text1"/>
        </w:rPr>
        <w:t xml:space="preserve">feel overwhelmed by the extra time and work associated with their role, the challenging conversations they need to have with peers while coaching, and the hard decisions that are necessary </w:t>
      </w:r>
      <w:r w:rsidR="00BA0373">
        <w:rPr>
          <w:color w:val="000000" w:themeColor="text1"/>
        </w:rPr>
        <w:t xml:space="preserve">to make </w:t>
      </w:r>
      <w:r w:rsidRPr="00890A58">
        <w:rPr>
          <w:color w:val="000000" w:themeColor="text1"/>
        </w:rPr>
        <w:t xml:space="preserve">within formal leadership </w:t>
      </w:r>
      <w:r w:rsidR="00BA0373">
        <w:rPr>
          <w:color w:val="000000" w:themeColor="text1"/>
        </w:rPr>
        <w:t xml:space="preserve">roles </w:t>
      </w:r>
      <w:r w:rsidRPr="00890A58">
        <w:rPr>
          <w:color w:val="000000" w:themeColor="text1"/>
        </w:rPr>
        <w:t>(</w:t>
      </w:r>
      <w:proofErr w:type="spellStart"/>
      <w:r w:rsidRPr="00890A58">
        <w:rPr>
          <w:color w:val="000000" w:themeColor="text1"/>
        </w:rPr>
        <w:t>Cherkowski</w:t>
      </w:r>
      <w:proofErr w:type="spellEnd"/>
      <w:r w:rsidRPr="00890A58">
        <w:rPr>
          <w:color w:val="000000" w:themeColor="text1"/>
        </w:rPr>
        <w:t>, 2018). It is also important to note that teaching alone, without any additional leadership responsibilities, is incredibly challenging. Teachers are r</w:t>
      </w:r>
      <w:r w:rsidR="00556E11" w:rsidRPr="00890A58">
        <w:rPr>
          <w:color w:val="000000" w:themeColor="text1"/>
        </w:rPr>
        <w:t>esponsible for teaching content,</w:t>
      </w:r>
      <w:r w:rsidRPr="00890A58">
        <w:rPr>
          <w:color w:val="000000" w:themeColor="text1"/>
        </w:rPr>
        <w:t xml:space="preserve"> supporting </w:t>
      </w:r>
      <w:r w:rsidR="00556E11" w:rsidRPr="00890A58">
        <w:rPr>
          <w:color w:val="000000" w:themeColor="text1"/>
        </w:rPr>
        <w:t>human improvement,</w:t>
      </w:r>
      <w:r w:rsidRPr="00890A58">
        <w:rPr>
          <w:color w:val="000000" w:themeColor="text1"/>
        </w:rPr>
        <w:t xml:space="preserve"> cont</w:t>
      </w:r>
      <w:r w:rsidR="00556E11" w:rsidRPr="00890A58">
        <w:rPr>
          <w:color w:val="000000" w:themeColor="text1"/>
        </w:rPr>
        <w:t>rolling a classroom environment,</w:t>
      </w:r>
      <w:r w:rsidRPr="00890A58">
        <w:rPr>
          <w:color w:val="000000" w:themeColor="text1"/>
        </w:rPr>
        <w:t xml:space="preserve"> managing </w:t>
      </w:r>
      <w:r w:rsidR="00556E11" w:rsidRPr="00890A58">
        <w:rPr>
          <w:color w:val="000000" w:themeColor="text1"/>
        </w:rPr>
        <w:t xml:space="preserve">both their own emotions </w:t>
      </w:r>
      <w:r w:rsidRPr="00890A58">
        <w:rPr>
          <w:color w:val="000000" w:themeColor="text1"/>
        </w:rPr>
        <w:t xml:space="preserve">and those of their </w:t>
      </w:r>
      <w:r w:rsidR="00FE0015" w:rsidRPr="00890A58">
        <w:rPr>
          <w:color w:val="000000" w:themeColor="text1"/>
        </w:rPr>
        <w:t>students,</w:t>
      </w:r>
      <w:r w:rsidRPr="00890A58">
        <w:rPr>
          <w:color w:val="000000" w:themeColor="text1"/>
        </w:rPr>
        <w:t xml:space="preserve"> and overcoming much uncertainty about the efficacy of their work (</w:t>
      </w:r>
      <w:proofErr w:type="spellStart"/>
      <w:r w:rsidRPr="00890A58">
        <w:rPr>
          <w:color w:val="000000" w:themeColor="text1"/>
        </w:rPr>
        <w:t>Labaree</w:t>
      </w:r>
      <w:proofErr w:type="spellEnd"/>
      <w:r w:rsidRPr="00890A58">
        <w:rPr>
          <w:color w:val="000000" w:themeColor="text1"/>
        </w:rPr>
        <w:t xml:space="preserve">, 2000). </w:t>
      </w:r>
    </w:p>
    <w:p w14:paraId="4D695ADD" w14:textId="77777777" w:rsidR="00A86FFE" w:rsidRDefault="00A86FFE" w:rsidP="00A86FFE">
      <w:pPr>
        <w:spacing w:line="480" w:lineRule="auto"/>
        <w:ind w:firstLine="720"/>
        <w:rPr>
          <w:color w:val="000000" w:themeColor="text1"/>
        </w:rPr>
      </w:pPr>
    </w:p>
    <w:p w14:paraId="07BE9812" w14:textId="77777777" w:rsidR="00DA6B4E" w:rsidRPr="00890A58" w:rsidRDefault="00DA6B4E" w:rsidP="00623D6C">
      <w:pPr>
        <w:spacing w:line="480" w:lineRule="auto"/>
        <w:ind w:firstLine="720"/>
        <w:rPr>
          <w:color w:val="000000" w:themeColor="text1"/>
        </w:rPr>
      </w:pPr>
    </w:p>
    <w:p w14:paraId="35DC8CA2" w14:textId="77777777" w:rsidR="00747104" w:rsidRPr="0062136C" w:rsidRDefault="00747104" w:rsidP="00747104">
      <w:pPr>
        <w:spacing w:line="480" w:lineRule="auto"/>
        <w:rPr>
          <w:b/>
          <w:color w:val="000000" w:themeColor="text1"/>
        </w:rPr>
      </w:pPr>
      <w:r w:rsidRPr="0062136C">
        <w:rPr>
          <w:b/>
          <w:color w:val="000000" w:themeColor="text1"/>
        </w:rPr>
        <w:lastRenderedPageBreak/>
        <w:t xml:space="preserve">Measurement of Teacher Leadership </w:t>
      </w:r>
    </w:p>
    <w:p w14:paraId="690BEF20" w14:textId="42052D28" w:rsidR="00273D7D" w:rsidRDefault="00540627" w:rsidP="00273D7D">
      <w:pPr>
        <w:spacing w:line="480" w:lineRule="auto"/>
        <w:ind w:firstLine="720"/>
        <w:rPr>
          <w:color w:val="000000" w:themeColor="text1"/>
        </w:rPr>
      </w:pPr>
      <w:r>
        <w:rPr>
          <w:color w:val="000000" w:themeColor="text1"/>
        </w:rPr>
        <w:t>Yet, in order to assess the degree to which teachers feel supported in their learning of these new leadership roles within their school, more research is needed which directly measures these perceptions</w:t>
      </w:r>
      <w:r w:rsidR="00E458FC">
        <w:rPr>
          <w:color w:val="000000" w:themeColor="text1"/>
        </w:rPr>
        <w:t xml:space="preserve"> of the role and the support for the role</w:t>
      </w:r>
      <w:r>
        <w:rPr>
          <w:color w:val="000000" w:themeColor="text1"/>
        </w:rPr>
        <w:t xml:space="preserve">. </w:t>
      </w:r>
      <w:r w:rsidR="00DA6B4E">
        <w:rPr>
          <w:color w:val="000000" w:themeColor="text1"/>
        </w:rPr>
        <w:t xml:space="preserve">There is very little existing research which endeavors to measure the various effects of </w:t>
      </w:r>
      <w:r>
        <w:rPr>
          <w:color w:val="000000" w:themeColor="text1"/>
        </w:rPr>
        <w:t>t</w:t>
      </w:r>
      <w:r w:rsidR="007D146F" w:rsidRPr="00890A58">
        <w:rPr>
          <w:color w:val="000000" w:themeColor="text1"/>
        </w:rPr>
        <w:t>eacher leadership initiatives</w:t>
      </w:r>
      <w:r w:rsidR="00DA6B4E">
        <w:rPr>
          <w:color w:val="000000" w:themeColor="text1"/>
        </w:rPr>
        <w:t xml:space="preserve"> on teacher psychological well-being</w:t>
      </w:r>
      <w:r w:rsidR="007D146F" w:rsidRPr="00890A58">
        <w:rPr>
          <w:color w:val="000000" w:themeColor="text1"/>
        </w:rPr>
        <w:t>, and those that do</w:t>
      </w:r>
      <w:r>
        <w:rPr>
          <w:color w:val="000000" w:themeColor="text1"/>
        </w:rPr>
        <w:t xml:space="preserve"> measure</w:t>
      </w:r>
      <w:r w:rsidR="007D146F" w:rsidRPr="00890A58">
        <w:rPr>
          <w:color w:val="000000" w:themeColor="text1"/>
        </w:rPr>
        <w:t xml:space="preserve"> exist have </w:t>
      </w:r>
      <w:r w:rsidR="00DA6B4E">
        <w:rPr>
          <w:color w:val="000000" w:themeColor="text1"/>
        </w:rPr>
        <w:t xml:space="preserve">limitations </w:t>
      </w:r>
      <w:r w:rsidR="00747104" w:rsidRPr="00890A58">
        <w:rPr>
          <w:color w:val="000000" w:themeColor="text1"/>
        </w:rPr>
        <w:t xml:space="preserve">(Angelle &amp; DeHart, 2016; Flood &amp; Angelle, 2017; Hairon &amp; Goh, 2015; </w:t>
      </w:r>
      <w:proofErr w:type="spellStart"/>
      <w:r w:rsidR="00747104" w:rsidRPr="00890A58">
        <w:rPr>
          <w:color w:val="000000" w:themeColor="text1"/>
        </w:rPr>
        <w:t>Parlar</w:t>
      </w:r>
      <w:proofErr w:type="spellEnd"/>
      <w:r w:rsidR="00747104" w:rsidRPr="00890A58">
        <w:rPr>
          <w:color w:val="000000" w:themeColor="text1"/>
        </w:rPr>
        <w:t xml:space="preserve"> et al.</w:t>
      </w:r>
      <w:r w:rsidR="006C11B6">
        <w:rPr>
          <w:color w:val="000000" w:themeColor="text1"/>
        </w:rPr>
        <w:t>,</w:t>
      </w:r>
      <w:r w:rsidR="00747104" w:rsidRPr="00890A58">
        <w:rPr>
          <w:color w:val="000000" w:themeColor="text1"/>
        </w:rPr>
        <w:t xml:space="preserve"> 2017). </w:t>
      </w:r>
      <w:r w:rsidR="00273D7D">
        <w:rPr>
          <w:color w:val="000000" w:themeColor="text1"/>
        </w:rPr>
        <w:t xml:space="preserve"> </w:t>
      </w:r>
      <w:proofErr w:type="spellStart"/>
      <w:r w:rsidR="00273D7D" w:rsidRPr="00273D7D">
        <w:rPr>
          <w:color w:val="000000" w:themeColor="text1"/>
        </w:rPr>
        <w:t>Parlar</w:t>
      </w:r>
      <w:proofErr w:type="spellEnd"/>
      <w:r w:rsidR="00273D7D">
        <w:rPr>
          <w:color w:val="000000" w:themeColor="text1"/>
        </w:rPr>
        <w:t xml:space="preserve">, </w:t>
      </w:r>
      <w:proofErr w:type="spellStart"/>
      <w:r w:rsidR="00273D7D">
        <w:rPr>
          <w:color w:val="000000" w:themeColor="text1"/>
        </w:rPr>
        <w:t>Cansoy</w:t>
      </w:r>
      <w:proofErr w:type="spellEnd"/>
      <w:r w:rsidR="00273D7D">
        <w:rPr>
          <w:color w:val="000000" w:themeColor="text1"/>
        </w:rPr>
        <w:t xml:space="preserve">, and </w:t>
      </w:r>
      <w:proofErr w:type="spellStart"/>
      <w:r w:rsidR="00273D7D" w:rsidRPr="00273D7D">
        <w:rPr>
          <w:color w:val="000000" w:themeColor="text1"/>
        </w:rPr>
        <w:t>Kılınc</w:t>
      </w:r>
      <w:proofErr w:type="spellEnd"/>
      <w:r w:rsidR="00273D7D" w:rsidRPr="00273D7D">
        <w:rPr>
          <w:color w:val="000000" w:themeColor="text1"/>
        </w:rPr>
        <w:t>̧</w:t>
      </w:r>
      <w:r w:rsidR="00273D7D">
        <w:rPr>
          <w:color w:val="000000" w:themeColor="text1"/>
        </w:rPr>
        <w:t xml:space="preserve"> (2017)</w:t>
      </w:r>
      <w:r w:rsidR="00273D7D" w:rsidRPr="00273D7D">
        <w:rPr>
          <w:color w:val="000000" w:themeColor="text1"/>
        </w:rPr>
        <w:t xml:space="preserve"> examined the relationship between a school’s teacher leadership culture and teachers’ professional behaviors. The purpose of this study was to better understand what explains teachers’ professionalism and found that supportive working environments and professional cooperation are significant variables. However</w:t>
      </w:r>
      <w:r w:rsidR="00273D7D">
        <w:rPr>
          <w:color w:val="000000" w:themeColor="text1"/>
        </w:rPr>
        <w:t>,</w:t>
      </w:r>
      <w:r w:rsidR="00273D7D" w:rsidRPr="00273D7D">
        <w:rPr>
          <w:color w:val="000000" w:themeColor="text1"/>
        </w:rPr>
        <w:t xml:space="preserve"> the study failed to clearly define the composition of teacher leadership culture and thus its connection to professionalism. </w:t>
      </w:r>
      <w:r w:rsidR="00273D7D">
        <w:rPr>
          <w:color w:val="000000" w:themeColor="text1"/>
        </w:rPr>
        <w:t xml:space="preserve">The </w:t>
      </w:r>
      <w:r w:rsidR="00273D7D" w:rsidRPr="00273D7D">
        <w:rPr>
          <w:color w:val="000000" w:themeColor="text1"/>
        </w:rPr>
        <w:t>Angelle</w:t>
      </w:r>
      <w:r w:rsidR="00273D7D">
        <w:rPr>
          <w:color w:val="000000" w:themeColor="text1"/>
        </w:rPr>
        <w:t xml:space="preserve"> and DeHart (2016)</w:t>
      </w:r>
      <w:r w:rsidR="00273D7D" w:rsidRPr="00273D7D">
        <w:rPr>
          <w:color w:val="000000" w:themeColor="text1"/>
        </w:rPr>
        <w:t xml:space="preserve"> study </w:t>
      </w:r>
      <w:r w:rsidR="001B6961">
        <w:rPr>
          <w:color w:val="000000" w:themeColor="text1"/>
        </w:rPr>
        <w:t>used confirmatory factor analysis to</w:t>
      </w:r>
      <w:r w:rsidR="00273D7D">
        <w:rPr>
          <w:color w:val="000000" w:themeColor="text1"/>
        </w:rPr>
        <w:t xml:space="preserve"> </w:t>
      </w:r>
      <w:r w:rsidR="00273D7D" w:rsidRPr="00273D7D">
        <w:rPr>
          <w:color w:val="000000" w:themeColor="text1"/>
        </w:rPr>
        <w:t>compar</w:t>
      </w:r>
      <w:r w:rsidR="00273D7D">
        <w:rPr>
          <w:color w:val="000000" w:themeColor="text1"/>
        </w:rPr>
        <w:t>e</w:t>
      </w:r>
      <w:r w:rsidR="00273D7D" w:rsidRPr="00273D7D">
        <w:rPr>
          <w:color w:val="000000" w:themeColor="text1"/>
        </w:rPr>
        <w:t xml:space="preserve"> different elements of teacher leadership in effort to better define teacher leadership with intentional inclusion of formal and informal roles. Their four-factor model allow</w:t>
      </w:r>
      <w:r w:rsidR="00273D7D">
        <w:rPr>
          <w:color w:val="000000" w:themeColor="text1"/>
        </w:rPr>
        <w:t>ed</w:t>
      </w:r>
      <w:r w:rsidR="00273D7D" w:rsidRPr="00273D7D">
        <w:rPr>
          <w:color w:val="000000" w:themeColor="text1"/>
        </w:rPr>
        <w:t xml:space="preserve"> administrators to evaluate teacher leadership within the building and identify strengths and weaknesses. However, only one factor focused on the actions of principals in an effort to support teacher leadership. Flood</w:t>
      </w:r>
      <w:r w:rsidR="00273D7D">
        <w:rPr>
          <w:color w:val="000000" w:themeColor="text1"/>
        </w:rPr>
        <w:t xml:space="preserve"> and Angelle’s (2017)</w:t>
      </w:r>
      <w:r w:rsidR="00273D7D" w:rsidRPr="00273D7D">
        <w:rPr>
          <w:color w:val="000000" w:themeColor="text1"/>
        </w:rPr>
        <w:t xml:space="preserve"> study examined the relationship between organizational trust, collective, efficacy, and teacher leadership. They found that schools with high levels of collective efficacy and trust, also had conditions that supported teacher leadership. However</w:t>
      </w:r>
      <w:r w:rsidR="00273D7D">
        <w:rPr>
          <w:color w:val="000000" w:themeColor="text1"/>
        </w:rPr>
        <w:t>,</w:t>
      </w:r>
      <w:r w:rsidR="00273D7D" w:rsidRPr="00273D7D">
        <w:rPr>
          <w:color w:val="000000" w:themeColor="text1"/>
        </w:rPr>
        <w:t xml:space="preserve"> this study also did not address the specific principal actions that support the development of this environment. Nor did it address the affect this environment has on the psychological needs of teachers. </w:t>
      </w:r>
    </w:p>
    <w:p w14:paraId="09E19B62" w14:textId="77777777" w:rsidR="00747104" w:rsidRPr="00890A58" w:rsidRDefault="00747104" w:rsidP="00273D7D">
      <w:pPr>
        <w:spacing w:line="480" w:lineRule="auto"/>
        <w:ind w:firstLine="720"/>
        <w:rPr>
          <w:color w:val="000000" w:themeColor="text1"/>
        </w:rPr>
      </w:pPr>
      <w:r w:rsidRPr="00890A58">
        <w:rPr>
          <w:color w:val="000000" w:themeColor="text1"/>
        </w:rPr>
        <w:lastRenderedPageBreak/>
        <w:t xml:space="preserve">Hairon and Goh (2015) created a measurement tool in order to measured distributed leadership via Rasch analysis. The intent was to measure school principals’ perceptions of their own distributed leadership practices. Hairon and Goh’s study developed their instrument of distributed leadership from a review of the existing literature that focused on three dimensions: empowerment, interaction for shared decision, and development for leadership. This resulted in twenty-five statements that aligned to these dimensions. Respondents were asked to align their agreement with the statement to a Likert scale, with 1 equating to “strongly disagree” and 5 equating to “strongly agree” (Hairon &amp; Goh, 2015). However, their scale was developed for school leaders and did not </w:t>
      </w:r>
      <w:r w:rsidR="00540627">
        <w:rPr>
          <w:color w:val="000000" w:themeColor="text1"/>
        </w:rPr>
        <w:t>include</w:t>
      </w:r>
      <w:r w:rsidRPr="00890A58">
        <w:rPr>
          <w:color w:val="000000" w:themeColor="text1"/>
        </w:rPr>
        <w:t xml:space="preserve"> teacher</w:t>
      </w:r>
      <w:r w:rsidR="00540627">
        <w:rPr>
          <w:color w:val="000000" w:themeColor="text1"/>
        </w:rPr>
        <w:t xml:space="preserve"> perceptions on these leadership processes</w:t>
      </w:r>
      <w:r w:rsidRPr="00890A58">
        <w:rPr>
          <w:color w:val="000000" w:themeColor="text1"/>
        </w:rPr>
        <w:t>.</w:t>
      </w:r>
    </w:p>
    <w:p w14:paraId="7DC1BE5A" w14:textId="31CF231F" w:rsidR="008947E7" w:rsidRPr="00890A58" w:rsidRDefault="001B6961" w:rsidP="001B6961">
      <w:pPr>
        <w:pStyle w:val="NormalWeb"/>
        <w:spacing w:before="0" w:beforeAutospacing="0" w:after="0" w:afterAutospacing="0" w:line="480" w:lineRule="auto"/>
        <w:ind w:firstLine="720"/>
        <w:rPr>
          <w:color w:val="000000" w:themeColor="text1"/>
        </w:rPr>
      </w:pPr>
      <w:r>
        <w:rPr>
          <w:color w:val="000000" w:themeColor="text1"/>
        </w:rPr>
        <w:t xml:space="preserve">The peripheral focus and/or limitations of prior studies in measuring teacher leadership reveal a need to better understand and/or measure the role of the leader in supporting teacher leadership within their building. </w:t>
      </w:r>
      <w:r w:rsidR="00FF1C44">
        <w:rPr>
          <w:color w:val="000000" w:themeColor="text1"/>
        </w:rPr>
        <w:t xml:space="preserve">Understanding how leaders’ actions support the development of teacher leaders in assuming these new roles within their schools, </w:t>
      </w:r>
      <w:r w:rsidR="00E20FDC" w:rsidRPr="00890A58">
        <w:rPr>
          <w:color w:val="000000" w:themeColor="text1"/>
        </w:rPr>
        <w:t>S</w:t>
      </w:r>
      <w:r w:rsidR="00FF1C44">
        <w:rPr>
          <w:color w:val="000000" w:themeColor="text1"/>
        </w:rPr>
        <w:t>elf-determination theory could serve as</w:t>
      </w:r>
      <w:r w:rsidR="00F405E1" w:rsidRPr="00890A58">
        <w:rPr>
          <w:color w:val="000000" w:themeColor="text1"/>
        </w:rPr>
        <w:t xml:space="preserve"> a </w:t>
      </w:r>
      <w:r w:rsidR="00FF1C44">
        <w:rPr>
          <w:color w:val="000000" w:themeColor="text1"/>
        </w:rPr>
        <w:t>useful</w:t>
      </w:r>
      <w:r w:rsidR="00FF1C44" w:rsidRPr="00890A58">
        <w:rPr>
          <w:color w:val="000000" w:themeColor="text1"/>
        </w:rPr>
        <w:t xml:space="preserve"> </w:t>
      </w:r>
      <w:r w:rsidR="00F405E1" w:rsidRPr="00890A58">
        <w:rPr>
          <w:color w:val="000000" w:themeColor="text1"/>
        </w:rPr>
        <w:t>theoretical</w:t>
      </w:r>
      <w:r w:rsidR="00B67748" w:rsidRPr="00890A58">
        <w:rPr>
          <w:color w:val="000000" w:themeColor="text1"/>
        </w:rPr>
        <w:t xml:space="preserve"> framework </w:t>
      </w:r>
      <w:r w:rsidR="00FF1C44">
        <w:rPr>
          <w:color w:val="000000" w:themeColor="text1"/>
        </w:rPr>
        <w:t xml:space="preserve">towards this goal. </w:t>
      </w:r>
      <w:r w:rsidR="00206B98" w:rsidRPr="00890A58">
        <w:rPr>
          <w:color w:val="000000" w:themeColor="text1"/>
        </w:rPr>
        <w:t>SDT</w:t>
      </w:r>
      <w:r w:rsidR="00EF0C27" w:rsidRPr="00890A58">
        <w:rPr>
          <w:color w:val="000000" w:themeColor="text1"/>
        </w:rPr>
        <w:t xml:space="preserve"> has been applied to the study of motivational processes in students, teachers, and leaders and has analyzed how social conditions presented within a school can support or thwart motivation for learning </w:t>
      </w:r>
      <w:r w:rsidR="00FF1C44">
        <w:rPr>
          <w:color w:val="000000" w:themeColor="text1"/>
        </w:rPr>
        <w:t xml:space="preserve">and development </w:t>
      </w:r>
      <w:r w:rsidR="00EF0C27" w:rsidRPr="00890A58">
        <w:rPr>
          <w:color w:val="000000" w:themeColor="text1"/>
        </w:rPr>
        <w:t>(Ford et al., 2019</w:t>
      </w:r>
      <w:r w:rsidR="00FF1C44">
        <w:rPr>
          <w:color w:val="000000" w:themeColor="text1"/>
        </w:rPr>
        <w:t>; Ford &amp; Ware, 2018</w:t>
      </w:r>
      <w:r w:rsidR="00EF0C27" w:rsidRPr="00890A58">
        <w:rPr>
          <w:color w:val="000000" w:themeColor="text1"/>
        </w:rPr>
        <w:t xml:space="preserve">). Several of these studies have examined how school leaders can create conditions that support students’ psychological needs, which also supports their development and academic growth (Adams &amp; Olsen, 2017). Additional studies have used SDT to analyze ways in which conditions can support teacher psychological needs and its connection to student needs (Ford </w:t>
      </w:r>
      <w:r w:rsidR="00F405E1" w:rsidRPr="00890A58">
        <w:rPr>
          <w:color w:val="000000" w:themeColor="text1"/>
        </w:rPr>
        <w:t xml:space="preserve">&amp; </w:t>
      </w:r>
      <w:r w:rsidR="00EF0C27" w:rsidRPr="00890A58">
        <w:rPr>
          <w:color w:val="000000" w:themeColor="text1"/>
        </w:rPr>
        <w:t xml:space="preserve">Ware, 2018). Furthermore, recent studies have also used this relationship to explore school districts’ support for principals’ psychological needs, and its effect on their motivation (Ford et al., </w:t>
      </w:r>
      <w:r w:rsidR="00BC4F22" w:rsidRPr="00890A58">
        <w:rPr>
          <w:color w:val="000000" w:themeColor="text1"/>
        </w:rPr>
        <w:t>2020</w:t>
      </w:r>
      <w:r w:rsidR="00EF0C27" w:rsidRPr="00890A58">
        <w:rPr>
          <w:color w:val="000000" w:themeColor="text1"/>
        </w:rPr>
        <w:t xml:space="preserve">). </w:t>
      </w:r>
      <w:r w:rsidR="00FF1C44">
        <w:rPr>
          <w:color w:val="000000" w:themeColor="text1"/>
        </w:rPr>
        <w:t xml:space="preserve">This study represents a straightforward extension of this </w:t>
      </w:r>
      <w:r w:rsidR="00FF1C44">
        <w:rPr>
          <w:color w:val="000000" w:themeColor="text1"/>
        </w:rPr>
        <w:lastRenderedPageBreak/>
        <w:t>existing scholarship into a new area of teacher learning and development—the development of teacher leadership capacity.</w:t>
      </w:r>
    </w:p>
    <w:p w14:paraId="0CB08C6B" w14:textId="77777777" w:rsidR="003C7C0B" w:rsidRPr="00890A58" w:rsidRDefault="003C7C0B" w:rsidP="003C7C0B">
      <w:pPr>
        <w:spacing w:line="480" w:lineRule="auto"/>
        <w:rPr>
          <w:b/>
          <w:color w:val="000000" w:themeColor="text1"/>
        </w:rPr>
      </w:pPr>
      <w:r w:rsidRPr="00890A58">
        <w:rPr>
          <w:b/>
          <w:color w:val="000000" w:themeColor="text1"/>
        </w:rPr>
        <w:t>Summary</w:t>
      </w:r>
    </w:p>
    <w:p w14:paraId="6C0792F3" w14:textId="77777777" w:rsidR="003C7C0B" w:rsidRPr="00890A58" w:rsidRDefault="00A324FE" w:rsidP="003C7C0B">
      <w:pPr>
        <w:spacing w:line="480" w:lineRule="auto"/>
        <w:ind w:firstLine="720"/>
        <w:rPr>
          <w:color w:val="000000" w:themeColor="text1"/>
        </w:rPr>
      </w:pPr>
      <w:r w:rsidRPr="00890A58">
        <w:rPr>
          <w:color w:val="000000" w:themeColor="text1"/>
        </w:rPr>
        <w:t>This</w:t>
      </w:r>
      <w:r w:rsidR="003C7C0B" w:rsidRPr="00890A58">
        <w:rPr>
          <w:color w:val="000000" w:themeColor="text1"/>
        </w:rPr>
        <w:t xml:space="preserve"> chapter review</w:t>
      </w:r>
      <w:r w:rsidRPr="00890A58">
        <w:rPr>
          <w:color w:val="000000" w:themeColor="text1"/>
        </w:rPr>
        <w:t>ed</w:t>
      </w:r>
      <w:r w:rsidR="003C7C0B" w:rsidRPr="00890A58">
        <w:rPr>
          <w:color w:val="000000" w:themeColor="text1"/>
        </w:rPr>
        <w:t xml:space="preserve"> key literature on school leadership. </w:t>
      </w:r>
      <w:r w:rsidRPr="00890A58">
        <w:rPr>
          <w:color w:val="000000" w:themeColor="text1"/>
        </w:rPr>
        <w:t xml:space="preserve">First, there was an overview of Trait Theory and the present research that refutes the idea that specific leadership traits need to be present for success. Second, attention was given to how leadership relates to and affects student achievement and school climate. </w:t>
      </w:r>
      <w:r w:rsidR="003C7C0B" w:rsidRPr="00890A58">
        <w:rPr>
          <w:color w:val="000000" w:themeColor="text1"/>
        </w:rPr>
        <w:t xml:space="preserve">Third, </w:t>
      </w:r>
      <w:r w:rsidRPr="00890A58">
        <w:rPr>
          <w:color w:val="000000" w:themeColor="text1"/>
        </w:rPr>
        <w:t>research on distributed and shared leadership was discussed</w:t>
      </w:r>
      <w:r w:rsidR="005571F3" w:rsidRPr="00890A58">
        <w:rPr>
          <w:color w:val="000000" w:themeColor="text1"/>
        </w:rPr>
        <w:t>, specific attention was given to the misinterpretation that often happens in research. Next, the history of teacher leadership was considered. The varying models and roles for teachers were examined</w:t>
      </w:r>
      <w:r w:rsidR="00F478FB" w:rsidRPr="00890A58">
        <w:rPr>
          <w:color w:val="000000" w:themeColor="text1"/>
        </w:rPr>
        <w:t xml:space="preserve">, including professional development for these models. </w:t>
      </w:r>
      <w:r w:rsidR="00FF128D">
        <w:rPr>
          <w:color w:val="000000" w:themeColor="text1"/>
        </w:rPr>
        <w:t xml:space="preserve">Specific attention was given to the psychological needs of teachers as they develop their own leadership, which also asserts that self-determination theory is a useful theoretical framework for measuring and analyzing teacher leadership. </w:t>
      </w:r>
    </w:p>
    <w:p w14:paraId="799D6950" w14:textId="77777777" w:rsidR="00EF0C27" w:rsidRPr="00890A58" w:rsidRDefault="00EF0C27">
      <w:pPr>
        <w:rPr>
          <w:i/>
          <w:color w:val="000000" w:themeColor="text1"/>
        </w:rPr>
      </w:pPr>
    </w:p>
    <w:p w14:paraId="26DE17C7" w14:textId="77777777" w:rsidR="005571F3" w:rsidRPr="00890A58" w:rsidRDefault="005571F3">
      <w:pPr>
        <w:spacing w:line="276" w:lineRule="auto"/>
        <w:rPr>
          <w:i/>
          <w:color w:val="000000" w:themeColor="text1"/>
        </w:rPr>
      </w:pPr>
      <w:bookmarkStart w:id="2" w:name="p4h9s3ax23av" w:colFirst="0" w:colLast="0"/>
      <w:bookmarkEnd w:id="2"/>
      <w:r w:rsidRPr="00890A58">
        <w:rPr>
          <w:i/>
          <w:color w:val="000000" w:themeColor="text1"/>
        </w:rPr>
        <w:br w:type="page"/>
      </w:r>
    </w:p>
    <w:p w14:paraId="3142EE8F" w14:textId="77777777" w:rsidR="00DA6B4E" w:rsidRDefault="00206B98" w:rsidP="00CD5589">
      <w:pPr>
        <w:spacing w:line="480" w:lineRule="auto"/>
        <w:jc w:val="center"/>
        <w:rPr>
          <w:b/>
          <w:color w:val="000000" w:themeColor="text1"/>
        </w:rPr>
      </w:pPr>
      <w:r w:rsidRPr="00890A58">
        <w:rPr>
          <w:b/>
          <w:color w:val="000000" w:themeColor="text1"/>
        </w:rPr>
        <w:lastRenderedPageBreak/>
        <w:t xml:space="preserve">Chapter </w:t>
      </w:r>
      <w:r w:rsidR="00632154" w:rsidRPr="00890A58">
        <w:rPr>
          <w:b/>
          <w:color w:val="000000" w:themeColor="text1"/>
        </w:rPr>
        <w:t xml:space="preserve">3: </w:t>
      </w:r>
    </w:p>
    <w:p w14:paraId="6FC69F71" w14:textId="77777777" w:rsidR="002D5BED" w:rsidRPr="00890A58" w:rsidRDefault="00B67748" w:rsidP="00CD5589">
      <w:pPr>
        <w:spacing w:line="480" w:lineRule="auto"/>
        <w:jc w:val="center"/>
        <w:rPr>
          <w:b/>
          <w:color w:val="000000" w:themeColor="text1"/>
        </w:rPr>
      </w:pPr>
      <w:r w:rsidRPr="00890A58">
        <w:rPr>
          <w:b/>
          <w:color w:val="000000" w:themeColor="text1"/>
        </w:rPr>
        <w:t>Theoretical Framework</w:t>
      </w:r>
    </w:p>
    <w:p w14:paraId="771ABE4B" w14:textId="1937E55E" w:rsidR="00870B71" w:rsidRPr="00D91AD6" w:rsidRDefault="002D5BED" w:rsidP="00781D31">
      <w:pPr>
        <w:spacing w:line="480" w:lineRule="auto"/>
        <w:rPr>
          <w:color w:val="000000" w:themeColor="text1"/>
        </w:rPr>
      </w:pPr>
      <w:r w:rsidRPr="00890A58">
        <w:rPr>
          <w:b/>
          <w:color w:val="000000" w:themeColor="text1"/>
        </w:rPr>
        <w:tab/>
      </w:r>
      <w:r w:rsidR="00425B75">
        <w:rPr>
          <w:color w:val="000000" w:themeColor="text1"/>
        </w:rPr>
        <w:t>Th</w:t>
      </w:r>
      <w:r w:rsidR="00425B75" w:rsidRPr="00890A58">
        <w:rPr>
          <w:color w:val="000000" w:themeColor="text1"/>
        </w:rPr>
        <w:t xml:space="preserve">e purpose of this study </w:t>
      </w:r>
      <w:r w:rsidR="00425B75">
        <w:rPr>
          <w:color w:val="000000" w:themeColor="text1"/>
        </w:rPr>
        <w:t>was</w:t>
      </w:r>
      <w:r w:rsidR="00425B75" w:rsidRPr="00890A58">
        <w:rPr>
          <w:color w:val="000000" w:themeColor="text1"/>
        </w:rPr>
        <w:t xml:space="preserve"> to develop and validate a </w:t>
      </w:r>
      <w:r w:rsidR="006C11B6">
        <w:rPr>
          <w:color w:val="000000" w:themeColor="text1"/>
        </w:rPr>
        <w:t xml:space="preserve">concept and </w:t>
      </w:r>
      <w:r w:rsidR="00425B75" w:rsidRPr="00890A58">
        <w:rPr>
          <w:color w:val="000000" w:themeColor="text1"/>
        </w:rPr>
        <w:t>measure of principal support for teachers’ psychological needs in the development of their teacher leadership capacities and role</w:t>
      </w:r>
      <w:r w:rsidR="00425B75">
        <w:rPr>
          <w:color w:val="000000" w:themeColor="text1"/>
        </w:rPr>
        <w:t xml:space="preserve">s, or </w:t>
      </w:r>
      <w:r w:rsidR="00425B75" w:rsidRPr="00890A58">
        <w:rPr>
          <w:color w:val="000000" w:themeColor="text1"/>
        </w:rPr>
        <w:t>Principal Support for the Development of Teacher Leaders (PSDTL).</w:t>
      </w:r>
      <w:r w:rsidR="0011093E" w:rsidRPr="0011093E">
        <w:t xml:space="preserve"> </w:t>
      </w:r>
      <w:r w:rsidR="0011093E">
        <w:rPr>
          <w:color w:val="000000" w:themeColor="text1"/>
        </w:rPr>
        <w:t xml:space="preserve">Conceptually, </w:t>
      </w:r>
      <w:r w:rsidR="0011093E" w:rsidRPr="0011093E">
        <w:rPr>
          <w:color w:val="000000" w:themeColor="text1"/>
        </w:rPr>
        <w:t>PSDTL is defined as a set of school-wide organizational and normative conditions, emerging through leader actions, that support the psychological needs of teachers necessary for the development of their leadership capacities within the school.</w:t>
      </w:r>
      <w:r w:rsidR="00425B75" w:rsidRPr="00890A58">
        <w:rPr>
          <w:color w:val="000000" w:themeColor="text1"/>
        </w:rPr>
        <w:t xml:space="preserve"> PSDTL as a measure </w:t>
      </w:r>
      <w:r w:rsidR="00425B75">
        <w:rPr>
          <w:color w:val="000000" w:themeColor="text1"/>
        </w:rPr>
        <w:t>is an embodiment of the idea that</w:t>
      </w:r>
      <w:r w:rsidR="00425B75" w:rsidRPr="00890A58">
        <w:rPr>
          <w:color w:val="000000" w:themeColor="text1"/>
        </w:rPr>
        <w:t xml:space="preserve"> teacher leadership </w:t>
      </w:r>
      <w:r w:rsidR="00425B75">
        <w:rPr>
          <w:color w:val="000000" w:themeColor="text1"/>
        </w:rPr>
        <w:t xml:space="preserve">activities and goals </w:t>
      </w:r>
      <w:r w:rsidR="00425B75" w:rsidRPr="00890A58">
        <w:rPr>
          <w:color w:val="000000" w:themeColor="text1"/>
        </w:rPr>
        <w:t>need to be intentionally planned</w:t>
      </w:r>
      <w:r w:rsidR="00425B75">
        <w:rPr>
          <w:color w:val="000000" w:themeColor="text1"/>
        </w:rPr>
        <w:t xml:space="preserve">, </w:t>
      </w:r>
      <w:r w:rsidR="00425B75" w:rsidRPr="00890A58">
        <w:rPr>
          <w:color w:val="000000" w:themeColor="text1"/>
        </w:rPr>
        <w:t>supported</w:t>
      </w:r>
      <w:r w:rsidR="00425B75">
        <w:rPr>
          <w:color w:val="000000" w:themeColor="text1"/>
        </w:rPr>
        <w:t>, and measured</w:t>
      </w:r>
      <w:r w:rsidR="00425B75" w:rsidRPr="00890A58">
        <w:rPr>
          <w:color w:val="000000" w:themeColor="text1"/>
        </w:rPr>
        <w:t xml:space="preserve"> by school principals. That intentional development will, in-turn, support the activation of existing intrinsic motivation of teachers, hopefully help</w:t>
      </w:r>
      <w:r w:rsidR="00425B75">
        <w:rPr>
          <w:color w:val="000000" w:themeColor="text1"/>
        </w:rPr>
        <w:t>ing to</w:t>
      </w:r>
      <w:r w:rsidR="00425B75" w:rsidRPr="00890A58">
        <w:rPr>
          <w:color w:val="000000" w:themeColor="text1"/>
        </w:rPr>
        <w:t xml:space="preserve"> spur </w:t>
      </w:r>
      <w:r w:rsidR="00425B75">
        <w:rPr>
          <w:color w:val="000000" w:themeColor="text1"/>
        </w:rPr>
        <w:t xml:space="preserve">overall </w:t>
      </w:r>
      <w:r w:rsidR="00425B75" w:rsidRPr="00890A58">
        <w:rPr>
          <w:color w:val="000000" w:themeColor="text1"/>
        </w:rPr>
        <w:t>improvement</w:t>
      </w:r>
      <w:r w:rsidR="00425B75">
        <w:rPr>
          <w:color w:val="000000" w:themeColor="text1"/>
        </w:rPr>
        <w:t xml:space="preserve"> of social and academic conditions within the school</w:t>
      </w:r>
      <w:r w:rsidR="00425B75" w:rsidRPr="00890A58">
        <w:rPr>
          <w:color w:val="000000" w:themeColor="text1"/>
        </w:rPr>
        <w:t>.</w:t>
      </w:r>
      <w:r w:rsidR="00425B75">
        <w:rPr>
          <w:color w:val="000000" w:themeColor="text1"/>
        </w:rPr>
        <w:t xml:space="preserve"> </w:t>
      </w:r>
      <w:r w:rsidRPr="00890A58">
        <w:rPr>
          <w:color w:val="000000" w:themeColor="text1"/>
        </w:rPr>
        <w:t xml:space="preserve">This chapter </w:t>
      </w:r>
      <w:r w:rsidR="00A821C9" w:rsidRPr="00890A58">
        <w:rPr>
          <w:color w:val="000000" w:themeColor="text1"/>
        </w:rPr>
        <w:t xml:space="preserve">details </w:t>
      </w:r>
      <w:r w:rsidR="00425B75">
        <w:rPr>
          <w:color w:val="000000" w:themeColor="text1"/>
        </w:rPr>
        <w:t>the specific connections of this project to Self</w:t>
      </w:r>
      <w:r w:rsidR="00A821C9" w:rsidRPr="00890A58">
        <w:rPr>
          <w:color w:val="000000" w:themeColor="text1"/>
        </w:rPr>
        <w:t>-</w:t>
      </w:r>
      <w:r w:rsidR="00FF1C44">
        <w:rPr>
          <w:color w:val="000000" w:themeColor="text1"/>
        </w:rPr>
        <w:t>d</w:t>
      </w:r>
      <w:r w:rsidR="00A821C9" w:rsidRPr="00890A58">
        <w:rPr>
          <w:color w:val="000000" w:themeColor="text1"/>
        </w:rPr>
        <w:t xml:space="preserve">etermination </w:t>
      </w:r>
      <w:r w:rsidR="00425B75">
        <w:rPr>
          <w:color w:val="000000" w:themeColor="text1"/>
        </w:rPr>
        <w:t>t</w:t>
      </w:r>
      <w:r w:rsidR="00A821C9" w:rsidRPr="00890A58">
        <w:rPr>
          <w:color w:val="000000" w:themeColor="text1"/>
        </w:rPr>
        <w:t>heory</w:t>
      </w:r>
      <w:r w:rsidR="00425B75">
        <w:rPr>
          <w:color w:val="000000" w:themeColor="text1"/>
        </w:rPr>
        <w:t>. Specifically, how it</w:t>
      </w:r>
      <w:r w:rsidR="00A821C9" w:rsidRPr="00890A58">
        <w:rPr>
          <w:color w:val="000000" w:themeColor="text1"/>
        </w:rPr>
        <w:t xml:space="preserve"> can be used as the theoretical lens </w:t>
      </w:r>
      <w:r w:rsidR="00B05C6B">
        <w:rPr>
          <w:color w:val="000000" w:themeColor="text1"/>
        </w:rPr>
        <w:t xml:space="preserve">in </w:t>
      </w:r>
      <w:r w:rsidR="00192A1C" w:rsidRPr="00890A58">
        <w:rPr>
          <w:color w:val="000000" w:themeColor="text1"/>
        </w:rPr>
        <w:t xml:space="preserve">the investigation of </w:t>
      </w:r>
      <w:r w:rsidR="00B05C6B">
        <w:rPr>
          <w:color w:val="000000" w:themeColor="text1"/>
        </w:rPr>
        <w:t xml:space="preserve">leader support for </w:t>
      </w:r>
      <w:r w:rsidR="00192A1C" w:rsidRPr="00890A58">
        <w:rPr>
          <w:color w:val="000000" w:themeColor="text1"/>
        </w:rPr>
        <w:t>teacher leadership development</w:t>
      </w:r>
      <w:r w:rsidR="00A821C9" w:rsidRPr="00890A58">
        <w:rPr>
          <w:color w:val="000000" w:themeColor="text1"/>
        </w:rPr>
        <w:t>. First it reviews the literature about SDT including its connected mini-theories</w:t>
      </w:r>
      <w:r w:rsidR="00B05C6B">
        <w:rPr>
          <w:color w:val="000000" w:themeColor="text1"/>
        </w:rPr>
        <w:t>—</w:t>
      </w:r>
      <w:r w:rsidR="00A821C9" w:rsidRPr="00890A58">
        <w:rPr>
          <w:color w:val="000000" w:themeColor="text1"/>
        </w:rPr>
        <w:t xml:space="preserve">cognitive evaluation theory, organismic integration theory, causality orientations theory, and basic needs theory. </w:t>
      </w:r>
      <w:r w:rsidR="00FD5821" w:rsidRPr="00890A58">
        <w:rPr>
          <w:color w:val="000000" w:themeColor="text1"/>
        </w:rPr>
        <w:t>It then shifts to their application within school leadership and teacher development, specifically</w:t>
      </w:r>
      <w:r w:rsidR="00B05C6B">
        <w:rPr>
          <w:color w:val="000000" w:themeColor="text1"/>
        </w:rPr>
        <w:t xml:space="preserve"> with respect to</w:t>
      </w:r>
      <w:r w:rsidR="00FD5821" w:rsidRPr="00890A58">
        <w:rPr>
          <w:color w:val="000000" w:themeColor="text1"/>
        </w:rPr>
        <w:t xml:space="preserve"> the school social conditions that can support or thwart motivation for </w:t>
      </w:r>
      <w:r w:rsidR="00B05C6B">
        <w:rPr>
          <w:color w:val="000000" w:themeColor="text1"/>
        </w:rPr>
        <w:t>teachers as learners acquiring leadership skills</w:t>
      </w:r>
      <w:r w:rsidR="00FD5821" w:rsidRPr="00890A58">
        <w:rPr>
          <w:color w:val="000000" w:themeColor="text1"/>
        </w:rPr>
        <w:t xml:space="preserve">. </w:t>
      </w:r>
      <w:r w:rsidR="00A821C9" w:rsidRPr="00890A58">
        <w:rPr>
          <w:color w:val="000000" w:themeColor="text1"/>
        </w:rPr>
        <w:t>There are sections devoted</w:t>
      </w:r>
      <w:r w:rsidR="00192A1C" w:rsidRPr="00890A58">
        <w:rPr>
          <w:color w:val="000000" w:themeColor="text1"/>
        </w:rPr>
        <w:t xml:space="preserve"> to </w:t>
      </w:r>
      <w:r w:rsidR="00B05C6B">
        <w:rPr>
          <w:color w:val="000000" w:themeColor="text1"/>
        </w:rPr>
        <w:t>the three basic psychological needs of all human beings—competence, autonomy, and relatedness. C</w:t>
      </w:r>
      <w:r w:rsidR="00A821C9" w:rsidRPr="00890A58">
        <w:rPr>
          <w:color w:val="000000" w:themeColor="text1"/>
        </w:rPr>
        <w:t>ompetenc</w:t>
      </w:r>
      <w:r w:rsidR="00B05C6B">
        <w:rPr>
          <w:color w:val="000000" w:themeColor="text1"/>
        </w:rPr>
        <w:t xml:space="preserve">e </w:t>
      </w:r>
      <w:r w:rsidR="00FD5821" w:rsidRPr="00890A58">
        <w:rPr>
          <w:color w:val="000000" w:themeColor="text1"/>
        </w:rPr>
        <w:t>refer</w:t>
      </w:r>
      <w:r w:rsidR="00B05C6B">
        <w:rPr>
          <w:color w:val="000000" w:themeColor="text1"/>
        </w:rPr>
        <w:t xml:space="preserve">s </w:t>
      </w:r>
      <w:r w:rsidR="00FD5821" w:rsidRPr="00890A58">
        <w:rPr>
          <w:color w:val="000000" w:themeColor="text1"/>
        </w:rPr>
        <w:t>to one’s ability to feel effecti</w:t>
      </w:r>
      <w:r w:rsidR="00354D48" w:rsidRPr="00890A58">
        <w:rPr>
          <w:color w:val="000000" w:themeColor="text1"/>
        </w:rPr>
        <w:t>ve</w:t>
      </w:r>
      <w:r w:rsidR="00FD5821" w:rsidRPr="00890A58">
        <w:rPr>
          <w:color w:val="000000" w:themeColor="text1"/>
        </w:rPr>
        <w:t xml:space="preserve"> in th</w:t>
      </w:r>
      <w:r w:rsidR="00354D48" w:rsidRPr="00890A58">
        <w:rPr>
          <w:color w:val="000000" w:themeColor="text1"/>
        </w:rPr>
        <w:t xml:space="preserve">eir work; </w:t>
      </w:r>
      <w:r w:rsidR="00A821C9" w:rsidRPr="00890A58">
        <w:rPr>
          <w:color w:val="000000" w:themeColor="text1"/>
        </w:rPr>
        <w:t xml:space="preserve">autonomy, </w:t>
      </w:r>
      <w:r w:rsidR="00354D48" w:rsidRPr="00890A58">
        <w:rPr>
          <w:color w:val="000000" w:themeColor="text1"/>
        </w:rPr>
        <w:t xml:space="preserve">to one’s feeling that their work is an expression of themselves; </w:t>
      </w:r>
      <w:r w:rsidR="00A821C9" w:rsidRPr="00890A58">
        <w:rPr>
          <w:color w:val="000000" w:themeColor="text1"/>
        </w:rPr>
        <w:t>and relatedness</w:t>
      </w:r>
      <w:r w:rsidR="00354D48" w:rsidRPr="00890A58">
        <w:rPr>
          <w:color w:val="000000" w:themeColor="text1"/>
        </w:rPr>
        <w:t xml:space="preserve">, to one’s ability to feel </w:t>
      </w:r>
      <w:r w:rsidR="00354D48" w:rsidRPr="00890A58">
        <w:rPr>
          <w:color w:val="000000" w:themeColor="text1"/>
        </w:rPr>
        <w:lastRenderedPageBreak/>
        <w:t>connected to people within their workplace</w:t>
      </w:r>
      <w:r w:rsidR="00FD5821" w:rsidRPr="00890A58">
        <w:rPr>
          <w:color w:val="000000" w:themeColor="text1"/>
        </w:rPr>
        <w:t xml:space="preserve">. </w:t>
      </w:r>
      <w:r w:rsidR="00A821C9" w:rsidRPr="00890A58">
        <w:rPr>
          <w:color w:val="000000" w:themeColor="text1"/>
        </w:rPr>
        <w:t>Lastly</w:t>
      </w:r>
      <w:r w:rsidR="00425B75">
        <w:rPr>
          <w:color w:val="000000" w:themeColor="text1"/>
        </w:rPr>
        <w:t>, I discuss how the theoretical and conceptual</w:t>
      </w:r>
      <w:r w:rsidR="00870B71">
        <w:rPr>
          <w:color w:val="000000" w:themeColor="text1"/>
        </w:rPr>
        <w:t xml:space="preserve"> </w:t>
      </w:r>
      <w:r w:rsidR="00425B75">
        <w:rPr>
          <w:color w:val="000000" w:themeColor="text1"/>
        </w:rPr>
        <w:t>underpinnings of the</w:t>
      </w:r>
      <w:r w:rsidR="00A821C9" w:rsidRPr="00890A58">
        <w:rPr>
          <w:color w:val="000000" w:themeColor="text1"/>
        </w:rPr>
        <w:t xml:space="preserve"> PSDTL construct </w:t>
      </w:r>
      <w:r w:rsidR="00425B75">
        <w:rPr>
          <w:color w:val="000000" w:themeColor="text1"/>
        </w:rPr>
        <w:t>as they related to these basic psychological</w:t>
      </w:r>
      <w:r w:rsidR="00354D48" w:rsidRPr="00890A58">
        <w:rPr>
          <w:color w:val="000000" w:themeColor="text1"/>
        </w:rPr>
        <w:t xml:space="preserve"> needs. </w:t>
      </w:r>
    </w:p>
    <w:p w14:paraId="5803380F" w14:textId="77777777" w:rsidR="00781D31" w:rsidRPr="00890A58" w:rsidRDefault="001E69DE" w:rsidP="00781D31">
      <w:pPr>
        <w:spacing w:line="480" w:lineRule="auto"/>
        <w:rPr>
          <w:b/>
          <w:color w:val="000000" w:themeColor="text1"/>
        </w:rPr>
      </w:pPr>
      <w:r w:rsidRPr="00890A58">
        <w:rPr>
          <w:b/>
          <w:color w:val="000000" w:themeColor="text1"/>
        </w:rPr>
        <w:t>Self-</w:t>
      </w:r>
      <w:r w:rsidR="00425B75">
        <w:rPr>
          <w:b/>
          <w:color w:val="000000" w:themeColor="text1"/>
        </w:rPr>
        <w:t>D</w:t>
      </w:r>
      <w:r w:rsidRPr="00890A58">
        <w:rPr>
          <w:b/>
          <w:color w:val="000000" w:themeColor="text1"/>
        </w:rPr>
        <w:t>etermination Theory</w:t>
      </w:r>
    </w:p>
    <w:p w14:paraId="0E8A782F" w14:textId="76A2D6F3" w:rsidR="0033529F" w:rsidRPr="00890A58" w:rsidRDefault="00781D31" w:rsidP="0033529F">
      <w:pPr>
        <w:spacing w:line="480" w:lineRule="auto"/>
        <w:ind w:firstLine="720"/>
        <w:rPr>
          <w:color w:val="000000" w:themeColor="text1"/>
        </w:rPr>
      </w:pPr>
      <w:r w:rsidRPr="00890A58">
        <w:rPr>
          <w:color w:val="000000" w:themeColor="text1"/>
        </w:rPr>
        <w:t>Self-</w:t>
      </w:r>
      <w:r w:rsidR="00425B75">
        <w:rPr>
          <w:color w:val="000000" w:themeColor="text1"/>
        </w:rPr>
        <w:t>d</w:t>
      </w:r>
      <w:r w:rsidRPr="00890A58">
        <w:rPr>
          <w:color w:val="000000" w:themeColor="text1"/>
        </w:rPr>
        <w:t xml:space="preserve">etermination </w:t>
      </w:r>
      <w:r w:rsidR="00425B75">
        <w:rPr>
          <w:color w:val="000000" w:themeColor="text1"/>
        </w:rPr>
        <w:t>t</w:t>
      </w:r>
      <w:r w:rsidRPr="00890A58">
        <w:rPr>
          <w:color w:val="000000" w:themeColor="text1"/>
        </w:rPr>
        <w:t>heory</w:t>
      </w:r>
      <w:r w:rsidR="008947E7" w:rsidRPr="00890A58">
        <w:rPr>
          <w:color w:val="000000" w:themeColor="text1"/>
        </w:rPr>
        <w:t xml:space="preserve"> (SDT)</w:t>
      </w:r>
      <w:r w:rsidRPr="00890A58">
        <w:rPr>
          <w:color w:val="000000" w:themeColor="text1"/>
        </w:rPr>
        <w:t xml:space="preserve"> provides the theoretical lens for </w:t>
      </w:r>
      <w:r w:rsidR="00B2203F">
        <w:rPr>
          <w:color w:val="000000" w:themeColor="text1"/>
        </w:rPr>
        <w:t>this project—</w:t>
      </w:r>
      <w:r w:rsidRPr="00890A58">
        <w:rPr>
          <w:color w:val="000000" w:themeColor="text1"/>
        </w:rPr>
        <w:t>understanding how and why</w:t>
      </w:r>
      <w:r w:rsidR="00D91AD6">
        <w:rPr>
          <w:color w:val="000000" w:themeColor="text1"/>
        </w:rPr>
        <w:t xml:space="preserve"> teachers perceive</w:t>
      </w:r>
      <w:r w:rsidRPr="00890A58">
        <w:rPr>
          <w:color w:val="000000" w:themeColor="text1"/>
        </w:rPr>
        <w:t xml:space="preserve"> certain </w:t>
      </w:r>
      <w:r w:rsidR="008947E7" w:rsidRPr="00890A58">
        <w:rPr>
          <w:color w:val="000000" w:themeColor="text1"/>
        </w:rPr>
        <w:t xml:space="preserve">principal leadership structures and </w:t>
      </w:r>
      <w:r w:rsidRPr="00890A58">
        <w:rPr>
          <w:color w:val="000000" w:themeColor="text1"/>
        </w:rPr>
        <w:t xml:space="preserve">actions </w:t>
      </w:r>
      <w:r w:rsidR="00D91AD6">
        <w:rPr>
          <w:color w:val="000000" w:themeColor="text1"/>
        </w:rPr>
        <w:t xml:space="preserve">as </w:t>
      </w:r>
      <w:r w:rsidR="00D86127" w:rsidRPr="00890A58">
        <w:rPr>
          <w:color w:val="000000" w:themeColor="text1"/>
        </w:rPr>
        <w:t>need</w:t>
      </w:r>
      <w:r w:rsidR="00D91AD6">
        <w:rPr>
          <w:color w:val="000000" w:themeColor="text1"/>
        </w:rPr>
        <w:t>-supportive</w:t>
      </w:r>
      <w:r w:rsidR="00D86127" w:rsidRPr="00890A58">
        <w:rPr>
          <w:color w:val="000000" w:themeColor="text1"/>
        </w:rPr>
        <w:t xml:space="preserve"> as it </w:t>
      </w:r>
      <w:r w:rsidR="00B2203F">
        <w:rPr>
          <w:color w:val="000000" w:themeColor="text1"/>
        </w:rPr>
        <w:t xml:space="preserve">pertains to </w:t>
      </w:r>
      <w:r w:rsidRPr="00890A58">
        <w:rPr>
          <w:color w:val="000000" w:themeColor="text1"/>
        </w:rPr>
        <w:t>teacher leadership</w:t>
      </w:r>
      <w:r w:rsidR="00B2203F">
        <w:rPr>
          <w:color w:val="000000" w:themeColor="text1"/>
        </w:rPr>
        <w:t xml:space="preserve"> development</w:t>
      </w:r>
      <w:r w:rsidRPr="00890A58">
        <w:rPr>
          <w:color w:val="000000" w:themeColor="text1"/>
        </w:rPr>
        <w:t>. At its core</w:t>
      </w:r>
      <w:r w:rsidR="008947E7" w:rsidRPr="00890A58">
        <w:rPr>
          <w:color w:val="000000" w:themeColor="text1"/>
        </w:rPr>
        <w:t>,</w:t>
      </w:r>
      <w:r w:rsidRPr="00890A58">
        <w:rPr>
          <w:color w:val="000000" w:themeColor="text1"/>
        </w:rPr>
        <w:t xml:space="preserve"> SDT </w:t>
      </w:r>
      <w:r w:rsidR="00B2203F">
        <w:rPr>
          <w:color w:val="000000" w:themeColor="text1"/>
        </w:rPr>
        <w:t xml:space="preserve">posits </w:t>
      </w:r>
      <w:r w:rsidRPr="00890A58">
        <w:rPr>
          <w:color w:val="000000" w:themeColor="text1"/>
        </w:rPr>
        <w:t>that all humans naturally want to improve themselves</w:t>
      </w:r>
      <w:r w:rsidR="00B2203F">
        <w:rPr>
          <w:color w:val="000000" w:themeColor="text1"/>
        </w:rPr>
        <w:t xml:space="preserve">, but </w:t>
      </w:r>
      <w:r w:rsidRPr="00890A58">
        <w:rPr>
          <w:color w:val="000000" w:themeColor="text1"/>
        </w:rPr>
        <w:t>there are social-contextual factors that may support or hinder th</w:t>
      </w:r>
      <w:r w:rsidR="00D86127" w:rsidRPr="00890A58">
        <w:rPr>
          <w:color w:val="000000" w:themeColor="text1"/>
        </w:rPr>
        <w:t>is</w:t>
      </w:r>
      <w:r w:rsidRPr="00890A58">
        <w:rPr>
          <w:color w:val="000000" w:themeColor="text1"/>
        </w:rPr>
        <w:t xml:space="preserve"> innate </w:t>
      </w:r>
      <w:r w:rsidR="00D86127" w:rsidRPr="00890A58">
        <w:rPr>
          <w:color w:val="000000" w:themeColor="text1"/>
        </w:rPr>
        <w:t>human drive</w:t>
      </w:r>
      <w:r w:rsidRPr="00890A58">
        <w:rPr>
          <w:color w:val="000000" w:themeColor="text1"/>
        </w:rPr>
        <w:t xml:space="preserve"> (Ryan &amp; Deci, 2002). </w:t>
      </w:r>
      <w:r w:rsidR="00D86127" w:rsidRPr="00890A58">
        <w:rPr>
          <w:color w:val="000000" w:themeColor="text1"/>
        </w:rPr>
        <w:t xml:space="preserve">Specifically, </w:t>
      </w:r>
      <w:r w:rsidR="0033529F" w:rsidRPr="00890A58">
        <w:rPr>
          <w:color w:val="000000" w:themeColor="text1"/>
        </w:rPr>
        <w:t xml:space="preserve">Ryan and Deci (2002, 2016), assert that all humans have </w:t>
      </w:r>
      <w:r w:rsidR="00B2203F">
        <w:rPr>
          <w:color w:val="000000" w:themeColor="text1"/>
        </w:rPr>
        <w:t>the capacity to</w:t>
      </w:r>
      <w:r w:rsidR="0033529F" w:rsidRPr="00890A58">
        <w:rPr>
          <w:color w:val="000000" w:themeColor="text1"/>
        </w:rPr>
        <w:t xml:space="preserve"> be intrinsically motivated, happy, and fulfilled when their universal human needs are satisfied. Ryan and Deci </w:t>
      </w:r>
      <w:r w:rsidR="00B2203F">
        <w:rPr>
          <w:color w:val="000000" w:themeColor="text1"/>
        </w:rPr>
        <w:t xml:space="preserve">(2002) </w:t>
      </w:r>
      <w:r w:rsidR="0033529F" w:rsidRPr="00890A58">
        <w:rPr>
          <w:color w:val="000000" w:themeColor="text1"/>
        </w:rPr>
        <w:t>define these basic psychological needs as competence (Harter, 1978; White, 1963), autonomy (</w:t>
      </w:r>
      <w:proofErr w:type="spellStart"/>
      <w:r w:rsidR="0033529F" w:rsidRPr="00890A58">
        <w:rPr>
          <w:color w:val="000000" w:themeColor="text1"/>
        </w:rPr>
        <w:t>deCharms</w:t>
      </w:r>
      <w:proofErr w:type="spellEnd"/>
      <w:r w:rsidR="0033529F" w:rsidRPr="00890A58">
        <w:rPr>
          <w:color w:val="000000" w:themeColor="text1"/>
        </w:rPr>
        <w:t>, 1968; Deci, 1975), and relatedness (Baumeister &amp; Leary, 1995; Reis, 1994). Competence is a person’s ability to self-perceive a sense of productivity and success within their work</w:t>
      </w:r>
      <w:r w:rsidR="005C0FB2">
        <w:rPr>
          <w:color w:val="000000" w:themeColor="text1"/>
        </w:rPr>
        <w:t xml:space="preserve"> </w:t>
      </w:r>
      <w:r w:rsidR="005C0FB2" w:rsidRPr="00890A58">
        <w:rPr>
          <w:color w:val="000000" w:themeColor="text1"/>
        </w:rPr>
        <w:t>(Harter, 1978; Ryan &amp; Deci, 2002</w:t>
      </w:r>
      <w:r w:rsidR="005C0FB2">
        <w:rPr>
          <w:color w:val="000000" w:themeColor="text1"/>
        </w:rPr>
        <w:t xml:space="preserve">; </w:t>
      </w:r>
      <w:r w:rsidR="005C0FB2" w:rsidRPr="00890A58">
        <w:rPr>
          <w:color w:val="000000" w:themeColor="text1"/>
        </w:rPr>
        <w:t>White, 1963)</w:t>
      </w:r>
      <w:r w:rsidR="0006433A">
        <w:rPr>
          <w:color w:val="000000" w:themeColor="text1"/>
        </w:rPr>
        <w:t>. A</w:t>
      </w:r>
      <w:r w:rsidR="0033529F" w:rsidRPr="00890A58">
        <w:rPr>
          <w:color w:val="000000" w:themeColor="text1"/>
        </w:rPr>
        <w:t xml:space="preserve">utonomy involves a person’s ability to </w:t>
      </w:r>
      <w:r w:rsidR="0006433A">
        <w:rPr>
          <w:color w:val="000000" w:themeColor="text1"/>
        </w:rPr>
        <w:t xml:space="preserve">learn and grow </w:t>
      </w:r>
      <w:r w:rsidR="0033529F" w:rsidRPr="00890A58">
        <w:rPr>
          <w:color w:val="000000" w:themeColor="text1"/>
        </w:rPr>
        <w:t>with a sense of volition and choice</w:t>
      </w:r>
      <w:r w:rsidR="005C0FB2">
        <w:rPr>
          <w:color w:val="000000" w:themeColor="text1"/>
        </w:rPr>
        <w:t xml:space="preserve"> (</w:t>
      </w:r>
      <w:proofErr w:type="spellStart"/>
      <w:r w:rsidR="005C0FB2" w:rsidRPr="00890A58">
        <w:rPr>
          <w:color w:val="000000" w:themeColor="text1"/>
        </w:rPr>
        <w:t>deCharms</w:t>
      </w:r>
      <w:proofErr w:type="spellEnd"/>
      <w:r w:rsidR="005C0FB2" w:rsidRPr="00890A58">
        <w:rPr>
          <w:color w:val="000000" w:themeColor="text1"/>
        </w:rPr>
        <w:t>, 1968; Deci, 1975</w:t>
      </w:r>
      <w:r w:rsidR="005C0FB2">
        <w:rPr>
          <w:color w:val="000000" w:themeColor="text1"/>
        </w:rPr>
        <w:t xml:space="preserve">; </w:t>
      </w:r>
      <w:r w:rsidR="005C0FB2" w:rsidRPr="00890A58">
        <w:rPr>
          <w:color w:val="000000" w:themeColor="text1"/>
        </w:rPr>
        <w:t>Ryan &amp; Deci, 2002</w:t>
      </w:r>
      <w:r w:rsidR="005C0FB2">
        <w:rPr>
          <w:color w:val="000000" w:themeColor="text1"/>
        </w:rPr>
        <w:t>)</w:t>
      </w:r>
      <w:r w:rsidR="0006433A">
        <w:rPr>
          <w:color w:val="000000" w:themeColor="text1"/>
        </w:rPr>
        <w:t>. R</w:t>
      </w:r>
      <w:r w:rsidR="0033529F" w:rsidRPr="00890A58">
        <w:rPr>
          <w:color w:val="000000" w:themeColor="text1"/>
        </w:rPr>
        <w:t>elatedness is one’s feelings of belonging and connection to their environment</w:t>
      </w:r>
      <w:r w:rsidR="0006433A">
        <w:rPr>
          <w:color w:val="000000" w:themeColor="text1"/>
        </w:rPr>
        <w:t xml:space="preserve"> and important others in their social sphere</w:t>
      </w:r>
      <w:r w:rsidR="005C0FB2">
        <w:rPr>
          <w:color w:val="000000" w:themeColor="text1"/>
        </w:rPr>
        <w:t xml:space="preserve"> (</w:t>
      </w:r>
      <w:r w:rsidR="005C0FB2" w:rsidRPr="00890A58">
        <w:rPr>
          <w:color w:val="000000" w:themeColor="text1"/>
        </w:rPr>
        <w:t>Baumeister &amp; Leary, 1995; Reis, 1994</w:t>
      </w:r>
      <w:r w:rsidR="005C0FB2">
        <w:rPr>
          <w:color w:val="000000" w:themeColor="text1"/>
        </w:rPr>
        <w:t xml:space="preserve">; </w:t>
      </w:r>
      <w:r w:rsidR="005C0FB2" w:rsidRPr="00890A58">
        <w:rPr>
          <w:color w:val="000000" w:themeColor="text1"/>
        </w:rPr>
        <w:t>Ryan &amp; Deci, 2002</w:t>
      </w:r>
      <w:r w:rsidR="005C0FB2">
        <w:rPr>
          <w:color w:val="000000" w:themeColor="text1"/>
        </w:rPr>
        <w:t>)</w:t>
      </w:r>
      <w:r w:rsidR="0006433A">
        <w:rPr>
          <w:color w:val="000000" w:themeColor="text1"/>
        </w:rPr>
        <w:t>.</w:t>
      </w:r>
      <w:r w:rsidR="0033529F" w:rsidRPr="00890A58">
        <w:rPr>
          <w:color w:val="000000" w:themeColor="text1"/>
        </w:rPr>
        <w:t xml:space="preserve"> Depending on the elements of a given environment, these three psychological needs can be </w:t>
      </w:r>
      <w:r w:rsidR="00D86127" w:rsidRPr="00890A58">
        <w:rPr>
          <w:color w:val="000000" w:themeColor="text1"/>
        </w:rPr>
        <w:t xml:space="preserve">either be </w:t>
      </w:r>
      <w:r w:rsidR="0033529F" w:rsidRPr="00890A58">
        <w:rPr>
          <w:color w:val="000000" w:themeColor="text1"/>
        </w:rPr>
        <w:t xml:space="preserve">supported or </w:t>
      </w:r>
      <w:r w:rsidR="00D86127" w:rsidRPr="00890A58">
        <w:rPr>
          <w:color w:val="000000" w:themeColor="text1"/>
        </w:rPr>
        <w:t>thwarted</w:t>
      </w:r>
      <w:r w:rsidR="005C0FB2">
        <w:rPr>
          <w:color w:val="000000" w:themeColor="text1"/>
        </w:rPr>
        <w:t xml:space="preserve"> (</w:t>
      </w:r>
      <w:r w:rsidR="005C0FB2" w:rsidRPr="00890A58">
        <w:rPr>
          <w:color w:val="000000" w:themeColor="text1"/>
        </w:rPr>
        <w:t>Ryan &amp; Deci, 2002</w:t>
      </w:r>
      <w:r w:rsidR="005C0FB2">
        <w:rPr>
          <w:color w:val="000000" w:themeColor="text1"/>
        </w:rPr>
        <w:t>).</w:t>
      </w:r>
    </w:p>
    <w:p w14:paraId="713169A7" w14:textId="0BEF7D14" w:rsidR="007A20E0" w:rsidRPr="00890A58" w:rsidRDefault="00781D31" w:rsidP="00781D31">
      <w:pPr>
        <w:spacing w:line="480" w:lineRule="auto"/>
        <w:rPr>
          <w:color w:val="000000" w:themeColor="text1"/>
        </w:rPr>
      </w:pPr>
      <w:r w:rsidRPr="00890A58">
        <w:rPr>
          <w:color w:val="000000" w:themeColor="text1"/>
        </w:rPr>
        <w:tab/>
        <w:t xml:space="preserve">Since its inception, SDT has </w:t>
      </w:r>
      <w:r w:rsidR="00171AE5" w:rsidRPr="00890A58">
        <w:rPr>
          <w:color w:val="000000" w:themeColor="text1"/>
        </w:rPr>
        <w:t>split into</w:t>
      </w:r>
      <w:r w:rsidRPr="00890A58">
        <w:rPr>
          <w:color w:val="000000" w:themeColor="text1"/>
        </w:rPr>
        <w:t xml:space="preserve"> four major mini-theories: cognitive evaluation theory, organismic integration theory, causality orientations theory, and basic needs theory</w:t>
      </w:r>
      <w:r w:rsidR="00202B57">
        <w:rPr>
          <w:color w:val="000000" w:themeColor="text1"/>
        </w:rPr>
        <w:t xml:space="preserve"> (</w:t>
      </w:r>
      <w:r w:rsidR="00202B57" w:rsidRPr="00890A58">
        <w:rPr>
          <w:color w:val="000000" w:themeColor="text1"/>
        </w:rPr>
        <w:t>Ryan &amp; Deci, 2002</w:t>
      </w:r>
      <w:r w:rsidR="00202B57">
        <w:rPr>
          <w:color w:val="000000" w:themeColor="text1"/>
        </w:rPr>
        <w:t>)</w:t>
      </w:r>
      <w:r w:rsidRPr="00890A58">
        <w:rPr>
          <w:color w:val="000000" w:themeColor="text1"/>
        </w:rPr>
        <w:t>. These mini-theories combined together</w:t>
      </w:r>
      <w:r w:rsidR="00871915">
        <w:rPr>
          <w:color w:val="000000" w:themeColor="text1"/>
        </w:rPr>
        <w:t xml:space="preserve"> provide a framework within which to understand, explain, and predict human motivation</w:t>
      </w:r>
      <w:r w:rsidR="00871915" w:rsidRPr="00890A58">
        <w:rPr>
          <w:color w:val="000000" w:themeColor="text1"/>
        </w:rPr>
        <w:t xml:space="preserve"> </w:t>
      </w:r>
      <w:r w:rsidR="00871915">
        <w:rPr>
          <w:color w:val="000000" w:themeColor="text1"/>
        </w:rPr>
        <w:t xml:space="preserve">given a wide-range of contexts </w:t>
      </w:r>
      <w:r w:rsidRPr="00890A58">
        <w:rPr>
          <w:color w:val="000000" w:themeColor="text1"/>
        </w:rPr>
        <w:t xml:space="preserve">(Ryan &amp; </w:t>
      </w:r>
      <w:r w:rsidRPr="00890A58">
        <w:rPr>
          <w:color w:val="000000" w:themeColor="text1"/>
        </w:rPr>
        <w:lastRenderedPageBreak/>
        <w:t>Deci, 2002). Cognitive evaluation theory describes the effects of different social contexts on an individual's motivation. Organismic integration theory explains how values</w:t>
      </w:r>
      <w:r w:rsidR="00171AE5" w:rsidRPr="00890A58">
        <w:rPr>
          <w:color w:val="000000" w:themeColor="text1"/>
        </w:rPr>
        <w:t xml:space="preserve"> external to a person can be integrated and </w:t>
      </w:r>
      <w:r w:rsidR="00871915">
        <w:rPr>
          <w:color w:val="000000" w:themeColor="text1"/>
        </w:rPr>
        <w:t xml:space="preserve">how </w:t>
      </w:r>
      <w:r w:rsidR="00171AE5" w:rsidRPr="00890A58">
        <w:rPr>
          <w:color w:val="000000" w:themeColor="text1"/>
        </w:rPr>
        <w:t>external</w:t>
      </w:r>
      <w:r w:rsidR="00871915">
        <w:rPr>
          <w:color w:val="000000" w:themeColor="text1"/>
        </w:rPr>
        <w:t>ized</w:t>
      </w:r>
      <w:r w:rsidR="00171AE5" w:rsidRPr="00890A58">
        <w:rPr>
          <w:color w:val="000000" w:themeColor="text1"/>
        </w:rPr>
        <w:t xml:space="preserve"> motivation</w:t>
      </w:r>
      <w:r w:rsidR="00871915">
        <w:rPr>
          <w:color w:val="000000" w:themeColor="text1"/>
        </w:rPr>
        <w:t xml:space="preserve"> can be slowly integrated/</w:t>
      </w:r>
      <w:r w:rsidRPr="00890A58">
        <w:rPr>
          <w:color w:val="000000" w:themeColor="text1"/>
        </w:rPr>
        <w:t>internalized</w:t>
      </w:r>
      <w:r w:rsidR="00871915">
        <w:rPr>
          <w:color w:val="000000" w:themeColor="text1"/>
        </w:rPr>
        <w:t xml:space="preserve">. </w:t>
      </w:r>
      <w:r w:rsidRPr="00890A58">
        <w:rPr>
          <w:color w:val="000000" w:themeColor="text1"/>
        </w:rPr>
        <w:t>Causality orientations theory aligns a person's own orientations to the way in which they will connect to their social environment</w:t>
      </w:r>
      <w:r w:rsidR="00871915">
        <w:rPr>
          <w:color w:val="000000" w:themeColor="text1"/>
        </w:rPr>
        <w:t xml:space="preserve"> and how this alignmen</w:t>
      </w:r>
      <w:r w:rsidRPr="00890A58">
        <w:rPr>
          <w:color w:val="000000" w:themeColor="text1"/>
        </w:rPr>
        <w:t xml:space="preserve">t can affect their autonomy and motivation. Lastly, basic </w:t>
      </w:r>
      <w:r w:rsidR="00871915">
        <w:rPr>
          <w:color w:val="000000" w:themeColor="text1"/>
        </w:rPr>
        <w:t xml:space="preserve">psychological </w:t>
      </w:r>
      <w:r w:rsidRPr="00890A58">
        <w:rPr>
          <w:color w:val="000000" w:themeColor="text1"/>
        </w:rPr>
        <w:t>needs theory connects a person’s</w:t>
      </w:r>
      <w:r w:rsidR="00013971" w:rsidRPr="00890A58">
        <w:rPr>
          <w:color w:val="000000" w:themeColor="text1"/>
        </w:rPr>
        <w:t xml:space="preserve"> existing intrinsic </w:t>
      </w:r>
      <w:r w:rsidRPr="00890A58">
        <w:rPr>
          <w:color w:val="000000" w:themeColor="text1"/>
        </w:rPr>
        <w:t xml:space="preserve">motivation </w:t>
      </w:r>
      <w:r w:rsidR="00013971" w:rsidRPr="00890A58">
        <w:rPr>
          <w:color w:val="000000" w:themeColor="text1"/>
        </w:rPr>
        <w:t xml:space="preserve">for learning and growth </w:t>
      </w:r>
      <w:r w:rsidRPr="00890A58">
        <w:rPr>
          <w:color w:val="000000" w:themeColor="text1"/>
        </w:rPr>
        <w:t xml:space="preserve">to their own </w:t>
      </w:r>
      <w:r w:rsidR="00171AE5" w:rsidRPr="00890A58">
        <w:rPr>
          <w:color w:val="000000" w:themeColor="text1"/>
        </w:rPr>
        <w:t xml:space="preserve">psychological </w:t>
      </w:r>
      <w:r w:rsidRPr="00890A58">
        <w:rPr>
          <w:color w:val="000000" w:themeColor="text1"/>
        </w:rPr>
        <w:t>health</w:t>
      </w:r>
      <w:r w:rsidR="00171AE5" w:rsidRPr="00890A58">
        <w:rPr>
          <w:color w:val="000000" w:themeColor="text1"/>
        </w:rPr>
        <w:t xml:space="preserve"> </w:t>
      </w:r>
      <w:r w:rsidRPr="00890A58">
        <w:rPr>
          <w:color w:val="000000" w:themeColor="text1"/>
        </w:rPr>
        <w:t xml:space="preserve">(Ryan &amp; Deci, 2002). </w:t>
      </w:r>
    </w:p>
    <w:p w14:paraId="0FAF2FEB" w14:textId="1E73B12D" w:rsidR="00781D31" w:rsidRPr="00890A58" w:rsidRDefault="00781D31" w:rsidP="00781D31">
      <w:pPr>
        <w:spacing w:line="480" w:lineRule="auto"/>
        <w:ind w:firstLine="720"/>
        <w:rPr>
          <w:color w:val="000000" w:themeColor="text1"/>
        </w:rPr>
      </w:pPr>
      <w:r w:rsidRPr="00890A58">
        <w:rPr>
          <w:color w:val="000000" w:themeColor="text1"/>
        </w:rPr>
        <w:t xml:space="preserve">Although each mini-theory adds to the larger conceptual framework of SDT, this study is more explicitly connected to </w:t>
      </w:r>
      <w:r w:rsidR="00013971" w:rsidRPr="00890A58">
        <w:rPr>
          <w:color w:val="000000" w:themeColor="text1"/>
        </w:rPr>
        <w:t>basic psychological needs theory</w:t>
      </w:r>
      <w:r w:rsidRPr="00890A58">
        <w:rPr>
          <w:color w:val="000000" w:themeColor="text1"/>
        </w:rPr>
        <w:t xml:space="preserve">, as </w:t>
      </w:r>
      <w:r w:rsidR="00013971" w:rsidRPr="00890A58">
        <w:rPr>
          <w:color w:val="000000" w:themeColor="text1"/>
        </w:rPr>
        <w:t>this theory concerns how</w:t>
      </w:r>
      <w:r w:rsidR="00125756">
        <w:rPr>
          <w:color w:val="000000" w:themeColor="text1"/>
        </w:rPr>
        <w:t xml:space="preserve"> </w:t>
      </w:r>
      <w:r w:rsidR="00013971" w:rsidRPr="00890A58">
        <w:rPr>
          <w:color w:val="000000" w:themeColor="text1"/>
        </w:rPr>
        <w:t xml:space="preserve">leaders create a school </w:t>
      </w:r>
      <w:r w:rsidRPr="00890A58">
        <w:rPr>
          <w:color w:val="000000" w:themeColor="text1"/>
        </w:rPr>
        <w:t xml:space="preserve">environment </w:t>
      </w:r>
      <w:r w:rsidR="00013971" w:rsidRPr="00890A58">
        <w:rPr>
          <w:color w:val="000000" w:themeColor="text1"/>
        </w:rPr>
        <w:t>which supports</w:t>
      </w:r>
      <w:r w:rsidR="00871915">
        <w:rPr>
          <w:color w:val="000000" w:themeColor="text1"/>
        </w:rPr>
        <w:t xml:space="preserve"> </w:t>
      </w:r>
      <w:r w:rsidRPr="00890A58">
        <w:rPr>
          <w:color w:val="000000" w:themeColor="text1"/>
        </w:rPr>
        <w:t>teache</w:t>
      </w:r>
      <w:r w:rsidR="00871915">
        <w:rPr>
          <w:color w:val="000000" w:themeColor="text1"/>
        </w:rPr>
        <w:t>rs’</w:t>
      </w:r>
      <w:r w:rsidRPr="00890A58">
        <w:rPr>
          <w:color w:val="000000" w:themeColor="text1"/>
        </w:rPr>
        <w:t xml:space="preserve"> </w:t>
      </w:r>
      <w:r w:rsidR="00013971" w:rsidRPr="00890A58">
        <w:rPr>
          <w:color w:val="000000" w:themeColor="text1"/>
        </w:rPr>
        <w:t xml:space="preserve">existing </w:t>
      </w:r>
      <w:r w:rsidRPr="00890A58">
        <w:rPr>
          <w:color w:val="000000" w:themeColor="text1"/>
        </w:rPr>
        <w:t xml:space="preserve">intrinsic motivation </w:t>
      </w:r>
      <w:r w:rsidR="00013971" w:rsidRPr="00890A58">
        <w:rPr>
          <w:color w:val="000000" w:themeColor="text1"/>
        </w:rPr>
        <w:t>to strive for the collective goals for the school</w:t>
      </w:r>
      <w:r w:rsidRPr="00890A58">
        <w:rPr>
          <w:color w:val="000000" w:themeColor="text1"/>
        </w:rPr>
        <w:t xml:space="preserve">. </w:t>
      </w:r>
      <w:r w:rsidR="007A20E0" w:rsidRPr="00890A58">
        <w:rPr>
          <w:color w:val="000000" w:themeColor="text1"/>
        </w:rPr>
        <w:t>W</w:t>
      </w:r>
      <w:r w:rsidRPr="00890A58">
        <w:rPr>
          <w:color w:val="000000" w:themeColor="text1"/>
        </w:rPr>
        <w:t>hen an individual freely takes part in an activity because they find intere</w:t>
      </w:r>
      <w:r w:rsidR="001E69DE" w:rsidRPr="00890A58">
        <w:rPr>
          <w:color w:val="000000" w:themeColor="text1"/>
        </w:rPr>
        <w:t>st and derive enjoyment from it, they are demonstrating intrinsic motivation.</w:t>
      </w:r>
      <w:r w:rsidRPr="00890A58">
        <w:rPr>
          <w:color w:val="000000" w:themeColor="text1"/>
        </w:rPr>
        <w:t xml:space="preserve"> These feelings originate from within an individual and </w:t>
      </w:r>
      <w:r w:rsidR="00B8385F">
        <w:rPr>
          <w:color w:val="000000" w:themeColor="text1"/>
        </w:rPr>
        <w:t>can be in</w:t>
      </w:r>
      <w:r w:rsidRPr="00890A58">
        <w:rPr>
          <w:color w:val="000000" w:themeColor="text1"/>
        </w:rPr>
        <w:t>dependent o</w:t>
      </w:r>
      <w:r w:rsidR="00B8385F">
        <w:rPr>
          <w:color w:val="000000" w:themeColor="text1"/>
        </w:rPr>
        <w:t>f</w:t>
      </w:r>
      <w:r w:rsidRPr="00890A58">
        <w:rPr>
          <w:color w:val="000000" w:themeColor="text1"/>
        </w:rPr>
        <w:t xml:space="preserve"> external factors (Ryan &amp; Deci, 2002). This is especially important to teachers, who</w:t>
      </w:r>
      <w:r w:rsidR="007A20E0" w:rsidRPr="00890A58">
        <w:rPr>
          <w:color w:val="000000" w:themeColor="text1"/>
        </w:rPr>
        <w:t xml:space="preserve"> studies have shown have strong intrinsic motivation for their work, </w:t>
      </w:r>
      <w:r w:rsidRPr="00890A58">
        <w:rPr>
          <w:color w:val="000000" w:themeColor="text1"/>
        </w:rPr>
        <w:t>are more often than not underpaid</w:t>
      </w:r>
      <w:r w:rsidR="007A20E0" w:rsidRPr="00890A58">
        <w:rPr>
          <w:color w:val="000000" w:themeColor="text1"/>
        </w:rPr>
        <w:t>, and with few</w:t>
      </w:r>
      <w:r w:rsidR="00B8385F">
        <w:rPr>
          <w:color w:val="000000" w:themeColor="text1"/>
        </w:rPr>
        <w:t>er</w:t>
      </w:r>
      <w:r w:rsidRPr="00890A58">
        <w:rPr>
          <w:color w:val="000000" w:themeColor="text1"/>
        </w:rPr>
        <w:t xml:space="preserve"> extrinsic reward</w:t>
      </w:r>
      <w:r w:rsidR="007A20E0" w:rsidRPr="00890A58">
        <w:rPr>
          <w:color w:val="000000" w:themeColor="text1"/>
        </w:rPr>
        <w:t>s (</w:t>
      </w:r>
      <w:proofErr w:type="spellStart"/>
      <w:r w:rsidR="007A20E0" w:rsidRPr="00890A58">
        <w:rPr>
          <w:color w:val="000000" w:themeColor="text1"/>
        </w:rPr>
        <w:t>Lortie</w:t>
      </w:r>
      <w:proofErr w:type="spellEnd"/>
      <w:r w:rsidR="007A20E0" w:rsidRPr="00890A58">
        <w:rPr>
          <w:color w:val="000000" w:themeColor="text1"/>
        </w:rPr>
        <w:t>, 1975; Watt &amp; Richardson, 2014)</w:t>
      </w:r>
      <w:r w:rsidRPr="00890A58">
        <w:rPr>
          <w:color w:val="000000" w:themeColor="text1"/>
        </w:rPr>
        <w:t>.</w:t>
      </w:r>
      <w:r w:rsidR="007A20E0" w:rsidRPr="00890A58">
        <w:rPr>
          <w:color w:val="000000" w:themeColor="text1"/>
        </w:rPr>
        <w:t xml:space="preserve"> I</w:t>
      </w:r>
      <w:r w:rsidRPr="00890A58">
        <w:rPr>
          <w:color w:val="000000" w:themeColor="text1"/>
        </w:rPr>
        <w:t xml:space="preserve">ntrinsic motivation can be enhanced by positive verbal feedback, which makes it even more essential that school leaders </w:t>
      </w:r>
      <w:r w:rsidR="007A20E0" w:rsidRPr="00890A58">
        <w:rPr>
          <w:color w:val="000000" w:themeColor="text1"/>
        </w:rPr>
        <w:t xml:space="preserve">put </w:t>
      </w:r>
      <w:r w:rsidRPr="00890A58">
        <w:rPr>
          <w:color w:val="000000" w:themeColor="text1"/>
        </w:rPr>
        <w:t xml:space="preserve">structures in place that allow for that to happen within </w:t>
      </w:r>
      <w:r w:rsidR="007A20E0" w:rsidRPr="00890A58">
        <w:rPr>
          <w:color w:val="000000" w:themeColor="text1"/>
        </w:rPr>
        <w:t>existing</w:t>
      </w:r>
      <w:r w:rsidRPr="00890A58">
        <w:rPr>
          <w:color w:val="000000" w:themeColor="text1"/>
        </w:rPr>
        <w:t xml:space="preserve"> teacher and teacher leadership initiatives (Deci, </w:t>
      </w:r>
      <w:proofErr w:type="spellStart"/>
      <w:r w:rsidRPr="00890A58">
        <w:rPr>
          <w:color w:val="000000" w:themeColor="text1"/>
        </w:rPr>
        <w:t>Koestner</w:t>
      </w:r>
      <w:proofErr w:type="spellEnd"/>
      <w:r w:rsidRPr="00890A58">
        <w:rPr>
          <w:color w:val="000000" w:themeColor="text1"/>
        </w:rPr>
        <w:t xml:space="preserve">, &amp; Ryan, 1999). Supporting </w:t>
      </w:r>
      <w:r w:rsidR="00C65461">
        <w:rPr>
          <w:color w:val="000000" w:themeColor="text1"/>
        </w:rPr>
        <w:t xml:space="preserve">intrinsic drive </w:t>
      </w:r>
      <w:r w:rsidRPr="00890A58">
        <w:rPr>
          <w:color w:val="000000" w:themeColor="text1"/>
        </w:rPr>
        <w:t xml:space="preserve">teachers </w:t>
      </w:r>
      <w:r w:rsidR="00C65461">
        <w:rPr>
          <w:color w:val="000000" w:themeColor="text1"/>
        </w:rPr>
        <w:t xml:space="preserve">have for the work of teaching through the development of their </w:t>
      </w:r>
      <w:r w:rsidRPr="00890A58">
        <w:rPr>
          <w:color w:val="000000" w:themeColor="text1"/>
        </w:rPr>
        <w:t xml:space="preserve">teacher leadership </w:t>
      </w:r>
      <w:r w:rsidR="00C65461">
        <w:rPr>
          <w:color w:val="000000" w:themeColor="text1"/>
        </w:rPr>
        <w:t xml:space="preserve">roles </w:t>
      </w:r>
      <w:r w:rsidRPr="00890A58">
        <w:rPr>
          <w:color w:val="000000" w:themeColor="text1"/>
        </w:rPr>
        <w:t xml:space="preserve">will not only support their basic psychological needs but </w:t>
      </w:r>
      <w:r w:rsidR="00C65461">
        <w:rPr>
          <w:color w:val="000000" w:themeColor="text1"/>
        </w:rPr>
        <w:t xml:space="preserve">research demonstrates </w:t>
      </w:r>
      <w:r w:rsidRPr="00890A58">
        <w:rPr>
          <w:color w:val="000000" w:themeColor="text1"/>
        </w:rPr>
        <w:t>will also support higher performance</w:t>
      </w:r>
      <w:r w:rsidR="00871915">
        <w:rPr>
          <w:color w:val="000000" w:themeColor="text1"/>
        </w:rPr>
        <w:t xml:space="preserve">, satisfaction, </w:t>
      </w:r>
      <w:r w:rsidRPr="00890A58">
        <w:rPr>
          <w:color w:val="000000" w:themeColor="text1"/>
        </w:rPr>
        <w:t>and lower burnout</w:t>
      </w:r>
      <w:r w:rsidR="00871915">
        <w:rPr>
          <w:color w:val="000000" w:themeColor="text1"/>
        </w:rPr>
        <w:t xml:space="preserve"> and turnover</w:t>
      </w:r>
      <w:r w:rsidRPr="00890A58">
        <w:rPr>
          <w:color w:val="000000" w:themeColor="text1"/>
        </w:rPr>
        <w:t xml:space="preserve"> (Baard</w:t>
      </w:r>
      <w:r w:rsidR="00125756">
        <w:rPr>
          <w:color w:val="000000" w:themeColor="text1"/>
        </w:rPr>
        <w:t xml:space="preserve"> et al.</w:t>
      </w:r>
      <w:r w:rsidRPr="00890A58">
        <w:rPr>
          <w:color w:val="000000" w:themeColor="text1"/>
        </w:rPr>
        <w:t xml:space="preserve">, 2004; </w:t>
      </w:r>
      <w:r w:rsidR="00871915">
        <w:rPr>
          <w:color w:val="000000" w:themeColor="text1"/>
        </w:rPr>
        <w:t xml:space="preserve">Ford et al., 2019; </w:t>
      </w:r>
      <w:proofErr w:type="spellStart"/>
      <w:r w:rsidRPr="00890A58">
        <w:rPr>
          <w:color w:val="000000" w:themeColor="text1"/>
        </w:rPr>
        <w:t>Gagné</w:t>
      </w:r>
      <w:proofErr w:type="spellEnd"/>
      <w:r w:rsidRPr="00890A58">
        <w:rPr>
          <w:color w:val="000000" w:themeColor="text1"/>
        </w:rPr>
        <w:t xml:space="preserve"> &amp; Deci, 2005). </w:t>
      </w:r>
    </w:p>
    <w:p w14:paraId="4ECE14C6" w14:textId="0C593C06" w:rsidR="00781D31" w:rsidRPr="00890A58" w:rsidRDefault="007A20E0" w:rsidP="00781D31">
      <w:pPr>
        <w:spacing w:line="480" w:lineRule="auto"/>
        <w:ind w:firstLine="720"/>
        <w:rPr>
          <w:color w:val="000000" w:themeColor="text1"/>
        </w:rPr>
      </w:pPr>
      <w:r w:rsidRPr="00890A58">
        <w:rPr>
          <w:color w:val="000000" w:themeColor="text1"/>
        </w:rPr>
        <w:lastRenderedPageBreak/>
        <w:t xml:space="preserve">These needs are essential when thinking about school leadership and teacher development. School leaders have the ability to nurture a </w:t>
      </w:r>
      <w:r w:rsidR="00C65461">
        <w:rPr>
          <w:color w:val="000000" w:themeColor="text1"/>
        </w:rPr>
        <w:t xml:space="preserve">school </w:t>
      </w:r>
      <w:r w:rsidRPr="00890A58">
        <w:rPr>
          <w:color w:val="000000" w:themeColor="text1"/>
        </w:rPr>
        <w:t xml:space="preserve">community and working environment that supports </w:t>
      </w:r>
      <w:r w:rsidR="00C65461">
        <w:rPr>
          <w:color w:val="000000" w:themeColor="text1"/>
        </w:rPr>
        <w:t xml:space="preserve">the </w:t>
      </w:r>
      <w:r w:rsidRPr="00890A58">
        <w:rPr>
          <w:color w:val="000000" w:themeColor="text1"/>
        </w:rPr>
        <w:t>competence, autonomy, and relatedness</w:t>
      </w:r>
      <w:r w:rsidR="00C65461">
        <w:rPr>
          <w:color w:val="000000" w:themeColor="text1"/>
        </w:rPr>
        <w:t xml:space="preserve"> of its teachers</w:t>
      </w:r>
      <w:r w:rsidRPr="00890A58">
        <w:rPr>
          <w:color w:val="000000" w:themeColor="text1"/>
        </w:rPr>
        <w:t xml:space="preserve">, or one that </w:t>
      </w:r>
      <w:r w:rsidR="00C65461">
        <w:rPr>
          <w:color w:val="000000" w:themeColor="text1"/>
        </w:rPr>
        <w:t>thwarts</w:t>
      </w:r>
      <w:r w:rsidR="00C65461" w:rsidRPr="00890A58">
        <w:rPr>
          <w:color w:val="000000" w:themeColor="text1"/>
        </w:rPr>
        <w:t xml:space="preserve"> </w:t>
      </w:r>
      <w:r w:rsidRPr="00890A58">
        <w:rPr>
          <w:color w:val="000000" w:themeColor="text1"/>
        </w:rPr>
        <w:t xml:space="preserve">it. A school leader's ability to create an environment that supports teachers’ psychological needs is one that will develop and retain intrinsically-motivated teachers who feel included and </w:t>
      </w:r>
      <w:r w:rsidR="006F3825">
        <w:rPr>
          <w:color w:val="000000" w:themeColor="text1"/>
        </w:rPr>
        <w:t>feel collective responsibility</w:t>
      </w:r>
      <w:r w:rsidRPr="00890A58">
        <w:rPr>
          <w:color w:val="000000" w:themeColor="text1"/>
        </w:rPr>
        <w:t xml:space="preserve"> for </w:t>
      </w:r>
      <w:r w:rsidR="006F3825">
        <w:rPr>
          <w:color w:val="000000" w:themeColor="text1"/>
        </w:rPr>
        <w:t>the</w:t>
      </w:r>
      <w:r w:rsidRPr="00890A58">
        <w:rPr>
          <w:color w:val="000000" w:themeColor="text1"/>
        </w:rPr>
        <w:t xml:space="preserve"> school’s vision (Bryant et al., 2017). </w:t>
      </w:r>
      <w:r w:rsidR="00781D31" w:rsidRPr="00890A58">
        <w:rPr>
          <w:color w:val="000000" w:themeColor="text1"/>
        </w:rPr>
        <w:t xml:space="preserve">Cognitive evaluation theory postulates that both competence and autonomy are necessary to support intrinsic motivation and that contextual events, like a reward or consequence, can affect those basic psychological needs through reinforcement or preclusion (Ryan &amp; Deci, 2002). With </w:t>
      </w:r>
      <w:r w:rsidR="00B8385F">
        <w:rPr>
          <w:color w:val="000000" w:themeColor="text1"/>
        </w:rPr>
        <w:t>autonomous</w:t>
      </w:r>
      <w:r w:rsidR="00781D31" w:rsidRPr="00890A58">
        <w:rPr>
          <w:color w:val="000000" w:themeColor="text1"/>
        </w:rPr>
        <w:t xml:space="preserve"> motivation as a goal for a school community, school leaders </w:t>
      </w:r>
      <w:r w:rsidR="00EF0C27" w:rsidRPr="00890A58">
        <w:rPr>
          <w:color w:val="000000" w:themeColor="text1"/>
        </w:rPr>
        <w:t>should</w:t>
      </w:r>
      <w:r w:rsidR="00781D31" w:rsidRPr="00890A58">
        <w:rPr>
          <w:color w:val="000000" w:themeColor="text1"/>
        </w:rPr>
        <w:t xml:space="preserve"> ensure that they are </w:t>
      </w:r>
      <w:r w:rsidRPr="00890A58">
        <w:rPr>
          <w:color w:val="000000" w:themeColor="text1"/>
        </w:rPr>
        <w:t>fostering a school environment</w:t>
      </w:r>
      <w:r w:rsidR="00781D31" w:rsidRPr="00890A58">
        <w:rPr>
          <w:color w:val="000000" w:themeColor="text1"/>
        </w:rPr>
        <w:t xml:space="preserve"> that supports competence and autonomy. </w:t>
      </w:r>
      <w:r w:rsidRPr="00890A58">
        <w:rPr>
          <w:color w:val="000000" w:themeColor="text1"/>
        </w:rPr>
        <w:t xml:space="preserve">In this case, the SDT concept of </w:t>
      </w:r>
      <w:r w:rsidR="00781D31" w:rsidRPr="00890A58">
        <w:rPr>
          <w:color w:val="000000" w:themeColor="text1"/>
        </w:rPr>
        <w:t>functional significance</w:t>
      </w:r>
      <w:r w:rsidRPr="00890A58">
        <w:rPr>
          <w:color w:val="000000" w:themeColor="text1"/>
        </w:rPr>
        <w:t xml:space="preserve"> can be useful</w:t>
      </w:r>
      <w:r w:rsidR="00781D31" w:rsidRPr="00890A58">
        <w:rPr>
          <w:color w:val="000000" w:themeColor="text1"/>
        </w:rPr>
        <w:t xml:space="preserve"> (Ryan &amp; Deci, 2002). For example, a monetary bonus to a teacher </w:t>
      </w:r>
      <w:r w:rsidR="00B8385F">
        <w:rPr>
          <w:color w:val="000000" w:themeColor="text1"/>
        </w:rPr>
        <w:t>c</w:t>
      </w:r>
      <w:r w:rsidR="00781D31" w:rsidRPr="00890A58">
        <w:rPr>
          <w:color w:val="000000" w:themeColor="text1"/>
        </w:rPr>
        <w:t xml:space="preserve">ould have a controlling functional significance because it </w:t>
      </w:r>
      <w:r w:rsidR="00B8385F">
        <w:rPr>
          <w:color w:val="000000" w:themeColor="text1"/>
        </w:rPr>
        <w:t>c</w:t>
      </w:r>
      <w:r w:rsidR="00781D31" w:rsidRPr="00890A58">
        <w:rPr>
          <w:color w:val="000000" w:themeColor="text1"/>
        </w:rPr>
        <w:t>ould change the teacher’s perceived locus of causality to be more external, replacing intrinsic motivation with extrinsic motivation. Instead, positive verbal feedback to a teacher about their work would have an informational functional significance because they would understand it as an increase in perceived competence. This would also enhance their intrinsic motivation to continue those activities. Beyond positive feedback, cognitive evaluation theory also supports maintained or increased intrinsic motivation when the following are provided to individuals: choice, empathy, and non</w:t>
      </w:r>
      <w:r w:rsidR="001E69DE" w:rsidRPr="00890A58">
        <w:rPr>
          <w:color w:val="000000" w:themeColor="text1"/>
        </w:rPr>
        <w:t>-</w:t>
      </w:r>
      <w:r w:rsidR="00781D31" w:rsidRPr="00890A58">
        <w:rPr>
          <w:color w:val="000000" w:themeColor="text1"/>
        </w:rPr>
        <w:t xml:space="preserve">controllingness (Swann &amp; Pittman, 1977; </w:t>
      </w:r>
      <w:proofErr w:type="spellStart"/>
      <w:r w:rsidR="00781D31" w:rsidRPr="00890A58">
        <w:rPr>
          <w:color w:val="000000" w:themeColor="text1"/>
        </w:rPr>
        <w:t>Koestner</w:t>
      </w:r>
      <w:proofErr w:type="spellEnd"/>
      <w:r w:rsidR="00781D31" w:rsidRPr="00890A58">
        <w:rPr>
          <w:color w:val="000000" w:themeColor="text1"/>
        </w:rPr>
        <w:t xml:space="preserve"> et al., 1984). Additionally, social contexts matter when analyzing whether specific structures or actions fall within informational or controlling functional significance. The interpersonal climate of a workplace can inform how factors are experienced (Reeve &amp; Deci, 1996). Although more distal, </w:t>
      </w:r>
      <w:r w:rsidR="00781D31" w:rsidRPr="00890A58">
        <w:rPr>
          <w:color w:val="000000" w:themeColor="text1"/>
        </w:rPr>
        <w:lastRenderedPageBreak/>
        <w:t xml:space="preserve">this suggests that an emphasis on relatedness can support the maintenance of intrinsic motivation through a positive interpersonal climate (Ryan &amp; Deci, 2002). </w:t>
      </w:r>
    </w:p>
    <w:p w14:paraId="52FFD7EE" w14:textId="123CB4D7" w:rsidR="00B30303" w:rsidRPr="00890A58" w:rsidRDefault="005A7692" w:rsidP="00B30303">
      <w:pPr>
        <w:spacing w:line="480" w:lineRule="auto"/>
        <w:ind w:firstLine="720"/>
        <w:rPr>
          <w:color w:val="000000" w:themeColor="text1"/>
        </w:rPr>
      </w:pPr>
      <w:r w:rsidRPr="00890A58">
        <w:rPr>
          <w:color w:val="000000" w:themeColor="text1"/>
        </w:rPr>
        <w:t xml:space="preserve">Students, teachers, and leaders have been the focus of research grounded in </w:t>
      </w:r>
      <w:r w:rsidR="00206B98" w:rsidRPr="00890A58">
        <w:rPr>
          <w:color w:val="000000" w:themeColor="text1"/>
        </w:rPr>
        <w:t>SDT</w:t>
      </w:r>
      <w:r w:rsidRPr="00890A58">
        <w:rPr>
          <w:color w:val="000000" w:themeColor="text1"/>
        </w:rPr>
        <w:t>, which has analyzed</w:t>
      </w:r>
      <w:r w:rsidR="00B30303" w:rsidRPr="00890A58">
        <w:rPr>
          <w:color w:val="000000" w:themeColor="text1"/>
        </w:rPr>
        <w:t xml:space="preserve"> how </w:t>
      </w:r>
      <w:r w:rsidRPr="00890A58">
        <w:rPr>
          <w:color w:val="000000" w:themeColor="text1"/>
        </w:rPr>
        <w:t xml:space="preserve">school </w:t>
      </w:r>
      <w:r w:rsidR="00B30303" w:rsidRPr="00890A58">
        <w:rPr>
          <w:color w:val="000000" w:themeColor="text1"/>
        </w:rPr>
        <w:t>social conditions can support or thwart motivation for learning groups (Ford</w:t>
      </w:r>
      <w:r w:rsidR="002A278B">
        <w:rPr>
          <w:color w:val="000000" w:themeColor="text1"/>
        </w:rPr>
        <w:t xml:space="preserve"> </w:t>
      </w:r>
      <w:r w:rsidR="00B30303" w:rsidRPr="00890A58">
        <w:rPr>
          <w:color w:val="000000" w:themeColor="text1"/>
        </w:rPr>
        <w:t xml:space="preserve">et al., 2019). </w:t>
      </w:r>
      <w:r w:rsidRPr="00890A58">
        <w:rPr>
          <w:color w:val="000000" w:themeColor="text1"/>
        </w:rPr>
        <w:t xml:space="preserve">Adams and Olsen (2017) </w:t>
      </w:r>
      <w:r w:rsidR="00B30303" w:rsidRPr="00890A58">
        <w:rPr>
          <w:color w:val="000000" w:themeColor="text1"/>
        </w:rPr>
        <w:t>examined how</w:t>
      </w:r>
      <w:r w:rsidRPr="00890A58">
        <w:rPr>
          <w:color w:val="000000" w:themeColor="text1"/>
        </w:rPr>
        <w:t xml:space="preserve"> the conditions</w:t>
      </w:r>
      <w:r w:rsidR="00B30303" w:rsidRPr="00890A58">
        <w:rPr>
          <w:color w:val="000000" w:themeColor="text1"/>
        </w:rPr>
        <w:t xml:space="preserve"> school leaders</w:t>
      </w:r>
      <w:r w:rsidRPr="00890A58">
        <w:rPr>
          <w:color w:val="000000" w:themeColor="text1"/>
        </w:rPr>
        <w:t xml:space="preserve"> </w:t>
      </w:r>
      <w:r w:rsidR="00B30303" w:rsidRPr="00890A58">
        <w:rPr>
          <w:color w:val="000000" w:themeColor="text1"/>
        </w:rPr>
        <w:t xml:space="preserve">create </w:t>
      </w:r>
      <w:r w:rsidRPr="00890A58">
        <w:rPr>
          <w:color w:val="000000" w:themeColor="text1"/>
        </w:rPr>
        <w:t xml:space="preserve">affect </w:t>
      </w:r>
      <w:r w:rsidR="00B30303" w:rsidRPr="00890A58">
        <w:rPr>
          <w:color w:val="000000" w:themeColor="text1"/>
        </w:rPr>
        <w:t>students’ psychological needs, development</w:t>
      </w:r>
      <w:r w:rsidRPr="00890A58">
        <w:rPr>
          <w:color w:val="000000" w:themeColor="text1"/>
        </w:rPr>
        <w:t>,</w:t>
      </w:r>
      <w:r w:rsidR="00B30303" w:rsidRPr="00890A58">
        <w:rPr>
          <w:color w:val="000000" w:themeColor="text1"/>
        </w:rPr>
        <w:t xml:space="preserve"> and academic growth</w:t>
      </w:r>
      <w:r w:rsidRPr="00890A58">
        <w:rPr>
          <w:color w:val="000000" w:themeColor="text1"/>
        </w:rPr>
        <w:t>.</w:t>
      </w:r>
      <w:r w:rsidR="00B30303" w:rsidRPr="00890A58">
        <w:rPr>
          <w:color w:val="000000" w:themeColor="text1"/>
        </w:rPr>
        <w:t xml:space="preserve"> </w:t>
      </w:r>
      <w:r w:rsidRPr="00890A58">
        <w:rPr>
          <w:color w:val="000000" w:themeColor="text1"/>
        </w:rPr>
        <w:t xml:space="preserve">Ford and Ware (2018) utilized SDT to </w:t>
      </w:r>
      <w:r w:rsidR="00B30303" w:rsidRPr="00890A58">
        <w:rPr>
          <w:color w:val="000000" w:themeColor="text1"/>
        </w:rPr>
        <w:t>a</w:t>
      </w:r>
      <w:r w:rsidR="00171AE5" w:rsidRPr="00890A58">
        <w:rPr>
          <w:color w:val="000000" w:themeColor="text1"/>
        </w:rPr>
        <w:t xml:space="preserve">dvance an argument about the </w:t>
      </w:r>
      <w:r w:rsidR="00B30303" w:rsidRPr="00890A58">
        <w:rPr>
          <w:color w:val="000000" w:themeColor="text1"/>
        </w:rPr>
        <w:t xml:space="preserve">ways </w:t>
      </w:r>
      <w:r w:rsidR="00171AE5" w:rsidRPr="00890A58">
        <w:rPr>
          <w:color w:val="000000" w:themeColor="text1"/>
        </w:rPr>
        <w:t>school</w:t>
      </w:r>
      <w:r w:rsidR="00B30303" w:rsidRPr="00890A58">
        <w:rPr>
          <w:color w:val="000000" w:themeColor="text1"/>
        </w:rPr>
        <w:t xml:space="preserve"> conditions can support teacher psychological needs</w:t>
      </w:r>
      <w:r w:rsidRPr="00890A58">
        <w:rPr>
          <w:color w:val="000000" w:themeColor="text1"/>
        </w:rPr>
        <w:t xml:space="preserve">. Additional </w:t>
      </w:r>
      <w:r w:rsidR="00B30303" w:rsidRPr="00890A58">
        <w:rPr>
          <w:color w:val="000000" w:themeColor="text1"/>
        </w:rPr>
        <w:t xml:space="preserve">recent studies have </w:t>
      </w:r>
      <w:r w:rsidRPr="00890A58">
        <w:rPr>
          <w:color w:val="000000" w:themeColor="text1"/>
        </w:rPr>
        <w:t>utilized SDT to examine</w:t>
      </w:r>
      <w:r w:rsidR="00B30303" w:rsidRPr="00890A58">
        <w:rPr>
          <w:color w:val="000000" w:themeColor="text1"/>
        </w:rPr>
        <w:t xml:space="preserve"> school districts’ </w:t>
      </w:r>
      <w:r w:rsidRPr="00890A58">
        <w:rPr>
          <w:color w:val="000000" w:themeColor="text1"/>
        </w:rPr>
        <w:t>relationship to</w:t>
      </w:r>
      <w:r w:rsidR="00B30303" w:rsidRPr="00890A58">
        <w:rPr>
          <w:color w:val="000000" w:themeColor="text1"/>
        </w:rPr>
        <w:t xml:space="preserve"> principals’</w:t>
      </w:r>
      <w:r w:rsidRPr="00890A58">
        <w:rPr>
          <w:color w:val="000000" w:themeColor="text1"/>
        </w:rPr>
        <w:t xml:space="preserve"> and its connection to principals’</w:t>
      </w:r>
      <w:r w:rsidR="00B30303" w:rsidRPr="00890A58">
        <w:rPr>
          <w:color w:val="000000" w:themeColor="text1"/>
        </w:rPr>
        <w:t xml:space="preserve"> psychological needs</w:t>
      </w:r>
      <w:r w:rsidRPr="00890A58">
        <w:rPr>
          <w:color w:val="000000" w:themeColor="text1"/>
        </w:rPr>
        <w:t xml:space="preserve"> </w:t>
      </w:r>
      <w:r w:rsidR="00B30303" w:rsidRPr="00890A58">
        <w:rPr>
          <w:color w:val="000000" w:themeColor="text1"/>
        </w:rPr>
        <w:t>and</w:t>
      </w:r>
      <w:r w:rsidRPr="00890A58">
        <w:rPr>
          <w:color w:val="000000" w:themeColor="text1"/>
        </w:rPr>
        <w:t xml:space="preserve"> </w:t>
      </w:r>
      <w:r w:rsidR="00B30303" w:rsidRPr="00890A58">
        <w:rPr>
          <w:color w:val="000000" w:themeColor="text1"/>
        </w:rPr>
        <w:t>motivation (Ford</w:t>
      </w:r>
      <w:r w:rsidR="00171AE5" w:rsidRPr="00890A58">
        <w:rPr>
          <w:color w:val="000000" w:themeColor="text1"/>
        </w:rPr>
        <w:t xml:space="preserve"> </w:t>
      </w:r>
      <w:r w:rsidR="00B30303" w:rsidRPr="00890A58">
        <w:rPr>
          <w:color w:val="000000" w:themeColor="text1"/>
        </w:rPr>
        <w:t>et al., 2</w:t>
      </w:r>
      <w:r w:rsidR="00171AE5" w:rsidRPr="00890A58">
        <w:rPr>
          <w:color w:val="000000" w:themeColor="text1"/>
        </w:rPr>
        <w:t>020</w:t>
      </w:r>
      <w:r w:rsidR="00B30303" w:rsidRPr="00890A58">
        <w:rPr>
          <w:color w:val="000000" w:themeColor="text1"/>
        </w:rPr>
        <w:t xml:space="preserve">). </w:t>
      </w:r>
      <w:r w:rsidRPr="00890A58">
        <w:rPr>
          <w:color w:val="000000" w:themeColor="text1"/>
        </w:rPr>
        <w:t xml:space="preserve">This study follows a </w:t>
      </w:r>
      <w:r w:rsidR="006F3825">
        <w:rPr>
          <w:color w:val="000000" w:themeColor="text1"/>
        </w:rPr>
        <w:t>vein</w:t>
      </w:r>
      <w:r w:rsidR="00B30303" w:rsidRPr="00890A58">
        <w:rPr>
          <w:color w:val="000000" w:themeColor="text1"/>
        </w:rPr>
        <w:t xml:space="preserve"> </w:t>
      </w:r>
      <w:r w:rsidRPr="00890A58">
        <w:rPr>
          <w:color w:val="000000" w:themeColor="text1"/>
        </w:rPr>
        <w:t xml:space="preserve">to </w:t>
      </w:r>
      <w:r w:rsidR="00B30303" w:rsidRPr="00890A58">
        <w:rPr>
          <w:color w:val="000000" w:themeColor="text1"/>
        </w:rPr>
        <w:t xml:space="preserve">study </w:t>
      </w:r>
      <w:r w:rsidRPr="00890A58">
        <w:rPr>
          <w:color w:val="000000" w:themeColor="text1"/>
        </w:rPr>
        <w:t>ad</w:t>
      </w:r>
      <w:r w:rsidR="002E26A2" w:rsidRPr="00890A58">
        <w:rPr>
          <w:color w:val="000000" w:themeColor="text1"/>
        </w:rPr>
        <w:t xml:space="preserve">vance the understanding of principal and teacher interactions as they relate to </w:t>
      </w:r>
      <w:r w:rsidR="00B30303" w:rsidRPr="00890A58">
        <w:rPr>
          <w:color w:val="000000" w:themeColor="text1"/>
        </w:rPr>
        <w:t>teacher leadership development</w:t>
      </w:r>
      <w:r w:rsidR="002E26A2" w:rsidRPr="00890A58">
        <w:rPr>
          <w:color w:val="000000" w:themeColor="text1"/>
        </w:rPr>
        <w:t>.</w:t>
      </w:r>
      <w:r w:rsidR="00D86127" w:rsidRPr="00890A58">
        <w:rPr>
          <w:color w:val="000000" w:themeColor="text1"/>
        </w:rPr>
        <w:t xml:space="preserve"> </w:t>
      </w:r>
    </w:p>
    <w:p w14:paraId="3C0BA3CC" w14:textId="77777777" w:rsidR="00781D31" w:rsidRPr="00890A58" w:rsidRDefault="00781D31" w:rsidP="00781D31">
      <w:pPr>
        <w:spacing w:line="480" w:lineRule="auto"/>
        <w:rPr>
          <w:b/>
          <w:i/>
          <w:color w:val="000000" w:themeColor="text1"/>
        </w:rPr>
      </w:pPr>
      <w:r w:rsidRPr="00890A58">
        <w:rPr>
          <w:b/>
          <w:i/>
          <w:color w:val="000000" w:themeColor="text1"/>
        </w:rPr>
        <w:t>Competence and Competence Support</w:t>
      </w:r>
    </w:p>
    <w:p w14:paraId="259796E3" w14:textId="5D49E38A" w:rsidR="00951AB2" w:rsidRPr="00890A58" w:rsidRDefault="00781D31" w:rsidP="00781D31">
      <w:pPr>
        <w:spacing w:line="480" w:lineRule="auto"/>
        <w:ind w:firstLine="720"/>
        <w:rPr>
          <w:color w:val="000000" w:themeColor="text1"/>
        </w:rPr>
      </w:pPr>
      <w:r w:rsidRPr="00890A58">
        <w:rPr>
          <w:color w:val="000000" w:themeColor="text1"/>
        </w:rPr>
        <w:t xml:space="preserve">Competence refers to a person’s ability to feel effective in the work that they are doing and </w:t>
      </w:r>
      <w:r w:rsidR="007A20E0" w:rsidRPr="00890A58">
        <w:rPr>
          <w:color w:val="000000" w:themeColor="text1"/>
        </w:rPr>
        <w:t xml:space="preserve">to feel </w:t>
      </w:r>
      <w:r w:rsidRPr="00890A58">
        <w:rPr>
          <w:color w:val="000000" w:themeColor="text1"/>
        </w:rPr>
        <w:t>that they have the opportunity to stretch their own skill</w:t>
      </w:r>
      <w:r w:rsidR="006F3825">
        <w:rPr>
          <w:color w:val="000000" w:themeColor="text1"/>
        </w:rPr>
        <w:t xml:space="preserve"> set </w:t>
      </w:r>
      <w:r w:rsidRPr="00890A58">
        <w:rPr>
          <w:color w:val="000000" w:themeColor="text1"/>
        </w:rPr>
        <w:t xml:space="preserve">and capabilities through </w:t>
      </w:r>
      <w:r w:rsidR="008A5F63" w:rsidRPr="00890A58">
        <w:rPr>
          <w:color w:val="000000" w:themeColor="text1"/>
        </w:rPr>
        <w:t xml:space="preserve">new </w:t>
      </w:r>
      <w:r w:rsidRPr="00890A58">
        <w:rPr>
          <w:color w:val="000000" w:themeColor="text1"/>
        </w:rPr>
        <w:t>challenges</w:t>
      </w:r>
      <w:r w:rsidR="004C2018">
        <w:rPr>
          <w:color w:val="000000" w:themeColor="text1"/>
        </w:rPr>
        <w:t xml:space="preserve"> </w:t>
      </w:r>
      <w:r w:rsidR="004C2018" w:rsidRPr="00890A58">
        <w:rPr>
          <w:color w:val="000000" w:themeColor="text1"/>
        </w:rPr>
        <w:t>(Harter, 1978; Ryan &amp; Deci, 2002</w:t>
      </w:r>
      <w:r w:rsidR="004C2018">
        <w:rPr>
          <w:color w:val="000000" w:themeColor="text1"/>
        </w:rPr>
        <w:t xml:space="preserve">; </w:t>
      </w:r>
      <w:r w:rsidR="004C2018" w:rsidRPr="00890A58">
        <w:rPr>
          <w:color w:val="000000" w:themeColor="text1"/>
        </w:rPr>
        <w:t>White, 1963</w:t>
      </w:r>
      <w:r w:rsidR="004C2018">
        <w:rPr>
          <w:color w:val="000000" w:themeColor="text1"/>
        </w:rPr>
        <w:t>)</w:t>
      </w:r>
      <w:r w:rsidRPr="00890A58">
        <w:rPr>
          <w:color w:val="000000" w:themeColor="text1"/>
        </w:rPr>
        <w:t xml:space="preserve">. </w:t>
      </w:r>
      <w:r w:rsidR="001F0B34" w:rsidRPr="00890A58">
        <w:rPr>
          <w:color w:val="000000" w:themeColor="text1"/>
        </w:rPr>
        <w:t>In SDT</w:t>
      </w:r>
      <w:r w:rsidRPr="00890A58">
        <w:rPr>
          <w:color w:val="000000" w:themeColor="text1"/>
        </w:rPr>
        <w:t xml:space="preserve">, </w:t>
      </w:r>
      <w:r w:rsidR="001F0B34" w:rsidRPr="00890A58">
        <w:rPr>
          <w:color w:val="000000" w:themeColor="text1"/>
        </w:rPr>
        <w:t xml:space="preserve">this term </w:t>
      </w:r>
      <w:r w:rsidRPr="00890A58">
        <w:rPr>
          <w:color w:val="000000" w:themeColor="text1"/>
        </w:rPr>
        <w:t>refers less to the actual skill or ability, and more to the feeling of confidence or effectiveness from doing said skill or</w:t>
      </w:r>
      <w:r w:rsidR="006F3825">
        <w:rPr>
          <w:color w:val="000000" w:themeColor="text1"/>
        </w:rPr>
        <w:t xml:space="preserve"> using</w:t>
      </w:r>
      <w:r w:rsidRPr="00890A58">
        <w:rPr>
          <w:color w:val="000000" w:themeColor="text1"/>
        </w:rPr>
        <w:t xml:space="preserve"> abilit</w:t>
      </w:r>
      <w:r w:rsidR="006F3825">
        <w:rPr>
          <w:color w:val="000000" w:themeColor="text1"/>
        </w:rPr>
        <w:t>ies in the performance of a task</w:t>
      </w:r>
      <w:r w:rsidRPr="00890A58">
        <w:rPr>
          <w:color w:val="000000" w:themeColor="text1"/>
        </w:rPr>
        <w:t xml:space="preserve"> (Ryan &amp; Deci, 2002).</w:t>
      </w:r>
      <w:r w:rsidR="008A5F63" w:rsidRPr="00890A58">
        <w:rPr>
          <w:color w:val="000000" w:themeColor="text1"/>
        </w:rPr>
        <w:t xml:space="preserve"> </w:t>
      </w:r>
      <w:r w:rsidR="00AE5B19" w:rsidRPr="00BD2F9A">
        <w:rPr>
          <w:color w:val="000000" w:themeColor="text1"/>
        </w:rPr>
        <w:t xml:space="preserve">Thus, </w:t>
      </w:r>
      <w:r w:rsidR="00BD2F9A" w:rsidRPr="00BD2F9A">
        <w:rPr>
          <w:color w:val="000000" w:themeColor="text1"/>
        </w:rPr>
        <w:t xml:space="preserve">a </w:t>
      </w:r>
      <w:r w:rsidR="00AE5B19" w:rsidRPr="00BD2F9A">
        <w:rPr>
          <w:color w:val="000000" w:themeColor="text1"/>
        </w:rPr>
        <w:t>c</w:t>
      </w:r>
      <w:r w:rsidR="00216426" w:rsidRPr="00BD2F9A">
        <w:rPr>
          <w:color w:val="000000" w:themeColor="text1"/>
        </w:rPr>
        <w:t>ompetence</w:t>
      </w:r>
      <w:r w:rsidR="00BD2F9A" w:rsidRPr="00BD2F9A">
        <w:rPr>
          <w:color w:val="000000" w:themeColor="text1"/>
        </w:rPr>
        <w:t>-</w:t>
      </w:r>
      <w:r w:rsidR="00216426" w:rsidRPr="00BD2F9A">
        <w:rPr>
          <w:color w:val="000000" w:themeColor="text1"/>
        </w:rPr>
        <w:t>support</w:t>
      </w:r>
      <w:r w:rsidR="00BD2F9A" w:rsidRPr="00BD2F9A">
        <w:rPr>
          <w:color w:val="000000" w:themeColor="text1"/>
        </w:rPr>
        <w:t>ive environment is one that cultivates</w:t>
      </w:r>
      <w:r w:rsidR="00216426" w:rsidRPr="00BD2F9A">
        <w:rPr>
          <w:color w:val="000000" w:themeColor="text1"/>
        </w:rPr>
        <w:t xml:space="preserve"> </w:t>
      </w:r>
      <w:r w:rsidR="00AE5B19" w:rsidRPr="00BD2F9A">
        <w:rPr>
          <w:color w:val="000000" w:themeColor="text1"/>
        </w:rPr>
        <w:t>social</w:t>
      </w:r>
      <w:r w:rsidR="00AE5B19">
        <w:rPr>
          <w:color w:val="000000" w:themeColor="text1"/>
        </w:rPr>
        <w:t xml:space="preserve"> contexts and</w:t>
      </w:r>
      <w:r w:rsidR="00AE5B19" w:rsidRPr="00110617">
        <w:t xml:space="preserve"> structures which foster </w:t>
      </w:r>
      <w:r w:rsidR="00BD2F9A">
        <w:t xml:space="preserve">self-confidence and </w:t>
      </w:r>
      <w:r w:rsidR="00AE5B19" w:rsidRPr="00110617">
        <w:t xml:space="preserve">self-efficacy (Ryan &amp; Deci, 2000). </w:t>
      </w:r>
      <w:r w:rsidRPr="00890A58">
        <w:rPr>
          <w:color w:val="000000" w:themeColor="text1"/>
        </w:rPr>
        <w:t xml:space="preserve">For teachers taking on leadership roles, not only do they need access to leadership opportunities, but </w:t>
      </w:r>
      <w:r w:rsidR="001F0B34" w:rsidRPr="00890A58">
        <w:rPr>
          <w:color w:val="000000" w:themeColor="text1"/>
        </w:rPr>
        <w:t xml:space="preserve">they </w:t>
      </w:r>
      <w:r w:rsidRPr="00890A58">
        <w:rPr>
          <w:color w:val="000000" w:themeColor="text1"/>
        </w:rPr>
        <w:t xml:space="preserve">also </w:t>
      </w:r>
      <w:r w:rsidR="001F0B34" w:rsidRPr="00890A58">
        <w:rPr>
          <w:color w:val="000000" w:themeColor="text1"/>
        </w:rPr>
        <w:t xml:space="preserve">need to develop </w:t>
      </w:r>
      <w:r w:rsidRPr="00890A58">
        <w:rPr>
          <w:color w:val="000000" w:themeColor="text1"/>
        </w:rPr>
        <w:t xml:space="preserve">the </w:t>
      </w:r>
      <w:r w:rsidR="004C2018">
        <w:rPr>
          <w:color w:val="000000" w:themeColor="text1"/>
        </w:rPr>
        <w:t xml:space="preserve">leadership skills </w:t>
      </w:r>
      <w:r w:rsidRPr="00890A58">
        <w:rPr>
          <w:color w:val="000000" w:themeColor="text1"/>
        </w:rPr>
        <w:t>to access t</w:t>
      </w:r>
      <w:r w:rsidR="004C2018">
        <w:rPr>
          <w:color w:val="000000" w:themeColor="text1"/>
        </w:rPr>
        <w:t>he opportunities</w:t>
      </w:r>
      <w:r w:rsidRPr="00890A58">
        <w:rPr>
          <w:color w:val="000000" w:themeColor="text1"/>
        </w:rPr>
        <w:t xml:space="preserve">. A competency-supportive environment would include school leaders supporting teachers in setting goals related to leadership, receiving positive constructive feedback based on action steps from those goals, and celebrating success within the new </w:t>
      </w:r>
      <w:r w:rsidRPr="00890A58">
        <w:rPr>
          <w:color w:val="000000" w:themeColor="text1"/>
        </w:rPr>
        <w:lastRenderedPageBreak/>
        <w:t>leadership roles</w:t>
      </w:r>
      <w:r w:rsidR="001F0B34" w:rsidRPr="00890A58">
        <w:rPr>
          <w:color w:val="000000" w:themeColor="text1"/>
        </w:rPr>
        <w:t xml:space="preserve"> (Ryan &amp; Deci, 2002). </w:t>
      </w:r>
      <w:r w:rsidR="00F84B8C">
        <w:rPr>
          <w:color w:val="000000" w:themeColor="text1"/>
        </w:rPr>
        <w:t xml:space="preserve">A competence-supported teacher leader would feel confident and self-efficacious in their leadership and teaching roles. </w:t>
      </w:r>
      <w:r w:rsidR="001F0B34" w:rsidRPr="00890A58">
        <w:rPr>
          <w:color w:val="000000" w:themeColor="text1"/>
        </w:rPr>
        <w:t>Competence</w:t>
      </w:r>
      <w:r w:rsidRPr="00890A58">
        <w:rPr>
          <w:color w:val="000000" w:themeColor="text1"/>
        </w:rPr>
        <w:t>-support is essential in ensuring that teachers perceive their leadership tasks as informational, and not controlling. Communication of opportunities, positive feedback, and celebratio</w:t>
      </w:r>
      <w:r w:rsidR="006F3825">
        <w:rPr>
          <w:color w:val="000000" w:themeColor="text1"/>
        </w:rPr>
        <w:t>n of successes</w:t>
      </w:r>
      <w:r w:rsidRPr="00890A58">
        <w:rPr>
          <w:color w:val="000000" w:themeColor="text1"/>
        </w:rPr>
        <w:t xml:space="preserve"> are key to maintain this functional significance and connected intrinsic motivation (Ryan &amp; Deci, 2002). These initiatives also support a broader community of trust, support intrinsic motivation for teachers, and build capacity within the school (Forsyth</w:t>
      </w:r>
      <w:r w:rsidR="00125756">
        <w:rPr>
          <w:color w:val="000000" w:themeColor="text1"/>
        </w:rPr>
        <w:t xml:space="preserve"> et al.</w:t>
      </w:r>
      <w:r w:rsidRPr="00890A58">
        <w:rPr>
          <w:color w:val="000000" w:themeColor="text1"/>
        </w:rPr>
        <w:t xml:space="preserve">, 2011; Ryan &amp; Deci, 2002; Lambert, 2003). </w:t>
      </w:r>
      <w:r w:rsidR="00951AB2">
        <w:rPr>
          <w:color w:val="000000" w:themeColor="text1"/>
        </w:rPr>
        <w:t xml:space="preserve">Additionally, competence is closely related to self-efficacy and can be recognized </w:t>
      </w:r>
      <w:r w:rsidR="006F3825">
        <w:rPr>
          <w:color w:val="000000" w:themeColor="text1"/>
        </w:rPr>
        <w:t>via</w:t>
      </w:r>
      <w:r w:rsidR="00951AB2">
        <w:rPr>
          <w:color w:val="000000" w:themeColor="text1"/>
        </w:rPr>
        <w:t xml:space="preserve"> growth mindset (Dweck, 2007). Teachers need to feel that they have the ability drive their own goal-setting and action plans, which is also an essential aspect of teacher leadership. A competence-supportive environment would be one that foster</w:t>
      </w:r>
      <w:r w:rsidR="006F3825">
        <w:rPr>
          <w:color w:val="000000" w:themeColor="text1"/>
        </w:rPr>
        <w:t>s</w:t>
      </w:r>
      <w:r w:rsidR="00951AB2">
        <w:rPr>
          <w:color w:val="000000" w:themeColor="text1"/>
        </w:rPr>
        <w:t xml:space="preserve"> self-efficacy through intentional structures that encourage teachers to practice a growth mindset.</w:t>
      </w:r>
    </w:p>
    <w:p w14:paraId="43844AC5" w14:textId="655E1E4C" w:rsidR="00B5163D" w:rsidRPr="0083559A" w:rsidRDefault="00781D31" w:rsidP="00775895">
      <w:pPr>
        <w:spacing w:line="480" w:lineRule="auto"/>
        <w:ind w:firstLine="720"/>
        <w:rPr>
          <w:color w:val="000000" w:themeColor="text1"/>
        </w:rPr>
      </w:pPr>
      <w:r w:rsidRPr="00890A58">
        <w:rPr>
          <w:color w:val="000000" w:themeColor="text1"/>
        </w:rPr>
        <w:t xml:space="preserve">Competence-supportive teacher leadership development hinges on a number of </w:t>
      </w:r>
      <w:r w:rsidR="006F3825">
        <w:rPr>
          <w:color w:val="000000" w:themeColor="text1"/>
        </w:rPr>
        <w:t>factors</w:t>
      </w:r>
      <w:r w:rsidRPr="00890A58">
        <w:rPr>
          <w:color w:val="000000" w:themeColor="text1"/>
        </w:rPr>
        <w:t xml:space="preserve">: existence of authentic </w:t>
      </w:r>
      <w:r w:rsidR="00216426">
        <w:rPr>
          <w:color w:val="000000" w:themeColor="text1"/>
        </w:rPr>
        <w:t xml:space="preserve">leadership </w:t>
      </w:r>
      <w:r w:rsidRPr="00890A58">
        <w:rPr>
          <w:color w:val="000000" w:themeColor="text1"/>
        </w:rPr>
        <w:t xml:space="preserve">opportunities, structures to </w:t>
      </w:r>
      <w:r w:rsidR="00216426">
        <w:rPr>
          <w:color w:val="000000" w:themeColor="text1"/>
        </w:rPr>
        <w:t xml:space="preserve">engage in the </w:t>
      </w:r>
      <w:r w:rsidRPr="00890A58">
        <w:rPr>
          <w:color w:val="000000" w:themeColor="text1"/>
        </w:rPr>
        <w:t>opportunities,</w:t>
      </w:r>
      <w:r w:rsidR="004351D8" w:rsidRPr="00890A58">
        <w:rPr>
          <w:color w:val="000000" w:themeColor="text1"/>
        </w:rPr>
        <w:t xml:space="preserve"> and</w:t>
      </w:r>
      <w:r w:rsidRPr="00890A58">
        <w:rPr>
          <w:color w:val="000000" w:themeColor="text1"/>
        </w:rPr>
        <w:t xml:space="preserve"> positive constructive feedback</w:t>
      </w:r>
      <w:r w:rsidR="00216426">
        <w:rPr>
          <w:color w:val="000000" w:themeColor="text1"/>
        </w:rPr>
        <w:t xml:space="preserve"> on leadership performance within the opportunities</w:t>
      </w:r>
      <w:r w:rsidRPr="00890A58">
        <w:rPr>
          <w:color w:val="000000" w:themeColor="text1"/>
        </w:rPr>
        <w:t>. This cannot be done by a</w:t>
      </w:r>
      <w:r w:rsidR="004351D8" w:rsidRPr="00890A58">
        <w:rPr>
          <w:color w:val="000000" w:themeColor="text1"/>
        </w:rPr>
        <w:t xml:space="preserve"> single</w:t>
      </w:r>
      <w:r w:rsidRPr="00890A58">
        <w:rPr>
          <w:color w:val="000000" w:themeColor="text1"/>
        </w:rPr>
        <w:t xml:space="preserve"> professional development </w:t>
      </w:r>
      <w:r w:rsidR="004351D8" w:rsidRPr="00890A58">
        <w:rPr>
          <w:color w:val="000000" w:themeColor="text1"/>
        </w:rPr>
        <w:t>experience</w:t>
      </w:r>
      <w:r w:rsidRPr="00890A58">
        <w:rPr>
          <w:color w:val="000000" w:themeColor="text1"/>
        </w:rPr>
        <w:t xml:space="preserve"> at the start of the year. Rather, professional development should be ongoing and include opportunities for creating challenging goals, engaging in authentic practice, receiving positive and constructive feedback, and experiencing mastery (Ford &amp; Ware, 2018). Over time, participation in this</w:t>
      </w:r>
      <w:r w:rsidR="004351D8" w:rsidRPr="00890A58">
        <w:rPr>
          <w:color w:val="000000" w:themeColor="text1"/>
        </w:rPr>
        <w:t xml:space="preserve"> ongoing development can inform</w:t>
      </w:r>
      <w:r w:rsidRPr="00890A58">
        <w:rPr>
          <w:color w:val="000000" w:themeColor="text1"/>
        </w:rPr>
        <w:t xml:space="preserve"> a school climate that supports teacher psychological needs in an effort to collectively learn and improve for the betterment of the individual and organization (Ford &amp; Ware, 2018).</w:t>
      </w:r>
      <w:r w:rsidR="00951AB2">
        <w:rPr>
          <w:color w:val="000000" w:themeColor="text1"/>
        </w:rPr>
        <w:t xml:space="preserve"> Teachers are </w:t>
      </w:r>
      <w:r w:rsidR="00951AB2" w:rsidRPr="0083559A">
        <w:rPr>
          <w:color w:val="000000" w:themeColor="text1"/>
        </w:rPr>
        <w:t xml:space="preserve">excited to take on personal and professional learning because they are motivated to do so, rather than being mandated to do so through a high-stakes evaluation cycle. </w:t>
      </w:r>
    </w:p>
    <w:p w14:paraId="45354C45" w14:textId="77777777" w:rsidR="0083559A" w:rsidRPr="00775895" w:rsidRDefault="00FF134F" w:rsidP="00775895">
      <w:pPr>
        <w:spacing w:line="480" w:lineRule="auto"/>
        <w:ind w:firstLine="720"/>
        <w:rPr>
          <w:color w:val="000000" w:themeColor="text1"/>
        </w:rPr>
      </w:pPr>
      <w:r w:rsidRPr="0083559A">
        <w:rPr>
          <w:color w:val="000000" w:themeColor="text1"/>
        </w:rPr>
        <w:lastRenderedPageBreak/>
        <w:t>This also supports a culture of collective efficacy</w:t>
      </w:r>
      <w:r w:rsidR="00775895">
        <w:rPr>
          <w:color w:val="000000" w:themeColor="text1"/>
        </w:rPr>
        <w:t xml:space="preserve"> and trust</w:t>
      </w:r>
      <w:r w:rsidRPr="0083559A">
        <w:rPr>
          <w:color w:val="000000" w:themeColor="text1"/>
        </w:rPr>
        <w:t>.</w:t>
      </w:r>
      <w:r w:rsidR="0083559A">
        <w:rPr>
          <w:color w:val="000000" w:themeColor="text1"/>
        </w:rPr>
        <w:t xml:space="preserve"> </w:t>
      </w:r>
      <w:r w:rsidR="0083559A" w:rsidRPr="0083559A">
        <w:rPr>
          <w:color w:val="000000" w:themeColor="text1"/>
        </w:rPr>
        <w:t xml:space="preserve">Collective teacher efficacy is composed of the interactions of analysis of the tasks and the assessment of a group’s competencies, which are highly related in schools (Goddard et al., 2000). Additionally, </w:t>
      </w:r>
      <w:r w:rsidR="0083559A">
        <w:rPr>
          <w:color w:val="000000" w:themeColor="text1"/>
        </w:rPr>
        <w:t xml:space="preserve">a </w:t>
      </w:r>
      <w:r w:rsidR="0083559A" w:rsidRPr="0083559A">
        <w:rPr>
          <w:color w:val="000000" w:themeColor="text1"/>
        </w:rPr>
        <w:t>positive collective efficacy score predicts an associated gain in student achievement</w:t>
      </w:r>
      <w:r w:rsidR="0083559A">
        <w:rPr>
          <w:color w:val="000000" w:themeColor="text1"/>
        </w:rPr>
        <w:t xml:space="preserve"> </w:t>
      </w:r>
      <w:r w:rsidR="0083559A" w:rsidRPr="0083559A">
        <w:rPr>
          <w:color w:val="000000" w:themeColor="text1"/>
        </w:rPr>
        <w:t>(Goddard et al., 2000). When thinking about the effect of teacher leadership, connecting it to collective efficacy can be a predictor for affects in student achievement. Furthermore, the task teachers are asked to complete within a teacher leadership model also relate to how colleagues perceive the groups’ ability to complete them with efficacy</w:t>
      </w:r>
      <w:r w:rsidR="0083559A">
        <w:rPr>
          <w:color w:val="000000" w:themeColor="text1"/>
        </w:rPr>
        <w:t>. As such</w:t>
      </w:r>
      <w:r w:rsidR="00775895">
        <w:rPr>
          <w:color w:val="000000" w:themeColor="text1"/>
        </w:rPr>
        <w:t xml:space="preserve"> in order to feel competent, teachers need to </w:t>
      </w:r>
      <w:r w:rsidR="0083559A">
        <w:rPr>
          <w:color w:val="000000" w:themeColor="text1"/>
        </w:rPr>
        <w:t>perceive</w:t>
      </w:r>
      <w:r w:rsidR="00775895">
        <w:rPr>
          <w:color w:val="000000" w:themeColor="text1"/>
        </w:rPr>
        <w:t xml:space="preserve"> that they can be successful at the leadership task they take on. </w:t>
      </w:r>
      <w:r w:rsidR="0083559A">
        <w:rPr>
          <w:color w:val="000000" w:themeColor="text1"/>
        </w:rPr>
        <w:t xml:space="preserve">Collective teacher efficacy and trust are interdependent on teacher leadership within schools (Angelle &amp; DeHart, 2016). </w:t>
      </w:r>
      <w:r w:rsidR="00775895">
        <w:rPr>
          <w:color w:val="000000" w:themeColor="text1"/>
        </w:rPr>
        <w:t xml:space="preserve">The choice of a principal to share decision making with teachers, suggests that they trust teachers’ competencies. </w:t>
      </w:r>
      <w:r w:rsidR="008A3797">
        <w:rPr>
          <w:color w:val="000000" w:themeColor="text1"/>
        </w:rPr>
        <w:t>T</w:t>
      </w:r>
      <w:r w:rsidR="00775895">
        <w:rPr>
          <w:color w:val="000000" w:themeColor="text1"/>
        </w:rPr>
        <w:t>eachers need to trust that they have</w:t>
      </w:r>
      <w:r w:rsidR="008A3797">
        <w:rPr>
          <w:color w:val="000000" w:themeColor="text1"/>
        </w:rPr>
        <w:t xml:space="preserve"> the skills to</w:t>
      </w:r>
      <w:r w:rsidR="00775895">
        <w:rPr>
          <w:color w:val="000000" w:themeColor="text1"/>
        </w:rPr>
        <w:t xml:space="preserve"> influence within their school</w:t>
      </w:r>
      <w:r w:rsidR="008A3797">
        <w:rPr>
          <w:color w:val="000000" w:themeColor="text1"/>
        </w:rPr>
        <w:t xml:space="preserve">s as well, which happens through intentional leadership development. </w:t>
      </w:r>
    </w:p>
    <w:p w14:paraId="28BBD1B4" w14:textId="77777777" w:rsidR="00781D31" w:rsidRPr="0083559A" w:rsidRDefault="00781D31" w:rsidP="00781D31">
      <w:pPr>
        <w:spacing w:line="480" w:lineRule="auto"/>
        <w:rPr>
          <w:b/>
          <w:i/>
          <w:color w:val="000000" w:themeColor="text1"/>
        </w:rPr>
      </w:pPr>
      <w:r w:rsidRPr="0083559A">
        <w:rPr>
          <w:b/>
          <w:i/>
          <w:color w:val="000000" w:themeColor="text1"/>
        </w:rPr>
        <w:t>Autonomy and Autonomy Support</w:t>
      </w:r>
    </w:p>
    <w:p w14:paraId="4868A9AD" w14:textId="4E9A34FD" w:rsidR="00781D31" w:rsidRPr="00890A58" w:rsidRDefault="00781D31" w:rsidP="003476E9">
      <w:pPr>
        <w:spacing w:line="480" w:lineRule="auto"/>
        <w:rPr>
          <w:color w:val="000000" w:themeColor="text1"/>
        </w:rPr>
      </w:pPr>
      <w:r w:rsidRPr="00890A58">
        <w:rPr>
          <w:i/>
          <w:color w:val="000000" w:themeColor="text1"/>
        </w:rPr>
        <w:tab/>
      </w:r>
      <w:r w:rsidR="003476E9" w:rsidRPr="00890A58">
        <w:rPr>
          <w:color w:val="000000" w:themeColor="text1"/>
        </w:rPr>
        <w:t>Within SDT,</w:t>
      </w:r>
      <w:r w:rsidR="003476E9" w:rsidRPr="00890A58">
        <w:rPr>
          <w:i/>
          <w:color w:val="000000" w:themeColor="text1"/>
        </w:rPr>
        <w:t xml:space="preserve"> </w:t>
      </w:r>
      <w:r w:rsidR="008A5F63" w:rsidRPr="00890A58">
        <w:rPr>
          <w:color w:val="000000" w:themeColor="text1"/>
        </w:rPr>
        <w:t>a</w:t>
      </w:r>
      <w:r w:rsidR="003476E9" w:rsidRPr="00890A58">
        <w:rPr>
          <w:color w:val="000000" w:themeColor="text1"/>
        </w:rPr>
        <w:t xml:space="preserve">utonomy </w:t>
      </w:r>
      <w:r w:rsidRPr="00890A58">
        <w:rPr>
          <w:color w:val="000000" w:themeColor="text1"/>
        </w:rPr>
        <w:t>refers to a person’s feeling that their work and behavior is an expression of themselves</w:t>
      </w:r>
      <w:r w:rsidR="00B076EE">
        <w:rPr>
          <w:color w:val="000000" w:themeColor="text1"/>
        </w:rPr>
        <w:t xml:space="preserve"> (</w:t>
      </w:r>
      <w:proofErr w:type="spellStart"/>
      <w:r w:rsidR="00B076EE" w:rsidRPr="00890A58">
        <w:rPr>
          <w:color w:val="000000" w:themeColor="text1"/>
        </w:rPr>
        <w:t>deCharms</w:t>
      </w:r>
      <w:proofErr w:type="spellEnd"/>
      <w:r w:rsidR="00B076EE" w:rsidRPr="00890A58">
        <w:rPr>
          <w:color w:val="000000" w:themeColor="text1"/>
        </w:rPr>
        <w:t>, 1968; Deci, 1975</w:t>
      </w:r>
      <w:r w:rsidR="00B076EE">
        <w:rPr>
          <w:color w:val="000000" w:themeColor="text1"/>
        </w:rPr>
        <w:t xml:space="preserve">; </w:t>
      </w:r>
      <w:r w:rsidR="00B076EE" w:rsidRPr="00890A58">
        <w:rPr>
          <w:color w:val="000000" w:themeColor="text1"/>
        </w:rPr>
        <w:t>Ryan &amp; Deci, 2002</w:t>
      </w:r>
      <w:r w:rsidR="00B076EE">
        <w:rPr>
          <w:color w:val="000000" w:themeColor="text1"/>
        </w:rPr>
        <w:t>)</w:t>
      </w:r>
      <w:r w:rsidRPr="00890A58">
        <w:rPr>
          <w:color w:val="000000" w:themeColor="text1"/>
        </w:rPr>
        <w:t>. This should not be confus</w:t>
      </w:r>
      <w:r w:rsidR="003476E9" w:rsidRPr="00890A58">
        <w:rPr>
          <w:color w:val="000000" w:themeColor="text1"/>
        </w:rPr>
        <w:t>ed with independence. A</w:t>
      </w:r>
      <w:r w:rsidRPr="00890A58">
        <w:rPr>
          <w:color w:val="000000" w:themeColor="text1"/>
        </w:rPr>
        <w:t xml:space="preserve">utonomy, instead, is opposite to compliance or </w:t>
      </w:r>
      <w:r w:rsidR="003476E9" w:rsidRPr="00890A58">
        <w:rPr>
          <w:color w:val="000000" w:themeColor="text1"/>
        </w:rPr>
        <w:t xml:space="preserve">conformity (Ryan &amp; Deci, 2002). </w:t>
      </w:r>
      <w:r w:rsidRPr="00890A58">
        <w:rPr>
          <w:color w:val="000000" w:themeColor="text1"/>
        </w:rPr>
        <w:t>For teacher leaders</w:t>
      </w:r>
      <w:r w:rsidR="003476E9" w:rsidRPr="00890A58">
        <w:rPr>
          <w:color w:val="000000" w:themeColor="text1"/>
        </w:rPr>
        <w:t>,</w:t>
      </w:r>
      <w:r w:rsidRPr="00890A58">
        <w:rPr>
          <w:color w:val="000000" w:themeColor="text1"/>
        </w:rPr>
        <w:t xml:space="preserve"> it is important that teachers perceive that they have</w:t>
      </w:r>
      <w:r w:rsidR="003476E9" w:rsidRPr="00890A58">
        <w:rPr>
          <w:color w:val="000000" w:themeColor="text1"/>
        </w:rPr>
        <w:t xml:space="preserve"> personally made the choice</w:t>
      </w:r>
      <w:r w:rsidRPr="00890A58">
        <w:rPr>
          <w:color w:val="000000" w:themeColor="text1"/>
        </w:rPr>
        <w:t xml:space="preserve"> to engage in leadership tasks because of interest and enjoyment, rather than thro</w:t>
      </w:r>
      <w:r w:rsidR="003476E9" w:rsidRPr="00890A58">
        <w:rPr>
          <w:color w:val="000000" w:themeColor="text1"/>
        </w:rPr>
        <w:t>ugh extrinsic motivators like an increase in pay</w:t>
      </w:r>
      <w:r w:rsidR="00854728">
        <w:rPr>
          <w:color w:val="000000" w:themeColor="text1"/>
        </w:rPr>
        <w:t xml:space="preserve"> or normative pressure</w:t>
      </w:r>
      <w:r w:rsidRPr="00890A58">
        <w:rPr>
          <w:color w:val="000000" w:themeColor="text1"/>
        </w:rPr>
        <w:t>. This internal locus of causality is essential in mai</w:t>
      </w:r>
      <w:r w:rsidR="003476E9" w:rsidRPr="00890A58">
        <w:rPr>
          <w:color w:val="000000" w:themeColor="text1"/>
        </w:rPr>
        <w:t>ntaining intrinsic motivation in</w:t>
      </w:r>
      <w:r w:rsidRPr="00890A58">
        <w:rPr>
          <w:color w:val="000000" w:themeColor="text1"/>
        </w:rPr>
        <w:t xml:space="preserve"> teacher leaders. Teachers should feel empowered to take on leadership tasks on their own, </w:t>
      </w:r>
      <w:r w:rsidR="00854728">
        <w:rPr>
          <w:color w:val="000000" w:themeColor="text1"/>
        </w:rPr>
        <w:t xml:space="preserve">and to use their own </w:t>
      </w:r>
      <w:r w:rsidR="00854728">
        <w:rPr>
          <w:color w:val="000000" w:themeColor="text1"/>
        </w:rPr>
        <w:lastRenderedPageBreak/>
        <w:t>acquired knowledge and skills to make choices about action to be taken</w:t>
      </w:r>
      <w:r w:rsidR="003476E9" w:rsidRPr="00890A58">
        <w:rPr>
          <w:color w:val="000000" w:themeColor="text1"/>
        </w:rPr>
        <w:t xml:space="preserve">. This </w:t>
      </w:r>
      <w:r w:rsidRPr="00890A58">
        <w:rPr>
          <w:color w:val="000000" w:themeColor="text1"/>
        </w:rPr>
        <w:t>also support</w:t>
      </w:r>
      <w:r w:rsidR="003476E9" w:rsidRPr="00890A58">
        <w:rPr>
          <w:color w:val="000000" w:themeColor="text1"/>
        </w:rPr>
        <w:t>s an increase</w:t>
      </w:r>
      <w:r w:rsidRPr="00890A58">
        <w:rPr>
          <w:color w:val="000000" w:themeColor="text1"/>
        </w:rPr>
        <w:t xml:space="preserve"> in collective trust within the school environment (Forsyth, Adams, &amp; Hoy, 2011). </w:t>
      </w:r>
    </w:p>
    <w:p w14:paraId="72423008" w14:textId="43230413" w:rsidR="00FF134F" w:rsidRDefault="00FF134F" w:rsidP="003476E9">
      <w:pPr>
        <w:spacing w:line="480" w:lineRule="auto"/>
        <w:ind w:firstLine="720"/>
      </w:pPr>
      <w:r>
        <w:rPr>
          <w:color w:val="000000" w:themeColor="text1"/>
        </w:rPr>
        <w:t>Autonomy support is grounded in the structural conditions that support or hinder self-motivation and self-regulation. Marks of this environment include opportunity for choice, self-initiation, and an acknowledgment of different perspectives (</w:t>
      </w:r>
      <w:proofErr w:type="spellStart"/>
      <w:r w:rsidRPr="00B06643">
        <w:t>Assor</w:t>
      </w:r>
      <w:proofErr w:type="spellEnd"/>
      <w:r w:rsidRPr="00B06643">
        <w:t>, Kaplan, &amp; Roth, 2002</w:t>
      </w:r>
      <w:r>
        <w:t>). Contextual events shift perception of causality regularly</w:t>
      </w:r>
      <w:r w:rsidR="00B076EE">
        <w:t xml:space="preserve"> (Ryan &amp; Deci, 2002)</w:t>
      </w:r>
      <w:r>
        <w:t>. Intrinsic motivation is supported when an internal locus of causality is perceived and it is thwarted when an external locus of causality is perceived (Ryan</w:t>
      </w:r>
      <w:r w:rsidR="00FB1EC5">
        <w:t xml:space="preserve"> &amp; Deci</w:t>
      </w:r>
      <w:r>
        <w:t>, 2002). It is not necessarily the event that shift</w:t>
      </w:r>
      <w:r w:rsidR="00854728">
        <w:t>s</w:t>
      </w:r>
      <w:r>
        <w:t xml:space="preserve"> motivation, but the perception of what caused the event to occur. As such, when principals are considering teacher leadership development, it is important for principals to structure development that preserves </w:t>
      </w:r>
      <w:r w:rsidR="00111FD3">
        <w:t>teacher’s</w:t>
      </w:r>
      <w:r>
        <w:t xml:space="preserve"> locus of control. </w:t>
      </w:r>
    </w:p>
    <w:p w14:paraId="7039891B" w14:textId="77777777" w:rsidR="00781D31" w:rsidRPr="00890A58" w:rsidRDefault="003476E9" w:rsidP="003476E9">
      <w:pPr>
        <w:spacing w:line="480" w:lineRule="auto"/>
        <w:ind w:firstLine="720"/>
        <w:rPr>
          <w:i/>
          <w:color w:val="000000" w:themeColor="text1"/>
        </w:rPr>
      </w:pPr>
      <w:r w:rsidRPr="00890A58">
        <w:rPr>
          <w:color w:val="000000" w:themeColor="text1"/>
        </w:rPr>
        <w:t>Autonomy-</w:t>
      </w:r>
      <w:r w:rsidR="00781D31" w:rsidRPr="00890A58">
        <w:rPr>
          <w:color w:val="000000" w:themeColor="text1"/>
        </w:rPr>
        <w:t xml:space="preserve">supportive teacher leadership initiatives </w:t>
      </w:r>
      <w:r w:rsidRPr="00890A58">
        <w:rPr>
          <w:color w:val="000000" w:themeColor="text1"/>
        </w:rPr>
        <w:t>are</w:t>
      </w:r>
      <w:r w:rsidR="00781D31" w:rsidRPr="00890A58">
        <w:rPr>
          <w:color w:val="000000" w:themeColor="text1"/>
        </w:rPr>
        <w:t xml:space="preserve"> </w:t>
      </w:r>
      <w:r w:rsidRPr="00890A58">
        <w:rPr>
          <w:color w:val="000000" w:themeColor="text1"/>
        </w:rPr>
        <w:t xml:space="preserve">grounded in </w:t>
      </w:r>
      <w:r w:rsidR="00781D31" w:rsidRPr="00890A58">
        <w:rPr>
          <w:color w:val="000000" w:themeColor="text1"/>
        </w:rPr>
        <w:t>teacher choice and recognize teachers’ thoughts, opinions, and feelings with perceived authenticity. It is important for school leaders to ensure the formal rules, structures, and hierarchy of the school organization include teacher leadership and empower</w:t>
      </w:r>
      <w:r w:rsidR="00854728">
        <w:rPr>
          <w:color w:val="000000" w:themeColor="text1"/>
        </w:rPr>
        <w:t>, not hinder,</w:t>
      </w:r>
      <w:r w:rsidR="00781D31" w:rsidRPr="00890A58">
        <w:rPr>
          <w:color w:val="000000" w:themeColor="text1"/>
        </w:rPr>
        <w:t xml:space="preserve"> teacher leaders </w:t>
      </w:r>
      <w:r w:rsidR="00854728">
        <w:rPr>
          <w:color w:val="000000" w:themeColor="text1"/>
        </w:rPr>
        <w:t xml:space="preserve">work to improve </w:t>
      </w:r>
      <w:r w:rsidR="00781D31" w:rsidRPr="00890A58">
        <w:rPr>
          <w:color w:val="000000" w:themeColor="text1"/>
        </w:rPr>
        <w:t>the organization (Ford &amp; Ware, 2018</w:t>
      </w:r>
      <w:r w:rsidR="00854728">
        <w:rPr>
          <w:color w:val="000000" w:themeColor="text1"/>
        </w:rPr>
        <w:t>; Hoy &amp; Sweetland, 2001</w:t>
      </w:r>
      <w:r w:rsidR="00781D31" w:rsidRPr="00890A58">
        <w:rPr>
          <w:color w:val="000000" w:themeColor="text1"/>
        </w:rPr>
        <w:t xml:space="preserve">). </w:t>
      </w:r>
      <w:r w:rsidR="00FF134F">
        <w:rPr>
          <w:color w:val="000000" w:themeColor="text1"/>
        </w:rPr>
        <w:t>Principals also need to recognize and accept teachers</w:t>
      </w:r>
      <w:r w:rsidR="00F76CA2">
        <w:rPr>
          <w:color w:val="000000" w:themeColor="text1"/>
        </w:rPr>
        <w:t>’</w:t>
      </w:r>
      <w:r w:rsidR="00FF134F">
        <w:rPr>
          <w:color w:val="000000" w:themeColor="text1"/>
        </w:rPr>
        <w:t xml:space="preserve"> choices around leadership and their individual perspectives</w:t>
      </w:r>
      <w:r w:rsidR="00F76CA2">
        <w:rPr>
          <w:color w:val="000000" w:themeColor="text1"/>
        </w:rPr>
        <w:t xml:space="preserve"> on it</w:t>
      </w:r>
      <w:r w:rsidR="00FF134F">
        <w:rPr>
          <w:color w:val="000000" w:themeColor="text1"/>
        </w:rPr>
        <w:t>.</w:t>
      </w:r>
      <w:r w:rsidR="00F76CA2">
        <w:rPr>
          <w:color w:val="000000" w:themeColor="text1"/>
        </w:rPr>
        <w:t xml:space="preserve"> Dismissive interactions with teacher leaders will thwart teacher motivation</w:t>
      </w:r>
      <w:r w:rsidR="00FB1EC5">
        <w:rPr>
          <w:color w:val="000000" w:themeColor="text1"/>
        </w:rPr>
        <w:t xml:space="preserve"> </w:t>
      </w:r>
      <w:r w:rsidR="00F76CA2">
        <w:rPr>
          <w:color w:val="000000" w:themeColor="text1"/>
        </w:rPr>
        <w:t xml:space="preserve">and affect perceived efficacy and trust within the school. </w:t>
      </w:r>
    </w:p>
    <w:p w14:paraId="6A4DC7B8" w14:textId="77777777" w:rsidR="00781D31" w:rsidRPr="00890A58" w:rsidRDefault="00781D31" w:rsidP="00781D31">
      <w:pPr>
        <w:spacing w:line="480" w:lineRule="auto"/>
        <w:rPr>
          <w:b/>
          <w:i/>
          <w:color w:val="000000" w:themeColor="text1"/>
        </w:rPr>
      </w:pPr>
      <w:r w:rsidRPr="00890A58">
        <w:rPr>
          <w:b/>
          <w:i/>
          <w:color w:val="000000" w:themeColor="text1"/>
        </w:rPr>
        <w:t>Relatedness and Relational Support</w:t>
      </w:r>
    </w:p>
    <w:p w14:paraId="44F3C1DF" w14:textId="77777777" w:rsidR="00EA7AE5" w:rsidRDefault="00781D31" w:rsidP="00781D31">
      <w:pPr>
        <w:spacing w:line="480" w:lineRule="auto"/>
        <w:rPr>
          <w:color w:val="000000" w:themeColor="text1"/>
        </w:rPr>
      </w:pPr>
      <w:r w:rsidRPr="00890A58">
        <w:rPr>
          <w:i/>
          <w:color w:val="000000" w:themeColor="text1"/>
        </w:rPr>
        <w:tab/>
      </w:r>
      <w:r w:rsidR="00922887" w:rsidRPr="00890A58">
        <w:rPr>
          <w:color w:val="000000" w:themeColor="text1"/>
        </w:rPr>
        <w:t xml:space="preserve">Within SDT, </w:t>
      </w:r>
      <w:r w:rsidR="008A5F63" w:rsidRPr="00890A58">
        <w:rPr>
          <w:color w:val="000000" w:themeColor="text1"/>
        </w:rPr>
        <w:t>r</w:t>
      </w:r>
      <w:r w:rsidRPr="00890A58">
        <w:rPr>
          <w:color w:val="000000" w:themeColor="text1"/>
        </w:rPr>
        <w:t>elatedness refers to a person’s ability to feel like they are connected to the people they work</w:t>
      </w:r>
      <w:r w:rsidR="00922887" w:rsidRPr="00890A58">
        <w:rPr>
          <w:color w:val="000000" w:themeColor="text1"/>
        </w:rPr>
        <w:t xml:space="preserve"> with and </w:t>
      </w:r>
      <w:r w:rsidR="00854728">
        <w:rPr>
          <w:color w:val="000000" w:themeColor="text1"/>
        </w:rPr>
        <w:t xml:space="preserve">to </w:t>
      </w:r>
      <w:r w:rsidR="00922887" w:rsidRPr="00890A58">
        <w:rPr>
          <w:color w:val="000000" w:themeColor="text1"/>
        </w:rPr>
        <w:t>feel cared for by those people</w:t>
      </w:r>
      <w:r w:rsidRPr="00890A58">
        <w:rPr>
          <w:color w:val="000000" w:themeColor="text1"/>
        </w:rPr>
        <w:t>. This is less about status within a community of individuals, and more about the feeling of belonging with</w:t>
      </w:r>
      <w:r w:rsidR="00922887" w:rsidRPr="00890A58">
        <w:rPr>
          <w:color w:val="000000" w:themeColor="text1"/>
        </w:rPr>
        <w:t xml:space="preserve">in a unit (Ryan &amp; Deci, </w:t>
      </w:r>
      <w:r w:rsidR="00922887" w:rsidRPr="00890A58">
        <w:rPr>
          <w:color w:val="000000" w:themeColor="text1"/>
        </w:rPr>
        <w:lastRenderedPageBreak/>
        <w:t xml:space="preserve">2002). </w:t>
      </w:r>
      <w:r w:rsidR="00EA7AE5">
        <w:rPr>
          <w:color w:val="000000" w:themeColor="text1"/>
        </w:rPr>
        <w:t>Individuals need to feel secure within their environment and deserving of respect (</w:t>
      </w:r>
      <w:r w:rsidR="00EA7AE5" w:rsidRPr="00604AB0">
        <w:t>Connell &amp; Wellborn, 1991).</w:t>
      </w:r>
      <w:r w:rsidR="00EA7AE5">
        <w:t xml:space="preserve"> Relatedness connects the needs of autonomy and competence because it allows individuals to interact confidently within their social </w:t>
      </w:r>
      <w:r w:rsidR="00FB1EC5">
        <w:t>context, and</w:t>
      </w:r>
      <w:r w:rsidR="00EA7AE5">
        <w:t xml:space="preserve"> these interactions further support feelings of competence and autonomy</w:t>
      </w:r>
      <w:r w:rsidR="00FB1EC5">
        <w:t xml:space="preserve">. </w:t>
      </w:r>
    </w:p>
    <w:p w14:paraId="566174A8" w14:textId="77777777" w:rsidR="00EA7AE5" w:rsidRDefault="00781D31" w:rsidP="00EA7AE5">
      <w:pPr>
        <w:spacing w:line="480" w:lineRule="auto"/>
        <w:ind w:firstLine="720"/>
        <w:rPr>
          <w:color w:val="000000" w:themeColor="text1"/>
        </w:rPr>
      </w:pPr>
      <w:r w:rsidRPr="00890A58">
        <w:rPr>
          <w:color w:val="000000" w:themeColor="text1"/>
        </w:rPr>
        <w:t>For teacher leaders</w:t>
      </w:r>
      <w:r w:rsidR="00922887" w:rsidRPr="00890A58">
        <w:rPr>
          <w:color w:val="000000" w:themeColor="text1"/>
        </w:rPr>
        <w:t>,</w:t>
      </w:r>
      <w:r w:rsidRPr="00890A58">
        <w:rPr>
          <w:color w:val="000000" w:themeColor="text1"/>
        </w:rPr>
        <w:t xml:space="preserve"> the interpersonal climate of the school and leadership team can support their intrinsic motivation, which is best maintained through relational support. Teachers should feel a part of a community. They need to know that not only is their voice heard</w:t>
      </w:r>
      <w:r w:rsidR="00854728">
        <w:rPr>
          <w:color w:val="000000" w:themeColor="text1"/>
        </w:rPr>
        <w:t>,</w:t>
      </w:r>
      <w:r w:rsidRPr="00890A58">
        <w:rPr>
          <w:color w:val="000000" w:themeColor="text1"/>
        </w:rPr>
        <w:t xml:space="preserve"> but </w:t>
      </w:r>
      <w:r w:rsidR="00854728">
        <w:rPr>
          <w:color w:val="000000" w:themeColor="text1"/>
        </w:rPr>
        <w:t xml:space="preserve">it is </w:t>
      </w:r>
      <w:r w:rsidRPr="00890A58">
        <w:rPr>
          <w:color w:val="000000" w:themeColor="text1"/>
        </w:rPr>
        <w:t>valued and incorporated into larger leadership visions</w:t>
      </w:r>
      <w:r w:rsidR="00854728">
        <w:rPr>
          <w:color w:val="000000" w:themeColor="text1"/>
        </w:rPr>
        <w:t>, conversations, and actions</w:t>
      </w:r>
      <w:r w:rsidRPr="00890A58">
        <w:rPr>
          <w:color w:val="000000" w:themeColor="text1"/>
        </w:rPr>
        <w:t>. In order for this to happen mutual trust and psychological safety are required</w:t>
      </w:r>
      <w:r w:rsidR="00922887" w:rsidRPr="00890A58">
        <w:rPr>
          <w:color w:val="000000" w:themeColor="text1"/>
        </w:rPr>
        <w:t xml:space="preserve"> (Ryan &amp; Deci, 2002).</w:t>
      </w:r>
      <w:r w:rsidR="00EA7AE5">
        <w:rPr>
          <w:color w:val="000000" w:themeColor="text1"/>
        </w:rPr>
        <w:t xml:space="preserve"> When this occurs t</w:t>
      </w:r>
      <w:r w:rsidRPr="00890A58">
        <w:rPr>
          <w:color w:val="000000" w:themeColor="text1"/>
        </w:rPr>
        <w:t xml:space="preserve">eachers feel supported, cared about, trusted, and included to the school community and leadership team. </w:t>
      </w:r>
    </w:p>
    <w:p w14:paraId="73C53967" w14:textId="77777777" w:rsidR="00854728" w:rsidRDefault="00781D31" w:rsidP="00870B71">
      <w:pPr>
        <w:spacing w:line="480" w:lineRule="auto"/>
        <w:ind w:firstLine="720"/>
        <w:rPr>
          <w:color w:val="000000" w:themeColor="text1"/>
        </w:rPr>
      </w:pPr>
      <w:r w:rsidRPr="00890A58">
        <w:rPr>
          <w:color w:val="000000" w:themeColor="text1"/>
        </w:rPr>
        <w:t>These core values should also translate to a teacher</w:t>
      </w:r>
      <w:r w:rsidR="00922887" w:rsidRPr="00890A58">
        <w:rPr>
          <w:color w:val="000000" w:themeColor="text1"/>
        </w:rPr>
        <w:t>’s perception of an</w:t>
      </w:r>
      <w:r w:rsidRPr="00890A58">
        <w:rPr>
          <w:color w:val="000000" w:themeColor="text1"/>
        </w:rPr>
        <w:t xml:space="preserve"> environment of collaboration among teachers and leaders. Teachers should have an attachment to their school, which allows them to be vulnerable in development and build trusting relationships with their colleagues (Ford &amp; Ware, 2018). A school climate that supports these conditions will bolster </w:t>
      </w:r>
      <w:r w:rsidR="00922887" w:rsidRPr="00890A58">
        <w:rPr>
          <w:color w:val="000000" w:themeColor="text1"/>
        </w:rPr>
        <w:t xml:space="preserve">a </w:t>
      </w:r>
      <w:r w:rsidRPr="00890A58">
        <w:rPr>
          <w:color w:val="000000" w:themeColor="text1"/>
        </w:rPr>
        <w:t>teachers’ ability to find solutions to common school issues (Ford &amp; Ware, 2018). School leaders should know their teachers on a personal level, including their strengths and weaknesses, and teachers need to perceive that their leaders care about them and their success (Ford &amp; Ware, 2018).</w:t>
      </w:r>
      <w:r w:rsidR="00EA7AE5">
        <w:rPr>
          <w:color w:val="000000" w:themeColor="text1"/>
        </w:rPr>
        <w:t xml:space="preserve"> A relatedness-supportive environment will also enhance collective trust and efficacy because teachers see honest and caring interactions around them. </w:t>
      </w:r>
    </w:p>
    <w:p w14:paraId="70382597" w14:textId="77777777" w:rsidR="009A796B" w:rsidRPr="00890A58" w:rsidRDefault="00B67748">
      <w:pPr>
        <w:spacing w:line="480" w:lineRule="auto"/>
        <w:rPr>
          <w:b/>
          <w:color w:val="000000" w:themeColor="text1"/>
        </w:rPr>
      </w:pPr>
      <w:r w:rsidRPr="00890A58">
        <w:rPr>
          <w:b/>
          <w:color w:val="000000" w:themeColor="text1"/>
        </w:rPr>
        <w:t>Principal Support for the Development of Teacher Leaders</w:t>
      </w:r>
      <w:r w:rsidR="0033529F" w:rsidRPr="00890A58">
        <w:rPr>
          <w:b/>
          <w:color w:val="000000" w:themeColor="text1"/>
        </w:rPr>
        <w:t xml:space="preserve"> (PSDTL)</w:t>
      </w:r>
    </w:p>
    <w:p w14:paraId="350717C1" w14:textId="77777777" w:rsidR="009A796B" w:rsidRPr="00890A58" w:rsidRDefault="00B67748">
      <w:pPr>
        <w:spacing w:line="480" w:lineRule="auto"/>
        <w:ind w:firstLine="720"/>
        <w:rPr>
          <w:color w:val="000000" w:themeColor="text1"/>
        </w:rPr>
      </w:pPr>
      <w:r w:rsidRPr="00890A58">
        <w:rPr>
          <w:color w:val="000000" w:themeColor="text1"/>
        </w:rPr>
        <w:t xml:space="preserve">In order to create a community built on the value of all voices within, it is essential to provide structured space </w:t>
      </w:r>
      <w:r w:rsidR="008A5F63" w:rsidRPr="00890A58">
        <w:rPr>
          <w:color w:val="000000" w:themeColor="text1"/>
        </w:rPr>
        <w:t>for the</w:t>
      </w:r>
      <w:r w:rsidRPr="00890A58">
        <w:rPr>
          <w:color w:val="000000" w:themeColor="text1"/>
        </w:rPr>
        <w:t xml:space="preserve"> intentional development </w:t>
      </w:r>
      <w:r w:rsidR="008A5F63" w:rsidRPr="00890A58">
        <w:rPr>
          <w:color w:val="000000" w:themeColor="text1"/>
        </w:rPr>
        <w:t xml:space="preserve">of </w:t>
      </w:r>
      <w:r w:rsidRPr="00890A58">
        <w:rPr>
          <w:color w:val="000000" w:themeColor="text1"/>
        </w:rPr>
        <w:t xml:space="preserve">teacher leadership. While it is known </w:t>
      </w:r>
      <w:r w:rsidRPr="00890A58">
        <w:rPr>
          <w:color w:val="000000" w:themeColor="text1"/>
        </w:rPr>
        <w:lastRenderedPageBreak/>
        <w:t xml:space="preserve">that supporting teacher leadership initiatives within schools can create a more effective </w:t>
      </w:r>
      <w:r w:rsidR="00854728">
        <w:rPr>
          <w:color w:val="000000" w:themeColor="text1"/>
        </w:rPr>
        <w:t xml:space="preserve">educational </w:t>
      </w:r>
      <w:r w:rsidRPr="00890A58">
        <w:rPr>
          <w:color w:val="000000" w:themeColor="text1"/>
        </w:rPr>
        <w:t>organization</w:t>
      </w:r>
      <w:r w:rsidR="00854728">
        <w:rPr>
          <w:color w:val="000000" w:themeColor="text1"/>
        </w:rPr>
        <w:t>s</w:t>
      </w:r>
      <w:r w:rsidRPr="00890A58">
        <w:rPr>
          <w:color w:val="000000" w:themeColor="text1"/>
        </w:rPr>
        <w:t xml:space="preserve"> for leaders, teachers, and students, most quantitative research has </w:t>
      </w:r>
      <w:r w:rsidR="008A5F63" w:rsidRPr="00890A58">
        <w:rPr>
          <w:color w:val="000000" w:themeColor="text1"/>
        </w:rPr>
        <w:t>assessed</w:t>
      </w:r>
      <w:r w:rsidRPr="00890A58">
        <w:rPr>
          <w:color w:val="000000" w:themeColor="text1"/>
        </w:rPr>
        <w:t xml:space="preserve"> the opinions and perceptions of school leaders, rather </w:t>
      </w:r>
      <w:r w:rsidR="008A5F63" w:rsidRPr="00890A58">
        <w:rPr>
          <w:color w:val="000000" w:themeColor="text1"/>
        </w:rPr>
        <w:t xml:space="preserve">than </w:t>
      </w:r>
      <w:r w:rsidRPr="00890A58">
        <w:rPr>
          <w:color w:val="000000" w:themeColor="text1"/>
        </w:rPr>
        <w:t>teachers</w:t>
      </w:r>
      <w:r w:rsidR="00FE0015" w:rsidRPr="00890A58">
        <w:rPr>
          <w:color w:val="000000" w:themeColor="text1"/>
        </w:rPr>
        <w:t xml:space="preserve"> (Hairon </w:t>
      </w:r>
      <w:r w:rsidR="008A5F63" w:rsidRPr="00890A58">
        <w:rPr>
          <w:color w:val="000000" w:themeColor="text1"/>
        </w:rPr>
        <w:t xml:space="preserve">&amp; </w:t>
      </w:r>
      <w:r w:rsidR="00FE0015" w:rsidRPr="00890A58">
        <w:rPr>
          <w:color w:val="000000" w:themeColor="text1"/>
        </w:rPr>
        <w:t xml:space="preserve">Goh, 2015). </w:t>
      </w:r>
      <w:r w:rsidR="00791670" w:rsidRPr="00890A58">
        <w:rPr>
          <w:color w:val="000000" w:themeColor="text1"/>
        </w:rPr>
        <w:t>In order to better understand the conditions that school leaders are creating for teacher</w:t>
      </w:r>
      <w:r w:rsidR="00791670">
        <w:rPr>
          <w:color w:val="000000" w:themeColor="text1"/>
        </w:rPr>
        <w:t>s,</w:t>
      </w:r>
      <w:r w:rsidR="00791670" w:rsidRPr="00890A58">
        <w:rPr>
          <w:color w:val="000000" w:themeColor="text1"/>
        </w:rPr>
        <w:t xml:space="preserve"> research </w:t>
      </w:r>
      <w:r w:rsidR="00791670">
        <w:rPr>
          <w:color w:val="000000" w:themeColor="text1"/>
        </w:rPr>
        <w:t xml:space="preserve">in this area </w:t>
      </w:r>
      <w:r w:rsidR="00791670" w:rsidRPr="00890A58">
        <w:rPr>
          <w:color w:val="000000" w:themeColor="text1"/>
        </w:rPr>
        <w:t xml:space="preserve">must include both perspectives. </w:t>
      </w:r>
      <w:r w:rsidRPr="00890A58">
        <w:rPr>
          <w:color w:val="000000" w:themeColor="text1"/>
        </w:rPr>
        <w:t>Without this, teacher leader initiatives could be doing more harm than good</w:t>
      </w:r>
      <w:r w:rsidR="00935486" w:rsidRPr="00890A58">
        <w:rPr>
          <w:color w:val="000000" w:themeColor="text1"/>
        </w:rPr>
        <w:t xml:space="preserve">, unintentionally thwarting teacher psychological needs and taking </w:t>
      </w:r>
      <w:r w:rsidR="0033529F" w:rsidRPr="00890A58">
        <w:rPr>
          <w:color w:val="000000" w:themeColor="text1"/>
        </w:rPr>
        <w:t>essential</w:t>
      </w:r>
      <w:r w:rsidR="00935486" w:rsidRPr="00890A58">
        <w:rPr>
          <w:color w:val="000000" w:themeColor="text1"/>
        </w:rPr>
        <w:t xml:space="preserve"> time away from teachers </w:t>
      </w:r>
      <w:r w:rsidR="0033529F" w:rsidRPr="00890A58">
        <w:rPr>
          <w:color w:val="000000" w:themeColor="text1"/>
        </w:rPr>
        <w:t xml:space="preserve">they need in order </w:t>
      </w:r>
      <w:r w:rsidR="00935486" w:rsidRPr="00890A58">
        <w:rPr>
          <w:color w:val="000000" w:themeColor="text1"/>
        </w:rPr>
        <w:t>to support students.</w:t>
      </w:r>
      <w:r w:rsidRPr="00890A58">
        <w:rPr>
          <w:color w:val="000000" w:themeColor="text1"/>
        </w:rPr>
        <w:t xml:space="preserve"> </w:t>
      </w:r>
    </w:p>
    <w:p w14:paraId="6C27115D" w14:textId="0106756F" w:rsidR="009A796B" w:rsidRPr="00890A58" w:rsidRDefault="00B67748">
      <w:pPr>
        <w:spacing w:line="480" w:lineRule="auto"/>
        <w:rPr>
          <w:color w:val="000000" w:themeColor="text1"/>
        </w:rPr>
      </w:pPr>
      <w:r w:rsidRPr="00890A58">
        <w:rPr>
          <w:color w:val="000000" w:themeColor="text1"/>
        </w:rPr>
        <w:tab/>
        <w:t xml:space="preserve">PSDTL connects previous research </w:t>
      </w:r>
      <w:r w:rsidR="00D86218" w:rsidRPr="00890A58">
        <w:rPr>
          <w:color w:val="000000" w:themeColor="text1"/>
        </w:rPr>
        <w:t xml:space="preserve">that suggests that supporting the </w:t>
      </w:r>
      <w:r w:rsidRPr="00890A58">
        <w:rPr>
          <w:color w:val="000000" w:themeColor="text1"/>
        </w:rPr>
        <w:t xml:space="preserve">psychological needs </w:t>
      </w:r>
      <w:r w:rsidR="00D86218" w:rsidRPr="00890A58">
        <w:rPr>
          <w:color w:val="000000" w:themeColor="text1"/>
        </w:rPr>
        <w:t xml:space="preserve">of teachers is paramount to ensuring they can effectively engage in their work </w:t>
      </w:r>
      <w:r w:rsidRPr="00890A58">
        <w:rPr>
          <w:color w:val="000000" w:themeColor="text1"/>
        </w:rPr>
        <w:t xml:space="preserve">and </w:t>
      </w:r>
      <w:r w:rsidR="00D86218" w:rsidRPr="00890A58">
        <w:rPr>
          <w:color w:val="000000" w:themeColor="text1"/>
        </w:rPr>
        <w:t xml:space="preserve">to </w:t>
      </w:r>
      <w:r w:rsidRPr="00890A58">
        <w:rPr>
          <w:color w:val="000000" w:themeColor="text1"/>
        </w:rPr>
        <w:t>support</w:t>
      </w:r>
      <w:r w:rsidR="00D86218" w:rsidRPr="00890A58">
        <w:rPr>
          <w:color w:val="000000" w:themeColor="text1"/>
        </w:rPr>
        <w:t xml:space="preserve">ing </w:t>
      </w:r>
      <w:r w:rsidRPr="00890A58">
        <w:rPr>
          <w:color w:val="000000" w:themeColor="text1"/>
        </w:rPr>
        <w:t>their intrinsic motivation within the organization</w:t>
      </w:r>
      <w:r w:rsidR="0033529F" w:rsidRPr="00890A58">
        <w:rPr>
          <w:color w:val="000000" w:themeColor="text1"/>
        </w:rPr>
        <w:t xml:space="preserve"> (</w:t>
      </w:r>
      <w:r w:rsidR="002E26A2" w:rsidRPr="00890A58">
        <w:rPr>
          <w:color w:val="000000" w:themeColor="text1"/>
        </w:rPr>
        <w:t>Adams &amp; Olsen, 2017; Ford et al., 2019; Ford &amp; Ware, 2018; Forsyth</w:t>
      </w:r>
      <w:r w:rsidR="003A78C8">
        <w:rPr>
          <w:color w:val="000000" w:themeColor="text1"/>
        </w:rPr>
        <w:t xml:space="preserve"> et al.</w:t>
      </w:r>
      <w:r w:rsidR="002E26A2" w:rsidRPr="00890A58">
        <w:rPr>
          <w:color w:val="000000" w:themeColor="text1"/>
        </w:rPr>
        <w:t>, 2011</w:t>
      </w:r>
      <w:r w:rsidR="0033529F" w:rsidRPr="00890A58">
        <w:rPr>
          <w:color w:val="000000" w:themeColor="text1"/>
        </w:rPr>
        <w:t>)</w:t>
      </w:r>
      <w:r w:rsidR="0008350D" w:rsidRPr="00890A58">
        <w:rPr>
          <w:color w:val="000000" w:themeColor="text1"/>
        </w:rPr>
        <w:t>. Ford and Ware (2018) suggest that there are three dimensions of conditions that support teacher learning and development within a school organization: building teachers’ knowledge and skills, providing time and space for teachers to improve, and creating a working environment for teachers that leads to collaborative relationships with coll</w:t>
      </w:r>
      <w:r w:rsidR="00BF3498" w:rsidRPr="00890A58">
        <w:rPr>
          <w:color w:val="000000" w:themeColor="text1"/>
        </w:rPr>
        <w:t>ea</w:t>
      </w:r>
      <w:r w:rsidR="0008350D" w:rsidRPr="00890A58">
        <w:rPr>
          <w:color w:val="000000" w:themeColor="text1"/>
        </w:rPr>
        <w:t xml:space="preserve">gues. It is up to school leaders to </w:t>
      </w:r>
      <w:r w:rsidR="0033529F" w:rsidRPr="00890A58">
        <w:rPr>
          <w:color w:val="000000" w:themeColor="text1"/>
        </w:rPr>
        <w:t>cultivate these conditions</w:t>
      </w:r>
      <w:r w:rsidR="00485850" w:rsidRPr="00890A58">
        <w:rPr>
          <w:color w:val="000000" w:themeColor="text1"/>
        </w:rPr>
        <w:t xml:space="preserve"> </w:t>
      </w:r>
      <w:r w:rsidR="0033529F" w:rsidRPr="00890A58">
        <w:rPr>
          <w:color w:val="000000" w:themeColor="text1"/>
        </w:rPr>
        <w:t>in order to</w:t>
      </w:r>
      <w:r w:rsidR="00485850" w:rsidRPr="00890A58">
        <w:rPr>
          <w:color w:val="000000" w:themeColor="text1"/>
        </w:rPr>
        <w:t xml:space="preserve"> </w:t>
      </w:r>
      <w:r w:rsidR="0033529F" w:rsidRPr="00890A58">
        <w:rPr>
          <w:color w:val="000000" w:themeColor="text1"/>
        </w:rPr>
        <w:t>foster</w:t>
      </w:r>
      <w:r w:rsidR="00485850" w:rsidRPr="00890A58">
        <w:rPr>
          <w:color w:val="000000" w:themeColor="text1"/>
        </w:rPr>
        <w:t xml:space="preserve"> intrinsic motivation in teachers.</w:t>
      </w:r>
      <w:r w:rsidR="0008350D" w:rsidRPr="00890A58">
        <w:rPr>
          <w:color w:val="000000" w:themeColor="text1"/>
        </w:rPr>
        <w:t xml:space="preserve"> </w:t>
      </w:r>
      <w:r w:rsidR="005E3C7E" w:rsidRPr="00890A58">
        <w:rPr>
          <w:color w:val="000000" w:themeColor="text1"/>
        </w:rPr>
        <w:t>This study builds on th</w:t>
      </w:r>
      <w:r w:rsidR="0033529F" w:rsidRPr="00890A58">
        <w:rPr>
          <w:color w:val="000000" w:themeColor="text1"/>
        </w:rPr>
        <w:t>is</w:t>
      </w:r>
      <w:r w:rsidR="005E3C7E" w:rsidRPr="00890A58">
        <w:rPr>
          <w:color w:val="000000" w:themeColor="text1"/>
        </w:rPr>
        <w:t xml:space="preserve"> </w:t>
      </w:r>
      <w:r w:rsidR="008A5F63" w:rsidRPr="00890A58">
        <w:rPr>
          <w:color w:val="000000" w:themeColor="text1"/>
        </w:rPr>
        <w:t xml:space="preserve">line of </w:t>
      </w:r>
      <w:r w:rsidR="005E3C7E" w:rsidRPr="00890A58">
        <w:rPr>
          <w:color w:val="000000" w:themeColor="text1"/>
        </w:rPr>
        <w:t xml:space="preserve">inquiry by applying </w:t>
      </w:r>
      <w:r w:rsidR="00D86218" w:rsidRPr="00890A58">
        <w:rPr>
          <w:color w:val="000000" w:themeColor="text1"/>
        </w:rPr>
        <w:t xml:space="preserve">a </w:t>
      </w:r>
      <w:r w:rsidR="00485850" w:rsidRPr="00890A58">
        <w:rPr>
          <w:color w:val="000000" w:themeColor="text1"/>
        </w:rPr>
        <w:t>similar</w:t>
      </w:r>
      <w:r w:rsidR="005E3C7E" w:rsidRPr="00890A58">
        <w:rPr>
          <w:color w:val="000000" w:themeColor="text1"/>
        </w:rPr>
        <w:t xml:space="preserve"> framework to teacher leadership structures and the behaviors of school principals. </w:t>
      </w:r>
      <w:r w:rsidR="00485850" w:rsidRPr="00890A58">
        <w:rPr>
          <w:color w:val="000000" w:themeColor="text1"/>
        </w:rPr>
        <w:t>It suggests that teacher leadership initiatives can be a vehicle</w:t>
      </w:r>
      <w:r w:rsidR="0033529F" w:rsidRPr="00890A58">
        <w:rPr>
          <w:color w:val="000000" w:themeColor="text1"/>
        </w:rPr>
        <w:t xml:space="preserve"> for meeting these conditions. </w:t>
      </w:r>
      <w:r w:rsidRPr="00890A58">
        <w:rPr>
          <w:color w:val="000000" w:themeColor="text1"/>
        </w:rPr>
        <w:t xml:space="preserve">As a measurable construct, the PSDTL scale </w:t>
      </w:r>
      <w:r w:rsidR="00BF3498" w:rsidRPr="00890A58">
        <w:rPr>
          <w:color w:val="000000" w:themeColor="text1"/>
        </w:rPr>
        <w:t>will be</w:t>
      </w:r>
      <w:r w:rsidRPr="00890A58">
        <w:rPr>
          <w:color w:val="000000" w:themeColor="text1"/>
        </w:rPr>
        <w:t xml:space="preserve"> a global measure of the degree to which teachers’ experiences with their school leader and teacher leadership structures are supportive of their psychological needs. </w:t>
      </w:r>
      <w:r w:rsidR="00854728">
        <w:rPr>
          <w:color w:val="000000" w:themeColor="text1"/>
        </w:rPr>
        <w:t>It</w:t>
      </w:r>
      <w:r w:rsidR="00854728" w:rsidRPr="00890A58">
        <w:rPr>
          <w:color w:val="000000" w:themeColor="text1"/>
        </w:rPr>
        <w:t xml:space="preserve"> is defined as a set of school-wide organizational and normative conditions, emerging through leader actions, that support the psychological needs of teachers necessary for the development of their leadership capacities within the school.</w:t>
      </w:r>
    </w:p>
    <w:p w14:paraId="31D21D37" w14:textId="77777777" w:rsidR="009B71E0" w:rsidRPr="00890A58" w:rsidRDefault="009B71E0" w:rsidP="009B71E0">
      <w:pPr>
        <w:spacing w:line="480" w:lineRule="auto"/>
        <w:rPr>
          <w:b/>
          <w:color w:val="000000" w:themeColor="text1"/>
        </w:rPr>
      </w:pPr>
      <w:r w:rsidRPr="00890A58">
        <w:rPr>
          <w:b/>
          <w:color w:val="000000" w:themeColor="text1"/>
        </w:rPr>
        <w:lastRenderedPageBreak/>
        <w:t>Summary</w:t>
      </w:r>
    </w:p>
    <w:p w14:paraId="64B78758" w14:textId="2D15DD68" w:rsidR="00DD7FB6" w:rsidRDefault="00B67748" w:rsidP="0062136C">
      <w:pPr>
        <w:spacing w:line="480" w:lineRule="auto"/>
        <w:ind w:firstLine="720"/>
        <w:rPr>
          <w:color w:val="000000" w:themeColor="text1"/>
        </w:rPr>
      </w:pPr>
      <w:r w:rsidRPr="00890A58">
        <w:rPr>
          <w:color w:val="000000" w:themeColor="text1"/>
        </w:rPr>
        <w:t>At their core</w:t>
      </w:r>
      <w:r w:rsidR="00A77222" w:rsidRPr="00890A58">
        <w:rPr>
          <w:color w:val="000000" w:themeColor="text1"/>
        </w:rPr>
        <w:t>,</w:t>
      </w:r>
      <w:r w:rsidRPr="00890A58">
        <w:rPr>
          <w:color w:val="000000" w:themeColor="text1"/>
        </w:rPr>
        <w:t xml:space="preserve"> humans are self-motivated, eager to learn new things, and desire responsibility (Ryan &amp; Dec</w:t>
      </w:r>
      <w:r w:rsidR="00A77222" w:rsidRPr="00890A58">
        <w:rPr>
          <w:color w:val="000000" w:themeColor="text1"/>
        </w:rPr>
        <w:t>i</w:t>
      </w:r>
      <w:r w:rsidRPr="00890A58">
        <w:rPr>
          <w:color w:val="000000" w:themeColor="text1"/>
        </w:rPr>
        <w:t xml:space="preserve">, 2000). This is not any different for teachers. </w:t>
      </w:r>
      <w:r w:rsidR="00BF3498" w:rsidRPr="00890A58">
        <w:rPr>
          <w:color w:val="000000" w:themeColor="text1"/>
        </w:rPr>
        <w:t>They</w:t>
      </w:r>
      <w:r w:rsidRPr="00890A58">
        <w:rPr>
          <w:color w:val="000000" w:themeColor="text1"/>
        </w:rPr>
        <w:t xml:space="preserve"> entered the profession to support students in their educational goals and want to work to create a school environment supporting that goal. However, there has been a long history of conditions within a school that diminish the voices and needs of teachers, leaving them feeling belittled and unappreciated (</w:t>
      </w:r>
      <w:r w:rsidR="00E938AE" w:rsidRPr="00890A58">
        <w:rPr>
          <w:color w:val="000000" w:themeColor="text1"/>
        </w:rPr>
        <w:t>Forsyth</w:t>
      </w:r>
      <w:r w:rsidR="003A78C8">
        <w:rPr>
          <w:color w:val="000000" w:themeColor="text1"/>
        </w:rPr>
        <w:t xml:space="preserve"> et al.</w:t>
      </w:r>
      <w:r w:rsidR="00E938AE" w:rsidRPr="00890A58">
        <w:rPr>
          <w:color w:val="000000" w:themeColor="text1"/>
        </w:rPr>
        <w:t xml:space="preserve">, 2011; </w:t>
      </w:r>
      <w:proofErr w:type="spellStart"/>
      <w:r w:rsidRPr="00890A58">
        <w:rPr>
          <w:color w:val="000000" w:themeColor="text1"/>
        </w:rPr>
        <w:t>Labaree</w:t>
      </w:r>
      <w:proofErr w:type="spellEnd"/>
      <w:r w:rsidRPr="00890A58">
        <w:rPr>
          <w:color w:val="000000" w:themeColor="text1"/>
        </w:rPr>
        <w:t>, 2000;</w:t>
      </w:r>
      <w:r w:rsidR="00E938AE" w:rsidRPr="00890A58">
        <w:rPr>
          <w:color w:val="000000" w:themeColor="text1"/>
        </w:rPr>
        <w:t xml:space="preserve"> </w:t>
      </w:r>
      <w:proofErr w:type="spellStart"/>
      <w:r w:rsidR="00E938AE" w:rsidRPr="00890A58">
        <w:rPr>
          <w:color w:val="000000" w:themeColor="text1"/>
        </w:rPr>
        <w:t>Lortie</w:t>
      </w:r>
      <w:proofErr w:type="spellEnd"/>
      <w:r w:rsidR="00E938AE" w:rsidRPr="00890A58">
        <w:rPr>
          <w:color w:val="000000" w:themeColor="text1"/>
        </w:rPr>
        <w:t>, 1975</w:t>
      </w:r>
      <w:r w:rsidRPr="00890A58">
        <w:rPr>
          <w:color w:val="000000" w:themeColor="text1"/>
        </w:rPr>
        <w:t xml:space="preserve">). According to </w:t>
      </w:r>
      <w:r w:rsidR="00F97E53" w:rsidRPr="00890A58">
        <w:rPr>
          <w:color w:val="000000" w:themeColor="text1"/>
        </w:rPr>
        <w:t xml:space="preserve">Deci and </w:t>
      </w:r>
      <w:r w:rsidRPr="00890A58">
        <w:rPr>
          <w:color w:val="000000" w:themeColor="text1"/>
        </w:rPr>
        <w:t>Ryan</w:t>
      </w:r>
      <w:r w:rsidR="00F97E53" w:rsidRPr="00890A58">
        <w:rPr>
          <w:color w:val="000000" w:themeColor="text1"/>
        </w:rPr>
        <w:t xml:space="preserve"> </w:t>
      </w:r>
      <w:r w:rsidRPr="00890A58">
        <w:rPr>
          <w:color w:val="000000" w:themeColor="text1"/>
        </w:rPr>
        <w:t xml:space="preserve">(2000), alienation can lead to passivity and irresponsibility because basic psychological needs were not being met within the organization. </w:t>
      </w:r>
    </w:p>
    <w:p w14:paraId="6FD015EE" w14:textId="77777777" w:rsidR="009A796B" w:rsidRPr="00890A58" w:rsidRDefault="00B67748" w:rsidP="0062136C">
      <w:pPr>
        <w:spacing w:line="480" w:lineRule="auto"/>
        <w:ind w:firstLine="720"/>
        <w:rPr>
          <w:color w:val="000000" w:themeColor="text1"/>
        </w:rPr>
      </w:pPr>
      <w:r w:rsidRPr="00890A58">
        <w:rPr>
          <w:color w:val="000000" w:themeColor="text1"/>
        </w:rPr>
        <w:t xml:space="preserve">A frequent solution to passivity </w:t>
      </w:r>
      <w:r w:rsidR="002E26A2" w:rsidRPr="00890A58">
        <w:rPr>
          <w:color w:val="000000" w:themeColor="text1"/>
        </w:rPr>
        <w:t xml:space="preserve">in schools </w:t>
      </w:r>
      <w:r w:rsidRPr="00890A58">
        <w:rPr>
          <w:color w:val="000000" w:themeColor="text1"/>
        </w:rPr>
        <w:t>is to provide teachers with leadership opportunities</w:t>
      </w:r>
      <w:r w:rsidR="002E26A2" w:rsidRPr="00890A58">
        <w:rPr>
          <w:color w:val="000000" w:themeColor="text1"/>
        </w:rPr>
        <w:t xml:space="preserve">. </w:t>
      </w:r>
      <w:r w:rsidRPr="00890A58">
        <w:rPr>
          <w:color w:val="000000" w:themeColor="text1"/>
        </w:rPr>
        <w:t>However, if teacher psychological needs are not met within these ini</w:t>
      </w:r>
      <w:r w:rsidR="00A77222" w:rsidRPr="00890A58">
        <w:rPr>
          <w:color w:val="000000" w:themeColor="text1"/>
        </w:rPr>
        <w:t xml:space="preserve">tiatives, they will have little </w:t>
      </w:r>
      <w:r w:rsidR="00E20FDC" w:rsidRPr="00890A58">
        <w:rPr>
          <w:color w:val="000000" w:themeColor="text1"/>
        </w:rPr>
        <w:t>effect</w:t>
      </w:r>
      <w:r w:rsidRPr="00890A58">
        <w:rPr>
          <w:color w:val="000000" w:themeColor="text1"/>
        </w:rPr>
        <w:t xml:space="preserve"> on teacher motivation. </w:t>
      </w:r>
      <w:r w:rsidR="00A77222" w:rsidRPr="00890A58">
        <w:rPr>
          <w:color w:val="000000" w:themeColor="text1"/>
        </w:rPr>
        <w:t xml:space="preserve">PSDTL can serve as a guide for school leaders to analyze and ensure that both their school environment and their actions support teacher leadership and teacher psychological needs. This will, in turn, further develop their school capacity and culture. </w:t>
      </w:r>
      <w:r w:rsidR="008A5F63" w:rsidRPr="00890A58">
        <w:rPr>
          <w:color w:val="000000" w:themeColor="text1"/>
        </w:rPr>
        <w:t xml:space="preserve">Teacher leadership initiatives do not always include intentional structures necessary for the support of all three of the psychological needs, and school principals are often unaware of how they can improve development and motivation by meeting these needs through their own actions. </w:t>
      </w:r>
      <w:r w:rsidR="00A77222" w:rsidRPr="00890A58">
        <w:rPr>
          <w:color w:val="000000" w:themeColor="text1"/>
        </w:rPr>
        <w:t xml:space="preserve">By aligning school leader actions and structures to teacher psychological needs, PSDTL has the potential to </w:t>
      </w:r>
      <w:r w:rsidR="008A5F63" w:rsidRPr="00890A58">
        <w:rPr>
          <w:color w:val="000000" w:themeColor="text1"/>
        </w:rPr>
        <w:t xml:space="preserve">help leaders assess their efforts in this regard towards </w:t>
      </w:r>
      <w:r w:rsidR="00A77222" w:rsidRPr="00890A58">
        <w:rPr>
          <w:color w:val="000000" w:themeColor="text1"/>
        </w:rPr>
        <w:t>ensur</w:t>
      </w:r>
      <w:r w:rsidR="008A5F63" w:rsidRPr="00890A58">
        <w:rPr>
          <w:color w:val="000000" w:themeColor="text1"/>
        </w:rPr>
        <w:t>ing</w:t>
      </w:r>
      <w:r w:rsidR="00A77222" w:rsidRPr="00890A58">
        <w:rPr>
          <w:color w:val="000000" w:themeColor="text1"/>
        </w:rPr>
        <w:t xml:space="preserve"> that teacher leadership initiatives positively affect teacher needs in order to build greater leadership capacity.</w:t>
      </w:r>
    </w:p>
    <w:p w14:paraId="1CE638EF" w14:textId="77777777" w:rsidR="006867E8" w:rsidRPr="0002776C" w:rsidRDefault="005A7692" w:rsidP="0002776C">
      <w:pPr>
        <w:spacing w:line="480" w:lineRule="auto"/>
        <w:rPr>
          <w:color w:val="000000" w:themeColor="text1"/>
        </w:rPr>
      </w:pPr>
      <w:r w:rsidRPr="00890A58">
        <w:rPr>
          <w:b/>
          <w:color w:val="000000" w:themeColor="text1"/>
        </w:rPr>
        <w:tab/>
      </w:r>
      <w:r w:rsidR="002E26A2" w:rsidRPr="00890A58">
        <w:rPr>
          <w:bCs/>
          <w:color w:val="000000" w:themeColor="text1"/>
        </w:rPr>
        <w:t xml:space="preserve">This chapter established the theoretical </w:t>
      </w:r>
      <w:r w:rsidR="00421F2F">
        <w:rPr>
          <w:bCs/>
          <w:color w:val="000000" w:themeColor="text1"/>
        </w:rPr>
        <w:t>and conceptual underpinnings</w:t>
      </w:r>
      <w:r w:rsidR="00421F2F" w:rsidRPr="00890A58">
        <w:rPr>
          <w:bCs/>
          <w:color w:val="000000" w:themeColor="text1"/>
        </w:rPr>
        <w:t xml:space="preserve"> </w:t>
      </w:r>
      <w:r w:rsidR="002E26A2" w:rsidRPr="00890A58">
        <w:rPr>
          <w:bCs/>
          <w:color w:val="000000" w:themeColor="text1"/>
        </w:rPr>
        <w:t xml:space="preserve">for the </w:t>
      </w:r>
      <w:r w:rsidR="00421F2F">
        <w:rPr>
          <w:bCs/>
          <w:color w:val="000000" w:themeColor="text1"/>
        </w:rPr>
        <w:t xml:space="preserve">development of the </w:t>
      </w:r>
      <w:r w:rsidR="002E26A2" w:rsidRPr="00890A58">
        <w:rPr>
          <w:bCs/>
          <w:color w:val="000000" w:themeColor="text1"/>
        </w:rPr>
        <w:t xml:space="preserve">PSDTL </w:t>
      </w:r>
      <w:r w:rsidR="00421F2F">
        <w:rPr>
          <w:bCs/>
          <w:color w:val="000000" w:themeColor="text1"/>
        </w:rPr>
        <w:t>measure</w:t>
      </w:r>
      <w:r w:rsidR="002E26A2" w:rsidRPr="00890A58">
        <w:rPr>
          <w:bCs/>
          <w:color w:val="000000" w:themeColor="text1"/>
        </w:rPr>
        <w:t>. This was done by reviewing literat</w:t>
      </w:r>
      <w:r w:rsidR="005559A7" w:rsidRPr="00890A58">
        <w:rPr>
          <w:bCs/>
          <w:color w:val="000000" w:themeColor="text1"/>
        </w:rPr>
        <w:t xml:space="preserve">ure connected to SDT, </w:t>
      </w:r>
      <w:r w:rsidR="005559A7" w:rsidRPr="00890A58">
        <w:rPr>
          <w:bCs/>
          <w:color w:val="000000" w:themeColor="text1"/>
        </w:rPr>
        <w:lastRenderedPageBreak/>
        <w:t xml:space="preserve">and its connected mini-theories. Additionally, this chapter detailed how this study advances current education research grounded in SDT. Particular attention was given to </w:t>
      </w:r>
      <w:r w:rsidRPr="00890A58">
        <w:rPr>
          <w:color w:val="000000" w:themeColor="text1"/>
        </w:rPr>
        <w:t>Deci and Ryan’s basic psychological needs, competency, autonomy, and relatedness</w:t>
      </w:r>
      <w:r w:rsidR="005559A7" w:rsidRPr="00890A58">
        <w:rPr>
          <w:color w:val="000000" w:themeColor="text1"/>
        </w:rPr>
        <w:t>. These were connected to</w:t>
      </w:r>
      <w:r w:rsidRPr="00890A58">
        <w:rPr>
          <w:color w:val="000000" w:themeColor="text1"/>
        </w:rPr>
        <w:t xml:space="preserve"> intrinsic motivation, social development and well-being</w:t>
      </w:r>
      <w:r w:rsidR="005559A7" w:rsidRPr="00890A58">
        <w:rPr>
          <w:color w:val="000000" w:themeColor="text1"/>
        </w:rPr>
        <w:t xml:space="preserve"> within schools</w:t>
      </w:r>
      <w:r w:rsidRPr="00890A58">
        <w:rPr>
          <w:color w:val="000000" w:themeColor="text1"/>
        </w:rPr>
        <w:t xml:space="preserve">. </w:t>
      </w:r>
      <w:r w:rsidR="005559A7" w:rsidRPr="00890A58">
        <w:rPr>
          <w:color w:val="000000" w:themeColor="text1"/>
        </w:rPr>
        <w:t>Finally,</w:t>
      </w:r>
      <w:r w:rsidRPr="00890A58">
        <w:rPr>
          <w:color w:val="000000" w:themeColor="text1"/>
        </w:rPr>
        <w:t xml:space="preserve"> the PSDTL construct </w:t>
      </w:r>
      <w:r w:rsidR="005559A7" w:rsidRPr="00890A58">
        <w:rPr>
          <w:color w:val="000000" w:themeColor="text1"/>
        </w:rPr>
        <w:t xml:space="preserve">was </w:t>
      </w:r>
      <w:r w:rsidRPr="00890A58">
        <w:rPr>
          <w:color w:val="000000" w:themeColor="text1"/>
        </w:rPr>
        <w:t xml:space="preserve">connected to the literature </w:t>
      </w:r>
      <w:r w:rsidR="005559A7" w:rsidRPr="00890A58">
        <w:rPr>
          <w:color w:val="000000" w:themeColor="text1"/>
        </w:rPr>
        <w:t xml:space="preserve">and an argument was made for how it can support principals’ development of teacher leadership within their schools. </w:t>
      </w:r>
      <w:r w:rsidR="006867E8" w:rsidRPr="00890A58">
        <w:rPr>
          <w:b/>
          <w:color w:val="000000" w:themeColor="text1"/>
        </w:rPr>
        <w:br w:type="page"/>
      </w:r>
    </w:p>
    <w:p w14:paraId="4722EAD6" w14:textId="77777777" w:rsidR="00DA6B4E" w:rsidRDefault="00632154" w:rsidP="00FD0CBF">
      <w:pPr>
        <w:spacing w:line="480" w:lineRule="auto"/>
        <w:jc w:val="center"/>
        <w:rPr>
          <w:b/>
          <w:color w:val="000000" w:themeColor="text1"/>
        </w:rPr>
      </w:pPr>
      <w:r w:rsidRPr="00890A58">
        <w:rPr>
          <w:b/>
          <w:color w:val="000000" w:themeColor="text1"/>
        </w:rPr>
        <w:lastRenderedPageBreak/>
        <w:t xml:space="preserve">Chapter 4: </w:t>
      </w:r>
    </w:p>
    <w:p w14:paraId="2197EE8F" w14:textId="77777777" w:rsidR="00FD0CBF" w:rsidRPr="00890A58" w:rsidRDefault="00B67748" w:rsidP="00FD0CBF">
      <w:pPr>
        <w:spacing w:line="480" w:lineRule="auto"/>
        <w:jc w:val="center"/>
        <w:rPr>
          <w:b/>
          <w:color w:val="000000" w:themeColor="text1"/>
        </w:rPr>
      </w:pPr>
      <w:r w:rsidRPr="00890A58">
        <w:rPr>
          <w:b/>
          <w:color w:val="000000" w:themeColor="text1"/>
        </w:rPr>
        <w:t>Method</w:t>
      </w:r>
    </w:p>
    <w:p w14:paraId="5CA79D1E" w14:textId="77777777" w:rsidR="00FD0CBF" w:rsidRPr="00890A58" w:rsidRDefault="00FD0CBF" w:rsidP="00FD0CBF">
      <w:pPr>
        <w:spacing w:line="480" w:lineRule="auto"/>
        <w:rPr>
          <w:b/>
          <w:color w:val="000000" w:themeColor="text1"/>
        </w:rPr>
      </w:pPr>
      <w:r w:rsidRPr="00890A58">
        <w:rPr>
          <w:b/>
          <w:color w:val="000000" w:themeColor="text1"/>
        </w:rPr>
        <w:t>Restatement of the Purpose</w:t>
      </w:r>
    </w:p>
    <w:p w14:paraId="6C2CE7FD" w14:textId="77777777" w:rsidR="003A78C8" w:rsidRPr="00890A58" w:rsidRDefault="003A78C8" w:rsidP="003A78C8">
      <w:pPr>
        <w:spacing w:line="480" w:lineRule="auto"/>
        <w:ind w:firstLine="720"/>
        <w:rPr>
          <w:color w:val="000000" w:themeColor="text1"/>
        </w:rPr>
      </w:pPr>
      <w:r w:rsidRPr="00890A58">
        <w:rPr>
          <w:color w:val="000000" w:themeColor="text1"/>
        </w:rPr>
        <w:t>Through the lens of Self-</w:t>
      </w:r>
      <w:r>
        <w:rPr>
          <w:color w:val="000000" w:themeColor="text1"/>
        </w:rPr>
        <w:t>d</w:t>
      </w:r>
      <w:r w:rsidRPr="00890A58">
        <w:rPr>
          <w:color w:val="000000" w:themeColor="text1"/>
        </w:rPr>
        <w:t xml:space="preserve">etermination Theory (SDT), the purpose of this study is to develop and validate </w:t>
      </w:r>
      <w:r>
        <w:rPr>
          <w:color w:val="000000" w:themeColor="text1"/>
        </w:rPr>
        <w:t>the concept, followed by the</w:t>
      </w:r>
      <w:r w:rsidRPr="00890A58">
        <w:rPr>
          <w:color w:val="000000" w:themeColor="text1"/>
        </w:rPr>
        <w:t xml:space="preserve"> measure of principal support for teachers’ psychological needs in the development of their teacher leadership capacities and role</w:t>
      </w:r>
      <w:r>
        <w:rPr>
          <w:color w:val="000000" w:themeColor="text1"/>
        </w:rPr>
        <w:t xml:space="preserve">s, or </w:t>
      </w:r>
      <w:r w:rsidRPr="00890A58">
        <w:rPr>
          <w:color w:val="000000" w:themeColor="text1"/>
        </w:rPr>
        <w:t xml:space="preserve">Principal Support for the Development of Teacher Leaders (PSDTL). PSDTL is defined as a set of school-wide organizational and normative conditions, emerging through leader actions, that support the psychological needs of teachers necessary for the development of their leadership capacities within the school. PSDTL as a measure </w:t>
      </w:r>
      <w:r>
        <w:rPr>
          <w:color w:val="000000" w:themeColor="text1"/>
        </w:rPr>
        <w:t>is an embodiment of the idea that</w:t>
      </w:r>
      <w:r w:rsidRPr="00890A58">
        <w:rPr>
          <w:color w:val="000000" w:themeColor="text1"/>
        </w:rPr>
        <w:t xml:space="preserve"> teacher leadership </w:t>
      </w:r>
      <w:r>
        <w:rPr>
          <w:color w:val="000000" w:themeColor="text1"/>
        </w:rPr>
        <w:t xml:space="preserve">activities and goals </w:t>
      </w:r>
      <w:r w:rsidRPr="00890A58">
        <w:rPr>
          <w:color w:val="000000" w:themeColor="text1"/>
        </w:rPr>
        <w:t>need to be intentionally planned</w:t>
      </w:r>
      <w:r>
        <w:rPr>
          <w:color w:val="000000" w:themeColor="text1"/>
        </w:rPr>
        <w:t xml:space="preserve">, </w:t>
      </w:r>
      <w:r w:rsidRPr="00890A58">
        <w:rPr>
          <w:color w:val="000000" w:themeColor="text1"/>
        </w:rPr>
        <w:t>supported</w:t>
      </w:r>
      <w:r>
        <w:rPr>
          <w:color w:val="000000" w:themeColor="text1"/>
        </w:rPr>
        <w:t>, and measured</w:t>
      </w:r>
      <w:r w:rsidRPr="00890A58">
        <w:rPr>
          <w:color w:val="000000" w:themeColor="text1"/>
        </w:rPr>
        <w:t xml:space="preserve"> by school principals. That intentional development will, in-turn, support the activation of existing intrinsic motivation of teachers, hopefully help</w:t>
      </w:r>
      <w:r>
        <w:rPr>
          <w:color w:val="000000" w:themeColor="text1"/>
        </w:rPr>
        <w:t>ing to</w:t>
      </w:r>
      <w:r w:rsidRPr="00890A58">
        <w:rPr>
          <w:color w:val="000000" w:themeColor="text1"/>
        </w:rPr>
        <w:t xml:space="preserve"> spur </w:t>
      </w:r>
      <w:r>
        <w:rPr>
          <w:color w:val="000000" w:themeColor="text1"/>
        </w:rPr>
        <w:t xml:space="preserve">overall </w:t>
      </w:r>
      <w:r w:rsidRPr="00890A58">
        <w:rPr>
          <w:color w:val="000000" w:themeColor="text1"/>
        </w:rPr>
        <w:t>improvement</w:t>
      </w:r>
      <w:r>
        <w:rPr>
          <w:color w:val="000000" w:themeColor="text1"/>
        </w:rPr>
        <w:t xml:space="preserve"> of social and academic conditions within the school</w:t>
      </w:r>
      <w:r w:rsidRPr="00890A58">
        <w:rPr>
          <w:color w:val="000000" w:themeColor="text1"/>
        </w:rPr>
        <w:t>. The study is framed by the following research question</w:t>
      </w:r>
      <w:r>
        <w:rPr>
          <w:color w:val="000000" w:themeColor="text1"/>
        </w:rPr>
        <w:t>s</w:t>
      </w:r>
      <w:r w:rsidRPr="00890A58">
        <w:rPr>
          <w:color w:val="000000" w:themeColor="text1"/>
        </w:rPr>
        <w:t>:</w:t>
      </w:r>
    </w:p>
    <w:p w14:paraId="11CCC887" w14:textId="7ECAD089" w:rsidR="003A78C8" w:rsidRPr="00890A58" w:rsidRDefault="003A78C8" w:rsidP="004E2E84">
      <w:pPr>
        <w:pStyle w:val="ListParagraph"/>
        <w:numPr>
          <w:ilvl w:val="0"/>
          <w:numId w:val="18"/>
        </w:numPr>
        <w:spacing w:line="480" w:lineRule="auto"/>
        <w:rPr>
          <w:color w:val="000000" w:themeColor="text1"/>
        </w:rPr>
      </w:pPr>
      <w:r w:rsidRPr="00890A58">
        <w:rPr>
          <w:color w:val="000000" w:themeColor="text1"/>
        </w:rPr>
        <w:t>What empirical evidence is there to support the validity and reliability of the PSDTL</w:t>
      </w:r>
      <w:r>
        <w:rPr>
          <w:color w:val="000000" w:themeColor="text1"/>
        </w:rPr>
        <w:t xml:space="preserve"> concept and</w:t>
      </w:r>
      <w:r w:rsidRPr="00890A58">
        <w:rPr>
          <w:color w:val="000000" w:themeColor="text1"/>
        </w:rPr>
        <w:t xml:space="preserve"> measure? </w:t>
      </w:r>
    </w:p>
    <w:p w14:paraId="7835A101" w14:textId="77777777" w:rsidR="003A78C8" w:rsidRPr="00E87F19" w:rsidRDefault="003A78C8" w:rsidP="004E2E84">
      <w:pPr>
        <w:pStyle w:val="ListParagraph"/>
        <w:numPr>
          <w:ilvl w:val="0"/>
          <w:numId w:val="18"/>
        </w:numPr>
        <w:spacing w:line="480" w:lineRule="auto"/>
        <w:rPr>
          <w:color w:val="000000" w:themeColor="text1"/>
        </w:rPr>
      </w:pPr>
      <w:r w:rsidRPr="00E87F19">
        <w:rPr>
          <w:color w:val="000000" w:themeColor="text1"/>
        </w:rPr>
        <w:t xml:space="preserve">If valid, in what ways is PSDTL related to other conditions of effective leadership and school improvement, such as faculty trust in the principal, enabling school structure, and/or </w:t>
      </w:r>
      <w:r>
        <w:rPr>
          <w:color w:val="000000" w:themeColor="text1"/>
        </w:rPr>
        <w:t>collective teacher efficacy</w:t>
      </w:r>
      <w:r w:rsidRPr="00E87F19">
        <w:rPr>
          <w:color w:val="000000" w:themeColor="text1"/>
        </w:rPr>
        <w:t>?</w:t>
      </w:r>
    </w:p>
    <w:p w14:paraId="4F290DE1" w14:textId="77777777" w:rsidR="00D74EDF" w:rsidRPr="00890A58" w:rsidRDefault="00D74EDF">
      <w:pPr>
        <w:spacing w:line="480" w:lineRule="auto"/>
        <w:rPr>
          <w:b/>
          <w:color w:val="000000" w:themeColor="text1"/>
        </w:rPr>
      </w:pPr>
      <w:r w:rsidRPr="00890A58">
        <w:rPr>
          <w:b/>
          <w:color w:val="000000" w:themeColor="text1"/>
        </w:rPr>
        <w:t>Focal District Context</w:t>
      </w:r>
    </w:p>
    <w:p w14:paraId="75064D7F" w14:textId="77777777" w:rsidR="00D74EDF" w:rsidRPr="00890A58" w:rsidRDefault="00D74EDF" w:rsidP="00F97E53">
      <w:pPr>
        <w:spacing w:line="480" w:lineRule="auto"/>
        <w:ind w:firstLine="720"/>
        <w:rPr>
          <w:b/>
          <w:color w:val="000000" w:themeColor="text1"/>
        </w:rPr>
      </w:pPr>
      <w:r w:rsidRPr="00890A58">
        <w:rPr>
          <w:color w:val="000000" w:themeColor="text1"/>
        </w:rPr>
        <w:t>The research</w:t>
      </w:r>
      <w:r w:rsidR="00C83A49">
        <w:rPr>
          <w:color w:val="000000" w:themeColor="text1"/>
        </w:rPr>
        <w:t xml:space="preserve"> </w:t>
      </w:r>
      <w:r w:rsidRPr="00890A58">
        <w:rPr>
          <w:color w:val="000000" w:themeColor="text1"/>
        </w:rPr>
        <w:t xml:space="preserve">setting </w:t>
      </w:r>
      <w:r w:rsidR="00852730">
        <w:rPr>
          <w:color w:val="000000" w:themeColor="text1"/>
        </w:rPr>
        <w:t>was</w:t>
      </w:r>
      <w:r w:rsidRPr="00890A58">
        <w:rPr>
          <w:color w:val="000000" w:themeColor="text1"/>
        </w:rPr>
        <w:t xml:space="preserve"> a large, urban mid-western school district </w:t>
      </w:r>
      <w:r w:rsidR="00F97E53" w:rsidRPr="00890A58">
        <w:rPr>
          <w:color w:val="000000" w:themeColor="text1"/>
        </w:rPr>
        <w:t xml:space="preserve">that serves over 39,000 students in 88 unique schools. The district’s student racial demographics </w:t>
      </w:r>
      <w:r w:rsidR="00852730">
        <w:rPr>
          <w:color w:val="000000" w:themeColor="text1"/>
        </w:rPr>
        <w:t>were</w:t>
      </w:r>
      <w:r w:rsidR="00F97E53" w:rsidRPr="00890A58">
        <w:rPr>
          <w:color w:val="000000" w:themeColor="text1"/>
        </w:rPr>
        <w:t xml:space="preserve"> approximately 35% Hispanic or Latinx, 24% African American, 24% White, 10% Multiracial, </w:t>
      </w:r>
      <w:r w:rsidR="00F97E53" w:rsidRPr="00890A58">
        <w:rPr>
          <w:color w:val="000000" w:themeColor="text1"/>
        </w:rPr>
        <w:lastRenderedPageBreak/>
        <w:t>5% Native American or Alaskan Native, and 3% Asian or Pacific Islander. About 83% of students were economically disadvantaged, based on free-and-reduced lunch rates. Within the district t</w:t>
      </w:r>
      <w:r w:rsidRPr="00890A58">
        <w:rPr>
          <w:color w:val="000000" w:themeColor="text1"/>
        </w:rPr>
        <w:t xml:space="preserve">here </w:t>
      </w:r>
      <w:r w:rsidR="00985822">
        <w:rPr>
          <w:color w:val="000000" w:themeColor="text1"/>
        </w:rPr>
        <w:t>were</w:t>
      </w:r>
      <w:r w:rsidR="00F97E53" w:rsidRPr="00890A58">
        <w:rPr>
          <w:color w:val="000000" w:themeColor="text1"/>
        </w:rPr>
        <w:t xml:space="preserve"> </w:t>
      </w:r>
      <w:r w:rsidRPr="00890A58">
        <w:rPr>
          <w:color w:val="000000" w:themeColor="text1"/>
        </w:rPr>
        <w:t>3,364 certified teachers</w:t>
      </w:r>
      <w:r w:rsidR="00F97E53" w:rsidRPr="00890A58">
        <w:rPr>
          <w:color w:val="000000" w:themeColor="text1"/>
        </w:rPr>
        <w:t xml:space="preserve">, of which </w:t>
      </w:r>
      <w:r w:rsidRPr="00890A58">
        <w:rPr>
          <w:color w:val="000000" w:themeColor="text1"/>
        </w:rPr>
        <w:t>742 are considered “novice” teachers</w:t>
      </w:r>
      <w:r w:rsidR="00F97E53" w:rsidRPr="00890A58">
        <w:rPr>
          <w:color w:val="000000" w:themeColor="text1"/>
        </w:rPr>
        <w:t xml:space="preserve"> meaning </w:t>
      </w:r>
      <w:r w:rsidRPr="00890A58">
        <w:rPr>
          <w:color w:val="000000" w:themeColor="text1"/>
        </w:rPr>
        <w:t xml:space="preserve">they </w:t>
      </w:r>
      <w:r w:rsidR="00F97E53" w:rsidRPr="00890A58">
        <w:rPr>
          <w:color w:val="000000" w:themeColor="text1"/>
        </w:rPr>
        <w:t>ha</w:t>
      </w:r>
      <w:r w:rsidR="00985822">
        <w:rPr>
          <w:color w:val="000000" w:themeColor="text1"/>
        </w:rPr>
        <w:t>d</w:t>
      </w:r>
      <w:r w:rsidR="00F97E53" w:rsidRPr="00890A58">
        <w:rPr>
          <w:color w:val="000000" w:themeColor="text1"/>
        </w:rPr>
        <w:t xml:space="preserve"> less than 3 years of teaching experience within their professional career. </w:t>
      </w:r>
    </w:p>
    <w:p w14:paraId="0DD7FC66" w14:textId="77777777" w:rsidR="009A796B" w:rsidRPr="00890A58" w:rsidRDefault="00B67748">
      <w:pPr>
        <w:spacing w:line="480" w:lineRule="auto"/>
        <w:rPr>
          <w:b/>
          <w:color w:val="000000" w:themeColor="text1"/>
        </w:rPr>
      </w:pPr>
      <w:r w:rsidRPr="00890A58">
        <w:rPr>
          <w:b/>
          <w:color w:val="000000" w:themeColor="text1"/>
        </w:rPr>
        <w:t xml:space="preserve">Data Sources and Collection Procedures </w:t>
      </w:r>
    </w:p>
    <w:p w14:paraId="31FA80E4" w14:textId="77777777" w:rsidR="002436E3" w:rsidRPr="00890A58" w:rsidRDefault="00B67748" w:rsidP="001D26BE">
      <w:pPr>
        <w:spacing w:line="480" w:lineRule="auto"/>
        <w:rPr>
          <w:color w:val="000000" w:themeColor="text1"/>
        </w:rPr>
      </w:pPr>
      <w:r w:rsidRPr="00890A58">
        <w:rPr>
          <w:color w:val="000000" w:themeColor="text1"/>
        </w:rPr>
        <w:tab/>
      </w:r>
      <w:r w:rsidR="00E938AE" w:rsidRPr="00890A58">
        <w:rPr>
          <w:color w:val="000000" w:themeColor="text1"/>
          <w:shd w:val="clear" w:color="auto" w:fill="FFFFFF"/>
        </w:rPr>
        <w:t xml:space="preserve">This </w:t>
      </w:r>
      <w:r w:rsidR="001D26BE" w:rsidRPr="00890A58">
        <w:rPr>
          <w:color w:val="000000" w:themeColor="text1"/>
          <w:shd w:val="clear" w:color="auto" w:fill="FFFFFF"/>
        </w:rPr>
        <w:t>research study</w:t>
      </w:r>
      <w:r w:rsidR="00E938AE" w:rsidRPr="00890A58">
        <w:rPr>
          <w:color w:val="000000" w:themeColor="text1"/>
          <w:shd w:val="clear" w:color="auto" w:fill="FFFFFF"/>
        </w:rPr>
        <w:t xml:space="preserve"> </w:t>
      </w:r>
      <w:r w:rsidR="00985822">
        <w:rPr>
          <w:color w:val="000000" w:themeColor="text1"/>
          <w:shd w:val="clear" w:color="auto" w:fill="FFFFFF"/>
        </w:rPr>
        <w:t>was</w:t>
      </w:r>
      <w:r w:rsidR="00E938AE" w:rsidRPr="00890A58">
        <w:rPr>
          <w:color w:val="000000" w:themeColor="text1"/>
          <w:shd w:val="clear" w:color="auto" w:fill="FFFFFF"/>
        </w:rPr>
        <w:t xml:space="preserve"> part of an IRB</w:t>
      </w:r>
      <w:r w:rsidR="00FE4A9C" w:rsidRPr="00890A58">
        <w:rPr>
          <w:color w:val="000000" w:themeColor="text1"/>
          <w:shd w:val="clear" w:color="auto" w:fill="FFFFFF"/>
        </w:rPr>
        <w:t>-</w:t>
      </w:r>
      <w:r w:rsidR="00E938AE" w:rsidRPr="00890A58">
        <w:rPr>
          <w:color w:val="000000" w:themeColor="text1"/>
          <w:shd w:val="clear" w:color="auto" w:fill="FFFFFF"/>
        </w:rPr>
        <w:t xml:space="preserve">approved research-practice-partnership with a </w:t>
      </w:r>
      <w:r w:rsidR="00C83A49">
        <w:rPr>
          <w:color w:val="000000" w:themeColor="text1"/>
          <w:shd w:val="clear" w:color="auto" w:fill="FFFFFF"/>
        </w:rPr>
        <w:t xml:space="preserve">said </w:t>
      </w:r>
      <w:r w:rsidR="00E938AE" w:rsidRPr="00890A58">
        <w:rPr>
          <w:color w:val="000000" w:themeColor="text1"/>
          <w:shd w:val="clear" w:color="auto" w:fill="FFFFFF"/>
        </w:rPr>
        <w:t>l</w:t>
      </w:r>
      <w:r w:rsidR="00F06108" w:rsidRPr="00890A58">
        <w:rPr>
          <w:color w:val="000000" w:themeColor="text1"/>
          <w:shd w:val="clear" w:color="auto" w:fill="FFFFFF"/>
        </w:rPr>
        <w:t xml:space="preserve">arge </w:t>
      </w:r>
      <w:r w:rsidR="00E938AE" w:rsidRPr="00890A58">
        <w:rPr>
          <w:color w:val="000000" w:themeColor="text1"/>
          <w:shd w:val="clear" w:color="auto" w:fill="FFFFFF"/>
        </w:rPr>
        <w:t xml:space="preserve">urban, Midwestern school district. </w:t>
      </w:r>
      <w:r w:rsidRPr="00890A58">
        <w:rPr>
          <w:color w:val="000000" w:themeColor="text1"/>
        </w:rPr>
        <w:t>Data w</w:t>
      </w:r>
      <w:r w:rsidR="00F06108" w:rsidRPr="00890A58">
        <w:rPr>
          <w:color w:val="000000" w:themeColor="text1"/>
        </w:rPr>
        <w:t>as</w:t>
      </w:r>
      <w:r w:rsidRPr="00890A58">
        <w:rPr>
          <w:color w:val="000000" w:themeColor="text1"/>
        </w:rPr>
        <w:t xml:space="preserve"> collected</w:t>
      </w:r>
      <w:r w:rsidR="0071545B" w:rsidRPr="00890A58">
        <w:rPr>
          <w:color w:val="000000" w:themeColor="text1"/>
        </w:rPr>
        <w:t xml:space="preserve"> in the spring of the 2017-2018 </w:t>
      </w:r>
      <w:r w:rsidR="001D26BE" w:rsidRPr="00890A58">
        <w:rPr>
          <w:color w:val="000000" w:themeColor="text1"/>
        </w:rPr>
        <w:t>academic</w:t>
      </w:r>
      <w:r w:rsidR="0071545B" w:rsidRPr="00890A58">
        <w:rPr>
          <w:color w:val="000000" w:themeColor="text1"/>
        </w:rPr>
        <w:t xml:space="preserve"> year</w:t>
      </w:r>
      <w:r w:rsidR="001D26BE" w:rsidRPr="00890A58">
        <w:rPr>
          <w:color w:val="000000" w:themeColor="text1"/>
        </w:rPr>
        <w:t xml:space="preserve">. </w:t>
      </w:r>
    </w:p>
    <w:p w14:paraId="722F6844" w14:textId="77777777" w:rsidR="00DB369E" w:rsidRPr="00890A58" w:rsidRDefault="00DB369E" w:rsidP="001D26BE">
      <w:pPr>
        <w:spacing w:line="480" w:lineRule="auto"/>
        <w:rPr>
          <w:b/>
          <w:i/>
          <w:color w:val="000000" w:themeColor="text1"/>
        </w:rPr>
      </w:pPr>
      <w:r w:rsidRPr="00890A58">
        <w:rPr>
          <w:b/>
          <w:i/>
          <w:color w:val="000000" w:themeColor="text1"/>
        </w:rPr>
        <w:t>Target Population and Setting</w:t>
      </w:r>
    </w:p>
    <w:p w14:paraId="1FBFF6CF" w14:textId="77777777" w:rsidR="00DB369E" w:rsidRPr="00890A58" w:rsidRDefault="00DB369E" w:rsidP="00DB369E">
      <w:pPr>
        <w:spacing w:line="480" w:lineRule="auto"/>
        <w:ind w:firstLine="720"/>
        <w:rPr>
          <w:color w:val="000000" w:themeColor="text1"/>
        </w:rPr>
      </w:pPr>
      <w:r w:rsidRPr="00890A58">
        <w:rPr>
          <w:color w:val="000000" w:themeColor="text1"/>
        </w:rPr>
        <w:t>Parents, students, teachers, and principals were surveyed f</w:t>
      </w:r>
      <w:r w:rsidR="00C81749" w:rsidRPr="00890A58">
        <w:rPr>
          <w:color w:val="000000" w:themeColor="text1"/>
        </w:rPr>
        <w:t xml:space="preserve">or the overall research project. Relevant to this study </w:t>
      </w:r>
      <w:r w:rsidR="00985822">
        <w:rPr>
          <w:color w:val="000000" w:themeColor="text1"/>
        </w:rPr>
        <w:t>was</w:t>
      </w:r>
      <w:r w:rsidRPr="00890A58">
        <w:rPr>
          <w:color w:val="000000" w:themeColor="text1"/>
        </w:rPr>
        <w:t xml:space="preserve"> only the teacher </w:t>
      </w:r>
      <w:r w:rsidR="00C83A49">
        <w:rPr>
          <w:color w:val="000000" w:themeColor="text1"/>
        </w:rPr>
        <w:t xml:space="preserve">survey </w:t>
      </w:r>
      <w:r w:rsidRPr="00890A58">
        <w:rPr>
          <w:color w:val="000000" w:themeColor="text1"/>
        </w:rPr>
        <w:t xml:space="preserve">data. The primary focus of this study </w:t>
      </w:r>
      <w:r w:rsidR="00985822">
        <w:rPr>
          <w:color w:val="000000" w:themeColor="text1"/>
        </w:rPr>
        <w:t xml:space="preserve">was </w:t>
      </w:r>
      <w:r w:rsidRPr="00890A58">
        <w:rPr>
          <w:color w:val="000000" w:themeColor="text1"/>
        </w:rPr>
        <w:t xml:space="preserve">teacher perception of their principals. As noted in Chapter 2, quantitative research about teacher leadership has already been done from the perspective of principals. Additionally, the scope of this study does not directly affect parents. As such, principal and parent data </w:t>
      </w:r>
      <w:r w:rsidR="00111FD3">
        <w:rPr>
          <w:color w:val="000000" w:themeColor="text1"/>
        </w:rPr>
        <w:t>were</w:t>
      </w:r>
      <w:r w:rsidRPr="00890A58">
        <w:rPr>
          <w:color w:val="000000" w:themeColor="text1"/>
        </w:rPr>
        <w:t xml:space="preserve"> omitted from analysis of the PSDTL construct. </w:t>
      </w:r>
    </w:p>
    <w:p w14:paraId="226C31A7" w14:textId="77777777" w:rsidR="00DB369E" w:rsidRPr="00890A58" w:rsidRDefault="00DB369E" w:rsidP="001D26BE">
      <w:pPr>
        <w:spacing w:line="480" w:lineRule="auto"/>
        <w:rPr>
          <w:b/>
          <w:i/>
          <w:color w:val="000000" w:themeColor="text1"/>
        </w:rPr>
      </w:pPr>
      <w:r w:rsidRPr="00890A58">
        <w:rPr>
          <w:b/>
          <w:i/>
          <w:color w:val="000000" w:themeColor="text1"/>
        </w:rPr>
        <w:t>Sample</w:t>
      </w:r>
      <w:r w:rsidR="006349B8" w:rsidRPr="00890A58">
        <w:rPr>
          <w:b/>
          <w:i/>
          <w:color w:val="000000" w:themeColor="text1"/>
        </w:rPr>
        <w:t xml:space="preserve"> </w:t>
      </w:r>
    </w:p>
    <w:p w14:paraId="2BB98DF7" w14:textId="77777777" w:rsidR="003077A0" w:rsidRPr="00890A58" w:rsidRDefault="00A3773D" w:rsidP="003077A0">
      <w:pPr>
        <w:spacing w:line="480" w:lineRule="auto"/>
        <w:ind w:firstLine="720"/>
        <w:rPr>
          <w:color w:val="000000" w:themeColor="text1"/>
        </w:rPr>
      </w:pPr>
      <w:r w:rsidRPr="00890A58">
        <w:rPr>
          <w:color w:val="000000" w:themeColor="text1"/>
        </w:rPr>
        <w:t>A</w:t>
      </w:r>
      <w:r w:rsidR="00B67748" w:rsidRPr="00890A58">
        <w:rPr>
          <w:color w:val="000000" w:themeColor="text1"/>
        </w:rPr>
        <w:t xml:space="preserve">ll certified teachers from </w:t>
      </w:r>
      <w:r w:rsidR="00FE4A9C" w:rsidRPr="00890A58">
        <w:rPr>
          <w:color w:val="000000" w:themeColor="text1"/>
        </w:rPr>
        <w:t>74</w:t>
      </w:r>
      <w:r w:rsidR="00B67748" w:rsidRPr="00890A58">
        <w:rPr>
          <w:color w:val="000000" w:themeColor="text1"/>
        </w:rPr>
        <w:t xml:space="preserve"> elementary and secondary schools in the district</w:t>
      </w:r>
      <w:r w:rsidRPr="00890A58">
        <w:rPr>
          <w:color w:val="000000" w:themeColor="text1"/>
        </w:rPr>
        <w:t xml:space="preserve">, excluding all alternative and early childhood centers, </w:t>
      </w:r>
      <w:r w:rsidR="00B67748" w:rsidRPr="00890A58">
        <w:rPr>
          <w:color w:val="000000" w:themeColor="text1"/>
        </w:rPr>
        <w:t>w</w:t>
      </w:r>
      <w:r w:rsidR="00F06108" w:rsidRPr="00890A58">
        <w:rPr>
          <w:color w:val="000000" w:themeColor="text1"/>
        </w:rPr>
        <w:t>ere</w:t>
      </w:r>
      <w:r w:rsidR="00B67748" w:rsidRPr="00890A58">
        <w:rPr>
          <w:color w:val="000000" w:themeColor="text1"/>
        </w:rPr>
        <w:t xml:space="preserve"> sent an email containing a link to an individualized electronic teacher survey created through Qualtrics. For each school surveyed, each teacher w</w:t>
      </w:r>
      <w:r w:rsidR="00F06108" w:rsidRPr="00890A58">
        <w:rPr>
          <w:color w:val="000000" w:themeColor="text1"/>
        </w:rPr>
        <w:t>as r</w:t>
      </w:r>
      <w:r w:rsidR="00B67748" w:rsidRPr="00890A58">
        <w:rPr>
          <w:color w:val="000000" w:themeColor="text1"/>
        </w:rPr>
        <w:t>andomly assigned one of two survey formats, and th</w:t>
      </w:r>
      <w:r w:rsidR="002436E3" w:rsidRPr="00890A58">
        <w:rPr>
          <w:color w:val="000000" w:themeColor="text1"/>
        </w:rPr>
        <w:t>e</w:t>
      </w:r>
      <w:r w:rsidR="00B67748" w:rsidRPr="00890A58">
        <w:rPr>
          <w:color w:val="000000" w:themeColor="text1"/>
        </w:rPr>
        <w:t xml:space="preserve"> survey questions </w:t>
      </w:r>
      <w:r w:rsidR="002436E3" w:rsidRPr="00890A58">
        <w:rPr>
          <w:color w:val="000000" w:themeColor="text1"/>
        </w:rPr>
        <w:t xml:space="preserve">in this study </w:t>
      </w:r>
      <w:r w:rsidR="00B67748" w:rsidRPr="00890A58">
        <w:rPr>
          <w:color w:val="000000" w:themeColor="text1"/>
        </w:rPr>
        <w:t>w</w:t>
      </w:r>
      <w:r w:rsidR="0071545B" w:rsidRPr="00890A58">
        <w:rPr>
          <w:color w:val="000000" w:themeColor="text1"/>
        </w:rPr>
        <w:t>ere</w:t>
      </w:r>
      <w:r w:rsidR="00B67748" w:rsidRPr="00890A58">
        <w:rPr>
          <w:color w:val="000000" w:themeColor="text1"/>
        </w:rPr>
        <w:t xml:space="preserve"> included in one of the forms</w:t>
      </w:r>
      <w:r w:rsidR="00FE4A9C" w:rsidRPr="00890A58">
        <w:rPr>
          <w:color w:val="000000" w:themeColor="text1"/>
        </w:rPr>
        <w:t xml:space="preserve">. </w:t>
      </w:r>
      <w:r w:rsidR="005F7E28" w:rsidRPr="00890A58">
        <w:rPr>
          <w:color w:val="000000" w:themeColor="text1"/>
        </w:rPr>
        <w:t xml:space="preserve">The constructs included on each form of the survey were mutually exclusive. </w:t>
      </w:r>
      <w:r w:rsidR="00C83A49">
        <w:rPr>
          <w:color w:val="000000" w:themeColor="text1"/>
        </w:rPr>
        <w:t xml:space="preserve">All survey constructs used in this study came from only one of these teacher </w:t>
      </w:r>
      <w:proofErr w:type="gramStart"/>
      <w:r w:rsidR="00C83A49">
        <w:rPr>
          <w:color w:val="000000" w:themeColor="text1"/>
        </w:rPr>
        <w:t>survey</w:t>
      </w:r>
      <w:proofErr w:type="gramEnd"/>
      <w:r w:rsidR="00C83A49">
        <w:rPr>
          <w:color w:val="000000" w:themeColor="text1"/>
        </w:rPr>
        <w:t xml:space="preserve"> forms. </w:t>
      </w:r>
      <w:r w:rsidR="00C81749" w:rsidRPr="00890A58">
        <w:rPr>
          <w:color w:val="000000" w:themeColor="text1"/>
        </w:rPr>
        <w:t>Teachers were given two weeks to complete the survey and p</w:t>
      </w:r>
      <w:r w:rsidR="00B67748" w:rsidRPr="00890A58">
        <w:rPr>
          <w:color w:val="000000" w:themeColor="text1"/>
        </w:rPr>
        <w:t xml:space="preserve">articipation </w:t>
      </w:r>
      <w:r w:rsidR="00B67748" w:rsidRPr="00890A58">
        <w:rPr>
          <w:color w:val="000000" w:themeColor="text1"/>
        </w:rPr>
        <w:lastRenderedPageBreak/>
        <w:t>w</w:t>
      </w:r>
      <w:r w:rsidR="00F06108" w:rsidRPr="00890A58">
        <w:rPr>
          <w:color w:val="000000" w:themeColor="text1"/>
        </w:rPr>
        <w:t>as</w:t>
      </w:r>
      <w:r w:rsidR="00C81749" w:rsidRPr="00890A58">
        <w:rPr>
          <w:color w:val="000000" w:themeColor="text1"/>
        </w:rPr>
        <w:t xml:space="preserve"> voluntary. </w:t>
      </w:r>
      <w:r w:rsidR="00294F59">
        <w:rPr>
          <w:color w:val="000000" w:themeColor="text1"/>
        </w:rPr>
        <w:t xml:space="preserve">The response rate for this year of the teacher survey was 69%, which resulted in an effective sample size for analysis of 764 teachers. </w:t>
      </w:r>
    </w:p>
    <w:p w14:paraId="0887FC59" w14:textId="77777777" w:rsidR="009A796B" w:rsidRPr="00890A58" w:rsidRDefault="00965480" w:rsidP="0062136C">
      <w:pPr>
        <w:spacing w:line="480" w:lineRule="auto"/>
        <w:jc w:val="center"/>
        <w:rPr>
          <w:b/>
          <w:color w:val="000000" w:themeColor="text1"/>
        </w:rPr>
      </w:pPr>
      <w:r w:rsidRPr="00890A58">
        <w:rPr>
          <w:b/>
          <w:color w:val="000000" w:themeColor="text1"/>
        </w:rPr>
        <w:t>Measures and Instrumentation</w:t>
      </w:r>
    </w:p>
    <w:p w14:paraId="63E89DF9" w14:textId="77777777" w:rsidR="00425D13" w:rsidRPr="00B96A1B" w:rsidRDefault="00425D13" w:rsidP="0062136C">
      <w:pPr>
        <w:spacing w:line="480" w:lineRule="auto"/>
        <w:rPr>
          <w:b/>
          <w:bCs/>
          <w:color w:val="000000"/>
        </w:rPr>
      </w:pPr>
      <w:r w:rsidRPr="00B96A1B">
        <w:rPr>
          <w:b/>
          <w:bCs/>
          <w:color w:val="000000"/>
        </w:rPr>
        <w:t xml:space="preserve">Development of the PSDTL Measure </w:t>
      </w:r>
    </w:p>
    <w:p w14:paraId="6E0149C6" w14:textId="09B4C118" w:rsidR="00E869EB" w:rsidRDefault="00130276" w:rsidP="00130276">
      <w:pPr>
        <w:spacing w:line="480" w:lineRule="auto"/>
        <w:ind w:firstLine="720"/>
        <w:rPr>
          <w:color w:val="000000" w:themeColor="text1"/>
        </w:rPr>
      </w:pPr>
      <w:r>
        <w:rPr>
          <w:color w:val="000000"/>
        </w:rPr>
        <w:t xml:space="preserve">According to </w:t>
      </w:r>
      <w:proofErr w:type="spellStart"/>
      <w:r>
        <w:rPr>
          <w:color w:val="000000"/>
        </w:rPr>
        <w:t>Hinkin</w:t>
      </w:r>
      <w:proofErr w:type="spellEnd"/>
      <w:r>
        <w:rPr>
          <w:color w:val="000000"/>
        </w:rPr>
        <w:t xml:space="preserve"> (1998), there are two main approaches to create the items within a scale: deductive and inductive.</w:t>
      </w:r>
      <w:r w:rsidR="00294F59">
        <w:rPr>
          <w:color w:val="000000"/>
        </w:rPr>
        <w:t xml:space="preserve"> D</w:t>
      </w:r>
      <w:r>
        <w:rPr>
          <w:color w:val="000000"/>
        </w:rPr>
        <w:t>eductive scale development assumes that the theoretical framework provides information to initially write the items (</w:t>
      </w:r>
      <w:proofErr w:type="spellStart"/>
      <w:r>
        <w:rPr>
          <w:color w:val="000000"/>
        </w:rPr>
        <w:t>Hinkin</w:t>
      </w:r>
      <w:proofErr w:type="spellEnd"/>
      <w:r>
        <w:rPr>
          <w:color w:val="000000"/>
        </w:rPr>
        <w:t>, 1998)</w:t>
      </w:r>
      <w:r w:rsidR="00961A4D">
        <w:rPr>
          <w:color w:val="000000"/>
        </w:rPr>
        <w:t>,</w:t>
      </w:r>
      <w:r w:rsidR="00294F59">
        <w:rPr>
          <w:color w:val="000000"/>
        </w:rPr>
        <w:t xml:space="preserve"> w</w:t>
      </w:r>
      <w:r>
        <w:rPr>
          <w:color w:val="000000"/>
        </w:rPr>
        <w:t>hile an inductive scale occurs when there are more indefinable aspects to the theory</w:t>
      </w:r>
      <w:r w:rsidR="00294F59">
        <w:rPr>
          <w:color w:val="000000"/>
        </w:rPr>
        <w:t xml:space="preserve"> </w:t>
      </w:r>
      <w:r>
        <w:rPr>
          <w:color w:val="000000"/>
        </w:rPr>
        <w:t xml:space="preserve">and a researcher may ask more general questions </w:t>
      </w:r>
      <w:r w:rsidR="00294F59">
        <w:rPr>
          <w:color w:val="000000"/>
        </w:rPr>
        <w:t>of participants</w:t>
      </w:r>
      <w:r>
        <w:rPr>
          <w:color w:val="000000"/>
        </w:rPr>
        <w:t xml:space="preserve"> to derive themes (</w:t>
      </w:r>
      <w:proofErr w:type="spellStart"/>
      <w:r>
        <w:rPr>
          <w:color w:val="000000"/>
        </w:rPr>
        <w:t>Hinkin</w:t>
      </w:r>
      <w:proofErr w:type="spellEnd"/>
      <w:r>
        <w:rPr>
          <w:color w:val="000000"/>
        </w:rPr>
        <w:t>, 1998). Both approaches allow a scale to be grounded in a theoretical framework, which is essential to demonstrating content validity (</w:t>
      </w:r>
      <w:proofErr w:type="spellStart"/>
      <w:r>
        <w:rPr>
          <w:color w:val="000000"/>
        </w:rPr>
        <w:t>Hinkin</w:t>
      </w:r>
      <w:proofErr w:type="spellEnd"/>
      <w:r>
        <w:rPr>
          <w:color w:val="000000"/>
        </w:rPr>
        <w:t xml:space="preserve">, 1998). </w:t>
      </w:r>
      <w:r w:rsidRPr="003C2F18">
        <w:rPr>
          <w:color w:val="000000"/>
        </w:rPr>
        <w:t>In the formation of PS</w:t>
      </w:r>
      <w:r>
        <w:rPr>
          <w:color w:val="000000"/>
        </w:rPr>
        <w:t>DTL</w:t>
      </w:r>
      <w:r w:rsidRPr="003C2F18">
        <w:rPr>
          <w:color w:val="000000"/>
        </w:rPr>
        <w:t xml:space="preserve">, </w:t>
      </w:r>
      <w:r w:rsidR="00C86018">
        <w:rPr>
          <w:color w:val="000000"/>
        </w:rPr>
        <w:t>S</w:t>
      </w:r>
      <w:r w:rsidR="00E869EB">
        <w:rPr>
          <w:color w:val="000000"/>
        </w:rPr>
        <w:t xml:space="preserve">elf-determination theory was used as theoretical framework as significant </w:t>
      </w:r>
      <w:r>
        <w:rPr>
          <w:color w:val="000000"/>
        </w:rPr>
        <w:t xml:space="preserve">empirical definitions and understanding </w:t>
      </w:r>
      <w:r w:rsidR="00E869EB">
        <w:rPr>
          <w:color w:val="000000"/>
        </w:rPr>
        <w:t>of</w:t>
      </w:r>
      <w:r w:rsidRPr="003C2F18">
        <w:rPr>
          <w:color w:val="000000"/>
        </w:rPr>
        <w:t xml:space="preserve"> theory</w:t>
      </w:r>
      <w:r w:rsidR="00E869EB">
        <w:rPr>
          <w:color w:val="000000"/>
        </w:rPr>
        <w:t xml:space="preserve"> and </w:t>
      </w:r>
      <w:r>
        <w:rPr>
          <w:color w:val="000000"/>
        </w:rPr>
        <w:t>its three do</w:t>
      </w:r>
      <w:r w:rsidR="00C86018">
        <w:rPr>
          <w:color w:val="000000"/>
        </w:rPr>
        <w:t xml:space="preserve">mains of basic psychological need </w:t>
      </w:r>
      <w:r>
        <w:rPr>
          <w:color w:val="000000"/>
        </w:rPr>
        <w:t>already existed</w:t>
      </w:r>
      <w:r w:rsidRPr="003C2F18">
        <w:rPr>
          <w:color w:val="000000"/>
        </w:rPr>
        <w:t xml:space="preserve">. </w:t>
      </w:r>
      <w:r w:rsidR="00E869EB">
        <w:rPr>
          <w:color w:val="000000"/>
        </w:rPr>
        <w:t xml:space="preserve">Additionally, </w:t>
      </w:r>
      <w:r w:rsidR="00E869EB">
        <w:rPr>
          <w:color w:val="000000" w:themeColor="text1"/>
        </w:rPr>
        <w:t>t</w:t>
      </w:r>
      <w:r w:rsidR="00773BD8" w:rsidRPr="00890A58">
        <w:rPr>
          <w:color w:val="000000" w:themeColor="text1"/>
        </w:rPr>
        <w:t xml:space="preserve">his study </w:t>
      </w:r>
      <w:r w:rsidR="00985822">
        <w:rPr>
          <w:color w:val="000000" w:themeColor="text1"/>
        </w:rPr>
        <w:t xml:space="preserve">built </w:t>
      </w:r>
      <w:r w:rsidR="00773BD8" w:rsidRPr="00890A58">
        <w:rPr>
          <w:color w:val="000000" w:themeColor="text1"/>
        </w:rPr>
        <w:t>upon Hai</w:t>
      </w:r>
      <w:r w:rsidR="006269D7" w:rsidRPr="00890A58">
        <w:rPr>
          <w:color w:val="000000" w:themeColor="text1"/>
        </w:rPr>
        <w:t>r</w:t>
      </w:r>
      <w:r w:rsidR="00C1465A" w:rsidRPr="00890A58">
        <w:rPr>
          <w:color w:val="000000" w:themeColor="text1"/>
        </w:rPr>
        <w:t xml:space="preserve">on and Goh’s </w:t>
      </w:r>
      <w:r w:rsidR="00E869EB">
        <w:rPr>
          <w:color w:val="000000" w:themeColor="text1"/>
        </w:rPr>
        <w:t>(2015) existing valid and reliable</w:t>
      </w:r>
      <w:r w:rsidR="009B513B">
        <w:rPr>
          <w:color w:val="000000" w:themeColor="text1"/>
        </w:rPr>
        <w:t xml:space="preserve"> Distributed Leadership practices</w:t>
      </w:r>
      <w:r w:rsidR="00E869EB">
        <w:rPr>
          <w:color w:val="000000" w:themeColor="text1"/>
        </w:rPr>
        <w:t xml:space="preserve"> </w:t>
      </w:r>
      <w:r w:rsidR="00C1465A" w:rsidRPr="00890A58">
        <w:rPr>
          <w:color w:val="000000" w:themeColor="text1"/>
        </w:rPr>
        <w:t>instrument</w:t>
      </w:r>
      <w:r w:rsidR="00E869EB">
        <w:rPr>
          <w:color w:val="000000" w:themeColor="text1"/>
        </w:rPr>
        <w:t xml:space="preserve">. Thus, </w:t>
      </w:r>
      <w:r w:rsidR="00C86018">
        <w:rPr>
          <w:color w:val="000000" w:themeColor="text1"/>
        </w:rPr>
        <w:t xml:space="preserve">since </w:t>
      </w:r>
      <w:r w:rsidR="00E869EB">
        <w:rPr>
          <w:color w:val="000000" w:themeColor="text1"/>
        </w:rPr>
        <w:t xml:space="preserve">there was a sound theoretical foundation to build the PSDTL scale from, a deductive approach was used. </w:t>
      </w:r>
    </w:p>
    <w:p w14:paraId="4278157C" w14:textId="77777777" w:rsidR="00BF4651" w:rsidRPr="00130276" w:rsidRDefault="00C94321" w:rsidP="00130276">
      <w:pPr>
        <w:spacing w:line="480" w:lineRule="auto"/>
        <w:ind w:firstLine="720"/>
        <w:rPr>
          <w:color w:val="000000"/>
        </w:rPr>
      </w:pPr>
      <w:r w:rsidRPr="00890A58">
        <w:rPr>
          <w:color w:val="000000" w:themeColor="text1"/>
        </w:rPr>
        <w:t>To do this</w:t>
      </w:r>
      <w:r w:rsidR="00773BD8" w:rsidRPr="00890A58">
        <w:rPr>
          <w:color w:val="000000" w:themeColor="text1"/>
        </w:rPr>
        <w:t>, all twenty-five statements within Hai</w:t>
      </w:r>
      <w:r w:rsidR="006269D7" w:rsidRPr="00890A58">
        <w:rPr>
          <w:color w:val="000000" w:themeColor="text1"/>
        </w:rPr>
        <w:t>r</w:t>
      </w:r>
      <w:r w:rsidR="00773BD8" w:rsidRPr="00890A58">
        <w:rPr>
          <w:color w:val="000000" w:themeColor="text1"/>
        </w:rPr>
        <w:t>on and Goh’s instrument were edited to shift them from the principal’s perspective to the teacher’s perspective</w:t>
      </w:r>
      <w:r w:rsidR="005F6AE4" w:rsidRPr="00890A58">
        <w:rPr>
          <w:color w:val="000000" w:themeColor="text1"/>
        </w:rPr>
        <w:t xml:space="preserve"> and to align them with SDT’s basic psychological needs theory.</w:t>
      </w:r>
      <w:r w:rsidR="00773BD8" w:rsidRPr="00890A58">
        <w:rPr>
          <w:color w:val="000000" w:themeColor="text1"/>
        </w:rPr>
        <w:t xml:space="preserve"> For example, </w:t>
      </w:r>
      <w:r w:rsidR="006269D7" w:rsidRPr="00890A58">
        <w:rPr>
          <w:color w:val="000000" w:themeColor="text1"/>
        </w:rPr>
        <w:t xml:space="preserve">question </w:t>
      </w:r>
      <w:r w:rsidR="000556E9" w:rsidRPr="00890A58">
        <w:rPr>
          <w:color w:val="000000" w:themeColor="text1"/>
        </w:rPr>
        <w:t>twenty-three of the Hairon and Goh</w:t>
      </w:r>
      <w:r w:rsidR="00FD0CBF" w:rsidRPr="00890A58">
        <w:rPr>
          <w:color w:val="000000" w:themeColor="text1"/>
        </w:rPr>
        <w:t xml:space="preserve"> (2015)</w:t>
      </w:r>
      <w:r w:rsidR="000556E9" w:rsidRPr="00890A58">
        <w:rPr>
          <w:color w:val="000000" w:themeColor="text1"/>
        </w:rPr>
        <w:t xml:space="preserve"> survey, “I ensure that the competencies of shared leadership are incorporated in our staff development </w:t>
      </w:r>
      <w:proofErr w:type="spellStart"/>
      <w:r w:rsidR="000556E9" w:rsidRPr="00890A58">
        <w:rPr>
          <w:color w:val="000000" w:themeColor="text1"/>
        </w:rPr>
        <w:t>programmes</w:t>
      </w:r>
      <w:proofErr w:type="spellEnd"/>
      <w:r w:rsidR="000556E9" w:rsidRPr="00890A58">
        <w:rPr>
          <w:color w:val="000000" w:themeColor="text1"/>
        </w:rPr>
        <w:t>”</w:t>
      </w:r>
      <w:r w:rsidRPr="00890A58">
        <w:rPr>
          <w:color w:val="000000" w:themeColor="text1"/>
        </w:rPr>
        <w:t xml:space="preserve"> </w:t>
      </w:r>
      <w:r w:rsidR="000556E9" w:rsidRPr="00890A58">
        <w:rPr>
          <w:color w:val="000000" w:themeColor="text1"/>
        </w:rPr>
        <w:t xml:space="preserve">was rewritten as: </w:t>
      </w:r>
      <w:r w:rsidR="00425D13">
        <w:rPr>
          <w:color w:val="000000" w:themeColor="text1"/>
        </w:rPr>
        <w:t>“</w:t>
      </w:r>
      <w:r w:rsidR="000556E9" w:rsidRPr="00890A58">
        <w:rPr>
          <w:i/>
          <w:iCs/>
          <w:color w:val="000000" w:themeColor="text1"/>
        </w:rPr>
        <w:t>My school leader ensures that the competencies of shared leadership are incorporated in our staff development programs.</w:t>
      </w:r>
      <w:r w:rsidR="00425D13">
        <w:rPr>
          <w:i/>
          <w:iCs/>
          <w:color w:val="000000" w:themeColor="text1"/>
        </w:rPr>
        <w:t xml:space="preserve">” </w:t>
      </w:r>
      <w:r w:rsidR="00425D13">
        <w:rPr>
          <w:color w:val="000000" w:themeColor="text1"/>
        </w:rPr>
        <w:t xml:space="preserve">As a </w:t>
      </w:r>
      <w:r w:rsidR="00425D13">
        <w:rPr>
          <w:color w:val="000000" w:themeColor="text1"/>
        </w:rPr>
        <w:lastRenderedPageBreak/>
        <w:t>starting point, then, e</w:t>
      </w:r>
      <w:r w:rsidR="000556E9" w:rsidRPr="00890A58">
        <w:rPr>
          <w:color w:val="000000" w:themeColor="text1"/>
        </w:rPr>
        <w:t>ach of these twenty-five survey statements w</w:t>
      </w:r>
      <w:r w:rsidR="00F90DAE" w:rsidRPr="00890A58">
        <w:rPr>
          <w:color w:val="000000" w:themeColor="text1"/>
        </w:rPr>
        <w:t>ere</w:t>
      </w:r>
      <w:r w:rsidR="000556E9" w:rsidRPr="00890A58">
        <w:rPr>
          <w:color w:val="000000" w:themeColor="text1"/>
        </w:rPr>
        <w:t xml:space="preserve"> rewritten to shift the perspective of the statement to assess the teacher’s perception of their principal. </w:t>
      </w:r>
    </w:p>
    <w:p w14:paraId="13DD06E6" w14:textId="17E4314F" w:rsidR="0071545B" w:rsidRPr="00890A58" w:rsidRDefault="000556E9" w:rsidP="008C44A1">
      <w:pPr>
        <w:spacing w:line="480" w:lineRule="auto"/>
        <w:ind w:firstLine="720"/>
        <w:rPr>
          <w:color w:val="000000" w:themeColor="text1"/>
        </w:rPr>
      </w:pPr>
      <w:r w:rsidRPr="00890A58">
        <w:rPr>
          <w:color w:val="000000" w:themeColor="text1"/>
        </w:rPr>
        <w:t>Next, based on analysis of existing teacher leadership research (Hairon &amp; Goh, 2015; Leading Educators, 2015; Nappi, 2014; The Aspen Institute, 2014), a definition o</w:t>
      </w:r>
      <w:r w:rsidR="00425D13">
        <w:rPr>
          <w:color w:val="000000" w:themeColor="text1"/>
        </w:rPr>
        <w:t>f</w:t>
      </w:r>
      <w:r w:rsidRPr="00890A58">
        <w:rPr>
          <w:color w:val="000000" w:themeColor="text1"/>
        </w:rPr>
        <w:t xml:space="preserve"> teacher leadership was constructed for the study, </w:t>
      </w:r>
      <w:r w:rsidR="008C44A1" w:rsidRPr="00890A58">
        <w:rPr>
          <w:color w:val="000000" w:themeColor="text1"/>
        </w:rPr>
        <w:t xml:space="preserve">which </w:t>
      </w:r>
      <w:r w:rsidR="00985822">
        <w:rPr>
          <w:color w:val="000000" w:themeColor="text1"/>
        </w:rPr>
        <w:t>was</w:t>
      </w:r>
      <w:r w:rsidR="00C94321" w:rsidRPr="00890A58">
        <w:rPr>
          <w:color w:val="000000" w:themeColor="text1"/>
        </w:rPr>
        <w:t xml:space="preserve"> noted in Chapter 2 of this document</w:t>
      </w:r>
      <w:r w:rsidR="00425D13">
        <w:rPr>
          <w:color w:val="000000" w:themeColor="text1"/>
        </w:rPr>
        <w:t xml:space="preserve"> (See</w:t>
      </w:r>
      <w:r w:rsidR="000C37D9">
        <w:rPr>
          <w:color w:val="000000" w:themeColor="text1"/>
        </w:rPr>
        <w:t xml:space="preserve"> also</w:t>
      </w:r>
      <w:r w:rsidR="00425D13">
        <w:rPr>
          <w:color w:val="000000" w:themeColor="text1"/>
        </w:rPr>
        <w:t xml:space="preserve"> Appendix A)</w:t>
      </w:r>
      <w:r w:rsidR="008C44A1" w:rsidRPr="00890A58">
        <w:rPr>
          <w:color w:val="000000" w:themeColor="text1"/>
        </w:rPr>
        <w:t xml:space="preserve">. </w:t>
      </w:r>
      <w:r w:rsidR="00C94321" w:rsidRPr="00890A58">
        <w:rPr>
          <w:color w:val="000000" w:themeColor="text1"/>
        </w:rPr>
        <w:t>This definition specifically note</w:t>
      </w:r>
      <w:r w:rsidR="00985822">
        <w:rPr>
          <w:color w:val="000000" w:themeColor="text1"/>
        </w:rPr>
        <w:t xml:space="preserve">d </w:t>
      </w:r>
      <w:r w:rsidR="008C44A1" w:rsidRPr="00890A58">
        <w:rPr>
          <w:color w:val="000000" w:themeColor="text1"/>
        </w:rPr>
        <w:t xml:space="preserve">that teacher leadership requires principals to support teacher leaders </w:t>
      </w:r>
      <w:r w:rsidR="005533D7" w:rsidRPr="00890A58">
        <w:rPr>
          <w:color w:val="000000" w:themeColor="text1"/>
        </w:rPr>
        <w:t>by</w:t>
      </w:r>
      <w:r w:rsidR="008C44A1" w:rsidRPr="00890A58">
        <w:rPr>
          <w:color w:val="000000" w:themeColor="text1"/>
        </w:rPr>
        <w:t xml:space="preserve"> </w:t>
      </w:r>
      <w:r w:rsidRPr="00890A58">
        <w:rPr>
          <w:color w:val="000000" w:themeColor="text1"/>
        </w:rPr>
        <w:t>clearly defining roles, provid</w:t>
      </w:r>
      <w:r w:rsidR="00425D13">
        <w:rPr>
          <w:color w:val="000000" w:themeColor="text1"/>
        </w:rPr>
        <w:t xml:space="preserve">e </w:t>
      </w:r>
      <w:r w:rsidRPr="00890A58">
        <w:rPr>
          <w:color w:val="000000" w:themeColor="text1"/>
        </w:rPr>
        <w:t xml:space="preserve">them with proper time and resources, and </w:t>
      </w:r>
      <w:r w:rsidR="00425D13">
        <w:rPr>
          <w:color w:val="000000" w:themeColor="text1"/>
        </w:rPr>
        <w:t xml:space="preserve">assist in developing their </w:t>
      </w:r>
      <w:r w:rsidRPr="00890A58">
        <w:rPr>
          <w:color w:val="000000" w:themeColor="text1"/>
        </w:rPr>
        <w:t>leadership knowledge and skills</w:t>
      </w:r>
      <w:r w:rsidR="008C44A1" w:rsidRPr="00890A58">
        <w:rPr>
          <w:color w:val="000000" w:themeColor="text1"/>
        </w:rPr>
        <w:t xml:space="preserve">. </w:t>
      </w:r>
    </w:p>
    <w:p w14:paraId="215E58A8" w14:textId="77777777" w:rsidR="001A2CBD" w:rsidRPr="00890A58" w:rsidRDefault="008C44A1" w:rsidP="008303D7">
      <w:pPr>
        <w:spacing w:line="480" w:lineRule="auto"/>
        <w:ind w:firstLine="720"/>
        <w:rPr>
          <w:color w:val="000000" w:themeColor="text1"/>
        </w:rPr>
      </w:pPr>
      <w:r w:rsidRPr="00890A58">
        <w:rPr>
          <w:color w:val="000000" w:themeColor="text1"/>
        </w:rPr>
        <w:t xml:space="preserve">The survey statements were then assessed to ensure they aligned with this definition of teacher leadership and included statements about definition of roles, time and resources, and leadership knowledge and skills. Redundant statements were removed or combined with other statements. </w:t>
      </w:r>
      <w:r w:rsidR="001A2CBD" w:rsidRPr="00890A58">
        <w:rPr>
          <w:color w:val="000000" w:themeColor="text1"/>
        </w:rPr>
        <w:t xml:space="preserve">Then, </w:t>
      </w:r>
      <w:r w:rsidR="008303D7" w:rsidRPr="00890A58">
        <w:rPr>
          <w:color w:val="000000" w:themeColor="text1"/>
        </w:rPr>
        <w:t xml:space="preserve">through the lens of </w:t>
      </w:r>
      <w:r w:rsidR="00FD0CBF" w:rsidRPr="00890A58">
        <w:rPr>
          <w:color w:val="000000" w:themeColor="text1"/>
        </w:rPr>
        <w:t>SDT</w:t>
      </w:r>
      <w:r w:rsidR="001A2CBD" w:rsidRPr="00890A58">
        <w:rPr>
          <w:color w:val="000000" w:themeColor="text1"/>
        </w:rPr>
        <w:t>, the new teacher-centric scale was grouped into items that aligned to competence-support, relatedness-support, or autonomy-support.</w:t>
      </w:r>
      <w:r w:rsidR="00A3773D" w:rsidRPr="00890A58">
        <w:rPr>
          <w:color w:val="000000" w:themeColor="text1"/>
        </w:rPr>
        <w:t xml:space="preserve"> These constructs, discussed below, were </w:t>
      </w:r>
      <w:r w:rsidR="00A02E70" w:rsidRPr="00890A58">
        <w:rPr>
          <w:color w:val="000000" w:themeColor="text1"/>
        </w:rPr>
        <w:t xml:space="preserve">assessed with items on a 6-point Likert scale, which ranged from </w:t>
      </w:r>
      <w:r w:rsidR="00A02E70" w:rsidRPr="00890A58">
        <w:rPr>
          <w:i/>
          <w:iCs/>
          <w:color w:val="000000" w:themeColor="text1"/>
        </w:rPr>
        <w:t xml:space="preserve">strongly disagree </w:t>
      </w:r>
      <w:r w:rsidR="00A02E70" w:rsidRPr="00890A58">
        <w:rPr>
          <w:color w:val="000000" w:themeColor="text1"/>
        </w:rPr>
        <w:t xml:space="preserve">(score 1) to </w:t>
      </w:r>
      <w:r w:rsidR="00A02E70" w:rsidRPr="00890A58">
        <w:rPr>
          <w:i/>
          <w:iCs/>
          <w:color w:val="000000" w:themeColor="text1"/>
        </w:rPr>
        <w:t>strongly agree</w:t>
      </w:r>
      <w:r w:rsidR="00A02E70" w:rsidRPr="00890A58">
        <w:rPr>
          <w:color w:val="000000" w:themeColor="text1"/>
        </w:rPr>
        <w:t xml:space="preserve"> (score 6).</w:t>
      </w:r>
    </w:p>
    <w:p w14:paraId="3B7BFA3A" w14:textId="77777777" w:rsidR="008B7975" w:rsidRPr="00425D13" w:rsidRDefault="00965480" w:rsidP="008C44A1">
      <w:pPr>
        <w:spacing w:line="480" w:lineRule="auto"/>
        <w:rPr>
          <w:iCs/>
          <w:color w:val="000000" w:themeColor="text1"/>
        </w:rPr>
      </w:pPr>
      <w:r w:rsidRPr="00890A58">
        <w:rPr>
          <w:color w:val="000000" w:themeColor="text1"/>
        </w:rPr>
        <w:tab/>
      </w:r>
      <w:r w:rsidR="008B7975" w:rsidRPr="00890A58">
        <w:rPr>
          <w:color w:val="000000" w:themeColor="text1"/>
        </w:rPr>
        <w:t>C</w:t>
      </w:r>
      <w:r w:rsidR="008303D7" w:rsidRPr="00890A58">
        <w:rPr>
          <w:color w:val="000000" w:themeColor="text1"/>
        </w:rPr>
        <w:t>ompetence-support</w:t>
      </w:r>
      <w:r w:rsidRPr="00890A58">
        <w:rPr>
          <w:color w:val="000000" w:themeColor="text1"/>
        </w:rPr>
        <w:t xml:space="preserve"> teacher leader development </w:t>
      </w:r>
      <w:r w:rsidR="008303D7" w:rsidRPr="00890A58">
        <w:rPr>
          <w:color w:val="000000" w:themeColor="text1"/>
        </w:rPr>
        <w:t>statements</w:t>
      </w:r>
      <w:r w:rsidRPr="00890A58">
        <w:rPr>
          <w:color w:val="000000" w:themeColor="text1"/>
        </w:rPr>
        <w:t xml:space="preserve"> </w:t>
      </w:r>
      <w:r w:rsidR="00D82C36">
        <w:rPr>
          <w:color w:val="000000" w:themeColor="text1"/>
        </w:rPr>
        <w:t>were</w:t>
      </w:r>
      <w:r w:rsidRPr="00890A58">
        <w:rPr>
          <w:color w:val="000000" w:themeColor="text1"/>
        </w:rPr>
        <w:t xml:space="preserve"> </w:t>
      </w:r>
      <w:r w:rsidR="008303D7" w:rsidRPr="00890A58">
        <w:rPr>
          <w:color w:val="000000" w:themeColor="text1"/>
        </w:rPr>
        <w:t>framed by a</w:t>
      </w:r>
      <w:r w:rsidRPr="00890A58">
        <w:rPr>
          <w:color w:val="000000" w:themeColor="text1"/>
        </w:rPr>
        <w:t xml:space="preserve"> principal's actions to </w:t>
      </w:r>
      <w:proofErr w:type="gramStart"/>
      <w:r w:rsidRPr="00890A58">
        <w:rPr>
          <w:color w:val="000000" w:themeColor="text1"/>
        </w:rPr>
        <w:t>provide</w:t>
      </w:r>
      <w:r w:rsidR="00425D13">
        <w:rPr>
          <w:color w:val="000000" w:themeColor="text1"/>
        </w:rPr>
        <w:t>:</w:t>
      </w:r>
      <w:proofErr w:type="gramEnd"/>
      <w:r w:rsidRPr="00890A58">
        <w:rPr>
          <w:color w:val="000000" w:themeColor="text1"/>
        </w:rPr>
        <w:t xml:space="preserve"> teacher leadership roles, clarity and resources around the work needed to accomplish them, and opportunities to grow within those roles through positive feedback. </w:t>
      </w:r>
      <w:r w:rsidR="00FE0015" w:rsidRPr="00890A58">
        <w:rPr>
          <w:color w:val="000000" w:themeColor="text1"/>
        </w:rPr>
        <w:t>These supports</w:t>
      </w:r>
      <w:r w:rsidRPr="00890A58">
        <w:rPr>
          <w:color w:val="000000" w:themeColor="text1"/>
        </w:rPr>
        <w:t xml:space="preserve"> allow</w:t>
      </w:r>
      <w:r w:rsidR="00D82C36">
        <w:rPr>
          <w:color w:val="000000" w:themeColor="text1"/>
        </w:rPr>
        <w:t>ed</w:t>
      </w:r>
      <w:r w:rsidRPr="00890A58">
        <w:rPr>
          <w:color w:val="000000" w:themeColor="text1"/>
        </w:rPr>
        <w:t xml:space="preserve"> teachers to gain access to experience that would build their understanding of leadership and put it into action within the school organization. </w:t>
      </w:r>
      <w:r w:rsidR="008B7975" w:rsidRPr="00890A58">
        <w:rPr>
          <w:color w:val="000000" w:themeColor="text1"/>
        </w:rPr>
        <w:t>PSDTL items initially written to capture competency-support include</w:t>
      </w:r>
      <w:r w:rsidR="00985822">
        <w:rPr>
          <w:color w:val="000000" w:themeColor="text1"/>
        </w:rPr>
        <w:t>d</w:t>
      </w:r>
      <w:r w:rsidR="008B7975" w:rsidRPr="00890A58">
        <w:rPr>
          <w:color w:val="000000" w:themeColor="text1"/>
        </w:rPr>
        <w:t xml:space="preserve">: </w:t>
      </w:r>
      <w:r w:rsidR="00425D13">
        <w:rPr>
          <w:i/>
          <w:color w:val="000000" w:themeColor="text1"/>
        </w:rPr>
        <w:t>“M</w:t>
      </w:r>
      <w:r w:rsidR="008B7975" w:rsidRPr="00890A58">
        <w:rPr>
          <w:i/>
          <w:color w:val="000000" w:themeColor="text1"/>
        </w:rPr>
        <w:t xml:space="preserve">y school leaders provide opportunities for teachers to gain experience in developing leadership skills; </w:t>
      </w:r>
      <w:r w:rsidR="00425D13">
        <w:rPr>
          <w:i/>
          <w:color w:val="000000" w:themeColor="text1"/>
        </w:rPr>
        <w:t>M</w:t>
      </w:r>
      <w:r w:rsidR="008B7975" w:rsidRPr="00890A58">
        <w:rPr>
          <w:i/>
          <w:color w:val="000000" w:themeColor="text1"/>
        </w:rPr>
        <w:t xml:space="preserve">y school leaders have clearly defined teacher leadership roles within our school; </w:t>
      </w:r>
      <w:r w:rsidR="00425D13">
        <w:rPr>
          <w:i/>
          <w:color w:val="000000" w:themeColor="text1"/>
        </w:rPr>
        <w:t>M</w:t>
      </w:r>
      <w:r w:rsidR="008B7975" w:rsidRPr="00890A58">
        <w:rPr>
          <w:i/>
          <w:color w:val="000000" w:themeColor="text1"/>
        </w:rPr>
        <w:t xml:space="preserve">y school leaders provide the time and resources necessary </w:t>
      </w:r>
      <w:r w:rsidR="008B7975" w:rsidRPr="00890A58">
        <w:rPr>
          <w:i/>
          <w:color w:val="000000" w:themeColor="text1"/>
        </w:rPr>
        <w:lastRenderedPageBreak/>
        <w:t xml:space="preserve">for teachers to take on leadership opportunities within the school; </w:t>
      </w:r>
      <w:r w:rsidR="00425D13">
        <w:rPr>
          <w:i/>
          <w:color w:val="000000" w:themeColor="text1"/>
        </w:rPr>
        <w:t>A</w:t>
      </w:r>
      <w:r w:rsidR="008B7975" w:rsidRPr="00890A58">
        <w:rPr>
          <w:i/>
          <w:color w:val="000000" w:themeColor="text1"/>
        </w:rPr>
        <w:t xml:space="preserve">fter assigning leadership responsibilities, my school leaders provide periodic constructive feedback to teachers to help develop their leadership skills; </w:t>
      </w:r>
      <w:r w:rsidR="00425D13">
        <w:rPr>
          <w:i/>
          <w:color w:val="000000" w:themeColor="text1"/>
        </w:rPr>
        <w:t>M</w:t>
      </w:r>
      <w:r w:rsidR="008B7975" w:rsidRPr="00890A58">
        <w:rPr>
          <w:i/>
          <w:color w:val="000000" w:themeColor="text1"/>
        </w:rPr>
        <w:t>y school leaders ensure leadership skills are incorporated into our p</w:t>
      </w:r>
      <w:r w:rsidR="008303D7" w:rsidRPr="00890A58">
        <w:rPr>
          <w:i/>
          <w:color w:val="000000" w:themeColor="text1"/>
        </w:rPr>
        <w:t>rofessional development programs.</w:t>
      </w:r>
      <w:r w:rsidR="00425D13">
        <w:rPr>
          <w:i/>
          <w:color w:val="000000" w:themeColor="text1"/>
        </w:rPr>
        <w:t>”</w:t>
      </w:r>
      <w:r w:rsidR="008303D7" w:rsidRPr="00890A58">
        <w:rPr>
          <w:i/>
          <w:color w:val="000000" w:themeColor="text1"/>
        </w:rPr>
        <w:t xml:space="preserve"> </w:t>
      </w:r>
      <w:r w:rsidR="00425D13">
        <w:rPr>
          <w:iCs/>
          <w:color w:val="000000" w:themeColor="text1"/>
        </w:rPr>
        <w:t xml:space="preserve">See Appendix A for all final items comprising the PSDTL measure. </w:t>
      </w:r>
    </w:p>
    <w:p w14:paraId="1E3B4AB4" w14:textId="77777777" w:rsidR="005F6AE4" w:rsidRPr="00890A58" w:rsidRDefault="005F6AE4" w:rsidP="005F6AE4">
      <w:pPr>
        <w:spacing w:line="480" w:lineRule="auto"/>
        <w:ind w:firstLine="720"/>
        <w:rPr>
          <w:color w:val="000000" w:themeColor="text1"/>
        </w:rPr>
      </w:pPr>
      <w:r w:rsidRPr="00890A58">
        <w:rPr>
          <w:color w:val="000000" w:themeColor="text1"/>
        </w:rPr>
        <w:t>Autonomy-supportive teacher leader development statements center</w:t>
      </w:r>
      <w:r w:rsidR="00D82C36">
        <w:rPr>
          <w:color w:val="000000" w:themeColor="text1"/>
        </w:rPr>
        <w:t xml:space="preserve">ed </w:t>
      </w:r>
      <w:r w:rsidRPr="00890A58">
        <w:rPr>
          <w:color w:val="000000" w:themeColor="text1"/>
        </w:rPr>
        <w:t>on a principal’s decision to place teachers in control of school-wide efforts. Th</w:t>
      </w:r>
      <w:r w:rsidR="00425D13">
        <w:rPr>
          <w:color w:val="000000" w:themeColor="text1"/>
        </w:rPr>
        <w:t>is aspect of principal support is likely to build</w:t>
      </w:r>
      <w:r w:rsidRPr="00890A58">
        <w:rPr>
          <w:color w:val="000000" w:themeColor="text1"/>
        </w:rPr>
        <w:t xml:space="preserve"> principal-teacher trust, as it shows teachers that the principal believes that they can execute leadership tasks they believe are important to the school vision. The items initially written to capture autonomy support within PSDTL are as follows: </w:t>
      </w:r>
      <w:r w:rsidR="00425D13">
        <w:rPr>
          <w:color w:val="000000" w:themeColor="text1"/>
        </w:rPr>
        <w:t>“</w:t>
      </w:r>
      <w:r w:rsidR="00425D13">
        <w:rPr>
          <w:i/>
          <w:color w:val="000000" w:themeColor="text1"/>
        </w:rPr>
        <w:t>M</w:t>
      </w:r>
      <w:r w:rsidRPr="00890A58">
        <w:rPr>
          <w:i/>
          <w:color w:val="000000" w:themeColor="text1"/>
        </w:rPr>
        <w:t xml:space="preserve">y school leaders empower teachers to assume informal leadership roles; </w:t>
      </w:r>
      <w:r w:rsidR="00425D13">
        <w:rPr>
          <w:i/>
          <w:color w:val="000000" w:themeColor="text1"/>
        </w:rPr>
        <w:t>M</w:t>
      </w:r>
      <w:r w:rsidRPr="00890A58">
        <w:rPr>
          <w:i/>
          <w:color w:val="000000" w:themeColor="text1"/>
        </w:rPr>
        <w:t xml:space="preserve">y school leaders create opportunities for teachers to take initiative in improving school processes and outcomes; </w:t>
      </w:r>
      <w:r w:rsidR="00425D13">
        <w:rPr>
          <w:i/>
          <w:color w:val="000000" w:themeColor="text1"/>
        </w:rPr>
        <w:t>M</w:t>
      </w:r>
      <w:r w:rsidRPr="00890A58">
        <w:rPr>
          <w:i/>
          <w:color w:val="000000" w:themeColor="text1"/>
        </w:rPr>
        <w:t xml:space="preserve">y school leaders often discuss school leadership problems and possible solutions with teachers; </w:t>
      </w:r>
      <w:r w:rsidR="00425D13">
        <w:rPr>
          <w:i/>
          <w:color w:val="000000" w:themeColor="text1"/>
        </w:rPr>
        <w:t>M</w:t>
      </w:r>
      <w:r w:rsidRPr="00890A58">
        <w:rPr>
          <w:i/>
          <w:color w:val="000000" w:themeColor="text1"/>
        </w:rPr>
        <w:t>y school leaders relinquish control of some key operational decisions to teachers.</w:t>
      </w:r>
      <w:r w:rsidR="00425D13">
        <w:rPr>
          <w:i/>
          <w:color w:val="000000" w:themeColor="text1"/>
        </w:rPr>
        <w:t>”</w:t>
      </w:r>
    </w:p>
    <w:p w14:paraId="63ADA7BE" w14:textId="77777777" w:rsidR="008B7975" w:rsidRDefault="00965480" w:rsidP="008B7975">
      <w:pPr>
        <w:spacing w:line="480" w:lineRule="auto"/>
        <w:ind w:firstLine="720"/>
        <w:rPr>
          <w:i/>
          <w:color w:val="000000" w:themeColor="text1"/>
        </w:rPr>
      </w:pPr>
      <w:r w:rsidRPr="00890A58">
        <w:rPr>
          <w:color w:val="000000" w:themeColor="text1"/>
        </w:rPr>
        <w:t xml:space="preserve">Relatedness-supportive teacher leader development </w:t>
      </w:r>
      <w:r w:rsidR="008303D7" w:rsidRPr="00890A58">
        <w:rPr>
          <w:color w:val="000000" w:themeColor="text1"/>
        </w:rPr>
        <w:t>statements</w:t>
      </w:r>
      <w:r w:rsidRPr="00890A58">
        <w:rPr>
          <w:color w:val="000000" w:themeColor="text1"/>
        </w:rPr>
        <w:t xml:space="preserve"> include</w:t>
      </w:r>
      <w:r w:rsidR="00D82C36">
        <w:rPr>
          <w:color w:val="000000" w:themeColor="text1"/>
        </w:rPr>
        <w:t>d</w:t>
      </w:r>
      <w:r w:rsidRPr="00890A58">
        <w:rPr>
          <w:color w:val="000000" w:themeColor="text1"/>
        </w:rPr>
        <w:t xml:space="preserve"> principal efforts for collaboration around teacher leadership. These supports show</w:t>
      </w:r>
      <w:r w:rsidR="00D82C36">
        <w:rPr>
          <w:color w:val="000000" w:themeColor="text1"/>
        </w:rPr>
        <w:t>ed</w:t>
      </w:r>
      <w:r w:rsidRPr="00890A58">
        <w:rPr>
          <w:color w:val="000000" w:themeColor="text1"/>
        </w:rPr>
        <w:t xml:space="preserve"> teachers that their leaders care about their voice and provide opportunities for teachers to be heard, work together, and be meaningfully included in organization improvement plans. </w:t>
      </w:r>
      <w:r w:rsidR="008B7975" w:rsidRPr="00890A58">
        <w:rPr>
          <w:color w:val="000000" w:themeColor="text1"/>
        </w:rPr>
        <w:t xml:space="preserve">Relational-support is demonstrated in PSDTL through the following initially written items: </w:t>
      </w:r>
      <w:r w:rsidR="00425D13">
        <w:rPr>
          <w:color w:val="000000" w:themeColor="text1"/>
        </w:rPr>
        <w:t>“</w:t>
      </w:r>
      <w:r w:rsidR="00425D13">
        <w:rPr>
          <w:i/>
          <w:color w:val="000000" w:themeColor="text1"/>
        </w:rPr>
        <w:t>M</w:t>
      </w:r>
      <w:r w:rsidR="008B7975" w:rsidRPr="00890A58">
        <w:rPr>
          <w:i/>
          <w:color w:val="000000" w:themeColor="text1"/>
        </w:rPr>
        <w:t xml:space="preserve">y school leaders care about our development as teacher leaders; </w:t>
      </w:r>
      <w:r w:rsidR="00425D13">
        <w:rPr>
          <w:i/>
          <w:color w:val="000000" w:themeColor="text1"/>
        </w:rPr>
        <w:t>M</w:t>
      </w:r>
      <w:r w:rsidR="008B7975" w:rsidRPr="00890A58">
        <w:rPr>
          <w:i/>
          <w:color w:val="000000" w:themeColor="text1"/>
        </w:rPr>
        <w:t xml:space="preserve">y school leaders make an effort to create shared school goals with their teachers; </w:t>
      </w:r>
      <w:r w:rsidR="00425D13">
        <w:rPr>
          <w:i/>
          <w:color w:val="000000" w:themeColor="text1"/>
        </w:rPr>
        <w:t>O</w:t>
      </w:r>
      <w:r w:rsidR="008B7975" w:rsidRPr="00890A58">
        <w:rPr>
          <w:i/>
          <w:color w:val="000000" w:themeColor="text1"/>
        </w:rPr>
        <w:t xml:space="preserve">ur collective goals as a school make it possible for principals and teachers to lead alongside one another; </w:t>
      </w:r>
      <w:r w:rsidR="00425D13">
        <w:rPr>
          <w:i/>
          <w:color w:val="000000" w:themeColor="text1"/>
        </w:rPr>
        <w:t>M</w:t>
      </w:r>
      <w:r w:rsidR="008B7975" w:rsidRPr="00890A58">
        <w:rPr>
          <w:i/>
          <w:color w:val="000000" w:themeColor="text1"/>
        </w:rPr>
        <w:t>y school leaders provide opportunities for teachers to work collaboratively on leadership tasks.</w:t>
      </w:r>
      <w:r w:rsidR="00425D13">
        <w:rPr>
          <w:i/>
          <w:color w:val="000000" w:themeColor="text1"/>
        </w:rPr>
        <w:t>”</w:t>
      </w:r>
    </w:p>
    <w:p w14:paraId="18090163" w14:textId="179FF699" w:rsidR="00425D13" w:rsidRDefault="00425D13" w:rsidP="00425D13">
      <w:pPr>
        <w:spacing w:line="480" w:lineRule="auto"/>
        <w:rPr>
          <w:b/>
          <w:bCs/>
          <w:iCs/>
          <w:color w:val="000000" w:themeColor="text1"/>
        </w:rPr>
      </w:pPr>
      <w:r w:rsidRPr="0062136C">
        <w:rPr>
          <w:b/>
          <w:bCs/>
          <w:iCs/>
          <w:color w:val="000000" w:themeColor="text1"/>
        </w:rPr>
        <w:lastRenderedPageBreak/>
        <w:t xml:space="preserve">Other Measures Used </w:t>
      </w:r>
      <w:r w:rsidR="00153C41">
        <w:rPr>
          <w:b/>
          <w:bCs/>
          <w:iCs/>
          <w:color w:val="000000" w:themeColor="text1"/>
        </w:rPr>
        <w:t>in</w:t>
      </w:r>
      <w:r w:rsidRPr="0062136C">
        <w:rPr>
          <w:b/>
          <w:bCs/>
          <w:iCs/>
          <w:color w:val="000000" w:themeColor="text1"/>
        </w:rPr>
        <w:t xml:space="preserve"> the Validation Procedure</w:t>
      </w:r>
    </w:p>
    <w:p w14:paraId="2C86F2E1" w14:textId="77777777" w:rsidR="00767B25" w:rsidRPr="0062136C" w:rsidRDefault="00767B25" w:rsidP="00425D13">
      <w:pPr>
        <w:spacing w:line="480" w:lineRule="auto"/>
        <w:ind w:firstLine="720"/>
        <w:rPr>
          <w:color w:val="000000" w:themeColor="text1"/>
        </w:rPr>
      </w:pPr>
      <w:r>
        <w:rPr>
          <w:color w:val="000000" w:themeColor="text1"/>
        </w:rPr>
        <w:t xml:space="preserve">In addition to PSDTL, the following measures were used in the various analyses used as a part of the validation procedure that is mentioned in the following section. The items that comprise these measures can be found in Appendix B. </w:t>
      </w:r>
    </w:p>
    <w:p w14:paraId="50207941" w14:textId="77777777" w:rsidR="00425D13" w:rsidRPr="00890A58" w:rsidRDefault="00425D13" w:rsidP="00425D13">
      <w:pPr>
        <w:spacing w:line="480" w:lineRule="auto"/>
        <w:ind w:firstLine="720"/>
        <w:rPr>
          <w:color w:val="000000" w:themeColor="text1"/>
        </w:rPr>
      </w:pPr>
      <w:r w:rsidRPr="0062136C">
        <w:rPr>
          <w:b/>
          <w:bCs/>
          <w:i/>
          <w:iCs/>
          <w:color w:val="000000" w:themeColor="text1"/>
        </w:rPr>
        <w:t>Enabling School Structure (ESS).</w:t>
      </w:r>
      <w:r>
        <w:rPr>
          <w:color w:val="000000" w:themeColor="text1"/>
        </w:rPr>
        <w:t xml:space="preserve"> The Enabling School Structure construct is composed of a twelve-item measure, which includes questions like, “</w:t>
      </w:r>
      <w:r w:rsidRPr="00225B41">
        <w:rPr>
          <w:color w:val="000000" w:themeColor="text1"/>
        </w:rPr>
        <w:t>The administrative hierarchy of this school enables teachers to do their job</w:t>
      </w:r>
      <w:r>
        <w:rPr>
          <w:color w:val="000000" w:themeColor="text1"/>
        </w:rPr>
        <w:t>” and “</w:t>
      </w:r>
      <w:r w:rsidRPr="00225B41">
        <w:rPr>
          <w:color w:val="000000" w:themeColor="text1"/>
        </w:rPr>
        <w:t>Administrative rules in this school are substitutes for professional judgment</w:t>
      </w:r>
      <w:r>
        <w:rPr>
          <w:color w:val="000000" w:themeColor="text1"/>
        </w:rPr>
        <w:t>” (Hoy &amp; Sweetland, 2001)</w:t>
      </w:r>
      <w:r w:rsidRPr="00EE43B6">
        <w:rPr>
          <w:color w:val="000000" w:themeColor="text1"/>
        </w:rPr>
        <w:t xml:space="preserve">. </w:t>
      </w:r>
      <w:r>
        <w:rPr>
          <w:color w:val="000000" w:themeColor="text1"/>
        </w:rPr>
        <w:t>ESS</w:t>
      </w:r>
      <w:r w:rsidRPr="00890A58">
        <w:rPr>
          <w:color w:val="000000" w:themeColor="text1"/>
        </w:rPr>
        <w:t xml:space="preserve"> </w:t>
      </w:r>
      <w:r>
        <w:rPr>
          <w:color w:val="000000" w:themeColor="text1"/>
        </w:rPr>
        <w:t>was</w:t>
      </w:r>
      <w:r w:rsidRPr="00890A58">
        <w:rPr>
          <w:color w:val="000000" w:themeColor="text1"/>
        </w:rPr>
        <w:t xml:space="preserve"> assessed with </w:t>
      </w:r>
      <w:r w:rsidR="00767B25">
        <w:rPr>
          <w:color w:val="000000" w:themeColor="text1"/>
        </w:rPr>
        <w:t xml:space="preserve">10 </w:t>
      </w:r>
      <w:r w:rsidRPr="00890A58">
        <w:rPr>
          <w:color w:val="000000" w:themeColor="text1"/>
        </w:rPr>
        <w:t xml:space="preserve">items on a </w:t>
      </w:r>
      <w:r>
        <w:rPr>
          <w:color w:val="000000" w:themeColor="text1"/>
        </w:rPr>
        <w:t>5</w:t>
      </w:r>
      <w:r w:rsidRPr="00890A58">
        <w:rPr>
          <w:color w:val="000000" w:themeColor="text1"/>
        </w:rPr>
        <w:t xml:space="preserve">-point Likert scale, which ranged from </w:t>
      </w:r>
      <w:r>
        <w:rPr>
          <w:i/>
          <w:iCs/>
          <w:color w:val="000000" w:themeColor="text1"/>
        </w:rPr>
        <w:t>Never Occurs</w:t>
      </w:r>
      <w:r w:rsidRPr="00890A58">
        <w:rPr>
          <w:i/>
          <w:iCs/>
          <w:color w:val="000000" w:themeColor="text1"/>
        </w:rPr>
        <w:t xml:space="preserve"> </w:t>
      </w:r>
      <w:r w:rsidRPr="00890A58">
        <w:rPr>
          <w:color w:val="000000" w:themeColor="text1"/>
        </w:rPr>
        <w:t xml:space="preserve">(score 1) to </w:t>
      </w:r>
      <w:r>
        <w:rPr>
          <w:i/>
          <w:iCs/>
          <w:color w:val="000000" w:themeColor="text1"/>
        </w:rPr>
        <w:t>Always Occurs</w:t>
      </w:r>
      <w:r w:rsidRPr="00890A58">
        <w:rPr>
          <w:color w:val="000000" w:themeColor="text1"/>
        </w:rPr>
        <w:t xml:space="preserve"> (score </w:t>
      </w:r>
      <w:r>
        <w:rPr>
          <w:color w:val="000000" w:themeColor="text1"/>
        </w:rPr>
        <w:t>5</w:t>
      </w:r>
      <w:r w:rsidRPr="00890A58">
        <w:rPr>
          <w:color w:val="000000" w:themeColor="text1"/>
        </w:rPr>
        <w:t>).</w:t>
      </w:r>
      <w:r>
        <w:rPr>
          <w:color w:val="000000" w:themeColor="text1"/>
        </w:rPr>
        <w:t xml:space="preserve"> C</w:t>
      </w:r>
      <w:r w:rsidRPr="004F57E5">
        <w:rPr>
          <w:color w:val="000000" w:themeColor="text1"/>
        </w:rPr>
        <w:t>ronbach's</w:t>
      </w:r>
      <w:r>
        <w:rPr>
          <w:color w:val="000000" w:themeColor="text1"/>
        </w:rPr>
        <w:t xml:space="preserve"> alpha for ESS was .98.</w:t>
      </w:r>
    </w:p>
    <w:p w14:paraId="08D89273" w14:textId="77777777" w:rsidR="00636ACE" w:rsidRDefault="00767B25" w:rsidP="00636ACE">
      <w:pPr>
        <w:spacing w:line="480" w:lineRule="auto"/>
        <w:ind w:firstLine="720"/>
        <w:rPr>
          <w:color w:val="000000" w:themeColor="text1"/>
        </w:rPr>
      </w:pPr>
      <w:r w:rsidRPr="0062136C">
        <w:rPr>
          <w:b/>
          <w:bCs/>
          <w:i/>
          <w:iCs/>
          <w:color w:val="000000" w:themeColor="text1"/>
        </w:rPr>
        <w:t>Faculty Trust in Principal (FTPRIN).</w:t>
      </w:r>
      <w:r>
        <w:rPr>
          <w:color w:val="000000" w:themeColor="text1"/>
        </w:rPr>
        <w:t xml:space="preserve"> </w:t>
      </w:r>
      <w:r w:rsidR="00636ACE">
        <w:rPr>
          <w:color w:val="000000" w:themeColor="text1"/>
        </w:rPr>
        <w:t xml:space="preserve">Items within the faculty trust in principal construct ask teachers about their principals’ integrity, trust, reliability, and competence </w:t>
      </w:r>
      <w:r w:rsidR="00636ACE" w:rsidRPr="00EE43B6">
        <w:rPr>
          <w:color w:val="000000" w:themeColor="text1"/>
        </w:rPr>
        <w:t xml:space="preserve">(Forsyth et al., 2011). </w:t>
      </w:r>
      <w:r w:rsidR="00636ACE">
        <w:rPr>
          <w:color w:val="000000" w:themeColor="text1"/>
        </w:rPr>
        <w:t xml:space="preserve">The Faculty Trust in in the Principal scale is composed of </w:t>
      </w:r>
      <w:r w:rsidR="00791670">
        <w:rPr>
          <w:color w:val="000000" w:themeColor="text1"/>
        </w:rPr>
        <w:t>six items</w:t>
      </w:r>
      <w:r w:rsidR="00636ACE">
        <w:rPr>
          <w:color w:val="000000" w:themeColor="text1"/>
        </w:rPr>
        <w:t xml:space="preserve">, which include questions like, “Teachers in this school can rely on the principal” and “Teachers in this school trust the principal” </w:t>
      </w:r>
      <w:r w:rsidR="00636ACE" w:rsidRPr="00EE43B6">
        <w:rPr>
          <w:color w:val="000000" w:themeColor="text1"/>
        </w:rPr>
        <w:t>(Forsyth et al., 2011).</w:t>
      </w:r>
      <w:r w:rsidR="00636ACE">
        <w:rPr>
          <w:color w:val="000000" w:themeColor="text1"/>
        </w:rPr>
        <w:t xml:space="preserve"> This construct</w:t>
      </w:r>
      <w:r w:rsidR="00636ACE" w:rsidRPr="00890A58">
        <w:rPr>
          <w:color w:val="000000" w:themeColor="text1"/>
        </w:rPr>
        <w:t xml:space="preserve"> </w:t>
      </w:r>
      <w:r w:rsidR="00636ACE">
        <w:rPr>
          <w:color w:val="000000" w:themeColor="text1"/>
        </w:rPr>
        <w:t>was</w:t>
      </w:r>
      <w:r w:rsidR="00636ACE" w:rsidRPr="00890A58">
        <w:rPr>
          <w:color w:val="000000" w:themeColor="text1"/>
        </w:rPr>
        <w:t xml:space="preserve"> assessed with items on a 6-point Likert scale, which ranged from </w:t>
      </w:r>
      <w:r w:rsidR="00636ACE" w:rsidRPr="00890A58">
        <w:rPr>
          <w:i/>
          <w:iCs/>
          <w:color w:val="000000" w:themeColor="text1"/>
        </w:rPr>
        <w:t xml:space="preserve">strongly disagree </w:t>
      </w:r>
      <w:r w:rsidR="00636ACE" w:rsidRPr="00890A58">
        <w:rPr>
          <w:color w:val="000000" w:themeColor="text1"/>
        </w:rPr>
        <w:t xml:space="preserve">(score 1) to </w:t>
      </w:r>
      <w:r w:rsidR="00636ACE" w:rsidRPr="00890A58">
        <w:rPr>
          <w:i/>
          <w:iCs/>
          <w:color w:val="000000" w:themeColor="text1"/>
        </w:rPr>
        <w:t>strongly agree</w:t>
      </w:r>
      <w:r w:rsidR="00636ACE" w:rsidRPr="00890A58">
        <w:rPr>
          <w:color w:val="000000" w:themeColor="text1"/>
        </w:rPr>
        <w:t xml:space="preserve"> (score 6).</w:t>
      </w:r>
      <w:r w:rsidR="00636ACE">
        <w:rPr>
          <w:color w:val="000000" w:themeColor="text1"/>
        </w:rPr>
        <w:t xml:space="preserve"> F</w:t>
      </w:r>
      <w:r w:rsidR="00636ACE" w:rsidRPr="00890A58">
        <w:rPr>
          <w:color w:val="000000" w:themeColor="text1"/>
        </w:rPr>
        <w:t>aculty trust in the principal</w:t>
      </w:r>
      <w:r w:rsidR="00636ACE">
        <w:rPr>
          <w:color w:val="000000" w:themeColor="text1"/>
        </w:rPr>
        <w:t xml:space="preserve"> was used as an outcome of PSDTL </w:t>
      </w:r>
      <w:r w:rsidR="00B7766A">
        <w:rPr>
          <w:color w:val="000000" w:themeColor="text1"/>
        </w:rPr>
        <w:t xml:space="preserve">in the final validity test </w:t>
      </w:r>
      <w:r w:rsidR="00636ACE">
        <w:rPr>
          <w:color w:val="000000" w:themeColor="text1"/>
        </w:rPr>
        <w:t xml:space="preserve">as it is likely to improve as a principal develops need-supportive teacher leadership skills and practice. </w:t>
      </w:r>
    </w:p>
    <w:p w14:paraId="77770577" w14:textId="77777777" w:rsidR="003454F2" w:rsidRDefault="00DD7FB6" w:rsidP="00425D13">
      <w:pPr>
        <w:spacing w:line="480" w:lineRule="auto"/>
        <w:rPr>
          <w:b/>
          <w:bCs/>
          <w:iCs/>
          <w:color w:val="000000" w:themeColor="text1"/>
        </w:rPr>
      </w:pPr>
      <w:r>
        <w:rPr>
          <w:color w:val="000000" w:themeColor="text1"/>
        </w:rPr>
        <w:tab/>
      </w:r>
      <w:r w:rsidR="00767B25" w:rsidRPr="0062136C">
        <w:rPr>
          <w:b/>
          <w:bCs/>
          <w:i/>
          <w:iCs/>
          <w:color w:val="000000" w:themeColor="text1"/>
        </w:rPr>
        <w:t>Collective Teacher Efficacy (CTE).</w:t>
      </w:r>
      <w:r w:rsidR="00767B25">
        <w:rPr>
          <w:color w:val="000000" w:themeColor="text1"/>
        </w:rPr>
        <w:t xml:space="preserve"> </w:t>
      </w:r>
      <w:r w:rsidR="00636ACE">
        <w:rPr>
          <w:color w:val="000000" w:themeColor="text1"/>
        </w:rPr>
        <w:t xml:space="preserve">Collective teacher efficacy as a construct measures teachers’ perception of their colleagues’ efforts as positively effecting students (Goddard et al., 2000). </w:t>
      </w:r>
      <w:r w:rsidR="00425D13">
        <w:rPr>
          <w:color w:val="000000" w:themeColor="text1"/>
        </w:rPr>
        <w:t>The collective teacher efficacy scale is composed of</w:t>
      </w:r>
      <w:r w:rsidR="000D04CB">
        <w:rPr>
          <w:color w:val="000000" w:themeColor="text1"/>
        </w:rPr>
        <w:t xml:space="preserve"> 7</w:t>
      </w:r>
      <w:r w:rsidR="00425D13">
        <w:rPr>
          <w:color w:val="000000" w:themeColor="text1"/>
        </w:rPr>
        <w:t xml:space="preserve"> items, which included questions like, “</w:t>
      </w:r>
      <w:r w:rsidR="00425D13" w:rsidRPr="009F27FD">
        <w:rPr>
          <w:color w:val="000000" w:themeColor="text1"/>
        </w:rPr>
        <w:t>The quality of school facilities here really</w:t>
      </w:r>
      <w:r w:rsidR="00425D13">
        <w:rPr>
          <w:color w:val="000000" w:themeColor="text1"/>
        </w:rPr>
        <w:t xml:space="preserve"> </w:t>
      </w:r>
      <w:r w:rsidR="00425D13" w:rsidRPr="009F27FD">
        <w:rPr>
          <w:color w:val="000000" w:themeColor="text1"/>
        </w:rPr>
        <w:t>facilit</w:t>
      </w:r>
      <w:r w:rsidR="00425D13">
        <w:rPr>
          <w:color w:val="000000" w:themeColor="text1"/>
        </w:rPr>
        <w:t>a</w:t>
      </w:r>
      <w:r w:rsidR="00425D13" w:rsidRPr="009F27FD">
        <w:rPr>
          <w:color w:val="000000" w:themeColor="text1"/>
        </w:rPr>
        <w:t>tes the teaching</w:t>
      </w:r>
      <w:r w:rsidR="00425D13">
        <w:rPr>
          <w:color w:val="000000" w:themeColor="text1"/>
        </w:rPr>
        <w:t xml:space="preserve"> </w:t>
      </w:r>
      <w:r w:rsidR="00425D13" w:rsidRPr="009F27FD">
        <w:rPr>
          <w:color w:val="000000" w:themeColor="text1"/>
        </w:rPr>
        <w:t>and learning</w:t>
      </w:r>
      <w:r w:rsidR="00425D13">
        <w:rPr>
          <w:color w:val="000000" w:themeColor="text1"/>
        </w:rPr>
        <w:t xml:space="preserve"> </w:t>
      </w:r>
      <w:r w:rsidR="00425D13" w:rsidRPr="009F27FD">
        <w:rPr>
          <w:color w:val="000000" w:themeColor="text1"/>
        </w:rPr>
        <w:t>process</w:t>
      </w:r>
      <w:r w:rsidR="00425D13">
        <w:rPr>
          <w:color w:val="000000" w:themeColor="text1"/>
        </w:rPr>
        <w:t>” and “</w:t>
      </w:r>
      <w:r w:rsidR="00425D13" w:rsidRPr="009F27FD">
        <w:rPr>
          <w:color w:val="000000" w:themeColor="text1"/>
        </w:rPr>
        <w:t>The opportunities in this community help</w:t>
      </w:r>
      <w:r w:rsidR="00425D13">
        <w:rPr>
          <w:color w:val="000000" w:themeColor="text1"/>
        </w:rPr>
        <w:t xml:space="preserve"> </w:t>
      </w:r>
      <w:r w:rsidR="00425D13" w:rsidRPr="009F27FD">
        <w:rPr>
          <w:color w:val="000000" w:themeColor="text1"/>
        </w:rPr>
        <w:t>ensure</w:t>
      </w:r>
      <w:r w:rsidR="00425D13">
        <w:rPr>
          <w:color w:val="000000" w:themeColor="text1"/>
        </w:rPr>
        <w:t xml:space="preserve"> </w:t>
      </w:r>
      <w:r w:rsidR="00425D13" w:rsidRPr="009F27FD">
        <w:rPr>
          <w:color w:val="000000" w:themeColor="text1"/>
        </w:rPr>
        <w:t>that these</w:t>
      </w:r>
      <w:r w:rsidR="00425D13">
        <w:rPr>
          <w:color w:val="000000" w:themeColor="text1"/>
        </w:rPr>
        <w:t xml:space="preserve"> </w:t>
      </w:r>
      <w:r w:rsidR="00425D13" w:rsidRPr="009F27FD">
        <w:rPr>
          <w:color w:val="000000" w:themeColor="text1"/>
        </w:rPr>
        <w:t>students</w:t>
      </w:r>
      <w:r w:rsidR="00425D13">
        <w:rPr>
          <w:color w:val="000000" w:themeColor="text1"/>
        </w:rPr>
        <w:t xml:space="preserve"> </w:t>
      </w:r>
      <w:r w:rsidR="00425D13" w:rsidRPr="009F27FD">
        <w:rPr>
          <w:color w:val="000000" w:themeColor="text1"/>
        </w:rPr>
        <w:t>will learn</w:t>
      </w:r>
      <w:r w:rsidR="00425D13">
        <w:rPr>
          <w:color w:val="000000" w:themeColor="text1"/>
        </w:rPr>
        <w:t xml:space="preserve">” (Goddard et </w:t>
      </w:r>
      <w:r w:rsidR="00425D13">
        <w:rPr>
          <w:color w:val="000000" w:themeColor="text1"/>
        </w:rPr>
        <w:lastRenderedPageBreak/>
        <w:t xml:space="preserve">al., 2000). CTE was also </w:t>
      </w:r>
      <w:r w:rsidR="00425D13" w:rsidRPr="00890A58">
        <w:rPr>
          <w:color w:val="000000" w:themeColor="text1"/>
        </w:rPr>
        <w:t xml:space="preserve">assessed with items on a 6-point Likert scale, which ranged from </w:t>
      </w:r>
      <w:r w:rsidR="00425D13" w:rsidRPr="00890A58">
        <w:rPr>
          <w:i/>
          <w:iCs/>
          <w:color w:val="000000" w:themeColor="text1"/>
        </w:rPr>
        <w:t xml:space="preserve">strongly disagree </w:t>
      </w:r>
      <w:r w:rsidR="00425D13" w:rsidRPr="00890A58">
        <w:rPr>
          <w:color w:val="000000" w:themeColor="text1"/>
        </w:rPr>
        <w:t xml:space="preserve">(score 1) to </w:t>
      </w:r>
      <w:r w:rsidR="00425D13" w:rsidRPr="00890A58">
        <w:rPr>
          <w:i/>
          <w:iCs/>
          <w:color w:val="000000" w:themeColor="text1"/>
        </w:rPr>
        <w:t>strongly agree</w:t>
      </w:r>
      <w:r w:rsidR="00425D13" w:rsidRPr="00890A58">
        <w:rPr>
          <w:color w:val="000000" w:themeColor="text1"/>
        </w:rPr>
        <w:t xml:space="preserve"> (score 6).</w:t>
      </w:r>
      <w:r w:rsidR="00425D13">
        <w:rPr>
          <w:color w:val="000000" w:themeColor="text1"/>
        </w:rPr>
        <w:t xml:space="preserve"> </w:t>
      </w:r>
      <w:r w:rsidR="00636ACE">
        <w:rPr>
          <w:color w:val="000000" w:themeColor="text1"/>
        </w:rPr>
        <w:t xml:space="preserve">Collective teacher efficacy was used as an outcome of PSDTL because </w:t>
      </w:r>
      <w:r w:rsidR="009060A4">
        <w:rPr>
          <w:color w:val="000000" w:themeColor="text1"/>
        </w:rPr>
        <w:t xml:space="preserve">it is hypothesized to be a </w:t>
      </w:r>
      <w:r w:rsidR="00636ACE">
        <w:rPr>
          <w:color w:val="000000" w:themeColor="text1"/>
        </w:rPr>
        <w:t>natural result of needs-supportive PSDTL (particularly competence-supportive PSDTL</w:t>
      </w:r>
      <w:r w:rsidR="009060A4">
        <w:rPr>
          <w:color w:val="000000" w:themeColor="text1"/>
        </w:rPr>
        <w:t>).</w:t>
      </w:r>
      <w:r w:rsidR="00636ACE">
        <w:rPr>
          <w:color w:val="000000" w:themeColor="text1"/>
        </w:rPr>
        <w:t xml:space="preserve"> </w:t>
      </w:r>
      <w:r w:rsidR="009060A4">
        <w:rPr>
          <w:color w:val="000000" w:themeColor="text1"/>
        </w:rPr>
        <w:t>A</w:t>
      </w:r>
      <w:r w:rsidR="00636ACE">
        <w:rPr>
          <w:color w:val="000000" w:themeColor="text1"/>
        </w:rPr>
        <w:t>n increased confidence in one’s abilities to accomplish challenging tasks, but also increased belief in the efficacy of one’s colleagues towards accomplishing important outcomes for the school</w:t>
      </w:r>
      <w:r w:rsidR="009060A4">
        <w:rPr>
          <w:color w:val="000000" w:themeColor="text1"/>
        </w:rPr>
        <w:t xml:space="preserve"> are likely important outcomes of good PSDTL practice.</w:t>
      </w:r>
      <w:r w:rsidR="00636ACE">
        <w:rPr>
          <w:color w:val="000000" w:themeColor="text1"/>
        </w:rPr>
        <w:tab/>
      </w:r>
    </w:p>
    <w:p w14:paraId="2C198F35" w14:textId="77777777" w:rsidR="00FA2D38" w:rsidRPr="00890A58" w:rsidRDefault="007553A6" w:rsidP="00FA2D38">
      <w:pPr>
        <w:spacing w:line="480" w:lineRule="auto"/>
        <w:rPr>
          <w:b/>
          <w:color w:val="000000" w:themeColor="text1"/>
        </w:rPr>
      </w:pPr>
      <w:r w:rsidRPr="00890A58">
        <w:rPr>
          <w:b/>
          <w:color w:val="000000" w:themeColor="text1"/>
        </w:rPr>
        <w:t>Analysis</w:t>
      </w:r>
      <w:r w:rsidR="00FA2D38" w:rsidRPr="00890A58">
        <w:rPr>
          <w:b/>
          <w:color w:val="000000" w:themeColor="text1"/>
        </w:rPr>
        <w:t xml:space="preserve"> </w:t>
      </w:r>
    </w:p>
    <w:p w14:paraId="6B97AA29" w14:textId="77777777" w:rsidR="0071545B" w:rsidRDefault="0071545B" w:rsidP="00742EB7">
      <w:pPr>
        <w:spacing w:line="480" w:lineRule="auto"/>
        <w:ind w:firstLine="720"/>
        <w:rPr>
          <w:color w:val="000000" w:themeColor="text1"/>
          <w:shd w:val="clear" w:color="auto" w:fill="FFFFFF"/>
        </w:rPr>
      </w:pPr>
      <w:r w:rsidRPr="00890A58">
        <w:rPr>
          <w:color w:val="000000" w:themeColor="text1"/>
          <w:shd w:val="clear" w:color="auto" w:fill="FFFFFF"/>
        </w:rPr>
        <w:t xml:space="preserve">The central work of this dissertation </w:t>
      </w:r>
      <w:r w:rsidR="00985822">
        <w:rPr>
          <w:color w:val="000000" w:themeColor="text1"/>
          <w:shd w:val="clear" w:color="auto" w:fill="FFFFFF"/>
        </w:rPr>
        <w:t>wa</w:t>
      </w:r>
      <w:r w:rsidR="00A02E70" w:rsidRPr="00890A58">
        <w:rPr>
          <w:color w:val="000000" w:themeColor="text1"/>
          <w:shd w:val="clear" w:color="auto" w:fill="FFFFFF"/>
        </w:rPr>
        <w:t xml:space="preserve">s </w:t>
      </w:r>
      <w:r w:rsidRPr="00890A58">
        <w:rPr>
          <w:color w:val="000000" w:themeColor="text1"/>
          <w:shd w:val="clear" w:color="auto" w:fill="FFFFFF"/>
        </w:rPr>
        <w:t>to validate the PSDTL instrument</w:t>
      </w:r>
      <w:r w:rsidR="003454F2">
        <w:rPr>
          <w:color w:val="000000" w:themeColor="text1"/>
          <w:shd w:val="clear" w:color="auto" w:fill="FFFFFF"/>
        </w:rPr>
        <w:t xml:space="preserve"> in order to determine if</w:t>
      </w:r>
      <w:r w:rsidRPr="00890A58">
        <w:rPr>
          <w:color w:val="000000" w:themeColor="text1"/>
          <w:shd w:val="clear" w:color="auto" w:fill="FFFFFF"/>
        </w:rPr>
        <w:t xml:space="preserve"> it c</w:t>
      </w:r>
      <w:r w:rsidR="00E66883">
        <w:rPr>
          <w:color w:val="000000" w:themeColor="text1"/>
          <w:shd w:val="clear" w:color="auto" w:fill="FFFFFF"/>
        </w:rPr>
        <w:t xml:space="preserve">ould </w:t>
      </w:r>
      <w:r w:rsidRPr="00890A58">
        <w:rPr>
          <w:color w:val="000000" w:themeColor="text1"/>
          <w:shd w:val="clear" w:color="auto" w:fill="FFFFFF"/>
        </w:rPr>
        <w:t>become a way of assessing a principal’s ability to support the development of teacher leadership within their building and better understand its connections to school improvement outcomes. As such, a quantitative research methodology w</w:t>
      </w:r>
      <w:r w:rsidR="00A02E70" w:rsidRPr="00890A58">
        <w:rPr>
          <w:color w:val="000000" w:themeColor="text1"/>
          <w:shd w:val="clear" w:color="auto" w:fill="FFFFFF"/>
        </w:rPr>
        <w:t>as</w:t>
      </w:r>
      <w:r w:rsidRPr="00890A58">
        <w:rPr>
          <w:color w:val="000000" w:themeColor="text1"/>
          <w:shd w:val="clear" w:color="auto" w:fill="FFFFFF"/>
        </w:rPr>
        <w:t xml:space="preserve"> adopted for this study. </w:t>
      </w:r>
      <w:r w:rsidR="003454F2" w:rsidRPr="00890A58">
        <w:rPr>
          <w:color w:val="000000" w:themeColor="text1"/>
          <w:shd w:val="clear" w:color="auto" w:fill="FFFFFF"/>
        </w:rPr>
        <w:t xml:space="preserve">Quantitative methods can be reductionist, and this </w:t>
      </w:r>
      <w:r w:rsidR="003454F2">
        <w:rPr>
          <w:color w:val="000000" w:themeColor="text1"/>
          <w:shd w:val="clear" w:color="auto" w:fill="FFFFFF"/>
        </w:rPr>
        <w:t>wa</w:t>
      </w:r>
      <w:r w:rsidR="003454F2" w:rsidRPr="00890A58">
        <w:rPr>
          <w:color w:val="000000" w:themeColor="text1"/>
          <w:shd w:val="clear" w:color="auto" w:fill="FFFFFF"/>
        </w:rPr>
        <w:t xml:space="preserve">s something </w:t>
      </w:r>
      <w:r w:rsidR="003454F2">
        <w:rPr>
          <w:color w:val="000000" w:themeColor="text1"/>
          <w:shd w:val="clear" w:color="auto" w:fill="FFFFFF"/>
        </w:rPr>
        <w:t xml:space="preserve">this study was </w:t>
      </w:r>
      <w:r w:rsidR="003454F2" w:rsidRPr="00890A58">
        <w:rPr>
          <w:color w:val="000000" w:themeColor="text1"/>
          <w:shd w:val="clear" w:color="auto" w:fill="FFFFFF"/>
        </w:rPr>
        <w:t xml:space="preserve">cautious about as data </w:t>
      </w:r>
      <w:r w:rsidR="003454F2">
        <w:rPr>
          <w:color w:val="000000" w:themeColor="text1"/>
          <w:shd w:val="clear" w:color="auto" w:fill="FFFFFF"/>
        </w:rPr>
        <w:t>was</w:t>
      </w:r>
      <w:r w:rsidR="003454F2" w:rsidRPr="00890A58">
        <w:rPr>
          <w:color w:val="000000" w:themeColor="text1"/>
          <w:shd w:val="clear" w:color="auto" w:fill="FFFFFF"/>
        </w:rPr>
        <w:t xml:space="preserve"> analyzed. </w:t>
      </w:r>
      <w:r w:rsidRPr="00890A58">
        <w:rPr>
          <w:color w:val="000000" w:themeColor="text1"/>
          <w:shd w:val="clear" w:color="auto" w:fill="FFFFFF"/>
        </w:rPr>
        <w:t xml:space="preserve">Although qualitative research methods could </w:t>
      </w:r>
      <w:r w:rsidR="00E66883">
        <w:rPr>
          <w:color w:val="000000" w:themeColor="text1"/>
          <w:shd w:val="clear" w:color="auto" w:fill="FFFFFF"/>
        </w:rPr>
        <w:t xml:space="preserve">have </w:t>
      </w:r>
      <w:r w:rsidRPr="00890A58">
        <w:rPr>
          <w:color w:val="000000" w:themeColor="text1"/>
          <w:shd w:val="clear" w:color="auto" w:fill="FFFFFF"/>
        </w:rPr>
        <w:t xml:space="preserve">also be useful in </w:t>
      </w:r>
      <w:r w:rsidR="00C154E1">
        <w:rPr>
          <w:color w:val="000000" w:themeColor="text1"/>
          <w:shd w:val="clear" w:color="auto" w:fill="FFFFFF"/>
        </w:rPr>
        <w:t xml:space="preserve">developing and testing </w:t>
      </w:r>
      <w:r w:rsidRPr="00890A58">
        <w:rPr>
          <w:color w:val="000000" w:themeColor="text1"/>
          <w:shd w:val="clear" w:color="auto" w:fill="FFFFFF"/>
        </w:rPr>
        <w:t>the PSDTL construct</w:t>
      </w:r>
      <w:r w:rsidR="001A2CBD" w:rsidRPr="00890A58">
        <w:rPr>
          <w:color w:val="000000" w:themeColor="text1"/>
          <w:shd w:val="clear" w:color="auto" w:fill="FFFFFF"/>
        </w:rPr>
        <w:t xml:space="preserve">, they </w:t>
      </w:r>
      <w:r w:rsidR="00C154E1">
        <w:rPr>
          <w:color w:val="000000" w:themeColor="text1"/>
          <w:shd w:val="clear" w:color="auto" w:fill="FFFFFF"/>
        </w:rPr>
        <w:t>can be</w:t>
      </w:r>
      <w:r w:rsidRPr="00890A58">
        <w:rPr>
          <w:color w:val="000000" w:themeColor="text1"/>
          <w:shd w:val="clear" w:color="auto" w:fill="FFFFFF"/>
        </w:rPr>
        <w:t xml:space="preserve"> resource demanding and may not</w:t>
      </w:r>
      <w:r w:rsidR="00E66883">
        <w:rPr>
          <w:color w:val="000000" w:themeColor="text1"/>
          <w:shd w:val="clear" w:color="auto" w:fill="FFFFFF"/>
        </w:rPr>
        <w:t xml:space="preserve"> </w:t>
      </w:r>
      <w:r w:rsidR="00C154E1">
        <w:rPr>
          <w:color w:val="000000" w:themeColor="text1"/>
          <w:shd w:val="clear" w:color="auto" w:fill="FFFFFF"/>
        </w:rPr>
        <w:t>necessarily have applicability to l</w:t>
      </w:r>
      <w:r w:rsidRPr="00890A58">
        <w:rPr>
          <w:color w:val="000000" w:themeColor="text1"/>
          <w:shd w:val="clear" w:color="auto" w:fill="FFFFFF"/>
        </w:rPr>
        <w:t>arger</w:t>
      </w:r>
      <w:r w:rsidR="00C154E1">
        <w:rPr>
          <w:color w:val="000000" w:themeColor="text1"/>
          <w:shd w:val="clear" w:color="auto" w:fill="FFFFFF"/>
        </w:rPr>
        <w:t xml:space="preserve">, more </w:t>
      </w:r>
      <w:r w:rsidRPr="00890A58">
        <w:rPr>
          <w:color w:val="000000" w:themeColor="text1"/>
          <w:shd w:val="clear" w:color="auto" w:fill="FFFFFF"/>
        </w:rPr>
        <w:t>diverse contexts. Yet, with so many interpretations of teacher leadership and its development by researchers, a reductionist perspective</w:t>
      </w:r>
      <w:r w:rsidR="00C154E1">
        <w:rPr>
          <w:color w:val="000000" w:themeColor="text1"/>
          <w:shd w:val="clear" w:color="auto" w:fill="FFFFFF"/>
        </w:rPr>
        <w:t xml:space="preserve"> could</w:t>
      </w:r>
      <w:r w:rsidR="00E66883">
        <w:rPr>
          <w:color w:val="000000" w:themeColor="text1"/>
          <w:shd w:val="clear" w:color="auto" w:fill="FFFFFF"/>
        </w:rPr>
        <w:t xml:space="preserve"> also</w:t>
      </w:r>
      <w:r w:rsidR="00C154E1">
        <w:rPr>
          <w:color w:val="000000" w:themeColor="text1"/>
          <w:shd w:val="clear" w:color="auto" w:fill="FFFFFF"/>
        </w:rPr>
        <w:t xml:space="preserve"> be a welcome</w:t>
      </w:r>
      <w:r w:rsidRPr="00890A58">
        <w:rPr>
          <w:color w:val="000000" w:themeColor="text1"/>
          <w:shd w:val="clear" w:color="auto" w:fill="FFFFFF"/>
        </w:rPr>
        <w:t xml:space="preserve"> </w:t>
      </w:r>
      <w:r w:rsidR="00E66883">
        <w:rPr>
          <w:color w:val="000000" w:themeColor="text1"/>
          <w:shd w:val="clear" w:color="auto" w:fill="FFFFFF"/>
        </w:rPr>
        <w:t xml:space="preserve">approach, </w:t>
      </w:r>
      <w:r w:rsidRPr="00890A58">
        <w:rPr>
          <w:color w:val="000000" w:themeColor="text1"/>
          <w:shd w:val="clear" w:color="auto" w:fill="FFFFFF"/>
        </w:rPr>
        <w:t xml:space="preserve">as it </w:t>
      </w:r>
      <w:r w:rsidR="00F90DAE" w:rsidRPr="00890A58">
        <w:rPr>
          <w:color w:val="000000" w:themeColor="text1"/>
          <w:shd w:val="clear" w:color="auto" w:fill="FFFFFF"/>
        </w:rPr>
        <w:t>provide</w:t>
      </w:r>
      <w:r w:rsidR="00985822">
        <w:rPr>
          <w:color w:val="000000" w:themeColor="text1"/>
          <w:shd w:val="clear" w:color="auto" w:fill="FFFFFF"/>
        </w:rPr>
        <w:t>d</w:t>
      </w:r>
      <w:r w:rsidR="00F90DAE" w:rsidRPr="00890A58">
        <w:rPr>
          <w:color w:val="000000" w:themeColor="text1"/>
          <w:shd w:val="clear" w:color="auto" w:fill="FFFFFF"/>
        </w:rPr>
        <w:t xml:space="preserve"> </w:t>
      </w:r>
      <w:r w:rsidRPr="00890A58">
        <w:rPr>
          <w:color w:val="000000" w:themeColor="text1"/>
          <w:shd w:val="clear" w:color="auto" w:fill="FFFFFF"/>
        </w:rPr>
        <w:t>support in crystal</w:t>
      </w:r>
      <w:r w:rsidR="00C154E1">
        <w:rPr>
          <w:color w:val="000000" w:themeColor="text1"/>
          <w:shd w:val="clear" w:color="auto" w:fill="FFFFFF"/>
        </w:rPr>
        <w:t>l</w:t>
      </w:r>
      <w:r w:rsidRPr="00890A58">
        <w:rPr>
          <w:color w:val="000000" w:themeColor="text1"/>
          <w:shd w:val="clear" w:color="auto" w:fill="FFFFFF"/>
        </w:rPr>
        <w:t xml:space="preserve">izing the facets of the construct (Hairon &amp; Goh, 2008). </w:t>
      </w:r>
      <w:r w:rsidR="00C154E1">
        <w:rPr>
          <w:color w:val="000000" w:themeColor="text1"/>
          <w:shd w:val="clear" w:color="auto" w:fill="FFFFFF"/>
        </w:rPr>
        <w:t xml:space="preserve">Such an approach could also have the potential to </w:t>
      </w:r>
      <w:r w:rsidRPr="00890A58">
        <w:rPr>
          <w:color w:val="000000" w:themeColor="text1"/>
          <w:shd w:val="clear" w:color="auto" w:fill="FFFFFF"/>
        </w:rPr>
        <w:t>suppor</w:t>
      </w:r>
      <w:r w:rsidR="00C154E1">
        <w:rPr>
          <w:color w:val="000000" w:themeColor="text1"/>
          <w:shd w:val="clear" w:color="auto" w:fill="FFFFFF"/>
        </w:rPr>
        <w:t>t claims</w:t>
      </w:r>
      <w:r w:rsidR="00A02E70" w:rsidRPr="00890A58">
        <w:rPr>
          <w:color w:val="000000" w:themeColor="text1"/>
          <w:shd w:val="clear" w:color="auto" w:fill="FFFFFF"/>
        </w:rPr>
        <w:t xml:space="preserve"> </w:t>
      </w:r>
      <w:r w:rsidRPr="00890A58">
        <w:rPr>
          <w:color w:val="000000" w:themeColor="text1"/>
          <w:shd w:val="clear" w:color="auto" w:fill="FFFFFF"/>
        </w:rPr>
        <w:t xml:space="preserve">that </w:t>
      </w:r>
      <w:r w:rsidRPr="000D13CF">
        <w:rPr>
          <w:color w:val="000000" w:themeColor="text1"/>
          <w:shd w:val="clear" w:color="auto" w:fill="FFFFFF"/>
        </w:rPr>
        <w:t xml:space="preserve">the PSDTL construct </w:t>
      </w:r>
      <w:r w:rsidR="00E66883" w:rsidRPr="000D13CF">
        <w:rPr>
          <w:color w:val="000000" w:themeColor="text1"/>
          <w:shd w:val="clear" w:color="auto" w:fill="FFFFFF"/>
        </w:rPr>
        <w:t>wa</w:t>
      </w:r>
      <w:r w:rsidRPr="000D13CF">
        <w:rPr>
          <w:color w:val="000000" w:themeColor="text1"/>
          <w:shd w:val="clear" w:color="auto" w:fill="FFFFFF"/>
        </w:rPr>
        <w:t xml:space="preserve">s </w:t>
      </w:r>
      <w:r w:rsidR="00C154E1">
        <w:rPr>
          <w:color w:val="000000" w:themeColor="text1"/>
          <w:shd w:val="clear" w:color="auto" w:fill="FFFFFF"/>
        </w:rPr>
        <w:t xml:space="preserve">both </w:t>
      </w:r>
      <w:r w:rsidRPr="000D13CF">
        <w:rPr>
          <w:color w:val="000000" w:themeColor="text1"/>
          <w:shd w:val="clear" w:color="auto" w:fill="FFFFFF"/>
        </w:rPr>
        <w:t>coherent and distinguishable from other educational and teacher leadership m</w:t>
      </w:r>
      <w:r w:rsidR="00C154E1">
        <w:rPr>
          <w:color w:val="000000" w:themeColor="text1"/>
          <w:shd w:val="clear" w:color="auto" w:fill="FFFFFF"/>
        </w:rPr>
        <w:t>easures.</w:t>
      </w:r>
    </w:p>
    <w:p w14:paraId="3467D2CB" w14:textId="77777777" w:rsidR="009060A4" w:rsidRDefault="009060A4" w:rsidP="00742EB7">
      <w:pPr>
        <w:spacing w:line="480" w:lineRule="auto"/>
        <w:ind w:firstLine="720"/>
        <w:rPr>
          <w:color w:val="000000" w:themeColor="text1"/>
          <w:shd w:val="clear" w:color="auto" w:fill="FFFFFF"/>
        </w:rPr>
      </w:pPr>
    </w:p>
    <w:p w14:paraId="0E0E7ECE" w14:textId="77777777" w:rsidR="009060A4" w:rsidRDefault="009060A4" w:rsidP="00742EB7">
      <w:pPr>
        <w:spacing w:line="480" w:lineRule="auto"/>
        <w:ind w:firstLine="720"/>
        <w:rPr>
          <w:color w:val="000000" w:themeColor="text1"/>
          <w:shd w:val="clear" w:color="auto" w:fill="FFFFFF"/>
        </w:rPr>
      </w:pPr>
    </w:p>
    <w:p w14:paraId="5D235C22" w14:textId="77777777" w:rsidR="00742EB7" w:rsidRPr="00742EB7" w:rsidRDefault="00742EB7" w:rsidP="00742EB7">
      <w:pPr>
        <w:pStyle w:val="NormalWeb"/>
        <w:spacing w:before="0" w:beforeAutospacing="0" w:after="0" w:afterAutospacing="0" w:line="480" w:lineRule="auto"/>
        <w:rPr>
          <w:b/>
          <w:bCs/>
          <w:i/>
          <w:iCs/>
          <w:color w:val="000000" w:themeColor="text1"/>
        </w:rPr>
      </w:pPr>
      <w:r w:rsidRPr="00742EB7">
        <w:rPr>
          <w:b/>
          <w:bCs/>
          <w:i/>
          <w:iCs/>
          <w:color w:val="000000" w:themeColor="text1"/>
        </w:rPr>
        <w:lastRenderedPageBreak/>
        <w:t>Construct Validity</w:t>
      </w:r>
    </w:p>
    <w:p w14:paraId="30926024" w14:textId="77777777" w:rsidR="000D13CF" w:rsidRPr="00842336" w:rsidRDefault="000D13CF" w:rsidP="00842336">
      <w:pPr>
        <w:pStyle w:val="NormalWeb"/>
        <w:spacing w:before="0" w:beforeAutospacing="0" w:after="0" w:afterAutospacing="0" w:line="480" w:lineRule="auto"/>
        <w:ind w:firstLine="720"/>
      </w:pPr>
      <w:r w:rsidRPr="000D13CF">
        <w:rPr>
          <w:color w:val="000000" w:themeColor="text1"/>
        </w:rPr>
        <w:t xml:space="preserve">In order to evaluate the construct validity of PSDTL a validation study was conducted. </w:t>
      </w:r>
      <w:r>
        <w:rPr>
          <w:color w:val="000000" w:themeColor="text1"/>
        </w:rPr>
        <w:t xml:space="preserve">The main purpose of this was to evaluate the extent that </w:t>
      </w:r>
      <w:r w:rsidR="00AA185A">
        <w:rPr>
          <w:color w:val="000000" w:themeColor="text1"/>
        </w:rPr>
        <w:t xml:space="preserve">the </w:t>
      </w:r>
      <w:r>
        <w:rPr>
          <w:color w:val="000000" w:themeColor="text1"/>
        </w:rPr>
        <w:t xml:space="preserve">PSDTL </w:t>
      </w:r>
      <w:r w:rsidR="00AA185A">
        <w:rPr>
          <w:color w:val="000000" w:themeColor="text1"/>
        </w:rPr>
        <w:t xml:space="preserve">had substantial </w:t>
      </w:r>
      <w:r>
        <w:rPr>
          <w:color w:val="000000" w:themeColor="text1"/>
        </w:rPr>
        <w:t xml:space="preserve">empirical </w:t>
      </w:r>
      <w:r w:rsidR="00AA185A">
        <w:rPr>
          <w:color w:val="000000" w:themeColor="text1"/>
        </w:rPr>
        <w:t xml:space="preserve">and </w:t>
      </w:r>
      <w:r>
        <w:rPr>
          <w:color w:val="000000" w:themeColor="text1"/>
        </w:rPr>
        <w:t xml:space="preserve">theoretical </w:t>
      </w:r>
      <w:r w:rsidR="00AA185A">
        <w:rPr>
          <w:color w:val="000000" w:themeColor="text1"/>
        </w:rPr>
        <w:t>validity as a measure of</w:t>
      </w:r>
      <w:r>
        <w:rPr>
          <w:color w:val="000000" w:themeColor="text1"/>
        </w:rPr>
        <w:t xml:space="preserve"> principal actions and </w:t>
      </w:r>
      <w:r w:rsidR="00AA185A">
        <w:rPr>
          <w:color w:val="000000" w:themeColor="text1"/>
        </w:rPr>
        <w:t xml:space="preserve">their consequences for </w:t>
      </w:r>
      <w:r>
        <w:rPr>
          <w:color w:val="000000" w:themeColor="text1"/>
        </w:rPr>
        <w:t xml:space="preserve">teacher </w:t>
      </w:r>
      <w:r w:rsidR="00AA185A">
        <w:rPr>
          <w:color w:val="000000" w:themeColor="text1"/>
        </w:rPr>
        <w:t xml:space="preserve">feelings </w:t>
      </w:r>
      <w:r>
        <w:rPr>
          <w:color w:val="000000" w:themeColor="text1"/>
        </w:rPr>
        <w:t xml:space="preserve">around teacher leadership development. </w:t>
      </w:r>
      <w:r w:rsidR="00BA6248" w:rsidRPr="000D13CF">
        <w:rPr>
          <w:color w:val="000000" w:themeColor="text1"/>
        </w:rPr>
        <w:t>Messick (1995) notes, “</w:t>
      </w:r>
      <w:r w:rsidR="00BA6248" w:rsidRPr="000D13CF">
        <w:t>Validity is an overall evaluative judgment of the degree to which empirical evidence and theoretical rationales support the adequacy and appropriateness of interpretations and actions</w:t>
      </w:r>
      <w:r w:rsidRPr="000D13CF">
        <w:t>…”</w:t>
      </w:r>
      <w:r w:rsidR="00AA185A">
        <w:t xml:space="preserve"> (p. </w:t>
      </w:r>
      <w:r w:rsidR="00FF5F33">
        <w:t>1</w:t>
      </w:r>
      <w:r w:rsidR="00AA185A">
        <w:t>)</w:t>
      </w:r>
      <w:r w:rsidRPr="000D13CF">
        <w:t>.</w:t>
      </w:r>
      <w:r>
        <w:t xml:space="preserve"> I</w:t>
      </w:r>
      <w:r w:rsidR="00AA185A">
        <w:t xml:space="preserve">f such evidence exists as a result of </w:t>
      </w:r>
      <w:r>
        <w:t xml:space="preserve">doing this validation study, the PSDTL scale can </w:t>
      </w:r>
      <w:r w:rsidR="00AA185A">
        <w:t xml:space="preserve">then </w:t>
      </w:r>
      <w:r>
        <w:t xml:space="preserve">be used as a tool </w:t>
      </w:r>
      <w:r w:rsidR="00AA185A">
        <w:t xml:space="preserve">to gather information, </w:t>
      </w:r>
      <w:r>
        <w:t>make assumptions</w:t>
      </w:r>
      <w:r w:rsidR="00AA185A">
        <w:t>,</w:t>
      </w:r>
      <w:r>
        <w:t xml:space="preserve"> and </w:t>
      </w:r>
      <w:r w:rsidRPr="00842336">
        <w:t xml:space="preserve">predictions about future interactions with </w:t>
      </w:r>
      <w:r w:rsidR="00AA185A">
        <w:t xml:space="preserve">some degree of </w:t>
      </w:r>
      <w:r w:rsidRPr="00842336">
        <w:t>consisten</w:t>
      </w:r>
      <w:r w:rsidR="00AA185A">
        <w:t xml:space="preserve">cy and accuracy </w:t>
      </w:r>
      <w:r w:rsidRPr="00842336">
        <w:t xml:space="preserve">(Messick, 1995). </w:t>
      </w:r>
    </w:p>
    <w:p w14:paraId="7A7F0C1B" w14:textId="77777777" w:rsidR="00BA6248" w:rsidRPr="00842336" w:rsidRDefault="00BA6248" w:rsidP="00842336">
      <w:pPr>
        <w:pStyle w:val="NormalWeb"/>
        <w:spacing w:before="0" w:beforeAutospacing="0" w:after="0" w:afterAutospacing="0" w:line="480" w:lineRule="auto"/>
        <w:ind w:firstLine="720"/>
      </w:pPr>
      <w:r w:rsidRPr="00842336">
        <w:rPr>
          <w:color w:val="000000" w:themeColor="text1"/>
        </w:rPr>
        <w:t xml:space="preserve">Messick’s (1995) validity theory argues that all validity </w:t>
      </w:r>
      <w:r w:rsidR="00AA185A">
        <w:rPr>
          <w:color w:val="000000" w:themeColor="text1"/>
        </w:rPr>
        <w:t>is subsumed</w:t>
      </w:r>
      <w:r w:rsidRPr="00842336">
        <w:rPr>
          <w:color w:val="000000" w:themeColor="text1"/>
        </w:rPr>
        <w:t xml:space="preserve"> under construct validity, which is the measure’s ability to make logical judgments about the items it is measuring. There are six parts of Messick’s </w:t>
      </w:r>
      <w:r w:rsidR="00AA185A">
        <w:rPr>
          <w:color w:val="000000" w:themeColor="text1"/>
        </w:rPr>
        <w:t xml:space="preserve">definition of </w:t>
      </w:r>
      <w:r w:rsidRPr="00842336">
        <w:rPr>
          <w:color w:val="000000" w:themeColor="text1"/>
        </w:rPr>
        <w:t>construct validity: content, substantive, structural, generalizability, external, and consequential</w:t>
      </w:r>
      <w:r w:rsidR="00AA185A">
        <w:rPr>
          <w:color w:val="000000" w:themeColor="text1"/>
        </w:rPr>
        <w:t xml:space="preserve"> validity</w:t>
      </w:r>
      <w:r w:rsidRPr="00842336">
        <w:rPr>
          <w:color w:val="000000" w:themeColor="text1"/>
        </w:rPr>
        <w:t xml:space="preserve">. This study </w:t>
      </w:r>
      <w:r w:rsidR="00AA185A">
        <w:rPr>
          <w:color w:val="000000" w:themeColor="text1"/>
        </w:rPr>
        <w:t xml:space="preserve">assessed the validity of the </w:t>
      </w:r>
      <w:r w:rsidRPr="00842336">
        <w:rPr>
          <w:color w:val="000000" w:themeColor="text1"/>
        </w:rPr>
        <w:t xml:space="preserve">PSDTL measure by assessing content, substantive, structural, and </w:t>
      </w:r>
      <w:r w:rsidR="00653716" w:rsidRPr="00842336">
        <w:rPr>
          <w:color w:val="000000" w:themeColor="text1"/>
        </w:rPr>
        <w:t>convergent</w:t>
      </w:r>
      <w:r w:rsidRPr="00842336">
        <w:rPr>
          <w:color w:val="000000" w:themeColor="text1"/>
        </w:rPr>
        <w:t xml:space="preserve"> validity. Additionally, construct</w:t>
      </w:r>
      <w:r w:rsidR="00636ACE">
        <w:rPr>
          <w:color w:val="000000" w:themeColor="text1"/>
        </w:rPr>
        <w:t xml:space="preserve">/convergent </w:t>
      </w:r>
      <w:r w:rsidRPr="00842336">
        <w:rPr>
          <w:color w:val="000000" w:themeColor="text1"/>
        </w:rPr>
        <w:t xml:space="preserve">validity was examined through a final </w:t>
      </w:r>
      <w:r w:rsidR="00207BB0">
        <w:rPr>
          <w:color w:val="000000" w:themeColor="text1"/>
        </w:rPr>
        <w:t>structural equation model</w:t>
      </w:r>
      <w:r w:rsidRPr="00842336">
        <w:rPr>
          <w:color w:val="000000" w:themeColor="text1"/>
        </w:rPr>
        <w:t xml:space="preserve"> to establish preliminary evidence </w:t>
      </w:r>
      <w:r w:rsidR="00636ACE">
        <w:rPr>
          <w:color w:val="000000" w:themeColor="text1"/>
        </w:rPr>
        <w:t>for</w:t>
      </w:r>
      <w:r w:rsidRPr="00842336">
        <w:rPr>
          <w:color w:val="000000" w:themeColor="text1"/>
        </w:rPr>
        <w:t xml:space="preserve"> the use of the PSDTL tool within leadership practice. </w:t>
      </w:r>
    </w:p>
    <w:p w14:paraId="77006F80" w14:textId="77777777" w:rsidR="00842336" w:rsidRPr="004E6C7F" w:rsidRDefault="00742EB7" w:rsidP="0062136C">
      <w:pPr>
        <w:spacing w:line="480" w:lineRule="auto"/>
        <w:ind w:firstLine="720"/>
      </w:pPr>
      <w:r w:rsidRPr="0062136C">
        <w:rPr>
          <w:b/>
          <w:bCs/>
          <w:i/>
          <w:iCs/>
          <w:color w:val="000000" w:themeColor="text1"/>
        </w:rPr>
        <w:t>Content Validity</w:t>
      </w:r>
      <w:r w:rsidR="004E6C7F" w:rsidRPr="0062136C">
        <w:rPr>
          <w:b/>
          <w:bCs/>
          <w:i/>
          <w:iCs/>
          <w:color w:val="000000" w:themeColor="text1"/>
        </w:rPr>
        <w:t xml:space="preserve">. </w:t>
      </w:r>
      <w:r w:rsidR="00842336" w:rsidRPr="004E6C7F">
        <w:rPr>
          <w:color w:val="000000" w:themeColor="text1"/>
        </w:rPr>
        <w:t xml:space="preserve">To start the validity test, content validity needed to first be established. Messick (1995) describes content validity as, “expert </w:t>
      </w:r>
      <w:r w:rsidR="00842336" w:rsidRPr="004E6C7F">
        <w:t>judgments that test content is relevant to the proposed test use”</w:t>
      </w:r>
      <w:r w:rsidR="00207BB0" w:rsidRPr="004E6C7F">
        <w:t xml:space="preserve"> (p. </w:t>
      </w:r>
      <w:r w:rsidR="00FF5F33">
        <w:t>3</w:t>
      </w:r>
      <w:r w:rsidR="00207BB0" w:rsidRPr="004E6C7F">
        <w:t xml:space="preserve">). </w:t>
      </w:r>
      <w:r w:rsidR="00842336" w:rsidRPr="004E6C7F">
        <w:t xml:space="preserve"> </w:t>
      </w:r>
      <w:r w:rsidR="00533487" w:rsidRPr="004E6C7F">
        <w:t xml:space="preserve">Specifically, the PSDTL measure was judged to ensure that its scale reflected the </w:t>
      </w:r>
      <w:r w:rsidR="00207BB0" w:rsidRPr="004E6C7F">
        <w:t>teacher leadership support from each of the sub-</w:t>
      </w:r>
      <w:r w:rsidR="00533487" w:rsidRPr="004E6C7F">
        <w:t>domain</w:t>
      </w:r>
      <w:r w:rsidR="00207BB0" w:rsidRPr="004E6C7F">
        <w:t>s (i.e., basic psychological needs)</w:t>
      </w:r>
      <w:r w:rsidR="00533487" w:rsidRPr="004E6C7F">
        <w:t xml:space="preserve"> of </w:t>
      </w:r>
      <w:r w:rsidR="00207BB0" w:rsidRPr="004E6C7F">
        <w:t>S</w:t>
      </w:r>
      <w:r w:rsidR="00533487" w:rsidRPr="004E6C7F">
        <w:t xml:space="preserve">elf-determination theory. Although there is no quantitative index to </w:t>
      </w:r>
      <w:r w:rsidR="00533487" w:rsidRPr="004E6C7F">
        <w:lastRenderedPageBreak/>
        <w:t>evaluate a measure’s content validity</w:t>
      </w:r>
      <w:r w:rsidR="00207BB0" w:rsidRPr="004E6C7F">
        <w:t>,</w:t>
      </w:r>
      <w:r w:rsidR="00533487" w:rsidRPr="004E6C7F">
        <w:t xml:space="preserve"> professional judgement needs to be used (</w:t>
      </w:r>
      <w:proofErr w:type="spellStart"/>
      <w:r w:rsidR="00533487" w:rsidRPr="004E6C7F">
        <w:t>Hinkin</w:t>
      </w:r>
      <w:proofErr w:type="spellEnd"/>
      <w:r w:rsidR="00533487" w:rsidRPr="004E6C7F">
        <w:t xml:space="preserve">, 1998; Stone, 1978). </w:t>
      </w:r>
    </w:p>
    <w:p w14:paraId="66C27FE7" w14:textId="77777777" w:rsidR="00533487" w:rsidRDefault="000D13CF" w:rsidP="00533487">
      <w:pPr>
        <w:spacing w:line="480" w:lineRule="auto"/>
        <w:ind w:firstLine="720"/>
        <w:rPr>
          <w:color w:val="000000" w:themeColor="text1"/>
        </w:rPr>
      </w:pPr>
      <w:r w:rsidRPr="00890A58">
        <w:rPr>
          <w:color w:val="000000" w:themeColor="text1"/>
        </w:rPr>
        <w:t xml:space="preserve">To establish content validity, the </w:t>
      </w:r>
      <w:r w:rsidR="00533487">
        <w:rPr>
          <w:color w:val="000000" w:themeColor="text1"/>
        </w:rPr>
        <w:t xml:space="preserve">initial 25 </w:t>
      </w:r>
      <w:r w:rsidRPr="00890A58">
        <w:rPr>
          <w:color w:val="000000" w:themeColor="text1"/>
        </w:rPr>
        <w:t xml:space="preserve">survey statements were submitted to several </w:t>
      </w:r>
      <w:r w:rsidR="00207BB0">
        <w:rPr>
          <w:color w:val="000000" w:themeColor="text1"/>
        </w:rPr>
        <w:t>scholars/experts</w:t>
      </w:r>
      <w:r w:rsidR="00207BB0" w:rsidRPr="00890A58">
        <w:rPr>
          <w:color w:val="000000" w:themeColor="text1"/>
        </w:rPr>
        <w:t xml:space="preserve"> </w:t>
      </w:r>
      <w:r w:rsidRPr="00890A58">
        <w:rPr>
          <w:color w:val="000000" w:themeColor="text1"/>
        </w:rPr>
        <w:t xml:space="preserve">who </w:t>
      </w:r>
      <w:r w:rsidR="00207BB0">
        <w:rPr>
          <w:color w:val="000000" w:themeColor="text1"/>
        </w:rPr>
        <w:t>were</w:t>
      </w:r>
      <w:r w:rsidRPr="00890A58">
        <w:rPr>
          <w:color w:val="000000" w:themeColor="text1"/>
        </w:rPr>
        <w:t xml:space="preserve"> well versed in SDT in order to ensure that the statements represented each domain (i.e., autonomy-supportive, competence-supportive, or relational-supportive). Th</w:t>
      </w:r>
      <w:r w:rsidR="00533487">
        <w:rPr>
          <w:color w:val="000000" w:themeColor="text1"/>
        </w:rPr>
        <w:t xml:space="preserve">ey </w:t>
      </w:r>
      <w:r w:rsidRPr="00890A58">
        <w:rPr>
          <w:color w:val="000000" w:themeColor="text1"/>
        </w:rPr>
        <w:t xml:space="preserve">offered suggestions included </w:t>
      </w:r>
      <w:r w:rsidR="00533487">
        <w:rPr>
          <w:color w:val="000000" w:themeColor="text1"/>
        </w:rPr>
        <w:t xml:space="preserve">trimming, </w:t>
      </w:r>
      <w:r w:rsidRPr="00890A58">
        <w:rPr>
          <w:color w:val="000000" w:themeColor="text1"/>
        </w:rPr>
        <w:t>phrasing, ordering, and language</w:t>
      </w:r>
      <w:r w:rsidR="00533487">
        <w:rPr>
          <w:color w:val="000000" w:themeColor="text1"/>
        </w:rPr>
        <w:t xml:space="preserve"> use. While this method does not completely guarantee content validity, it does support “content adequacy” (</w:t>
      </w:r>
      <w:proofErr w:type="spellStart"/>
      <w:r w:rsidR="00533487">
        <w:rPr>
          <w:color w:val="000000" w:themeColor="text1"/>
        </w:rPr>
        <w:t>Hinkin</w:t>
      </w:r>
      <w:proofErr w:type="spellEnd"/>
      <w:r w:rsidR="00533487">
        <w:rPr>
          <w:color w:val="000000" w:themeColor="text1"/>
        </w:rPr>
        <w:t xml:space="preserve">, 1998; </w:t>
      </w:r>
      <w:proofErr w:type="spellStart"/>
      <w:r w:rsidR="00533487" w:rsidRPr="003C2F18">
        <w:rPr>
          <w:color w:val="000000"/>
        </w:rPr>
        <w:t>Schriesheim</w:t>
      </w:r>
      <w:proofErr w:type="spellEnd"/>
      <w:r w:rsidR="00533487" w:rsidRPr="003C2F18">
        <w:rPr>
          <w:color w:val="000000"/>
        </w:rPr>
        <w:t xml:space="preserve"> et al.</w:t>
      </w:r>
      <w:r w:rsidR="00533487">
        <w:rPr>
          <w:color w:val="000000"/>
        </w:rPr>
        <w:t xml:space="preserve">, 1993). </w:t>
      </w:r>
      <w:r w:rsidR="00217760">
        <w:rPr>
          <w:color w:val="000000"/>
        </w:rPr>
        <w:t>The initial set of 25 items went through five iterations before a final set of 13 statements were finalized. PSDTL was conceptualized as second-order factor that represented the three distinct, but related, domains of self-determination theory. As such the PSDTL measure was written to mimic SDT’s three domains: competence-support with five items, relatedness-support with 4 items, and autonomy-support with 4 items (see Appendix A</w:t>
      </w:r>
      <w:r w:rsidR="00207BB0">
        <w:rPr>
          <w:color w:val="000000"/>
        </w:rPr>
        <w:t xml:space="preserve"> for the list of items comprising the final PSDTL measure</w:t>
      </w:r>
      <w:r w:rsidR="00217760">
        <w:rPr>
          <w:color w:val="000000"/>
        </w:rPr>
        <w:t xml:space="preserve">). </w:t>
      </w:r>
    </w:p>
    <w:p w14:paraId="4EB1AB3E" w14:textId="77777777" w:rsidR="00F70D21" w:rsidRPr="004E6C7F" w:rsidRDefault="00742EB7" w:rsidP="004E6C7F">
      <w:pPr>
        <w:spacing w:line="480" w:lineRule="auto"/>
        <w:ind w:firstLine="720"/>
        <w:rPr>
          <w:color w:val="000000" w:themeColor="text1"/>
        </w:rPr>
      </w:pPr>
      <w:r w:rsidRPr="0062136C">
        <w:rPr>
          <w:b/>
          <w:bCs/>
          <w:i/>
          <w:iCs/>
          <w:color w:val="000000" w:themeColor="text1"/>
        </w:rPr>
        <w:t>Substantive Validity</w:t>
      </w:r>
      <w:r w:rsidR="004E6C7F" w:rsidRPr="0062136C">
        <w:rPr>
          <w:b/>
          <w:bCs/>
          <w:i/>
          <w:iCs/>
          <w:color w:val="000000" w:themeColor="text1"/>
        </w:rPr>
        <w:t xml:space="preserve">. </w:t>
      </w:r>
      <w:r w:rsidR="00217760" w:rsidRPr="004E6C7F">
        <w:rPr>
          <w:color w:val="000000" w:themeColor="text1"/>
        </w:rPr>
        <w:t xml:space="preserve">Substantive validity </w:t>
      </w:r>
      <w:r w:rsidR="00F70D21" w:rsidRPr="004E6C7F">
        <w:rPr>
          <w:color w:val="000000" w:themeColor="text1"/>
        </w:rPr>
        <w:t>grounds a measure in more than just professional judgement, as empirical data is added to confirm the content of the scale. Messick (1995) explains, “substantive aspect adds to the content: aspect of construct validity the need for empirical evidence of response consistencies or performance regularities reflective of domain processes”</w:t>
      </w:r>
      <w:r w:rsidR="00AC0E52" w:rsidRPr="004E6C7F">
        <w:rPr>
          <w:color w:val="000000" w:themeColor="text1"/>
        </w:rPr>
        <w:t xml:space="preserve"> (p. </w:t>
      </w:r>
      <w:r w:rsidR="00FF5F33">
        <w:rPr>
          <w:color w:val="000000" w:themeColor="text1"/>
        </w:rPr>
        <w:t>11</w:t>
      </w:r>
      <w:r w:rsidR="00AC0E52" w:rsidRPr="004E6C7F">
        <w:rPr>
          <w:color w:val="000000" w:themeColor="text1"/>
        </w:rPr>
        <w:t xml:space="preserve">). </w:t>
      </w:r>
      <w:r w:rsidR="00F70D21" w:rsidRPr="004E6C7F">
        <w:rPr>
          <w:color w:val="000000" w:themeColor="text1"/>
        </w:rPr>
        <w:t xml:space="preserve"> Essentially, substantive validity bridges the theoretical process</w:t>
      </w:r>
      <w:r w:rsidR="00153205" w:rsidRPr="004E6C7F">
        <w:rPr>
          <w:color w:val="000000" w:themeColor="text1"/>
        </w:rPr>
        <w:t xml:space="preserve"> (or content validity analysis) and the</w:t>
      </w:r>
      <w:r w:rsidR="00F70D21" w:rsidRPr="004E6C7F">
        <w:rPr>
          <w:color w:val="000000" w:themeColor="text1"/>
        </w:rPr>
        <w:t xml:space="preserve"> empirical process. </w:t>
      </w:r>
    </w:p>
    <w:p w14:paraId="110339B3" w14:textId="77777777" w:rsidR="000B66D3" w:rsidRDefault="000D13CF" w:rsidP="00842336">
      <w:pPr>
        <w:spacing w:line="480" w:lineRule="auto"/>
        <w:ind w:firstLine="720"/>
        <w:rPr>
          <w:color w:val="000000" w:themeColor="text1"/>
          <w:shd w:val="clear" w:color="auto" w:fill="FFFFFF"/>
        </w:rPr>
      </w:pPr>
      <w:r w:rsidRPr="00890A58">
        <w:rPr>
          <w:color w:val="000000" w:themeColor="text1"/>
        </w:rPr>
        <w:t>To establish substantive validity, this study employ</w:t>
      </w:r>
      <w:r w:rsidR="00217760">
        <w:rPr>
          <w:color w:val="000000" w:themeColor="text1"/>
        </w:rPr>
        <w:t>ed</w:t>
      </w:r>
      <w:r w:rsidRPr="00890A58">
        <w:rPr>
          <w:color w:val="000000" w:themeColor="text1"/>
        </w:rPr>
        <w:t xml:space="preserve"> Rasch measurement and analysis</w:t>
      </w:r>
      <w:r w:rsidR="00F70D21">
        <w:rPr>
          <w:color w:val="000000" w:themeColor="text1"/>
        </w:rPr>
        <w:t xml:space="preserve">, </w:t>
      </w:r>
      <w:r w:rsidRPr="00890A58">
        <w:rPr>
          <w:color w:val="000000" w:themeColor="text1"/>
        </w:rPr>
        <w:t xml:space="preserve">which </w:t>
      </w:r>
      <w:r w:rsidR="00F70D21">
        <w:rPr>
          <w:color w:val="000000" w:themeColor="text1"/>
        </w:rPr>
        <w:t xml:space="preserve">is an effective method for obtaining empirical </w:t>
      </w:r>
      <w:r w:rsidR="00153205">
        <w:rPr>
          <w:color w:val="000000" w:themeColor="text1"/>
        </w:rPr>
        <w:t>evidence of</w:t>
      </w:r>
      <w:r w:rsidR="00F70D21">
        <w:rPr>
          <w:color w:val="000000" w:themeColor="text1"/>
        </w:rPr>
        <w:t xml:space="preserve"> substantive validity and to </w:t>
      </w:r>
      <w:r w:rsidRPr="00890A58">
        <w:rPr>
          <w:color w:val="000000" w:themeColor="text1"/>
        </w:rPr>
        <w:t>establish evidence of construct validity and reliability</w:t>
      </w:r>
      <w:r w:rsidR="00F70D21">
        <w:rPr>
          <w:color w:val="000000" w:themeColor="text1"/>
        </w:rPr>
        <w:t xml:space="preserve"> (Smith, 2001)</w:t>
      </w:r>
      <w:r w:rsidRPr="00890A58">
        <w:rPr>
          <w:color w:val="000000" w:themeColor="text1"/>
        </w:rPr>
        <w:t>.</w:t>
      </w:r>
      <w:r w:rsidR="00F70D21">
        <w:rPr>
          <w:color w:val="000000" w:themeColor="text1"/>
        </w:rPr>
        <w:t xml:space="preserve"> </w:t>
      </w:r>
      <w:r w:rsidR="00153205">
        <w:rPr>
          <w:color w:val="000000" w:themeColor="text1"/>
        </w:rPr>
        <w:t>R</w:t>
      </w:r>
      <w:r w:rsidR="00F70D21">
        <w:rPr>
          <w:color w:val="000000" w:themeColor="text1"/>
        </w:rPr>
        <w:t>asch measurement</w:t>
      </w:r>
      <w:r w:rsidR="00A63D3F">
        <w:rPr>
          <w:color w:val="000000" w:themeColor="text1"/>
        </w:rPr>
        <w:t>, a</w:t>
      </w:r>
      <w:r w:rsidR="00F70D21">
        <w:rPr>
          <w:color w:val="000000" w:themeColor="text1"/>
        </w:rPr>
        <w:t xml:space="preserve"> branch of</w:t>
      </w:r>
      <w:r w:rsidRPr="00890A58">
        <w:rPr>
          <w:color w:val="000000" w:themeColor="text1"/>
        </w:rPr>
        <w:t xml:space="preserve"> </w:t>
      </w:r>
      <w:r w:rsidRPr="00890A58">
        <w:rPr>
          <w:color w:val="000000" w:themeColor="text1"/>
          <w:shd w:val="clear" w:color="auto" w:fill="FFFFFF"/>
        </w:rPr>
        <w:t>Item Response Theory (IRT)</w:t>
      </w:r>
      <w:r w:rsidR="00A63D3F">
        <w:rPr>
          <w:color w:val="000000" w:themeColor="text1"/>
          <w:shd w:val="clear" w:color="auto" w:fill="FFFFFF"/>
        </w:rPr>
        <w:t xml:space="preserve">, </w:t>
      </w:r>
      <w:r w:rsidR="00CB0B57">
        <w:rPr>
          <w:color w:val="000000" w:themeColor="text1"/>
          <w:shd w:val="clear" w:color="auto" w:fill="FFFFFF"/>
        </w:rPr>
        <w:t xml:space="preserve">is a mathematical approach to test development which </w:t>
      </w:r>
      <w:r w:rsidR="00CB0B57">
        <w:rPr>
          <w:color w:val="000000" w:themeColor="text1"/>
          <w:shd w:val="clear" w:color="auto" w:fill="FFFFFF"/>
        </w:rPr>
        <w:lastRenderedPageBreak/>
        <w:t xml:space="preserve">considers the individual’s ability in tandem with item characteristics/performance (Rasch, 1980).  </w:t>
      </w:r>
      <w:r w:rsidR="000B66D3" w:rsidRPr="00890A58">
        <w:rPr>
          <w:color w:val="000000" w:themeColor="text1"/>
          <w:shd w:val="clear" w:color="auto" w:fill="FFFFFF"/>
        </w:rPr>
        <w:t xml:space="preserve">The Rasch model has some distinct benefits. First, it can handle missing data, rather than imputation or subject deletion. Secondly, Rasch </w:t>
      </w:r>
      <w:r w:rsidR="00CB0B57">
        <w:rPr>
          <w:color w:val="000000" w:themeColor="text1"/>
          <w:shd w:val="clear" w:color="auto" w:fill="FFFFFF"/>
        </w:rPr>
        <w:t>can produce</w:t>
      </w:r>
      <w:r w:rsidR="000B66D3" w:rsidRPr="00890A58">
        <w:rPr>
          <w:color w:val="000000" w:themeColor="text1"/>
          <w:shd w:val="clear" w:color="auto" w:fill="FFFFFF"/>
        </w:rPr>
        <w:t xml:space="preserve"> scaled-score</w:t>
      </w:r>
      <w:r w:rsidR="00CB0B57">
        <w:rPr>
          <w:color w:val="000000" w:themeColor="text1"/>
          <w:shd w:val="clear" w:color="auto" w:fill="FFFFFF"/>
        </w:rPr>
        <w:t xml:space="preserve">s of individual </w:t>
      </w:r>
      <w:proofErr w:type="gramStart"/>
      <w:r w:rsidR="00CB0B57">
        <w:rPr>
          <w:color w:val="000000" w:themeColor="text1"/>
          <w:shd w:val="clear" w:color="auto" w:fill="FFFFFF"/>
        </w:rPr>
        <w:t>performance</w:t>
      </w:r>
      <w:proofErr w:type="gramEnd"/>
      <w:r w:rsidR="000B66D3" w:rsidRPr="00890A58">
        <w:rPr>
          <w:color w:val="000000" w:themeColor="text1"/>
          <w:shd w:val="clear" w:color="auto" w:fill="FFFFFF"/>
        </w:rPr>
        <w:t xml:space="preserve"> in log-odds units</w:t>
      </w:r>
      <w:r w:rsidR="00CB0B57">
        <w:rPr>
          <w:color w:val="000000" w:themeColor="text1"/>
          <w:shd w:val="clear" w:color="auto" w:fill="FFFFFF"/>
        </w:rPr>
        <w:t>, which can then be used in the larger analysis</w:t>
      </w:r>
      <w:r w:rsidR="000B66D3" w:rsidRPr="00890A58">
        <w:rPr>
          <w:color w:val="000000" w:themeColor="text1"/>
          <w:shd w:val="clear" w:color="auto" w:fill="FFFFFF"/>
        </w:rPr>
        <w:t>.</w:t>
      </w:r>
      <w:r w:rsidR="000B66D3">
        <w:rPr>
          <w:color w:val="000000" w:themeColor="text1"/>
          <w:shd w:val="clear" w:color="auto" w:fill="FFFFFF"/>
        </w:rPr>
        <w:t xml:space="preserve"> Additionally, Rasch</w:t>
      </w:r>
      <w:r w:rsidR="000B66D3" w:rsidRPr="00890A58">
        <w:rPr>
          <w:color w:val="000000" w:themeColor="text1"/>
          <w:shd w:val="clear" w:color="auto" w:fill="FFFFFF"/>
        </w:rPr>
        <w:t xml:space="preserve"> </w:t>
      </w:r>
      <w:r w:rsidR="00A63D3F">
        <w:rPr>
          <w:color w:val="000000" w:themeColor="text1"/>
          <w:shd w:val="clear" w:color="auto" w:fill="FFFFFF"/>
        </w:rPr>
        <w:t xml:space="preserve">is beneficial for analyzing substantive validity because it places respondent ability and item difficulty on a linear </w:t>
      </w:r>
      <w:r w:rsidR="00111FD3">
        <w:rPr>
          <w:color w:val="000000" w:themeColor="text1"/>
          <w:shd w:val="clear" w:color="auto" w:fill="FFFFFF"/>
        </w:rPr>
        <w:t>line and</w:t>
      </w:r>
      <w:r w:rsidR="00A63D3F">
        <w:rPr>
          <w:color w:val="000000" w:themeColor="text1"/>
          <w:shd w:val="clear" w:color="auto" w:fill="FFFFFF"/>
        </w:rPr>
        <w:t xml:space="preserve"> provides direct estimates of error variance for those abilities and difficulties</w:t>
      </w:r>
      <w:r w:rsidR="000B66D3">
        <w:rPr>
          <w:color w:val="000000" w:themeColor="text1"/>
          <w:shd w:val="clear" w:color="auto" w:fill="FFFFFF"/>
        </w:rPr>
        <w:t xml:space="preserve"> allowing for extreme scores to be excluded (Smith, 2001). In order to best evaluate substantive validity using Rasch, person </w:t>
      </w:r>
      <w:r w:rsidR="00CB0B57">
        <w:rPr>
          <w:color w:val="000000" w:themeColor="text1"/>
          <w:shd w:val="clear" w:color="auto" w:fill="FFFFFF"/>
        </w:rPr>
        <w:t xml:space="preserve">and item fit </w:t>
      </w:r>
      <w:r w:rsidR="000B66D3">
        <w:rPr>
          <w:color w:val="000000" w:themeColor="text1"/>
          <w:shd w:val="clear" w:color="auto" w:fill="FFFFFF"/>
        </w:rPr>
        <w:t xml:space="preserve">statistics were examined to ensure they met the predicted hierarchy of items (Smith, 2001). </w:t>
      </w:r>
    </w:p>
    <w:p w14:paraId="43C94924" w14:textId="77777777" w:rsidR="00514C17" w:rsidRDefault="000B66D3" w:rsidP="00842336">
      <w:pPr>
        <w:spacing w:line="480" w:lineRule="auto"/>
        <w:ind w:firstLine="720"/>
        <w:rPr>
          <w:rFonts w:eastAsia="Arial"/>
          <w:color w:val="000000" w:themeColor="text1"/>
        </w:rPr>
      </w:pPr>
      <w:r>
        <w:rPr>
          <w:color w:val="000000" w:themeColor="text1"/>
          <w:shd w:val="clear" w:color="auto" w:fill="FFFFFF"/>
        </w:rPr>
        <w:t>The</w:t>
      </w:r>
      <w:r w:rsidR="000D13CF" w:rsidRPr="00890A58">
        <w:rPr>
          <w:color w:val="000000" w:themeColor="text1"/>
          <w:shd w:val="clear" w:color="auto" w:fill="FFFFFF"/>
        </w:rPr>
        <w:t xml:space="preserve"> Rasch rating scale model was employed to the </w:t>
      </w:r>
      <w:r>
        <w:rPr>
          <w:color w:val="000000" w:themeColor="text1"/>
          <w:shd w:val="clear" w:color="auto" w:fill="FFFFFF"/>
        </w:rPr>
        <w:t xml:space="preserve">PSDTL </w:t>
      </w:r>
      <w:r w:rsidR="000D13CF" w:rsidRPr="00890A58">
        <w:rPr>
          <w:color w:val="000000" w:themeColor="text1"/>
          <w:shd w:val="clear" w:color="auto" w:fill="FFFFFF"/>
        </w:rPr>
        <w:t xml:space="preserve">survey items to </w:t>
      </w:r>
      <w:r w:rsidRPr="00890A58">
        <w:rPr>
          <w:color w:val="000000" w:themeColor="text1"/>
          <w:shd w:val="clear" w:color="auto" w:fill="FFFFFF"/>
        </w:rPr>
        <w:t>conduct a first-order latent variable analysis of the teacher data collected</w:t>
      </w:r>
      <w:r w:rsidR="000D13CF" w:rsidRPr="00890A58">
        <w:rPr>
          <w:color w:val="000000" w:themeColor="text1"/>
          <w:shd w:val="clear" w:color="auto" w:fill="FFFFFF"/>
        </w:rPr>
        <w:t xml:space="preserve">. </w:t>
      </w:r>
      <w:r w:rsidR="000D13CF" w:rsidRPr="00890A58">
        <w:rPr>
          <w:rFonts w:eastAsia="Arial"/>
          <w:color w:val="000000" w:themeColor="text1"/>
        </w:rPr>
        <w:t xml:space="preserve">After the Rasch analysis, scaled scores for each of these latent variables were saved for each teacher response and then aggregated to the school level for further analysis. The threshold for item infit was set at mean-squared values of .5–1.5 which are accepted thresholds for </w:t>
      </w:r>
      <w:proofErr w:type="spellStart"/>
      <w:r w:rsidR="000D13CF" w:rsidRPr="00890A58">
        <w:rPr>
          <w:rFonts w:eastAsia="Arial"/>
          <w:color w:val="000000" w:themeColor="text1"/>
        </w:rPr>
        <w:t>Winsteps</w:t>
      </w:r>
      <w:proofErr w:type="spellEnd"/>
      <w:r w:rsidR="000D13CF" w:rsidRPr="00890A58">
        <w:rPr>
          <w:rFonts w:eastAsia="Arial"/>
          <w:color w:val="000000" w:themeColor="text1"/>
        </w:rPr>
        <w:t xml:space="preserve"> analysis (Linacre, 2014). Items we</w:t>
      </w:r>
      <w:r w:rsidR="004E6C7F">
        <w:rPr>
          <w:rFonts w:eastAsia="Arial"/>
          <w:color w:val="000000" w:themeColor="text1"/>
        </w:rPr>
        <w:t xml:space="preserve">re either </w:t>
      </w:r>
      <w:r w:rsidR="000D13CF" w:rsidRPr="00890A58">
        <w:rPr>
          <w:rFonts w:eastAsia="Arial"/>
          <w:color w:val="000000" w:themeColor="text1"/>
        </w:rPr>
        <w:t>left or discarded from the model based on whether they fell within these limits</w:t>
      </w:r>
      <w:r w:rsidR="004E6C7F">
        <w:rPr>
          <w:rFonts w:eastAsia="Arial"/>
          <w:color w:val="000000" w:themeColor="text1"/>
        </w:rPr>
        <w:t xml:space="preserve"> (none were discarded, all were retained). </w:t>
      </w:r>
      <w:r w:rsidR="000D13CF" w:rsidRPr="00890A58">
        <w:rPr>
          <w:rFonts w:eastAsia="Arial"/>
          <w:color w:val="000000" w:themeColor="text1"/>
        </w:rPr>
        <w:t xml:space="preserve">All first-order constructs that were measured through this process </w:t>
      </w:r>
      <w:r w:rsidR="004E6C7F">
        <w:rPr>
          <w:rFonts w:eastAsia="Arial"/>
          <w:color w:val="000000" w:themeColor="text1"/>
        </w:rPr>
        <w:t>were strongly</w:t>
      </w:r>
      <w:r w:rsidR="000D13CF" w:rsidRPr="00890A58">
        <w:rPr>
          <w:rFonts w:eastAsia="Arial"/>
          <w:color w:val="000000" w:themeColor="text1"/>
        </w:rPr>
        <w:t xml:space="preserve"> related to the raw scores </w:t>
      </w:r>
      <w:r w:rsidR="004E6C7F">
        <w:rPr>
          <w:rFonts w:eastAsia="Arial"/>
          <w:color w:val="000000" w:themeColor="text1"/>
        </w:rPr>
        <w:t xml:space="preserve">from </w:t>
      </w:r>
      <w:r w:rsidR="000D13CF" w:rsidRPr="00890A58">
        <w:rPr>
          <w:rFonts w:eastAsia="Arial"/>
          <w:color w:val="000000" w:themeColor="text1"/>
        </w:rPr>
        <w:t xml:space="preserve">which they </w:t>
      </w:r>
      <w:r w:rsidR="004E6C7F">
        <w:rPr>
          <w:rFonts w:eastAsia="Arial"/>
          <w:color w:val="000000" w:themeColor="text1"/>
        </w:rPr>
        <w:t>derived</w:t>
      </w:r>
      <w:r w:rsidR="000D13CF" w:rsidRPr="00890A58">
        <w:rPr>
          <w:rFonts w:eastAsia="Arial"/>
          <w:color w:val="000000" w:themeColor="text1"/>
        </w:rPr>
        <w:t xml:space="preserve"> (r &gt; .92 or above). Below, in Table 1, are the descriptive statistics and zero-order correlations for the study’s variables used in the validation of PSDTL. </w:t>
      </w:r>
    </w:p>
    <w:p w14:paraId="1C07BE00" w14:textId="77777777" w:rsidR="00636ACE" w:rsidRDefault="00636ACE" w:rsidP="00842336">
      <w:pPr>
        <w:spacing w:line="480" w:lineRule="auto"/>
        <w:ind w:firstLine="720"/>
        <w:rPr>
          <w:rFonts w:eastAsia="Arial"/>
          <w:color w:val="000000" w:themeColor="text1"/>
        </w:rPr>
      </w:pPr>
      <w:r w:rsidRPr="00E5738C">
        <w:rPr>
          <w:b/>
          <w:bCs/>
          <w:i/>
          <w:iCs/>
          <w:color w:val="000000" w:themeColor="text1"/>
        </w:rPr>
        <w:t>Structural Validity</w:t>
      </w:r>
      <w:r w:rsidRPr="00B14E4C">
        <w:rPr>
          <w:i/>
          <w:iCs/>
          <w:color w:val="000000" w:themeColor="text1"/>
        </w:rPr>
        <w:t xml:space="preserve">. </w:t>
      </w:r>
      <w:r w:rsidRPr="00B14E4C">
        <w:rPr>
          <w:color w:val="000000" w:themeColor="text1"/>
        </w:rPr>
        <w:t>The establishment of structural validity further supports the construct validity of PSDTL. In order to ensure structural fidelity, the internal and external structures of an assessment should be consistent (</w:t>
      </w:r>
      <w:proofErr w:type="spellStart"/>
      <w:r w:rsidRPr="00B14E4C">
        <w:rPr>
          <w:color w:val="000000" w:themeColor="text1"/>
        </w:rPr>
        <w:t>Loevinger</w:t>
      </w:r>
      <w:proofErr w:type="spellEnd"/>
      <w:r w:rsidRPr="00B14E4C">
        <w:rPr>
          <w:color w:val="000000" w:themeColor="text1"/>
        </w:rPr>
        <w:t>, 1957; Messick, 1989; Messick, 1995). Messick (1995) explains, “…the theory of the construct domain should guide not only the selection or</w:t>
      </w:r>
    </w:p>
    <w:p w14:paraId="7010CA42" w14:textId="77777777" w:rsidR="006F3BD6" w:rsidRDefault="00636ACE" w:rsidP="00514C17">
      <w:pPr>
        <w:spacing w:line="480" w:lineRule="auto"/>
        <w:rPr>
          <w:rFonts w:eastAsia="Calibri"/>
          <w:color w:val="000000" w:themeColor="text1"/>
        </w:rPr>
      </w:pPr>
      <w:r>
        <w:rPr>
          <w:rFonts w:eastAsia="Arial"/>
          <w:color w:val="000000" w:themeColor="text1"/>
        </w:rPr>
        <w:lastRenderedPageBreak/>
        <w:t>T</w:t>
      </w:r>
      <w:r w:rsidR="009D2F7C" w:rsidRPr="00890A58">
        <w:rPr>
          <w:rFonts w:eastAsia="Arial"/>
          <w:color w:val="000000" w:themeColor="text1"/>
        </w:rPr>
        <w:t>able 1</w:t>
      </w:r>
      <w:r w:rsidR="00514C17" w:rsidRPr="00890A58">
        <w:rPr>
          <w:rFonts w:eastAsia="Arial"/>
          <w:color w:val="000000" w:themeColor="text1"/>
        </w:rPr>
        <w:t>.</w:t>
      </w:r>
      <w:r w:rsidR="00514C17" w:rsidRPr="00890A58">
        <w:rPr>
          <w:rFonts w:eastAsia="Calibri"/>
          <w:color w:val="000000" w:themeColor="text1"/>
        </w:rPr>
        <w:t xml:space="preserve"> </w:t>
      </w:r>
    </w:p>
    <w:p w14:paraId="4F2C3206" w14:textId="77777777" w:rsidR="00514C17" w:rsidRPr="00890A58" w:rsidRDefault="00514C17" w:rsidP="00514C17">
      <w:pPr>
        <w:spacing w:line="480" w:lineRule="auto"/>
        <w:rPr>
          <w:rFonts w:eastAsia="Calibri"/>
          <w:color w:val="000000" w:themeColor="text1"/>
        </w:rPr>
      </w:pPr>
      <w:r w:rsidRPr="0062136C">
        <w:rPr>
          <w:rFonts w:eastAsia="Calibri"/>
          <w:i/>
          <w:color w:val="000000" w:themeColor="text1"/>
        </w:rPr>
        <w:t>Descriptive Statistics and Zero-order Correlations for School Level Study Variables</w:t>
      </w:r>
      <w:r w:rsidRPr="00890A58">
        <w:rPr>
          <w:rFonts w:eastAsia="Calibri"/>
          <w:i/>
          <w:color w:val="000000" w:themeColor="text1"/>
        </w:rPr>
        <w:t xml:space="preserve"> (n=7</w:t>
      </w:r>
      <w:r w:rsidR="00ED3885">
        <w:rPr>
          <w:rFonts w:eastAsia="Calibri"/>
          <w:i/>
          <w:color w:val="000000" w:themeColor="text1"/>
        </w:rPr>
        <w:t>4</w:t>
      </w:r>
      <w:r w:rsidRPr="00890A58">
        <w:rPr>
          <w:rFonts w:eastAsia="Calibri"/>
          <w:i/>
          <w:color w:val="000000" w:themeColor="text1"/>
        </w:rPr>
        <w:t>)</w:t>
      </w:r>
    </w:p>
    <w:tbl>
      <w:tblPr>
        <w:tblStyle w:val="TableGrid"/>
        <w:tblW w:w="101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6"/>
        <w:gridCol w:w="697"/>
        <w:gridCol w:w="651"/>
        <w:gridCol w:w="688"/>
        <w:gridCol w:w="758"/>
        <w:gridCol w:w="236"/>
        <w:gridCol w:w="757"/>
        <w:gridCol w:w="720"/>
        <w:gridCol w:w="687"/>
        <w:gridCol w:w="742"/>
        <w:gridCol w:w="669"/>
        <w:gridCol w:w="668"/>
      </w:tblGrid>
      <w:tr w:rsidR="00703753" w:rsidRPr="00890A58" w14:paraId="08F69D14" w14:textId="77777777" w:rsidTr="0062136C">
        <w:tc>
          <w:tcPr>
            <w:tcW w:w="2876" w:type="dxa"/>
            <w:tcBorders>
              <w:bottom w:val="single" w:sz="4" w:space="0" w:color="auto"/>
            </w:tcBorders>
          </w:tcPr>
          <w:p w14:paraId="6D87E752" w14:textId="77777777" w:rsidR="00514C17" w:rsidRPr="00890A58" w:rsidRDefault="00514C17" w:rsidP="00514C17">
            <w:pPr>
              <w:rPr>
                <w:rFonts w:eastAsia="Calibri"/>
                <w:i/>
                <w:color w:val="000000" w:themeColor="text1"/>
                <w:sz w:val="20"/>
                <w:szCs w:val="20"/>
              </w:rPr>
            </w:pPr>
            <w:r w:rsidRPr="00890A58">
              <w:rPr>
                <w:rFonts w:eastAsia="Calibri"/>
                <w:i/>
                <w:color w:val="000000" w:themeColor="text1"/>
                <w:sz w:val="20"/>
                <w:szCs w:val="20"/>
              </w:rPr>
              <w:t>Measure</w:t>
            </w:r>
          </w:p>
        </w:tc>
        <w:tc>
          <w:tcPr>
            <w:tcW w:w="697" w:type="dxa"/>
            <w:tcBorders>
              <w:bottom w:val="single" w:sz="4" w:space="0" w:color="auto"/>
            </w:tcBorders>
          </w:tcPr>
          <w:p w14:paraId="11C21826"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Mean</w:t>
            </w:r>
          </w:p>
        </w:tc>
        <w:tc>
          <w:tcPr>
            <w:tcW w:w="651" w:type="dxa"/>
            <w:tcBorders>
              <w:bottom w:val="single" w:sz="4" w:space="0" w:color="auto"/>
            </w:tcBorders>
          </w:tcPr>
          <w:p w14:paraId="5E2517E2"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SD</w:t>
            </w:r>
          </w:p>
        </w:tc>
        <w:tc>
          <w:tcPr>
            <w:tcW w:w="688" w:type="dxa"/>
            <w:tcBorders>
              <w:bottom w:val="single" w:sz="4" w:space="0" w:color="auto"/>
            </w:tcBorders>
          </w:tcPr>
          <w:p w14:paraId="50122E24" w14:textId="77777777" w:rsidR="00514C17" w:rsidRPr="00890A58" w:rsidRDefault="00514C17" w:rsidP="00C5491E">
            <w:pPr>
              <w:ind w:right="-11"/>
              <w:jc w:val="center"/>
              <w:rPr>
                <w:rFonts w:eastAsia="Calibri"/>
                <w:color w:val="000000" w:themeColor="text1"/>
                <w:sz w:val="20"/>
                <w:szCs w:val="20"/>
              </w:rPr>
            </w:pPr>
            <w:r w:rsidRPr="00890A58">
              <w:rPr>
                <w:rFonts w:eastAsia="Calibri"/>
                <w:color w:val="000000" w:themeColor="text1"/>
                <w:sz w:val="20"/>
                <w:szCs w:val="20"/>
              </w:rPr>
              <w:t>Min</w:t>
            </w:r>
          </w:p>
        </w:tc>
        <w:tc>
          <w:tcPr>
            <w:tcW w:w="758" w:type="dxa"/>
            <w:tcBorders>
              <w:bottom w:val="single" w:sz="4" w:space="0" w:color="auto"/>
            </w:tcBorders>
          </w:tcPr>
          <w:p w14:paraId="6480EA47"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Max</w:t>
            </w:r>
          </w:p>
        </w:tc>
        <w:tc>
          <w:tcPr>
            <w:tcW w:w="236" w:type="dxa"/>
            <w:tcBorders>
              <w:bottom w:val="single" w:sz="4" w:space="0" w:color="auto"/>
            </w:tcBorders>
          </w:tcPr>
          <w:p w14:paraId="40A87F68" w14:textId="77777777" w:rsidR="00514C17" w:rsidRPr="00890A58" w:rsidRDefault="00514C17" w:rsidP="00514C17">
            <w:pPr>
              <w:jc w:val="center"/>
              <w:rPr>
                <w:rFonts w:eastAsia="Calibri"/>
                <w:color w:val="000000" w:themeColor="text1"/>
                <w:sz w:val="20"/>
                <w:szCs w:val="20"/>
              </w:rPr>
            </w:pPr>
          </w:p>
        </w:tc>
        <w:tc>
          <w:tcPr>
            <w:tcW w:w="757" w:type="dxa"/>
            <w:tcBorders>
              <w:bottom w:val="single" w:sz="4" w:space="0" w:color="auto"/>
            </w:tcBorders>
          </w:tcPr>
          <w:p w14:paraId="1B2C9BEA"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1</w:t>
            </w:r>
          </w:p>
        </w:tc>
        <w:tc>
          <w:tcPr>
            <w:tcW w:w="720" w:type="dxa"/>
            <w:tcBorders>
              <w:bottom w:val="single" w:sz="4" w:space="0" w:color="auto"/>
            </w:tcBorders>
          </w:tcPr>
          <w:p w14:paraId="19661F66"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2</w:t>
            </w:r>
          </w:p>
        </w:tc>
        <w:tc>
          <w:tcPr>
            <w:tcW w:w="687" w:type="dxa"/>
            <w:tcBorders>
              <w:bottom w:val="single" w:sz="4" w:space="0" w:color="auto"/>
            </w:tcBorders>
          </w:tcPr>
          <w:p w14:paraId="7DCF5927"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3</w:t>
            </w:r>
          </w:p>
        </w:tc>
        <w:tc>
          <w:tcPr>
            <w:tcW w:w="742" w:type="dxa"/>
            <w:tcBorders>
              <w:bottom w:val="single" w:sz="4" w:space="0" w:color="auto"/>
            </w:tcBorders>
          </w:tcPr>
          <w:p w14:paraId="169C29DA"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4</w:t>
            </w:r>
          </w:p>
        </w:tc>
        <w:tc>
          <w:tcPr>
            <w:tcW w:w="669" w:type="dxa"/>
            <w:tcBorders>
              <w:bottom w:val="single" w:sz="4" w:space="0" w:color="auto"/>
            </w:tcBorders>
          </w:tcPr>
          <w:p w14:paraId="7FFE4D42"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5</w:t>
            </w:r>
          </w:p>
        </w:tc>
        <w:tc>
          <w:tcPr>
            <w:tcW w:w="668" w:type="dxa"/>
            <w:tcBorders>
              <w:bottom w:val="single" w:sz="4" w:space="0" w:color="auto"/>
            </w:tcBorders>
          </w:tcPr>
          <w:p w14:paraId="59E6DE9A" w14:textId="77777777" w:rsidR="00514C17" w:rsidRPr="00890A58" w:rsidRDefault="00514C17" w:rsidP="00514C17">
            <w:pPr>
              <w:jc w:val="center"/>
              <w:rPr>
                <w:rFonts w:eastAsia="Calibri"/>
                <w:color w:val="000000" w:themeColor="text1"/>
                <w:sz w:val="20"/>
                <w:szCs w:val="20"/>
              </w:rPr>
            </w:pPr>
            <w:r w:rsidRPr="00890A58">
              <w:rPr>
                <w:rFonts w:eastAsia="Calibri"/>
                <w:color w:val="000000" w:themeColor="text1"/>
                <w:sz w:val="20"/>
                <w:szCs w:val="20"/>
              </w:rPr>
              <w:t>6</w:t>
            </w:r>
          </w:p>
        </w:tc>
      </w:tr>
      <w:tr w:rsidR="00703753" w:rsidRPr="00890A58" w14:paraId="0A8D6190" w14:textId="77777777" w:rsidTr="0062136C">
        <w:trPr>
          <w:trHeight w:val="70"/>
        </w:trPr>
        <w:tc>
          <w:tcPr>
            <w:tcW w:w="2876" w:type="dxa"/>
            <w:tcBorders>
              <w:top w:val="single" w:sz="4" w:space="0" w:color="auto"/>
            </w:tcBorders>
          </w:tcPr>
          <w:p w14:paraId="77F4C7A7" w14:textId="77777777" w:rsidR="00514C17" w:rsidRPr="00890A58" w:rsidRDefault="00514C17" w:rsidP="00514C17">
            <w:pPr>
              <w:ind w:right="589"/>
              <w:rPr>
                <w:rFonts w:eastAsia="Calibri"/>
                <w:color w:val="000000" w:themeColor="text1"/>
                <w:sz w:val="20"/>
                <w:szCs w:val="20"/>
              </w:rPr>
            </w:pPr>
          </w:p>
        </w:tc>
        <w:tc>
          <w:tcPr>
            <w:tcW w:w="697" w:type="dxa"/>
            <w:tcBorders>
              <w:top w:val="single" w:sz="4" w:space="0" w:color="auto"/>
            </w:tcBorders>
          </w:tcPr>
          <w:p w14:paraId="049C4523" w14:textId="77777777" w:rsidR="00514C17" w:rsidRPr="00890A58" w:rsidRDefault="00514C17" w:rsidP="00514C17">
            <w:pPr>
              <w:jc w:val="center"/>
              <w:rPr>
                <w:rFonts w:eastAsia="Calibri"/>
                <w:color w:val="000000" w:themeColor="text1"/>
                <w:sz w:val="20"/>
                <w:szCs w:val="20"/>
              </w:rPr>
            </w:pPr>
          </w:p>
        </w:tc>
        <w:tc>
          <w:tcPr>
            <w:tcW w:w="651" w:type="dxa"/>
            <w:tcBorders>
              <w:top w:val="single" w:sz="4" w:space="0" w:color="auto"/>
            </w:tcBorders>
          </w:tcPr>
          <w:p w14:paraId="7A14FFBE" w14:textId="77777777" w:rsidR="00514C17" w:rsidRPr="00890A58" w:rsidRDefault="00514C17" w:rsidP="00514C17">
            <w:pPr>
              <w:jc w:val="center"/>
              <w:rPr>
                <w:rFonts w:eastAsia="Calibri"/>
                <w:color w:val="000000" w:themeColor="text1"/>
                <w:sz w:val="20"/>
                <w:szCs w:val="20"/>
              </w:rPr>
            </w:pPr>
          </w:p>
        </w:tc>
        <w:tc>
          <w:tcPr>
            <w:tcW w:w="688" w:type="dxa"/>
            <w:tcBorders>
              <w:top w:val="single" w:sz="4" w:space="0" w:color="auto"/>
            </w:tcBorders>
          </w:tcPr>
          <w:p w14:paraId="12A4066D" w14:textId="77777777" w:rsidR="00514C17" w:rsidRPr="00890A58" w:rsidRDefault="00514C17" w:rsidP="00514C17">
            <w:pPr>
              <w:jc w:val="center"/>
              <w:rPr>
                <w:rFonts w:eastAsia="Calibri"/>
                <w:color w:val="000000" w:themeColor="text1"/>
                <w:sz w:val="20"/>
                <w:szCs w:val="20"/>
              </w:rPr>
            </w:pPr>
          </w:p>
        </w:tc>
        <w:tc>
          <w:tcPr>
            <w:tcW w:w="758" w:type="dxa"/>
            <w:tcBorders>
              <w:top w:val="single" w:sz="4" w:space="0" w:color="auto"/>
            </w:tcBorders>
          </w:tcPr>
          <w:p w14:paraId="39973460" w14:textId="77777777" w:rsidR="00514C17" w:rsidRPr="00890A58" w:rsidRDefault="00514C17" w:rsidP="00514C17">
            <w:pPr>
              <w:jc w:val="center"/>
              <w:rPr>
                <w:rFonts w:eastAsia="Calibri"/>
                <w:color w:val="000000" w:themeColor="text1"/>
                <w:sz w:val="20"/>
                <w:szCs w:val="20"/>
              </w:rPr>
            </w:pPr>
          </w:p>
        </w:tc>
        <w:tc>
          <w:tcPr>
            <w:tcW w:w="236" w:type="dxa"/>
            <w:tcBorders>
              <w:top w:val="single" w:sz="4" w:space="0" w:color="auto"/>
            </w:tcBorders>
          </w:tcPr>
          <w:p w14:paraId="78C12A3A" w14:textId="77777777" w:rsidR="00514C17" w:rsidRPr="00890A58" w:rsidRDefault="00514C17" w:rsidP="00514C17">
            <w:pPr>
              <w:jc w:val="center"/>
              <w:rPr>
                <w:rFonts w:eastAsia="Calibri"/>
                <w:color w:val="000000" w:themeColor="text1"/>
                <w:sz w:val="20"/>
                <w:szCs w:val="20"/>
              </w:rPr>
            </w:pPr>
          </w:p>
        </w:tc>
        <w:tc>
          <w:tcPr>
            <w:tcW w:w="757" w:type="dxa"/>
            <w:tcBorders>
              <w:top w:val="single" w:sz="4" w:space="0" w:color="auto"/>
            </w:tcBorders>
          </w:tcPr>
          <w:p w14:paraId="257DEDBB" w14:textId="77777777" w:rsidR="00514C17" w:rsidRPr="00890A58" w:rsidRDefault="00514C17" w:rsidP="00514C17">
            <w:pPr>
              <w:jc w:val="center"/>
              <w:rPr>
                <w:rFonts w:eastAsia="Calibri"/>
                <w:color w:val="000000" w:themeColor="text1"/>
                <w:sz w:val="20"/>
                <w:szCs w:val="20"/>
              </w:rPr>
            </w:pPr>
          </w:p>
        </w:tc>
        <w:tc>
          <w:tcPr>
            <w:tcW w:w="720" w:type="dxa"/>
            <w:tcBorders>
              <w:top w:val="single" w:sz="4" w:space="0" w:color="auto"/>
            </w:tcBorders>
          </w:tcPr>
          <w:p w14:paraId="6B15DFBF" w14:textId="77777777" w:rsidR="00514C17" w:rsidRPr="00890A58" w:rsidRDefault="00514C17" w:rsidP="00514C17">
            <w:pPr>
              <w:jc w:val="center"/>
              <w:rPr>
                <w:rFonts w:eastAsia="Calibri"/>
                <w:color w:val="000000" w:themeColor="text1"/>
                <w:sz w:val="20"/>
                <w:szCs w:val="20"/>
              </w:rPr>
            </w:pPr>
          </w:p>
        </w:tc>
        <w:tc>
          <w:tcPr>
            <w:tcW w:w="687" w:type="dxa"/>
            <w:tcBorders>
              <w:top w:val="single" w:sz="4" w:space="0" w:color="auto"/>
            </w:tcBorders>
          </w:tcPr>
          <w:p w14:paraId="413580CC" w14:textId="77777777" w:rsidR="00514C17" w:rsidRPr="00890A58" w:rsidRDefault="00514C17" w:rsidP="00514C17">
            <w:pPr>
              <w:jc w:val="center"/>
              <w:rPr>
                <w:rFonts w:eastAsia="Calibri"/>
                <w:color w:val="000000" w:themeColor="text1"/>
                <w:sz w:val="20"/>
                <w:szCs w:val="20"/>
              </w:rPr>
            </w:pPr>
          </w:p>
        </w:tc>
        <w:tc>
          <w:tcPr>
            <w:tcW w:w="742" w:type="dxa"/>
            <w:tcBorders>
              <w:top w:val="single" w:sz="4" w:space="0" w:color="auto"/>
            </w:tcBorders>
          </w:tcPr>
          <w:p w14:paraId="3C9AE6DB" w14:textId="77777777" w:rsidR="00514C17" w:rsidRPr="00890A58" w:rsidRDefault="00514C17" w:rsidP="00514C17">
            <w:pPr>
              <w:jc w:val="center"/>
              <w:rPr>
                <w:rFonts w:eastAsia="Calibri"/>
                <w:color w:val="000000" w:themeColor="text1"/>
                <w:sz w:val="20"/>
                <w:szCs w:val="20"/>
              </w:rPr>
            </w:pPr>
          </w:p>
        </w:tc>
        <w:tc>
          <w:tcPr>
            <w:tcW w:w="669" w:type="dxa"/>
            <w:tcBorders>
              <w:top w:val="single" w:sz="4" w:space="0" w:color="auto"/>
            </w:tcBorders>
          </w:tcPr>
          <w:p w14:paraId="1D9723BF" w14:textId="77777777" w:rsidR="00514C17" w:rsidRPr="00890A58" w:rsidRDefault="00514C17" w:rsidP="00514C17">
            <w:pPr>
              <w:jc w:val="center"/>
              <w:rPr>
                <w:rFonts w:eastAsia="Calibri"/>
                <w:color w:val="000000" w:themeColor="text1"/>
                <w:sz w:val="20"/>
                <w:szCs w:val="20"/>
              </w:rPr>
            </w:pPr>
          </w:p>
        </w:tc>
        <w:tc>
          <w:tcPr>
            <w:tcW w:w="668" w:type="dxa"/>
            <w:tcBorders>
              <w:top w:val="single" w:sz="4" w:space="0" w:color="auto"/>
            </w:tcBorders>
          </w:tcPr>
          <w:p w14:paraId="4A43151A" w14:textId="77777777" w:rsidR="00514C17" w:rsidRPr="00890A58" w:rsidRDefault="00514C17" w:rsidP="00514C17">
            <w:pPr>
              <w:jc w:val="center"/>
              <w:rPr>
                <w:rFonts w:eastAsia="Calibri"/>
                <w:color w:val="000000" w:themeColor="text1"/>
                <w:sz w:val="20"/>
                <w:szCs w:val="20"/>
              </w:rPr>
            </w:pPr>
          </w:p>
        </w:tc>
      </w:tr>
      <w:tr w:rsidR="00703753" w:rsidRPr="00890A58" w14:paraId="475BAD22" w14:textId="77777777" w:rsidTr="0062136C">
        <w:tc>
          <w:tcPr>
            <w:tcW w:w="2876" w:type="dxa"/>
          </w:tcPr>
          <w:p w14:paraId="6CE47FFE" w14:textId="77777777" w:rsidR="00514C17" w:rsidRPr="00890A58" w:rsidRDefault="00514C17" w:rsidP="00514C17">
            <w:pPr>
              <w:numPr>
                <w:ilvl w:val="0"/>
                <w:numId w:val="8"/>
              </w:numPr>
              <w:ind w:left="252" w:hanging="270"/>
              <w:contextualSpacing/>
              <w:rPr>
                <w:rFonts w:eastAsia="Calibri"/>
                <w:color w:val="000000" w:themeColor="text1"/>
                <w:sz w:val="20"/>
                <w:szCs w:val="20"/>
              </w:rPr>
            </w:pPr>
            <w:r w:rsidRPr="00890A58">
              <w:rPr>
                <w:rFonts w:eastAsia="Calibri"/>
                <w:color w:val="000000" w:themeColor="text1"/>
                <w:sz w:val="20"/>
                <w:szCs w:val="20"/>
              </w:rPr>
              <w:t xml:space="preserve">Principal Support for Development of Teacher Leaders (PSDTL) </w:t>
            </w:r>
          </w:p>
        </w:tc>
        <w:tc>
          <w:tcPr>
            <w:tcW w:w="697" w:type="dxa"/>
          </w:tcPr>
          <w:p w14:paraId="150F1356"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4.25</w:t>
            </w:r>
          </w:p>
        </w:tc>
        <w:tc>
          <w:tcPr>
            <w:tcW w:w="651" w:type="dxa"/>
          </w:tcPr>
          <w:p w14:paraId="7E65789F"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.705</w:t>
            </w:r>
          </w:p>
        </w:tc>
        <w:tc>
          <w:tcPr>
            <w:tcW w:w="688" w:type="dxa"/>
          </w:tcPr>
          <w:p w14:paraId="15D15650"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2.38</w:t>
            </w:r>
          </w:p>
        </w:tc>
        <w:tc>
          <w:tcPr>
            <w:tcW w:w="758" w:type="dxa"/>
          </w:tcPr>
          <w:p w14:paraId="1AE8F9EE"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6.00</w:t>
            </w:r>
          </w:p>
        </w:tc>
        <w:tc>
          <w:tcPr>
            <w:tcW w:w="236" w:type="dxa"/>
          </w:tcPr>
          <w:p w14:paraId="76C8E225" w14:textId="77777777" w:rsidR="00514C17" w:rsidRPr="00890A58" w:rsidRDefault="00514C17" w:rsidP="00C5491E">
            <w:pPr>
              <w:jc w:val="right"/>
              <w:rPr>
                <w:rFonts w:eastAsia="Calibri"/>
                <w:color w:val="000000" w:themeColor="text1"/>
                <w:sz w:val="20"/>
                <w:szCs w:val="20"/>
              </w:rPr>
            </w:pPr>
          </w:p>
        </w:tc>
        <w:tc>
          <w:tcPr>
            <w:tcW w:w="757" w:type="dxa"/>
            <w:tcBorders>
              <w:top w:val="nil"/>
            </w:tcBorders>
            <w:shd w:val="clear" w:color="auto" w:fill="auto"/>
          </w:tcPr>
          <w:p w14:paraId="1398989C" w14:textId="77777777" w:rsidR="00514C17" w:rsidRPr="00890A58" w:rsidRDefault="00514C17" w:rsidP="00C5491E">
            <w:pPr>
              <w:jc w:val="right"/>
              <w:rPr>
                <w:color w:val="000000" w:themeColor="text1"/>
                <w:sz w:val="20"/>
                <w:szCs w:val="20"/>
              </w:rPr>
            </w:pPr>
            <w:r w:rsidRPr="00890A58">
              <w:rPr>
                <w:color w:val="000000" w:themeColor="text1"/>
                <w:sz w:val="20"/>
                <w:szCs w:val="20"/>
              </w:rPr>
              <w:t>-----</w:t>
            </w:r>
          </w:p>
        </w:tc>
        <w:tc>
          <w:tcPr>
            <w:tcW w:w="720" w:type="dxa"/>
            <w:tcBorders>
              <w:top w:val="nil"/>
            </w:tcBorders>
            <w:shd w:val="clear" w:color="auto" w:fill="auto"/>
          </w:tcPr>
          <w:p w14:paraId="60235330" w14:textId="77777777" w:rsidR="00514C17" w:rsidRPr="00890A58" w:rsidRDefault="00514C17" w:rsidP="00C5491E">
            <w:pPr>
              <w:jc w:val="right"/>
              <w:rPr>
                <w:color w:val="000000" w:themeColor="text1"/>
                <w:sz w:val="20"/>
                <w:szCs w:val="20"/>
              </w:rPr>
            </w:pPr>
          </w:p>
        </w:tc>
        <w:tc>
          <w:tcPr>
            <w:tcW w:w="687" w:type="dxa"/>
            <w:tcBorders>
              <w:top w:val="nil"/>
            </w:tcBorders>
            <w:shd w:val="clear" w:color="auto" w:fill="auto"/>
          </w:tcPr>
          <w:p w14:paraId="463B5352" w14:textId="77777777" w:rsidR="00514C17" w:rsidRPr="00890A58" w:rsidRDefault="00514C17" w:rsidP="00C5491E">
            <w:pPr>
              <w:jc w:val="right"/>
              <w:rPr>
                <w:color w:val="000000" w:themeColor="text1"/>
                <w:sz w:val="20"/>
                <w:szCs w:val="20"/>
              </w:rPr>
            </w:pPr>
          </w:p>
        </w:tc>
        <w:tc>
          <w:tcPr>
            <w:tcW w:w="742" w:type="dxa"/>
            <w:tcBorders>
              <w:top w:val="nil"/>
            </w:tcBorders>
            <w:shd w:val="clear" w:color="auto" w:fill="auto"/>
          </w:tcPr>
          <w:p w14:paraId="6CF8466E" w14:textId="77777777" w:rsidR="00514C17" w:rsidRPr="00890A58" w:rsidRDefault="00514C17" w:rsidP="00C5491E">
            <w:pPr>
              <w:jc w:val="right"/>
              <w:rPr>
                <w:color w:val="000000" w:themeColor="text1"/>
                <w:sz w:val="20"/>
                <w:szCs w:val="20"/>
              </w:rPr>
            </w:pPr>
          </w:p>
        </w:tc>
        <w:tc>
          <w:tcPr>
            <w:tcW w:w="669" w:type="dxa"/>
          </w:tcPr>
          <w:p w14:paraId="0BB2DB68" w14:textId="77777777" w:rsidR="00514C17" w:rsidRPr="00890A58" w:rsidRDefault="00514C17" w:rsidP="00C5491E">
            <w:pPr>
              <w:jc w:val="right"/>
              <w:rPr>
                <w:rFonts w:eastAsia="Calibri"/>
                <w:color w:val="000000" w:themeColor="text1"/>
                <w:sz w:val="20"/>
                <w:szCs w:val="20"/>
              </w:rPr>
            </w:pPr>
          </w:p>
        </w:tc>
        <w:tc>
          <w:tcPr>
            <w:tcW w:w="668" w:type="dxa"/>
          </w:tcPr>
          <w:p w14:paraId="6797D88E" w14:textId="77777777" w:rsidR="00514C17" w:rsidRPr="00890A58" w:rsidRDefault="00514C17" w:rsidP="00C5491E">
            <w:pPr>
              <w:jc w:val="right"/>
              <w:rPr>
                <w:rFonts w:eastAsia="Calibri"/>
                <w:color w:val="000000" w:themeColor="text1"/>
                <w:sz w:val="20"/>
                <w:szCs w:val="20"/>
              </w:rPr>
            </w:pPr>
          </w:p>
        </w:tc>
      </w:tr>
      <w:tr w:rsidR="00703753" w:rsidRPr="00890A58" w14:paraId="533B2DBA" w14:textId="77777777" w:rsidTr="0062136C">
        <w:tc>
          <w:tcPr>
            <w:tcW w:w="2876" w:type="dxa"/>
          </w:tcPr>
          <w:p w14:paraId="230DBA42" w14:textId="77777777" w:rsidR="00514C17" w:rsidRPr="00890A58" w:rsidRDefault="00514C17" w:rsidP="00514C17">
            <w:pPr>
              <w:numPr>
                <w:ilvl w:val="0"/>
                <w:numId w:val="8"/>
              </w:numPr>
              <w:ind w:left="252" w:hanging="270"/>
              <w:contextualSpacing/>
              <w:rPr>
                <w:rFonts w:eastAsia="Calibri"/>
                <w:color w:val="000000" w:themeColor="text1"/>
                <w:sz w:val="20"/>
                <w:szCs w:val="20"/>
              </w:rPr>
            </w:pPr>
            <w:r w:rsidRPr="00890A58">
              <w:rPr>
                <w:rFonts w:eastAsia="Calibri"/>
                <w:color w:val="000000" w:themeColor="text1"/>
                <w:sz w:val="20"/>
                <w:szCs w:val="20"/>
              </w:rPr>
              <w:t>PSDTL: Competence Support</w:t>
            </w:r>
          </w:p>
        </w:tc>
        <w:tc>
          <w:tcPr>
            <w:tcW w:w="697" w:type="dxa"/>
          </w:tcPr>
          <w:p w14:paraId="60AF45B3"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2.86</w:t>
            </w:r>
          </w:p>
        </w:tc>
        <w:tc>
          <w:tcPr>
            <w:tcW w:w="651" w:type="dxa"/>
          </w:tcPr>
          <w:p w14:paraId="3F11C80F"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2.48</w:t>
            </w:r>
          </w:p>
        </w:tc>
        <w:tc>
          <w:tcPr>
            <w:tcW w:w="688" w:type="dxa"/>
          </w:tcPr>
          <w:p w14:paraId="2834ADBC"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-3.03</w:t>
            </w:r>
          </w:p>
        </w:tc>
        <w:tc>
          <w:tcPr>
            <w:tcW w:w="758" w:type="dxa"/>
          </w:tcPr>
          <w:p w14:paraId="07F9C750"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10.17</w:t>
            </w:r>
          </w:p>
        </w:tc>
        <w:tc>
          <w:tcPr>
            <w:tcW w:w="236" w:type="dxa"/>
          </w:tcPr>
          <w:p w14:paraId="145FFC84" w14:textId="77777777" w:rsidR="00514C17" w:rsidRPr="00890A58" w:rsidRDefault="00514C17" w:rsidP="00C5491E">
            <w:pPr>
              <w:jc w:val="right"/>
              <w:rPr>
                <w:rFonts w:eastAsia="Calibri"/>
                <w:color w:val="000000" w:themeColor="text1"/>
                <w:sz w:val="20"/>
                <w:szCs w:val="20"/>
              </w:rPr>
            </w:pPr>
          </w:p>
        </w:tc>
        <w:tc>
          <w:tcPr>
            <w:tcW w:w="757" w:type="dxa"/>
          </w:tcPr>
          <w:p w14:paraId="41670D20" w14:textId="77777777" w:rsidR="00514C17" w:rsidRPr="00890A58" w:rsidRDefault="00514C17" w:rsidP="00C5491E">
            <w:pPr>
              <w:jc w:val="right"/>
              <w:rPr>
                <w:color w:val="000000" w:themeColor="text1"/>
                <w:sz w:val="20"/>
                <w:szCs w:val="20"/>
              </w:rPr>
            </w:pPr>
            <w:r w:rsidRPr="00890A58">
              <w:rPr>
                <w:color w:val="000000" w:themeColor="text1"/>
                <w:sz w:val="20"/>
                <w:szCs w:val="20"/>
              </w:rPr>
              <w:t>.96**</w:t>
            </w:r>
          </w:p>
        </w:tc>
        <w:tc>
          <w:tcPr>
            <w:tcW w:w="720" w:type="dxa"/>
          </w:tcPr>
          <w:p w14:paraId="296F4ECE"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w:t>
            </w:r>
          </w:p>
        </w:tc>
        <w:tc>
          <w:tcPr>
            <w:tcW w:w="687" w:type="dxa"/>
          </w:tcPr>
          <w:p w14:paraId="2E2F07EF" w14:textId="77777777" w:rsidR="00514C17" w:rsidRPr="00890A58" w:rsidRDefault="00514C17" w:rsidP="00C5491E">
            <w:pPr>
              <w:jc w:val="right"/>
              <w:rPr>
                <w:rFonts w:eastAsia="Calibri"/>
                <w:color w:val="000000" w:themeColor="text1"/>
                <w:sz w:val="20"/>
                <w:szCs w:val="20"/>
              </w:rPr>
            </w:pPr>
          </w:p>
        </w:tc>
        <w:tc>
          <w:tcPr>
            <w:tcW w:w="742" w:type="dxa"/>
          </w:tcPr>
          <w:p w14:paraId="5D502028" w14:textId="77777777" w:rsidR="00514C17" w:rsidRPr="00890A58" w:rsidRDefault="00514C17" w:rsidP="00C5491E">
            <w:pPr>
              <w:jc w:val="right"/>
              <w:rPr>
                <w:rFonts w:eastAsia="Calibri"/>
                <w:color w:val="000000" w:themeColor="text1"/>
                <w:sz w:val="20"/>
                <w:szCs w:val="20"/>
              </w:rPr>
            </w:pPr>
          </w:p>
        </w:tc>
        <w:tc>
          <w:tcPr>
            <w:tcW w:w="669" w:type="dxa"/>
          </w:tcPr>
          <w:p w14:paraId="65EE918B" w14:textId="77777777" w:rsidR="00514C17" w:rsidRPr="00890A58" w:rsidRDefault="00514C17" w:rsidP="00C5491E">
            <w:pPr>
              <w:jc w:val="right"/>
              <w:rPr>
                <w:rFonts w:eastAsia="Calibri"/>
                <w:color w:val="000000" w:themeColor="text1"/>
                <w:sz w:val="20"/>
                <w:szCs w:val="20"/>
              </w:rPr>
            </w:pPr>
          </w:p>
        </w:tc>
        <w:tc>
          <w:tcPr>
            <w:tcW w:w="668" w:type="dxa"/>
          </w:tcPr>
          <w:p w14:paraId="0C527ABC" w14:textId="77777777" w:rsidR="00514C17" w:rsidRPr="00890A58" w:rsidRDefault="00514C17" w:rsidP="00C5491E">
            <w:pPr>
              <w:jc w:val="right"/>
              <w:rPr>
                <w:rFonts w:eastAsia="Calibri"/>
                <w:color w:val="000000" w:themeColor="text1"/>
                <w:sz w:val="20"/>
                <w:szCs w:val="20"/>
              </w:rPr>
            </w:pPr>
          </w:p>
        </w:tc>
      </w:tr>
      <w:tr w:rsidR="00703753" w:rsidRPr="00890A58" w14:paraId="1639B644" w14:textId="77777777" w:rsidTr="0062136C">
        <w:tc>
          <w:tcPr>
            <w:tcW w:w="2876" w:type="dxa"/>
          </w:tcPr>
          <w:p w14:paraId="20561196" w14:textId="77777777" w:rsidR="00514C17" w:rsidRPr="00890A58" w:rsidRDefault="00514C17" w:rsidP="00514C17">
            <w:pPr>
              <w:numPr>
                <w:ilvl w:val="0"/>
                <w:numId w:val="8"/>
              </w:numPr>
              <w:ind w:left="252" w:hanging="270"/>
              <w:contextualSpacing/>
              <w:rPr>
                <w:rFonts w:eastAsia="Calibri"/>
                <w:color w:val="000000" w:themeColor="text1"/>
                <w:sz w:val="20"/>
                <w:szCs w:val="20"/>
              </w:rPr>
            </w:pPr>
            <w:r w:rsidRPr="00890A58">
              <w:rPr>
                <w:rFonts w:eastAsia="Calibri"/>
                <w:color w:val="000000" w:themeColor="text1"/>
                <w:sz w:val="20"/>
                <w:szCs w:val="20"/>
              </w:rPr>
              <w:t>PSDTL: Autonomy Support</w:t>
            </w:r>
          </w:p>
        </w:tc>
        <w:tc>
          <w:tcPr>
            <w:tcW w:w="697" w:type="dxa"/>
          </w:tcPr>
          <w:p w14:paraId="20ED793E"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2.18</w:t>
            </w:r>
          </w:p>
        </w:tc>
        <w:tc>
          <w:tcPr>
            <w:tcW w:w="651" w:type="dxa"/>
          </w:tcPr>
          <w:p w14:paraId="5150F984"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2.80</w:t>
            </w:r>
          </w:p>
        </w:tc>
        <w:tc>
          <w:tcPr>
            <w:tcW w:w="688" w:type="dxa"/>
          </w:tcPr>
          <w:p w14:paraId="2A812D6C"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-4.45</w:t>
            </w:r>
          </w:p>
        </w:tc>
        <w:tc>
          <w:tcPr>
            <w:tcW w:w="758" w:type="dxa"/>
          </w:tcPr>
          <w:p w14:paraId="38B8545D"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10.43</w:t>
            </w:r>
          </w:p>
        </w:tc>
        <w:tc>
          <w:tcPr>
            <w:tcW w:w="236" w:type="dxa"/>
          </w:tcPr>
          <w:p w14:paraId="12893C3E" w14:textId="77777777" w:rsidR="00514C17" w:rsidRPr="00890A58" w:rsidRDefault="00514C17" w:rsidP="00C5491E">
            <w:pPr>
              <w:jc w:val="right"/>
              <w:rPr>
                <w:rFonts w:eastAsia="Calibri"/>
                <w:color w:val="000000" w:themeColor="text1"/>
                <w:sz w:val="20"/>
                <w:szCs w:val="20"/>
              </w:rPr>
            </w:pPr>
          </w:p>
        </w:tc>
        <w:tc>
          <w:tcPr>
            <w:tcW w:w="757" w:type="dxa"/>
          </w:tcPr>
          <w:p w14:paraId="35D8E2CD"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.98**</w:t>
            </w:r>
          </w:p>
        </w:tc>
        <w:tc>
          <w:tcPr>
            <w:tcW w:w="720" w:type="dxa"/>
          </w:tcPr>
          <w:p w14:paraId="5C81A8DD"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.96**</w:t>
            </w:r>
          </w:p>
        </w:tc>
        <w:tc>
          <w:tcPr>
            <w:tcW w:w="687" w:type="dxa"/>
          </w:tcPr>
          <w:p w14:paraId="753810AE"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w:t>
            </w:r>
          </w:p>
        </w:tc>
        <w:tc>
          <w:tcPr>
            <w:tcW w:w="742" w:type="dxa"/>
          </w:tcPr>
          <w:p w14:paraId="02E4E0B8" w14:textId="77777777" w:rsidR="00514C17" w:rsidRPr="00890A58" w:rsidRDefault="00514C17" w:rsidP="00C5491E">
            <w:pPr>
              <w:jc w:val="right"/>
              <w:rPr>
                <w:rFonts w:eastAsia="Calibri"/>
                <w:color w:val="000000" w:themeColor="text1"/>
                <w:sz w:val="20"/>
                <w:szCs w:val="20"/>
              </w:rPr>
            </w:pPr>
          </w:p>
        </w:tc>
        <w:tc>
          <w:tcPr>
            <w:tcW w:w="669" w:type="dxa"/>
          </w:tcPr>
          <w:p w14:paraId="218DAFEA" w14:textId="77777777" w:rsidR="00514C17" w:rsidRPr="00890A58" w:rsidRDefault="00514C17" w:rsidP="00C5491E">
            <w:pPr>
              <w:jc w:val="right"/>
              <w:rPr>
                <w:rFonts w:eastAsia="Calibri"/>
                <w:color w:val="000000" w:themeColor="text1"/>
                <w:sz w:val="20"/>
                <w:szCs w:val="20"/>
              </w:rPr>
            </w:pPr>
          </w:p>
        </w:tc>
        <w:tc>
          <w:tcPr>
            <w:tcW w:w="668" w:type="dxa"/>
          </w:tcPr>
          <w:p w14:paraId="53A258E9" w14:textId="77777777" w:rsidR="00514C17" w:rsidRPr="00890A58" w:rsidRDefault="00514C17" w:rsidP="00C5491E">
            <w:pPr>
              <w:jc w:val="right"/>
              <w:rPr>
                <w:rFonts w:eastAsia="Calibri"/>
                <w:color w:val="000000" w:themeColor="text1"/>
                <w:sz w:val="20"/>
                <w:szCs w:val="20"/>
              </w:rPr>
            </w:pPr>
          </w:p>
        </w:tc>
      </w:tr>
      <w:tr w:rsidR="00703753" w:rsidRPr="00890A58" w14:paraId="532CEC64" w14:textId="77777777" w:rsidTr="0062136C">
        <w:tc>
          <w:tcPr>
            <w:tcW w:w="2876" w:type="dxa"/>
          </w:tcPr>
          <w:p w14:paraId="3F121D74" w14:textId="77777777" w:rsidR="00514C17" w:rsidRPr="00890A58" w:rsidRDefault="00514C17" w:rsidP="00514C17">
            <w:pPr>
              <w:numPr>
                <w:ilvl w:val="0"/>
                <w:numId w:val="8"/>
              </w:numPr>
              <w:ind w:left="252" w:hanging="270"/>
              <w:contextualSpacing/>
              <w:rPr>
                <w:rFonts w:eastAsia="Calibri"/>
                <w:color w:val="000000" w:themeColor="text1"/>
                <w:sz w:val="20"/>
                <w:szCs w:val="20"/>
              </w:rPr>
            </w:pPr>
            <w:r w:rsidRPr="00890A58">
              <w:rPr>
                <w:rFonts w:eastAsia="Calibri"/>
                <w:color w:val="000000" w:themeColor="text1"/>
                <w:sz w:val="20"/>
                <w:szCs w:val="20"/>
              </w:rPr>
              <w:t>PSDTL: Relatedness Support</w:t>
            </w:r>
          </w:p>
        </w:tc>
        <w:tc>
          <w:tcPr>
            <w:tcW w:w="697" w:type="dxa"/>
          </w:tcPr>
          <w:p w14:paraId="3500C14F"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1.69</w:t>
            </w:r>
          </w:p>
        </w:tc>
        <w:tc>
          <w:tcPr>
            <w:tcW w:w="651" w:type="dxa"/>
          </w:tcPr>
          <w:p w14:paraId="7904C930"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2.56</w:t>
            </w:r>
          </w:p>
        </w:tc>
        <w:tc>
          <w:tcPr>
            <w:tcW w:w="688" w:type="dxa"/>
          </w:tcPr>
          <w:p w14:paraId="47A7404E"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-4.04</w:t>
            </w:r>
          </w:p>
        </w:tc>
        <w:tc>
          <w:tcPr>
            <w:tcW w:w="758" w:type="dxa"/>
          </w:tcPr>
          <w:p w14:paraId="765AD290"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9.88</w:t>
            </w:r>
          </w:p>
        </w:tc>
        <w:tc>
          <w:tcPr>
            <w:tcW w:w="236" w:type="dxa"/>
          </w:tcPr>
          <w:p w14:paraId="154CE38A" w14:textId="77777777" w:rsidR="00514C17" w:rsidRPr="00890A58" w:rsidRDefault="00514C17" w:rsidP="00C5491E">
            <w:pPr>
              <w:jc w:val="right"/>
              <w:rPr>
                <w:rFonts w:eastAsia="Calibri"/>
                <w:color w:val="000000" w:themeColor="text1"/>
                <w:sz w:val="20"/>
                <w:szCs w:val="20"/>
              </w:rPr>
            </w:pPr>
          </w:p>
        </w:tc>
        <w:tc>
          <w:tcPr>
            <w:tcW w:w="757" w:type="dxa"/>
          </w:tcPr>
          <w:p w14:paraId="41C1D71C"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.97**</w:t>
            </w:r>
          </w:p>
        </w:tc>
        <w:tc>
          <w:tcPr>
            <w:tcW w:w="720" w:type="dxa"/>
          </w:tcPr>
          <w:p w14:paraId="44662CEE"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.93**</w:t>
            </w:r>
          </w:p>
        </w:tc>
        <w:tc>
          <w:tcPr>
            <w:tcW w:w="687" w:type="dxa"/>
          </w:tcPr>
          <w:p w14:paraId="1ED6858C"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.97**</w:t>
            </w:r>
          </w:p>
        </w:tc>
        <w:tc>
          <w:tcPr>
            <w:tcW w:w="742" w:type="dxa"/>
          </w:tcPr>
          <w:p w14:paraId="26CE1298"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w:t>
            </w:r>
          </w:p>
        </w:tc>
        <w:tc>
          <w:tcPr>
            <w:tcW w:w="669" w:type="dxa"/>
          </w:tcPr>
          <w:p w14:paraId="4AAC16AD" w14:textId="77777777" w:rsidR="00514C17" w:rsidRPr="00890A58" w:rsidRDefault="00514C17" w:rsidP="00C5491E">
            <w:pPr>
              <w:jc w:val="right"/>
              <w:rPr>
                <w:rFonts w:eastAsia="Calibri"/>
                <w:color w:val="000000" w:themeColor="text1"/>
                <w:sz w:val="20"/>
                <w:szCs w:val="20"/>
              </w:rPr>
            </w:pPr>
          </w:p>
        </w:tc>
        <w:tc>
          <w:tcPr>
            <w:tcW w:w="668" w:type="dxa"/>
          </w:tcPr>
          <w:p w14:paraId="46EED34C" w14:textId="77777777" w:rsidR="00514C17" w:rsidRPr="00890A58" w:rsidRDefault="00514C17" w:rsidP="00C5491E">
            <w:pPr>
              <w:jc w:val="right"/>
              <w:rPr>
                <w:rFonts w:eastAsia="Calibri"/>
                <w:color w:val="000000" w:themeColor="text1"/>
                <w:sz w:val="20"/>
                <w:szCs w:val="20"/>
              </w:rPr>
            </w:pPr>
          </w:p>
        </w:tc>
      </w:tr>
      <w:tr w:rsidR="00703753" w:rsidRPr="00890A58" w14:paraId="08A8B373" w14:textId="77777777" w:rsidTr="0062136C">
        <w:tc>
          <w:tcPr>
            <w:tcW w:w="2876" w:type="dxa"/>
          </w:tcPr>
          <w:p w14:paraId="7D7593BD" w14:textId="77777777" w:rsidR="00514C17" w:rsidRPr="00890A58" w:rsidRDefault="00514C17" w:rsidP="00514C17">
            <w:pPr>
              <w:numPr>
                <w:ilvl w:val="0"/>
                <w:numId w:val="8"/>
              </w:numPr>
              <w:ind w:left="252" w:hanging="270"/>
              <w:contextualSpacing/>
              <w:rPr>
                <w:rFonts w:eastAsia="Calibri"/>
                <w:color w:val="000000" w:themeColor="text1"/>
                <w:sz w:val="20"/>
                <w:szCs w:val="20"/>
              </w:rPr>
            </w:pPr>
            <w:r w:rsidRPr="00890A58">
              <w:rPr>
                <w:rFonts w:eastAsia="Calibri"/>
                <w:color w:val="000000" w:themeColor="text1"/>
                <w:sz w:val="20"/>
                <w:szCs w:val="20"/>
              </w:rPr>
              <w:t>Faculty Trust in the Principal (FTPRIN)</w:t>
            </w:r>
          </w:p>
        </w:tc>
        <w:tc>
          <w:tcPr>
            <w:tcW w:w="697" w:type="dxa"/>
          </w:tcPr>
          <w:p w14:paraId="22B1AA94"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2.54</w:t>
            </w:r>
          </w:p>
        </w:tc>
        <w:tc>
          <w:tcPr>
            <w:tcW w:w="651" w:type="dxa"/>
          </w:tcPr>
          <w:p w14:paraId="14E9BF6B"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2.54</w:t>
            </w:r>
          </w:p>
        </w:tc>
        <w:tc>
          <w:tcPr>
            <w:tcW w:w="688" w:type="dxa"/>
          </w:tcPr>
          <w:p w14:paraId="66612291"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-3.15</w:t>
            </w:r>
          </w:p>
        </w:tc>
        <w:tc>
          <w:tcPr>
            <w:tcW w:w="758" w:type="dxa"/>
          </w:tcPr>
          <w:p w14:paraId="37780572"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7.67</w:t>
            </w:r>
          </w:p>
        </w:tc>
        <w:tc>
          <w:tcPr>
            <w:tcW w:w="236" w:type="dxa"/>
          </w:tcPr>
          <w:p w14:paraId="1275A80E" w14:textId="77777777" w:rsidR="00514C17" w:rsidRPr="00890A58" w:rsidRDefault="00514C17" w:rsidP="00C5491E">
            <w:pPr>
              <w:jc w:val="right"/>
              <w:rPr>
                <w:rFonts w:eastAsia="Calibri"/>
                <w:color w:val="000000" w:themeColor="text1"/>
                <w:sz w:val="20"/>
                <w:szCs w:val="20"/>
              </w:rPr>
            </w:pPr>
          </w:p>
        </w:tc>
        <w:tc>
          <w:tcPr>
            <w:tcW w:w="757" w:type="dxa"/>
          </w:tcPr>
          <w:p w14:paraId="46BCD90F"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.87**</w:t>
            </w:r>
          </w:p>
        </w:tc>
        <w:tc>
          <w:tcPr>
            <w:tcW w:w="720" w:type="dxa"/>
          </w:tcPr>
          <w:p w14:paraId="55DFE239"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.86**</w:t>
            </w:r>
          </w:p>
        </w:tc>
        <w:tc>
          <w:tcPr>
            <w:tcW w:w="687" w:type="dxa"/>
          </w:tcPr>
          <w:p w14:paraId="08F69361"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.84**</w:t>
            </w:r>
          </w:p>
        </w:tc>
        <w:tc>
          <w:tcPr>
            <w:tcW w:w="742" w:type="dxa"/>
          </w:tcPr>
          <w:p w14:paraId="7680AE93" w14:textId="77777777" w:rsidR="00514C17" w:rsidRPr="00890A58" w:rsidRDefault="00514C17" w:rsidP="00C5491E">
            <w:pPr>
              <w:jc w:val="right"/>
              <w:rPr>
                <w:rFonts w:eastAsia="Calibri"/>
                <w:color w:val="000000" w:themeColor="text1"/>
                <w:sz w:val="20"/>
                <w:szCs w:val="20"/>
              </w:rPr>
            </w:pPr>
            <w:r w:rsidRPr="00890A58">
              <w:rPr>
                <w:color w:val="000000" w:themeColor="text1"/>
                <w:sz w:val="20"/>
                <w:szCs w:val="20"/>
              </w:rPr>
              <w:t>.81**</w:t>
            </w:r>
          </w:p>
        </w:tc>
        <w:tc>
          <w:tcPr>
            <w:tcW w:w="669" w:type="dxa"/>
          </w:tcPr>
          <w:p w14:paraId="41B64266"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w:t>
            </w:r>
          </w:p>
        </w:tc>
        <w:tc>
          <w:tcPr>
            <w:tcW w:w="668" w:type="dxa"/>
          </w:tcPr>
          <w:p w14:paraId="081E2CC8" w14:textId="77777777" w:rsidR="00514C17" w:rsidRPr="00890A58" w:rsidRDefault="00514C17" w:rsidP="00C5491E">
            <w:pPr>
              <w:jc w:val="right"/>
              <w:rPr>
                <w:rFonts w:eastAsia="Calibri"/>
                <w:color w:val="000000" w:themeColor="text1"/>
                <w:sz w:val="20"/>
                <w:szCs w:val="20"/>
              </w:rPr>
            </w:pPr>
          </w:p>
        </w:tc>
      </w:tr>
      <w:tr w:rsidR="00703753" w:rsidRPr="00890A58" w14:paraId="4035FBE1" w14:textId="77777777" w:rsidTr="0062136C">
        <w:tc>
          <w:tcPr>
            <w:tcW w:w="2876" w:type="dxa"/>
          </w:tcPr>
          <w:p w14:paraId="4AF8FE7F" w14:textId="3114D614" w:rsidR="00514C17" w:rsidRPr="00890A58" w:rsidRDefault="00FA0C68" w:rsidP="00514C17">
            <w:pPr>
              <w:numPr>
                <w:ilvl w:val="0"/>
                <w:numId w:val="8"/>
              </w:numPr>
              <w:ind w:left="252" w:hanging="270"/>
              <w:contextualSpacing/>
              <w:rPr>
                <w:rFonts w:eastAsia="Calibri"/>
                <w:color w:val="000000" w:themeColor="text1"/>
                <w:sz w:val="20"/>
                <w:szCs w:val="20"/>
              </w:rPr>
            </w:pPr>
            <w:r>
              <w:rPr>
                <w:rFonts w:eastAsia="Calibri"/>
                <w:color w:val="000000" w:themeColor="text1"/>
                <w:sz w:val="20"/>
                <w:szCs w:val="20"/>
              </w:rPr>
              <w:t>Collective Teacher Efficacy</w:t>
            </w:r>
            <w:r w:rsidR="00514C17" w:rsidRPr="00890A58">
              <w:rPr>
                <w:rFonts w:eastAsia="Calibri"/>
                <w:color w:val="000000" w:themeColor="text1"/>
                <w:sz w:val="20"/>
                <w:szCs w:val="20"/>
              </w:rPr>
              <w:t xml:space="preserve"> (</w:t>
            </w:r>
            <w:r>
              <w:rPr>
                <w:rFonts w:eastAsia="Calibri"/>
                <w:color w:val="000000" w:themeColor="text1"/>
                <w:sz w:val="20"/>
                <w:szCs w:val="20"/>
              </w:rPr>
              <w:t>CTE</w:t>
            </w:r>
            <w:r w:rsidR="00514C17" w:rsidRPr="00890A58">
              <w:rPr>
                <w:rFonts w:eastAsia="Calibri"/>
                <w:color w:val="000000" w:themeColor="text1"/>
                <w:sz w:val="20"/>
                <w:szCs w:val="20"/>
              </w:rPr>
              <w:t>)</w:t>
            </w:r>
          </w:p>
        </w:tc>
        <w:tc>
          <w:tcPr>
            <w:tcW w:w="697" w:type="dxa"/>
          </w:tcPr>
          <w:p w14:paraId="4D481F0F"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1.97</w:t>
            </w:r>
          </w:p>
        </w:tc>
        <w:tc>
          <w:tcPr>
            <w:tcW w:w="651" w:type="dxa"/>
          </w:tcPr>
          <w:p w14:paraId="62DC62E1"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1.95</w:t>
            </w:r>
          </w:p>
        </w:tc>
        <w:tc>
          <w:tcPr>
            <w:tcW w:w="688" w:type="dxa"/>
          </w:tcPr>
          <w:p w14:paraId="3BCA492D"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-3.40</w:t>
            </w:r>
          </w:p>
        </w:tc>
        <w:tc>
          <w:tcPr>
            <w:tcW w:w="758" w:type="dxa"/>
          </w:tcPr>
          <w:p w14:paraId="5A660B5A"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6.57</w:t>
            </w:r>
          </w:p>
        </w:tc>
        <w:tc>
          <w:tcPr>
            <w:tcW w:w="236" w:type="dxa"/>
          </w:tcPr>
          <w:p w14:paraId="17CE6AE4" w14:textId="77777777" w:rsidR="00514C17" w:rsidRPr="00890A58" w:rsidRDefault="00514C17" w:rsidP="00C5491E">
            <w:pPr>
              <w:jc w:val="right"/>
              <w:rPr>
                <w:rFonts w:eastAsia="Calibri"/>
                <w:color w:val="000000" w:themeColor="text1"/>
                <w:sz w:val="20"/>
                <w:szCs w:val="20"/>
              </w:rPr>
            </w:pPr>
          </w:p>
        </w:tc>
        <w:tc>
          <w:tcPr>
            <w:tcW w:w="757" w:type="dxa"/>
          </w:tcPr>
          <w:p w14:paraId="64E77595"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.51**</w:t>
            </w:r>
          </w:p>
        </w:tc>
        <w:tc>
          <w:tcPr>
            <w:tcW w:w="720" w:type="dxa"/>
          </w:tcPr>
          <w:p w14:paraId="1E96BD48"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.57**</w:t>
            </w:r>
          </w:p>
        </w:tc>
        <w:tc>
          <w:tcPr>
            <w:tcW w:w="687" w:type="dxa"/>
          </w:tcPr>
          <w:p w14:paraId="17E83911"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.50**</w:t>
            </w:r>
          </w:p>
        </w:tc>
        <w:tc>
          <w:tcPr>
            <w:tcW w:w="742" w:type="dxa"/>
          </w:tcPr>
          <w:p w14:paraId="42E206B6"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.46**</w:t>
            </w:r>
          </w:p>
        </w:tc>
        <w:tc>
          <w:tcPr>
            <w:tcW w:w="669" w:type="dxa"/>
          </w:tcPr>
          <w:p w14:paraId="74283D2B"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.66**</w:t>
            </w:r>
          </w:p>
        </w:tc>
        <w:tc>
          <w:tcPr>
            <w:tcW w:w="668" w:type="dxa"/>
          </w:tcPr>
          <w:p w14:paraId="46BF9EA5"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w:t>
            </w:r>
          </w:p>
        </w:tc>
      </w:tr>
      <w:tr w:rsidR="00703753" w:rsidRPr="00890A58" w14:paraId="6CDB88FF" w14:textId="77777777" w:rsidTr="0062136C">
        <w:tc>
          <w:tcPr>
            <w:tcW w:w="2876" w:type="dxa"/>
          </w:tcPr>
          <w:p w14:paraId="720CBBB4" w14:textId="77777777" w:rsidR="00514C17" w:rsidRPr="00890A58" w:rsidRDefault="00514C17" w:rsidP="00514C17">
            <w:pPr>
              <w:numPr>
                <w:ilvl w:val="0"/>
                <w:numId w:val="8"/>
              </w:numPr>
              <w:ind w:left="252" w:hanging="270"/>
              <w:contextualSpacing/>
              <w:rPr>
                <w:rFonts w:eastAsia="Calibri"/>
                <w:color w:val="000000" w:themeColor="text1"/>
                <w:sz w:val="20"/>
                <w:szCs w:val="20"/>
              </w:rPr>
            </w:pPr>
            <w:r w:rsidRPr="00890A58">
              <w:rPr>
                <w:rFonts w:eastAsia="Calibri"/>
                <w:color w:val="000000" w:themeColor="text1"/>
                <w:sz w:val="20"/>
                <w:szCs w:val="20"/>
              </w:rPr>
              <w:t>Enabling School Structure (ESS)</w:t>
            </w:r>
          </w:p>
        </w:tc>
        <w:tc>
          <w:tcPr>
            <w:tcW w:w="697" w:type="dxa"/>
          </w:tcPr>
          <w:p w14:paraId="6D89E7D7"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1.63</w:t>
            </w:r>
          </w:p>
        </w:tc>
        <w:tc>
          <w:tcPr>
            <w:tcW w:w="651" w:type="dxa"/>
          </w:tcPr>
          <w:p w14:paraId="5E902242"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2.15</w:t>
            </w:r>
          </w:p>
        </w:tc>
        <w:tc>
          <w:tcPr>
            <w:tcW w:w="688" w:type="dxa"/>
          </w:tcPr>
          <w:p w14:paraId="5A7F2141"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-3.31</w:t>
            </w:r>
          </w:p>
        </w:tc>
        <w:tc>
          <w:tcPr>
            <w:tcW w:w="758" w:type="dxa"/>
          </w:tcPr>
          <w:p w14:paraId="5A2BAE4D"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6.89</w:t>
            </w:r>
          </w:p>
        </w:tc>
        <w:tc>
          <w:tcPr>
            <w:tcW w:w="236" w:type="dxa"/>
          </w:tcPr>
          <w:p w14:paraId="58CAAB32" w14:textId="77777777" w:rsidR="00514C17" w:rsidRPr="00890A58" w:rsidRDefault="00514C17" w:rsidP="00C5491E">
            <w:pPr>
              <w:jc w:val="right"/>
              <w:rPr>
                <w:rFonts w:eastAsia="Calibri"/>
                <w:color w:val="000000" w:themeColor="text1"/>
                <w:sz w:val="20"/>
                <w:szCs w:val="20"/>
              </w:rPr>
            </w:pPr>
          </w:p>
        </w:tc>
        <w:tc>
          <w:tcPr>
            <w:tcW w:w="757" w:type="dxa"/>
          </w:tcPr>
          <w:p w14:paraId="7216743A"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.87**</w:t>
            </w:r>
          </w:p>
        </w:tc>
        <w:tc>
          <w:tcPr>
            <w:tcW w:w="720" w:type="dxa"/>
          </w:tcPr>
          <w:p w14:paraId="6275D7D2"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.89**</w:t>
            </w:r>
          </w:p>
        </w:tc>
        <w:tc>
          <w:tcPr>
            <w:tcW w:w="687" w:type="dxa"/>
          </w:tcPr>
          <w:p w14:paraId="5DE56BC7"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.86**</w:t>
            </w:r>
          </w:p>
        </w:tc>
        <w:tc>
          <w:tcPr>
            <w:tcW w:w="742" w:type="dxa"/>
          </w:tcPr>
          <w:p w14:paraId="45649EFD"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.83**</w:t>
            </w:r>
          </w:p>
        </w:tc>
        <w:tc>
          <w:tcPr>
            <w:tcW w:w="669" w:type="dxa"/>
          </w:tcPr>
          <w:p w14:paraId="403426C1"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.92**</w:t>
            </w:r>
          </w:p>
        </w:tc>
        <w:tc>
          <w:tcPr>
            <w:tcW w:w="668" w:type="dxa"/>
          </w:tcPr>
          <w:p w14:paraId="2BBF8199" w14:textId="77777777" w:rsidR="00514C17" w:rsidRPr="00890A58" w:rsidRDefault="00514C17" w:rsidP="00C5491E">
            <w:pPr>
              <w:jc w:val="right"/>
              <w:rPr>
                <w:rFonts w:eastAsia="Calibri"/>
                <w:color w:val="000000" w:themeColor="text1"/>
                <w:sz w:val="20"/>
                <w:szCs w:val="20"/>
              </w:rPr>
            </w:pPr>
            <w:r w:rsidRPr="00890A58">
              <w:rPr>
                <w:rFonts w:eastAsia="Calibri"/>
                <w:color w:val="000000" w:themeColor="text1"/>
                <w:sz w:val="20"/>
                <w:szCs w:val="20"/>
              </w:rPr>
              <w:t>.66**</w:t>
            </w:r>
          </w:p>
        </w:tc>
      </w:tr>
      <w:tr w:rsidR="00703753" w:rsidRPr="00890A58" w14:paraId="753940A4" w14:textId="77777777" w:rsidTr="0062136C">
        <w:tc>
          <w:tcPr>
            <w:tcW w:w="2876" w:type="dxa"/>
            <w:tcBorders>
              <w:bottom w:val="single" w:sz="4" w:space="0" w:color="auto"/>
            </w:tcBorders>
          </w:tcPr>
          <w:p w14:paraId="3D23843D" w14:textId="77777777" w:rsidR="00514C17" w:rsidRPr="00890A58" w:rsidRDefault="00514C17" w:rsidP="00514C17">
            <w:pPr>
              <w:rPr>
                <w:rFonts w:eastAsia="Calibri"/>
                <w:color w:val="000000" w:themeColor="text1"/>
                <w:sz w:val="20"/>
                <w:szCs w:val="20"/>
              </w:rPr>
            </w:pPr>
          </w:p>
        </w:tc>
        <w:tc>
          <w:tcPr>
            <w:tcW w:w="697" w:type="dxa"/>
            <w:tcBorders>
              <w:bottom w:val="single" w:sz="4" w:space="0" w:color="auto"/>
            </w:tcBorders>
          </w:tcPr>
          <w:p w14:paraId="1694FDB1" w14:textId="77777777" w:rsidR="00514C17" w:rsidRPr="00890A58" w:rsidRDefault="00514C17" w:rsidP="00514C17">
            <w:pPr>
              <w:jc w:val="center"/>
              <w:rPr>
                <w:rFonts w:eastAsia="Calibri"/>
                <w:color w:val="000000" w:themeColor="text1"/>
                <w:sz w:val="20"/>
                <w:szCs w:val="20"/>
              </w:rPr>
            </w:pPr>
          </w:p>
        </w:tc>
        <w:tc>
          <w:tcPr>
            <w:tcW w:w="651" w:type="dxa"/>
            <w:tcBorders>
              <w:bottom w:val="single" w:sz="4" w:space="0" w:color="auto"/>
            </w:tcBorders>
          </w:tcPr>
          <w:p w14:paraId="6CD5277F" w14:textId="77777777" w:rsidR="00514C17" w:rsidRPr="00890A58" w:rsidRDefault="00514C17" w:rsidP="00514C17">
            <w:pPr>
              <w:jc w:val="center"/>
              <w:rPr>
                <w:rFonts w:eastAsia="Calibri"/>
                <w:color w:val="000000" w:themeColor="text1"/>
                <w:sz w:val="20"/>
                <w:szCs w:val="20"/>
              </w:rPr>
            </w:pPr>
          </w:p>
        </w:tc>
        <w:tc>
          <w:tcPr>
            <w:tcW w:w="688" w:type="dxa"/>
            <w:tcBorders>
              <w:bottom w:val="single" w:sz="4" w:space="0" w:color="auto"/>
            </w:tcBorders>
          </w:tcPr>
          <w:p w14:paraId="485915D1" w14:textId="77777777" w:rsidR="00514C17" w:rsidRPr="00890A58" w:rsidRDefault="00514C17" w:rsidP="00514C17">
            <w:pPr>
              <w:jc w:val="center"/>
              <w:rPr>
                <w:rFonts w:eastAsia="Calibri"/>
                <w:color w:val="000000" w:themeColor="text1"/>
                <w:sz w:val="20"/>
                <w:szCs w:val="20"/>
              </w:rPr>
            </w:pPr>
          </w:p>
        </w:tc>
        <w:tc>
          <w:tcPr>
            <w:tcW w:w="758" w:type="dxa"/>
            <w:tcBorders>
              <w:bottom w:val="single" w:sz="4" w:space="0" w:color="auto"/>
            </w:tcBorders>
          </w:tcPr>
          <w:p w14:paraId="1CA6D54F" w14:textId="77777777" w:rsidR="00514C17" w:rsidRPr="00890A58" w:rsidRDefault="00514C17" w:rsidP="00514C17">
            <w:pPr>
              <w:jc w:val="center"/>
              <w:rPr>
                <w:rFonts w:eastAsia="Calibri"/>
                <w:color w:val="000000" w:themeColor="text1"/>
                <w:sz w:val="20"/>
                <w:szCs w:val="20"/>
              </w:rPr>
            </w:pPr>
          </w:p>
        </w:tc>
        <w:tc>
          <w:tcPr>
            <w:tcW w:w="236" w:type="dxa"/>
            <w:tcBorders>
              <w:bottom w:val="single" w:sz="4" w:space="0" w:color="auto"/>
            </w:tcBorders>
          </w:tcPr>
          <w:p w14:paraId="4751FE22" w14:textId="77777777" w:rsidR="00514C17" w:rsidRPr="00890A58" w:rsidRDefault="00514C17" w:rsidP="00514C17">
            <w:pPr>
              <w:jc w:val="center"/>
              <w:rPr>
                <w:rFonts w:eastAsia="Calibri"/>
                <w:color w:val="000000" w:themeColor="text1"/>
                <w:sz w:val="20"/>
                <w:szCs w:val="20"/>
              </w:rPr>
            </w:pPr>
          </w:p>
        </w:tc>
        <w:tc>
          <w:tcPr>
            <w:tcW w:w="757" w:type="dxa"/>
            <w:tcBorders>
              <w:bottom w:val="single" w:sz="4" w:space="0" w:color="auto"/>
            </w:tcBorders>
          </w:tcPr>
          <w:p w14:paraId="2F8F2E4D" w14:textId="77777777" w:rsidR="00514C17" w:rsidRPr="00890A58" w:rsidRDefault="00514C17" w:rsidP="00514C17">
            <w:pPr>
              <w:jc w:val="center"/>
              <w:rPr>
                <w:rFonts w:eastAsia="Calibri"/>
                <w:color w:val="000000" w:themeColor="text1"/>
                <w:sz w:val="20"/>
                <w:szCs w:val="20"/>
              </w:rPr>
            </w:pPr>
          </w:p>
        </w:tc>
        <w:tc>
          <w:tcPr>
            <w:tcW w:w="720" w:type="dxa"/>
            <w:tcBorders>
              <w:bottom w:val="single" w:sz="4" w:space="0" w:color="auto"/>
            </w:tcBorders>
          </w:tcPr>
          <w:p w14:paraId="22F0128C" w14:textId="77777777" w:rsidR="00514C17" w:rsidRPr="00890A58" w:rsidRDefault="00514C17" w:rsidP="00514C17">
            <w:pPr>
              <w:jc w:val="center"/>
              <w:rPr>
                <w:rFonts w:eastAsia="Calibri"/>
                <w:color w:val="000000" w:themeColor="text1"/>
                <w:sz w:val="20"/>
                <w:szCs w:val="20"/>
              </w:rPr>
            </w:pPr>
          </w:p>
        </w:tc>
        <w:tc>
          <w:tcPr>
            <w:tcW w:w="687" w:type="dxa"/>
            <w:tcBorders>
              <w:bottom w:val="single" w:sz="4" w:space="0" w:color="auto"/>
            </w:tcBorders>
          </w:tcPr>
          <w:p w14:paraId="6F043EC7" w14:textId="77777777" w:rsidR="00514C17" w:rsidRPr="00890A58" w:rsidRDefault="00514C17" w:rsidP="00514C17">
            <w:pPr>
              <w:jc w:val="center"/>
              <w:rPr>
                <w:rFonts w:eastAsia="Calibri"/>
                <w:color w:val="000000" w:themeColor="text1"/>
                <w:sz w:val="20"/>
                <w:szCs w:val="20"/>
              </w:rPr>
            </w:pPr>
          </w:p>
        </w:tc>
        <w:tc>
          <w:tcPr>
            <w:tcW w:w="742" w:type="dxa"/>
            <w:tcBorders>
              <w:bottom w:val="single" w:sz="4" w:space="0" w:color="auto"/>
            </w:tcBorders>
          </w:tcPr>
          <w:p w14:paraId="10E941CC" w14:textId="77777777" w:rsidR="00514C17" w:rsidRPr="00890A58" w:rsidRDefault="00514C17" w:rsidP="00514C17">
            <w:pPr>
              <w:jc w:val="center"/>
              <w:rPr>
                <w:rFonts w:eastAsia="Calibri"/>
                <w:color w:val="000000" w:themeColor="text1"/>
                <w:sz w:val="20"/>
                <w:szCs w:val="20"/>
              </w:rPr>
            </w:pPr>
          </w:p>
        </w:tc>
        <w:tc>
          <w:tcPr>
            <w:tcW w:w="669" w:type="dxa"/>
            <w:tcBorders>
              <w:bottom w:val="single" w:sz="4" w:space="0" w:color="auto"/>
            </w:tcBorders>
          </w:tcPr>
          <w:p w14:paraId="5F8DD8FE" w14:textId="77777777" w:rsidR="00514C17" w:rsidRPr="00890A58" w:rsidRDefault="00514C17" w:rsidP="00514C17">
            <w:pPr>
              <w:jc w:val="center"/>
              <w:rPr>
                <w:rFonts w:eastAsia="Calibri"/>
                <w:color w:val="000000" w:themeColor="text1"/>
                <w:sz w:val="20"/>
                <w:szCs w:val="20"/>
              </w:rPr>
            </w:pPr>
          </w:p>
        </w:tc>
        <w:tc>
          <w:tcPr>
            <w:tcW w:w="668" w:type="dxa"/>
            <w:tcBorders>
              <w:bottom w:val="single" w:sz="4" w:space="0" w:color="auto"/>
            </w:tcBorders>
          </w:tcPr>
          <w:p w14:paraId="5FCA76B7" w14:textId="77777777" w:rsidR="00514C17" w:rsidRPr="00890A58" w:rsidRDefault="00514C17" w:rsidP="00514C17">
            <w:pPr>
              <w:jc w:val="center"/>
              <w:rPr>
                <w:rFonts w:eastAsia="Calibri"/>
                <w:color w:val="000000" w:themeColor="text1"/>
                <w:sz w:val="20"/>
                <w:szCs w:val="20"/>
              </w:rPr>
            </w:pPr>
          </w:p>
        </w:tc>
      </w:tr>
    </w:tbl>
    <w:p w14:paraId="3071BE94" w14:textId="77777777" w:rsidR="00514C17" w:rsidRPr="00890A58" w:rsidRDefault="00514C17" w:rsidP="00514C17">
      <w:pPr>
        <w:rPr>
          <w:i/>
          <w:color w:val="000000" w:themeColor="text1"/>
          <w:sz w:val="20"/>
          <w:szCs w:val="20"/>
        </w:rPr>
      </w:pPr>
      <w:r w:rsidRPr="00890A58">
        <w:rPr>
          <w:rFonts w:eastAsia="Calibri"/>
          <w:i/>
          <w:iCs/>
          <w:color w:val="000000" w:themeColor="text1"/>
          <w:sz w:val="20"/>
          <w:szCs w:val="20"/>
        </w:rPr>
        <w:t xml:space="preserve">***p </w:t>
      </w:r>
      <w:r w:rsidRPr="00890A58">
        <w:rPr>
          <w:rFonts w:eastAsia="Calibri"/>
          <w:iCs/>
          <w:color w:val="000000" w:themeColor="text1"/>
          <w:sz w:val="20"/>
          <w:szCs w:val="20"/>
        </w:rPr>
        <w:t>&lt; .001</w:t>
      </w:r>
      <w:r w:rsidRPr="00890A58">
        <w:rPr>
          <w:rFonts w:eastAsia="Calibri"/>
          <w:i/>
          <w:iCs/>
          <w:color w:val="000000" w:themeColor="text1"/>
          <w:sz w:val="20"/>
          <w:szCs w:val="20"/>
        </w:rPr>
        <w:t xml:space="preserve">, **p </w:t>
      </w:r>
      <w:r w:rsidRPr="00890A58">
        <w:rPr>
          <w:rFonts w:eastAsia="Calibri"/>
          <w:iCs/>
          <w:color w:val="000000" w:themeColor="text1"/>
          <w:sz w:val="20"/>
          <w:szCs w:val="20"/>
        </w:rPr>
        <w:t>&lt; .01</w:t>
      </w:r>
      <w:r w:rsidRPr="00890A58">
        <w:rPr>
          <w:rFonts w:eastAsia="Calibri"/>
          <w:i/>
          <w:iCs/>
          <w:color w:val="000000" w:themeColor="text1"/>
          <w:sz w:val="20"/>
          <w:szCs w:val="20"/>
        </w:rPr>
        <w:t xml:space="preserve">, *p </w:t>
      </w:r>
      <w:r w:rsidRPr="00890A58">
        <w:rPr>
          <w:rFonts w:eastAsia="Calibri"/>
          <w:iCs/>
          <w:color w:val="000000" w:themeColor="text1"/>
          <w:sz w:val="20"/>
          <w:szCs w:val="20"/>
        </w:rPr>
        <w:t>&lt; .05</w:t>
      </w:r>
    </w:p>
    <w:p w14:paraId="16A8F5EE" w14:textId="77777777" w:rsidR="004E6C7F" w:rsidRPr="00890A58" w:rsidRDefault="004E6C7F" w:rsidP="009D2F7C">
      <w:pPr>
        <w:spacing w:line="480" w:lineRule="auto"/>
        <w:rPr>
          <w:color w:val="000000" w:themeColor="text1"/>
          <w:shd w:val="clear" w:color="auto" w:fill="FFFFFF"/>
        </w:rPr>
      </w:pPr>
    </w:p>
    <w:p w14:paraId="6AEF6DD8" w14:textId="77777777" w:rsidR="00BE7092" w:rsidRPr="00B14E4C" w:rsidRDefault="009F3DCB" w:rsidP="0062136C">
      <w:pPr>
        <w:spacing w:line="480" w:lineRule="auto"/>
        <w:rPr>
          <w:color w:val="000000" w:themeColor="text1"/>
        </w:rPr>
      </w:pPr>
      <w:r w:rsidRPr="00B14E4C">
        <w:rPr>
          <w:color w:val="000000" w:themeColor="text1"/>
        </w:rPr>
        <w:t>construction of relevant assessment ta</w:t>
      </w:r>
      <w:r w:rsidRPr="00B14E4C">
        <w:t>s</w:t>
      </w:r>
      <w:r w:rsidRPr="00B14E4C">
        <w:rPr>
          <w:color w:val="000000" w:themeColor="text1"/>
        </w:rPr>
        <w:t>ks, but also the rational development of construct-based scoring criteria and rubrics”</w:t>
      </w:r>
      <w:r w:rsidR="00FF5F33">
        <w:rPr>
          <w:color w:val="000000" w:themeColor="text1"/>
        </w:rPr>
        <w:t xml:space="preserve"> (p. 14).</w:t>
      </w:r>
      <w:r w:rsidRPr="00B14E4C">
        <w:rPr>
          <w:color w:val="000000" w:themeColor="text1"/>
        </w:rPr>
        <w:t xml:space="preserve"> Thus, t</w:t>
      </w:r>
      <w:r w:rsidR="00742EB7" w:rsidRPr="00B14E4C">
        <w:rPr>
          <w:color w:val="000000" w:themeColor="text1"/>
        </w:rPr>
        <w:t>o establish structural validity</w:t>
      </w:r>
      <w:r w:rsidRPr="00B14E4C">
        <w:rPr>
          <w:color w:val="000000" w:themeColor="text1"/>
        </w:rPr>
        <w:t xml:space="preserve"> for PSDTL</w:t>
      </w:r>
      <w:r w:rsidR="00742EB7" w:rsidRPr="00B14E4C">
        <w:rPr>
          <w:color w:val="000000" w:themeColor="text1"/>
        </w:rPr>
        <w:t xml:space="preserve">, the internal structure </w:t>
      </w:r>
      <w:r w:rsidR="00BE7092" w:rsidRPr="00B14E4C">
        <w:rPr>
          <w:color w:val="000000" w:themeColor="text1"/>
        </w:rPr>
        <w:t>need</w:t>
      </w:r>
      <w:r w:rsidR="00ED3885">
        <w:rPr>
          <w:color w:val="000000" w:themeColor="text1"/>
        </w:rPr>
        <w:t>s</w:t>
      </w:r>
      <w:r w:rsidR="00BE7092" w:rsidRPr="00B14E4C">
        <w:rPr>
          <w:color w:val="000000" w:themeColor="text1"/>
        </w:rPr>
        <w:t xml:space="preserve"> to</w:t>
      </w:r>
      <w:r w:rsidR="00742EB7" w:rsidRPr="00B14E4C">
        <w:rPr>
          <w:color w:val="000000" w:themeColor="text1"/>
        </w:rPr>
        <w:t xml:space="preserve"> reflect the internal structure of SDT. As such, PSDTL </w:t>
      </w:r>
      <w:r w:rsidR="00BE7092" w:rsidRPr="00B14E4C">
        <w:rPr>
          <w:color w:val="000000" w:themeColor="text1"/>
        </w:rPr>
        <w:t>was</w:t>
      </w:r>
      <w:r w:rsidR="00742EB7" w:rsidRPr="00B14E4C">
        <w:rPr>
          <w:color w:val="000000" w:themeColor="text1"/>
        </w:rPr>
        <w:t xml:space="preserve"> hypothesized as a second-order factor consisting of the distinct, yet related dimensions of competence-support, autonomy-support, and relatedness-support. </w:t>
      </w:r>
    </w:p>
    <w:p w14:paraId="7E55F51F" w14:textId="77777777" w:rsidR="00742EB7" w:rsidRDefault="00742EB7" w:rsidP="00742EB7">
      <w:pPr>
        <w:spacing w:line="480" w:lineRule="auto"/>
        <w:ind w:firstLine="720"/>
        <w:rPr>
          <w:color w:val="000000" w:themeColor="text1"/>
        </w:rPr>
      </w:pPr>
      <w:r w:rsidRPr="00890A58">
        <w:rPr>
          <w:color w:val="000000" w:themeColor="text1"/>
        </w:rPr>
        <w:t>Confirmatory Factor Analysis</w:t>
      </w:r>
      <w:r w:rsidR="00253815">
        <w:rPr>
          <w:color w:val="000000" w:themeColor="text1"/>
        </w:rPr>
        <w:t xml:space="preserve"> (CFA) in AMOS 2</w:t>
      </w:r>
      <w:r w:rsidR="00ED3885">
        <w:rPr>
          <w:color w:val="000000" w:themeColor="text1"/>
        </w:rPr>
        <w:t>4</w:t>
      </w:r>
      <w:r w:rsidR="00253815">
        <w:rPr>
          <w:color w:val="000000" w:themeColor="text1"/>
        </w:rPr>
        <w:t>.0</w:t>
      </w:r>
      <w:r w:rsidRPr="00890A58">
        <w:rPr>
          <w:color w:val="000000" w:themeColor="text1"/>
        </w:rPr>
        <w:t xml:space="preserve"> </w:t>
      </w:r>
      <w:r w:rsidR="00BE7092">
        <w:rPr>
          <w:color w:val="000000" w:themeColor="text1"/>
        </w:rPr>
        <w:t>was</w:t>
      </w:r>
      <w:r w:rsidRPr="00890A58">
        <w:rPr>
          <w:color w:val="000000" w:themeColor="text1"/>
        </w:rPr>
        <w:t xml:space="preserve"> used to assess the structural validity of the scale. </w:t>
      </w:r>
      <w:r w:rsidR="007338CF">
        <w:rPr>
          <w:color w:val="000000" w:themeColor="text1"/>
        </w:rPr>
        <w:t>CFA is used to evaluate hypothesized factor structure, confirming or rejecting it</w:t>
      </w:r>
      <w:r w:rsidR="00ED3885">
        <w:rPr>
          <w:color w:val="000000" w:themeColor="text1"/>
        </w:rPr>
        <w:t xml:space="preserve"> by means of a variety of measures of fit.</w:t>
      </w:r>
      <w:r w:rsidR="007338CF">
        <w:rPr>
          <w:color w:val="000000" w:themeColor="text1"/>
        </w:rPr>
        <w:t xml:space="preserve"> CFA</w:t>
      </w:r>
      <w:r w:rsidR="00AF723B">
        <w:rPr>
          <w:color w:val="000000" w:themeColor="text1"/>
        </w:rPr>
        <w:t xml:space="preserve"> models are </w:t>
      </w:r>
      <w:r w:rsidR="00111FD3">
        <w:rPr>
          <w:color w:val="000000" w:themeColor="text1"/>
        </w:rPr>
        <w:t>led</w:t>
      </w:r>
      <w:r w:rsidR="00AF723B">
        <w:rPr>
          <w:color w:val="000000" w:themeColor="text1"/>
        </w:rPr>
        <w:t xml:space="preserve"> by theory, which made it a good fit for </w:t>
      </w:r>
      <w:r w:rsidR="00ED3885">
        <w:rPr>
          <w:color w:val="000000" w:themeColor="text1"/>
        </w:rPr>
        <w:t>examining the</w:t>
      </w:r>
      <w:r w:rsidR="00AF723B">
        <w:rPr>
          <w:color w:val="000000" w:themeColor="text1"/>
        </w:rPr>
        <w:t xml:space="preserve"> PSDTL measure, as it was structurally designed to mimic</w:t>
      </w:r>
      <w:r w:rsidR="00ED3885">
        <w:rPr>
          <w:color w:val="000000" w:themeColor="text1"/>
        </w:rPr>
        <w:t xml:space="preserve"> the dimensions of the BPNT</w:t>
      </w:r>
      <w:r w:rsidR="00AF723B">
        <w:rPr>
          <w:color w:val="000000" w:themeColor="text1"/>
        </w:rPr>
        <w:t xml:space="preserve"> </w:t>
      </w:r>
      <w:proofErr w:type="spellStart"/>
      <w:r w:rsidR="00ED3885">
        <w:rPr>
          <w:color w:val="000000" w:themeColor="text1"/>
        </w:rPr>
        <w:t>subtheory</w:t>
      </w:r>
      <w:proofErr w:type="spellEnd"/>
      <w:r w:rsidR="00ED3885">
        <w:rPr>
          <w:color w:val="000000" w:themeColor="text1"/>
        </w:rPr>
        <w:t xml:space="preserve"> of S</w:t>
      </w:r>
      <w:r w:rsidR="00AF723B">
        <w:rPr>
          <w:color w:val="000000" w:themeColor="text1"/>
        </w:rPr>
        <w:t>elf-determination theory (Thompson &amp; Daniel, 1996). Additionally, it</w:t>
      </w:r>
      <w:r w:rsidR="007338CF">
        <w:rPr>
          <w:color w:val="000000" w:themeColor="text1"/>
        </w:rPr>
        <w:t xml:space="preserve"> is especially beneficial because there are numerous fit statistics available for interpretation</w:t>
      </w:r>
      <w:r w:rsidR="00AF723B">
        <w:rPr>
          <w:color w:val="000000" w:themeColor="text1"/>
        </w:rPr>
        <w:t xml:space="preserve"> (Thompson &amp; Daniel, 1996). This study used comparative analysis to examine the difference between the hypothesized second-order model and </w:t>
      </w:r>
      <w:r w:rsidR="00ED3885">
        <w:rPr>
          <w:color w:val="000000" w:themeColor="text1"/>
        </w:rPr>
        <w:t xml:space="preserve">an alternative </w:t>
      </w:r>
      <w:r w:rsidR="00AF723B">
        <w:rPr>
          <w:color w:val="000000" w:themeColor="text1"/>
        </w:rPr>
        <w:t xml:space="preserve">first-order specification of PSDTL.  </w:t>
      </w:r>
    </w:p>
    <w:p w14:paraId="42A997A1" w14:textId="77777777" w:rsidR="00AF723B" w:rsidRDefault="00AF723B" w:rsidP="00742EB7">
      <w:pPr>
        <w:spacing w:line="480" w:lineRule="auto"/>
        <w:ind w:firstLine="720"/>
        <w:rPr>
          <w:color w:val="000000" w:themeColor="text1"/>
        </w:rPr>
      </w:pPr>
      <w:r>
        <w:rPr>
          <w:color w:val="000000" w:themeColor="text1"/>
        </w:rPr>
        <w:lastRenderedPageBreak/>
        <w:t>To complete this comparative analysis and further establish structural validity,</w:t>
      </w:r>
      <w:r w:rsidR="00ED3885">
        <w:rPr>
          <w:color w:val="000000" w:themeColor="text1"/>
        </w:rPr>
        <w:t xml:space="preserve"> a</w:t>
      </w:r>
      <w:r>
        <w:rPr>
          <w:color w:val="000000" w:themeColor="text1"/>
        </w:rPr>
        <w:t xml:space="preserve"> first-order model was built and tested within AMOS 2</w:t>
      </w:r>
      <w:r w:rsidR="00ED3885">
        <w:rPr>
          <w:color w:val="000000" w:themeColor="text1"/>
        </w:rPr>
        <w:t>4</w:t>
      </w:r>
      <w:r>
        <w:rPr>
          <w:color w:val="000000" w:themeColor="text1"/>
        </w:rPr>
        <w:t>.0</w:t>
      </w:r>
      <w:r w:rsidR="00ED3885">
        <w:rPr>
          <w:color w:val="000000" w:themeColor="text1"/>
        </w:rPr>
        <w:t>, wherein all items were treated equally in structure irrespective of subscale (competence, autonomy, relatedness)</w:t>
      </w:r>
      <w:r>
        <w:rPr>
          <w:color w:val="000000" w:themeColor="text1"/>
        </w:rPr>
        <w:t>. All thirteen items were loaded on PSDTL in this first model</w:t>
      </w:r>
      <w:r w:rsidR="00ED3885">
        <w:rPr>
          <w:color w:val="000000" w:themeColor="text1"/>
        </w:rPr>
        <w:t xml:space="preserve"> and then fit statistics were examined.</w:t>
      </w:r>
      <w:r>
        <w:rPr>
          <w:color w:val="000000" w:themeColor="text1"/>
        </w:rPr>
        <w:t xml:space="preserve"> Second, the hypothesized model with three distinct facets</w:t>
      </w:r>
      <w:r w:rsidR="00ED3885">
        <w:rPr>
          <w:color w:val="000000" w:themeColor="text1"/>
        </w:rPr>
        <w:t xml:space="preserve"> of </w:t>
      </w:r>
      <w:r>
        <w:rPr>
          <w:color w:val="000000" w:themeColor="text1"/>
        </w:rPr>
        <w:t>competence-support, autonomy-support, and relatedness support</w:t>
      </w:r>
      <w:r w:rsidR="00ED3885">
        <w:rPr>
          <w:color w:val="000000" w:themeColor="text1"/>
        </w:rPr>
        <w:t xml:space="preserve"> </w:t>
      </w:r>
      <w:r>
        <w:rPr>
          <w:color w:val="000000" w:themeColor="text1"/>
        </w:rPr>
        <w:t>was also buil</w:t>
      </w:r>
      <w:r w:rsidR="008666B7">
        <w:rPr>
          <w:color w:val="000000" w:themeColor="text1"/>
        </w:rPr>
        <w:t>t</w:t>
      </w:r>
      <w:r>
        <w:rPr>
          <w:color w:val="000000" w:themeColor="text1"/>
        </w:rPr>
        <w:t xml:space="preserve"> and tested as a second-order </w:t>
      </w:r>
      <w:r w:rsidR="008666B7">
        <w:rPr>
          <w:color w:val="000000" w:themeColor="text1"/>
        </w:rPr>
        <w:t xml:space="preserve">model. These two models were compared using </w:t>
      </w:r>
      <w:r w:rsidR="008666B7" w:rsidRPr="003C2F18">
        <w:t>fit indices, parameter estimates, and residuals</w:t>
      </w:r>
      <w:r w:rsidR="008666B7">
        <w:t xml:space="preserve">. </w:t>
      </w:r>
      <w:r w:rsidR="008C650A" w:rsidRPr="003C2F18">
        <w:t>Root Mean Square of Approximation (RMSEA)</w:t>
      </w:r>
      <w:r w:rsidR="008C650A">
        <w:t xml:space="preserve"> was examined for the </w:t>
      </w:r>
      <w:r w:rsidR="008C650A" w:rsidRPr="003C2F18">
        <w:t>absolute fit index. Tucker Lewis Index (TLI) and the Comparative Fit Index (CFI)</w:t>
      </w:r>
      <w:r w:rsidR="008C650A">
        <w:t xml:space="preserve"> were analyzed for relative fit indices</w:t>
      </w:r>
      <w:r w:rsidR="008C650A" w:rsidRPr="003C2F18">
        <w:t xml:space="preserve">. </w:t>
      </w:r>
    </w:p>
    <w:p w14:paraId="7F2ACE95" w14:textId="77777777" w:rsidR="00610D74" w:rsidRDefault="00742EB7" w:rsidP="00742EB7">
      <w:pPr>
        <w:spacing w:line="480" w:lineRule="auto"/>
        <w:ind w:firstLine="720"/>
        <w:rPr>
          <w:color w:val="000000" w:themeColor="text1"/>
        </w:rPr>
      </w:pPr>
      <w:r w:rsidRPr="0062136C">
        <w:rPr>
          <w:b/>
          <w:bCs/>
          <w:i/>
          <w:iCs/>
          <w:color w:val="000000" w:themeColor="text1"/>
        </w:rPr>
        <w:t>Convergent Validity</w:t>
      </w:r>
      <w:r w:rsidR="00B14E4C" w:rsidRPr="0062136C">
        <w:rPr>
          <w:b/>
          <w:bCs/>
          <w:i/>
          <w:iCs/>
          <w:color w:val="000000" w:themeColor="text1"/>
        </w:rPr>
        <w:t xml:space="preserve">. </w:t>
      </w:r>
      <w:r w:rsidRPr="00890A58">
        <w:rPr>
          <w:color w:val="000000" w:themeColor="text1"/>
        </w:rPr>
        <w:t>Finally, con</w:t>
      </w:r>
      <w:r>
        <w:rPr>
          <w:color w:val="000000" w:themeColor="text1"/>
        </w:rPr>
        <w:t>vergent</w:t>
      </w:r>
      <w:r w:rsidRPr="00890A58">
        <w:rPr>
          <w:color w:val="000000" w:themeColor="text1"/>
        </w:rPr>
        <w:t xml:space="preserve"> validity </w:t>
      </w:r>
      <w:r w:rsidR="00D97819">
        <w:rPr>
          <w:color w:val="000000" w:themeColor="text1"/>
        </w:rPr>
        <w:t xml:space="preserve">was tested for PSDTL. Convergent validity </w:t>
      </w:r>
      <w:r w:rsidR="00335F12">
        <w:rPr>
          <w:color w:val="000000" w:themeColor="text1"/>
        </w:rPr>
        <w:t>tests to what extent a scale correlates with other measures that assess related constructs (</w:t>
      </w:r>
      <w:proofErr w:type="spellStart"/>
      <w:r w:rsidR="00335F12">
        <w:rPr>
          <w:color w:val="000000" w:themeColor="text1"/>
        </w:rPr>
        <w:t>Hinkin</w:t>
      </w:r>
      <w:proofErr w:type="spellEnd"/>
      <w:r w:rsidR="00335F12">
        <w:rPr>
          <w:color w:val="000000" w:themeColor="text1"/>
        </w:rPr>
        <w:t xml:space="preserve">, 1998). Convergent validity is important because it </w:t>
      </w:r>
      <w:r w:rsidR="00ED3885">
        <w:rPr>
          <w:color w:val="000000" w:themeColor="text1"/>
        </w:rPr>
        <w:t>provides further evidence of</w:t>
      </w:r>
      <w:r w:rsidR="00335F12">
        <w:rPr>
          <w:color w:val="000000" w:themeColor="text1"/>
        </w:rPr>
        <w:t xml:space="preserve"> construct validity, while also further affirming content, substantive, and structural validit</w:t>
      </w:r>
      <w:r w:rsidR="00ED3885">
        <w:rPr>
          <w:color w:val="000000" w:themeColor="text1"/>
        </w:rPr>
        <w:t>y results</w:t>
      </w:r>
      <w:r w:rsidR="00335F12">
        <w:rPr>
          <w:color w:val="000000" w:themeColor="text1"/>
        </w:rPr>
        <w:t xml:space="preserve">. </w:t>
      </w:r>
    </w:p>
    <w:p w14:paraId="284414D4" w14:textId="77777777" w:rsidR="00742EB7" w:rsidRDefault="00610D74" w:rsidP="00742EB7">
      <w:pPr>
        <w:spacing w:line="480" w:lineRule="auto"/>
        <w:ind w:firstLine="720"/>
        <w:rPr>
          <w:color w:val="000000" w:themeColor="text1"/>
        </w:rPr>
      </w:pPr>
      <w:r>
        <w:rPr>
          <w:color w:val="000000" w:themeColor="text1"/>
        </w:rPr>
        <w:t xml:space="preserve">For PSDTL, convergent validity </w:t>
      </w:r>
      <w:r w:rsidR="00CB0B57">
        <w:rPr>
          <w:color w:val="000000" w:themeColor="text1"/>
        </w:rPr>
        <w:t>was</w:t>
      </w:r>
      <w:r w:rsidR="00742EB7" w:rsidRPr="00890A58">
        <w:rPr>
          <w:color w:val="000000" w:themeColor="text1"/>
        </w:rPr>
        <w:t xml:space="preserve"> established </w:t>
      </w:r>
      <w:r>
        <w:rPr>
          <w:color w:val="000000" w:themeColor="text1"/>
        </w:rPr>
        <w:t xml:space="preserve">by </w:t>
      </w:r>
      <w:r w:rsidR="00742EB7" w:rsidRPr="00890A58">
        <w:rPr>
          <w:color w:val="000000" w:themeColor="text1"/>
        </w:rPr>
        <w:t xml:space="preserve">examining the relationships of </w:t>
      </w:r>
      <w:r>
        <w:rPr>
          <w:color w:val="000000" w:themeColor="text1"/>
        </w:rPr>
        <w:t>its scale</w:t>
      </w:r>
      <w:r w:rsidR="00742EB7" w:rsidRPr="00890A58">
        <w:rPr>
          <w:color w:val="000000" w:themeColor="text1"/>
        </w:rPr>
        <w:t xml:space="preserve"> with measures of leadership effectiveness and school improvement</w:t>
      </w:r>
      <w:r>
        <w:rPr>
          <w:color w:val="000000" w:themeColor="text1"/>
        </w:rPr>
        <w:t xml:space="preserve">. Specifically, the </w:t>
      </w:r>
      <w:r w:rsidR="001132B6">
        <w:rPr>
          <w:color w:val="000000" w:themeColor="text1"/>
        </w:rPr>
        <w:t>Enabling School Structure</w:t>
      </w:r>
      <w:r w:rsidR="00EE43B6">
        <w:rPr>
          <w:color w:val="000000" w:themeColor="text1"/>
        </w:rPr>
        <w:t xml:space="preserve"> (</w:t>
      </w:r>
      <w:r w:rsidR="001132B6">
        <w:rPr>
          <w:color w:val="000000" w:themeColor="text1"/>
        </w:rPr>
        <w:t>ESS</w:t>
      </w:r>
      <w:r w:rsidR="00EE43B6">
        <w:rPr>
          <w:color w:val="000000" w:themeColor="text1"/>
        </w:rPr>
        <w:t>)</w:t>
      </w:r>
      <w:r>
        <w:rPr>
          <w:color w:val="000000" w:themeColor="text1"/>
        </w:rPr>
        <w:t xml:space="preserve"> construct was used</w:t>
      </w:r>
      <w:r w:rsidR="001132B6">
        <w:rPr>
          <w:color w:val="000000" w:themeColor="text1"/>
        </w:rPr>
        <w:t>,</w:t>
      </w:r>
      <w:r>
        <w:rPr>
          <w:color w:val="000000" w:themeColor="text1"/>
        </w:rPr>
        <w:t xml:space="preserve"> as it </w:t>
      </w:r>
      <w:r w:rsidR="00ED3885">
        <w:rPr>
          <w:color w:val="000000" w:themeColor="text1"/>
        </w:rPr>
        <w:t xml:space="preserve">directly relates to the degree to which </w:t>
      </w:r>
      <w:r w:rsidR="00E95C3F">
        <w:rPr>
          <w:color w:val="000000" w:themeColor="text1"/>
        </w:rPr>
        <w:t xml:space="preserve"> school structures</w:t>
      </w:r>
      <w:r w:rsidR="00ED3885">
        <w:rPr>
          <w:color w:val="000000" w:themeColor="text1"/>
        </w:rPr>
        <w:t>, policies,</w:t>
      </w:r>
      <w:r w:rsidR="00E95C3F">
        <w:rPr>
          <w:color w:val="000000" w:themeColor="text1"/>
        </w:rPr>
        <w:t xml:space="preserve"> and procedures</w:t>
      </w:r>
      <w:r w:rsidR="00ED3885">
        <w:rPr>
          <w:color w:val="000000" w:themeColor="text1"/>
        </w:rPr>
        <w:t xml:space="preserve">, not necessarily exclusive to teacher leadership, </w:t>
      </w:r>
      <w:r w:rsidR="00E95C3F">
        <w:rPr>
          <w:color w:val="000000" w:themeColor="text1"/>
        </w:rPr>
        <w:t xml:space="preserve">help or hinder teachers (Hoy &amp; Sweetland, 2001). </w:t>
      </w:r>
      <w:r w:rsidR="001132B6">
        <w:rPr>
          <w:color w:val="000000" w:themeColor="text1"/>
        </w:rPr>
        <w:t>Similarly, PSDTL hypothesize</w:t>
      </w:r>
      <w:r w:rsidR="00E95C3F">
        <w:rPr>
          <w:color w:val="000000" w:themeColor="text1"/>
        </w:rPr>
        <w:t>d</w:t>
      </w:r>
      <w:r w:rsidR="001132B6">
        <w:rPr>
          <w:color w:val="000000" w:themeColor="text1"/>
        </w:rPr>
        <w:t xml:space="preserve"> that a principal’s efforts to develop teacher leadership can also </w:t>
      </w:r>
      <w:r w:rsidR="00E95C3F">
        <w:rPr>
          <w:color w:val="000000" w:themeColor="text1"/>
        </w:rPr>
        <w:t xml:space="preserve">either </w:t>
      </w:r>
      <w:r w:rsidR="001132B6">
        <w:rPr>
          <w:color w:val="000000" w:themeColor="text1"/>
        </w:rPr>
        <w:t xml:space="preserve">support </w:t>
      </w:r>
      <w:r w:rsidR="00E95C3F">
        <w:rPr>
          <w:color w:val="000000" w:themeColor="text1"/>
        </w:rPr>
        <w:t>or hinder a teacher’s psychological needs</w:t>
      </w:r>
      <w:r w:rsidR="00ED3885">
        <w:rPr>
          <w:color w:val="000000" w:themeColor="text1"/>
        </w:rPr>
        <w:t>, particularly their autonomy.</w:t>
      </w:r>
      <w:r>
        <w:rPr>
          <w:color w:val="000000" w:themeColor="text1"/>
        </w:rPr>
        <w:t xml:space="preserve"> </w:t>
      </w:r>
      <w:r w:rsidR="00EE43B6">
        <w:rPr>
          <w:color w:val="000000" w:themeColor="text1"/>
        </w:rPr>
        <w:t xml:space="preserve">Items within the </w:t>
      </w:r>
      <w:r w:rsidR="00E95C3F">
        <w:rPr>
          <w:color w:val="000000" w:themeColor="text1"/>
        </w:rPr>
        <w:t xml:space="preserve">ESS </w:t>
      </w:r>
      <w:r w:rsidR="00EE43B6">
        <w:rPr>
          <w:color w:val="000000" w:themeColor="text1"/>
        </w:rPr>
        <w:t>construct ask teachers about their principals’</w:t>
      </w:r>
      <w:r w:rsidR="00E95C3F">
        <w:rPr>
          <w:color w:val="000000" w:themeColor="text1"/>
        </w:rPr>
        <w:t xml:space="preserve"> communication, rules, solutions, </w:t>
      </w:r>
      <w:r w:rsidR="00ED3885">
        <w:rPr>
          <w:color w:val="000000" w:themeColor="text1"/>
        </w:rPr>
        <w:t xml:space="preserve">and </w:t>
      </w:r>
      <w:r w:rsidR="00E95C3F">
        <w:rPr>
          <w:color w:val="000000" w:themeColor="text1"/>
        </w:rPr>
        <w:t>support of teacher autonomy (Hoy &amp; Sweetland, 2001)</w:t>
      </w:r>
      <w:r w:rsidR="00EE43B6" w:rsidRPr="00EE43B6">
        <w:rPr>
          <w:color w:val="000000" w:themeColor="text1"/>
        </w:rPr>
        <w:t xml:space="preserve">. </w:t>
      </w:r>
      <w:r w:rsidR="00EE43B6">
        <w:rPr>
          <w:color w:val="000000" w:themeColor="text1"/>
        </w:rPr>
        <w:t xml:space="preserve">PSDTL seemed to be related to the </w:t>
      </w:r>
      <w:r w:rsidR="00225B41">
        <w:rPr>
          <w:color w:val="000000" w:themeColor="text1"/>
        </w:rPr>
        <w:t>ESS</w:t>
      </w:r>
      <w:r w:rsidR="00EE43B6">
        <w:rPr>
          <w:color w:val="000000" w:themeColor="text1"/>
        </w:rPr>
        <w:t xml:space="preserve"> construct as </w:t>
      </w:r>
      <w:r w:rsidR="00225B41">
        <w:rPr>
          <w:color w:val="000000" w:themeColor="text1"/>
        </w:rPr>
        <w:t xml:space="preserve">teacher leadership can be seen in </w:t>
      </w:r>
      <w:r w:rsidR="00225B41">
        <w:rPr>
          <w:color w:val="000000" w:themeColor="text1"/>
        </w:rPr>
        <w:lastRenderedPageBreak/>
        <w:t xml:space="preserve">some literature as simply a structure that distributes administrative work to teachers without affirming their needs or building their capacity. Additionally, without a supportive school structure, it was predicted that development of teacher leadership would also not be needs-supportive of teachers. </w:t>
      </w:r>
    </w:p>
    <w:p w14:paraId="56DFD5AB" w14:textId="77777777" w:rsidR="00C42C68" w:rsidRDefault="007539F3" w:rsidP="001132B6">
      <w:pPr>
        <w:spacing w:line="480" w:lineRule="auto"/>
        <w:ind w:firstLine="720"/>
        <w:rPr>
          <w:color w:val="000000" w:themeColor="text1"/>
        </w:rPr>
      </w:pPr>
      <w:r>
        <w:rPr>
          <w:color w:val="000000" w:themeColor="text1"/>
        </w:rPr>
        <w:t xml:space="preserve">A final empirical test </w:t>
      </w:r>
      <w:r w:rsidR="00B14E4C">
        <w:rPr>
          <w:color w:val="000000" w:themeColor="text1"/>
        </w:rPr>
        <w:t xml:space="preserve">to establish convergent validity </w:t>
      </w:r>
      <w:r>
        <w:rPr>
          <w:color w:val="000000" w:themeColor="text1"/>
        </w:rPr>
        <w:t xml:space="preserve">was completed </w:t>
      </w:r>
      <w:r w:rsidR="00B14E4C">
        <w:rPr>
          <w:color w:val="000000" w:themeColor="text1"/>
        </w:rPr>
        <w:t>using SEM methods</w:t>
      </w:r>
      <w:r>
        <w:rPr>
          <w:color w:val="000000" w:themeColor="text1"/>
        </w:rPr>
        <w:t xml:space="preserve">. </w:t>
      </w:r>
      <w:r w:rsidR="00C42C68">
        <w:rPr>
          <w:color w:val="000000" w:themeColor="text1"/>
        </w:rPr>
        <w:t xml:space="preserve">This was done by building and testing a hypothesized model where PSDTL predicts both collective teacher efficacy (CTE) and </w:t>
      </w:r>
      <w:r w:rsidR="00C42C68" w:rsidRPr="00890A58">
        <w:rPr>
          <w:color w:val="000000" w:themeColor="text1"/>
        </w:rPr>
        <w:t>faculty trust in the principal</w:t>
      </w:r>
      <w:r w:rsidR="00C42C68">
        <w:rPr>
          <w:color w:val="000000" w:themeColor="text1"/>
        </w:rPr>
        <w:t xml:space="preserve"> (</w:t>
      </w:r>
      <w:proofErr w:type="spellStart"/>
      <w:r w:rsidR="00C42C68">
        <w:rPr>
          <w:color w:val="000000" w:themeColor="text1"/>
        </w:rPr>
        <w:t>FTPrin</w:t>
      </w:r>
      <w:proofErr w:type="spellEnd"/>
      <w:r w:rsidR="00C42C68">
        <w:rPr>
          <w:color w:val="000000" w:themeColor="text1"/>
        </w:rPr>
        <w:t xml:space="preserve">). It was hypothesized that a principal that developed needs-supportive teacher leadership within their school would see </w:t>
      </w:r>
      <w:r w:rsidR="00636ACE">
        <w:rPr>
          <w:color w:val="000000" w:themeColor="text1"/>
        </w:rPr>
        <w:t>improvements in both faculty trust in the principals and collective teacher efficacy; i</w:t>
      </w:r>
      <w:r w:rsidR="00C42C68">
        <w:rPr>
          <w:color w:val="000000" w:themeColor="text1"/>
        </w:rPr>
        <w:t xml:space="preserve">f teachers are trusted and supported to take on leadership than they in-turn are more likely to extend the same trust to their principal and through intentional leadership development they are likely to perceive themselves and other teachers as more efficacious. </w:t>
      </w:r>
      <w:r w:rsidR="001E52F0">
        <w:rPr>
          <w:color w:val="000000" w:themeColor="text1"/>
        </w:rPr>
        <w:t xml:space="preserve">A positive PSTDL was hypothesized to </w:t>
      </w:r>
      <w:r w:rsidR="00636ACE">
        <w:rPr>
          <w:color w:val="000000" w:themeColor="text1"/>
        </w:rPr>
        <w:t>be positively related to</w:t>
      </w:r>
      <w:r w:rsidR="001E52F0">
        <w:rPr>
          <w:color w:val="000000" w:themeColor="text1"/>
        </w:rPr>
        <w:t xml:space="preserve"> CTE and </w:t>
      </w:r>
      <w:proofErr w:type="spellStart"/>
      <w:r w:rsidR="001E52F0">
        <w:rPr>
          <w:color w:val="000000" w:themeColor="text1"/>
        </w:rPr>
        <w:t>FTPrin</w:t>
      </w:r>
      <w:proofErr w:type="spellEnd"/>
      <w:r w:rsidR="001E52F0">
        <w:rPr>
          <w:color w:val="000000" w:themeColor="text1"/>
        </w:rPr>
        <w:t xml:space="preserve">. </w:t>
      </w:r>
    </w:p>
    <w:p w14:paraId="6414D3FD" w14:textId="77777777" w:rsidR="00776E2E" w:rsidRPr="00890A58" w:rsidRDefault="00C7686D" w:rsidP="00C7686D">
      <w:pPr>
        <w:spacing w:line="480" w:lineRule="auto"/>
        <w:rPr>
          <w:b/>
          <w:color w:val="000000" w:themeColor="text1"/>
        </w:rPr>
      </w:pPr>
      <w:r>
        <w:rPr>
          <w:b/>
          <w:color w:val="000000" w:themeColor="text1"/>
        </w:rPr>
        <w:t>S</w:t>
      </w:r>
      <w:r w:rsidR="00776E2E" w:rsidRPr="00890A58">
        <w:rPr>
          <w:b/>
          <w:color w:val="000000" w:themeColor="text1"/>
        </w:rPr>
        <w:t>ummary</w:t>
      </w:r>
    </w:p>
    <w:p w14:paraId="0E158D12" w14:textId="6F709B25" w:rsidR="00B62801" w:rsidRPr="00890A58" w:rsidRDefault="00776E2E" w:rsidP="00776E2E">
      <w:pPr>
        <w:spacing w:line="480" w:lineRule="auto"/>
        <w:rPr>
          <w:color w:val="000000" w:themeColor="text1"/>
        </w:rPr>
      </w:pPr>
      <w:r w:rsidRPr="00890A58">
        <w:rPr>
          <w:color w:val="000000" w:themeColor="text1"/>
        </w:rPr>
        <w:tab/>
      </w:r>
      <w:r w:rsidR="00CB616A">
        <w:rPr>
          <w:color w:val="000000" w:themeColor="text1"/>
        </w:rPr>
        <w:t>This chapter</w:t>
      </w:r>
      <w:r w:rsidRPr="00890A58">
        <w:rPr>
          <w:color w:val="000000" w:themeColor="text1"/>
        </w:rPr>
        <w:t xml:space="preserve"> </w:t>
      </w:r>
      <w:r w:rsidR="005533D7" w:rsidRPr="00890A58">
        <w:rPr>
          <w:color w:val="000000" w:themeColor="text1"/>
        </w:rPr>
        <w:t>detail</w:t>
      </w:r>
      <w:r w:rsidRPr="00890A58">
        <w:rPr>
          <w:color w:val="000000" w:themeColor="text1"/>
        </w:rPr>
        <w:t xml:space="preserve">s </w:t>
      </w:r>
      <w:r w:rsidR="005533D7" w:rsidRPr="00890A58">
        <w:rPr>
          <w:color w:val="000000" w:themeColor="text1"/>
        </w:rPr>
        <w:t xml:space="preserve">the </w:t>
      </w:r>
      <w:r w:rsidR="00CB616A">
        <w:rPr>
          <w:color w:val="000000" w:themeColor="text1"/>
        </w:rPr>
        <w:t xml:space="preserve">method used to answer the study’s research questions. It included information on the </w:t>
      </w:r>
      <w:r w:rsidR="005533D7" w:rsidRPr="00890A58">
        <w:rPr>
          <w:color w:val="000000" w:themeColor="text1"/>
        </w:rPr>
        <w:t xml:space="preserve">target population, sample, and measures used to collect data </w:t>
      </w:r>
      <w:r w:rsidR="005559A7" w:rsidRPr="00890A58">
        <w:rPr>
          <w:color w:val="000000" w:themeColor="text1"/>
        </w:rPr>
        <w:t xml:space="preserve">obtained through </w:t>
      </w:r>
      <w:r w:rsidR="00CB616A">
        <w:rPr>
          <w:color w:val="000000" w:themeColor="text1"/>
        </w:rPr>
        <w:t>this</w:t>
      </w:r>
      <w:r w:rsidR="005559A7" w:rsidRPr="00890A58">
        <w:rPr>
          <w:color w:val="000000" w:themeColor="text1"/>
        </w:rPr>
        <w:t xml:space="preserve"> IRB</w:t>
      </w:r>
      <w:r w:rsidR="00CB616A">
        <w:rPr>
          <w:color w:val="000000" w:themeColor="text1"/>
        </w:rPr>
        <w:t>-</w:t>
      </w:r>
      <w:r w:rsidR="005559A7" w:rsidRPr="00890A58">
        <w:rPr>
          <w:color w:val="000000" w:themeColor="text1"/>
        </w:rPr>
        <w:t xml:space="preserve">approved </w:t>
      </w:r>
      <w:r w:rsidR="005533D7" w:rsidRPr="00890A58">
        <w:rPr>
          <w:color w:val="000000" w:themeColor="text1"/>
        </w:rPr>
        <w:t>research project</w:t>
      </w:r>
      <w:r w:rsidR="005559A7" w:rsidRPr="00890A58">
        <w:rPr>
          <w:color w:val="000000" w:themeColor="text1"/>
        </w:rPr>
        <w:t xml:space="preserve">. </w:t>
      </w:r>
      <w:r w:rsidR="005533D7" w:rsidRPr="00890A58">
        <w:rPr>
          <w:color w:val="000000" w:themeColor="text1"/>
        </w:rPr>
        <w:t>It also describes the procedures and analysis conducted</w:t>
      </w:r>
      <w:r w:rsidR="00CB616A">
        <w:rPr>
          <w:color w:val="000000" w:themeColor="text1"/>
        </w:rPr>
        <w:t xml:space="preserve"> to test the study’s hypotheses related to the validity of the PSDTL measure</w:t>
      </w:r>
      <w:r w:rsidR="005533D7" w:rsidRPr="00890A58">
        <w:rPr>
          <w:color w:val="000000" w:themeColor="text1"/>
        </w:rPr>
        <w:t xml:space="preserve">. </w:t>
      </w:r>
      <w:r w:rsidRPr="00890A58">
        <w:rPr>
          <w:color w:val="000000" w:themeColor="text1"/>
        </w:rPr>
        <w:t xml:space="preserve">The rationale </w:t>
      </w:r>
      <w:r w:rsidR="00CB616A">
        <w:rPr>
          <w:color w:val="000000" w:themeColor="text1"/>
        </w:rPr>
        <w:t xml:space="preserve">for this approach was to establish a method by which </w:t>
      </w:r>
      <w:r w:rsidR="005533D7" w:rsidRPr="00890A58">
        <w:rPr>
          <w:color w:val="000000" w:themeColor="text1"/>
        </w:rPr>
        <w:t xml:space="preserve">principals </w:t>
      </w:r>
      <w:r w:rsidR="00CB616A">
        <w:rPr>
          <w:color w:val="000000" w:themeColor="text1"/>
        </w:rPr>
        <w:t xml:space="preserve">are able to measures, assess, and diagnose their efforts </w:t>
      </w:r>
      <w:r w:rsidR="005533D7" w:rsidRPr="00890A58">
        <w:rPr>
          <w:color w:val="000000" w:themeColor="text1"/>
        </w:rPr>
        <w:t xml:space="preserve">to develop teacher leadership by supporting the psychological needs of </w:t>
      </w:r>
      <w:r w:rsidR="00CB616A">
        <w:rPr>
          <w:color w:val="000000" w:themeColor="text1"/>
        </w:rPr>
        <w:t xml:space="preserve">their teachers related to this challenging task. </w:t>
      </w:r>
    </w:p>
    <w:p w14:paraId="6BD19E30" w14:textId="77777777" w:rsidR="00B62801" w:rsidRPr="00890A58" w:rsidRDefault="00B62801">
      <w:pPr>
        <w:spacing w:line="276" w:lineRule="auto"/>
        <w:rPr>
          <w:color w:val="000000" w:themeColor="text1"/>
        </w:rPr>
      </w:pPr>
      <w:r w:rsidRPr="00890A58">
        <w:rPr>
          <w:color w:val="000000" w:themeColor="text1"/>
        </w:rPr>
        <w:br w:type="page"/>
      </w:r>
    </w:p>
    <w:p w14:paraId="63AE8F8C" w14:textId="77777777" w:rsidR="006D0640" w:rsidRDefault="00B62801" w:rsidP="00B62801">
      <w:pPr>
        <w:spacing w:line="480" w:lineRule="auto"/>
        <w:jc w:val="center"/>
        <w:rPr>
          <w:b/>
          <w:color w:val="000000" w:themeColor="text1"/>
        </w:rPr>
      </w:pPr>
      <w:r w:rsidRPr="00890A58">
        <w:rPr>
          <w:b/>
          <w:color w:val="000000" w:themeColor="text1"/>
        </w:rPr>
        <w:lastRenderedPageBreak/>
        <w:t xml:space="preserve">Chapter 5: </w:t>
      </w:r>
    </w:p>
    <w:p w14:paraId="3AC5CE4B" w14:textId="77777777" w:rsidR="00776E2E" w:rsidRPr="00890A58" w:rsidRDefault="00B62801" w:rsidP="00B62801">
      <w:pPr>
        <w:spacing w:line="480" w:lineRule="auto"/>
        <w:jc w:val="center"/>
        <w:rPr>
          <w:b/>
          <w:color w:val="000000" w:themeColor="text1"/>
        </w:rPr>
      </w:pPr>
      <w:r w:rsidRPr="00890A58">
        <w:rPr>
          <w:b/>
          <w:color w:val="000000" w:themeColor="text1"/>
        </w:rPr>
        <w:t>Results</w:t>
      </w:r>
    </w:p>
    <w:p w14:paraId="5187E451" w14:textId="77777777" w:rsidR="00B62801" w:rsidRPr="00890A58" w:rsidRDefault="00B62801" w:rsidP="00B62801">
      <w:pPr>
        <w:spacing w:line="480" w:lineRule="auto"/>
        <w:rPr>
          <w:bCs/>
          <w:color w:val="000000" w:themeColor="text1"/>
        </w:rPr>
      </w:pPr>
      <w:r w:rsidRPr="00890A58">
        <w:rPr>
          <w:bCs/>
          <w:color w:val="000000" w:themeColor="text1"/>
        </w:rPr>
        <w:tab/>
        <w:t xml:space="preserve">The central goal of this study </w:t>
      </w:r>
      <w:r w:rsidR="002A3969">
        <w:rPr>
          <w:bCs/>
          <w:color w:val="000000" w:themeColor="text1"/>
        </w:rPr>
        <w:t>was</w:t>
      </w:r>
      <w:r w:rsidRPr="00890A58">
        <w:rPr>
          <w:bCs/>
          <w:color w:val="000000" w:themeColor="text1"/>
        </w:rPr>
        <w:t xml:space="preserve"> the establishment of a valid and reliable measurable construct for Principal Support for the Development of Teacher Leaders</w:t>
      </w:r>
      <w:r w:rsidR="002A3969">
        <w:rPr>
          <w:bCs/>
          <w:color w:val="000000" w:themeColor="text1"/>
        </w:rPr>
        <w:t xml:space="preserve"> (PSDTL)</w:t>
      </w:r>
      <w:r w:rsidRPr="00890A58">
        <w:rPr>
          <w:bCs/>
          <w:color w:val="000000" w:themeColor="text1"/>
        </w:rPr>
        <w:t xml:space="preserve">. The results of </w:t>
      </w:r>
      <w:r w:rsidR="00EC345D">
        <w:rPr>
          <w:bCs/>
          <w:color w:val="000000" w:themeColor="text1"/>
        </w:rPr>
        <w:t xml:space="preserve">the results of the analysis described in the previous chapter are presented here. </w:t>
      </w:r>
      <w:r w:rsidR="000C3CB0" w:rsidRPr="00890A58">
        <w:rPr>
          <w:bCs/>
          <w:color w:val="000000" w:themeColor="text1"/>
        </w:rPr>
        <w:t xml:space="preserve">This chapter will report empirical evidence for substantive, structural, and convergent validity, which will substantiate the construct validity of PSDTL. </w:t>
      </w:r>
    </w:p>
    <w:p w14:paraId="654EE5CB" w14:textId="77777777" w:rsidR="000C3CB0" w:rsidRPr="00890A58" w:rsidRDefault="000C3CB0" w:rsidP="00B62801">
      <w:pPr>
        <w:spacing w:line="480" w:lineRule="auto"/>
        <w:rPr>
          <w:b/>
          <w:color w:val="000000" w:themeColor="text1"/>
        </w:rPr>
      </w:pPr>
      <w:r w:rsidRPr="00890A58">
        <w:rPr>
          <w:b/>
          <w:color w:val="000000" w:themeColor="text1"/>
        </w:rPr>
        <w:t>Substantive Validity</w:t>
      </w:r>
    </w:p>
    <w:p w14:paraId="1ED28BF1" w14:textId="77777777" w:rsidR="00904FAB" w:rsidRPr="00890A58" w:rsidRDefault="000C3CB0" w:rsidP="00B62801">
      <w:pPr>
        <w:spacing w:line="480" w:lineRule="auto"/>
        <w:rPr>
          <w:bCs/>
          <w:color w:val="000000" w:themeColor="text1"/>
        </w:rPr>
      </w:pPr>
      <w:r w:rsidRPr="00890A58">
        <w:rPr>
          <w:b/>
          <w:color w:val="000000" w:themeColor="text1"/>
        </w:rPr>
        <w:tab/>
      </w:r>
      <w:r w:rsidR="00C70F0F">
        <w:rPr>
          <w:bCs/>
          <w:color w:val="000000" w:themeColor="text1"/>
        </w:rPr>
        <w:t xml:space="preserve">Substantive validity ensures that empirical data </w:t>
      </w:r>
      <w:r w:rsidR="00EC345D">
        <w:rPr>
          <w:bCs/>
          <w:color w:val="000000" w:themeColor="text1"/>
        </w:rPr>
        <w:t xml:space="preserve">support </w:t>
      </w:r>
      <w:r w:rsidR="00C70F0F">
        <w:rPr>
          <w:bCs/>
          <w:color w:val="000000" w:themeColor="text1"/>
        </w:rPr>
        <w:t xml:space="preserve">the </w:t>
      </w:r>
      <w:r w:rsidR="00EC345D">
        <w:rPr>
          <w:bCs/>
          <w:color w:val="000000" w:themeColor="text1"/>
        </w:rPr>
        <w:t xml:space="preserve">inclusion of </w:t>
      </w:r>
      <w:r w:rsidR="004F2984">
        <w:rPr>
          <w:bCs/>
          <w:color w:val="000000" w:themeColor="text1"/>
        </w:rPr>
        <w:t xml:space="preserve">the chosen </w:t>
      </w:r>
      <w:r w:rsidR="00EC345D">
        <w:rPr>
          <w:bCs/>
          <w:color w:val="000000" w:themeColor="text1"/>
        </w:rPr>
        <w:t>items within</w:t>
      </w:r>
      <w:r w:rsidR="00C70F0F">
        <w:rPr>
          <w:bCs/>
          <w:color w:val="000000" w:themeColor="text1"/>
        </w:rPr>
        <w:t xml:space="preserve"> the scale. </w:t>
      </w:r>
      <w:r w:rsidR="004F2984">
        <w:rPr>
          <w:bCs/>
          <w:color w:val="000000" w:themeColor="text1"/>
        </w:rPr>
        <w:t>As a reminder, t</w:t>
      </w:r>
      <w:r w:rsidRPr="00890A58">
        <w:rPr>
          <w:bCs/>
          <w:color w:val="000000" w:themeColor="text1"/>
        </w:rPr>
        <w:t xml:space="preserve">he </w:t>
      </w:r>
      <w:r w:rsidR="004F2984">
        <w:rPr>
          <w:bCs/>
          <w:color w:val="000000" w:themeColor="text1"/>
        </w:rPr>
        <w:t xml:space="preserve">primary </w:t>
      </w:r>
      <w:r w:rsidRPr="00890A58">
        <w:rPr>
          <w:bCs/>
          <w:color w:val="000000" w:themeColor="text1"/>
        </w:rPr>
        <w:t xml:space="preserve">empirical evidence </w:t>
      </w:r>
      <w:r w:rsidR="004F2984">
        <w:rPr>
          <w:bCs/>
          <w:color w:val="000000" w:themeColor="text1"/>
        </w:rPr>
        <w:t xml:space="preserve">of </w:t>
      </w:r>
      <w:r w:rsidRPr="00890A58">
        <w:rPr>
          <w:bCs/>
          <w:color w:val="000000" w:themeColor="text1"/>
        </w:rPr>
        <w:t>substantive validity</w:t>
      </w:r>
      <w:r w:rsidR="00204666" w:rsidRPr="00890A58">
        <w:rPr>
          <w:bCs/>
          <w:color w:val="000000" w:themeColor="text1"/>
        </w:rPr>
        <w:t xml:space="preserve"> </w:t>
      </w:r>
      <w:r w:rsidR="004F2984">
        <w:rPr>
          <w:bCs/>
          <w:color w:val="000000" w:themeColor="text1"/>
        </w:rPr>
        <w:t xml:space="preserve">was in the form of the </w:t>
      </w:r>
      <w:r w:rsidR="00204666" w:rsidRPr="00890A58">
        <w:rPr>
          <w:bCs/>
          <w:color w:val="000000" w:themeColor="text1"/>
        </w:rPr>
        <w:t>results from t</w:t>
      </w:r>
      <w:r w:rsidRPr="00890A58">
        <w:rPr>
          <w:bCs/>
          <w:color w:val="000000" w:themeColor="text1"/>
        </w:rPr>
        <w:t>he Ras</w:t>
      </w:r>
      <w:r w:rsidR="00EC345D">
        <w:rPr>
          <w:bCs/>
          <w:color w:val="000000" w:themeColor="text1"/>
        </w:rPr>
        <w:t>c</w:t>
      </w:r>
      <w:r w:rsidRPr="00890A58">
        <w:rPr>
          <w:bCs/>
          <w:color w:val="000000" w:themeColor="text1"/>
        </w:rPr>
        <w:t>h measurement analysis of the PSDTL scale</w:t>
      </w:r>
      <w:r w:rsidR="00204666" w:rsidRPr="00890A58">
        <w:rPr>
          <w:bCs/>
          <w:color w:val="000000" w:themeColor="text1"/>
        </w:rPr>
        <w:t xml:space="preserve">, which </w:t>
      </w:r>
      <w:r w:rsidRPr="00890A58">
        <w:rPr>
          <w:bCs/>
          <w:color w:val="000000" w:themeColor="text1"/>
        </w:rPr>
        <w:t>provide</w:t>
      </w:r>
      <w:r w:rsidR="00204666" w:rsidRPr="00890A58">
        <w:rPr>
          <w:bCs/>
          <w:color w:val="000000" w:themeColor="text1"/>
        </w:rPr>
        <w:t xml:space="preserve">s </w:t>
      </w:r>
      <w:r w:rsidRPr="00890A58">
        <w:rPr>
          <w:bCs/>
          <w:color w:val="000000" w:themeColor="text1"/>
        </w:rPr>
        <w:t>person and item fit statistics</w:t>
      </w:r>
      <w:r w:rsidR="004F2984">
        <w:rPr>
          <w:bCs/>
          <w:color w:val="000000" w:themeColor="text1"/>
        </w:rPr>
        <w:t xml:space="preserve"> and reliabilities</w:t>
      </w:r>
      <w:r w:rsidR="00204666" w:rsidRPr="00890A58">
        <w:rPr>
          <w:bCs/>
          <w:color w:val="000000" w:themeColor="text1"/>
        </w:rPr>
        <w:t xml:space="preserve">. Conducted in WINSTEPS 3.80, the Rasch item-level analysis produced fit statistics of item difficulty (δ) and response predictability displayed as means square infit and outfit values (see Table </w:t>
      </w:r>
      <w:r w:rsidR="003157CE" w:rsidRPr="00890A58">
        <w:rPr>
          <w:bCs/>
          <w:color w:val="000000" w:themeColor="text1"/>
        </w:rPr>
        <w:t>2</w:t>
      </w:r>
      <w:r w:rsidR="00204666" w:rsidRPr="00890A58">
        <w:rPr>
          <w:bCs/>
          <w:color w:val="000000" w:themeColor="text1"/>
        </w:rPr>
        <w:t xml:space="preserve">). The items are given a positive or negative value based on their difficulty of endorsement; </w:t>
      </w:r>
      <w:r w:rsidR="00EC345D">
        <w:rPr>
          <w:bCs/>
          <w:color w:val="000000" w:themeColor="text1"/>
        </w:rPr>
        <w:t xml:space="preserve">in a rating-scale model, this means that </w:t>
      </w:r>
      <w:r w:rsidR="00204666" w:rsidRPr="00890A58">
        <w:rPr>
          <w:bCs/>
          <w:color w:val="000000" w:themeColor="text1"/>
        </w:rPr>
        <w:t xml:space="preserve">positive values </w:t>
      </w:r>
      <w:r w:rsidR="00C70F0F">
        <w:rPr>
          <w:bCs/>
          <w:color w:val="000000" w:themeColor="text1"/>
        </w:rPr>
        <w:t>are given for</w:t>
      </w:r>
      <w:r w:rsidR="00204666" w:rsidRPr="00890A58">
        <w:rPr>
          <w:bCs/>
          <w:color w:val="000000" w:themeColor="text1"/>
        </w:rPr>
        <w:t xml:space="preserve"> increased </w:t>
      </w:r>
      <w:r w:rsidR="00EC345D">
        <w:rPr>
          <w:bCs/>
          <w:color w:val="000000" w:themeColor="text1"/>
        </w:rPr>
        <w:t>ease of endorsement (i.e., higher agreement with the statement)</w:t>
      </w:r>
      <w:r w:rsidR="00204666" w:rsidRPr="00890A58">
        <w:rPr>
          <w:bCs/>
          <w:color w:val="000000" w:themeColor="text1"/>
        </w:rPr>
        <w:t xml:space="preserve"> and negative values for </w:t>
      </w:r>
      <w:r w:rsidR="00EC345D">
        <w:rPr>
          <w:bCs/>
          <w:color w:val="000000" w:themeColor="text1"/>
        </w:rPr>
        <w:t xml:space="preserve">harder </w:t>
      </w:r>
      <w:r w:rsidR="00204666" w:rsidRPr="00890A58">
        <w:rPr>
          <w:bCs/>
          <w:color w:val="000000" w:themeColor="text1"/>
        </w:rPr>
        <w:t>endorsement</w:t>
      </w:r>
      <w:r w:rsidR="00EC345D">
        <w:rPr>
          <w:bCs/>
          <w:color w:val="000000" w:themeColor="text1"/>
        </w:rPr>
        <w:t xml:space="preserve"> (lower agreement)</w:t>
      </w:r>
      <w:r w:rsidR="00204666" w:rsidRPr="00890A58">
        <w:rPr>
          <w:bCs/>
          <w:color w:val="000000" w:themeColor="text1"/>
        </w:rPr>
        <w:t xml:space="preserve">. The intent of the scale was to include a wide-range of </w:t>
      </w:r>
      <w:r w:rsidR="00D3277D" w:rsidRPr="00890A58">
        <w:rPr>
          <w:bCs/>
          <w:color w:val="000000" w:themeColor="text1"/>
        </w:rPr>
        <w:t xml:space="preserve">easy to difficult items and </w:t>
      </w:r>
      <w:r w:rsidR="00EC345D">
        <w:rPr>
          <w:bCs/>
          <w:color w:val="000000" w:themeColor="text1"/>
        </w:rPr>
        <w:t>thus person and item separation</w:t>
      </w:r>
      <w:r w:rsidR="00D3277D" w:rsidRPr="00890A58">
        <w:rPr>
          <w:bCs/>
          <w:color w:val="000000" w:themeColor="text1"/>
        </w:rPr>
        <w:t xml:space="preserve">. As such, both item and person fit statistics </w:t>
      </w:r>
      <w:r w:rsidR="00EC345D">
        <w:rPr>
          <w:bCs/>
          <w:color w:val="000000" w:themeColor="text1"/>
        </w:rPr>
        <w:t xml:space="preserve">as well as item and person reliabilities </w:t>
      </w:r>
      <w:r w:rsidR="00D3277D" w:rsidRPr="00890A58">
        <w:rPr>
          <w:bCs/>
          <w:color w:val="000000" w:themeColor="text1"/>
        </w:rPr>
        <w:t xml:space="preserve">were assessed to validate consistency among responses and to support substantive validity for the PSDTL measure. </w:t>
      </w:r>
      <w:r w:rsidR="00CC69C1" w:rsidRPr="00890A58">
        <w:rPr>
          <w:bCs/>
          <w:color w:val="000000" w:themeColor="text1"/>
        </w:rPr>
        <w:t xml:space="preserve">Response predictability was set between 0.60 and 1.40, consistent with Bond and Fox’s (2007) threshold of acceptable predictability. </w:t>
      </w:r>
      <w:r w:rsidR="004F2984">
        <w:rPr>
          <w:bCs/>
          <w:color w:val="000000" w:themeColor="text1"/>
        </w:rPr>
        <w:t xml:space="preserve">The results of the Rasch analysis of the PSDTL measure is found in Table 4. </w:t>
      </w:r>
    </w:p>
    <w:p w14:paraId="0E4F654F" w14:textId="77777777" w:rsidR="00C70F0F" w:rsidRPr="00C70F0F" w:rsidRDefault="004A6940" w:rsidP="00363D67">
      <w:pPr>
        <w:spacing w:line="480" w:lineRule="auto"/>
        <w:ind w:firstLine="720"/>
        <w:rPr>
          <w:bCs/>
          <w:i/>
          <w:iCs/>
          <w:color w:val="000000" w:themeColor="text1"/>
        </w:rPr>
      </w:pPr>
      <w:r>
        <w:rPr>
          <w:bCs/>
          <w:color w:val="000000" w:themeColor="text1"/>
        </w:rPr>
        <w:lastRenderedPageBreak/>
        <w:t>Validity is first determined by examining the reliability of a scale. Reliability can be thought of as a prerequisite of validity; in other words, a scale cannot be valid until it is deemed reliable. As is seen in Table 4, both item and person separation reliabilities were high</w:t>
      </w:r>
      <w:r w:rsidR="00FD351F">
        <w:rPr>
          <w:bCs/>
          <w:color w:val="000000" w:themeColor="text1"/>
        </w:rPr>
        <w:t>, .93 and .92 respectively.</w:t>
      </w:r>
      <w:r>
        <w:rPr>
          <w:bCs/>
          <w:color w:val="000000" w:themeColor="text1"/>
        </w:rPr>
        <w:t xml:space="preserve"> </w:t>
      </w:r>
      <w:r w:rsidR="0020571A" w:rsidRPr="00890A58">
        <w:rPr>
          <w:bCs/>
          <w:color w:val="000000" w:themeColor="text1"/>
        </w:rPr>
        <w:t xml:space="preserve">Smith (2001) notes that substantive validity can be addressed by verifying the variable’s definition and by examining person fit statistics. The variable’s definition can be tested by its item difficulty and there should be a range of difficulties present that should </w:t>
      </w:r>
    </w:p>
    <w:p w14:paraId="16EE497D" w14:textId="77777777" w:rsidR="00B66B2A" w:rsidRDefault="004F2984" w:rsidP="004F2984">
      <w:pPr>
        <w:spacing w:line="480" w:lineRule="auto"/>
        <w:rPr>
          <w:bCs/>
          <w:color w:val="000000" w:themeColor="text1"/>
        </w:rPr>
      </w:pPr>
      <w:r w:rsidRPr="00890A58">
        <w:rPr>
          <w:bCs/>
          <w:color w:val="000000" w:themeColor="text1"/>
        </w:rPr>
        <w:t xml:space="preserve">Table </w:t>
      </w:r>
      <w:r w:rsidR="00167814">
        <w:rPr>
          <w:bCs/>
          <w:color w:val="000000" w:themeColor="text1"/>
        </w:rPr>
        <w:t>2</w:t>
      </w:r>
      <w:r w:rsidRPr="00890A58">
        <w:rPr>
          <w:bCs/>
          <w:color w:val="000000" w:themeColor="text1"/>
        </w:rPr>
        <w:t xml:space="preserve">. </w:t>
      </w:r>
    </w:p>
    <w:p w14:paraId="4E860651" w14:textId="77777777" w:rsidR="004F2984" w:rsidRPr="00890A58" w:rsidRDefault="004F2984" w:rsidP="004F2984">
      <w:pPr>
        <w:spacing w:line="480" w:lineRule="auto"/>
        <w:rPr>
          <w:bCs/>
          <w:color w:val="000000" w:themeColor="text1"/>
        </w:rPr>
      </w:pPr>
      <w:r w:rsidRPr="00890A58">
        <w:rPr>
          <w:bCs/>
          <w:color w:val="000000" w:themeColor="text1"/>
        </w:rPr>
        <w:t>Rasch Item-Level Information of PSDTL Measure</w:t>
      </w:r>
    </w:p>
    <w:tbl>
      <w:tblPr>
        <w:tblStyle w:val="TableGrid"/>
        <w:tblW w:w="9414" w:type="dxa"/>
        <w:tblInd w:w="-54" w:type="dxa"/>
        <w:tblLayout w:type="fixed"/>
        <w:tblLook w:val="0620" w:firstRow="1" w:lastRow="0" w:firstColumn="0" w:lastColumn="0" w:noHBand="1" w:noVBand="1"/>
      </w:tblPr>
      <w:tblGrid>
        <w:gridCol w:w="1224"/>
        <w:gridCol w:w="6120"/>
        <w:gridCol w:w="630"/>
        <w:gridCol w:w="720"/>
        <w:gridCol w:w="720"/>
      </w:tblGrid>
      <w:tr w:rsidR="004F2984" w:rsidRPr="00890A58" w14:paraId="6807BD24" w14:textId="77777777" w:rsidTr="00C043D2">
        <w:trPr>
          <w:trHeight w:val="522"/>
        </w:trPr>
        <w:tc>
          <w:tcPr>
            <w:tcW w:w="7344" w:type="dxa"/>
            <w:gridSpan w:val="2"/>
            <w:tcBorders>
              <w:top w:val="nil"/>
              <w:left w:val="nil"/>
              <w:right w:val="nil"/>
            </w:tcBorders>
            <w:vAlign w:val="center"/>
          </w:tcPr>
          <w:p w14:paraId="06AD3D54" w14:textId="77777777" w:rsidR="004F2984" w:rsidRPr="00890A58" w:rsidRDefault="004F2984" w:rsidP="00C043D2">
            <w:pPr>
              <w:rPr>
                <w:rFonts w:eastAsia="Arial"/>
                <w:i/>
                <w:color w:val="000000" w:themeColor="text1"/>
                <w:sz w:val="20"/>
                <w:szCs w:val="20"/>
              </w:rPr>
            </w:pPr>
            <w:r w:rsidRPr="00890A58">
              <w:rPr>
                <w:rFonts w:eastAsia="Arial"/>
                <w:i/>
                <w:color w:val="000000" w:themeColor="text1"/>
                <w:sz w:val="20"/>
                <w:szCs w:val="20"/>
              </w:rPr>
              <w:t>Please rate the extent to which you agree or disagree with the following statements…</w:t>
            </w:r>
          </w:p>
        </w:tc>
        <w:tc>
          <w:tcPr>
            <w:tcW w:w="630" w:type="dxa"/>
            <w:tcBorders>
              <w:top w:val="nil"/>
              <w:left w:val="nil"/>
              <w:bottom w:val="single" w:sz="4" w:space="0" w:color="auto"/>
              <w:right w:val="nil"/>
            </w:tcBorders>
            <w:vAlign w:val="center"/>
          </w:tcPr>
          <w:p w14:paraId="3F166235" w14:textId="77777777" w:rsidR="004F2984" w:rsidRPr="00890A58" w:rsidRDefault="004F2984" w:rsidP="00C043D2">
            <w:pPr>
              <w:jc w:val="right"/>
              <w:rPr>
                <w:color w:val="000000" w:themeColor="text1"/>
                <w:sz w:val="20"/>
                <w:szCs w:val="20"/>
              </w:rPr>
            </w:pPr>
            <w:r w:rsidRPr="00890A58">
              <w:rPr>
                <w:color w:val="000000" w:themeColor="text1"/>
                <w:sz w:val="20"/>
                <w:szCs w:val="20"/>
              </w:rPr>
              <w:t>δ</w:t>
            </w:r>
          </w:p>
        </w:tc>
        <w:tc>
          <w:tcPr>
            <w:tcW w:w="720" w:type="dxa"/>
            <w:tcBorders>
              <w:top w:val="nil"/>
              <w:left w:val="nil"/>
              <w:bottom w:val="single" w:sz="4" w:space="0" w:color="auto"/>
              <w:right w:val="nil"/>
            </w:tcBorders>
            <w:vAlign w:val="center"/>
          </w:tcPr>
          <w:p w14:paraId="58C268EA" w14:textId="77777777" w:rsidR="004F2984" w:rsidRPr="00890A58" w:rsidRDefault="004F2984" w:rsidP="00C043D2">
            <w:pPr>
              <w:jc w:val="right"/>
              <w:rPr>
                <w:color w:val="000000" w:themeColor="text1"/>
                <w:sz w:val="20"/>
                <w:szCs w:val="20"/>
              </w:rPr>
            </w:pPr>
            <w:r w:rsidRPr="00890A58">
              <w:rPr>
                <w:color w:val="000000" w:themeColor="text1"/>
                <w:sz w:val="20"/>
                <w:szCs w:val="20"/>
              </w:rPr>
              <w:t>Infit</w:t>
            </w:r>
          </w:p>
        </w:tc>
        <w:tc>
          <w:tcPr>
            <w:tcW w:w="720" w:type="dxa"/>
            <w:tcBorders>
              <w:top w:val="nil"/>
              <w:left w:val="nil"/>
              <w:bottom w:val="single" w:sz="4" w:space="0" w:color="auto"/>
              <w:right w:val="nil"/>
            </w:tcBorders>
            <w:vAlign w:val="center"/>
          </w:tcPr>
          <w:p w14:paraId="353FB4CC" w14:textId="77777777" w:rsidR="004F2984" w:rsidRPr="00890A58" w:rsidRDefault="004F2984" w:rsidP="00C043D2">
            <w:pPr>
              <w:jc w:val="right"/>
              <w:rPr>
                <w:color w:val="000000" w:themeColor="text1"/>
                <w:sz w:val="20"/>
                <w:szCs w:val="20"/>
              </w:rPr>
            </w:pPr>
            <w:r w:rsidRPr="00890A58">
              <w:rPr>
                <w:color w:val="000000" w:themeColor="text1"/>
                <w:sz w:val="20"/>
                <w:szCs w:val="20"/>
              </w:rPr>
              <w:t>Outfit</w:t>
            </w:r>
          </w:p>
        </w:tc>
      </w:tr>
      <w:tr w:rsidR="004F2984" w:rsidRPr="00890A58" w14:paraId="2D726049" w14:textId="77777777" w:rsidTr="00C043D2">
        <w:trPr>
          <w:trHeight w:val="262"/>
        </w:trPr>
        <w:tc>
          <w:tcPr>
            <w:tcW w:w="1224" w:type="dxa"/>
            <w:tcBorders>
              <w:top w:val="nil"/>
              <w:left w:val="nil"/>
              <w:bottom w:val="nil"/>
              <w:right w:val="nil"/>
            </w:tcBorders>
            <w:shd w:val="clear" w:color="auto" w:fill="auto"/>
          </w:tcPr>
          <w:p w14:paraId="0BEFEF6A"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PSDTL9</w:t>
            </w:r>
          </w:p>
        </w:tc>
        <w:tc>
          <w:tcPr>
            <w:tcW w:w="6120" w:type="dxa"/>
            <w:tcBorders>
              <w:left w:val="nil"/>
              <w:bottom w:val="nil"/>
              <w:right w:val="nil"/>
            </w:tcBorders>
            <w:shd w:val="clear" w:color="auto" w:fill="auto"/>
          </w:tcPr>
          <w:p w14:paraId="0EC0671D"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My school leaders relinquish control of some key operational decisions to teachers.</w:t>
            </w:r>
          </w:p>
        </w:tc>
        <w:tc>
          <w:tcPr>
            <w:tcW w:w="630" w:type="dxa"/>
            <w:tcBorders>
              <w:left w:val="nil"/>
              <w:bottom w:val="nil"/>
              <w:right w:val="nil"/>
            </w:tcBorders>
            <w:shd w:val="clear" w:color="auto" w:fill="auto"/>
          </w:tcPr>
          <w:p w14:paraId="06408075"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.74</w:t>
            </w:r>
          </w:p>
        </w:tc>
        <w:tc>
          <w:tcPr>
            <w:tcW w:w="720" w:type="dxa"/>
            <w:tcBorders>
              <w:left w:val="nil"/>
              <w:bottom w:val="nil"/>
              <w:right w:val="nil"/>
            </w:tcBorders>
            <w:shd w:val="clear" w:color="auto" w:fill="auto"/>
          </w:tcPr>
          <w:p w14:paraId="738CAF77"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1.24</w:t>
            </w:r>
          </w:p>
        </w:tc>
        <w:tc>
          <w:tcPr>
            <w:tcW w:w="720" w:type="dxa"/>
            <w:tcBorders>
              <w:left w:val="nil"/>
              <w:bottom w:val="nil"/>
              <w:right w:val="nil"/>
            </w:tcBorders>
            <w:shd w:val="clear" w:color="auto" w:fill="auto"/>
          </w:tcPr>
          <w:p w14:paraId="77345373"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1.21</w:t>
            </w:r>
          </w:p>
        </w:tc>
      </w:tr>
      <w:tr w:rsidR="004F2984" w:rsidRPr="00890A58" w14:paraId="764CE01A" w14:textId="77777777" w:rsidTr="00C043D2">
        <w:trPr>
          <w:trHeight w:val="262"/>
        </w:trPr>
        <w:tc>
          <w:tcPr>
            <w:tcW w:w="1224" w:type="dxa"/>
            <w:tcBorders>
              <w:top w:val="nil"/>
              <w:left w:val="nil"/>
              <w:bottom w:val="nil"/>
              <w:right w:val="nil"/>
            </w:tcBorders>
            <w:shd w:val="clear" w:color="auto" w:fill="auto"/>
          </w:tcPr>
          <w:p w14:paraId="17E48D97"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PSDTL12</w:t>
            </w:r>
          </w:p>
        </w:tc>
        <w:tc>
          <w:tcPr>
            <w:tcW w:w="6120" w:type="dxa"/>
            <w:tcBorders>
              <w:top w:val="nil"/>
              <w:left w:val="nil"/>
              <w:bottom w:val="nil"/>
              <w:right w:val="nil"/>
            </w:tcBorders>
            <w:shd w:val="clear" w:color="auto" w:fill="auto"/>
          </w:tcPr>
          <w:p w14:paraId="36188EC1"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 xml:space="preserve">Our collective goals as a school make it possible for principals and teachers to lead alongside one another.  </w:t>
            </w:r>
          </w:p>
        </w:tc>
        <w:tc>
          <w:tcPr>
            <w:tcW w:w="630" w:type="dxa"/>
            <w:tcBorders>
              <w:top w:val="nil"/>
              <w:left w:val="nil"/>
              <w:bottom w:val="nil"/>
              <w:right w:val="nil"/>
            </w:tcBorders>
            <w:shd w:val="clear" w:color="auto" w:fill="auto"/>
          </w:tcPr>
          <w:p w14:paraId="67296517"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.57</w:t>
            </w:r>
          </w:p>
        </w:tc>
        <w:tc>
          <w:tcPr>
            <w:tcW w:w="720" w:type="dxa"/>
            <w:tcBorders>
              <w:top w:val="nil"/>
              <w:left w:val="nil"/>
              <w:bottom w:val="nil"/>
              <w:right w:val="nil"/>
            </w:tcBorders>
            <w:shd w:val="clear" w:color="auto" w:fill="auto"/>
          </w:tcPr>
          <w:p w14:paraId="3A182189"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1.35</w:t>
            </w:r>
          </w:p>
        </w:tc>
        <w:tc>
          <w:tcPr>
            <w:tcW w:w="720" w:type="dxa"/>
            <w:tcBorders>
              <w:top w:val="nil"/>
              <w:left w:val="nil"/>
              <w:bottom w:val="nil"/>
              <w:right w:val="nil"/>
            </w:tcBorders>
            <w:shd w:val="clear" w:color="auto" w:fill="auto"/>
          </w:tcPr>
          <w:p w14:paraId="4ACB5A1D"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1.27</w:t>
            </w:r>
          </w:p>
        </w:tc>
      </w:tr>
      <w:tr w:rsidR="004F2984" w:rsidRPr="00890A58" w14:paraId="7B11B463" w14:textId="77777777" w:rsidTr="00C043D2">
        <w:trPr>
          <w:trHeight w:val="262"/>
        </w:trPr>
        <w:tc>
          <w:tcPr>
            <w:tcW w:w="1224" w:type="dxa"/>
            <w:tcBorders>
              <w:top w:val="nil"/>
              <w:left w:val="nil"/>
              <w:bottom w:val="nil"/>
              <w:right w:val="nil"/>
            </w:tcBorders>
            <w:shd w:val="clear" w:color="auto" w:fill="auto"/>
          </w:tcPr>
          <w:p w14:paraId="7E3E2FEA"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PSDTL4</w:t>
            </w:r>
          </w:p>
        </w:tc>
        <w:tc>
          <w:tcPr>
            <w:tcW w:w="6120" w:type="dxa"/>
            <w:tcBorders>
              <w:top w:val="nil"/>
              <w:left w:val="nil"/>
              <w:bottom w:val="nil"/>
              <w:right w:val="nil"/>
            </w:tcBorders>
            <w:shd w:val="clear" w:color="auto" w:fill="auto"/>
          </w:tcPr>
          <w:p w14:paraId="32C1288F"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After assigning leadership responsibilities, my school leaders provide periodic constructive feedback to teachers to help develop their leadership skills.</w:t>
            </w:r>
          </w:p>
        </w:tc>
        <w:tc>
          <w:tcPr>
            <w:tcW w:w="630" w:type="dxa"/>
            <w:tcBorders>
              <w:top w:val="nil"/>
              <w:left w:val="nil"/>
              <w:bottom w:val="nil"/>
              <w:right w:val="nil"/>
            </w:tcBorders>
            <w:shd w:val="clear" w:color="auto" w:fill="auto"/>
          </w:tcPr>
          <w:p w14:paraId="373DB5DD"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.32</w:t>
            </w:r>
          </w:p>
        </w:tc>
        <w:tc>
          <w:tcPr>
            <w:tcW w:w="720" w:type="dxa"/>
            <w:tcBorders>
              <w:top w:val="nil"/>
              <w:left w:val="nil"/>
              <w:bottom w:val="nil"/>
              <w:right w:val="nil"/>
            </w:tcBorders>
            <w:shd w:val="clear" w:color="auto" w:fill="auto"/>
          </w:tcPr>
          <w:p w14:paraId="5576B6CD"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1.21</w:t>
            </w:r>
          </w:p>
        </w:tc>
        <w:tc>
          <w:tcPr>
            <w:tcW w:w="720" w:type="dxa"/>
            <w:tcBorders>
              <w:top w:val="nil"/>
              <w:left w:val="nil"/>
              <w:bottom w:val="nil"/>
              <w:right w:val="nil"/>
            </w:tcBorders>
            <w:shd w:val="clear" w:color="auto" w:fill="auto"/>
          </w:tcPr>
          <w:p w14:paraId="464FB64E"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1.08</w:t>
            </w:r>
          </w:p>
        </w:tc>
      </w:tr>
      <w:tr w:rsidR="004F2984" w:rsidRPr="00890A58" w14:paraId="2CB58564" w14:textId="77777777" w:rsidTr="00C043D2">
        <w:trPr>
          <w:trHeight w:val="262"/>
        </w:trPr>
        <w:tc>
          <w:tcPr>
            <w:tcW w:w="1224" w:type="dxa"/>
            <w:tcBorders>
              <w:top w:val="nil"/>
              <w:left w:val="nil"/>
              <w:bottom w:val="nil"/>
              <w:right w:val="nil"/>
            </w:tcBorders>
            <w:shd w:val="clear" w:color="auto" w:fill="auto"/>
          </w:tcPr>
          <w:p w14:paraId="714222F0"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PSDTL7</w:t>
            </w:r>
          </w:p>
        </w:tc>
        <w:tc>
          <w:tcPr>
            <w:tcW w:w="6120" w:type="dxa"/>
            <w:tcBorders>
              <w:top w:val="nil"/>
              <w:left w:val="nil"/>
              <w:bottom w:val="nil"/>
              <w:right w:val="nil"/>
            </w:tcBorders>
            <w:shd w:val="clear" w:color="auto" w:fill="auto"/>
          </w:tcPr>
          <w:p w14:paraId="11433D76"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 xml:space="preserve">My school leaders create opportunities for teachers to take initiative in improving school processes and outcomes. </w:t>
            </w:r>
          </w:p>
        </w:tc>
        <w:tc>
          <w:tcPr>
            <w:tcW w:w="630" w:type="dxa"/>
            <w:tcBorders>
              <w:top w:val="nil"/>
              <w:left w:val="nil"/>
              <w:bottom w:val="nil"/>
              <w:right w:val="nil"/>
            </w:tcBorders>
            <w:shd w:val="clear" w:color="auto" w:fill="auto"/>
          </w:tcPr>
          <w:p w14:paraId="5B999D79"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.14</w:t>
            </w:r>
          </w:p>
        </w:tc>
        <w:tc>
          <w:tcPr>
            <w:tcW w:w="720" w:type="dxa"/>
            <w:tcBorders>
              <w:top w:val="nil"/>
              <w:left w:val="nil"/>
              <w:bottom w:val="nil"/>
              <w:right w:val="nil"/>
            </w:tcBorders>
            <w:shd w:val="clear" w:color="auto" w:fill="auto"/>
          </w:tcPr>
          <w:p w14:paraId="2F3B2158"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.88</w:t>
            </w:r>
          </w:p>
        </w:tc>
        <w:tc>
          <w:tcPr>
            <w:tcW w:w="720" w:type="dxa"/>
            <w:tcBorders>
              <w:top w:val="nil"/>
              <w:left w:val="nil"/>
              <w:bottom w:val="nil"/>
              <w:right w:val="nil"/>
            </w:tcBorders>
            <w:shd w:val="clear" w:color="auto" w:fill="auto"/>
          </w:tcPr>
          <w:p w14:paraId="0A7B0683"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.82</w:t>
            </w:r>
          </w:p>
        </w:tc>
      </w:tr>
      <w:tr w:rsidR="004F2984" w:rsidRPr="00890A58" w14:paraId="7DA953BB" w14:textId="77777777" w:rsidTr="00C043D2">
        <w:trPr>
          <w:trHeight w:val="262"/>
        </w:trPr>
        <w:tc>
          <w:tcPr>
            <w:tcW w:w="1224" w:type="dxa"/>
            <w:tcBorders>
              <w:top w:val="nil"/>
              <w:left w:val="nil"/>
              <w:bottom w:val="nil"/>
              <w:right w:val="nil"/>
            </w:tcBorders>
            <w:shd w:val="clear" w:color="auto" w:fill="auto"/>
          </w:tcPr>
          <w:p w14:paraId="4ACB10D7"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PSDTL1</w:t>
            </w:r>
          </w:p>
        </w:tc>
        <w:tc>
          <w:tcPr>
            <w:tcW w:w="6120" w:type="dxa"/>
            <w:tcBorders>
              <w:top w:val="nil"/>
              <w:left w:val="nil"/>
              <w:bottom w:val="nil"/>
              <w:right w:val="nil"/>
            </w:tcBorders>
            <w:shd w:val="clear" w:color="auto" w:fill="auto"/>
          </w:tcPr>
          <w:p w14:paraId="6B51D4D4"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 xml:space="preserve">My school leaders provide opportunities for teachers to gain experience in developing leadership skills. </w:t>
            </w:r>
          </w:p>
        </w:tc>
        <w:tc>
          <w:tcPr>
            <w:tcW w:w="630" w:type="dxa"/>
            <w:tcBorders>
              <w:top w:val="nil"/>
              <w:left w:val="nil"/>
              <w:bottom w:val="nil"/>
              <w:right w:val="nil"/>
            </w:tcBorders>
            <w:shd w:val="clear" w:color="auto" w:fill="auto"/>
          </w:tcPr>
          <w:p w14:paraId="3D5EC938"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.12</w:t>
            </w:r>
          </w:p>
        </w:tc>
        <w:tc>
          <w:tcPr>
            <w:tcW w:w="720" w:type="dxa"/>
            <w:tcBorders>
              <w:top w:val="nil"/>
              <w:left w:val="nil"/>
              <w:bottom w:val="nil"/>
              <w:right w:val="nil"/>
            </w:tcBorders>
            <w:shd w:val="clear" w:color="auto" w:fill="auto"/>
          </w:tcPr>
          <w:p w14:paraId="785A3B16"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1.02</w:t>
            </w:r>
          </w:p>
        </w:tc>
        <w:tc>
          <w:tcPr>
            <w:tcW w:w="720" w:type="dxa"/>
            <w:tcBorders>
              <w:top w:val="nil"/>
              <w:left w:val="nil"/>
              <w:bottom w:val="nil"/>
              <w:right w:val="nil"/>
            </w:tcBorders>
            <w:shd w:val="clear" w:color="auto" w:fill="auto"/>
          </w:tcPr>
          <w:p w14:paraId="3899C1B7"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.96</w:t>
            </w:r>
          </w:p>
        </w:tc>
      </w:tr>
      <w:tr w:rsidR="004F2984" w:rsidRPr="00890A58" w14:paraId="100FE9DE" w14:textId="77777777" w:rsidTr="00C043D2">
        <w:trPr>
          <w:trHeight w:val="262"/>
        </w:trPr>
        <w:tc>
          <w:tcPr>
            <w:tcW w:w="1224" w:type="dxa"/>
            <w:tcBorders>
              <w:top w:val="nil"/>
              <w:left w:val="nil"/>
              <w:bottom w:val="nil"/>
              <w:right w:val="nil"/>
            </w:tcBorders>
            <w:shd w:val="clear" w:color="auto" w:fill="auto"/>
          </w:tcPr>
          <w:p w14:paraId="63FE2D5C"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PSDTL5</w:t>
            </w:r>
          </w:p>
        </w:tc>
        <w:tc>
          <w:tcPr>
            <w:tcW w:w="6120" w:type="dxa"/>
            <w:tcBorders>
              <w:top w:val="nil"/>
              <w:left w:val="nil"/>
              <w:bottom w:val="nil"/>
              <w:right w:val="nil"/>
            </w:tcBorders>
            <w:shd w:val="clear" w:color="auto" w:fill="auto"/>
          </w:tcPr>
          <w:p w14:paraId="291F0926" w14:textId="77777777" w:rsidR="004F2984" w:rsidRPr="00890A58" w:rsidRDefault="004F2984" w:rsidP="00C043D2">
            <w:pPr>
              <w:rPr>
                <w:color w:val="000000" w:themeColor="text1"/>
                <w:sz w:val="20"/>
                <w:szCs w:val="20"/>
              </w:rPr>
            </w:pPr>
            <w:r w:rsidRPr="00890A58">
              <w:rPr>
                <w:color w:val="000000" w:themeColor="text1"/>
                <w:sz w:val="20"/>
                <w:szCs w:val="20"/>
              </w:rPr>
              <w:t>My school leaders ensure leadership skills are incorporated into our professional development programs.</w:t>
            </w:r>
          </w:p>
        </w:tc>
        <w:tc>
          <w:tcPr>
            <w:tcW w:w="630" w:type="dxa"/>
            <w:tcBorders>
              <w:top w:val="nil"/>
              <w:left w:val="nil"/>
              <w:bottom w:val="nil"/>
              <w:right w:val="nil"/>
            </w:tcBorders>
            <w:shd w:val="clear" w:color="auto" w:fill="auto"/>
          </w:tcPr>
          <w:p w14:paraId="26AED1C5"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-.01</w:t>
            </w:r>
          </w:p>
        </w:tc>
        <w:tc>
          <w:tcPr>
            <w:tcW w:w="720" w:type="dxa"/>
            <w:tcBorders>
              <w:top w:val="nil"/>
              <w:left w:val="nil"/>
              <w:bottom w:val="nil"/>
              <w:right w:val="nil"/>
            </w:tcBorders>
            <w:shd w:val="clear" w:color="auto" w:fill="auto"/>
          </w:tcPr>
          <w:p w14:paraId="1BB239AD"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1.04</w:t>
            </w:r>
          </w:p>
        </w:tc>
        <w:tc>
          <w:tcPr>
            <w:tcW w:w="720" w:type="dxa"/>
            <w:tcBorders>
              <w:top w:val="nil"/>
              <w:left w:val="nil"/>
              <w:bottom w:val="nil"/>
              <w:right w:val="nil"/>
            </w:tcBorders>
            <w:shd w:val="clear" w:color="auto" w:fill="auto"/>
          </w:tcPr>
          <w:p w14:paraId="1F5B63C9"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.97</w:t>
            </w:r>
          </w:p>
        </w:tc>
      </w:tr>
      <w:tr w:rsidR="004F2984" w:rsidRPr="00890A58" w14:paraId="28CD6486" w14:textId="77777777" w:rsidTr="00C043D2">
        <w:trPr>
          <w:trHeight w:val="251"/>
        </w:trPr>
        <w:tc>
          <w:tcPr>
            <w:tcW w:w="1224" w:type="dxa"/>
            <w:tcBorders>
              <w:top w:val="nil"/>
              <w:left w:val="nil"/>
              <w:bottom w:val="nil"/>
              <w:right w:val="nil"/>
            </w:tcBorders>
            <w:shd w:val="clear" w:color="auto" w:fill="auto"/>
          </w:tcPr>
          <w:p w14:paraId="4D8BA6F0"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PSDTL13</w:t>
            </w:r>
          </w:p>
        </w:tc>
        <w:tc>
          <w:tcPr>
            <w:tcW w:w="6120" w:type="dxa"/>
            <w:tcBorders>
              <w:top w:val="nil"/>
              <w:left w:val="nil"/>
              <w:bottom w:val="nil"/>
              <w:right w:val="nil"/>
            </w:tcBorders>
            <w:shd w:val="clear" w:color="auto" w:fill="auto"/>
          </w:tcPr>
          <w:p w14:paraId="0190355C" w14:textId="77777777" w:rsidR="004F2984" w:rsidRPr="00890A58" w:rsidRDefault="004F2984" w:rsidP="00C043D2">
            <w:pPr>
              <w:rPr>
                <w:color w:val="000000" w:themeColor="text1"/>
                <w:sz w:val="20"/>
                <w:szCs w:val="20"/>
              </w:rPr>
            </w:pPr>
            <w:r w:rsidRPr="00890A58">
              <w:rPr>
                <w:color w:val="000000" w:themeColor="text1"/>
                <w:sz w:val="20"/>
                <w:szCs w:val="20"/>
              </w:rPr>
              <w:t xml:space="preserve">My school leaders provide opportunities for teachers to work collaboratively on leadership tasks. </w:t>
            </w:r>
          </w:p>
        </w:tc>
        <w:tc>
          <w:tcPr>
            <w:tcW w:w="630" w:type="dxa"/>
            <w:tcBorders>
              <w:top w:val="nil"/>
              <w:left w:val="nil"/>
              <w:bottom w:val="nil"/>
              <w:right w:val="nil"/>
            </w:tcBorders>
            <w:shd w:val="clear" w:color="auto" w:fill="auto"/>
          </w:tcPr>
          <w:p w14:paraId="145BBAAE"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-.04</w:t>
            </w:r>
          </w:p>
        </w:tc>
        <w:tc>
          <w:tcPr>
            <w:tcW w:w="720" w:type="dxa"/>
            <w:tcBorders>
              <w:top w:val="nil"/>
              <w:left w:val="nil"/>
              <w:bottom w:val="nil"/>
              <w:right w:val="nil"/>
            </w:tcBorders>
            <w:shd w:val="clear" w:color="auto" w:fill="auto"/>
          </w:tcPr>
          <w:p w14:paraId="1E1557CB"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.79</w:t>
            </w:r>
          </w:p>
        </w:tc>
        <w:tc>
          <w:tcPr>
            <w:tcW w:w="720" w:type="dxa"/>
            <w:tcBorders>
              <w:top w:val="nil"/>
              <w:left w:val="nil"/>
              <w:bottom w:val="nil"/>
              <w:right w:val="nil"/>
            </w:tcBorders>
            <w:shd w:val="clear" w:color="auto" w:fill="auto"/>
          </w:tcPr>
          <w:p w14:paraId="33D5B6AA"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.72</w:t>
            </w:r>
          </w:p>
        </w:tc>
      </w:tr>
      <w:tr w:rsidR="004F2984" w:rsidRPr="00890A58" w14:paraId="60B07D48" w14:textId="77777777" w:rsidTr="00C043D2">
        <w:trPr>
          <w:trHeight w:val="262"/>
        </w:trPr>
        <w:tc>
          <w:tcPr>
            <w:tcW w:w="1224" w:type="dxa"/>
            <w:tcBorders>
              <w:top w:val="nil"/>
              <w:left w:val="nil"/>
              <w:bottom w:val="nil"/>
              <w:right w:val="nil"/>
            </w:tcBorders>
            <w:shd w:val="clear" w:color="auto" w:fill="auto"/>
          </w:tcPr>
          <w:p w14:paraId="6A9632D2"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PSDTL10</w:t>
            </w:r>
          </w:p>
        </w:tc>
        <w:tc>
          <w:tcPr>
            <w:tcW w:w="6120" w:type="dxa"/>
            <w:tcBorders>
              <w:top w:val="nil"/>
              <w:left w:val="nil"/>
              <w:bottom w:val="nil"/>
              <w:right w:val="nil"/>
            </w:tcBorders>
            <w:shd w:val="clear" w:color="auto" w:fill="auto"/>
          </w:tcPr>
          <w:p w14:paraId="1F288516" w14:textId="77777777" w:rsidR="004F2984" w:rsidRPr="00890A58" w:rsidRDefault="004F2984" w:rsidP="00C043D2">
            <w:pPr>
              <w:rPr>
                <w:color w:val="000000" w:themeColor="text1"/>
                <w:sz w:val="20"/>
                <w:szCs w:val="20"/>
              </w:rPr>
            </w:pPr>
            <w:r w:rsidRPr="00890A58">
              <w:rPr>
                <w:color w:val="000000" w:themeColor="text1"/>
                <w:sz w:val="20"/>
                <w:szCs w:val="20"/>
              </w:rPr>
              <w:t>My school leaders care about our development as teacher leaders.</w:t>
            </w:r>
          </w:p>
        </w:tc>
        <w:tc>
          <w:tcPr>
            <w:tcW w:w="630" w:type="dxa"/>
            <w:tcBorders>
              <w:top w:val="nil"/>
              <w:left w:val="nil"/>
              <w:bottom w:val="nil"/>
              <w:right w:val="nil"/>
            </w:tcBorders>
            <w:shd w:val="clear" w:color="auto" w:fill="auto"/>
          </w:tcPr>
          <w:p w14:paraId="7086503E"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-.07</w:t>
            </w:r>
          </w:p>
        </w:tc>
        <w:tc>
          <w:tcPr>
            <w:tcW w:w="720" w:type="dxa"/>
            <w:tcBorders>
              <w:top w:val="nil"/>
              <w:left w:val="nil"/>
              <w:bottom w:val="nil"/>
              <w:right w:val="nil"/>
            </w:tcBorders>
            <w:shd w:val="clear" w:color="auto" w:fill="auto"/>
          </w:tcPr>
          <w:p w14:paraId="6BC13DA7"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.92</w:t>
            </w:r>
          </w:p>
        </w:tc>
        <w:tc>
          <w:tcPr>
            <w:tcW w:w="720" w:type="dxa"/>
            <w:tcBorders>
              <w:top w:val="nil"/>
              <w:left w:val="nil"/>
              <w:bottom w:val="nil"/>
              <w:right w:val="nil"/>
            </w:tcBorders>
            <w:shd w:val="clear" w:color="auto" w:fill="auto"/>
          </w:tcPr>
          <w:p w14:paraId="6F67157E"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.87</w:t>
            </w:r>
          </w:p>
        </w:tc>
      </w:tr>
      <w:tr w:rsidR="004F2984" w:rsidRPr="00890A58" w14:paraId="7E793445" w14:textId="77777777" w:rsidTr="00C043D2">
        <w:trPr>
          <w:trHeight w:val="262"/>
        </w:trPr>
        <w:tc>
          <w:tcPr>
            <w:tcW w:w="1224" w:type="dxa"/>
            <w:tcBorders>
              <w:top w:val="nil"/>
              <w:left w:val="nil"/>
              <w:bottom w:val="nil"/>
              <w:right w:val="nil"/>
            </w:tcBorders>
            <w:shd w:val="clear" w:color="auto" w:fill="auto"/>
          </w:tcPr>
          <w:p w14:paraId="6DC30C65"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PSDTL3</w:t>
            </w:r>
          </w:p>
        </w:tc>
        <w:tc>
          <w:tcPr>
            <w:tcW w:w="6120" w:type="dxa"/>
            <w:tcBorders>
              <w:top w:val="nil"/>
              <w:left w:val="nil"/>
              <w:bottom w:val="nil"/>
              <w:right w:val="nil"/>
            </w:tcBorders>
            <w:shd w:val="clear" w:color="auto" w:fill="auto"/>
          </w:tcPr>
          <w:p w14:paraId="6EBF6557" w14:textId="77777777" w:rsidR="004F2984" w:rsidRPr="00890A58" w:rsidRDefault="004F2984" w:rsidP="00C043D2">
            <w:pPr>
              <w:rPr>
                <w:color w:val="000000" w:themeColor="text1"/>
                <w:sz w:val="20"/>
                <w:szCs w:val="20"/>
              </w:rPr>
            </w:pPr>
            <w:r w:rsidRPr="00890A58">
              <w:rPr>
                <w:color w:val="000000" w:themeColor="text1"/>
                <w:sz w:val="20"/>
                <w:szCs w:val="20"/>
              </w:rPr>
              <w:t xml:space="preserve">My school leaders provide the time and resources necessary for teachers to take on leadership opportunities within the school. </w:t>
            </w:r>
          </w:p>
        </w:tc>
        <w:tc>
          <w:tcPr>
            <w:tcW w:w="630" w:type="dxa"/>
            <w:tcBorders>
              <w:top w:val="nil"/>
              <w:left w:val="nil"/>
              <w:bottom w:val="nil"/>
              <w:right w:val="nil"/>
            </w:tcBorders>
            <w:shd w:val="clear" w:color="auto" w:fill="auto"/>
          </w:tcPr>
          <w:p w14:paraId="3F9FB51D"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-.11</w:t>
            </w:r>
          </w:p>
        </w:tc>
        <w:tc>
          <w:tcPr>
            <w:tcW w:w="720" w:type="dxa"/>
            <w:tcBorders>
              <w:top w:val="nil"/>
              <w:left w:val="nil"/>
              <w:bottom w:val="nil"/>
              <w:right w:val="nil"/>
            </w:tcBorders>
            <w:shd w:val="clear" w:color="auto" w:fill="auto"/>
          </w:tcPr>
          <w:p w14:paraId="6CF3F2C6"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.79</w:t>
            </w:r>
          </w:p>
        </w:tc>
        <w:tc>
          <w:tcPr>
            <w:tcW w:w="720" w:type="dxa"/>
            <w:tcBorders>
              <w:top w:val="nil"/>
              <w:left w:val="nil"/>
              <w:bottom w:val="nil"/>
              <w:right w:val="nil"/>
            </w:tcBorders>
            <w:shd w:val="clear" w:color="auto" w:fill="auto"/>
          </w:tcPr>
          <w:p w14:paraId="65B57C94"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.68</w:t>
            </w:r>
          </w:p>
        </w:tc>
      </w:tr>
      <w:tr w:rsidR="004F2984" w:rsidRPr="00890A58" w14:paraId="2243881E" w14:textId="77777777" w:rsidTr="00C043D2">
        <w:trPr>
          <w:trHeight w:val="262"/>
        </w:trPr>
        <w:tc>
          <w:tcPr>
            <w:tcW w:w="1224" w:type="dxa"/>
            <w:tcBorders>
              <w:top w:val="nil"/>
              <w:left w:val="nil"/>
              <w:bottom w:val="nil"/>
              <w:right w:val="nil"/>
            </w:tcBorders>
            <w:shd w:val="clear" w:color="auto" w:fill="auto"/>
          </w:tcPr>
          <w:p w14:paraId="0AD73A99"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PSDTL8</w:t>
            </w:r>
          </w:p>
        </w:tc>
        <w:tc>
          <w:tcPr>
            <w:tcW w:w="6120" w:type="dxa"/>
            <w:tcBorders>
              <w:top w:val="nil"/>
              <w:left w:val="nil"/>
              <w:bottom w:val="nil"/>
              <w:right w:val="nil"/>
            </w:tcBorders>
            <w:shd w:val="clear" w:color="auto" w:fill="auto"/>
          </w:tcPr>
          <w:p w14:paraId="7DEFB90C" w14:textId="77777777" w:rsidR="004F2984" w:rsidRPr="00890A58" w:rsidRDefault="004F2984" w:rsidP="00C043D2">
            <w:pPr>
              <w:rPr>
                <w:color w:val="000000" w:themeColor="text1"/>
                <w:sz w:val="20"/>
                <w:szCs w:val="20"/>
              </w:rPr>
            </w:pPr>
            <w:r w:rsidRPr="00890A58">
              <w:rPr>
                <w:color w:val="000000" w:themeColor="text1"/>
                <w:sz w:val="20"/>
                <w:szCs w:val="20"/>
              </w:rPr>
              <w:t xml:space="preserve">My school leaders often discuss school leadership problems and possible solutions with teachers. </w:t>
            </w:r>
          </w:p>
        </w:tc>
        <w:tc>
          <w:tcPr>
            <w:tcW w:w="630" w:type="dxa"/>
            <w:tcBorders>
              <w:top w:val="nil"/>
              <w:left w:val="nil"/>
              <w:bottom w:val="nil"/>
              <w:right w:val="nil"/>
            </w:tcBorders>
            <w:shd w:val="clear" w:color="auto" w:fill="auto"/>
          </w:tcPr>
          <w:p w14:paraId="709B0DC6"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-.12</w:t>
            </w:r>
          </w:p>
        </w:tc>
        <w:tc>
          <w:tcPr>
            <w:tcW w:w="720" w:type="dxa"/>
            <w:tcBorders>
              <w:top w:val="nil"/>
              <w:left w:val="nil"/>
              <w:bottom w:val="nil"/>
              <w:right w:val="nil"/>
            </w:tcBorders>
            <w:shd w:val="clear" w:color="auto" w:fill="auto"/>
          </w:tcPr>
          <w:p w14:paraId="076C4E0F"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.82</w:t>
            </w:r>
          </w:p>
        </w:tc>
        <w:tc>
          <w:tcPr>
            <w:tcW w:w="720" w:type="dxa"/>
            <w:tcBorders>
              <w:top w:val="nil"/>
              <w:left w:val="nil"/>
              <w:bottom w:val="nil"/>
              <w:right w:val="nil"/>
            </w:tcBorders>
            <w:shd w:val="clear" w:color="auto" w:fill="auto"/>
          </w:tcPr>
          <w:p w14:paraId="60FB42EE"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.77</w:t>
            </w:r>
          </w:p>
        </w:tc>
      </w:tr>
      <w:tr w:rsidR="004F2984" w:rsidRPr="00890A58" w14:paraId="50A84200" w14:textId="77777777" w:rsidTr="00C043D2">
        <w:trPr>
          <w:trHeight w:val="262"/>
        </w:trPr>
        <w:tc>
          <w:tcPr>
            <w:tcW w:w="1224" w:type="dxa"/>
            <w:tcBorders>
              <w:top w:val="nil"/>
              <w:left w:val="nil"/>
              <w:bottom w:val="nil"/>
              <w:right w:val="nil"/>
            </w:tcBorders>
            <w:shd w:val="clear" w:color="auto" w:fill="auto"/>
          </w:tcPr>
          <w:p w14:paraId="13C9B0B5"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PSDTL2</w:t>
            </w:r>
          </w:p>
        </w:tc>
        <w:tc>
          <w:tcPr>
            <w:tcW w:w="6120" w:type="dxa"/>
            <w:tcBorders>
              <w:top w:val="nil"/>
              <w:left w:val="nil"/>
              <w:bottom w:val="nil"/>
              <w:right w:val="nil"/>
            </w:tcBorders>
            <w:shd w:val="clear" w:color="auto" w:fill="auto"/>
          </w:tcPr>
          <w:p w14:paraId="3B8CC002" w14:textId="77777777" w:rsidR="004F2984" w:rsidRPr="00890A58" w:rsidRDefault="004F2984" w:rsidP="00C043D2">
            <w:pPr>
              <w:rPr>
                <w:color w:val="000000" w:themeColor="text1"/>
                <w:sz w:val="20"/>
                <w:szCs w:val="20"/>
              </w:rPr>
            </w:pPr>
            <w:r w:rsidRPr="00890A58">
              <w:rPr>
                <w:color w:val="000000" w:themeColor="text1"/>
                <w:sz w:val="20"/>
                <w:szCs w:val="20"/>
              </w:rPr>
              <w:t>My school leaders have clearly defined teacher leadership roles within our school.</w:t>
            </w:r>
          </w:p>
        </w:tc>
        <w:tc>
          <w:tcPr>
            <w:tcW w:w="630" w:type="dxa"/>
            <w:tcBorders>
              <w:top w:val="nil"/>
              <w:left w:val="nil"/>
              <w:bottom w:val="nil"/>
              <w:right w:val="nil"/>
            </w:tcBorders>
            <w:shd w:val="clear" w:color="auto" w:fill="auto"/>
          </w:tcPr>
          <w:p w14:paraId="21AEE5AB"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-.32</w:t>
            </w:r>
          </w:p>
        </w:tc>
        <w:tc>
          <w:tcPr>
            <w:tcW w:w="720" w:type="dxa"/>
            <w:tcBorders>
              <w:top w:val="nil"/>
              <w:left w:val="nil"/>
              <w:bottom w:val="nil"/>
              <w:right w:val="nil"/>
            </w:tcBorders>
            <w:shd w:val="clear" w:color="auto" w:fill="auto"/>
          </w:tcPr>
          <w:p w14:paraId="4DAD9BE6"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.88</w:t>
            </w:r>
          </w:p>
        </w:tc>
        <w:tc>
          <w:tcPr>
            <w:tcW w:w="720" w:type="dxa"/>
            <w:tcBorders>
              <w:top w:val="nil"/>
              <w:left w:val="nil"/>
              <w:bottom w:val="nil"/>
              <w:right w:val="nil"/>
            </w:tcBorders>
            <w:shd w:val="clear" w:color="auto" w:fill="auto"/>
          </w:tcPr>
          <w:p w14:paraId="1842AB09"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.79</w:t>
            </w:r>
          </w:p>
        </w:tc>
      </w:tr>
      <w:tr w:rsidR="004F2984" w:rsidRPr="00890A58" w14:paraId="69186BC5" w14:textId="77777777" w:rsidTr="00C043D2">
        <w:trPr>
          <w:trHeight w:val="262"/>
        </w:trPr>
        <w:tc>
          <w:tcPr>
            <w:tcW w:w="1224" w:type="dxa"/>
            <w:tcBorders>
              <w:top w:val="nil"/>
              <w:left w:val="nil"/>
              <w:bottom w:val="nil"/>
              <w:right w:val="nil"/>
            </w:tcBorders>
            <w:shd w:val="clear" w:color="auto" w:fill="auto"/>
          </w:tcPr>
          <w:p w14:paraId="61F8C9A6"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PSDTL11</w:t>
            </w:r>
          </w:p>
        </w:tc>
        <w:tc>
          <w:tcPr>
            <w:tcW w:w="6120" w:type="dxa"/>
            <w:tcBorders>
              <w:top w:val="nil"/>
              <w:left w:val="nil"/>
              <w:bottom w:val="nil"/>
              <w:right w:val="nil"/>
            </w:tcBorders>
            <w:shd w:val="clear" w:color="auto" w:fill="auto"/>
          </w:tcPr>
          <w:p w14:paraId="205CC25E" w14:textId="77777777" w:rsidR="004F2984" w:rsidRPr="00890A58" w:rsidRDefault="004F2984" w:rsidP="00C043D2">
            <w:pPr>
              <w:rPr>
                <w:color w:val="000000" w:themeColor="text1"/>
                <w:sz w:val="20"/>
                <w:szCs w:val="20"/>
              </w:rPr>
            </w:pPr>
            <w:r w:rsidRPr="00890A58">
              <w:rPr>
                <w:color w:val="000000" w:themeColor="text1"/>
                <w:sz w:val="20"/>
                <w:szCs w:val="20"/>
              </w:rPr>
              <w:t>My school leaders make an effort to create shared school goals with their teachers.</w:t>
            </w:r>
          </w:p>
        </w:tc>
        <w:tc>
          <w:tcPr>
            <w:tcW w:w="630" w:type="dxa"/>
            <w:tcBorders>
              <w:top w:val="nil"/>
              <w:left w:val="nil"/>
              <w:bottom w:val="nil"/>
              <w:right w:val="nil"/>
            </w:tcBorders>
            <w:shd w:val="clear" w:color="auto" w:fill="auto"/>
          </w:tcPr>
          <w:p w14:paraId="21995A8E"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-.46</w:t>
            </w:r>
          </w:p>
        </w:tc>
        <w:tc>
          <w:tcPr>
            <w:tcW w:w="720" w:type="dxa"/>
            <w:tcBorders>
              <w:top w:val="nil"/>
              <w:left w:val="nil"/>
              <w:bottom w:val="nil"/>
              <w:right w:val="nil"/>
            </w:tcBorders>
            <w:shd w:val="clear" w:color="auto" w:fill="auto"/>
          </w:tcPr>
          <w:p w14:paraId="1333BB3A"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.84</w:t>
            </w:r>
          </w:p>
        </w:tc>
        <w:tc>
          <w:tcPr>
            <w:tcW w:w="720" w:type="dxa"/>
            <w:tcBorders>
              <w:top w:val="nil"/>
              <w:left w:val="nil"/>
              <w:bottom w:val="nil"/>
              <w:right w:val="nil"/>
            </w:tcBorders>
            <w:shd w:val="clear" w:color="auto" w:fill="auto"/>
          </w:tcPr>
          <w:p w14:paraId="42A2580B"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.75</w:t>
            </w:r>
          </w:p>
        </w:tc>
      </w:tr>
      <w:tr w:rsidR="004F2984" w:rsidRPr="00890A58" w14:paraId="32B5C347" w14:textId="77777777" w:rsidTr="00C043D2">
        <w:trPr>
          <w:trHeight w:val="262"/>
        </w:trPr>
        <w:tc>
          <w:tcPr>
            <w:tcW w:w="1224" w:type="dxa"/>
            <w:tcBorders>
              <w:top w:val="nil"/>
              <w:left w:val="nil"/>
              <w:bottom w:val="nil"/>
              <w:right w:val="nil"/>
            </w:tcBorders>
            <w:shd w:val="clear" w:color="auto" w:fill="auto"/>
          </w:tcPr>
          <w:p w14:paraId="68EB533C"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PSDTL6</w:t>
            </w:r>
          </w:p>
        </w:tc>
        <w:tc>
          <w:tcPr>
            <w:tcW w:w="6120" w:type="dxa"/>
            <w:tcBorders>
              <w:top w:val="nil"/>
              <w:left w:val="nil"/>
              <w:bottom w:val="nil"/>
              <w:right w:val="nil"/>
            </w:tcBorders>
            <w:shd w:val="clear" w:color="auto" w:fill="auto"/>
          </w:tcPr>
          <w:p w14:paraId="26E50981" w14:textId="77777777" w:rsidR="004F2984" w:rsidRPr="00890A58" w:rsidRDefault="004F2984" w:rsidP="00C043D2">
            <w:pPr>
              <w:spacing w:line="276" w:lineRule="auto"/>
              <w:rPr>
                <w:color w:val="000000" w:themeColor="text1"/>
                <w:sz w:val="20"/>
                <w:szCs w:val="20"/>
              </w:rPr>
            </w:pPr>
            <w:r w:rsidRPr="00890A58">
              <w:rPr>
                <w:color w:val="000000" w:themeColor="text1"/>
                <w:sz w:val="20"/>
                <w:szCs w:val="20"/>
              </w:rPr>
              <w:t xml:space="preserve">My school leaders empower teachers to assume informal leadership roles. </w:t>
            </w:r>
          </w:p>
        </w:tc>
        <w:tc>
          <w:tcPr>
            <w:tcW w:w="630" w:type="dxa"/>
            <w:tcBorders>
              <w:top w:val="nil"/>
              <w:left w:val="nil"/>
              <w:bottom w:val="nil"/>
              <w:right w:val="nil"/>
            </w:tcBorders>
            <w:shd w:val="clear" w:color="auto" w:fill="auto"/>
          </w:tcPr>
          <w:p w14:paraId="3BAA5223"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-.75</w:t>
            </w:r>
          </w:p>
        </w:tc>
        <w:tc>
          <w:tcPr>
            <w:tcW w:w="720" w:type="dxa"/>
            <w:tcBorders>
              <w:top w:val="nil"/>
              <w:left w:val="nil"/>
              <w:bottom w:val="nil"/>
              <w:right w:val="nil"/>
            </w:tcBorders>
            <w:shd w:val="clear" w:color="auto" w:fill="auto"/>
          </w:tcPr>
          <w:p w14:paraId="101DCC01"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.98</w:t>
            </w:r>
          </w:p>
        </w:tc>
        <w:tc>
          <w:tcPr>
            <w:tcW w:w="720" w:type="dxa"/>
            <w:tcBorders>
              <w:top w:val="nil"/>
              <w:left w:val="nil"/>
              <w:bottom w:val="nil"/>
              <w:right w:val="nil"/>
            </w:tcBorders>
            <w:shd w:val="clear" w:color="auto" w:fill="auto"/>
          </w:tcPr>
          <w:p w14:paraId="6227FA2F" w14:textId="77777777" w:rsidR="004F2984" w:rsidRPr="00890A58" w:rsidRDefault="004F2984" w:rsidP="00C043D2">
            <w:pPr>
              <w:spacing w:line="276" w:lineRule="auto"/>
              <w:jc w:val="right"/>
              <w:rPr>
                <w:color w:val="000000" w:themeColor="text1"/>
                <w:sz w:val="20"/>
                <w:szCs w:val="20"/>
              </w:rPr>
            </w:pPr>
            <w:r w:rsidRPr="00890A58">
              <w:rPr>
                <w:color w:val="000000" w:themeColor="text1"/>
                <w:sz w:val="20"/>
                <w:szCs w:val="20"/>
              </w:rPr>
              <w:t>.90</w:t>
            </w:r>
          </w:p>
        </w:tc>
      </w:tr>
      <w:tr w:rsidR="004F2984" w:rsidRPr="00890A58" w14:paraId="5692DB04" w14:textId="77777777" w:rsidTr="00C043D2">
        <w:trPr>
          <w:trHeight w:val="262"/>
        </w:trPr>
        <w:tc>
          <w:tcPr>
            <w:tcW w:w="1224" w:type="dxa"/>
            <w:tcBorders>
              <w:top w:val="single" w:sz="4" w:space="0" w:color="auto"/>
              <w:left w:val="nil"/>
              <w:bottom w:val="nil"/>
              <w:right w:val="nil"/>
            </w:tcBorders>
          </w:tcPr>
          <w:p w14:paraId="02114B58" w14:textId="77777777" w:rsidR="004F2984" w:rsidRPr="00890A58" w:rsidRDefault="004F2984" w:rsidP="00C043D2">
            <w:pPr>
              <w:rPr>
                <w:color w:val="000000" w:themeColor="text1"/>
                <w:sz w:val="20"/>
                <w:szCs w:val="20"/>
              </w:rPr>
            </w:pPr>
          </w:p>
        </w:tc>
        <w:tc>
          <w:tcPr>
            <w:tcW w:w="6120" w:type="dxa"/>
            <w:tcBorders>
              <w:top w:val="single" w:sz="4" w:space="0" w:color="auto"/>
              <w:left w:val="nil"/>
              <w:bottom w:val="nil"/>
              <w:right w:val="nil"/>
            </w:tcBorders>
          </w:tcPr>
          <w:p w14:paraId="6C842C8F" w14:textId="77777777" w:rsidR="004F2984" w:rsidRPr="00890A58" w:rsidRDefault="004F2984" w:rsidP="00C043D2">
            <w:pPr>
              <w:jc w:val="right"/>
              <w:rPr>
                <w:color w:val="000000" w:themeColor="text1"/>
                <w:sz w:val="20"/>
                <w:szCs w:val="20"/>
              </w:rPr>
            </w:pPr>
            <w:r w:rsidRPr="00890A58">
              <w:rPr>
                <w:color w:val="000000" w:themeColor="text1"/>
                <w:sz w:val="20"/>
                <w:szCs w:val="20"/>
              </w:rPr>
              <w:t>Person Separation Reliability</w:t>
            </w:r>
          </w:p>
        </w:tc>
        <w:tc>
          <w:tcPr>
            <w:tcW w:w="630" w:type="dxa"/>
            <w:tcBorders>
              <w:top w:val="single" w:sz="4" w:space="0" w:color="auto"/>
              <w:left w:val="nil"/>
              <w:bottom w:val="nil"/>
              <w:right w:val="nil"/>
            </w:tcBorders>
          </w:tcPr>
          <w:p w14:paraId="25AE4FA2" w14:textId="77777777" w:rsidR="004F2984" w:rsidRPr="00890A58" w:rsidRDefault="004F2984" w:rsidP="00C043D2">
            <w:pPr>
              <w:jc w:val="right"/>
              <w:rPr>
                <w:color w:val="000000" w:themeColor="text1"/>
                <w:sz w:val="20"/>
                <w:szCs w:val="20"/>
              </w:rPr>
            </w:pPr>
          </w:p>
        </w:tc>
        <w:tc>
          <w:tcPr>
            <w:tcW w:w="720" w:type="dxa"/>
            <w:tcBorders>
              <w:top w:val="single" w:sz="4" w:space="0" w:color="auto"/>
              <w:left w:val="nil"/>
              <w:bottom w:val="nil"/>
              <w:right w:val="nil"/>
            </w:tcBorders>
          </w:tcPr>
          <w:p w14:paraId="2B31B0A0" w14:textId="77777777" w:rsidR="004F2984" w:rsidRPr="00890A58" w:rsidRDefault="004F2984" w:rsidP="00C043D2">
            <w:pPr>
              <w:jc w:val="right"/>
              <w:rPr>
                <w:color w:val="000000" w:themeColor="text1"/>
                <w:sz w:val="20"/>
                <w:szCs w:val="20"/>
              </w:rPr>
            </w:pPr>
          </w:p>
        </w:tc>
        <w:tc>
          <w:tcPr>
            <w:tcW w:w="720" w:type="dxa"/>
            <w:tcBorders>
              <w:top w:val="single" w:sz="4" w:space="0" w:color="auto"/>
              <w:left w:val="nil"/>
              <w:bottom w:val="nil"/>
              <w:right w:val="nil"/>
            </w:tcBorders>
          </w:tcPr>
          <w:p w14:paraId="2C51BB80" w14:textId="77777777" w:rsidR="004F2984" w:rsidRPr="00890A58" w:rsidRDefault="004F2984" w:rsidP="00C043D2">
            <w:pPr>
              <w:jc w:val="right"/>
              <w:rPr>
                <w:color w:val="000000" w:themeColor="text1"/>
                <w:sz w:val="20"/>
                <w:szCs w:val="20"/>
              </w:rPr>
            </w:pPr>
            <w:r w:rsidRPr="00890A58">
              <w:rPr>
                <w:color w:val="000000" w:themeColor="text1"/>
                <w:sz w:val="20"/>
                <w:szCs w:val="20"/>
              </w:rPr>
              <w:t>.92</w:t>
            </w:r>
          </w:p>
        </w:tc>
      </w:tr>
      <w:tr w:rsidR="004F2984" w:rsidRPr="00890A58" w14:paraId="20B3255C" w14:textId="77777777" w:rsidTr="00C043D2">
        <w:trPr>
          <w:trHeight w:val="262"/>
        </w:trPr>
        <w:tc>
          <w:tcPr>
            <w:tcW w:w="1224" w:type="dxa"/>
            <w:tcBorders>
              <w:top w:val="nil"/>
              <w:left w:val="nil"/>
              <w:bottom w:val="nil"/>
              <w:right w:val="nil"/>
            </w:tcBorders>
          </w:tcPr>
          <w:p w14:paraId="5AE90729" w14:textId="77777777" w:rsidR="004F2984" w:rsidRPr="00890A58" w:rsidRDefault="004F2984" w:rsidP="00C043D2">
            <w:pPr>
              <w:rPr>
                <w:color w:val="000000" w:themeColor="text1"/>
                <w:sz w:val="20"/>
                <w:szCs w:val="20"/>
              </w:rPr>
            </w:pPr>
          </w:p>
        </w:tc>
        <w:tc>
          <w:tcPr>
            <w:tcW w:w="6120" w:type="dxa"/>
            <w:tcBorders>
              <w:top w:val="nil"/>
              <w:left w:val="nil"/>
              <w:bottom w:val="nil"/>
              <w:right w:val="nil"/>
            </w:tcBorders>
          </w:tcPr>
          <w:p w14:paraId="38C4A083" w14:textId="77777777" w:rsidR="004F2984" w:rsidRPr="00890A58" w:rsidRDefault="004F2984" w:rsidP="00C043D2">
            <w:pPr>
              <w:jc w:val="right"/>
              <w:rPr>
                <w:color w:val="000000" w:themeColor="text1"/>
                <w:sz w:val="20"/>
                <w:szCs w:val="20"/>
              </w:rPr>
            </w:pPr>
            <w:r w:rsidRPr="00890A58">
              <w:rPr>
                <w:color w:val="000000" w:themeColor="text1"/>
                <w:sz w:val="20"/>
                <w:szCs w:val="20"/>
              </w:rPr>
              <w:t>Person Real Separation</w:t>
            </w:r>
          </w:p>
        </w:tc>
        <w:tc>
          <w:tcPr>
            <w:tcW w:w="630" w:type="dxa"/>
            <w:tcBorders>
              <w:top w:val="nil"/>
              <w:left w:val="nil"/>
              <w:bottom w:val="nil"/>
              <w:right w:val="nil"/>
            </w:tcBorders>
          </w:tcPr>
          <w:p w14:paraId="6A4E9BA7" w14:textId="77777777" w:rsidR="004F2984" w:rsidRPr="00890A58" w:rsidRDefault="004F2984" w:rsidP="00C043D2">
            <w:pPr>
              <w:jc w:val="right"/>
              <w:rPr>
                <w:color w:val="000000" w:themeColor="text1"/>
                <w:sz w:val="20"/>
                <w:szCs w:val="20"/>
              </w:rPr>
            </w:pPr>
          </w:p>
        </w:tc>
        <w:tc>
          <w:tcPr>
            <w:tcW w:w="720" w:type="dxa"/>
            <w:tcBorders>
              <w:top w:val="nil"/>
              <w:left w:val="nil"/>
              <w:bottom w:val="nil"/>
              <w:right w:val="nil"/>
            </w:tcBorders>
          </w:tcPr>
          <w:p w14:paraId="64B63C3E" w14:textId="77777777" w:rsidR="004F2984" w:rsidRPr="00890A58" w:rsidRDefault="004F2984" w:rsidP="00C043D2">
            <w:pPr>
              <w:jc w:val="right"/>
              <w:rPr>
                <w:color w:val="000000" w:themeColor="text1"/>
                <w:sz w:val="20"/>
                <w:szCs w:val="20"/>
              </w:rPr>
            </w:pPr>
          </w:p>
        </w:tc>
        <w:tc>
          <w:tcPr>
            <w:tcW w:w="720" w:type="dxa"/>
            <w:tcBorders>
              <w:top w:val="nil"/>
              <w:left w:val="nil"/>
              <w:bottom w:val="nil"/>
              <w:right w:val="nil"/>
            </w:tcBorders>
          </w:tcPr>
          <w:p w14:paraId="3E3209EA" w14:textId="77777777" w:rsidR="004F2984" w:rsidRPr="00890A58" w:rsidRDefault="004F2984" w:rsidP="00C043D2">
            <w:pPr>
              <w:jc w:val="right"/>
              <w:rPr>
                <w:color w:val="000000" w:themeColor="text1"/>
                <w:sz w:val="20"/>
                <w:szCs w:val="20"/>
              </w:rPr>
            </w:pPr>
            <w:r w:rsidRPr="00890A58">
              <w:rPr>
                <w:color w:val="000000" w:themeColor="text1"/>
                <w:sz w:val="20"/>
                <w:szCs w:val="20"/>
              </w:rPr>
              <w:t>3.44</w:t>
            </w:r>
          </w:p>
        </w:tc>
      </w:tr>
      <w:tr w:rsidR="004F2984" w:rsidRPr="00890A58" w14:paraId="6C96EED0" w14:textId="77777777" w:rsidTr="00C043D2">
        <w:trPr>
          <w:trHeight w:val="262"/>
        </w:trPr>
        <w:tc>
          <w:tcPr>
            <w:tcW w:w="1224" w:type="dxa"/>
            <w:tcBorders>
              <w:top w:val="nil"/>
              <w:left w:val="nil"/>
              <w:bottom w:val="nil"/>
              <w:right w:val="nil"/>
            </w:tcBorders>
          </w:tcPr>
          <w:p w14:paraId="13ACFB9D" w14:textId="77777777" w:rsidR="004F2984" w:rsidRPr="00890A58" w:rsidRDefault="004F2984" w:rsidP="00C043D2">
            <w:pPr>
              <w:rPr>
                <w:color w:val="000000" w:themeColor="text1"/>
                <w:sz w:val="20"/>
                <w:szCs w:val="20"/>
              </w:rPr>
            </w:pPr>
          </w:p>
        </w:tc>
        <w:tc>
          <w:tcPr>
            <w:tcW w:w="6120" w:type="dxa"/>
            <w:tcBorders>
              <w:top w:val="nil"/>
              <w:left w:val="nil"/>
              <w:bottom w:val="nil"/>
              <w:right w:val="nil"/>
            </w:tcBorders>
          </w:tcPr>
          <w:p w14:paraId="6E3D6A8F" w14:textId="77777777" w:rsidR="004F2984" w:rsidRPr="00890A58" w:rsidRDefault="004F2984" w:rsidP="00C043D2">
            <w:pPr>
              <w:jc w:val="right"/>
              <w:rPr>
                <w:color w:val="000000" w:themeColor="text1"/>
                <w:sz w:val="20"/>
                <w:szCs w:val="20"/>
              </w:rPr>
            </w:pPr>
            <w:r w:rsidRPr="00890A58">
              <w:rPr>
                <w:color w:val="000000" w:themeColor="text1"/>
                <w:sz w:val="20"/>
                <w:szCs w:val="20"/>
              </w:rPr>
              <w:t>Item Reliability</w:t>
            </w:r>
          </w:p>
        </w:tc>
        <w:tc>
          <w:tcPr>
            <w:tcW w:w="630" w:type="dxa"/>
            <w:tcBorders>
              <w:top w:val="nil"/>
              <w:left w:val="nil"/>
              <w:bottom w:val="nil"/>
              <w:right w:val="nil"/>
            </w:tcBorders>
          </w:tcPr>
          <w:p w14:paraId="452DD673" w14:textId="77777777" w:rsidR="004F2984" w:rsidRPr="00890A58" w:rsidRDefault="004F2984" w:rsidP="00C043D2">
            <w:pPr>
              <w:jc w:val="right"/>
              <w:rPr>
                <w:color w:val="000000" w:themeColor="text1"/>
                <w:sz w:val="20"/>
                <w:szCs w:val="20"/>
              </w:rPr>
            </w:pPr>
          </w:p>
        </w:tc>
        <w:tc>
          <w:tcPr>
            <w:tcW w:w="720" w:type="dxa"/>
            <w:tcBorders>
              <w:top w:val="nil"/>
              <w:left w:val="nil"/>
              <w:bottom w:val="nil"/>
              <w:right w:val="nil"/>
            </w:tcBorders>
          </w:tcPr>
          <w:p w14:paraId="0A88E634" w14:textId="77777777" w:rsidR="004F2984" w:rsidRPr="00890A58" w:rsidRDefault="004F2984" w:rsidP="00C043D2">
            <w:pPr>
              <w:jc w:val="right"/>
              <w:rPr>
                <w:color w:val="000000" w:themeColor="text1"/>
                <w:sz w:val="20"/>
                <w:szCs w:val="20"/>
              </w:rPr>
            </w:pPr>
          </w:p>
        </w:tc>
        <w:tc>
          <w:tcPr>
            <w:tcW w:w="720" w:type="dxa"/>
            <w:tcBorders>
              <w:top w:val="nil"/>
              <w:left w:val="nil"/>
              <w:bottom w:val="nil"/>
              <w:right w:val="nil"/>
            </w:tcBorders>
          </w:tcPr>
          <w:p w14:paraId="40F405FF" w14:textId="77777777" w:rsidR="004F2984" w:rsidRPr="00890A58" w:rsidRDefault="004F2984" w:rsidP="00C043D2">
            <w:pPr>
              <w:jc w:val="right"/>
              <w:rPr>
                <w:color w:val="000000" w:themeColor="text1"/>
                <w:sz w:val="20"/>
                <w:szCs w:val="20"/>
              </w:rPr>
            </w:pPr>
            <w:r w:rsidRPr="00890A58">
              <w:rPr>
                <w:color w:val="000000" w:themeColor="text1"/>
                <w:sz w:val="20"/>
                <w:szCs w:val="20"/>
              </w:rPr>
              <w:t>.93</w:t>
            </w:r>
          </w:p>
        </w:tc>
      </w:tr>
      <w:tr w:rsidR="004F2984" w:rsidRPr="00890A58" w14:paraId="51DE18EE" w14:textId="77777777" w:rsidTr="00C043D2">
        <w:trPr>
          <w:trHeight w:val="262"/>
        </w:trPr>
        <w:tc>
          <w:tcPr>
            <w:tcW w:w="1224" w:type="dxa"/>
            <w:tcBorders>
              <w:top w:val="nil"/>
              <w:left w:val="nil"/>
              <w:bottom w:val="nil"/>
              <w:right w:val="nil"/>
            </w:tcBorders>
          </w:tcPr>
          <w:p w14:paraId="75547FF8" w14:textId="77777777" w:rsidR="004F2984" w:rsidRPr="00890A58" w:rsidRDefault="004F2984" w:rsidP="00C043D2">
            <w:pPr>
              <w:rPr>
                <w:color w:val="000000" w:themeColor="text1"/>
                <w:sz w:val="20"/>
                <w:szCs w:val="20"/>
              </w:rPr>
            </w:pPr>
          </w:p>
        </w:tc>
        <w:tc>
          <w:tcPr>
            <w:tcW w:w="6120" w:type="dxa"/>
            <w:tcBorders>
              <w:top w:val="nil"/>
              <w:left w:val="nil"/>
              <w:bottom w:val="nil"/>
              <w:right w:val="nil"/>
            </w:tcBorders>
          </w:tcPr>
          <w:p w14:paraId="45BE4833" w14:textId="77777777" w:rsidR="004F2984" w:rsidRPr="00890A58" w:rsidRDefault="004F2984" w:rsidP="00C043D2">
            <w:pPr>
              <w:jc w:val="right"/>
              <w:rPr>
                <w:color w:val="000000" w:themeColor="text1"/>
                <w:sz w:val="20"/>
                <w:szCs w:val="20"/>
              </w:rPr>
            </w:pPr>
            <w:r w:rsidRPr="00890A58">
              <w:rPr>
                <w:color w:val="000000" w:themeColor="text1"/>
                <w:sz w:val="20"/>
                <w:szCs w:val="20"/>
              </w:rPr>
              <w:t>Item Real Separation</w:t>
            </w:r>
          </w:p>
        </w:tc>
        <w:tc>
          <w:tcPr>
            <w:tcW w:w="630" w:type="dxa"/>
            <w:tcBorders>
              <w:top w:val="nil"/>
              <w:left w:val="nil"/>
              <w:bottom w:val="nil"/>
              <w:right w:val="nil"/>
            </w:tcBorders>
          </w:tcPr>
          <w:p w14:paraId="2FE4B727" w14:textId="77777777" w:rsidR="004F2984" w:rsidRPr="00890A58" w:rsidRDefault="004F2984" w:rsidP="00C043D2">
            <w:pPr>
              <w:jc w:val="right"/>
              <w:rPr>
                <w:color w:val="000000" w:themeColor="text1"/>
                <w:sz w:val="20"/>
                <w:szCs w:val="20"/>
              </w:rPr>
            </w:pPr>
          </w:p>
        </w:tc>
        <w:tc>
          <w:tcPr>
            <w:tcW w:w="720" w:type="dxa"/>
            <w:tcBorders>
              <w:top w:val="nil"/>
              <w:left w:val="nil"/>
              <w:bottom w:val="nil"/>
              <w:right w:val="nil"/>
            </w:tcBorders>
          </w:tcPr>
          <w:p w14:paraId="745318D9" w14:textId="77777777" w:rsidR="004F2984" w:rsidRPr="00890A58" w:rsidRDefault="004F2984" w:rsidP="00C043D2">
            <w:pPr>
              <w:jc w:val="right"/>
              <w:rPr>
                <w:color w:val="000000" w:themeColor="text1"/>
                <w:sz w:val="20"/>
                <w:szCs w:val="20"/>
              </w:rPr>
            </w:pPr>
          </w:p>
        </w:tc>
        <w:tc>
          <w:tcPr>
            <w:tcW w:w="720" w:type="dxa"/>
            <w:tcBorders>
              <w:top w:val="nil"/>
              <w:left w:val="nil"/>
              <w:bottom w:val="nil"/>
              <w:right w:val="nil"/>
            </w:tcBorders>
          </w:tcPr>
          <w:p w14:paraId="32ED3A30" w14:textId="77777777" w:rsidR="004F2984" w:rsidRPr="00890A58" w:rsidRDefault="004F2984" w:rsidP="00C043D2">
            <w:pPr>
              <w:jc w:val="right"/>
              <w:rPr>
                <w:color w:val="000000" w:themeColor="text1"/>
                <w:sz w:val="20"/>
                <w:szCs w:val="20"/>
              </w:rPr>
            </w:pPr>
            <w:r w:rsidRPr="00890A58">
              <w:rPr>
                <w:color w:val="000000" w:themeColor="text1"/>
                <w:sz w:val="20"/>
                <w:szCs w:val="20"/>
              </w:rPr>
              <w:t>3.76</w:t>
            </w:r>
          </w:p>
        </w:tc>
      </w:tr>
      <w:tr w:rsidR="004F2984" w:rsidRPr="00890A58" w14:paraId="097D0B39" w14:textId="77777777" w:rsidTr="00C043D2">
        <w:trPr>
          <w:trHeight w:val="262"/>
        </w:trPr>
        <w:tc>
          <w:tcPr>
            <w:tcW w:w="1224" w:type="dxa"/>
            <w:tcBorders>
              <w:top w:val="nil"/>
              <w:left w:val="nil"/>
              <w:bottom w:val="single" w:sz="4" w:space="0" w:color="auto"/>
              <w:right w:val="nil"/>
            </w:tcBorders>
          </w:tcPr>
          <w:p w14:paraId="506F45F7" w14:textId="77777777" w:rsidR="004F2984" w:rsidRPr="00890A58" w:rsidRDefault="004F2984" w:rsidP="00C043D2">
            <w:pPr>
              <w:rPr>
                <w:color w:val="000000" w:themeColor="text1"/>
                <w:sz w:val="20"/>
                <w:szCs w:val="20"/>
              </w:rPr>
            </w:pPr>
          </w:p>
        </w:tc>
        <w:tc>
          <w:tcPr>
            <w:tcW w:w="6120" w:type="dxa"/>
            <w:tcBorders>
              <w:top w:val="nil"/>
              <w:left w:val="nil"/>
              <w:bottom w:val="single" w:sz="4" w:space="0" w:color="auto"/>
              <w:right w:val="nil"/>
            </w:tcBorders>
          </w:tcPr>
          <w:p w14:paraId="57DBF6F6" w14:textId="77777777" w:rsidR="004F2984" w:rsidRPr="00890A58" w:rsidRDefault="004F2984" w:rsidP="00C043D2">
            <w:pPr>
              <w:jc w:val="right"/>
              <w:rPr>
                <w:color w:val="000000" w:themeColor="text1"/>
                <w:sz w:val="20"/>
                <w:szCs w:val="20"/>
              </w:rPr>
            </w:pPr>
            <w:r w:rsidRPr="00890A58">
              <w:rPr>
                <w:color w:val="000000" w:themeColor="text1"/>
                <w:sz w:val="20"/>
                <w:szCs w:val="20"/>
              </w:rPr>
              <w:t>Cronbach</w:t>
            </w:r>
            <w:r>
              <w:rPr>
                <w:color w:val="000000" w:themeColor="text1"/>
                <w:sz w:val="20"/>
                <w:szCs w:val="20"/>
              </w:rPr>
              <w:t xml:space="preserve">’s </w:t>
            </w:r>
            <w:r w:rsidRPr="00890A58">
              <w:rPr>
                <w:color w:val="000000" w:themeColor="text1"/>
                <w:sz w:val="20"/>
                <w:szCs w:val="20"/>
              </w:rPr>
              <w:t>Alpha</w:t>
            </w:r>
            <w:r>
              <w:rPr>
                <w:color w:val="000000" w:themeColor="text1"/>
                <w:sz w:val="20"/>
                <w:szCs w:val="20"/>
              </w:rPr>
              <w:t xml:space="preserve"> Estimate</w:t>
            </w:r>
          </w:p>
        </w:tc>
        <w:tc>
          <w:tcPr>
            <w:tcW w:w="630" w:type="dxa"/>
            <w:tcBorders>
              <w:top w:val="nil"/>
              <w:left w:val="nil"/>
              <w:bottom w:val="single" w:sz="4" w:space="0" w:color="auto"/>
              <w:right w:val="nil"/>
            </w:tcBorders>
          </w:tcPr>
          <w:p w14:paraId="2C9E1A3A" w14:textId="77777777" w:rsidR="004F2984" w:rsidRPr="00890A58" w:rsidRDefault="004F2984" w:rsidP="00C043D2">
            <w:pPr>
              <w:jc w:val="right"/>
              <w:rPr>
                <w:color w:val="000000" w:themeColor="text1"/>
                <w:sz w:val="20"/>
                <w:szCs w:val="20"/>
              </w:rPr>
            </w:pPr>
          </w:p>
        </w:tc>
        <w:tc>
          <w:tcPr>
            <w:tcW w:w="720" w:type="dxa"/>
            <w:tcBorders>
              <w:top w:val="nil"/>
              <w:left w:val="nil"/>
              <w:bottom w:val="single" w:sz="4" w:space="0" w:color="auto"/>
              <w:right w:val="nil"/>
            </w:tcBorders>
          </w:tcPr>
          <w:p w14:paraId="4860FB43" w14:textId="77777777" w:rsidR="004F2984" w:rsidRPr="00890A58" w:rsidRDefault="004F2984" w:rsidP="00C043D2">
            <w:pPr>
              <w:jc w:val="right"/>
              <w:rPr>
                <w:color w:val="000000" w:themeColor="text1"/>
                <w:sz w:val="20"/>
                <w:szCs w:val="20"/>
              </w:rPr>
            </w:pPr>
          </w:p>
        </w:tc>
        <w:tc>
          <w:tcPr>
            <w:tcW w:w="720" w:type="dxa"/>
            <w:tcBorders>
              <w:top w:val="nil"/>
              <w:left w:val="nil"/>
              <w:bottom w:val="single" w:sz="4" w:space="0" w:color="auto"/>
              <w:right w:val="nil"/>
            </w:tcBorders>
          </w:tcPr>
          <w:p w14:paraId="4B940B29" w14:textId="77777777" w:rsidR="004F2984" w:rsidRPr="00890A58" w:rsidRDefault="004F2984" w:rsidP="00C043D2">
            <w:pPr>
              <w:jc w:val="right"/>
              <w:rPr>
                <w:color w:val="000000" w:themeColor="text1"/>
                <w:sz w:val="20"/>
                <w:szCs w:val="20"/>
              </w:rPr>
            </w:pPr>
            <w:r w:rsidRPr="00890A58">
              <w:rPr>
                <w:color w:val="000000" w:themeColor="text1"/>
                <w:sz w:val="20"/>
                <w:szCs w:val="20"/>
              </w:rPr>
              <w:t>.96</w:t>
            </w:r>
          </w:p>
        </w:tc>
      </w:tr>
    </w:tbl>
    <w:p w14:paraId="1D244FB1" w14:textId="77777777" w:rsidR="004F2984" w:rsidRPr="0062136C" w:rsidRDefault="00FD351F" w:rsidP="0062136C">
      <w:pPr>
        <w:spacing w:line="480" w:lineRule="auto"/>
        <w:rPr>
          <w:bCs/>
          <w:color w:val="000000" w:themeColor="text1"/>
        </w:rPr>
      </w:pPr>
      <w:r w:rsidRPr="00FD351F">
        <w:rPr>
          <w:bCs/>
          <w:color w:val="000000" w:themeColor="text1"/>
        </w:rPr>
        <w:lastRenderedPageBreak/>
        <w:t xml:space="preserve">correspond to individual </w:t>
      </w:r>
      <w:r w:rsidR="004A6940" w:rsidRPr="004A6940">
        <w:rPr>
          <w:bCs/>
          <w:color w:val="000000" w:themeColor="text1"/>
        </w:rPr>
        <w:t>respondents (Smith, 2001). As noted above, variables, when written, were hypothesized to have a wide range of item difficulties. This hypothesis was confirmed, as item difficulties within this study ranged from .74 to -.75, which supports the variables’ definitions</w:t>
      </w:r>
      <w:r w:rsidR="004A6940">
        <w:rPr>
          <w:bCs/>
          <w:color w:val="000000" w:themeColor="text1"/>
        </w:rPr>
        <w:t xml:space="preserve">. </w:t>
      </w:r>
      <w:r w:rsidR="004F2984" w:rsidRPr="004F2984">
        <w:rPr>
          <w:bCs/>
          <w:color w:val="000000" w:themeColor="text1"/>
        </w:rPr>
        <w:t xml:space="preserve">The </w:t>
      </w:r>
      <w:r w:rsidR="0056647C">
        <w:rPr>
          <w:bCs/>
          <w:color w:val="000000" w:themeColor="text1"/>
        </w:rPr>
        <w:t>hardest</w:t>
      </w:r>
      <w:r w:rsidR="004F2984" w:rsidRPr="004F2984">
        <w:rPr>
          <w:bCs/>
          <w:color w:val="000000" w:themeColor="text1"/>
        </w:rPr>
        <w:t xml:space="preserve"> item (-.75) was PSDTL6, </w:t>
      </w:r>
      <w:proofErr w:type="gramStart"/>
      <w:r w:rsidR="004F2984" w:rsidRPr="004F2984">
        <w:rPr>
          <w:bCs/>
          <w:i/>
          <w:iCs/>
          <w:color w:val="000000" w:themeColor="text1"/>
        </w:rPr>
        <w:t>My</w:t>
      </w:r>
      <w:proofErr w:type="gramEnd"/>
      <w:r w:rsidR="004F2984" w:rsidRPr="004F2984">
        <w:rPr>
          <w:bCs/>
          <w:i/>
          <w:iCs/>
          <w:color w:val="000000" w:themeColor="text1"/>
        </w:rPr>
        <w:t xml:space="preserve"> school leaders empower teachers to assume informal leadership roles</w:t>
      </w:r>
      <w:r w:rsidR="004F2984" w:rsidRPr="004F2984">
        <w:rPr>
          <w:bCs/>
          <w:color w:val="000000" w:themeColor="text1"/>
        </w:rPr>
        <w:t xml:space="preserve">. The </w:t>
      </w:r>
      <w:r w:rsidR="0056647C">
        <w:rPr>
          <w:bCs/>
          <w:color w:val="000000" w:themeColor="text1"/>
        </w:rPr>
        <w:t xml:space="preserve">easiest </w:t>
      </w:r>
      <w:r w:rsidR="004F2984" w:rsidRPr="004F2984">
        <w:rPr>
          <w:bCs/>
          <w:color w:val="000000" w:themeColor="text1"/>
        </w:rPr>
        <w:t xml:space="preserve">item was PSDTL9, </w:t>
      </w:r>
      <w:proofErr w:type="gramStart"/>
      <w:r w:rsidR="004F2984" w:rsidRPr="004F2984">
        <w:rPr>
          <w:bCs/>
          <w:i/>
          <w:iCs/>
          <w:color w:val="000000" w:themeColor="text1"/>
        </w:rPr>
        <w:t>My</w:t>
      </w:r>
      <w:proofErr w:type="gramEnd"/>
      <w:r w:rsidR="004F2984" w:rsidRPr="004F2984">
        <w:rPr>
          <w:bCs/>
          <w:i/>
          <w:iCs/>
          <w:color w:val="000000" w:themeColor="text1"/>
        </w:rPr>
        <w:t xml:space="preserve"> school leaders relinquish control of some key operational decisions to teachers</w:t>
      </w:r>
      <w:r w:rsidR="004F2984" w:rsidRPr="00AE2BAD">
        <w:rPr>
          <w:bCs/>
          <w:color w:val="000000" w:themeColor="text1"/>
        </w:rPr>
        <w:t>, with a score of .74.</w:t>
      </w:r>
      <w:r w:rsidR="004F2984" w:rsidRPr="004F2984">
        <w:rPr>
          <w:bCs/>
          <w:i/>
          <w:iCs/>
          <w:color w:val="000000" w:themeColor="text1"/>
        </w:rPr>
        <w:t xml:space="preserve"> </w:t>
      </w:r>
    </w:p>
    <w:p w14:paraId="151205CE" w14:textId="77777777" w:rsidR="00C70F0F" w:rsidRPr="00890A58" w:rsidRDefault="00A60D6C" w:rsidP="00FA66A9">
      <w:pPr>
        <w:spacing w:line="480" w:lineRule="auto"/>
        <w:ind w:firstLine="720"/>
        <w:rPr>
          <w:bCs/>
          <w:color w:val="000000" w:themeColor="text1"/>
        </w:rPr>
      </w:pPr>
      <w:r w:rsidRPr="00890A58">
        <w:rPr>
          <w:bCs/>
          <w:color w:val="000000" w:themeColor="text1"/>
        </w:rPr>
        <w:t xml:space="preserve">Additionally, infit and outfit scores confirm whether or not respondents answered consistently with the hypothesized hierarchy of difficulty. Results from the Rasch analysis showed infit and outfit scores between .68 and </w:t>
      </w:r>
      <w:r w:rsidR="00CF2841" w:rsidRPr="00890A58">
        <w:rPr>
          <w:bCs/>
          <w:color w:val="000000" w:themeColor="text1"/>
        </w:rPr>
        <w:t xml:space="preserve">1.35, which suggests that </w:t>
      </w:r>
      <w:r w:rsidR="004A6940">
        <w:rPr>
          <w:bCs/>
          <w:color w:val="000000" w:themeColor="text1"/>
        </w:rPr>
        <w:t xml:space="preserve">all items had </w:t>
      </w:r>
      <w:r w:rsidR="00CF2841" w:rsidRPr="00890A58">
        <w:rPr>
          <w:bCs/>
          <w:color w:val="000000" w:themeColor="text1"/>
        </w:rPr>
        <w:t xml:space="preserve"> individual’s response pattern</w:t>
      </w:r>
      <w:r w:rsidR="004A6940">
        <w:rPr>
          <w:bCs/>
          <w:color w:val="000000" w:themeColor="text1"/>
        </w:rPr>
        <w:t>s</w:t>
      </w:r>
      <w:r w:rsidR="00CF2841" w:rsidRPr="00890A58">
        <w:rPr>
          <w:bCs/>
          <w:color w:val="000000" w:themeColor="text1"/>
        </w:rPr>
        <w:t xml:space="preserve"> consistent with the hypothesized hierarchy</w:t>
      </w:r>
      <w:r w:rsidR="00CF2841" w:rsidRPr="00FA66A9">
        <w:rPr>
          <w:bCs/>
          <w:color w:val="000000" w:themeColor="text1"/>
        </w:rPr>
        <w:t xml:space="preserve">. </w:t>
      </w:r>
      <w:r w:rsidR="004A6940">
        <w:rPr>
          <w:bCs/>
          <w:color w:val="000000" w:themeColor="text1"/>
        </w:rPr>
        <w:t xml:space="preserve">This evidence, taken together, </w:t>
      </w:r>
      <w:r w:rsidR="00C043D2">
        <w:rPr>
          <w:bCs/>
          <w:color w:val="000000" w:themeColor="text1"/>
        </w:rPr>
        <w:t>provides abundant evidence of</w:t>
      </w:r>
      <w:r w:rsidR="00CF2841" w:rsidRPr="00FA66A9">
        <w:rPr>
          <w:bCs/>
          <w:color w:val="000000" w:themeColor="text1"/>
        </w:rPr>
        <w:t xml:space="preserve"> the substantiative validity of PSDTL. </w:t>
      </w:r>
    </w:p>
    <w:p w14:paraId="6F7574C4" w14:textId="77777777" w:rsidR="00CC69C1" w:rsidRPr="00890A58" w:rsidRDefault="00CC69C1" w:rsidP="00B62801">
      <w:pPr>
        <w:spacing w:line="480" w:lineRule="auto"/>
        <w:rPr>
          <w:b/>
          <w:color w:val="000000" w:themeColor="text1"/>
        </w:rPr>
      </w:pPr>
      <w:r w:rsidRPr="00890A58">
        <w:rPr>
          <w:b/>
          <w:color w:val="000000" w:themeColor="text1"/>
        </w:rPr>
        <w:t xml:space="preserve">Structural Validity </w:t>
      </w:r>
    </w:p>
    <w:p w14:paraId="080D879B" w14:textId="77777777" w:rsidR="00E20001" w:rsidRDefault="00CC69C1" w:rsidP="0062136C">
      <w:pPr>
        <w:spacing w:line="480" w:lineRule="auto"/>
        <w:rPr>
          <w:bCs/>
          <w:color w:val="000000" w:themeColor="text1"/>
        </w:rPr>
      </w:pPr>
      <w:r w:rsidRPr="00890A58">
        <w:rPr>
          <w:bCs/>
          <w:color w:val="000000" w:themeColor="text1"/>
        </w:rPr>
        <w:tab/>
      </w:r>
      <w:r w:rsidR="00B059D9">
        <w:rPr>
          <w:bCs/>
          <w:color w:val="000000" w:themeColor="text1"/>
        </w:rPr>
        <w:t xml:space="preserve">Structural validity ensures that the internal </w:t>
      </w:r>
      <w:r w:rsidR="00E20001">
        <w:rPr>
          <w:bCs/>
          <w:color w:val="000000" w:themeColor="text1"/>
        </w:rPr>
        <w:t>and</w:t>
      </w:r>
      <w:r w:rsidR="00B059D9">
        <w:rPr>
          <w:bCs/>
          <w:color w:val="000000" w:themeColor="text1"/>
        </w:rPr>
        <w:t xml:space="preserve"> external structure of</w:t>
      </w:r>
      <w:r w:rsidR="00E20001">
        <w:rPr>
          <w:bCs/>
          <w:color w:val="000000" w:themeColor="text1"/>
        </w:rPr>
        <w:t xml:space="preserve"> the PSDTL scale remains consistent. </w:t>
      </w:r>
      <w:r w:rsidR="00803B74" w:rsidRPr="00890A58">
        <w:rPr>
          <w:bCs/>
          <w:color w:val="000000" w:themeColor="text1"/>
        </w:rPr>
        <w:t>Confirmatory Factor Analysis (CFA), using AMOS 2</w:t>
      </w:r>
      <w:r w:rsidR="00C043D2">
        <w:rPr>
          <w:bCs/>
          <w:color w:val="000000" w:themeColor="text1"/>
        </w:rPr>
        <w:t>4</w:t>
      </w:r>
      <w:r w:rsidR="00803B74" w:rsidRPr="00890A58">
        <w:rPr>
          <w:bCs/>
          <w:color w:val="000000" w:themeColor="text1"/>
        </w:rPr>
        <w:t>.0, was employed to evaluate the factor structure of the PSDTL scale</w:t>
      </w:r>
      <w:r w:rsidR="00C043D2">
        <w:rPr>
          <w:bCs/>
          <w:color w:val="000000" w:themeColor="text1"/>
        </w:rPr>
        <w:t xml:space="preserve">. </w:t>
      </w:r>
      <w:r w:rsidR="00A844B4" w:rsidRPr="00890A58">
        <w:rPr>
          <w:bCs/>
          <w:color w:val="000000" w:themeColor="text1"/>
        </w:rPr>
        <w:t xml:space="preserve">The </w:t>
      </w:r>
      <w:r w:rsidR="0086254B" w:rsidRPr="00890A58">
        <w:rPr>
          <w:bCs/>
          <w:color w:val="000000" w:themeColor="text1"/>
        </w:rPr>
        <w:t>first step in</w:t>
      </w:r>
      <w:r w:rsidR="00C043D2">
        <w:rPr>
          <w:bCs/>
          <w:color w:val="000000" w:themeColor="text1"/>
        </w:rPr>
        <w:t xml:space="preserve"> this</w:t>
      </w:r>
      <w:r w:rsidR="00A844B4" w:rsidRPr="00890A58">
        <w:rPr>
          <w:bCs/>
          <w:color w:val="000000" w:themeColor="text1"/>
        </w:rPr>
        <w:t xml:space="preserve"> analysis was to build </w:t>
      </w:r>
      <w:r w:rsidR="00E20001">
        <w:rPr>
          <w:bCs/>
          <w:color w:val="000000" w:themeColor="text1"/>
        </w:rPr>
        <w:t xml:space="preserve">a </w:t>
      </w:r>
      <w:r w:rsidR="00E20001" w:rsidRPr="00890A58">
        <w:rPr>
          <w:bCs/>
          <w:color w:val="000000" w:themeColor="text1"/>
        </w:rPr>
        <w:t>first-order model loading onto a single factor of PSDTL.</w:t>
      </w:r>
      <w:r w:rsidR="00E20001">
        <w:rPr>
          <w:bCs/>
          <w:color w:val="000000" w:themeColor="text1"/>
        </w:rPr>
        <w:t xml:space="preserve"> </w:t>
      </w:r>
      <w:r w:rsidR="00C043D2">
        <w:rPr>
          <w:bCs/>
          <w:color w:val="000000" w:themeColor="text1"/>
        </w:rPr>
        <w:t>If this model exhibited</w:t>
      </w:r>
      <w:r w:rsidR="000D71DF">
        <w:rPr>
          <w:bCs/>
          <w:color w:val="000000" w:themeColor="text1"/>
        </w:rPr>
        <w:t xml:space="preserve"> poor fit</w:t>
      </w:r>
      <w:r w:rsidR="00E20001" w:rsidRPr="00E20001">
        <w:rPr>
          <w:bCs/>
          <w:color w:val="000000" w:themeColor="text1"/>
        </w:rPr>
        <w:t>,</w:t>
      </w:r>
      <w:r w:rsidR="000D71DF">
        <w:rPr>
          <w:bCs/>
          <w:color w:val="000000" w:themeColor="text1"/>
        </w:rPr>
        <w:t xml:space="preserve"> </w:t>
      </w:r>
      <w:r w:rsidR="00E20001" w:rsidRPr="00E20001">
        <w:rPr>
          <w:bCs/>
          <w:color w:val="000000" w:themeColor="text1"/>
        </w:rPr>
        <w:t>other structures</w:t>
      </w:r>
      <w:r w:rsidR="00E20001">
        <w:rPr>
          <w:bCs/>
          <w:color w:val="000000" w:themeColor="text1"/>
        </w:rPr>
        <w:t xml:space="preserve"> </w:t>
      </w:r>
      <w:r w:rsidR="00C043D2">
        <w:rPr>
          <w:bCs/>
          <w:color w:val="000000" w:themeColor="text1"/>
        </w:rPr>
        <w:t xml:space="preserve">would be </w:t>
      </w:r>
      <w:r w:rsidR="00E20001">
        <w:rPr>
          <w:bCs/>
          <w:color w:val="000000" w:themeColor="text1"/>
        </w:rPr>
        <w:t>explored</w:t>
      </w:r>
      <w:r w:rsidR="000D71DF">
        <w:rPr>
          <w:bCs/>
          <w:color w:val="000000" w:themeColor="text1"/>
        </w:rPr>
        <w:t xml:space="preserve"> to see if a better fit existed. A</w:t>
      </w:r>
      <w:r w:rsidR="00E20001" w:rsidRPr="00E20001">
        <w:rPr>
          <w:bCs/>
          <w:color w:val="000000" w:themeColor="text1"/>
        </w:rPr>
        <w:t xml:space="preserve"> two-order factor structure</w:t>
      </w:r>
      <w:r w:rsidR="00C043D2">
        <w:rPr>
          <w:bCs/>
          <w:color w:val="000000" w:themeColor="text1"/>
        </w:rPr>
        <w:t xml:space="preserve">, </w:t>
      </w:r>
      <w:r w:rsidR="00E20001" w:rsidRPr="00E20001">
        <w:rPr>
          <w:bCs/>
          <w:color w:val="000000" w:themeColor="text1"/>
        </w:rPr>
        <w:t>which included the subscales as separate latent factors in the model</w:t>
      </w:r>
      <w:r w:rsidR="00C043D2">
        <w:rPr>
          <w:bCs/>
          <w:color w:val="000000" w:themeColor="text1"/>
        </w:rPr>
        <w:t xml:space="preserve"> was also a plausible factor structure for PSDTL and this was also buil</w:t>
      </w:r>
      <w:r w:rsidR="000D71DF">
        <w:rPr>
          <w:bCs/>
          <w:color w:val="000000" w:themeColor="text1"/>
        </w:rPr>
        <w:t>t and tested</w:t>
      </w:r>
      <w:r w:rsidR="00C043D2">
        <w:rPr>
          <w:bCs/>
          <w:color w:val="000000" w:themeColor="text1"/>
        </w:rPr>
        <w:t xml:space="preserve"> at</w:t>
      </w:r>
      <w:r w:rsidR="000D71DF">
        <w:rPr>
          <w:bCs/>
          <w:color w:val="000000" w:themeColor="text1"/>
        </w:rPr>
        <w:t xml:space="preserve"> this stage</w:t>
      </w:r>
      <w:r w:rsidR="00E20001" w:rsidRPr="00E20001">
        <w:rPr>
          <w:bCs/>
          <w:color w:val="000000" w:themeColor="text1"/>
        </w:rPr>
        <w:t xml:space="preserve">. </w:t>
      </w:r>
      <w:r w:rsidR="000D71DF">
        <w:rPr>
          <w:bCs/>
          <w:color w:val="000000" w:themeColor="text1"/>
        </w:rPr>
        <w:t>This</w:t>
      </w:r>
      <w:r w:rsidR="00E20001" w:rsidRPr="00890A58">
        <w:rPr>
          <w:bCs/>
          <w:color w:val="000000" w:themeColor="text1"/>
        </w:rPr>
        <w:t xml:space="preserve"> second-order model was composed of the three unique facets of self-determination as the factors: competency, autonomy, and relatedness</w:t>
      </w:r>
      <w:r w:rsidR="00C043D2">
        <w:rPr>
          <w:bCs/>
          <w:color w:val="000000" w:themeColor="text1"/>
        </w:rPr>
        <w:t xml:space="preserve"> loading on the second order latent factor of PSDTL.</w:t>
      </w:r>
      <w:r w:rsidR="00E20001">
        <w:rPr>
          <w:bCs/>
          <w:color w:val="000000" w:themeColor="text1"/>
        </w:rPr>
        <w:t xml:space="preserve"> </w:t>
      </w:r>
    </w:p>
    <w:p w14:paraId="0A17F74A" w14:textId="77777777" w:rsidR="00C5491E" w:rsidRPr="00E20001" w:rsidRDefault="00D53CFC" w:rsidP="00E20001">
      <w:pPr>
        <w:spacing w:line="480" w:lineRule="auto"/>
        <w:ind w:firstLine="720"/>
        <w:rPr>
          <w:bCs/>
          <w:color w:val="000000" w:themeColor="text1"/>
        </w:rPr>
      </w:pPr>
      <w:r w:rsidRPr="00890A58">
        <w:rPr>
          <w:bCs/>
          <w:color w:val="000000" w:themeColor="text1"/>
        </w:rPr>
        <w:t xml:space="preserve">In order to </w:t>
      </w:r>
      <w:r w:rsidR="00D0129E" w:rsidRPr="00890A58">
        <w:rPr>
          <w:bCs/>
          <w:color w:val="000000" w:themeColor="text1"/>
        </w:rPr>
        <w:t xml:space="preserve">evaluate construct validity, it was necessary to compare this first-order model to a competing model by comparing fit indices, parameter estimates, and residuals (Moss, 1995). </w:t>
      </w:r>
      <w:r w:rsidR="00C22CFF" w:rsidRPr="00890A58">
        <w:rPr>
          <w:bCs/>
          <w:color w:val="000000" w:themeColor="text1"/>
        </w:rPr>
        <w:t xml:space="preserve"> </w:t>
      </w:r>
      <w:r w:rsidR="00C22CFF" w:rsidRPr="00890A58">
        <w:rPr>
          <w:color w:val="000000" w:themeColor="text1"/>
          <w:highlight w:val="white"/>
        </w:rPr>
        <w:lastRenderedPageBreak/>
        <w:t xml:space="preserve">Root Mean Square of Approximation (RMSEA) was used to compare absolute fit index. </w:t>
      </w:r>
      <w:r w:rsidR="00C043D2">
        <w:rPr>
          <w:color w:val="000000" w:themeColor="text1"/>
          <w:highlight w:val="white"/>
        </w:rPr>
        <w:t xml:space="preserve">The </w:t>
      </w:r>
      <w:r w:rsidR="00C22CFF" w:rsidRPr="00890A58">
        <w:rPr>
          <w:color w:val="000000" w:themeColor="text1"/>
          <w:highlight w:val="white"/>
        </w:rPr>
        <w:t>Tucker Lewis Index (TLI) and Comparative Fit Index (CFI</w:t>
      </w:r>
      <w:r w:rsidR="00C22CFF" w:rsidRPr="00890A58">
        <w:rPr>
          <w:color w:val="000000" w:themeColor="text1"/>
        </w:rPr>
        <w:t>) were</w:t>
      </w:r>
      <w:r w:rsidR="00C22CFF" w:rsidRPr="00890A58">
        <w:rPr>
          <w:color w:val="000000" w:themeColor="text1"/>
          <w:highlight w:val="white"/>
        </w:rPr>
        <w:t xml:space="preserve"> used to evaluate relative fit. </w:t>
      </w:r>
      <w:r w:rsidR="00481A70" w:rsidRPr="00890A58">
        <w:rPr>
          <w:color w:val="000000" w:themeColor="text1"/>
          <w:highlight w:val="white"/>
        </w:rPr>
        <w:t>Lastly, Chi-square was used to evaluate the overall fit of the model.</w:t>
      </w:r>
      <w:r w:rsidR="007132E1" w:rsidRPr="00890A58">
        <w:rPr>
          <w:color w:val="000000" w:themeColor="text1"/>
        </w:rPr>
        <w:t xml:space="preserve"> </w:t>
      </w:r>
    </w:p>
    <w:p w14:paraId="54768B47" w14:textId="77777777" w:rsidR="00536525" w:rsidRDefault="00C22CFF" w:rsidP="002B78D5">
      <w:pPr>
        <w:spacing w:line="480" w:lineRule="auto"/>
        <w:rPr>
          <w:color w:val="000000" w:themeColor="text1"/>
        </w:rPr>
      </w:pPr>
      <w:r w:rsidRPr="00890A58">
        <w:rPr>
          <w:color w:val="000000" w:themeColor="text1"/>
        </w:rPr>
        <w:tab/>
        <w:t xml:space="preserve">The results </w:t>
      </w:r>
      <w:r w:rsidR="00C043D2">
        <w:rPr>
          <w:color w:val="000000" w:themeColor="text1"/>
        </w:rPr>
        <w:t>of</w:t>
      </w:r>
      <w:r w:rsidRPr="00890A58">
        <w:rPr>
          <w:color w:val="000000" w:themeColor="text1"/>
        </w:rPr>
        <w:t xml:space="preserve"> the CFA supported PSDTL as a second-order factor represented by the facets of competence-support, autonomy-support, and relatedness-support</w:t>
      </w:r>
      <w:r w:rsidR="00BC409A" w:rsidRPr="00890A58">
        <w:rPr>
          <w:color w:val="000000" w:themeColor="text1"/>
        </w:rPr>
        <w:t xml:space="preserve">. This second-order model </w:t>
      </w:r>
      <w:r w:rsidRPr="00890A58">
        <w:rPr>
          <w:color w:val="000000" w:themeColor="text1"/>
        </w:rPr>
        <w:t>mimic</w:t>
      </w:r>
      <w:r w:rsidR="00BC409A" w:rsidRPr="00890A58">
        <w:rPr>
          <w:color w:val="000000" w:themeColor="text1"/>
        </w:rPr>
        <w:t>s</w:t>
      </w:r>
      <w:r w:rsidRPr="00890A58">
        <w:rPr>
          <w:color w:val="000000" w:themeColor="text1"/>
        </w:rPr>
        <w:t xml:space="preserve"> the internal structure of self-determination theory</w:t>
      </w:r>
      <w:r w:rsidR="00BC409A" w:rsidRPr="00890A58">
        <w:rPr>
          <w:color w:val="000000" w:themeColor="text1"/>
        </w:rPr>
        <w:t xml:space="preserve"> that was used as a theoretical framework for PSDTL. </w:t>
      </w:r>
      <w:r w:rsidR="00C043D2">
        <w:rPr>
          <w:color w:val="000000" w:themeColor="text1"/>
        </w:rPr>
        <w:t xml:space="preserve">First, however, the single factor model was fit. </w:t>
      </w:r>
      <w:r w:rsidR="00536525">
        <w:rPr>
          <w:color w:val="000000" w:themeColor="text1"/>
        </w:rPr>
        <w:t xml:space="preserve">Figure 1 displays the results of this CFA analysis. </w:t>
      </w:r>
      <w:r w:rsidR="00C043D2">
        <w:rPr>
          <w:color w:val="000000" w:themeColor="text1"/>
        </w:rPr>
        <w:t>This s</w:t>
      </w:r>
      <w:r w:rsidR="00BC409A" w:rsidRPr="00890A58">
        <w:rPr>
          <w:color w:val="000000" w:themeColor="text1"/>
        </w:rPr>
        <w:t>ingle</w:t>
      </w:r>
      <w:r w:rsidR="00C043D2">
        <w:rPr>
          <w:color w:val="000000" w:themeColor="text1"/>
        </w:rPr>
        <w:t xml:space="preserve"> </w:t>
      </w:r>
      <w:r w:rsidR="00BC409A" w:rsidRPr="00890A58">
        <w:rPr>
          <w:color w:val="000000" w:themeColor="text1"/>
        </w:rPr>
        <w:t xml:space="preserve">factor model </w:t>
      </w:r>
      <w:r w:rsidR="00C043D2">
        <w:rPr>
          <w:color w:val="000000" w:themeColor="text1"/>
        </w:rPr>
        <w:t xml:space="preserve">had an overall poor fit, as indicated in the fit indices, </w:t>
      </w:r>
      <m:oMath>
        <m:sSup>
          <m:sSupPr>
            <m:ctrlPr>
              <w:rPr>
                <w:rFonts w:ascii="Cambria Math" w:eastAsia="Calibri" w:hAnsi="Cambria Math"/>
                <w:i/>
              </w:rPr>
            </m:ctrlPr>
          </m:sSupPr>
          <m:e>
            <m:r>
              <w:rPr>
                <w:rFonts w:ascii="Cambria Math" w:eastAsia="Calibri" w:hAnsi="Cambria Math"/>
              </w:rPr>
              <m:t>χ</m:t>
            </m:r>
          </m:e>
          <m:sup>
            <m:r>
              <w:rPr>
                <w:rFonts w:ascii="Cambria Math" w:eastAsia="Calibri" w:hAnsi="Cambria Math"/>
              </w:rPr>
              <m:t>2</m:t>
            </m:r>
          </m:sup>
        </m:sSup>
      </m:oMath>
      <w:r w:rsidR="00C043D2" w:rsidRPr="0062136C">
        <w:rPr>
          <w:rFonts w:eastAsia="Calibri"/>
        </w:rPr>
        <w:t xml:space="preserve"> = </w:t>
      </w:r>
      <w:r w:rsidR="00536525">
        <w:rPr>
          <w:rFonts w:eastAsia="Calibri"/>
        </w:rPr>
        <w:t>818.24</w:t>
      </w:r>
      <w:r w:rsidR="00C043D2" w:rsidRPr="0062136C">
        <w:rPr>
          <w:rFonts w:eastAsia="Calibri"/>
        </w:rPr>
        <w:t xml:space="preserve">, </w:t>
      </w:r>
      <w:r w:rsidR="00C043D2" w:rsidRPr="0062136C">
        <w:rPr>
          <w:rFonts w:eastAsia="Calibri"/>
          <w:i/>
          <w:iCs/>
        </w:rPr>
        <w:t xml:space="preserve">df </w:t>
      </w:r>
      <w:r w:rsidR="00C043D2" w:rsidRPr="0062136C">
        <w:rPr>
          <w:rFonts w:eastAsia="Calibri"/>
        </w:rPr>
        <w:t xml:space="preserve">= </w:t>
      </w:r>
      <w:r w:rsidR="00536525">
        <w:rPr>
          <w:rFonts w:eastAsia="Calibri"/>
        </w:rPr>
        <w:t>65</w:t>
      </w:r>
      <w:r w:rsidR="00C043D2" w:rsidRPr="0062136C">
        <w:rPr>
          <w:rFonts w:eastAsia="Calibri"/>
        </w:rPr>
        <w:t xml:space="preserve">, </w:t>
      </w:r>
      <w:r w:rsidR="00C043D2" w:rsidRPr="0062136C">
        <w:rPr>
          <w:rFonts w:eastAsia="Calibri"/>
          <w:i/>
          <w:iCs/>
        </w:rPr>
        <w:t>p</w:t>
      </w:r>
      <w:r w:rsidR="00C043D2" w:rsidRPr="0062136C">
        <w:rPr>
          <w:rFonts w:eastAsia="Calibri"/>
        </w:rPr>
        <w:t xml:space="preserve"> &lt; .0</w:t>
      </w:r>
      <w:r w:rsidR="00536525">
        <w:rPr>
          <w:rFonts w:eastAsia="Calibri"/>
        </w:rPr>
        <w:t>01</w:t>
      </w:r>
      <w:r w:rsidR="00C043D2" w:rsidRPr="0062136C">
        <w:rPr>
          <w:rFonts w:eastAsia="Calibri"/>
        </w:rPr>
        <w:t xml:space="preserve">, </w:t>
      </w:r>
      <w:r w:rsidR="002B78D5" w:rsidRPr="00C043D2">
        <w:rPr>
          <w:color w:val="000000" w:themeColor="text1"/>
        </w:rPr>
        <w:t>TLI</w:t>
      </w:r>
      <w:r w:rsidR="002B78D5" w:rsidRPr="00890A58">
        <w:rPr>
          <w:color w:val="000000" w:themeColor="text1"/>
        </w:rPr>
        <w:t xml:space="preserve"> </w:t>
      </w:r>
      <w:r w:rsidR="00C043D2">
        <w:rPr>
          <w:color w:val="000000" w:themeColor="text1"/>
        </w:rPr>
        <w:t>=</w:t>
      </w:r>
      <w:r w:rsidR="002B78D5" w:rsidRPr="00890A58">
        <w:rPr>
          <w:color w:val="000000" w:themeColor="text1"/>
        </w:rPr>
        <w:t xml:space="preserve">.919, CFI </w:t>
      </w:r>
      <w:r w:rsidR="00536525">
        <w:rPr>
          <w:color w:val="000000" w:themeColor="text1"/>
        </w:rPr>
        <w:t xml:space="preserve">= </w:t>
      </w:r>
      <w:r w:rsidR="002B78D5" w:rsidRPr="00890A58">
        <w:rPr>
          <w:color w:val="000000" w:themeColor="text1"/>
        </w:rPr>
        <w:t xml:space="preserve">.942, and </w:t>
      </w:r>
      <w:r w:rsidR="00BC409A" w:rsidRPr="00890A58">
        <w:rPr>
          <w:color w:val="000000" w:themeColor="text1"/>
        </w:rPr>
        <w:t xml:space="preserve">RMSEA </w:t>
      </w:r>
      <w:r w:rsidR="00536525">
        <w:rPr>
          <w:color w:val="000000" w:themeColor="text1"/>
        </w:rPr>
        <w:t>=</w:t>
      </w:r>
      <w:r w:rsidR="00BC409A" w:rsidRPr="00890A58">
        <w:rPr>
          <w:color w:val="000000" w:themeColor="text1"/>
        </w:rPr>
        <w:t>.</w:t>
      </w:r>
      <w:r w:rsidR="005D455E" w:rsidRPr="00890A58">
        <w:rPr>
          <w:color w:val="000000" w:themeColor="text1"/>
        </w:rPr>
        <w:t xml:space="preserve">129. </w:t>
      </w:r>
    </w:p>
    <w:p w14:paraId="62CA01E0" w14:textId="77777777" w:rsidR="00ED7C1F" w:rsidRPr="00890A58" w:rsidRDefault="00ED7C1F" w:rsidP="00ED7C1F">
      <w:pPr>
        <w:spacing w:line="480" w:lineRule="auto"/>
        <w:rPr>
          <w:b/>
          <w:color w:val="000000" w:themeColor="text1"/>
        </w:rPr>
      </w:pPr>
      <w:r w:rsidRPr="00890A58">
        <w:rPr>
          <w:b/>
          <w:noProof/>
          <w:color w:val="000000" w:themeColor="text1"/>
        </w:rPr>
        <w:drawing>
          <wp:inline distT="0" distB="0" distL="0" distR="0" wp14:anchorId="77CE607A" wp14:editId="435814E4">
            <wp:extent cx="6740079" cy="2415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a:extLst>
                        <a:ext uri="{28A0092B-C50C-407E-A947-70E740481C1C}">
                          <a14:useLocalDpi xmlns:a14="http://schemas.microsoft.com/office/drawing/2010/main" val="0"/>
                        </a:ext>
                      </a:extLst>
                    </a:blip>
                    <a:srcRect t="37185" b="35121"/>
                    <a:stretch/>
                  </pic:blipFill>
                  <pic:spPr bwMode="auto">
                    <a:xfrm>
                      <a:off x="0" y="0"/>
                      <a:ext cx="6746063" cy="2417685"/>
                    </a:xfrm>
                    <a:prstGeom prst="rect">
                      <a:avLst/>
                    </a:prstGeom>
                    <a:ln>
                      <a:noFill/>
                    </a:ln>
                    <a:extLst>
                      <a:ext uri="{53640926-AAD7-44D8-BBD7-CCE9431645EC}">
                        <a14:shadowObscured xmlns:a14="http://schemas.microsoft.com/office/drawing/2010/main"/>
                      </a:ext>
                    </a:extLst>
                  </pic:spPr>
                </pic:pic>
              </a:graphicData>
            </a:graphic>
          </wp:inline>
        </w:drawing>
      </w:r>
    </w:p>
    <w:p w14:paraId="7AB6DB78" w14:textId="77777777" w:rsidR="00ED7C1F" w:rsidRPr="00026F07" w:rsidRDefault="00ED7C1F" w:rsidP="00ED7C1F">
      <w:pPr>
        <w:pStyle w:val="Caption"/>
        <w:rPr>
          <w:rFonts w:ascii="Times New Roman" w:hAnsi="Times New Roman"/>
          <w:b w:val="0"/>
          <w:i/>
          <w:iCs/>
          <w:color w:val="000000" w:themeColor="text1"/>
        </w:rPr>
      </w:pPr>
      <w:r w:rsidRPr="00890A58">
        <w:rPr>
          <w:rFonts w:ascii="Times New Roman" w:hAnsi="Times New Roman"/>
          <w:b w:val="0"/>
          <w:color w:val="000000" w:themeColor="text1"/>
        </w:rPr>
        <w:t xml:space="preserve">Figure </w:t>
      </w:r>
      <w:r>
        <w:rPr>
          <w:rFonts w:ascii="Times New Roman" w:hAnsi="Times New Roman"/>
          <w:b w:val="0"/>
          <w:color w:val="000000" w:themeColor="text1"/>
        </w:rPr>
        <w:t>1</w:t>
      </w:r>
      <w:r w:rsidRPr="00890A58">
        <w:rPr>
          <w:rFonts w:ascii="Times New Roman" w:hAnsi="Times New Roman"/>
          <w:b w:val="0"/>
          <w:color w:val="000000" w:themeColor="text1"/>
        </w:rPr>
        <w:t xml:space="preserve">. </w:t>
      </w:r>
      <w:r w:rsidRPr="00026F07">
        <w:rPr>
          <w:rFonts w:ascii="Times New Roman" w:hAnsi="Times New Roman"/>
          <w:b w:val="0"/>
          <w:i/>
          <w:iCs/>
          <w:color w:val="000000" w:themeColor="text1"/>
        </w:rPr>
        <w:t>CFA Results for the Alternative First-Order Factor Model.</w:t>
      </w:r>
    </w:p>
    <w:p w14:paraId="540E766A" w14:textId="77777777" w:rsidR="00ED7C1F" w:rsidRDefault="00ED7C1F" w:rsidP="00ED7C1F">
      <w:pPr>
        <w:pStyle w:val="Caption"/>
        <w:rPr>
          <w:rFonts w:ascii="Times New Roman" w:hAnsi="Times New Roman"/>
          <w:b w:val="0"/>
          <w:color w:val="000000" w:themeColor="text1"/>
        </w:rPr>
      </w:pPr>
      <w:r w:rsidRPr="00ED7C1F">
        <w:rPr>
          <w:rFonts w:ascii="Times New Roman" w:hAnsi="Times New Roman"/>
          <w:b w:val="0"/>
          <w:i/>
          <w:color w:val="000000" w:themeColor="text1"/>
        </w:rPr>
        <w:t xml:space="preserve">Note. </w:t>
      </w:r>
      <w:r w:rsidRPr="00ED7C1F">
        <w:rPr>
          <w:rFonts w:ascii="Times New Roman" w:hAnsi="Times New Roman"/>
          <w:b w:val="0"/>
          <w:iCs/>
          <w:color w:val="000000" w:themeColor="text1"/>
        </w:rPr>
        <w:t xml:space="preserve">Standardized estimates presented. Fit statistics: </w:t>
      </w:r>
      <m:oMath>
        <m:sSup>
          <m:sSupPr>
            <m:ctrlPr>
              <w:rPr>
                <w:rFonts w:ascii="Cambria Math" w:hAnsi="Cambria Math"/>
                <w:b w:val="0"/>
                <w:i/>
                <w:color w:val="000000" w:themeColor="text1"/>
              </w:rPr>
            </m:ctrlPr>
          </m:sSupPr>
          <m:e>
            <m:r>
              <m:rPr>
                <m:sty m:val="bi"/>
              </m:rPr>
              <w:rPr>
                <w:rFonts w:ascii="Cambria Math" w:hAnsi="Cambria Math"/>
                <w:color w:val="000000" w:themeColor="text1"/>
              </w:rPr>
              <m:t>χ</m:t>
            </m:r>
          </m:e>
          <m:sup>
            <m:r>
              <m:rPr>
                <m:sty m:val="bi"/>
              </m:rPr>
              <w:rPr>
                <w:rFonts w:ascii="Cambria Math" w:hAnsi="Cambria Math"/>
                <w:color w:val="000000" w:themeColor="text1"/>
              </w:rPr>
              <m:t>2</m:t>
            </m:r>
          </m:sup>
        </m:sSup>
      </m:oMath>
      <w:r w:rsidRPr="00ED7C1F">
        <w:rPr>
          <w:rFonts w:ascii="Times New Roman" w:hAnsi="Times New Roman"/>
          <w:b w:val="0"/>
          <w:color w:val="000000" w:themeColor="text1"/>
        </w:rPr>
        <w:t xml:space="preserve"> = 818.24, </w:t>
      </w:r>
      <w:r w:rsidRPr="00ED7C1F">
        <w:rPr>
          <w:rFonts w:ascii="Times New Roman" w:hAnsi="Times New Roman"/>
          <w:b w:val="0"/>
          <w:i/>
          <w:iCs/>
          <w:color w:val="000000" w:themeColor="text1"/>
        </w:rPr>
        <w:t xml:space="preserve">df </w:t>
      </w:r>
      <w:r w:rsidRPr="00ED7C1F">
        <w:rPr>
          <w:rFonts w:ascii="Times New Roman" w:hAnsi="Times New Roman"/>
          <w:b w:val="0"/>
          <w:color w:val="000000" w:themeColor="text1"/>
        </w:rPr>
        <w:t xml:space="preserve">= 65, </w:t>
      </w:r>
      <w:r w:rsidRPr="00ED7C1F">
        <w:rPr>
          <w:rFonts w:ascii="Times New Roman" w:hAnsi="Times New Roman"/>
          <w:b w:val="0"/>
          <w:i/>
          <w:iCs/>
          <w:color w:val="000000" w:themeColor="text1"/>
        </w:rPr>
        <w:t>p</w:t>
      </w:r>
      <w:r w:rsidRPr="00ED7C1F">
        <w:rPr>
          <w:rFonts w:ascii="Times New Roman" w:hAnsi="Times New Roman"/>
          <w:b w:val="0"/>
          <w:color w:val="000000" w:themeColor="text1"/>
        </w:rPr>
        <w:t xml:space="preserve"> &lt; .001, TLI =.919, CFI = .942, and RMSEA =.129. </w:t>
      </w:r>
      <w:r w:rsidRPr="00890A58">
        <w:rPr>
          <w:rFonts w:ascii="Times New Roman" w:hAnsi="Times New Roman"/>
          <w:b w:val="0"/>
          <w:color w:val="000000" w:themeColor="text1"/>
        </w:rPr>
        <w:t>RMSEA 90 percent confidence interval = .12-.14.</w:t>
      </w:r>
    </w:p>
    <w:p w14:paraId="49E1A908" w14:textId="77777777" w:rsidR="00ED7C1F" w:rsidRDefault="00ED7C1F" w:rsidP="002B78D5">
      <w:pPr>
        <w:spacing w:line="480" w:lineRule="auto"/>
        <w:rPr>
          <w:color w:val="000000" w:themeColor="text1"/>
        </w:rPr>
      </w:pPr>
    </w:p>
    <w:p w14:paraId="711E80A7" w14:textId="77777777" w:rsidR="00A9798B" w:rsidRPr="00890A58" w:rsidRDefault="00ED7C1F" w:rsidP="00A9798B">
      <w:pPr>
        <w:spacing w:line="480" w:lineRule="auto"/>
        <w:ind w:firstLine="720"/>
        <w:rPr>
          <w:color w:val="000000" w:themeColor="text1"/>
        </w:rPr>
      </w:pPr>
      <w:r>
        <w:rPr>
          <w:color w:val="000000" w:themeColor="text1"/>
        </w:rPr>
        <w:t xml:space="preserve">Figure 2 displays the results of the alternative, two-level factor structure for PSDTL by psychological need. </w:t>
      </w:r>
      <w:r w:rsidRPr="00890A58">
        <w:rPr>
          <w:color w:val="000000" w:themeColor="text1"/>
        </w:rPr>
        <w:t>In contrast, the second-order</w:t>
      </w:r>
      <w:r w:rsidR="00A9798B">
        <w:rPr>
          <w:color w:val="000000" w:themeColor="text1"/>
        </w:rPr>
        <w:t xml:space="preserve"> was a superior fitting model,</w:t>
      </w:r>
      <w:r w:rsidRPr="00890A58">
        <w:rPr>
          <w:color w:val="000000" w:themeColor="text1"/>
        </w:rPr>
        <w:t xml:space="preserve"> produc</w:t>
      </w:r>
      <w:r w:rsidR="00A9798B">
        <w:rPr>
          <w:color w:val="000000" w:themeColor="text1"/>
        </w:rPr>
        <w:t>ing</w:t>
      </w:r>
      <w:r w:rsidRPr="00890A58">
        <w:rPr>
          <w:color w:val="000000" w:themeColor="text1"/>
        </w:rPr>
        <w:t xml:space="preserve"> the following </w:t>
      </w:r>
      <w:r w:rsidR="00A9798B">
        <w:rPr>
          <w:color w:val="000000" w:themeColor="text1"/>
        </w:rPr>
        <w:t xml:space="preserve">fit indices, </w:t>
      </w:r>
      <m:oMath>
        <m:sSup>
          <m:sSupPr>
            <m:ctrlPr>
              <w:rPr>
                <w:rFonts w:ascii="Cambria Math" w:hAnsi="Cambria Math"/>
                <w:i/>
                <w:color w:val="000000" w:themeColor="text1"/>
              </w:rPr>
            </m:ctrlPr>
          </m:sSupPr>
          <m:e>
            <m:r>
              <w:rPr>
                <w:rFonts w:ascii="Cambria Math" w:hAnsi="Cambria Math"/>
                <w:color w:val="000000" w:themeColor="text1"/>
              </w:rPr>
              <m:t>χ</m:t>
            </m:r>
          </m:e>
          <m:sup>
            <m:r>
              <w:rPr>
                <w:rFonts w:ascii="Cambria Math" w:hAnsi="Cambria Math"/>
                <w:color w:val="000000" w:themeColor="text1"/>
              </w:rPr>
              <m:t>2</m:t>
            </m:r>
          </m:sup>
        </m:sSup>
      </m:oMath>
      <w:r w:rsidRPr="00536525">
        <w:rPr>
          <w:color w:val="000000" w:themeColor="text1"/>
        </w:rPr>
        <w:t xml:space="preserve"> = </w:t>
      </w:r>
      <w:r>
        <w:rPr>
          <w:color w:val="000000" w:themeColor="text1"/>
        </w:rPr>
        <w:t>445.44</w:t>
      </w:r>
      <w:r w:rsidRPr="00536525">
        <w:rPr>
          <w:color w:val="000000" w:themeColor="text1"/>
        </w:rPr>
        <w:t xml:space="preserve">, </w:t>
      </w:r>
      <w:r w:rsidRPr="00536525">
        <w:rPr>
          <w:i/>
          <w:iCs/>
          <w:color w:val="000000" w:themeColor="text1"/>
        </w:rPr>
        <w:t xml:space="preserve">df </w:t>
      </w:r>
      <w:r w:rsidRPr="00536525">
        <w:rPr>
          <w:color w:val="000000" w:themeColor="text1"/>
        </w:rPr>
        <w:t>= 6</w:t>
      </w:r>
      <w:r>
        <w:rPr>
          <w:color w:val="000000" w:themeColor="text1"/>
        </w:rPr>
        <w:t>3</w:t>
      </w:r>
      <w:r w:rsidRPr="00536525">
        <w:rPr>
          <w:color w:val="000000" w:themeColor="text1"/>
        </w:rPr>
        <w:t xml:space="preserve">, </w:t>
      </w:r>
      <w:r w:rsidRPr="00536525">
        <w:rPr>
          <w:i/>
          <w:iCs/>
          <w:color w:val="000000" w:themeColor="text1"/>
        </w:rPr>
        <w:t>p</w:t>
      </w:r>
      <w:r w:rsidRPr="00536525">
        <w:rPr>
          <w:color w:val="000000" w:themeColor="text1"/>
        </w:rPr>
        <w:t xml:space="preserve"> &lt; .001,</w:t>
      </w:r>
      <w:r>
        <w:rPr>
          <w:color w:val="000000" w:themeColor="text1"/>
        </w:rPr>
        <w:t xml:space="preserve"> </w:t>
      </w:r>
      <w:r w:rsidRPr="00890A58">
        <w:rPr>
          <w:color w:val="000000" w:themeColor="text1"/>
        </w:rPr>
        <w:t xml:space="preserve">a TLI </w:t>
      </w:r>
      <w:r>
        <w:rPr>
          <w:color w:val="000000" w:themeColor="text1"/>
        </w:rPr>
        <w:t xml:space="preserve">= </w:t>
      </w:r>
      <w:r w:rsidRPr="00890A58">
        <w:rPr>
          <w:color w:val="000000" w:themeColor="text1"/>
        </w:rPr>
        <w:t xml:space="preserve">.958, CFI </w:t>
      </w:r>
      <w:r>
        <w:rPr>
          <w:color w:val="000000" w:themeColor="text1"/>
        </w:rPr>
        <w:t>=</w:t>
      </w:r>
      <w:r w:rsidRPr="00890A58">
        <w:rPr>
          <w:color w:val="000000" w:themeColor="text1"/>
        </w:rPr>
        <w:t xml:space="preserve"> .971, and RMSEA </w:t>
      </w:r>
      <w:r>
        <w:rPr>
          <w:color w:val="000000" w:themeColor="text1"/>
        </w:rPr>
        <w:t>=</w:t>
      </w:r>
      <w:r w:rsidRPr="00890A58">
        <w:rPr>
          <w:color w:val="000000" w:themeColor="text1"/>
        </w:rPr>
        <w:t xml:space="preserve"> .093. The second-order model had a significantly smaller Chi-square and RMSEA, suggesting it </w:t>
      </w:r>
      <w:r w:rsidR="00A9798B">
        <w:rPr>
          <w:color w:val="000000" w:themeColor="text1"/>
        </w:rPr>
        <w:t>was a</w:t>
      </w:r>
      <w:r w:rsidR="00861BA2">
        <w:rPr>
          <w:color w:val="000000" w:themeColor="text1"/>
        </w:rPr>
        <w:t xml:space="preserve"> model that better fit the covariance structure of the data.</w:t>
      </w:r>
      <w:r w:rsidR="00A9798B" w:rsidRPr="00890A58">
        <w:rPr>
          <w:color w:val="000000" w:themeColor="text1"/>
        </w:rPr>
        <w:t xml:space="preserve"> Additionally, the TLI and CFI of </w:t>
      </w:r>
      <w:r w:rsidR="00A9798B" w:rsidRPr="00890A58">
        <w:rPr>
          <w:color w:val="000000" w:themeColor="text1"/>
        </w:rPr>
        <w:lastRenderedPageBreak/>
        <w:t xml:space="preserve">the second-order model were both higher than the single-order model and higher than the .95 recommended threshold for a good fitting model (Hu </w:t>
      </w:r>
      <w:r w:rsidR="00861BA2">
        <w:rPr>
          <w:color w:val="000000" w:themeColor="text1"/>
        </w:rPr>
        <w:t xml:space="preserve">&amp; </w:t>
      </w:r>
      <w:proofErr w:type="spellStart"/>
      <w:r w:rsidR="00A9798B" w:rsidRPr="00890A58">
        <w:rPr>
          <w:color w:val="000000" w:themeColor="text1"/>
        </w:rPr>
        <w:t>Bentler</w:t>
      </w:r>
      <w:proofErr w:type="spellEnd"/>
      <w:r w:rsidR="00A9798B" w:rsidRPr="00890A58">
        <w:rPr>
          <w:color w:val="000000" w:themeColor="text1"/>
        </w:rPr>
        <w:t xml:space="preserve">, 1999). Although results for both models were strong, comparative analysis conclusively supports PSDTL’s structural validity by exhibiting an empirical relationship between underlying logic of the second-order model and the sample data. </w:t>
      </w:r>
    </w:p>
    <w:p w14:paraId="3A3A8453" w14:textId="77777777" w:rsidR="00ED7C1F" w:rsidRDefault="00A9798B" w:rsidP="002B78D5">
      <w:pPr>
        <w:spacing w:line="480" w:lineRule="auto"/>
        <w:rPr>
          <w:color w:val="000000" w:themeColor="text1"/>
        </w:rPr>
      </w:pPr>
      <w:r w:rsidRPr="00890A58">
        <w:rPr>
          <w:b/>
          <w:noProof/>
          <w:color w:val="000000" w:themeColor="text1"/>
        </w:rPr>
        <w:drawing>
          <wp:anchor distT="0" distB="0" distL="114300" distR="114300" simplePos="0" relativeHeight="251662336" behindDoc="0" locked="0" layoutInCell="1" allowOverlap="1" wp14:anchorId="25265050" wp14:editId="49E3CC9A">
            <wp:simplePos x="0" y="0"/>
            <wp:positionH relativeFrom="page">
              <wp:posOffset>956310</wp:posOffset>
            </wp:positionH>
            <wp:positionV relativeFrom="paragraph">
              <wp:posOffset>372110</wp:posOffset>
            </wp:positionV>
            <wp:extent cx="5782310" cy="355092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3">
                      <a:extLst>
                        <a:ext uri="{28A0092B-C50C-407E-A947-70E740481C1C}">
                          <a14:useLocalDpi xmlns:a14="http://schemas.microsoft.com/office/drawing/2010/main" val="0"/>
                        </a:ext>
                      </a:extLst>
                    </a:blip>
                    <a:srcRect l="3356" t="36802" r="4944" b="19692"/>
                    <a:stretch/>
                  </pic:blipFill>
                  <pic:spPr bwMode="auto">
                    <a:xfrm>
                      <a:off x="0" y="0"/>
                      <a:ext cx="5782310" cy="3550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F32F27" w14:textId="77777777" w:rsidR="00536525" w:rsidRPr="0062136C" w:rsidRDefault="00536525" w:rsidP="00536525">
      <w:pPr>
        <w:pStyle w:val="Caption"/>
        <w:rPr>
          <w:rFonts w:ascii="Times New Roman" w:hAnsi="Times New Roman"/>
          <w:b w:val="0"/>
          <w:i/>
          <w:iCs/>
          <w:color w:val="000000" w:themeColor="text1"/>
        </w:rPr>
      </w:pPr>
      <w:r w:rsidRPr="00890A58">
        <w:rPr>
          <w:rFonts w:ascii="Times New Roman" w:hAnsi="Times New Roman"/>
          <w:b w:val="0"/>
          <w:color w:val="000000" w:themeColor="text1"/>
        </w:rPr>
        <w:t xml:space="preserve">Figure </w:t>
      </w:r>
      <w:r w:rsidR="00ED7C1F">
        <w:rPr>
          <w:rFonts w:ascii="Times New Roman" w:hAnsi="Times New Roman"/>
          <w:b w:val="0"/>
          <w:color w:val="000000" w:themeColor="text1"/>
        </w:rPr>
        <w:t>2</w:t>
      </w:r>
      <w:r w:rsidRPr="00890A58">
        <w:rPr>
          <w:rFonts w:ascii="Times New Roman" w:hAnsi="Times New Roman"/>
          <w:b w:val="0"/>
          <w:color w:val="000000" w:themeColor="text1"/>
        </w:rPr>
        <w:t xml:space="preserve">. </w:t>
      </w:r>
      <w:r w:rsidRPr="0062136C">
        <w:rPr>
          <w:rFonts w:ascii="Times New Roman" w:hAnsi="Times New Roman"/>
          <w:b w:val="0"/>
          <w:i/>
          <w:iCs/>
          <w:color w:val="000000" w:themeColor="text1"/>
        </w:rPr>
        <w:t xml:space="preserve">CFA Results for the Second-Order Factor Model. </w:t>
      </w:r>
    </w:p>
    <w:p w14:paraId="1964E48E" w14:textId="77777777" w:rsidR="00536525" w:rsidRDefault="00A9798B" w:rsidP="00536525">
      <w:pPr>
        <w:pStyle w:val="Caption"/>
        <w:rPr>
          <w:rFonts w:ascii="Times New Roman" w:hAnsi="Times New Roman"/>
          <w:b w:val="0"/>
          <w:color w:val="000000" w:themeColor="text1"/>
        </w:rPr>
      </w:pPr>
      <w:r w:rsidRPr="00A9798B">
        <w:rPr>
          <w:rFonts w:ascii="Times New Roman" w:hAnsi="Times New Roman"/>
          <w:b w:val="0"/>
          <w:i/>
          <w:color w:val="000000" w:themeColor="text1"/>
        </w:rPr>
        <w:t xml:space="preserve">Note. </w:t>
      </w:r>
      <w:r w:rsidRPr="00A9798B">
        <w:rPr>
          <w:rFonts w:ascii="Times New Roman" w:hAnsi="Times New Roman"/>
          <w:b w:val="0"/>
          <w:iCs/>
          <w:color w:val="000000" w:themeColor="text1"/>
        </w:rPr>
        <w:t xml:space="preserve">Standardized estimates presented. Fit statistics: </w:t>
      </w:r>
      <m:oMath>
        <m:sSup>
          <m:sSupPr>
            <m:ctrlPr>
              <w:rPr>
                <w:rFonts w:ascii="Cambria Math" w:hAnsi="Cambria Math"/>
                <w:b w:val="0"/>
                <w:i/>
                <w:iCs/>
                <w:color w:val="000000" w:themeColor="text1"/>
              </w:rPr>
            </m:ctrlPr>
          </m:sSupPr>
          <m:e>
            <m:r>
              <m:rPr>
                <m:sty m:val="bi"/>
              </m:rPr>
              <w:rPr>
                <w:rFonts w:ascii="Cambria Math" w:hAnsi="Cambria Math"/>
                <w:color w:val="000000" w:themeColor="text1"/>
              </w:rPr>
              <m:t>χ</m:t>
            </m:r>
          </m:e>
          <m:sup>
            <m:r>
              <m:rPr>
                <m:sty m:val="bi"/>
              </m:rPr>
              <w:rPr>
                <w:rFonts w:ascii="Cambria Math" w:hAnsi="Cambria Math"/>
                <w:color w:val="000000" w:themeColor="text1"/>
              </w:rPr>
              <m:t>2</m:t>
            </m:r>
          </m:sup>
        </m:sSup>
      </m:oMath>
      <w:r w:rsidR="00861BA2" w:rsidRPr="00861BA2">
        <w:rPr>
          <w:rFonts w:ascii="Times New Roman" w:hAnsi="Times New Roman"/>
          <w:b w:val="0"/>
          <w:iCs/>
          <w:color w:val="000000" w:themeColor="text1"/>
        </w:rPr>
        <w:t xml:space="preserve"> = 445.44, </w:t>
      </w:r>
      <w:r w:rsidR="00861BA2" w:rsidRPr="00861BA2">
        <w:rPr>
          <w:rFonts w:ascii="Times New Roman" w:hAnsi="Times New Roman"/>
          <w:b w:val="0"/>
          <w:i/>
          <w:iCs/>
          <w:color w:val="000000" w:themeColor="text1"/>
        </w:rPr>
        <w:t xml:space="preserve">df </w:t>
      </w:r>
      <w:r w:rsidR="00861BA2" w:rsidRPr="00861BA2">
        <w:rPr>
          <w:rFonts w:ascii="Times New Roman" w:hAnsi="Times New Roman"/>
          <w:b w:val="0"/>
          <w:iCs/>
          <w:color w:val="000000" w:themeColor="text1"/>
        </w:rPr>
        <w:t xml:space="preserve">= 63, </w:t>
      </w:r>
      <w:r w:rsidR="00861BA2" w:rsidRPr="00861BA2">
        <w:rPr>
          <w:rFonts w:ascii="Times New Roman" w:hAnsi="Times New Roman"/>
          <w:b w:val="0"/>
          <w:i/>
          <w:iCs/>
          <w:color w:val="000000" w:themeColor="text1"/>
        </w:rPr>
        <w:t>p</w:t>
      </w:r>
      <w:r w:rsidR="00861BA2" w:rsidRPr="00861BA2">
        <w:rPr>
          <w:rFonts w:ascii="Times New Roman" w:hAnsi="Times New Roman"/>
          <w:b w:val="0"/>
          <w:iCs/>
          <w:color w:val="000000" w:themeColor="text1"/>
        </w:rPr>
        <w:t xml:space="preserve"> &lt; .001, a TLI = .958, CFI = .971, and RMSEA = .093.</w:t>
      </w:r>
      <w:r w:rsidR="00861BA2">
        <w:rPr>
          <w:rFonts w:ascii="Times New Roman" w:hAnsi="Times New Roman"/>
          <w:b w:val="0"/>
          <w:iCs/>
          <w:color w:val="000000" w:themeColor="text1"/>
        </w:rPr>
        <w:t xml:space="preserve"> </w:t>
      </w:r>
      <w:r w:rsidR="00536525" w:rsidRPr="00890A58">
        <w:rPr>
          <w:rFonts w:ascii="Times New Roman" w:hAnsi="Times New Roman"/>
          <w:b w:val="0"/>
          <w:color w:val="000000" w:themeColor="text1"/>
        </w:rPr>
        <w:t>RMSEA 90 percent confidence interval = .09-.10.</w:t>
      </w:r>
    </w:p>
    <w:p w14:paraId="4EA0D8F4" w14:textId="77777777" w:rsidR="00DD7FB6" w:rsidRDefault="00DD7FB6" w:rsidP="00DD7FB6">
      <w:pPr>
        <w:rPr>
          <w:lang w:bidi="en-US"/>
        </w:rPr>
      </w:pPr>
    </w:p>
    <w:p w14:paraId="0BAFD96B" w14:textId="77777777" w:rsidR="00DD7FB6" w:rsidRPr="0062136C" w:rsidRDefault="00DD7FB6" w:rsidP="00B96A1B">
      <w:pPr>
        <w:rPr>
          <w:b/>
        </w:rPr>
      </w:pPr>
    </w:p>
    <w:p w14:paraId="74348A00" w14:textId="77777777" w:rsidR="00322A6E" w:rsidRPr="00890A58" w:rsidRDefault="00322A6E" w:rsidP="00322A6E">
      <w:pPr>
        <w:spacing w:line="480" w:lineRule="auto"/>
        <w:rPr>
          <w:b/>
          <w:bCs/>
          <w:color w:val="000000" w:themeColor="text1"/>
          <w:lang w:bidi="en-US"/>
        </w:rPr>
      </w:pPr>
      <w:r w:rsidRPr="00890A58">
        <w:rPr>
          <w:b/>
          <w:bCs/>
          <w:color w:val="000000" w:themeColor="text1"/>
          <w:lang w:bidi="en-US"/>
        </w:rPr>
        <w:t>Convergent Validity</w:t>
      </w:r>
    </w:p>
    <w:p w14:paraId="1E9F21AE" w14:textId="11E6A501" w:rsidR="00DD7FB6" w:rsidRPr="00890A58" w:rsidRDefault="00E14077" w:rsidP="00DD7FB6">
      <w:pPr>
        <w:spacing w:line="480" w:lineRule="auto"/>
        <w:ind w:firstLine="720"/>
        <w:rPr>
          <w:i/>
          <w:color w:val="000000" w:themeColor="text1"/>
        </w:rPr>
      </w:pPr>
      <w:r>
        <w:rPr>
          <w:color w:val="000000" w:themeColor="text1"/>
          <w:lang w:bidi="en-US"/>
        </w:rPr>
        <w:t xml:space="preserve">Convergent validity tests the relation of a scale to an already accepted construct, which </w:t>
      </w:r>
      <w:r w:rsidR="00DD7FB6">
        <w:rPr>
          <w:color w:val="000000" w:themeColor="text1"/>
          <w:lang w:bidi="en-US"/>
        </w:rPr>
        <w:t xml:space="preserve">can serve to </w:t>
      </w:r>
      <w:r>
        <w:rPr>
          <w:color w:val="000000" w:themeColor="text1"/>
        </w:rPr>
        <w:t>further corroborate construct validity and also affirm content, substantive, and structural validities</w:t>
      </w:r>
      <w:r w:rsidR="00DD7FB6">
        <w:rPr>
          <w:color w:val="000000" w:themeColor="text1"/>
        </w:rPr>
        <w:t xml:space="preserve"> </w:t>
      </w:r>
      <w:r w:rsidR="00DD7FB6" w:rsidRPr="00890A58">
        <w:rPr>
          <w:color w:val="000000" w:themeColor="text1"/>
          <w:lang w:bidi="en-US"/>
        </w:rPr>
        <w:t>(Smith, 2001)</w:t>
      </w:r>
      <w:r>
        <w:rPr>
          <w:color w:val="000000" w:themeColor="text1"/>
        </w:rPr>
        <w:t xml:space="preserve">. </w:t>
      </w:r>
      <w:r w:rsidR="00EA11E6" w:rsidRPr="00890A58">
        <w:rPr>
          <w:color w:val="000000" w:themeColor="text1"/>
          <w:lang w:bidi="en-US"/>
        </w:rPr>
        <w:t xml:space="preserve">Model testing </w:t>
      </w:r>
      <w:r w:rsidR="00DD7FB6">
        <w:rPr>
          <w:color w:val="000000" w:themeColor="text1"/>
          <w:lang w:bidi="en-US"/>
        </w:rPr>
        <w:t>using structural equation modeling was again used t</w:t>
      </w:r>
      <w:r w:rsidR="00EA11E6" w:rsidRPr="00890A58">
        <w:rPr>
          <w:color w:val="000000" w:themeColor="text1"/>
          <w:lang w:bidi="en-US"/>
        </w:rPr>
        <w:t xml:space="preserve">o evaluate the relationship between PSDTL and </w:t>
      </w:r>
      <w:r w:rsidR="00BB1C4E" w:rsidRPr="00890A58">
        <w:rPr>
          <w:color w:val="000000" w:themeColor="text1"/>
          <w:lang w:bidi="en-US"/>
        </w:rPr>
        <w:t>Enabling School Structure</w:t>
      </w:r>
      <w:r w:rsidR="00DD7FB6">
        <w:rPr>
          <w:color w:val="000000" w:themeColor="text1"/>
          <w:lang w:bidi="en-US"/>
        </w:rPr>
        <w:t xml:space="preserve"> </w:t>
      </w:r>
      <w:r w:rsidR="00BB1C4E" w:rsidRPr="00890A58">
        <w:rPr>
          <w:color w:val="000000" w:themeColor="text1"/>
          <w:lang w:bidi="en-US"/>
        </w:rPr>
        <w:t xml:space="preserve">(ESS). </w:t>
      </w:r>
      <w:r w:rsidR="00DD7FB6">
        <w:rPr>
          <w:color w:val="000000" w:themeColor="text1"/>
          <w:lang w:bidi="en-US"/>
        </w:rPr>
        <w:t xml:space="preserve">As was </w:t>
      </w:r>
      <w:r w:rsidR="00DD7FB6">
        <w:rPr>
          <w:color w:val="000000" w:themeColor="text1"/>
          <w:lang w:bidi="en-US"/>
        </w:rPr>
        <w:lastRenderedPageBreak/>
        <w:t>mentioned earlier, i</w:t>
      </w:r>
      <w:r w:rsidR="00DD7FB6" w:rsidRPr="00890A58">
        <w:rPr>
          <w:color w:val="000000" w:themeColor="text1"/>
        </w:rPr>
        <w:t xml:space="preserve">t is important for school leaders to ensure the formal rules, structures, and hierarchy of the school organization </w:t>
      </w:r>
      <w:r w:rsidR="00DD7FB6">
        <w:rPr>
          <w:color w:val="000000" w:themeColor="text1"/>
        </w:rPr>
        <w:t>foster the development of t</w:t>
      </w:r>
      <w:r w:rsidR="00DD7FB6" w:rsidRPr="00890A58">
        <w:rPr>
          <w:color w:val="000000" w:themeColor="text1"/>
        </w:rPr>
        <w:t>eacher leadership and empower</w:t>
      </w:r>
      <w:r w:rsidR="00DD7FB6">
        <w:rPr>
          <w:color w:val="000000" w:themeColor="text1"/>
        </w:rPr>
        <w:t>, not hinder,</w:t>
      </w:r>
      <w:r w:rsidR="00DD7FB6" w:rsidRPr="00890A58">
        <w:rPr>
          <w:color w:val="000000" w:themeColor="text1"/>
        </w:rPr>
        <w:t xml:space="preserve"> teacher leaders </w:t>
      </w:r>
      <w:r w:rsidR="00DD7FB6">
        <w:rPr>
          <w:color w:val="000000" w:themeColor="text1"/>
        </w:rPr>
        <w:t xml:space="preserve">work to improve </w:t>
      </w:r>
      <w:r w:rsidR="00DD7FB6" w:rsidRPr="00890A58">
        <w:rPr>
          <w:color w:val="000000" w:themeColor="text1"/>
        </w:rPr>
        <w:t>the organization (Ford &amp; Ware, 2018</w:t>
      </w:r>
      <w:r w:rsidR="00DD7FB6">
        <w:rPr>
          <w:color w:val="000000" w:themeColor="text1"/>
        </w:rPr>
        <w:t>; Hoy &amp; Sweetland, 2001</w:t>
      </w:r>
      <w:r w:rsidR="00DD7FB6" w:rsidRPr="00890A58">
        <w:rPr>
          <w:color w:val="000000" w:themeColor="text1"/>
        </w:rPr>
        <w:t xml:space="preserve">). </w:t>
      </w:r>
      <w:r w:rsidR="00D11C5C" w:rsidRPr="00890A58">
        <w:rPr>
          <w:color w:val="000000" w:themeColor="text1"/>
        </w:rPr>
        <w:t>An enabling school structure</w:t>
      </w:r>
      <w:r w:rsidR="00D11C5C">
        <w:rPr>
          <w:color w:val="000000" w:themeColor="text1"/>
        </w:rPr>
        <w:t xml:space="preserve"> </w:t>
      </w:r>
      <w:r w:rsidR="00D11C5C" w:rsidRPr="00890A58">
        <w:rPr>
          <w:color w:val="000000" w:themeColor="text1"/>
        </w:rPr>
        <w:t xml:space="preserve">is necessary to support authentic teacher </w:t>
      </w:r>
      <w:r w:rsidR="00D11C5C">
        <w:rPr>
          <w:color w:val="000000" w:themeColor="text1"/>
        </w:rPr>
        <w:t xml:space="preserve"> </w:t>
      </w:r>
    </w:p>
    <w:p w14:paraId="118229CD" w14:textId="6497ED6F" w:rsidR="005447F5" w:rsidRDefault="005447F5" w:rsidP="0062136C">
      <w:pPr>
        <w:rPr>
          <w:color w:val="000000" w:themeColor="text1"/>
          <w:lang w:bidi="en-US"/>
        </w:rPr>
      </w:pPr>
      <w:r>
        <w:rPr>
          <w:noProof/>
          <w:color w:val="000000" w:themeColor="text1"/>
          <w:lang w:bidi="en-US"/>
        </w:rPr>
        <w:drawing>
          <wp:inline distT="0" distB="0" distL="0" distR="0" wp14:anchorId="669C873D" wp14:editId="49628BBF">
            <wp:extent cx="5943600" cy="6049645"/>
            <wp:effectExtent l="0" t="0" r="0" b="8255"/>
            <wp:docPr id="1"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chematic&#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049645"/>
                    </a:xfrm>
                    <a:prstGeom prst="rect">
                      <a:avLst/>
                    </a:prstGeom>
                  </pic:spPr>
                </pic:pic>
              </a:graphicData>
            </a:graphic>
          </wp:inline>
        </w:drawing>
      </w:r>
    </w:p>
    <w:p w14:paraId="337CAD5E" w14:textId="77777777" w:rsidR="005447F5" w:rsidRDefault="005447F5" w:rsidP="0062136C">
      <w:pPr>
        <w:rPr>
          <w:color w:val="000000" w:themeColor="text1"/>
          <w:lang w:bidi="en-US"/>
        </w:rPr>
      </w:pPr>
    </w:p>
    <w:p w14:paraId="59DBD777" w14:textId="53918AAE" w:rsidR="00B7766A" w:rsidRPr="0062136C" w:rsidRDefault="00B7766A" w:rsidP="0062136C">
      <w:pPr>
        <w:rPr>
          <w:i/>
          <w:iCs/>
          <w:color w:val="000000" w:themeColor="text1"/>
        </w:rPr>
      </w:pPr>
      <w:r w:rsidRPr="00890A58">
        <w:rPr>
          <w:color w:val="000000" w:themeColor="text1"/>
          <w:lang w:bidi="en-US"/>
        </w:rPr>
        <w:t>Figure 3.</w:t>
      </w:r>
      <w:r w:rsidRPr="00890A58">
        <w:rPr>
          <w:color w:val="000000" w:themeColor="text1"/>
        </w:rPr>
        <w:t xml:space="preserve"> </w:t>
      </w:r>
      <w:r w:rsidRPr="0062136C">
        <w:rPr>
          <w:i/>
          <w:iCs/>
          <w:color w:val="000000" w:themeColor="text1"/>
        </w:rPr>
        <w:t>Structural Equation Model Test of Convergent Validity</w:t>
      </w:r>
      <w:r w:rsidR="00C4454E">
        <w:rPr>
          <w:i/>
          <w:iCs/>
          <w:color w:val="000000" w:themeColor="text1"/>
        </w:rPr>
        <w:t xml:space="preserve"> with Enabling School Structure</w:t>
      </w:r>
      <w:r w:rsidRPr="0062136C">
        <w:rPr>
          <w:i/>
          <w:iCs/>
          <w:color w:val="000000" w:themeColor="text1"/>
        </w:rPr>
        <w:t>.</w:t>
      </w:r>
    </w:p>
    <w:p w14:paraId="61E5E677" w14:textId="77777777" w:rsidR="00C4454E" w:rsidRPr="00C4454E" w:rsidRDefault="00C4454E" w:rsidP="00C4454E">
      <w:pPr>
        <w:rPr>
          <w:bCs/>
          <w:color w:val="000000" w:themeColor="text1"/>
          <w:lang w:bidi="en-US"/>
        </w:rPr>
      </w:pPr>
      <w:r w:rsidRPr="00C4454E">
        <w:rPr>
          <w:bCs/>
          <w:i/>
          <w:color w:val="000000" w:themeColor="text1"/>
          <w:lang w:bidi="en-US"/>
        </w:rPr>
        <w:t xml:space="preserve">Note. </w:t>
      </w:r>
      <w:r w:rsidRPr="00C4454E">
        <w:rPr>
          <w:bCs/>
          <w:iCs/>
          <w:color w:val="000000" w:themeColor="text1"/>
          <w:lang w:bidi="en-US"/>
        </w:rPr>
        <w:t xml:space="preserve">Standardized estimates presented. Fit statistics: </w:t>
      </w:r>
      <m:oMath>
        <m:sSup>
          <m:sSupPr>
            <m:ctrlPr>
              <w:rPr>
                <w:rFonts w:ascii="Cambria Math" w:hAnsi="Cambria Math"/>
                <w:i/>
                <w:color w:val="000000" w:themeColor="text1"/>
                <w:lang w:bidi="en-US"/>
              </w:rPr>
            </m:ctrlPr>
          </m:sSupPr>
          <m:e>
            <m:r>
              <w:rPr>
                <w:rFonts w:ascii="Cambria Math" w:hAnsi="Cambria Math"/>
                <w:color w:val="000000" w:themeColor="text1"/>
                <w:lang w:bidi="en-US"/>
              </w:rPr>
              <m:t>χ</m:t>
            </m:r>
          </m:e>
          <m:sup>
            <m:r>
              <w:rPr>
                <w:rFonts w:ascii="Cambria Math" w:hAnsi="Cambria Math"/>
                <w:color w:val="000000" w:themeColor="text1"/>
                <w:lang w:bidi="en-US"/>
              </w:rPr>
              <m:t>2</m:t>
            </m:r>
          </m:sup>
        </m:sSup>
      </m:oMath>
      <w:r w:rsidRPr="00DD7FB6">
        <w:rPr>
          <w:color w:val="000000" w:themeColor="text1"/>
          <w:lang w:bidi="en-US"/>
        </w:rPr>
        <w:t xml:space="preserve"> = </w:t>
      </w:r>
      <w:r>
        <w:rPr>
          <w:color w:val="000000" w:themeColor="text1"/>
          <w:lang w:bidi="en-US"/>
        </w:rPr>
        <w:t>1082.23</w:t>
      </w:r>
      <w:r w:rsidRPr="00DD7FB6">
        <w:rPr>
          <w:color w:val="000000" w:themeColor="text1"/>
          <w:lang w:bidi="en-US"/>
        </w:rPr>
        <w:t xml:space="preserve">, </w:t>
      </w:r>
      <w:r w:rsidRPr="00DD7FB6">
        <w:rPr>
          <w:i/>
          <w:iCs/>
          <w:color w:val="000000" w:themeColor="text1"/>
          <w:lang w:bidi="en-US"/>
        </w:rPr>
        <w:t xml:space="preserve">df </w:t>
      </w:r>
      <w:r w:rsidRPr="00DD7FB6">
        <w:rPr>
          <w:color w:val="000000" w:themeColor="text1"/>
          <w:lang w:bidi="en-US"/>
        </w:rPr>
        <w:t xml:space="preserve">= </w:t>
      </w:r>
      <w:r>
        <w:rPr>
          <w:color w:val="000000" w:themeColor="text1"/>
          <w:lang w:bidi="en-US"/>
        </w:rPr>
        <w:t>226</w:t>
      </w:r>
      <w:r w:rsidRPr="00DD7FB6">
        <w:rPr>
          <w:color w:val="000000" w:themeColor="text1"/>
          <w:lang w:bidi="en-US"/>
        </w:rPr>
        <w:t xml:space="preserve">, </w:t>
      </w:r>
      <w:r w:rsidRPr="00DD7FB6">
        <w:rPr>
          <w:i/>
          <w:iCs/>
          <w:color w:val="000000" w:themeColor="text1"/>
          <w:lang w:bidi="en-US"/>
        </w:rPr>
        <w:t>p</w:t>
      </w:r>
      <w:r w:rsidRPr="00DD7FB6">
        <w:rPr>
          <w:color w:val="000000" w:themeColor="text1"/>
          <w:lang w:bidi="en-US"/>
        </w:rPr>
        <w:t xml:space="preserve"> &lt; .001, TLI = .9</w:t>
      </w:r>
      <w:r>
        <w:rPr>
          <w:color w:val="000000" w:themeColor="text1"/>
          <w:lang w:bidi="en-US"/>
        </w:rPr>
        <w:t>6</w:t>
      </w:r>
      <w:r w:rsidRPr="00DD7FB6">
        <w:rPr>
          <w:color w:val="000000" w:themeColor="text1"/>
          <w:lang w:bidi="en-US"/>
        </w:rPr>
        <w:t>, CFI = .97, and RMSEA = .0</w:t>
      </w:r>
      <w:r>
        <w:rPr>
          <w:color w:val="000000" w:themeColor="text1"/>
          <w:lang w:bidi="en-US"/>
        </w:rPr>
        <w:t xml:space="preserve">7. </w:t>
      </w:r>
      <w:r w:rsidRPr="00C4454E">
        <w:rPr>
          <w:bCs/>
          <w:iCs/>
          <w:color w:val="000000" w:themeColor="text1"/>
          <w:lang w:bidi="en-US"/>
        </w:rPr>
        <w:t xml:space="preserve"> </w:t>
      </w:r>
      <w:r w:rsidRPr="00C4454E">
        <w:rPr>
          <w:bCs/>
          <w:color w:val="000000" w:themeColor="text1"/>
          <w:lang w:bidi="en-US"/>
        </w:rPr>
        <w:t xml:space="preserve">RMSEA 90 percent confidence interval </w:t>
      </w:r>
      <w:r>
        <w:rPr>
          <w:color w:val="000000" w:themeColor="text1"/>
          <w:lang w:bidi="en-US"/>
        </w:rPr>
        <w:t>[.069-.078]</w:t>
      </w:r>
      <w:r w:rsidRPr="00C4454E">
        <w:rPr>
          <w:bCs/>
          <w:color w:val="000000" w:themeColor="text1"/>
          <w:lang w:bidi="en-US"/>
        </w:rPr>
        <w:t>.</w:t>
      </w:r>
    </w:p>
    <w:p w14:paraId="4BC75532" w14:textId="0B3327C6" w:rsidR="00F4781F" w:rsidRDefault="00F4781F" w:rsidP="00B96A1B">
      <w:pPr>
        <w:spacing w:line="480" w:lineRule="auto"/>
        <w:rPr>
          <w:color w:val="000000" w:themeColor="text1"/>
          <w:lang w:bidi="en-US"/>
        </w:rPr>
      </w:pPr>
      <w:r w:rsidRPr="00890A58">
        <w:rPr>
          <w:color w:val="000000" w:themeColor="text1"/>
        </w:rPr>
        <w:lastRenderedPageBreak/>
        <w:t>leadership structures and the</w:t>
      </w:r>
      <w:r w:rsidR="0080695F">
        <w:rPr>
          <w:color w:val="000000" w:themeColor="text1"/>
        </w:rPr>
        <w:t>ir</w:t>
      </w:r>
      <w:r w:rsidRPr="00890A58">
        <w:rPr>
          <w:color w:val="000000" w:themeColor="text1"/>
        </w:rPr>
        <w:t xml:space="preserve"> development. </w:t>
      </w:r>
      <w:r>
        <w:rPr>
          <w:color w:val="000000" w:themeColor="text1"/>
        </w:rPr>
        <w:t>A structure that is more bureaucratic in</w:t>
      </w:r>
      <w:r w:rsidR="0080695F">
        <w:rPr>
          <w:color w:val="000000" w:themeColor="text1"/>
        </w:rPr>
        <w:t xml:space="preserve"> </w:t>
      </w:r>
      <w:r w:rsidRPr="00F4781F">
        <w:rPr>
          <w:color w:val="000000" w:themeColor="text1"/>
          <w:lang w:bidi="en-US"/>
        </w:rPr>
        <w:t xml:space="preserve">nature will hinder teacher psychological needs, and, in turn, also hinder authentic teacher leadership. However, a school structure that provides clarity and autonomy for teachers, is supportive of their needs and development. Thus, </w:t>
      </w:r>
      <w:r w:rsidR="007429BF">
        <w:rPr>
          <w:color w:val="000000" w:themeColor="text1"/>
          <w:lang w:bidi="en-US"/>
        </w:rPr>
        <w:t>it was</w:t>
      </w:r>
      <w:r w:rsidRPr="00F4781F">
        <w:rPr>
          <w:color w:val="000000" w:themeColor="text1"/>
          <w:lang w:bidi="en-US"/>
        </w:rPr>
        <w:t xml:space="preserve"> hypothesized that ESS would be positively correlated with PSDTL measure.</w:t>
      </w:r>
    </w:p>
    <w:p w14:paraId="391C4392" w14:textId="77777777" w:rsidR="00AA6099" w:rsidRDefault="00BB1C4E" w:rsidP="00D11C5C">
      <w:pPr>
        <w:spacing w:line="480" w:lineRule="auto"/>
        <w:ind w:firstLine="720"/>
        <w:rPr>
          <w:color w:val="000000" w:themeColor="text1"/>
        </w:rPr>
      </w:pPr>
      <w:r w:rsidRPr="00890A58">
        <w:rPr>
          <w:color w:val="000000" w:themeColor="text1"/>
          <w:lang w:bidi="en-US"/>
        </w:rPr>
        <w:t>The results</w:t>
      </w:r>
      <w:r w:rsidR="00DD7FB6">
        <w:rPr>
          <w:color w:val="000000" w:themeColor="text1"/>
          <w:lang w:bidi="en-US"/>
        </w:rPr>
        <w:t xml:space="preserve"> displayed in Figure 3</w:t>
      </w:r>
      <w:r w:rsidRPr="00890A58">
        <w:rPr>
          <w:color w:val="000000" w:themeColor="text1"/>
          <w:lang w:bidi="en-US"/>
        </w:rPr>
        <w:t xml:space="preserve"> </w:t>
      </w:r>
      <w:r w:rsidR="00DD7FB6">
        <w:rPr>
          <w:color w:val="000000" w:themeColor="text1"/>
          <w:lang w:bidi="en-US"/>
        </w:rPr>
        <w:t>confirm that the covariance model of PSDTL and ESS exhibited</w:t>
      </w:r>
      <w:r w:rsidRPr="00890A58">
        <w:rPr>
          <w:color w:val="000000" w:themeColor="text1"/>
          <w:lang w:bidi="en-US"/>
        </w:rPr>
        <w:t xml:space="preserve"> a good model f</w:t>
      </w:r>
      <w:r w:rsidR="00DD7FB6">
        <w:rPr>
          <w:color w:val="000000" w:themeColor="text1"/>
          <w:lang w:bidi="en-US"/>
        </w:rPr>
        <w:t>it, falling</w:t>
      </w:r>
      <w:r w:rsidRPr="00890A58">
        <w:rPr>
          <w:color w:val="000000" w:themeColor="text1"/>
          <w:lang w:bidi="en-US"/>
        </w:rPr>
        <w:t xml:space="preserve"> within Browne &amp; </w:t>
      </w:r>
      <w:proofErr w:type="spellStart"/>
      <w:r w:rsidRPr="00890A58">
        <w:rPr>
          <w:color w:val="000000" w:themeColor="text1"/>
          <w:lang w:bidi="en-US"/>
        </w:rPr>
        <w:t>Cudeck’s</w:t>
      </w:r>
      <w:proofErr w:type="spellEnd"/>
      <w:r w:rsidRPr="00890A58">
        <w:rPr>
          <w:color w:val="000000" w:themeColor="text1"/>
          <w:lang w:bidi="en-US"/>
        </w:rPr>
        <w:t xml:space="preserve"> (1993) thresholds of acceptable model fit</w:t>
      </w:r>
      <w:r w:rsidR="00DD7FB6">
        <w:rPr>
          <w:color w:val="000000" w:themeColor="text1"/>
          <w:lang w:bidi="en-US"/>
        </w:rPr>
        <w:t xml:space="preserve">, </w:t>
      </w:r>
      <w:bookmarkStart w:id="3" w:name="_Hlk68248570"/>
      <m:oMath>
        <m:sSup>
          <m:sSupPr>
            <m:ctrlPr>
              <w:rPr>
                <w:rFonts w:ascii="Cambria Math" w:hAnsi="Cambria Math"/>
                <w:i/>
                <w:color w:val="000000" w:themeColor="text1"/>
                <w:lang w:bidi="en-US"/>
              </w:rPr>
            </m:ctrlPr>
          </m:sSupPr>
          <m:e>
            <m:r>
              <w:rPr>
                <w:rFonts w:ascii="Cambria Math" w:hAnsi="Cambria Math"/>
                <w:color w:val="000000" w:themeColor="text1"/>
                <w:lang w:bidi="en-US"/>
              </w:rPr>
              <m:t>χ</m:t>
            </m:r>
          </m:e>
          <m:sup>
            <m:r>
              <w:rPr>
                <w:rFonts w:ascii="Cambria Math" w:hAnsi="Cambria Math"/>
                <w:color w:val="000000" w:themeColor="text1"/>
                <w:lang w:bidi="en-US"/>
              </w:rPr>
              <m:t>2</m:t>
            </m:r>
          </m:sup>
        </m:sSup>
      </m:oMath>
      <w:r w:rsidR="00DD7FB6" w:rsidRPr="00DD7FB6">
        <w:rPr>
          <w:color w:val="000000" w:themeColor="text1"/>
          <w:lang w:bidi="en-US"/>
        </w:rPr>
        <w:t xml:space="preserve"> = </w:t>
      </w:r>
      <w:r w:rsidR="00DD7FB6">
        <w:rPr>
          <w:color w:val="000000" w:themeColor="text1"/>
          <w:lang w:bidi="en-US"/>
        </w:rPr>
        <w:t>1082.23</w:t>
      </w:r>
      <w:r w:rsidR="00DD7FB6" w:rsidRPr="00DD7FB6">
        <w:rPr>
          <w:color w:val="000000" w:themeColor="text1"/>
          <w:lang w:bidi="en-US"/>
        </w:rPr>
        <w:t xml:space="preserve">, </w:t>
      </w:r>
      <w:r w:rsidR="00DD7FB6" w:rsidRPr="00DD7FB6">
        <w:rPr>
          <w:i/>
          <w:iCs/>
          <w:color w:val="000000" w:themeColor="text1"/>
          <w:lang w:bidi="en-US"/>
        </w:rPr>
        <w:t xml:space="preserve">df </w:t>
      </w:r>
      <w:r w:rsidR="00DD7FB6" w:rsidRPr="00DD7FB6">
        <w:rPr>
          <w:color w:val="000000" w:themeColor="text1"/>
          <w:lang w:bidi="en-US"/>
        </w:rPr>
        <w:t xml:space="preserve">= </w:t>
      </w:r>
      <w:r w:rsidR="00D11C5C">
        <w:rPr>
          <w:color w:val="000000" w:themeColor="text1"/>
          <w:lang w:bidi="en-US"/>
        </w:rPr>
        <w:t>226</w:t>
      </w:r>
      <w:r w:rsidR="00DD7FB6" w:rsidRPr="00DD7FB6">
        <w:rPr>
          <w:color w:val="000000" w:themeColor="text1"/>
          <w:lang w:bidi="en-US"/>
        </w:rPr>
        <w:t xml:space="preserve">, </w:t>
      </w:r>
      <w:r w:rsidR="00DD7FB6" w:rsidRPr="00DD7FB6">
        <w:rPr>
          <w:i/>
          <w:iCs/>
          <w:color w:val="000000" w:themeColor="text1"/>
          <w:lang w:bidi="en-US"/>
        </w:rPr>
        <w:t>p</w:t>
      </w:r>
      <w:r w:rsidR="00DD7FB6" w:rsidRPr="00DD7FB6">
        <w:rPr>
          <w:color w:val="000000" w:themeColor="text1"/>
          <w:lang w:bidi="en-US"/>
        </w:rPr>
        <w:t xml:space="preserve"> &lt; .001, TLI = .9</w:t>
      </w:r>
      <w:r w:rsidR="00DD7FB6">
        <w:rPr>
          <w:color w:val="000000" w:themeColor="text1"/>
          <w:lang w:bidi="en-US"/>
        </w:rPr>
        <w:t>6</w:t>
      </w:r>
      <w:r w:rsidR="00DD7FB6" w:rsidRPr="00DD7FB6">
        <w:rPr>
          <w:color w:val="000000" w:themeColor="text1"/>
          <w:lang w:bidi="en-US"/>
        </w:rPr>
        <w:t>, CFI = .97, and RMSEA = .0</w:t>
      </w:r>
      <w:r w:rsidR="00DD7FB6">
        <w:rPr>
          <w:color w:val="000000" w:themeColor="text1"/>
          <w:lang w:bidi="en-US"/>
        </w:rPr>
        <w:t>7</w:t>
      </w:r>
      <w:r w:rsidR="00D11C5C">
        <w:rPr>
          <w:color w:val="000000" w:themeColor="text1"/>
          <w:lang w:bidi="en-US"/>
        </w:rPr>
        <w:t xml:space="preserve"> [.069-.078]</w:t>
      </w:r>
      <w:bookmarkEnd w:id="3"/>
      <w:r w:rsidR="00DD7FB6" w:rsidRPr="00DD7FB6">
        <w:rPr>
          <w:color w:val="000000" w:themeColor="text1"/>
          <w:lang w:bidi="en-US"/>
        </w:rPr>
        <w:t xml:space="preserve">. </w:t>
      </w:r>
      <w:r w:rsidR="00D11C5C">
        <w:rPr>
          <w:color w:val="000000" w:themeColor="text1"/>
          <w:lang w:bidi="en-US"/>
        </w:rPr>
        <w:t xml:space="preserve">The overall correlation between </w:t>
      </w:r>
      <w:r w:rsidR="001530BB" w:rsidRPr="00890A58">
        <w:rPr>
          <w:color w:val="000000" w:themeColor="text1"/>
          <w:lang w:bidi="en-US"/>
        </w:rPr>
        <w:t xml:space="preserve">PSDTL and ESS </w:t>
      </w:r>
      <w:r w:rsidR="00D11C5C">
        <w:rPr>
          <w:color w:val="000000" w:themeColor="text1"/>
          <w:lang w:bidi="en-US"/>
        </w:rPr>
        <w:t xml:space="preserve">was strong, </w:t>
      </w:r>
      <w:r w:rsidR="001530BB" w:rsidRPr="00890A58">
        <w:rPr>
          <w:color w:val="000000" w:themeColor="text1"/>
        </w:rPr>
        <w:t xml:space="preserve">β = .87, </w:t>
      </w:r>
      <w:r w:rsidR="001530BB" w:rsidRPr="0062136C">
        <w:rPr>
          <w:i/>
          <w:iCs/>
          <w:color w:val="000000" w:themeColor="text1"/>
        </w:rPr>
        <w:t>p</w:t>
      </w:r>
      <w:r w:rsidR="00D11C5C">
        <w:rPr>
          <w:i/>
          <w:iCs/>
          <w:color w:val="000000" w:themeColor="text1"/>
        </w:rPr>
        <w:t xml:space="preserve"> </w:t>
      </w:r>
      <w:r w:rsidR="001530BB" w:rsidRPr="00890A58">
        <w:rPr>
          <w:color w:val="000000" w:themeColor="text1"/>
        </w:rPr>
        <w:t>&lt;</w:t>
      </w:r>
      <w:r w:rsidR="00D11C5C">
        <w:rPr>
          <w:color w:val="000000" w:themeColor="text1"/>
        </w:rPr>
        <w:t xml:space="preserve"> </w:t>
      </w:r>
      <w:r w:rsidR="001530BB" w:rsidRPr="00890A58">
        <w:rPr>
          <w:color w:val="000000" w:themeColor="text1"/>
        </w:rPr>
        <w:t>.0</w:t>
      </w:r>
      <w:r w:rsidR="00D11C5C">
        <w:rPr>
          <w:color w:val="000000" w:themeColor="text1"/>
        </w:rPr>
        <w:t>0</w:t>
      </w:r>
      <w:r w:rsidR="001530BB" w:rsidRPr="00890A58">
        <w:rPr>
          <w:color w:val="000000" w:themeColor="text1"/>
        </w:rPr>
        <w:t>1</w:t>
      </w:r>
      <w:r w:rsidR="00D11C5C">
        <w:rPr>
          <w:color w:val="000000" w:themeColor="text1"/>
        </w:rPr>
        <w:t>, thus supporting the hypothesis that autonomy-supportive school structures</w:t>
      </w:r>
      <w:r w:rsidR="001530BB" w:rsidRPr="00890A58">
        <w:rPr>
          <w:color w:val="000000" w:themeColor="text1"/>
        </w:rPr>
        <w:t xml:space="preserve"> </w:t>
      </w:r>
      <w:r w:rsidR="00D11C5C">
        <w:rPr>
          <w:color w:val="000000" w:themeColor="text1"/>
        </w:rPr>
        <w:t>that help teacher leaders—not hinder them—in their work is positively related to strong principal support for teacher leadership.</w:t>
      </w:r>
      <w:r w:rsidR="001530BB" w:rsidRPr="00890A58">
        <w:rPr>
          <w:color w:val="000000" w:themeColor="text1"/>
        </w:rPr>
        <w:t xml:space="preserve"> </w:t>
      </w:r>
      <w:r w:rsidR="00D11C5C">
        <w:rPr>
          <w:color w:val="000000" w:themeColor="text1"/>
        </w:rPr>
        <w:t xml:space="preserve">Furthermore, </w:t>
      </w:r>
      <w:r w:rsidR="000263E1" w:rsidRPr="00890A58">
        <w:rPr>
          <w:color w:val="000000" w:themeColor="text1"/>
        </w:rPr>
        <w:t>the strength of the model</w:t>
      </w:r>
      <w:r w:rsidR="00D11C5C">
        <w:rPr>
          <w:color w:val="000000" w:themeColor="text1"/>
        </w:rPr>
        <w:t xml:space="preserve"> fit</w:t>
      </w:r>
      <w:r w:rsidR="000263E1" w:rsidRPr="00890A58">
        <w:rPr>
          <w:color w:val="000000" w:themeColor="text1"/>
        </w:rPr>
        <w:t xml:space="preserve">, </w:t>
      </w:r>
      <w:r w:rsidR="00D11C5C">
        <w:rPr>
          <w:color w:val="000000" w:themeColor="text1"/>
        </w:rPr>
        <w:t xml:space="preserve">the </w:t>
      </w:r>
      <w:r w:rsidR="000263E1" w:rsidRPr="00890A58">
        <w:rPr>
          <w:color w:val="000000" w:themeColor="text1"/>
        </w:rPr>
        <w:t xml:space="preserve">strength of the correlation between the two variables, and the amount of variance this model explains, </w:t>
      </w:r>
      <w:r w:rsidR="00D11C5C">
        <w:rPr>
          <w:color w:val="000000" w:themeColor="text1"/>
        </w:rPr>
        <w:t xml:space="preserve">provides substantial evidence for </w:t>
      </w:r>
      <w:r w:rsidR="000263E1" w:rsidRPr="00890A58">
        <w:rPr>
          <w:color w:val="000000" w:themeColor="text1"/>
        </w:rPr>
        <w:t xml:space="preserve">convergent validity. </w:t>
      </w:r>
    </w:p>
    <w:p w14:paraId="0C58FACE" w14:textId="77777777" w:rsidR="00B7766A" w:rsidRPr="00B7766A" w:rsidRDefault="00D11C5C" w:rsidP="00BE7850">
      <w:pPr>
        <w:spacing w:line="480" w:lineRule="auto"/>
        <w:ind w:firstLine="720"/>
        <w:rPr>
          <w:b/>
          <w:bCs/>
          <w:iCs/>
          <w:color w:val="000000" w:themeColor="text1"/>
        </w:rPr>
      </w:pPr>
      <w:r>
        <w:rPr>
          <w:bCs/>
          <w:color w:val="000000" w:themeColor="text1"/>
        </w:rPr>
        <w:t xml:space="preserve">Building on the prior model, the final </w:t>
      </w:r>
      <w:r w:rsidRPr="00D11C5C">
        <w:rPr>
          <w:bCs/>
          <w:color w:val="000000" w:themeColor="text1"/>
        </w:rPr>
        <w:t xml:space="preserve">empirical test </w:t>
      </w:r>
      <w:r>
        <w:rPr>
          <w:bCs/>
          <w:color w:val="000000" w:themeColor="text1"/>
        </w:rPr>
        <w:t xml:space="preserve">for convergent validity was to </w:t>
      </w:r>
      <w:r>
        <w:rPr>
          <w:color w:val="000000" w:themeColor="text1"/>
        </w:rPr>
        <w:t xml:space="preserve">introduce endogenous variables as potential outcomes of PSDTL practice within a school. </w:t>
      </w:r>
      <w:r w:rsidR="00BE7850">
        <w:rPr>
          <w:color w:val="000000" w:themeColor="text1"/>
        </w:rPr>
        <w:t>The two variables chosen were f</w:t>
      </w:r>
      <w:r w:rsidR="00B7766A" w:rsidRPr="00B7766A">
        <w:rPr>
          <w:color w:val="000000" w:themeColor="text1"/>
        </w:rPr>
        <w:t xml:space="preserve">aculty trust in the principal </w:t>
      </w:r>
      <w:r w:rsidR="00BE7850">
        <w:rPr>
          <w:color w:val="000000" w:themeColor="text1"/>
        </w:rPr>
        <w:t xml:space="preserve">and collective teacher efficacy. Faculty trust in the principal </w:t>
      </w:r>
      <w:r w:rsidR="00B7766A" w:rsidRPr="00B7766A">
        <w:rPr>
          <w:color w:val="000000" w:themeColor="text1"/>
        </w:rPr>
        <w:t xml:space="preserve">was used as an outcome of PSDTL in the final validity test </w:t>
      </w:r>
      <w:r w:rsidR="00BE7850">
        <w:rPr>
          <w:color w:val="000000" w:themeColor="text1"/>
        </w:rPr>
        <w:t xml:space="preserve">because it was hypothesized that, as good PSDTL practice is put in place, the </w:t>
      </w:r>
      <w:r w:rsidR="00B7766A" w:rsidRPr="00B7766A">
        <w:rPr>
          <w:color w:val="000000" w:themeColor="text1"/>
        </w:rPr>
        <w:t xml:space="preserve">principal </w:t>
      </w:r>
      <w:r w:rsidR="00BE7850">
        <w:rPr>
          <w:color w:val="000000" w:themeColor="text1"/>
        </w:rPr>
        <w:t xml:space="preserve">is </w:t>
      </w:r>
      <w:r w:rsidR="00B7766A" w:rsidRPr="00B7766A">
        <w:rPr>
          <w:color w:val="000000" w:themeColor="text1"/>
        </w:rPr>
        <w:t>develop</w:t>
      </w:r>
      <w:r w:rsidR="00BE7850">
        <w:rPr>
          <w:color w:val="000000" w:themeColor="text1"/>
        </w:rPr>
        <w:t>ing</w:t>
      </w:r>
      <w:r w:rsidR="00B7766A" w:rsidRPr="00B7766A">
        <w:rPr>
          <w:color w:val="000000" w:themeColor="text1"/>
        </w:rPr>
        <w:t xml:space="preserve"> need-supportive teacher leadership skills and practice</w:t>
      </w:r>
      <w:r w:rsidR="00BE7850">
        <w:rPr>
          <w:color w:val="000000" w:themeColor="text1"/>
        </w:rPr>
        <w:t xml:space="preserve"> that will likely result in higher trust in the principal on the part of teachers</w:t>
      </w:r>
      <w:r w:rsidR="00B7766A" w:rsidRPr="00B7766A">
        <w:rPr>
          <w:color w:val="000000" w:themeColor="text1"/>
        </w:rPr>
        <w:t xml:space="preserve">. Collective teacher efficacy was used as an outcome of PSDTL because </w:t>
      </w:r>
      <w:r w:rsidR="00BE7850">
        <w:rPr>
          <w:color w:val="000000" w:themeColor="text1"/>
        </w:rPr>
        <w:t>it is hypothesized to be a</w:t>
      </w:r>
      <w:r w:rsidR="00B7766A" w:rsidRPr="00B7766A">
        <w:rPr>
          <w:color w:val="000000" w:themeColor="text1"/>
        </w:rPr>
        <w:t xml:space="preserve"> natural result of needs-supportive PSDTL (particularly competence-supportive PSDTL</w:t>
      </w:r>
      <w:r w:rsidR="00BE7850">
        <w:rPr>
          <w:color w:val="000000" w:themeColor="text1"/>
        </w:rPr>
        <w:t>)</w:t>
      </w:r>
      <w:r w:rsidR="00B7766A" w:rsidRPr="00B7766A">
        <w:rPr>
          <w:color w:val="000000" w:themeColor="text1"/>
        </w:rPr>
        <w:t xml:space="preserve">, </w:t>
      </w:r>
      <w:r w:rsidR="00BE7850">
        <w:rPr>
          <w:color w:val="000000" w:themeColor="text1"/>
        </w:rPr>
        <w:t xml:space="preserve">because CTE means teachers are experiencing </w:t>
      </w:r>
      <w:r w:rsidR="00B7766A" w:rsidRPr="00B7766A">
        <w:rPr>
          <w:color w:val="000000" w:themeColor="text1"/>
        </w:rPr>
        <w:t xml:space="preserve">increased </w:t>
      </w:r>
    </w:p>
    <w:p w14:paraId="4C9A5E3E" w14:textId="1C769521" w:rsidR="00416329" w:rsidRDefault="005447F5" w:rsidP="00416329">
      <w:pPr>
        <w:spacing w:line="480" w:lineRule="auto"/>
        <w:ind w:firstLine="720"/>
        <w:rPr>
          <w:color w:val="000000" w:themeColor="text1"/>
        </w:rPr>
      </w:pPr>
      <w:r>
        <w:rPr>
          <w:noProof/>
          <w:color w:val="000000" w:themeColor="text1"/>
        </w:rPr>
        <w:lastRenderedPageBreak/>
        <w:drawing>
          <wp:inline distT="0" distB="0" distL="0" distR="0" wp14:anchorId="0C43DE4B" wp14:editId="434BCAFC">
            <wp:extent cx="5943600" cy="6453505"/>
            <wp:effectExtent l="0" t="0" r="0" b="444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6453505"/>
                    </a:xfrm>
                    <a:prstGeom prst="rect">
                      <a:avLst/>
                    </a:prstGeom>
                  </pic:spPr>
                </pic:pic>
              </a:graphicData>
            </a:graphic>
          </wp:inline>
        </w:drawing>
      </w:r>
      <w:r w:rsidR="00416329" w:rsidRPr="00416329">
        <w:rPr>
          <w:color w:val="000000" w:themeColor="text1"/>
        </w:rPr>
        <w:t xml:space="preserve"> </w:t>
      </w:r>
    </w:p>
    <w:p w14:paraId="591E4D35" w14:textId="77777777" w:rsidR="00416329" w:rsidRDefault="00416329" w:rsidP="00416329">
      <w:pPr>
        <w:rPr>
          <w:bCs/>
          <w:i/>
          <w:color w:val="000000" w:themeColor="text1"/>
          <w:lang w:bidi="en-US"/>
        </w:rPr>
      </w:pPr>
      <w:r w:rsidRPr="00890A58">
        <w:rPr>
          <w:bCs/>
          <w:color w:val="000000" w:themeColor="text1"/>
        </w:rPr>
        <w:t xml:space="preserve">Figure 4. </w:t>
      </w:r>
      <w:r w:rsidRPr="00C61CF0">
        <w:rPr>
          <w:i/>
          <w:iCs/>
          <w:color w:val="000000" w:themeColor="text1"/>
        </w:rPr>
        <w:t xml:space="preserve">Structural Equation Model </w:t>
      </w:r>
      <w:r>
        <w:rPr>
          <w:i/>
          <w:iCs/>
          <w:color w:val="000000" w:themeColor="text1"/>
        </w:rPr>
        <w:t>for Convergent Validity Test with FTPRIN and CTE</w:t>
      </w:r>
      <w:r w:rsidRPr="00C61CF0">
        <w:rPr>
          <w:i/>
          <w:iCs/>
          <w:color w:val="000000" w:themeColor="text1"/>
        </w:rPr>
        <w:t>.</w:t>
      </w:r>
      <w:r w:rsidRPr="00416329">
        <w:rPr>
          <w:bCs/>
          <w:i/>
          <w:color w:val="000000" w:themeColor="text1"/>
          <w:lang w:bidi="en-US"/>
        </w:rPr>
        <w:t xml:space="preserve"> </w:t>
      </w:r>
    </w:p>
    <w:p w14:paraId="7A84DE8A" w14:textId="77777777" w:rsidR="00416329" w:rsidRPr="00890A58" w:rsidRDefault="00416329" w:rsidP="0062136C">
      <w:pPr>
        <w:rPr>
          <w:color w:val="000000" w:themeColor="text1"/>
        </w:rPr>
      </w:pPr>
      <w:r w:rsidRPr="00C4454E">
        <w:rPr>
          <w:bCs/>
          <w:i/>
          <w:iCs/>
          <w:color w:val="000000" w:themeColor="text1"/>
          <w:lang w:bidi="en-US"/>
        </w:rPr>
        <w:t>Note. Standardized estimates presented.</w:t>
      </w:r>
      <w:r>
        <w:rPr>
          <w:bCs/>
          <w:i/>
          <w:iCs/>
          <w:color w:val="000000" w:themeColor="text1"/>
          <w:lang w:bidi="en-US"/>
        </w:rPr>
        <w:t xml:space="preserve"> </w:t>
      </w:r>
      <w:r>
        <w:rPr>
          <w:bCs/>
          <w:color w:val="000000" w:themeColor="text1"/>
          <w:lang w:bidi="en-US"/>
        </w:rPr>
        <w:t xml:space="preserve">Fit statistics: </w:t>
      </w:r>
      <m:oMath>
        <m:sSup>
          <m:sSupPr>
            <m:ctrlPr>
              <w:rPr>
                <w:rFonts w:ascii="Cambria Math" w:hAnsi="Cambria Math"/>
                <w:bCs/>
                <w:i/>
                <w:color w:val="000000" w:themeColor="text1"/>
                <w:lang w:bidi="en-US"/>
              </w:rPr>
            </m:ctrlPr>
          </m:sSupPr>
          <m:e>
            <m:r>
              <w:rPr>
                <w:rFonts w:ascii="Cambria Math" w:hAnsi="Cambria Math"/>
                <w:color w:val="000000" w:themeColor="text1"/>
                <w:lang w:bidi="en-US"/>
              </w:rPr>
              <m:t>χ</m:t>
            </m:r>
          </m:e>
          <m:sup>
            <m:r>
              <w:rPr>
                <w:rFonts w:ascii="Cambria Math" w:hAnsi="Cambria Math"/>
                <w:color w:val="000000" w:themeColor="text1"/>
                <w:lang w:bidi="en-US"/>
              </w:rPr>
              <m:t>2</m:t>
            </m:r>
          </m:sup>
        </m:sSup>
      </m:oMath>
      <w:r w:rsidRPr="00416329">
        <w:rPr>
          <w:bCs/>
          <w:color w:val="000000" w:themeColor="text1"/>
          <w:lang w:bidi="en-US"/>
        </w:rPr>
        <w:t xml:space="preserve"> = 1501, </w:t>
      </w:r>
      <w:r w:rsidRPr="00416329">
        <w:rPr>
          <w:bCs/>
          <w:i/>
          <w:iCs/>
          <w:color w:val="000000" w:themeColor="text1"/>
          <w:lang w:bidi="en-US"/>
        </w:rPr>
        <w:t xml:space="preserve">df </w:t>
      </w:r>
      <w:r w:rsidRPr="00416329">
        <w:rPr>
          <w:bCs/>
          <w:color w:val="000000" w:themeColor="text1"/>
          <w:lang w:bidi="en-US"/>
        </w:rPr>
        <w:t xml:space="preserve">= 294, </w:t>
      </w:r>
      <w:r w:rsidRPr="00416329">
        <w:rPr>
          <w:bCs/>
          <w:i/>
          <w:iCs/>
          <w:color w:val="000000" w:themeColor="text1"/>
          <w:lang w:bidi="en-US"/>
        </w:rPr>
        <w:t>p</w:t>
      </w:r>
      <w:r w:rsidRPr="00416329">
        <w:rPr>
          <w:bCs/>
          <w:color w:val="000000" w:themeColor="text1"/>
          <w:lang w:bidi="en-US"/>
        </w:rPr>
        <w:t xml:space="preserve"> &lt; .001, TLI = .940, CFI = .95, and RMSEA = .077</w:t>
      </w:r>
      <w:r>
        <w:rPr>
          <w:bCs/>
          <w:color w:val="000000" w:themeColor="text1"/>
          <w:lang w:bidi="en-US"/>
        </w:rPr>
        <w:t>, 90% CI for RMSEA</w:t>
      </w:r>
      <w:r w:rsidRPr="00416329">
        <w:rPr>
          <w:bCs/>
          <w:color w:val="000000" w:themeColor="text1"/>
          <w:lang w:bidi="en-US"/>
        </w:rPr>
        <w:t>[.073-.081]</w:t>
      </w:r>
      <w:r>
        <w:rPr>
          <w:bCs/>
          <w:color w:val="000000" w:themeColor="text1"/>
          <w:lang w:bidi="en-US"/>
        </w:rPr>
        <w:t xml:space="preserve">. </w:t>
      </w:r>
    </w:p>
    <w:p w14:paraId="565A50BD" w14:textId="77777777" w:rsidR="00416329" w:rsidRDefault="00416329" w:rsidP="00416329">
      <w:pPr>
        <w:spacing w:line="480" w:lineRule="auto"/>
        <w:rPr>
          <w:color w:val="000000" w:themeColor="text1"/>
        </w:rPr>
      </w:pPr>
    </w:p>
    <w:p w14:paraId="61D83F32" w14:textId="77777777" w:rsidR="00416329" w:rsidRPr="00B7766A" w:rsidRDefault="00416329" w:rsidP="0062136C">
      <w:pPr>
        <w:spacing w:line="480" w:lineRule="auto"/>
        <w:rPr>
          <w:b/>
          <w:bCs/>
          <w:iCs/>
          <w:color w:val="000000" w:themeColor="text1"/>
        </w:rPr>
      </w:pPr>
      <w:r w:rsidRPr="00B7766A">
        <w:rPr>
          <w:bCs/>
          <w:color w:val="000000" w:themeColor="text1"/>
        </w:rPr>
        <w:t>confidence in</w:t>
      </w:r>
      <w:r w:rsidRPr="00416329">
        <w:rPr>
          <w:bCs/>
          <w:color w:val="000000" w:themeColor="text1"/>
        </w:rPr>
        <w:t xml:space="preserve"> their</w:t>
      </w:r>
      <w:r w:rsidRPr="00B7766A">
        <w:rPr>
          <w:bCs/>
          <w:color w:val="000000" w:themeColor="text1"/>
        </w:rPr>
        <w:t xml:space="preserve"> abilities to accomplish challenging tasks, but also increased belief in the efficacy of </w:t>
      </w:r>
      <w:r w:rsidRPr="00416329">
        <w:rPr>
          <w:bCs/>
          <w:color w:val="000000" w:themeColor="text1"/>
        </w:rPr>
        <w:t>their</w:t>
      </w:r>
      <w:r w:rsidRPr="00B7766A">
        <w:rPr>
          <w:bCs/>
          <w:color w:val="000000" w:themeColor="text1"/>
        </w:rPr>
        <w:t xml:space="preserve"> colleagues</w:t>
      </w:r>
      <w:r w:rsidRPr="00416329">
        <w:rPr>
          <w:bCs/>
          <w:color w:val="000000" w:themeColor="text1"/>
        </w:rPr>
        <w:t xml:space="preserve"> in</w:t>
      </w:r>
      <w:r w:rsidRPr="00B7766A">
        <w:rPr>
          <w:bCs/>
          <w:color w:val="000000" w:themeColor="text1"/>
        </w:rPr>
        <w:t xml:space="preserve"> accomplishing important outcomes for the school. </w:t>
      </w:r>
    </w:p>
    <w:p w14:paraId="3FFD4784" w14:textId="77777777" w:rsidR="00D11C5C" w:rsidRPr="00D11C5C" w:rsidRDefault="0080695F" w:rsidP="00D11C5C">
      <w:pPr>
        <w:spacing w:line="480" w:lineRule="auto"/>
        <w:ind w:firstLine="720"/>
        <w:rPr>
          <w:bCs/>
          <w:color w:val="000000" w:themeColor="text1"/>
        </w:rPr>
      </w:pPr>
      <w:r>
        <w:rPr>
          <w:bCs/>
          <w:color w:val="000000" w:themeColor="text1"/>
        </w:rPr>
        <w:lastRenderedPageBreak/>
        <w:t xml:space="preserve">Figure 4 displays the results of this final empirical validity test. </w:t>
      </w:r>
      <w:r w:rsidR="00D11C5C" w:rsidRPr="00D11C5C">
        <w:rPr>
          <w:bCs/>
          <w:color w:val="000000" w:themeColor="text1"/>
        </w:rPr>
        <w:t xml:space="preserve">It was necessary to constrain some parameters in the model to recapture </w:t>
      </w:r>
      <w:r>
        <w:rPr>
          <w:bCs/>
          <w:color w:val="000000" w:themeColor="text1"/>
        </w:rPr>
        <w:t xml:space="preserve">the </w:t>
      </w:r>
      <w:r w:rsidR="00D11C5C" w:rsidRPr="00D11C5C">
        <w:rPr>
          <w:bCs/>
          <w:color w:val="000000" w:themeColor="text1"/>
        </w:rPr>
        <w:t>degrees of freedom needed to estimate fit statistics. Specifically, autonomy-support was constrained to a standardized weight of 1 for all models</w:t>
      </w:r>
      <w:r>
        <w:rPr>
          <w:bCs/>
          <w:color w:val="000000" w:themeColor="text1"/>
        </w:rPr>
        <w:t xml:space="preserve"> as</w:t>
      </w:r>
      <w:r w:rsidR="00D11C5C" w:rsidRPr="00D11C5C">
        <w:rPr>
          <w:bCs/>
          <w:color w:val="000000" w:themeColor="text1"/>
        </w:rPr>
        <w:t xml:space="preserve"> this </w:t>
      </w:r>
      <w:r>
        <w:rPr>
          <w:bCs/>
          <w:color w:val="000000" w:themeColor="text1"/>
        </w:rPr>
        <w:t xml:space="preserve">was its exhibited </w:t>
      </w:r>
      <w:r w:rsidR="00D11C5C" w:rsidRPr="00D11C5C">
        <w:rPr>
          <w:bCs/>
          <w:color w:val="000000" w:themeColor="text1"/>
        </w:rPr>
        <w:t>loading</w:t>
      </w:r>
      <w:r>
        <w:rPr>
          <w:bCs/>
          <w:color w:val="000000" w:themeColor="text1"/>
        </w:rPr>
        <w:t xml:space="preserve"> to begin with</w:t>
      </w:r>
      <w:r w:rsidR="00D11C5C" w:rsidRPr="00D11C5C">
        <w:rPr>
          <w:bCs/>
          <w:color w:val="000000" w:themeColor="text1"/>
        </w:rPr>
        <w:t>. The</w:t>
      </w:r>
      <w:r>
        <w:rPr>
          <w:bCs/>
          <w:color w:val="000000" w:themeColor="text1"/>
        </w:rPr>
        <w:t xml:space="preserve"> results show</w:t>
      </w:r>
      <w:r w:rsidR="00D11C5C" w:rsidRPr="00D11C5C">
        <w:rPr>
          <w:bCs/>
          <w:color w:val="000000" w:themeColor="text1"/>
        </w:rPr>
        <w:t xml:space="preserve"> good model fit</w:t>
      </w:r>
      <w:r>
        <w:rPr>
          <w:bCs/>
          <w:color w:val="000000" w:themeColor="text1"/>
        </w:rPr>
        <w:t>,</w:t>
      </w:r>
      <w:r w:rsidR="00D11C5C" w:rsidRPr="00D11C5C">
        <w:rPr>
          <w:bCs/>
          <w:color w:val="000000" w:themeColor="text1"/>
        </w:rPr>
        <w:t xml:space="preserve"> </w:t>
      </w:r>
      <w:bookmarkStart w:id="4" w:name="_Hlk68249534"/>
      <m:oMath>
        <m:sSup>
          <m:sSupPr>
            <m:ctrlPr>
              <w:rPr>
                <w:rFonts w:ascii="Cambria Math" w:hAnsi="Cambria Math"/>
                <w:bCs/>
                <w:i/>
                <w:color w:val="000000" w:themeColor="text1"/>
                <w:lang w:bidi="en-US"/>
              </w:rPr>
            </m:ctrlPr>
          </m:sSupPr>
          <m:e>
            <m:r>
              <w:rPr>
                <w:rFonts w:ascii="Cambria Math" w:hAnsi="Cambria Math"/>
                <w:color w:val="000000" w:themeColor="text1"/>
                <w:lang w:bidi="en-US"/>
              </w:rPr>
              <m:t>χ</m:t>
            </m:r>
          </m:e>
          <m:sup>
            <m:r>
              <w:rPr>
                <w:rFonts w:ascii="Cambria Math" w:hAnsi="Cambria Math"/>
                <w:color w:val="000000" w:themeColor="text1"/>
                <w:lang w:bidi="en-US"/>
              </w:rPr>
              <m:t>2</m:t>
            </m:r>
          </m:sup>
        </m:sSup>
      </m:oMath>
      <w:r w:rsidRPr="0080695F">
        <w:rPr>
          <w:bCs/>
          <w:color w:val="000000" w:themeColor="text1"/>
          <w:lang w:bidi="en-US"/>
        </w:rPr>
        <w:t xml:space="preserve"> = 1</w:t>
      </w:r>
      <w:r>
        <w:rPr>
          <w:bCs/>
          <w:color w:val="000000" w:themeColor="text1"/>
          <w:lang w:bidi="en-US"/>
        </w:rPr>
        <w:t>501</w:t>
      </w:r>
      <w:r w:rsidRPr="0080695F">
        <w:rPr>
          <w:bCs/>
          <w:color w:val="000000" w:themeColor="text1"/>
          <w:lang w:bidi="en-US"/>
        </w:rPr>
        <w:t xml:space="preserve">, </w:t>
      </w:r>
      <w:r w:rsidRPr="0080695F">
        <w:rPr>
          <w:bCs/>
          <w:i/>
          <w:iCs/>
          <w:color w:val="000000" w:themeColor="text1"/>
          <w:lang w:bidi="en-US"/>
        </w:rPr>
        <w:t xml:space="preserve">df </w:t>
      </w:r>
      <w:r w:rsidRPr="0080695F">
        <w:rPr>
          <w:bCs/>
          <w:color w:val="000000" w:themeColor="text1"/>
          <w:lang w:bidi="en-US"/>
        </w:rPr>
        <w:t>= 2</w:t>
      </w:r>
      <w:r>
        <w:rPr>
          <w:bCs/>
          <w:color w:val="000000" w:themeColor="text1"/>
          <w:lang w:bidi="en-US"/>
        </w:rPr>
        <w:t>94</w:t>
      </w:r>
      <w:r w:rsidRPr="0080695F">
        <w:rPr>
          <w:bCs/>
          <w:color w:val="000000" w:themeColor="text1"/>
          <w:lang w:bidi="en-US"/>
        </w:rPr>
        <w:t xml:space="preserve">, </w:t>
      </w:r>
      <w:r w:rsidRPr="0080695F">
        <w:rPr>
          <w:bCs/>
          <w:i/>
          <w:iCs/>
          <w:color w:val="000000" w:themeColor="text1"/>
          <w:lang w:bidi="en-US"/>
        </w:rPr>
        <w:t>p</w:t>
      </w:r>
      <w:r w:rsidRPr="0080695F">
        <w:rPr>
          <w:bCs/>
          <w:color w:val="000000" w:themeColor="text1"/>
          <w:lang w:bidi="en-US"/>
        </w:rPr>
        <w:t xml:space="preserve"> &lt; .001, TLI = .9</w:t>
      </w:r>
      <w:r>
        <w:rPr>
          <w:bCs/>
          <w:color w:val="000000" w:themeColor="text1"/>
          <w:lang w:bidi="en-US"/>
        </w:rPr>
        <w:t>40</w:t>
      </w:r>
      <w:r w:rsidRPr="0080695F">
        <w:rPr>
          <w:bCs/>
          <w:color w:val="000000" w:themeColor="text1"/>
          <w:lang w:bidi="en-US"/>
        </w:rPr>
        <w:t>, CFI = .9</w:t>
      </w:r>
      <w:r>
        <w:rPr>
          <w:bCs/>
          <w:color w:val="000000" w:themeColor="text1"/>
          <w:lang w:bidi="en-US"/>
        </w:rPr>
        <w:t>5</w:t>
      </w:r>
      <w:r w:rsidRPr="0080695F">
        <w:rPr>
          <w:bCs/>
          <w:color w:val="000000" w:themeColor="text1"/>
          <w:lang w:bidi="en-US"/>
        </w:rPr>
        <w:t>, and RMSEA = .07</w:t>
      </w:r>
      <w:r>
        <w:rPr>
          <w:bCs/>
          <w:color w:val="000000" w:themeColor="text1"/>
          <w:lang w:bidi="en-US"/>
        </w:rPr>
        <w:t>7</w:t>
      </w:r>
      <w:r w:rsidRPr="0080695F">
        <w:rPr>
          <w:bCs/>
          <w:color w:val="000000" w:themeColor="text1"/>
          <w:lang w:bidi="en-US"/>
        </w:rPr>
        <w:t xml:space="preserve"> [.0</w:t>
      </w:r>
      <w:r>
        <w:rPr>
          <w:bCs/>
          <w:color w:val="000000" w:themeColor="text1"/>
          <w:lang w:bidi="en-US"/>
        </w:rPr>
        <w:t>73</w:t>
      </w:r>
      <w:r w:rsidRPr="0080695F">
        <w:rPr>
          <w:bCs/>
          <w:color w:val="000000" w:themeColor="text1"/>
          <w:lang w:bidi="en-US"/>
        </w:rPr>
        <w:t>-.0</w:t>
      </w:r>
      <w:r>
        <w:rPr>
          <w:bCs/>
          <w:color w:val="000000" w:themeColor="text1"/>
          <w:lang w:bidi="en-US"/>
        </w:rPr>
        <w:t>81</w:t>
      </w:r>
      <w:r w:rsidRPr="0080695F">
        <w:rPr>
          <w:bCs/>
          <w:color w:val="000000" w:themeColor="text1"/>
          <w:lang w:bidi="en-US"/>
        </w:rPr>
        <w:t>]</w:t>
      </w:r>
      <w:bookmarkEnd w:id="4"/>
      <w:r w:rsidRPr="0080695F">
        <w:rPr>
          <w:bCs/>
          <w:color w:val="000000" w:themeColor="text1"/>
          <w:lang w:bidi="en-US"/>
        </w:rPr>
        <w:t xml:space="preserve">. </w:t>
      </w:r>
      <w:r w:rsidR="00D11C5C" w:rsidRPr="00D11C5C">
        <w:rPr>
          <w:bCs/>
          <w:color w:val="000000" w:themeColor="text1"/>
        </w:rPr>
        <w:t xml:space="preserve">These estimates all fell within the threshold of acceptable model fit (Brown &amp; </w:t>
      </w:r>
      <w:proofErr w:type="spellStart"/>
      <w:r w:rsidR="00D11C5C" w:rsidRPr="00D11C5C">
        <w:rPr>
          <w:bCs/>
          <w:color w:val="000000" w:themeColor="text1"/>
        </w:rPr>
        <w:t>Cudeck</w:t>
      </w:r>
      <w:proofErr w:type="spellEnd"/>
      <w:r w:rsidR="00D11C5C" w:rsidRPr="00D11C5C">
        <w:rPr>
          <w:bCs/>
          <w:color w:val="000000" w:themeColor="text1"/>
        </w:rPr>
        <w:t xml:space="preserve">, 1993). </w:t>
      </w:r>
      <w:r w:rsidR="00D11C5C" w:rsidRPr="00D11C5C">
        <w:rPr>
          <w:bCs/>
          <w:color w:val="000000" w:themeColor="text1"/>
          <w:lang w:bidi="en-US"/>
        </w:rPr>
        <w:t xml:space="preserve">The parameter estimates strongly confirmed the predicted correlation between PSDTL and CTE </w:t>
      </w:r>
      <w:r w:rsidR="00D11C5C" w:rsidRPr="00D11C5C">
        <w:rPr>
          <w:bCs/>
          <w:color w:val="000000" w:themeColor="text1"/>
        </w:rPr>
        <w:t xml:space="preserve">(β = .59, </w:t>
      </w:r>
      <w:r w:rsidR="00D11C5C" w:rsidRPr="0062136C">
        <w:rPr>
          <w:bCs/>
          <w:i/>
          <w:iCs/>
          <w:color w:val="000000" w:themeColor="text1"/>
        </w:rPr>
        <w:t>p</w:t>
      </w:r>
      <w:r>
        <w:rPr>
          <w:bCs/>
          <w:color w:val="000000" w:themeColor="text1"/>
        </w:rPr>
        <w:t xml:space="preserve"> </w:t>
      </w:r>
      <w:r w:rsidR="00D11C5C" w:rsidRPr="00D11C5C">
        <w:rPr>
          <w:bCs/>
          <w:color w:val="000000" w:themeColor="text1"/>
        </w:rPr>
        <w:t>&lt;</w:t>
      </w:r>
      <w:r>
        <w:rPr>
          <w:bCs/>
          <w:color w:val="000000" w:themeColor="text1"/>
        </w:rPr>
        <w:t xml:space="preserve"> </w:t>
      </w:r>
      <w:r w:rsidR="00D11C5C" w:rsidRPr="00D11C5C">
        <w:rPr>
          <w:bCs/>
          <w:color w:val="000000" w:themeColor="text1"/>
        </w:rPr>
        <w:t>.0</w:t>
      </w:r>
      <w:r>
        <w:rPr>
          <w:bCs/>
          <w:color w:val="000000" w:themeColor="text1"/>
        </w:rPr>
        <w:t>0</w:t>
      </w:r>
      <w:r w:rsidR="00D11C5C" w:rsidRPr="00D11C5C">
        <w:rPr>
          <w:bCs/>
          <w:color w:val="000000" w:themeColor="text1"/>
        </w:rPr>
        <w:t>1), and between PSDTL and FTPRIN (β = .</w:t>
      </w:r>
      <w:r>
        <w:rPr>
          <w:bCs/>
          <w:color w:val="000000" w:themeColor="text1"/>
        </w:rPr>
        <w:t>83</w:t>
      </w:r>
      <w:r w:rsidR="00D11C5C" w:rsidRPr="00D11C5C">
        <w:rPr>
          <w:bCs/>
          <w:color w:val="000000" w:themeColor="text1"/>
        </w:rPr>
        <w:t xml:space="preserve">, </w:t>
      </w:r>
      <w:r w:rsidR="00D11C5C" w:rsidRPr="0062136C">
        <w:rPr>
          <w:bCs/>
          <w:i/>
          <w:iCs/>
          <w:color w:val="000000" w:themeColor="text1"/>
        </w:rPr>
        <w:t>p</w:t>
      </w:r>
      <w:r>
        <w:rPr>
          <w:bCs/>
          <w:color w:val="000000" w:themeColor="text1"/>
        </w:rPr>
        <w:t xml:space="preserve"> </w:t>
      </w:r>
      <w:r w:rsidR="00D11C5C" w:rsidRPr="00D11C5C">
        <w:rPr>
          <w:bCs/>
          <w:color w:val="000000" w:themeColor="text1"/>
        </w:rPr>
        <w:t>&lt;</w:t>
      </w:r>
      <w:r>
        <w:rPr>
          <w:bCs/>
          <w:color w:val="000000" w:themeColor="text1"/>
        </w:rPr>
        <w:t xml:space="preserve"> </w:t>
      </w:r>
      <w:r w:rsidR="00D11C5C" w:rsidRPr="00D11C5C">
        <w:rPr>
          <w:bCs/>
          <w:color w:val="000000" w:themeColor="text1"/>
        </w:rPr>
        <w:t>.0</w:t>
      </w:r>
      <w:r>
        <w:rPr>
          <w:bCs/>
          <w:color w:val="000000" w:themeColor="text1"/>
        </w:rPr>
        <w:t>0</w:t>
      </w:r>
      <w:r w:rsidR="00D11C5C" w:rsidRPr="00D11C5C">
        <w:rPr>
          <w:bCs/>
          <w:color w:val="000000" w:themeColor="text1"/>
        </w:rPr>
        <w:t xml:space="preserve">1). PSDTL explained approximately 35% of the variance in collective teacher efficacy and 70% of the variance in faculty trust in the principal. </w:t>
      </w:r>
    </w:p>
    <w:p w14:paraId="72AD716F" w14:textId="77777777" w:rsidR="00D11C5C" w:rsidRPr="00D11C5C" w:rsidRDefault="00D11C5C" w:rsidP="00D11C5C">
      <w:pPr>
        <w:spacing w:line="480" w:lineRule="auto"/>
        <w:ind w:firstLine="720"/>
        <w:rPr>
          <w:bCs/>
          <w:color w:val="000000" w:themeColor="text1"/>
        </w:rPr>
      </w:pPr>
      <w:r w:rsidRPr="00D11C5C">
        <w:rPr>
          <w:bCs/>
          <w:color w:val="000000" w:themeColor="text1"/>
        </w:rPr>
        <w:t xml:space="preserve">This model confirms the predicted positive relationship of PSDTL with both </w:t>
      </w:r>
      <w:r w:rsidR="00416329">
        <w:rPr>
          <w:bCs/>
          <w:color w:val="000000" w:themeColor="text1"/>
        </w:rPr>
        <w:t>collective teacher efficacy and faculty trust in the principal</w:t>
      </w:r>
      <w:r w:rsidRPr="00D11C5C">
        <w:rPr>
          <w:bCs/>
          <w:color w:val="000000" w:themeColor="text1"/>
        </w:rPr>
        <w:t xml:space="preserve">. The empirical results of structural equation model support the hypothesis that as teachers perceive their principal supporting the development of </w:t>
      </w:r>
      <w:r w:rsidR="00416329">
        <w:rPr>
          <w:bCs/>
          <w:color w:val="000000" w:themeColor="text1"/>
        </w:rPr>
        <w:t xml:space="preserve">them as </w:t>
      </w:r>
      <w:r w:rsidRPr="00D11C5C">
        <w:rPr>
          <w:bCs/>
          <w:color w:val="000000" w:themeColor="text1"/>
        </w:rPr>
        <w:t xml:space="preserve">teacher leaders, they also perceive the teachers in their building as more efficacious and in-turn </w:t>
      </w:r>
      <w:r w:rsidR="00416329">
        <w:rPr>
          <w:bCs/>
          <w:color w:val="000000" w:themeColor="text1"/>
        </w:rPr>
        <w:t xml:space="preserve">are more </w:t>
      </w:r>
      <w:r w:rsidRPr="00D11C5C">
        <w:rPr>
          <w:bCs/>
          <w:color w:val="000000" w:themeColor="text1"/>
        </w:rPr>
        <w:t>trust</w:t>
      </w:r>
      <w:r w:rsidR="00416329">
        <w:rPr>
          <w:bCs/>
          <w:color w:val="000000" w:themeColor="text1"/>
        </w:rPr>
        <w:t>ing of</w:t>
      </w:r>
      <w:r w:rsidRPr="00D11C5C">
        <w:rPr>
          <w:bCs/>
          <w:color w:val="000000" w:themeColor="text1"/>
        </w:rPr>
        <w:t xml:space="preserve"> their principal. </w:t>
      </w:r>
    </w:p>
    <w:p w14:paraId="02E5B167" w14:textId="77777777" w:rsidR="007D3311" w:rsidRPr="00890A58" w:rsidRDefault="00AF7060" w:rsidP="007D3311">
      <w:pPr>
        <w:spacing w:line="480" w:lineRule="auto"/>
        <w:rPr>
          <w:b/>
          <w:bCs/>
          <w:color w:val="000000" w:themeColor="text1"/>
        </w:rPr>
      </w:pPr>
      <w:r w:rsidRPr="00890A58">
        <w:rPr>
          <w:b/>
          <w:bCs/>
          <w:color w:val="000000" w:themeColor="text1"/>
        </w:rPr>
        <w:t>Summary</w:t>
      </w:r>
    </w:p>
    <w:p w14:paraId="40D37C7B" w14:textId="77777777" w:rsidR="007D3311" w:rsidRPr="00890A58" w:rsidRDefault="007D3311" w:rsidP="007D3311">
      <w:pPr>
        <w:spacing w:line="480" w:lineRule="auto"/>
        <w:rPr>
          <w:bCs/>
          <w:color w:val="000000" w:themeColor="text1"/>
        </w:rPr>
      </w:pPr>
      <w:r w:rsidRPr="00890A58">
        <w:rPr>
          <w:bCs/>
          <w:color w:val="000000" w:themeColor="text1"/>
        </w:rPr>
        <w:tab/>
        <w:t>The results obtained through Rasch measurement analysis</w:t>
      </w:r>
      <w:r w:rsidR="00416329">
        <w:rPr>
          <w:bCs/>
          <w:color w:val="000000" w:themeColor="text1"/>
        </w:rPr>
        <w:t>, c</w:t>
      </w:r>
      <w:r w:rsidRPr="00890A58">
        <w:rPr>
          <w:bCs/>
          <w:color w:val="000000" w:themeColor="text1"/>
        </w:rPr>
        <w:t xml:space="preserve">onfirmatory </w:t>
      </w:r>
      <w:r w:rsidR="00416329">
        <w:rPr>
          <w:bCs/>
          <w:color w:val="000000" w:themeColor="text1"/>
        </w:rPr>
        <w:t>f</w:t>
      </w:r>
      <w:r w:rsidRPr="00890A58">
        <w:rPr>
          <w:bCs/>
          <w:color w:val="000000" w:themeColor="text1"/>
        </w:rPr>
        <w:t xml:space="preserve">actor </w:t>
      </w:r>
      <w:r w:rsidR="00416329">
        <w:rPr>
          <w:bCs/>
          <w:color w:val="000000" w:themeColor="text1"/>
        </w:rPr>
        <w:t>a</w:t>
      </w:r>
      <w:r w:rsidRPr="00890A58">
        <w:rPr>
          <w:bCs/>
          <w:color w:val="000000" w:themeColor="text1"/>
        </w:rPr>
        <w:t xml:space="preserve">nalysis </w:t>
      </w:r>
      <w:r w:rsidR="00416329">
        <w:rPr>
          <w:bCs/>
          <w:color w:val="000000" w:themeColor="text1"/>
        </w:rPr>
        <w:t xml:space="preserve">and structural equation modeling approaches </w:t>
      </w:r>
      <w:r w:rsidRPr="00890A58">
        <w:rPr>
          <w:bCs/>
          <w:color w:val="000000" w:themeColor="text1"/>
        </w:rPr>
        <w:t xml:space="preserve">generated </w:t>
      </w:r>
      <w:r w:rsidR="00416329">
        <w:rPr>
          <w:bCs/>
          <w:color w:val="000000" w:themeColor="text1"/>
        </w:rPr>
        <w:t xml:space="preserve">the </w:t>
      </w:r>
      <w:r w:rsidRPr="00890A58">
        <w:rPr>
          <w:bCs/>
          <w:color w:val="000000" w:themeColor="text1"/>
        </w:rPr>
        <w:t xml:space="preserve">empirical evidence </w:t>
      </w:r>
      <w:r w:rsidR="00416329">
        <w:rPr>
          <w:bCs/>
          <w:color w:val="000000" w:themeColor="text1"/>
        </w:rPr>
        <w:t xml:space="preserve">necessary to </w:t>
      </w:r>
      <w:r w:rsidRPr="00890A58">
        <w:rPr>
          <w:bCs/>
          <w:color w:val="000000" w:themeColor="text1"/>
        </w:rPr>
        <w:t xml:space="preserve">confirm the substantive, structural, and convergent validity and reliability of the PSDTL construct and scale. </w:t>
      </w:r>
    </w:p>
    <w:p w14:paraId="0C5B6024" w14:textId="77777777" w:rsidR="007D3311" w:rsidRPr="00890A58" w:rsidRDefault="007D3311" w:rsidP="007D3311">
      <w:pPr>
        <w:spacing w:line="480" w:lineRule="auto"/>
        <w:rPr>
          <w:b/>
          <w:bCs/>
          <w:color w:val="000000" w:themeColor="text1"/>
        </w:rPr>
      </w:pPr>
      <w:r w:rsidRPr="00890A58">
        <w:rPr>
          <w:b/>
          <w:color w:val="000000" w:themeColor="text1"/>
        </w:rPr>
        <w:br w:type="page"/>
      </w:r>
    </w:p>
    <w:p w14:paraId="28840D50" w14:textId="77777777" w:rsidR="003A18F7" w:rsidRDefault="00AF7060" w:rsidP="00AF7060">
      <w:pPr>
        <w:spacing w:line="480" w:lineRule="auto"/>
        <w:jc w:val="center"/>
        <w:rPr>
          <w:b/>
          <w:color w:val="000000" w:themeColor="text1"/>
        </w:rPr>
      </w:pPr>
      <w:r w:rsidRPr="00890A58">
        <w:rPr>
          <w:b/>
          <w:color w:val="000000" w:themeColor="text1"/>
        </w:rPr>
        <w:lastRenderedPageBreak/>
        <w:t xml:space="preserve">Chapter 6: </w:t>
      </w:r>
    </w:p>
    <w:p w14:paraId="6CFF6D6F" w14:textId="77777777" w:rsidR="00AF7060" w:rsidRPr="00890A58" w:rsidRDefault="00AF7060" w:rsidP="00AF7060">
      <w:pPr>
        <w:spacing w:line="480" w:lineRule="auto"/>
        <w:jc w:val="center"/>
        <w:rPr>
          <w:b/>
          <w:color w:val="000000" w:themeColor="text1"/>
        </w:rPr>
      </w:pPr>
      <w:r w:rsidRPr="00890A58">
        <w:rPr>
          <w:b/>
          <w:color w:val="000000" w:themeColor="text1"/>
        </w:rPr>
        <w:t>Discussion</w:t>
      </w:r>
      <w:r w:rsidR="003A18F7">
        <w:rPr>
          <w:b/>
          <w:color w:val="000000" w:themeColor="text1"/>
        </w:rPr>
        <w:t>, Implications, and Suggestions for Future Research</w:t>
      </w:r>
    </w:p>
    <w:p w14:paraId="1E161E15" w14:textId="77777777" w:rsidR="00AF7060" w:rsidRPr="00890A58" w:rsidRDefault="00AF7060" w:rsidP="00AF7060">
      <w:pPr>
        <w:spacing w:line="480" w:lineRule="auto"/>
        <w:rPr>
          <w:b/>
          <w:color w:val="000000" w:themeColor="text1"/>
        </w:rPr>
      </w:pPr>
      <w:r w:rsidRPr="00890A58">
        <w:rPr>
          <w:b/>
          <w:color w:val="000000" w:themeColor="text1"/>
        </w:rPr>
        <w:t xml:space="preserve">Restatement of Purpose </w:t>
      </w:r>
    </w:p>
    <w:p w14:paraId="518CCEB0" w14:textId="00E134C5" w:rsidR="006517AB" w:rsidRPr="00890A58" w:rsidRDefault="006517AB" w:rsidP="006517AB">
      <w:pPr>
        <w:spacing w:line="480" w:lineRule="auto"/>
        <w:ind w:firstLine="720"/>
        <w:rPr>
          <w:color w:val="000000" w:themeColor="text1"/>
        </w:rPr>
      </w:pPr>
      <w:r w:rsidRPr="00890A58">
        <w:rPr>
          <w:color w:val="000000" w:themeColor="text1"/>
        </w:rPr>
        <w:t xml:space="preserve">Through the lens of </w:t>
      </w:r>
      <w:r w:rsidR="00D76AA0">
        <w:rPr>
          <w:color w:val="000000" w:themeColor="text1"/>
        </w:rPr>
        <w:t>s</w:t>
      </w:r>
      <w:r w:rsidRPr="00890A58">
        <w:rPr>
          <w:color w:val="000000" w:themeColor="text1"/>
        </w:rPr>
        <w:t>elf-</w:t>
      </w:r>
      <w:r w:rsidR="00D76AA0">
        <w:rPr>
          <w:color w:val="000000" w:themeColor="text1"/>
        </w:rPr>
        <w:t>d</w:t>
      </w:r>
      <w:r w:rsidRPr="00890A58">
        <w:rPr>
          <w:color w:val="000000" w:themeColor="text1"/>
        </w:rPr>
        <w:t xml:space="preserve">etermination </w:t>
      </w:r>
      <w:r w:rsidR="00D76AA0">
        <w:rPr>
          <w:color w:val="000000" w:themeColor="text1"/>
        </w:rPr>
        <w:t>t</w:t>
      </w:r>
      <w:r w:rsidRPr="00890A58">
        <w:rPr>
          <w:color w:val="000000" w:themeColor="text1"/>
        </w:rPr>
        <w:t>heory (SDT), the purpose of this study was to develop and validate a measure of principal support for teachers’ psychological needs in the development of their teacher leadership capacities and roles</w:t>
      </w:r>
      <w:r w:rsidR="00725AA3">
        <w:rPr>
          <w:color w:val="000000" w:themeColor="text1"/>
        </w:rPr>
        <w:t xml:space="preserve">—termed </w:t>
      </w:r>
      <w:r w:rsidRPr="00890A58">
        <w:rPr>
          <w:color w:val="000000" w:themeColor="text1"/>
        </w:rPr>
        <w:t xml:space="preserve">Principal Support for the Development of Teacher Leaders (PSDTL). </w:t>
      </w:r>
      <w:r w:rsidR="00A86FFE" w:rsidRPr="00890A58">
        <w:rPr>
          <w:color w:val="000000" w:themeColor="text1"/>
        </w:rPr>
        <w:t>PSDTL is defined as a set of school-wide organizational and normative conditions, emerging through leader actions, that support the psychological needs of teachers necessary for the development of their leadership capacities within the school.</w:t>
      </w:r>
      <w:r w:rsidR="00A86FFE">
        <w:rPr>
          <w:color w:val="000000" w:themeColor="text1"/>
        </w:rPr>
        <w:t xml:space="preserve"> </w:t>
      </w:r>
      <w:r w:rsidRPr="00890A58">
        <w:rPr>
          <w:color w:val="000000" w:themeColor="text1"/>
        </w:rPr>
        <w:t xml:space="preserve">PSDTL as a measure is based on the idea that teacher leadership needs to be intentionally planned and supported by school principals. </w:t>
      </w:r>
      <w:r w:rsidR="00725AA3">
        <w:rPr>
          <w:color w:val="000000" w:themeColor="text1"/>
        </w:rPr>
        <w:t xml:space="preserve">This </w:t>
      </w:r>
      <w:r w:rsidRPr="00890A58">
        <w:rPr>
          <w:color w:val="000000" w:themeColor="text1"/>
        </w:rPr>
        <w:t xml:space="preserve">intentional development will, in-turn, support the activation of </w:t>
      </w:r>
      <w:r w:rsidR="00725AA3">
        <w:rPr>
          <w:color w:val="000000" w:themeColor="text1"/>
        </w:rPr>
        <w:t xml:space="preserve">the </w:t>
      </w:r>
      <w:r w:rsidRPr="00890A58">
        <w:rPr>
          <w:color w:val="000000" w:themeColor="text1"/>
        </w:rPr>
        <w:t>existing intrinsic motivation of teachers, and hopefully help spur larger school improvement. The study was framed by the following research question</w:t>
      </w:r>
      <w:r w:rsidR="00725AA3">
        <w:rPr>
          <w:color w:val="000000" w:themeColor="text1"/>
        </w:rPr>
        <w:t>s</w:t>
      </w:r>
      <w:r w:rsidRPr="00890A58">
        <w:rPr>
          <w:color w:val="000000" w:themeColor="text1"/>
        </w:rPr>
        <w:t>:</w:t>
      </w:r>
    </w:p>
    <w:p w14:paraId="344148F8" w14:textId="77777777" w:rsidR="00E96100" w:rsidRPr="00890A58" w:rsidRDefault="00E96100" w:rsidP="00E96100">
      <w:pPr>
        <w:pStyle w:val="ListParagraph"/>
        <w:numPr>
          <w:ilvl w:val="0"/>
          <w:numId w:val="11"/>
        </w:numPr>
        <w:spacing w:line="480" w:lineRule="auto"/>
        <w:rPr>
          <w:color w:val="000000" w:themeColor="text1"/>
        </w:rPr>
      </w:pPr>
      <w:r w:rsidRPr="00890A58">
        <w:rPr>
          <w:color w:val="000000" w:themeColor="text1"/>
        </w:rPr>
        <w:t>What empirical evidence is there to support the validity and reliability of the PSDTL</w:t>
      </w:r>
      <w:r>
        <w:rPr>
          <w:color w:val="000000" w:themeColor="text1"/>
        </w:rPr>
        <w:t xml:space="preserve"> concept and</w:t>
      </w:r>
      <w:r w:rsidRPr="00890A58">
        <w:rPr>
          <w:color w:val="000000" w:themeColor="text1"/>
        </w:rPr>
        <w:t xml:space="preserve"> measure? </w:t>
      </w:r>
    </w:p>
    <w:p w14:paraId="7BC89154" w14:textId="77777777" w:rsidR="006517AB" w:rsidRPr="0073490A" w:rsidRDefault="00C871FC" w:rsidP="0073490A">
      <w:pPr>
        <w:pStyle w:val="ListParagraph"/>
        <w:numPr>
          <w:ilvl w:val="0"/>
          <w:numId w:val="11"/>
        </w:numPr>
        <w:spacing w:line="480" w:lineRule="auto"/>
        <w:rPr>
          <w:color w:val="000000" w:themeColor="text1"/>
        </w:rPr>
      </w:pPr>
      <w:r>
        <w:rPr>
          <w:color w:val="000000" w:themeColor="text1"/>
        </w:rPr>
        <w:t>I</w:t>
      </w:r>
      <w:r w:rsidR="006517AB" w:rsidRPr="0073490A">
        <w:rPr>
          <w:color w:val="000000" w:themeColor="text1"/>
        </w:rPr>
        <w:t xml:space="preserve">f valid, in what ways is PSDTL related to other conditions of effective leadership and school improvement, such as faculty trust in the principal, enabling school structure, and/or </w:t>
      </w:r>
      <w:r w:rsidR="00725AA3">
        <w:rPr>
          <w:color w:val="000000" w:themeColor="text1"/>
        </w:rPr>
        <w:t>collective teacher efficacy</w:t>
      </w:r>
      <w:r w:rsidR="006517AB" w:rsidRPr="0073490A">
        <w:rPr>
          <w:color w:val="000000" w:themeColor="text1"/>
        </w:rPr>
        <w:t>?</w:t>
      </w:r>
    </w:p>
    <w:p w14:paraId="587C394D" w14:textId="77777777" w:rsidR="007132E1" w:rsidRPr="00890A58" w:rsidRDefault="007132E1" w:rsidP="00AF7060">
      <w:pPr>
        <w:spacing w:line="480" w:lineRule="auto"/>
        <w:rPr>
          <w:b/>
          <w:color w:val="000000" w:themeColor="text1"/>
        </w:rPr>
      </w:pPr>
      <w:r w:rsidRPr="00890A58">
        <w:rPr>
          <w:b/>
          <w:color w:val="000000" w:themeColor="text1"/>
        </w:rPr>
        <w:t xml:space="preserve">Summary of Results </w:t>
      </w:r>
    </w:p>
    <w:p w14:paraId="30AF2D7E" w14:textId="77777777" w:rsidR="004D3EB1" w:rsidRPr="00890A58" w:rsidRDefault="006517AB" w:rsidP="00AF7060">
      <w:pPr>
        <w:spacing w:line="480" w:lineRule="auto"/>
        <w:rPr>
          <w:bCs/>
          <w:color w:val="000000" w:themeColor="text1"/>
        </w:rPr>
      </w:pPr>
      <w:r w:rsidRPr="00890A58">
        <w:rPr>
          <w:b/>
          <w:color w:val="000000" w:themeColor="text1"/>
        </w:rPr>
        <w:tab/>
      </w:r>
      <w:r w:rsidR="004D3EB1" w:rsidRPr="00890A58">
        <w:rPr>
          <w:bCs/>
          <w:color w:val="000000" w:themeColor="text1"/>
        </w:rPr>
        <w:t xml:space="preserve">In this chapter, the findings, implications, limitations, </w:t>
      </w:r>
      <w:r w:rsidR="0055687D">
        <w:rPr>
          <w:bCs/>
          <w:color w:val="000000" w:themeColor="text1"/>
        </w:rPr>
        <w:t xml:space="preserve">and </w:t>
      </w:r>
      <w:r w:rsidR="004D3EB1" w:rsidRPr="00890A58">
        <w:rPr>
          <w:bCs/>
          <w:color w:val="000000" w:themeColor="text1"/>
        </w:rPr>
        <w:t xml:space="preserve">opportunities for future research are discussed. </w:t>
      </w:r>
      <w:r w:rsidRPr="00890A58">
        <w:rPr>
          <w:bCs/>
          <w:color w:val="000000" w:themeColor="text1"/>
        </w:rPr>
        <w:t xml:space="preserve">This study began by recognizing the </w:t>
      </w:r>
      <w:r w:rsidR="00CC3A99" w:rsidRPr="00890A58">
        <w:rPr>
          <w:bCs/>
          <w:color w:val="000000" w:themeColor="text1"/>
        </w:rPr>
        <w:t xml:space="preserve">significant leadership </w:t>
      </w:r>
      <w:r w:rsidRPr="00890A58">
        <w:rPr>
          <w:bCs/>
          <w:color w:val="000000" w:themeColor="text1"/>
        </w:rPr>
        <w:t xml:space="preserve">work </w:t>
      </w:r>
      <w:r w:rsidR="00B962F8" w:rsidRPr="00890A58">
        <w:rPr>
          <w:bCs/>
          <w:color w:val="000000" w:themeColor="text1"/>
        </w:rPr>
        <w:t xml:space="preserve">teachers are engaged </w:t>
      </w:r>
      <w:r w:rsidR="0055687D">
        <w:rPr>
          <w:bCs/>
          <w:color w:val="000000" w:themeColor="text1"/>
        </w:rPr>
        <w:t>in their</w:t>
      </w:r>
      <w:r w:rsidRPr="00890A58">
        <w:rPr>
          <w:bCs/>
          <w:color w:val="000000" w:themeColor="text1"/>
        </w:rPr>
        <w:t xml:space="preserve"> </w:t>
      </w:r>
      <w:r w:rsidR="00CC3A99" w:rsidRPr="00890A58">
        <w:rPr>
          <w:bCs/>
          <w:color w:val="000000" w:themeColor="text1"/>
        </w:rPr>
        <w:t>schools</w:t>
      </w:r>
      <w:r w:rsidRPr="00890A58">
        <w:rPr>
          <w:bCs/>
          <w:color w:val="000000" w:themeColor="text1"/>
        </w:rPr>
        <w:t xml:space="preserve">, and </w:t>
      </w:r>
      <w:r w:rsidR="00CC3A99" w:rsidRPr="00890A58">
        <w:rPr>
          <w:bCs/>
          <w:color w:val="000000" w:themeColor="text1"/>
        </w:rPr>
        <w:t xml:space="preserve">questioning the ways principals are setting them up, or not setting them up, for success in their leadership </w:t>
      </w:r>
      <w:r w:rsidR="0055687D">
        <w:rPr>
          <w:bCs/>
          <w:color w:val="000000" w:themeColor="text1"/>
        </w:rPr>
        <w:t>roles</w:t>
      </w:r>
      <w:r w:rsidR="00CC3A99" w:rsidRPr="00890A58">
        <w:rPr>
          <w:bCs/>
          <w:color w:val="000000" w:themeColor="text1"/>
        </w:rPr>
        <w:t xml:space="preserve">. </w:t>
      </w:r>
      <w:r w:rsidR="00791670">
        <w:rPr>
          <w:bCs/>
          <w:color w:val="000000" w:themeColor="text1"/>
        </w:rPr>
        <w:t>This</w:t>
      </w:r>
      <w:r w:rsidR="0055687D">
        <w:rPr>
          <w:bCs/>
          <w:color w:val="000000" w:themeColor="text1"/>
        </w:rPr>
        <w:t xml:space="preserve"> study </w:t>
      </w:r>
      <w:r w:rsidR="00791670">
        <w:rPr>
          <w:bCs/>
          <w:color w:val="000000" w:themeColor="text1"/>
        </w:rPr>
        <w:t xml:space="preserve">has argued </w:t>
      </w:r>
      <w:r w:rsidR="00CC3A99" w:rsidRPr="00890A58">
        <w:rPr>
          <w:bCs/>
          <w:color w:val="000000" w:themeColor="text1"/>
        </w:rPr>
        <w:t xml:space="preserve">that </w:t>
      </w:r>
      <w:r w:rsidR="0055687D">
        <w:rPr>
          <w:bCs/>
          <w:color w:val="000000" w:themeColor="text1"/>
        </w:rPr>
        <w:t xml:space="preserve">the </w:t>
      </w:r>
      <w:r w:rsidR="00CC3A99" w:rsidRPr="00890A58">
        <w:rPr>
          <w:bCs/>
          <w:color w:val="000000" w:themeColor="text1"/>
        </w:rPr>
        <w:t xml:space="preserve">successful </w:t>
      </w:r>
      <w:r w:rsidR="00CC3A99" w:rsidRPr="00890A58">
        <w:rPr>
          <w:bCs/>
          <w:color w:val="000000" w:themeColor="text1"/>
        </w:rPr>
        <w:lastRenderedPageBreak/>
        <w:t xml:space="preserve">development of teacher leaders can support </w:t>
      </w:r>
      <w:r w:rsidR="00D651F1" w:rsidRPr="00890A58">
        <w:rPr>
          <w:bCs/>
          <w:color w:val="000000" w:themeColor="text1"/>
        </w:rPr>
        <w:t>school improvement</w:t>
      </w:r>
      <w:r w:rsidR="00CC3A99" w:rsidRPr="00890A58">
        <w:rPr>
          <w:bCs/>
          <w:color w:val="000000" w:themeColor="text1"/>
        </w:rPr>
        <w:t xml:space="preserve">. However, successful development occurs when </w:t>
      </w:r>
      <w:r w:rsidR="0055687D">
        <w:rPr>
          <w:bCs/>
          <w:color w:val="000000" w:themeColor="text1"/>
        </w:rPr>
        <w:t>the work</w:t>
      </w:r>
      <w:r w:rsidR="00CC3A99" w:rsidRPr="00890A58">
        <w:rPr>
          <w:bCs/>
          <w:color w:val="000000" w:themeColor="text1"/>
        </w:rPr>
        <w:t xml:space="preserve"> is positioned in such a way that</w:t>
      </w:r>
      <w:r w:rsidR="0055687D">
        <w:rPr>
          <w:bCs/>
          <w:color w:val="000000" w:themeColor="text1"/>
        </w:rPr>
        <w:t xml:space="preserve"> it</w:t>
      </w:r>
      <w:r w:rsidR="00CC3A99" w:rsidRPr="00890A58">
        <w:rPr>
          <w:bCs/>
          <w:color w:val="000000" w:themeColor="text1"/>
        </w:rPr>
        <w:t xml:space="preserve"> supports teachers’ psychological needs</w:t>
      </w:r>
      <w:r w:rsidR="0055687D">
        <w:rPr>
          <w:bCs/>
          <w:color w:val="000000" w:themeColor="text1"/>
        </w:rPr>
        <w:t xml:space="preserve"> as learners in the areas of </w:t>
      </w:r>
      <w:r w:rsidR="00CC3A99" w:rsidRPr="00890A58">
        <w:rPr>
          <w:bCs/>
          <w:color w:val="000000" w:themeColor="text1"/>
        </w:rPr>
        <w:t>competenc</w:t>
      </w:r>
      <w:r w:rsidR="0055687D">
        <w:rPr>
          <w:bCs/>
          <w:color w:val="000000" w:themeColor="text1"/>
        </w:rPr>
        <w:t>e</w:t>
      </w:r>
      <w:r w:rsidR="00CC3A99" w:rsidRPr="00890A58">
        <w:rPr>
          <w:bCs/>
          <w:color w:val="000000" w:themeColor="text1"/>
        </w:rPr>
        <w:t xml:space="preserve">, autonomy, and relatedness. </w:t>
      </w:r>
      <w:r w:rsidR="0055687D">
        <w:rPr>
          <w:bCs/>
          <w:color w:val="000000" w:themeColor="text1"/>
        </w:rPr>
        <w:t>However, if this claim holds true, principals will need a way to assess the degree to which their support of teacher leadership functions in this way. The purpose of this study was to develop such a measure, PSDTL.</w:t>
      </w:r>
      <w:r w:rsidR="00674CA8" w:rsidRPr="00890A58">
        <w:rPr>
          <w:bCs/>
          <w:color w:val="000000" w:themeColor="text1"/>
        </w:rPr>
        <w:t xml:space="preserve"> </w:t>
      </w:r>
      <w:r w:rsidR="00CC3A99" w:rsidRPr="00890A58">
        <w:rPr>
          <w:bCs/>
          <w:color w:val="000000" w:themeColor="text1"/>
        </w:rPr>
        <w:t xml:space="preserve">PSDTL was </w:t>
      </w:r>
      <w:r w:rsidR="0055687D">
        <w:rPr>
          <w:bCs/>
          <w:color w:val="000000" w:themeColor="text1"/>
        </w:rPr>
        <w:t>conceptualized, designed,</w:t>
      </w:r>
      <w:r w:rsidR="0055687D" w:rsidRPr="00890A58">
        <w:rPr>
          <w:bCs/>
          <w:color w:val="000000" w:themeColor="text1"/>
        </w:rPr>
        <w:t xml:space="preserve"> </w:t>
      </w:r>
      <w:r w:rsidR="00CC3A99" w:rsidRPr="00890A58">
        <w:rPr>
          <w:bCs/>
          <w:color w:val="000000" w:themeColor="text1"/>
        </w:rPr>
        <w:t>and tested as a</w:t>
      </w:r>
      <w:r w:rsidR="004D3EB1" w:rsidRPr="00890A58">
        <w:rPr>
          <w:bCs/>
          <w:color w:val="000000" w:themeColor="text1"/>
        </w:rPr>
        <w:t xml:space="preserve"> new </w:t>
      </w:r>
      <w:r w:rsidR="00CC3A99" w:rsidRPr="00890A58">
        <w:rPr>
          <w:bCs/>
          <w:color w:val="000000" w:themeColor="text1"/>
        </w:rPr>
        <w:t xml:space="preserve">instrument </w:t>
      </w:r>
      <w:r w:rsidR="0055687D">
        <w:rPr>
          <w:bCs/>
          <w:color w:val="000000" w:themeColor="text1"/>
        </w:rPr>
        <w:t>intended to</w:t>
      </w:r>
      <w:r w:rsidR="00CC3A99" w:rsidRPr="00890A58">
        <w:rPr>
          <w:bCs/>
          <w:color w:val="000000" w:themeColor="text1"/>
        </w:rPr>
        <w:t xml:space="preserve"> measure</w:t>
      </w:r>
      <w:r w:rsidR="0055687D">
        <w:rPr>
          <w:bCs/>
          <w:color w:val="000000" w:themeColor="text1"/>
        </w:rPr>
        <w:t xml:space="preserve"> just such principal practice—</w:t>
      </w:r>
      <w:r w:rsidR="00CC3A99" w:rsidRPr="00890A58">
        <w:rPr>
          <w:bCs/>
          <w:color w:val="000000" w:themeColor="text1"/>
        </w:rPr>
        <w:t xml:space="preserve">the degree </w:t>
      </w:r>
      <w:r w:rsidR="0055687D">
        <w:rPr>
          <w:bCs/>
          <w:color w:val="000000" w:themeColor="text1"/>
        </w:rPr>
        <w:t xml:space="preserve">to which </w:t>
      </w:r>
      <w:r w:rsidR="00CC3A99" w:rsidRPr="00890A58">
        <w:rPr>
          <w:bCs/>
          <w:color w:val="000000" w:themeColor="text1"/>
        </w:rPr>
        <w:t xml:space="preserve">principals were </w:t>
      </w:r>
      <w:r w:rsidR="004B53A2" w:rsidRPr="00890A58">
        <w:rPr>
          <w:bCs/>
          <w:color w:val="000000" w:themeColor="text1"/>
        </w:rPr>
        <w:t xml:space="preserve">perceived as </w:t>
      </w:r>
      <w:r w:rsidR="00CC3A99" w:rsidRPr="00890A58">
        <w:rPr>
          <w:bCs/>
          <w:color w:val="000000" w:themeColor="text1"/>
        </w:rPr>
        <w:t xml:space="preserve">supporting teacher leadership development </w:t>
      </w:r>
      <w:r w:rsidR="0055687D">
        <w:rPr>
          <w:bCs/>
          <w:color w:val="000000" w:themeColor="text1"/>
        </w:rPr>
        <w:t>via support for teachers’</w:t>
      </w:r>
      <w:r w:rsidR="00CC3A99" w:rsidRPr="00890A58">
        <w:rPr>
          <w:bCs/>
          <w:color w:val="000000" w:themeColor="text1"/>
        </w:rPr>
        <w:t xml:space="preserve"> psychological needs</w:t>
      </w:r>
      <w:r w:rsidR="0055687D">
        <w:rPr>
          <w:bCs/>
          <w:color w:val="000000" w:themeColor="text1"/>
        </w:rPr>
        <w:t xml:space="preserve"> as learners</w:t>
      </w:r>
      <w:r w:rsidR="004D3EB1" w:rsidRPr="00890A58">
        <w:rPr>
          <w:bCs/>
          <w:color w:val="000000" w:themeColor="text1"/>
        </w:rPr>
        <w:t xml:space="preserve">. </w:t>
      </w:r>
    </w:p>
    <w:p w14:paraId="4BBAC202" w14:textId="7D088C90" w:rsidR="0055687D" w:rsidRPr="00A86FFE" w:rsidRDefault="004D3EB1" w:rsidP="00AF7060">
      <w:pPr>
        <w:spacing w:line="480" w:lineRule="auto"/>
        <w:rPr>
          <w:rFonts w:eastAsia="Arial"/>
          <w:color w:val="000000" w:themeColor="text1"/>
        </w:rPr>
      </w:pPr>
      <w:r w:rsidRPr="00890A58">
        <w:rPr>
          <w:bCs/>
          <w:color w:val="000000" w:themeColor="text1"/>
        </w:rPr>
        <w:tab/>
        <w:t xml:space="preserve">The results of the </w:t>
      </w:r>
      <w:r w:rsidR="0055687D">
        <w:rPr>
          <w:bCs/>
          <w:color w:val="000000" w:themeColor="text1"/>
        </w:rPr>
        <w:t xml:space="preserve">various </w:t>
      </w:r>
      <w:r w:rsidRPr="00890A58">
        <w:rPr>
          <w:bCs/>
          <w:color w:val="000000" w:themeColor="text1"/>
        </w:rPr>
        <w:t xml:space="preserve">tests </w:t>
      </w:r>
      <w:r w:rsidR="0055687D">
        <w:rPr>
          <w:bCs/>
          <w:color w:val="000000" w:themeColor="text1"/>
        </w:rPr>
        <w:t>of</w:t>
      </w:r>
      <w:r w:rsidRPr="00890A58">
        <w:rPr>
          <w:bCs/>
          <w:color w:val="000000" w:themeColor="text1"/>
        </w:rPr>
        <w:t xml:space="preserve"> validity and reliability were as follows. </w:t>
      </w:r>
      <w:r w:rsidR="009F7422" w:rsidRPr="00890A58">
        <w:rPr>
          <w:rFonts w:eastAsia="Arial"/>
          <w:color w:val="000000" w:themeColor="text1"/>
        </w:rPr>
        <w:t xml:space="preserve">A Rasch item-level analysis was conducted </w:t>
      </w:r>
      <w:r w:rsidR="0055687D">
        <w:rPr>
          <w:rFonts w:eastAsia="Arial"/>
          <w:color w:val="000000" w:themeColor="text1"/>
        </w:rPr>
        <w:t xml:space="preserve">to examine evidence of </w:t>
      </w:r>
      <w:r w:rsidR="009F7422" w:rsidRPr="00890A58">
        <w:rPr>
          <w:rFonts w:eastAsia="Arial"/>
          <w:color w:val="000000" w:themeColor="text1"/>
        </w:rPr>
        <w:t xml:space="preserve">substantive validity. The produced fit statistics confirmed that the PSDTL items had a wide range of difficulty and responses predictability matched the difficulty of items. Next, a </w:t>
      </w:r>
      <w:r w:rsidR="0055687D">
        <w:rPr>
          <w:rFonts w:eastAsia="Arial"/>
          <w:color w:val="000000" w:themeColor="text1"/>
        </w:rPr>
        <w:t>c</w:t>
      </w:r>
      <w:r w:rsidR="009F7422" w:rsidRPr="00890A58">
        <w:rPr>
          <w:rFonts w:eastAsia="Arial"/>
          <w:color w:val="000000" w:themeColor="text1"/>
        </w:rPr>
        <w:t xml:space="preserve">onfirmatory </w:t>
      </w:r>
      <w:r w:rsidR="0055687D">
        <w:rPr>
          <w:rFonts w:eastAsia="Arial"/>
          <w:color w:val="000000" w:themeColor="text1"/>
        </w:rPr>
        <w:t>f</w:t>
      </w:r>
      <w:r w:rsidR="009F7422" w:rsidRPr="00890A58">
        <w:rPr>
          <w:rFonts w:eastAsia="Arial"/>
          <w:color w:val="000000" w:themeColor="text1"/>
        </w:rPr>
        <w:t xml:space="preserve">actor </w:t>
      </w:r>
      <w:r w:rsidR="0055687D">
        <w:rPr>
          <w:rFonts w:eastAsia="Arial"/>
          <w:color w:val="000000" w:themeColor="text1"/>
        </w:rPr>
        <w:t>a</w:t>
      </w:r>
      <w:r w:rsidR="009F7422" w:rsidRPr="00890A58">
        <w:rPr>
          <w:rFonts w:eastAsia="Arial"/>
          <w:color w:val="000000" w:themeColor="text1"/>
        </w:rPr>
        <w:t xml:space="preserve">nalysis was </w:t>
      </w:r>
      <w:r w:rsidR="0055687D">
        <w:rPr>
          <w:rFonts w:eastAsia="Arial"/>
          <w:color w:val="000000" w:themeColor="text1"/>
        </w:rPr>
        <w:t xml:space="preserve">conducted to examine the structural validity of the PSDTL construct. </w:t>
      </w:r>
      <w:r w:rsidR="009F7422" w:rsidRPr="00890A58">
        <w:rPr>
          <w:rFonts w:eastAsia="Arial"/>
          <w:color w:val="000000" w:themeColor="text1"/>
        </w:rPr>
        <w:t>First and second-order models were built and compared</w:t>
      </w:r>
      <w:r w:rsidR="0055687D">
        <w:rPr>
          <w:rFonts w:eastAsia="Arial"/>
          <w:color w:val="000000" w:themeColor="text1"/>
        </w:rPr>
        <w:t xml:space="preserve">. </w:t>
      </w:r>
      <w:r w:rsidR="009F7422" w:rsidRPr="00890A58">
        <w:rPr>
          <w:rFonts w:eastAsia="Arial"/>
          <w:color w:val="000000" w:themeColor="text1"/>
        </w:rPr>
        <w:t xml:space="preserve">The second-order model, which was built to mimic the internal </w:t>
      </w:r>
      <w:r w:rsidR="0055687D">
        <w:rPr>
          <w:rFonts w:eastAsia="Arial"/>
          <w:color w:val="000000" w:themeColor="text1"/>
        </w:rPr>
        <w:t xml:space="preserve">theoretical </w:t>
      </w:r>
      <w:r w:rsidR="009F7422" w:rsidRPr="00890A58">
        <w:rPr>
          <w:rFonts w:eastAsia="Arial"/>
          <w:color w:val="000000" w:themeColor="text1"/>
        </w:rPr>
        <w:t xml:space="preserve">structure of </w:t>
      </w:r>
      <w:r w:rsidR="0055687D">
        <w:rPr>
          <w:rFonts w:eastAsia="Arial"/>
          <w:color w:val="000000" w:themeColor="text1"/>
        </w:rPr>
        <w:t>S</w:t>
      </w:r>
      <w:r w:rsidR="009F7422" w:rsidRPr="00890A58">
        <w:rPr>
          <w:rFonts w:eastAsia="Arial"/>
          <w:color w:val="000000" w:themeColor="text1"/>
        </w:rPr>
        <w:t xml:space="preserve">elf-determination theory, </w:t>
      </w:r>
      <w:r w:rsidR="0055687D">
        <w:rPr>
          <w:rFonts w:eastAsia="Arial"/>
          <w:color w:val="000000" w:themeColor="text1"/>
        </w:rPr>
        <w:t>had superior fit in comparison to the single-level model</w:t>
      </w:r>
      <w:r w:rsidR="009F7422" w:rsidRPr="00890A58">
        <w:rPr>
          <w:rFonts w:eastAsia="Arial"/>
          <w:color w:val="000000" w:themeColor="text1"/>
        </w:rPr>
        <w:t xml:space="preserve">. Subsequently, </w:t>
      </w:r>
      <w:r w:rsidR="0055687D">
        <w:rPr>
          <w:rFonts w:eastAsia="Arial"/>
          <w:color w:val="000000" w:themeColor="text1"/>
        </w:rPr>
        <w:t xml:space="preserve">various tests of </w:t>
      </w:r>
      <w:r w:rsidR="009F7422" w:rsidRPr="00890A58">
        <w:rPr>
          <w:rFonts w:eastAsia="Arial"/>
          <w:color w:val="000000" w:themeColor="text1"/>
        </w:rPr>
        <w:t xml:space="preserve">convergent validity </w:t>
      </w:r>
      <w:r w:rsidR="0055687D">
        <w:rPr>
          <w:rFonts w:eastAsia="Arial"/>
          <w:color w:val="000000" w:themeColor="text1"/>
        </w:rPr>
        <w:t xml:space="preserve">were conducted. </w:t>
      </w:r>
      <w:r w:rsidR="009F7422" w:rsidRPr="00890A58">
        <w:rPr>
          <w:rFonts w:eastAsia="Arial"/>
          <w:color w:val="000000" w:themeColor="text1"/>
        </w:rPr>
        <w:t xml:space="preserve">Enabling </w:t>
      </w:r>
      <w:r w:rsidR="0055687D">
        <w:rPr>
          <w:rFonts w:eastAsia="Arial"/>
          <w:color w:val="000000" w:themeColor="text1"/>
        </w:rPr>
        <w:t>s</w:t>
      </w:r>
      <w:r w:rsidR="009F7422" w:rsidRPr="00890A58">
        <w:rPr>
          <w:rFonts w:eastAsia="Arial"/>
          <w:color w:val="000000" w:themeColor="text1"/>
        </w:rPr>
        <w:t xml:space="preserve">chool </w:t>
      </w:r>
      <w:r w:rsidR="0055687D">
        <w:rPr>
          <w:rFonts w:eastAsia="Arial"/>
          <w:color w:val="000000" w:themeColor="text1"/>
        </w:rPr>
        <w:t>s</w:t>
      </w:r>
      <w:r w:rsidR="009F7422" w:rsidRPr="00890A58">
        <w:rPr>
          <w:rFonts w:eastAsia="Arial"/>
          <w:color w:val="000000" w:themeColor="text1"/>
        </w:rPr>
        <w:t>tructure</w:t>
      </w:r>
      <w:r w:rsidR="0055687D">
        <w:rPr>
          <w:rFonts w:eastAsia="Arial"/>
          <w:color w:val="000000" w:themeColor="text1"/>
        </w:rPr>
        <w:t>’s relationship to PSDTL</w:t>
      </w:r>
      <w:r w:rsidR="009F7422" w:rsidRPr="00890A58">
        <w:rPr>
          <w:rFonts w:eastAsia="Arial"/>
          <w:color w:val="000000" w:themeColor="text1"/>
        </w:rPr>
        <w:t xml:space="preserve"> was</w:t>
      </w:r>
      <w:r w:rsidR="0055687D">
        <w:rPr>
          <w:rFonts w:eastAsia="Arial"/>
          <w:color w:val="000000" w:themeColor="text1"/>
        </w:rPr>
        <w:t xml:space="preserve"> analyzed as a validity parameter—in this case a correlation—and t</w:t>
      </w:r>
      <w:r w:rsidR="009F7422" w:rsidRPr="00890A58">
        <w:rPr>
          <w:rFonts w:eastAsia="Arial"/>
          <w:color w:val="000000" w:themeColor="text1"/>
        </w:rPr>
        <w:t xml:space="preserve">he results </w:t>
      </w:r>
      <w:r w:rsidR="0055687D">
        <w:rPr>
          <w:rFonts w:eastAsia="Arial"/>
          <w:color w:val="000000" w:themeColor="text1"/>
        </w:rPr>
        <w:t>a strong correlation and good model fit</w:t>
      </w:r>
      <w:r w:rsidR="009F7422" w:rsidRPr="00890A58">
        <w:rPr>
          <w:rFonts w:eastAsia="Arial"/>
          <w:color w:val="000000" w:themeColor="text1"/>
        </w:rPr>
        <w:t xml:space="preserve">. Lastly, and empirical test was conducted to evaluate </w:t>
      </w:r>
      <w:r w:rsidR="0055687D">
        <w:rPr>
          <w:rFonts w:eastAsia="Arial"/>
          <w:color w:val="000000" w:themeColor="text1"/>
        </w:rPr>
        <w:t>other convergent</w:t>
      </w:r>
      <w:r w:rsidR="0055687D" w:rsidRPr="00890A58">
        <w:rPr>
          <w:rFonts w:eastAsia="Arial"/>
          <w:color w:val="000000" w:themeColor="text1"/>
        </w:rPr>
        <w:t xml:space="preserve"> </w:t>
      </w:r>
      <w:r w:rsidR="009F7422" w:rsidRPr="00890A58">
        <w:rPr>
          <w:rFonts w:eastAsia="Arial"/>
          <w:color w:val="000000" w:themeColor="text1"/>
        </w:rPr>
        <w:t>validity</w:t>
      </w:r>
      <w:r w:rsidR="0055687D">
        <w:rPr>
          <w:rFonts w:eastAsia="Arial"/>
          <w:color w:val="000000" w:themeColor="text1"/>
        </w:rPr>
        <w:t xml:space="preserve"> evidence</w:t>
      </w:r>
      <w:r w:rsidR="009F7422" w:rsidRPr="00890A58">
        <w:rPr>
          <w:rFonts w:eastAsia="Arial"/>
          <w:color w:val="000000" w:themeColor="text1"/>
        </w:rPr>
        <w:t xml:space="preserve"> for PSDTL. The relationship between PSDTL, collective teacher efficacy, and faculty trust in the principal was analyzed. Fit statistics and correlations between the measures confirmed a good model fit</w:t>
      </w:r>
      <w:r w:rsidR="0055687D">
        <w:rPr>
          <w:rFonts w:eastAsia="Arial"/>
          <w:color w:val="000000" w:themeColor="text1"/>
        </w:rPr>
        <w:t xml:space="preserve"> and important relationships between PSDTL and these outcomes</w:t>
      </w:r>
      <w:r w:rsidR="009F7422" w:rsidRPr="00890A58">
        <w:rPr>
          <w:rFonts w:eastAsia="Arial"/>
          <w:color w:val="000000" w:themeColor="text1"/>
        </w:rPr>
        <w:t xml:space="preserve">. </w:t>
      </w:r>
    </w:p>
    <w:p w14:paraId="56B1AFA0" w14:textId="77777777" w:rsidR="00AF7060" w:rsidRPr="00890A58" w:rsidRDefault="0055687D" w:rsidP="00AF7060">
      <w:pPr>
        <w:spacing w:line="480" w:lineRule="auto"/>
        <w:rPr>
          <w:b/>
          <w:color w:val="000000" w:themeColor="text1"/>
        </w:rPr>
      </w:pPr>
      <w:r>
        <w:rPr>
          <w:b/>
          <w:color w:val="000000" w:themeColor="text1"/>
        </w:rPr>
        <w:lastRenderedPageBreak/>
        <w:t>Discussion</w:t>
      </w:r>
    </w:p>
    <w:p w14:paraId="79AB725A" w14:textId="30F2BCD2" w:rsidR="00CF70BA" w:rsidRDefault="00F35F9D" w:rsidP="008B6356">
      <w:pPr>
        <w:spacing w:line="480" w:lineRule="auto"/>
        <w:rPr>
          <w:bCs/>
          <w:color w:val="000000" w:themeColor="text1"/>
        </w:rPr>
      </w:pPr>
      <w:r w:rsidRPr="00890A58">
        <w:rPr>
          <w:b/>
          <w:color w:val="000000" w:themeColor="text1"/>
        </w:rPr>
        <w:tab/>
      </w:r>
      <w:r w:rsidRPr="00890A58">
        <w:rPr>
          <w:bCs/>
          <w:color w:val="000000" w:themeColor="text1"/>
        </w:rPr>
        <w:t>The central finding of this study is that principal support for the development of teacher leaders</w:t>
      </w:r>
      <w:r w:rsidR="00D76AA0">
        <w:rPr>
          <w:bCs/>
          <w:color w:val="000000" w:themeColor="text1"/>
        </w:rPr>
        <w:t>hip</w:t>
      </w:r>
      <w:r w:rsidRPr="00890A58">
        <w:rPr>
          <w:bCs/>
          <w:color w:val="000000" w:themeColor="text1"/>
        </w:rPr>
        <w:t xml:space="preserve"> can be reliably and validly measured as a </w:t>
      </w:r>
      <w:r w:rsidR="009031A8">
        <w:rPr>
          <w:bCs/>
          <w:color w:val="000000" w:themeColor="text1"/>
        </w:rPr>
        <w:t xml:space="preserve">concept and </w:t>
      </w:r>
      <w:r w:rsidR="00117F26">
        <w:rPr>
          <w:bCs/>
          <w:color w:val="000000" w:themeColor="text1"/>
        </w:rPr>
        <w:t>measure</w:t>
      </w:r>
      <w:r w:rsidRPr="00890A58">
        <w:rPr>
          <w:bCs/>
          <w:color w:val="000000" w:themeColor="text1"/>
        </w:rPr>
        <w:t xml:space="preserve"> of teacher perceived needs </w:t>
      </w:r>
      <w:r w:rsidR="00117F26">
        <w:rPr>
          <w:bCs/>
          <w:color w:val="000000" w:themeColor="text1"/>
        </w:rPr>
        <w:t>with respect to teacher leadership support</w:t>
      </w:r>
      <w:r w:rsidRPr="00890A58">
        <w:rPr>
          <w:bCs/>
          <w:color w:val="000000" w:themeColor="text1"/>
        </w:rPr>
        <w:t xml:space="preserve">. </w:t>
      </w:r>
      <w:r w:rsidR="00117F26">
        <w:rPr>
          <w:bCs/>
          <w:color w:val="000000" w:themeColor="text1"/>
        </w:rPr>
        <w:t>In examining the evidence as a whole,</w:t>
      </w:r>
      <w:r w:rsidR="00B962F8" w:rsidRPr="00890A58">
        <w:rPr>
          <w:bCs/>
          <w:color w:val="000000" w:themeColor="text1"/>
        </w:rPr>
        <w:t xml:space="preserve"> this study </w:t>
      </w:r>
      <w:r w:rsidR="00117F26">
        <w:rPr>
          <w:bCs/>
          <w:color w:val="000000" w:themeColor="text1"/>
        </w:rPr>
        <w:t xml:space="preserve">has </w:t>
      </w:r>
      <w:r w:rsidR="00B962F8" w:rsidRPr="00890A58">
        <w:rPr>
          <w:bCs/>
          <w:color w:val="000000" w:themeColor="text1"/>
        </w:rPr>
        <w:t>establishe</w:t>
      </w:r>
      <w:r w:rsidR="00117F26">
        <w:rPr>
          <w:bCs/>
          <w:color w:val="000000" w:themeColor="text1"/>
        </w:rPr>
        <w:t>d to a great degree the validity of the</w:t>
      </w:r>
      <w:r w:rsidR="00B962F8" w:rsidRPr="00890A58">
        <w:rPr>
          <w:bCs/>
          <w:color w:val="000000" w:themeColor="text1"/>
        </w:rPr>
        <w:t xml:space="preserve"> PSDTL</w:t>
      </w:r>
      <w:r w:rsidR="00117F26">
        <w:rPr>
          <w:bCs/>
          <w:color w:val="000000" w:themeColor="text1"/>
        </w:rPr>
        <w:t xml:space="preserve"> measure</w:t>
      </w:r>
      <w:r w:rsidR="00B962F8" w:rsidRPr="00890A58">
        <w:rPr>
          <w:bCs/>
          <w:color w:val="000000" w:themeColor="text1"/>
        </w:rPr>
        <w:t xml:space="preserve"> as a clear and distinct mechanism </w:t>
      </w:r>
      <w:r w:rsidR="00117F26">
        <w:rPr>
          <w:bCs/>
          <w:color w:val="000000" w:themeColor="text1"/>
        </w:rPr>
        <w:t xml:space="preserve">with the implications for leader policy and practice. This measure also has the </w:t>
      </w:r>
      <w:r w:rsidR="00DF4180" w:rsidRPr="00890A58">
        <w:rPr>
          <w:bCs/>
          <w:color w:val="000000" w:themeColor="text1"/>
        </w:rPr>
        <w:t xml:space="preserve">potential to further </w:t>
      </w:r>
      <w:r w:rsidR="00117F26">
        <w:rPr>
          <w:bCs/>
          <w:color w:val="000000" w:themeColor="text1"/>
        </w:rPr>
        <w:t>school leaders’</w:t>
      </w:r>
      <w:r w:rsidR="00DF4180" w:rsidRPr="00890A58">
        <w:rPr>
          <w:bCs/>
          <w:color w:val="000000" w:themeColor="text1"/>
        </w:rPr>
        <w:t xml:space="preserve"> understanding of </w:t>
      </w:r>
      <w:r w:rsidR="00117F26">
        <w:rPr>
          <w:bCs/>
          <w:color w:val="000000" w:themeColor="text1"/>
        </w:rPr>
        <w:t xml:space="preserve">their role in </w:t>
      </w:r>
      <w:r w:rsidR="00DF4180" w:rsidRPr="00890A58">
        <w:rPr>
          <w:bCs/>
          <w:color w:val="000000" w:themeColor="text1"/>
        </w:rPr>
        <w:t>teacher leadership within</w:t>
      </w:r>
      <w:r w:rsidR="00117F26">
        <w:rPr>
          <w:bCs/>
          <w:color w:val="000000" w:themeColor="text1"/>
        </w:rPr>
        <w:t xml:space="preserve"> their </w:t>
      </w:r>
      <w:r w:rsidR="00DF4180" w:rsidRPr="00890A58">
        <w:rPr>
          <w:bCs/>
          <w:color w:val="000000" w:themeColor="text1"/>
        </w:rPr>
        <w:t xml:space="preserve">school site, the </w:t>
      </w:r>
      <w:r w:rsidR="00117F26">
        <w:rPr>
          <w:bCs/>
          <w:color w:val="000000" w:themeColor="text1"/>
        </w:rPr>
        <w:t>supports</w:t>
      </w:r>
      <w:r w:rsidR="00117F26" w:rsidRPr="00890A58">
        <w:rPr>
          <w:bCs/>
          <w:color w:val="000000" w:themeColor="text1"/>
        </w:rPr>
        <w:t xml:space="preserve"> </w:t>
      </w:r>
      <w:r w:rsidR="00DF4180" w:rsidRPr="00890A58">
        <w:rPr>
          <w:bCs/>
          <w:color w:val="000000" w:themeColor="text1"/>
        </w:rPr>
        <w:t xml:space="preserve">necessary to </w:t>
      </w:r>
      <w:r w:rsidR="00117F26">
        <w:rPr>
          <w:bCs/>
          <w:color w:val="000000" w:themeColor="text1"/>
        </w:rPr>
        <w:t xml:space="preserve">ensure </w:t>
      </w:r>
      <w:r w:rsidR="00DF4180" w:rsidRPr="00890A58">
        <w:rPr>
          <w:bCs/>
          <w:color w:val="000000" w:themeColor="text1"/>
        </w:rPr>
        <w:t xml:space="preserve">positive teacher perceptions, and </w:t>
      </w:r>
      <w:r w:rsidR="00117F26">
        <w:rPr>
          <w:bCs/>
          <w:color w:val="000000" w:themeColor="text1"/>
        </w:rPr>
        <w:t xml:space="preserve">deepen </w:t>
      </w:r>
      <w:r w:rsidR="00DF4180" w:rsidRPr="00890A58">
        <w:rPr>
          <w:bCs/>
          <w:color w:val="000000" w:themeColor="text1"/>
        </w:rPr>
        <w:t>the influence school principals have on its successful integration into school structures</w:t>
      </w:r>
      <w:r w:rsidR="00117F26">
        <w:rPr>
          <w:bCs/>
          <w:color w:val="000000" w:themeColor="text1"/>
        </w:rPr>
        <w:t xml:space="preserve"> and practice</w:t>
      </w:r>
      <w:r w:rsidR="00DF4180" w:rsidRPr="00890A58">
        <w:rPr>
          <w:bCs/>
          <w:color w:val="000000" w:themeColor="text1"/>
        </w:rPr>
        <w:t xml:space="preserve">. </w:t>
      </w:r>
    </w:p>
    <w:p w14:paraId="414ECFBF" w14:textId="77777777" w:rsidR="004B53A2" w:rsidRPr="00890A58" w:rsidRDefault="00DF4180" w:rsidP="0062136C">
      <w:pPr>
        <w:spacing w:line="480" w:lineRule="auto"/>
        <w:rPr>
          <w:rFonts w:eastAsia="Arial"/>
          <w:color w:val="000000" w:themeColor="text1"/>
        </w:rPr>
      </w:pPr>
      <w:r w:rsidRPr="00890A58">
        <w:rPr>
          <w:bCs/>
          <w:color w:val="000000" w:themeColor="text1"/>
        </w:rPr>
        <w:t>Th</w:t>
      </w:r>
      <w:r w:rsidR="00CF70BA">
        <w:rPr>
          <w:bCs/>
          <w:color w:val="000000" w:themeColor="text1"/>
        </w:rPr>
        <w:t>is</w:t>
      </w:r>
      <w:r w:rsidRPr="00890A58">
        <w:rPr>
          <w:bCs/>
          <w:color w:val="000000" w:themeColor="text1"/>
        </w:rPr>
        <w:t xml:space="preserve"> foundation </w:t>
      </w:r>
      <w:r w:rsidR="00CF70BA">
        <w:rPr>
          <w:bCs/>
          <w:color w:val="000000" w:themeColor="text1"/>
        </w:rPr>
        <w:t>was</w:t>
      </w:r>
      <w:r w:rsidRPr="00890A58">
        <w:rPr>
          <w:bCs/>
          <w:color w:val="000000" w:themeColor="text1"/>
        </w:rPr>
        <w:t xml:space="preserve"> established by situating the construct within teacher leadership and teacher leadership development literature and theory</w:t>
      </w:r>
      <w:r w:rsidR="00CF70BA">
        <w:rPr>
          <w:bCs/>
          <w:color w:val="000000" w:themeColor="text1"/>
        </w:rPr>
        <w:t xml:space="preserve">, which entailed </w:t>
      </w:r>
      <w:r w:rsidR="00CF70BA">
        <w:rPr>
          <w:rFonts w:eastAsia="Arial"/>
          <w:color w:val="000000" w:themeColor="text1"/>
        </w:rPr>
        <w:t>problematizing</w:t>
      </w:r>
      <w:r w:rsidR="008B6356" w:rsidRPr="00890A58">
        <w:rPr>
          <w:rFonts w:eastAsia="Arial"/>
          <w:color w:val="000000" w:themeColor="text1"/>
        </w:rPr>
        <w:t xml:space="preserve"> early leadership research, including Bass’ (1990) Traits Theory, in favor of research that recognized that leaders</w:t>
      </w:r>
      <w:r w:rsidR="004B53A2" w:rsidRPr="00890A58">
        <w:rPr>
          <w:rFonts w:eastAsia="Arial"/>
          <w:color w:val="000000" w:themeColor="text1"/>
        </w:rPr>
        <w:t xml:space="preserve"> are </w:t>
      </w:r>
      <w:r w:rsidR="008B6356" w:rsidRPr="00890A58">
        <w:rPr>
          <w:rFonts w:eastAsia="Arial"/>
          <w:color w:val="000000" w:themeColor="text1"/>
        </w:rPr>
        <w:t>unique</w:t>
      </w:r>
      <w:r w:rsidR="004B53A2" w:rsidRPr="00890A58">
        <w:rPr>
          <w:rFonts w:eastAsia="Arial"/>
          <w:color w:val="000000" w:themeColor="text1"/>
        </w:rPr>
        <w:t xml:space="preserve">, </w:t>
      </w:r>
      <w:r w:rsidR="008B6356" w:rsidRPr="00890A58">
        <w:rPr>
          <w:rFonts w:eastAsia="Arial"/>
          <w:color w:val="000000" w:themeColor="text1"/>
        </w:rPr>
        <w:t>complex</w:t>
      </w:r>
      <w:r w:rsidR="004B53A2" w:rsidRPr="00890A58">
        <w:rPr>
          <w:rFonts w:eastAsia="Arial"/>
          <w:color w:val="000000" w:themeColor="text1"/>
        </w:rPr>
        <w:t>, and cannot be defined by</w:t>
      </w:r>
      <w:r w:rsidR="008B6356" w:rsidRPr="00890A58">
        <w:rPr>
          <w:rFonts w:eastAsia="Arial"/>
          <w:color w:val="000000" w:themeColor="text1"/>
        </w:rPr>
        <w:t xml:space="preserve"> a particular quality </w:t>
      </w:r>
      <w:r w:rsidR="004B53A2" w:rsidRPr="00890A58">
        <w:rPr>
          <w:rFonts w:eastAsia="Arial"/>
          <w:color w:val="000000" w:themeColor="text1"/>
        </w:rPr>
        <w:t xml:space="preserve">or </w:t>
      </w:r>
      <w:r w:rsidR="008B6356" w:rsidRPr="00890A58">
        <w:rPr>
          <w:rFonts w:eastAsia="Arial"/>
          <w:color w:val="000000" w:themeColor="text1"/>
        </w:rPr>
        <w:t xml:space="preserve">personality (Bird, 1940; Jenkins, 1947; Stogdill, 1948). </w:t>
      </w:r>
    </w:p>
    <w:p w14:paraId="07849F58" w14:textId="77777777" w:rsidR="00315653" w:rsidRPr="00890A58" w:rsidRDefault="008B6356" w:rsidP="00315653">
      <w:pPr>
        <w:spacing w:line="480" w:lineRule="auto"/>
        <w:ind w:firstLine="720"/>
        <w:rPr>
          <w:bCs/>
          <w:color w:val="000000" w:themeColor="text1"/>
        </w:rPr>
      </w:pPr>
      <w:r w:rsidRPr="00890A58">
        <w:rPr>
          <w:rFonts w:eastAsia="Arial"/>
          <w:color w:val="000000" w:themeColor="text1"/>
        </w:rPr>
        <w:t xml:space="preserve">Additionally, leadership models such as distributed leadership theory and shared leadership, suggest that successful organizations need </w:t>
      </w:r>
      <w:r w:rsidR="00CF70BA">
        <w:rPr>
          <w:rFonts w:eastAsia="Arial"/>
          <w:color w:val="000000" w:themeColor="text1"/>
        </w:rPr>
        <w:t>not</w:t>
      </w:r>
      <w:r w:rsidRPr="00890A58">
        <w:rPr>
          <w:rFonts w:eastAsia="Arial"/>
          <w:color w:val="000000" w:themeColor="text1"/>
        </w:rPr>
        <w:t xml:space="preserve"> lead through a single individual. By placing teachers within a </w:t>
      </w:r>
      <w:r w:rsidR="00CF70BA">
        <w:rPr>
          <w:rFonts w:eastAsia="Arial"/>
          <w:color w:val="000000" w:themeColor="text1"/>
        </w:rPr>
        <w:t xml:space="preserve">supportive, empowering </w:t>
      </w:r>
      <w:r w:rsidRPr="00890A58">
        <w:rPr>
          <w:rFonts w:eastAsia="Arial"/>
          <w:color w:val="000000" w:themeColor="text1"/>
        </w:rPr>
        <w:t xml:space="preserve">leadership model, schools can build their capacity and sustainability (Copland, 2003; Spillane, 2006). However, such a model cannot succeed without an intentional development of collaboration, trust, learning, and accountability (Copland, 2003). Yet, these competencies and conditions are not guaranteed in a school, rather leadership teams need to develop them with proper time and training (Lindahl, 2008). PSDTL provides a </w:t>
      </w:r>
      <w:r w:rsidR="004B53A2" w:rsidRPr="00890A58">
        <w:rPr>
          <w:rFonts w:eastAsia="Arial"/>
          <w:color w:val="000000" w:themeColor="text1"/>
        </w:rPr>
        <w:t xml:space="preserve">measurement </w:t>
      </w:r>
      <w:r w:rsidRPr="00890A58">
        <w:rPr>
          <w:rFonts w:eastAsia="Arial"/>
          <w:color w:val="000000" w:themeColor="text1"/>
        </w:rPr>
        <w:t>tool for evaluating</w:t>
      </w:r>
      <w:r w:rsidR="004B53A2" w:rsidRPr="00890A58">
        <w:rPr>
          <w:rFonts w:eastAsia="Arial"/>
          <w:color w:val="000000" w:themeColor="text1"/>
        </w:rPr>
        <w:t xml:space="preserve"> and tracking</w:t>
      </w:r>
      <w:r w:rsidRPr="00890A58">
        <w:rPr>
          <w:rFonts w:eastAsia="Arial"/>
          <w:color w:val="000000" w:themeColor="text1"/>
        </w:rPr>
        <w:t xml:space="preserve"> these conditions</w:t>
      </w:r>
      <w:r w:rsidR="00CF70BA">
        <w:rPr>
          <w:rFonts w:eastAsia="Arial"/>
          <w:color w:val="000000" w:themeColor="text1"/>
        </w:rPr>
        <w:t xml:space="preserve"> as they develop within a school</w:t>
      </w:r>
      <w:r w:rsidRPr="00890A58">
        <w:rPr>
          <w:rFonts w:eastAsia="Arial"/>
          <w:color w:val="000000" w:themeColor="text1"/>
        </w:rPr>
        <w:t xml:space="preserve">. </w:t>
      </w:r>
    </w:p>
    <w:p w14:paraId="05E194FD" w14:textId="77777777" w:rsidR="004B53A2" w:rsidRPr="00890A58" w:rsidRDefault="008B6356" w:rsidP="00315653">
      <w:pPr>
        <w:spacing w:line="480" w:lineRule="auto"/>
        <w:ind w:firstLine="720"/>
        <w:rPr>
          <w:rFonts w:eastAsia="Arial"/>
          <w:color w:val="000000" w:themeColor="text1"/>
        </w:rPr>
      </w:pPr>
      <w:r w:rsidRPr="00890A58">
        <w:rPr>
          <w:rFonts w:eastAsia="Arial"/>
          <w:color w:val="000000" w:themeColor="text1"/>
        </w:rPr>
        <w:lastRenderedPageBreak/>
        <w:t>Research has already tied school leadership to school effectiveness, school climate, and student achievement (</w:t>
      </w:r>
      <w:proofErr w:type="spellStart"/>
      <w:r w:rsidRPr="00890A58">
        <w:rPr>
          <w:rFonts w:eastAsia="Arial"/>
          <w:color w:val="000000" w:themeColor="text1"/>
        </w:rPr>
        <w:t>Engin</w:t>
      </w:r>
      <w:proofErr w:type="spellEnd"/>
      <w:r w:rsidRPr="00890A58">
        <w:rPr>
          <w:rFonts w:eastAsia="Arial"/>
          <w:color w:val="000000" w:themeColor="text1"/>
        </w:rPr>
        <w:t xml:space="preserve">, 2020; </w:t>
      </w:r>
      <w:r w:rsidR="00CF70BA">
        <w:rPr>
          <w:rFonts w:eastAsia="Arial"/>
          <w:color w:val="000000" w:themeColor="text1"/>
        </w:rPr>
        <w:t xml:space="preserve">Ford &amp; Forsyth, 2021; </w:t>
      </w:r>
      <w:r w:rsidRPr="00890A58">
        <w:rPr>
          <w:rFonts w:eastAsia="Arial"/>
          <w:color w:val="000000" w:themeColor="text1"/>
        </w:rPr>
        <w:t>Forsyth</w:t>
      </w:r>
      <w:r w:rsidR="00CF70BA">
        <w:rPr>
          <w:rFonts w:eastAsia="Arial"/>
          <w:color w:val="000000" w:themeColor="text1"/>
        </w:rPr>
        <w:t xml:space="preserve"> </w:t>
      </w:r>
      <w:r w:rsidRPr="00890A58">
        <w:rPr>
          <w:rFonts w:eastAsia="Arial"/>
          <w:color w:val="000000" w:themeColor="text1"/>
        </w:rPr>
        <w:t>et al, 2001; Heck, 2000; Walters</w:t>
      </w:r>
      <w:r w:rsidR="00B96A1B">
        <w:rPr>
          <w:rFonts w:eastAsia="Arial"/>
          <w:color w:val="000000" w:themeColor="text1"/>
        </w:rPr>
        <w:t xml:space="preserve"> </w:t>
      </w:r>
      <w:r w:rsidRPr="00890A58">
        <w:rPr>
          <w:rFonts w:eastAsia="Arial"/>
          <w:color w:val="000000" w:themeColor="text1"/>
        </w:rPr>
        <w:t>et al., 2004). However, many of these studies have analyzed school leadership unilaterally by focusing on</w:t>
      </w:r>
      <w:r w:rsidR="004B53A2" w:rsidRPr="00890A58">
        <w:rPr>
          <w:rFonts w:eastAsia="Arial"/>
          <w:color w:val="000000" w:themeColor="text1"/>
        </w:rPr>
        <w:t xml:space="preserve"> </w:t>
      </w:r>
      <w:r w:rsidRPr="00890A58">
        <w:rPr>
          <w:rFonts w:eastAsia="Arial"/>
          <w:color w:val="000000" w:themeColor="text1"/>
        </w:rPr>
        <w:t>principals</w:t>
      </w:r>
      <w:r w:rsidR="004B53A2" w:rsidRPr="00890A58">
        <w:rPr>
          <w:rFonts w:eastAsia="Arial"/>
          <w:color w:val="000000" w:themeColor="text1"/>
        </w:rPr>
        <w:t xml:space="preserve"> as leaders</w:t>
      </w:r>
      <w:r w:rsidRPr="00890A58">
        <w:rPr>
          <w:rFonts w:eastAsia="Arial"/>
          <w:color w:val="000000" w:themeColor="text1"/>
        </w:rPr>
        <w:t>, while omitting teacher</w:t>
      </w:r>
      <w:r w:rsidR="004B53A2" w:rsidRPr="00890A58">
        <w:rPr>
          <w:rFonts w:eastAsia="Arial"/>
          <w:color w:val="000000" w:themeColor="text1"/>
        </w:rPr>
        <w:t>s and their</w:t>
      </w:r>
      <w:r w:rsidR="00BA16B5">
        <w:rPr>
          <w:rFonts w:eastAsia="Arial"/>
          <w:color w:val="000000" w:themeColor="text1"/>
        </w:rPr>
        <w:t xml:space="preserve"> potential influence on the </w:t>
      </w:r>
      <w:r w:rsidRPr="00890A58">
        <w:rPr>
          <w:rFonts w:eastAsia="Arial"/>
          <w:color w:val="000000" w:themeColor="text1"/>
        </w:rPr>
        <w:t>leadership</w:t>
      </w:r>
      <w:r w:rsidR="00BA16B5">
        <w:rPr>
          <w:rFonts w:eastAsia="Arial"/>
          <w:color w:val="000000" w:themeColor="text1"/>
        </w:rPr>
        <w:t xml:space="preserve"> of the school</w:t>
      </w:r>
      <w:r w:rsidRPr="00890A58">
        <w:rPr>
          <w:rFonts w:eastAsia="Arial"/>
          <w:color w:val="000000" w:themeColor="text1"/>
        </w:rPr>
        <w:t xml:space="preserve">. </w:t>
      </w:r>
      <w:r w:rsidR="004B53A2" w:rsidRPr="00890A58">
        <w:rPr>
          <w:rFonts w:eastAsia="Arial"/>
          <w:color w:val="000000" w:themeColor="text1"/>
        </w:rPr>
        <w:t>While</w:t>
      </w:r>
      <w:r w:rsidRPr="00890A58">
        <w:rPr>
          <w:rFonts w:eastAsia="Arial"/>
          <w:color w:val="000000" w:themeColor="text1"/>
        </w:rPr>
        <w:t xml:space="preserve"> teacher leadership has been popular in research, policy, and reform strategies, </w:t>
      </w:r>
      <w:r w:rsidR="004B53A2" w:rsidRPr="00890A58">
        <w:rPr>
          <w:rFonts w:eastAsia="Arial"/>
          <w:color w:val="000000" w:themeColor="text1"/>
        </w:rPr>
        <w:t xml:space="preserve">the definitions utilized have varied significantly </w:t>
      </w:r>
      <w:r w:rsidRPr="00890A58">
        <w:rPr>
          <w:rFonts w:eastAsia="Arial"/>
          <w:color w:val="000000" w:themeColor="text1"/>
        </w:rPr>
        <w:t xml:space="preserve">(Little, 2003; Harris, 2005; Bagley &amp; Margolis, 2018). This has slowed the progress of research and application, specifically in quantitative studies, of teacher leadership as a significant construct within school leadership (Hairon &amp; Goh, 2015). PSDTL advances teacher leadership research by providing </w:t>
      </w:r>
      <w:r w:rsidR="00BA16B5">
        <w:rPr>
          <w:rFonts w:eastAsia="Arial"/>
          <w:color w:val="000000" w:themeColor="text1"/>
        </w:rPr>
        <w:t xml:space="preserve">the theoretical and empirical connections </w:t>
      </w:r>
      <w:r w:rsidRPr="00890A58">
        <w:rPr>
          <w:rFonts w:eastAsia="Arial"/>
          <w:color w:val="000000" w:themeColor="text1"/>
        </w:rPr>
        <w:t>that tie a principal’s own leadership to the development of teachers’ leadership</w:t>
      </w:r>
      <w:r w:rsidR="00BA16B5">
        <w:rPr>
          <w:rFonts w:eastAsia="Arial"/>
          <w:color w:val="000000" w:themeColor="text1"/>
        </w:rPr>
        <w:t xml:space="preserve"> and other important school-wide organizational conditions.</w:t>
      </w:r>
      <w:r w:rsidR="00315653" w:rsidRPr="00890A58">
        <w:rPr>
          <w:rFonts w:eastAsia="Arial"/>
          <w:color w:val="000000" w:themeColor="text1"/>
        </w:rPr>
        <w:t xml:space="preserve"> </w:t>
      </w:r>
    </w:p>
    <w:p w14:paraId="3A1D7338" w14:textId="77777777" w:rsidR="00315653" w:rsidRPr="00890A58" w:rsidRDefault="00315653" w:rsidP="00315653">
      <w:pPr>
        <w:spacing w:line="480" w:lineRule="auto"/>
        <w:ind w:firstLine="720"/>
        <w:rPr>
          <w:bCs/>
          <w:color w:val="000000" w:themeColor="text1"/>
        </w:rPr>
      </w:pPr>
      <w:r w:rsidRPr="00890A58">
        <w:rPr>
          <w:rFonts w:eastAsia="Arial"/>
          <w:color w:val="000000" w:themeColor="text1"/>
        </w:rPr>
        <w:t xml:space="preserve">Developing teacher leadership is in the best interest of school leaders because it supports school improvement. Teachers have the most connection with the many initiatives, systems, and </w:t>
      </w:r>
      <w:r w:rsidR="00BA16B5">
        <w:rPr>
          <w:rFonts w:eastAsia="Arial"/>
          <w:color w:val="000000" w:themeColor="text1"/>
        </w:rPr>
        <w:t>processes</w:t>
      </w:r>
      <w:r w:rsidRPr="00890A58">
        <w:rPr>
          <w:rFonts w:eastAsia="Arial"/>
          <w:color w:val="000000" w:themeColor="text1"/>
        </w:rPr>
        <w:t xml:space="preserve"> that are occurring at any given point within the school (Bagley &amp; Margolis, 2018; </w:t>
      </w:r>
      <w:proofErr w:type="spellStart"/>
      <w:r w:rsidRPr="00890A58">
        <w:rPr>
          <w:rFonts w:eastAsia="Arial"/>
          <w:color w:val="000000" w:themeColor="text1"/>
        </w:rPr>
        <w:t>Engin</w:t>
      </w:r>
      <w:proofErr w:type="spellEnd"/>
      <w:r w:rsidRPr="00890A58">
        <w:rPr>
          <w:rFonts w:eastAsia="Arial"/>
          <w:color w:val="000000" w:themeColor="text1"/>
        </w:rPr>
        <w:t xml:space="preserve">, 2020). Lambert (2003) asserted that teacher leadership can be supportive of school climate as it provides an avenue for authentic exchanges between principals and teachers. </w:t>
      </w:r>
      <w:r w:rsidR="00BA16B5">
        <w:rPr>
          <w:rFonts w:eastAsia="Arial"/>
          <w:color w:val="000000" w:themeColor="text1"/>
        </w:rPr>
        <w:t xml:space="preserve">The findings of this study support such a claim by showing the strong relationship between </w:t>
      </w:r>
      <w:r w:rsidRPr="00890A58">
        <w:rPr>
          <w:rFonts w:eastAsia="Arial"/>
          <w:color w:val="000000" w:themeColor="text1"/>
        </w:rPr>
        <w:t xml:space="preserve">PSDTL </w:t>
      </w:r>
      <w:r w:rsidR="00BA16B5">
        <w:rPr>
          <w:rFonts w:eastAsia="Arial"/>
          <w:color w:val="000000" w:themeColor="text1"/>
        </w:rPr>
        <w:t xml:space="preserve">and important schoolwide conditions such as faculty-principal trust and collective teacher efficacy which, themselves, have been linked to other important school outcomes (Forsyth et al., 2011; Goddard et al., 2001). </w:t>
      </w:r>
    </w:p>
    <w:p w14:paraId="16DA05DC" w14:textId="77777777" w:rsidR="00A90186" w:rsidRPr="00A308CF" w:rsidRDefault="00A90186" w:rsidP="00A90186">
      <w:pPr>
        <w:spacing w:line="480" w:lineRule="auto"/>
        <w:rPr>
          <w:b/>
          <w:color w:val="000000" w:themeColor="text1"/>
        </w:rPr>
      </w:pPr>
      <w:r w:rsidRPr="00A308CF">
        <w:rPr>
          <w:b/>
          <w:color w:val="000000" w:themeColor="text1"/>
        </w:rPr>
        <w:t xml:space="preserve">Implications for Policy and Practice </w:t>
      </w:r>
    </w:p>
    <w:p w14:paraId="451F8C95" w14:textId="77777777" w:rsidR="005C681C" w:rsidRPr="00890A58" w:rsidRDefault="00A8318D" w:rsidP="00390660">
      <w:pPr>
        <w:spacing w:line="480" w:lineRule="auto"/>
        <w:ind w:firstLine="720"/>
        <w:rPr>
          <w:rFonts w:eastAsia="Arial"/>
          <w:color w:val="000000" w:themeColor="text1"/>
        </w:rPr>
      </w:pPr>
      <w:r>
        <w:rPr>
          <w:rFonts w:eastAsia="Arial"/>
          <w:color w:val="000000" w:themeColor="text1"/>
        </w:rPr>
        <w:t xml:space="preserve">Yet what the findings of PSDTL also point to the importance of principals learning how to better support teacher leadership growth in their school. If a principal finds low scores on the </w:t>
      </w:r>
      <w:r>
        <w:rPr>
          <w:rFonts w:eastAsia="Arial"/>
          <w:color w:val="000000" w:themeColor="text1"/>
        </w:rPr>
        <w:lastRenderedPageBreak/>
        <w:t>PSDTL measure, the next question is what do</w:t>
      </w:r>
      <w:r w:rsidR="00791670">
        <w:rPr>
          <w:rFonts w:eastAsia="Arial"/>
          <w:color w:val="000000" w:themeColor="text1"/>
        </w:rPr>
        <w:t xml:space="preserve"> they</w:t>
      </w:r>
      <w:r>
        <w:rPr>
          <w:rFonts w:eastAsia="Arial"/>
          <w:color w:val="000000" w:themeColor="text1"/>
        </w:rPr>
        <w:t xml:space="preserve"> do about it? Fortunately, the literature is instructive on what principals can do. For example, i</w:t>
      </w:r>
      <w:r w:rsidR="00315653" w:rsidRPr="00890A58">
        <w:rPr>
          <w:rFonts w:eastAsia="Arial"/>
          <w:color w:val="000000" w:themeColor="text1"/>
        </w:rPr>
        <w:t>n order to support improved instructional practice and student achievement, effective professional development in schools needs to be collaborative, coherent, pedagogical, and consistent (</w:t>
      </w:r>
      <w:proofErr w:type="spellStart"/>
      <w:r w:rsidR="00315653" w:rsidRPr="00890A58">
        <w:rPr>
          <w:rFonts w:eastAsia="Arial"/>
          <w:color w:val="000000" w:themeColor="text1"/>
        </w:rPr>
        <w:t>Borko</w:t>
      </w:r>
      <w:proofErr w:type="spellEnd"/>
      <w:r w:rsidR="00315653" w:rsidRPr="00890A58">
        <w:rPr>
          <w:rFonts w:eastAsia="Arial"/>
          <w:color w:val="000000" w:themeColor="text1"/>
        </w:rPr>
        <w:t xml:space="preserve">, 2004; </w:t>
      </w:r>
      <w:proofErr w:type="spellStart"/>
      <w:r w:rsidR="00315653" w:rsidRPr="00890A58">
        <w:rPr>
          <w:rFonts w:eastAsia="Arial"/>
          <w:color w:val="000000" w:themeColor="text1"/>
        </w:rPr>
        <w:t>Cordingley</w:t>
      </w:r>
      <w:proofErr w:type="spellEnd"/>
      <w:r w:rsidR="00315653" w:rsidRPr="00890A58">
        <w:rPr>
          <w:rFonts w:eastAsia="Arial"/>
          <w:color w:val="000000" w:themeColor="text1"/>
        </w:rPr>
        <w:t xml:space="preserve"> et al., 2005; Desimone et al., 2002; </w:t>
      </w:r>
      <w:proofErr w:type="spellStart"/>
      <w:r w:rsidR="00315653" w:rsidRPr="00890A58">
        <w:rPr>
          <w:rFonts w:eastAsia="Arial"/>
          <w:color w:val="000000" w:themeColor="text1"/>
        </w:rPr>
        <w:t>Garet</w:t>
      </w:r>
      <w:proofErr w:type="spellEnd"/>
      <w:r w:rsidR="00315653" w:rsidRPr="00890A58">
        <w:rPr>
          <w:rFonts w:eastAsia="Arial"/>
          <w:color w:val="000000" w:themeColor="text1"/>
        </w:rPr>
        <w:t xml:space="preserve"> et al., 2001; </w:t>
      </w:r>
      <w:proofErr w:type="spellStart"/>
      <w:r w:rsidR="00315653" w:rsidRPr="00890A58">
        <w:rPr>
          <w:rFonts w:eastAsia="Arial"/>
          <w:color w:val="000000" w:themeColor="text1"/>
        </w:rPr>
        <w:t>Poekert</w:t>
      </w:r>
      <w:proofErr w:type="spellEnd"/>
      <w:r w:rsidR="00315653" w:rsidRPr="00890A58">
        <w:rPr>
          <w:rFonts w:eastAsia="Arial"/>
          <w:color w:val="000000" w:themeColor="text1"/>
        </w:rPr>
        <w:t>, 2012; Yoon</w:t>
      </w:r>
      <w:r w:rsidR="00B96A1B">
        <w:rPr>
          <w:rFonts w:eastAsia="Arial"/>
          <w:color w:val="000000" w:themeColor="text1"/>
        </w:rPr>
        <w:t xml:space="preserve"> </w:t>
      </w:r>
      <w:r w:rsidR="00315653" w:rsidRPr="00890A58">
        <w:rPr>
          <w:rFonts w:eastAsia="Arial"/>
          <w:color w:val="000000" w:themeColor="text1"/>
        </w:rPr>
        <w:t xml:space="preserve">et al., 2007). This is no different for </w:t>
      </w:r>
      <w:r w:rsidR="005C681C" w:rsidRPr="00890A58">
        <w:rPr>
          <w:rFonts w:eastAsia="Arial"/>
          <w:color w:val="000000" w:themeColor="text1"/>
        </w:rPr>
        <w:t xml:space="preserve">the </w:t>
      </w:r>
      <w:r w:rsidR="00315653" w:rsidRPr="00890A58">
        <w:rPr>
          <w:rFonts w:eastAsia="Arial"/>
          <w:color w:val="000000" w:themeColor="text1"/>
        </w:rPr>
        <w:t xml:space="preserve">professional development of teacher leadership. Principals must value effective professional development by integrating it into with school culture (Murphy, 2005). </w:t>
      </w:r>
      <w:r w:rsidR="005C681C" w:rsidRPr="00890A58">
        <w:rPr>
          <w:rFonts w:eastAsia="Arial"/>
          <w:color w:val="000000" w:themeColor="text1"/>
        </w:rPr>
        <w:t>Through</w:t>
      </w:r>
      <w:r w:rsidR="00315653" w:rsidRPr="00890A58">
        <w:rPr>
          <w:rFonts w:eastAsia="Arial"/>
          <w:color w:val="000000" w:themeColor="text1"/>
        </w:rPr>
        <w:t xml:space="preserve"> this culture, teachers</w:t>
      </w:r>
      <w:r w:rsidR="005C681C" w:rsidRPr="00890A58">
        <w:rPr>
          <w:rFonts w:eastAsia="Arial"/>
          <w:color w:val="000000" w:themeColor="text1"/>
        </w:rPr>
        <w:t xml:space="preserve"> positively contribute to a school’s</w:t>
      </w:r>
      <w:r w:rsidR="00315653" w:rsidRPr="00890A58">
        <w:rPr>
          <w:rFonts w:eastAsia="Arial"/>
          <w:color w:val="000000" w:themeColor="text1"/>
        </w:rPr>
        <w:t xml:space="preserve"> collective trust</w:t>
      </w:r>
      <w:r w:rsidR="005C681C" w:rsidRPr="00890A58">
        <w:rPr>
          <w:rFonts w:eastAsia="Arial"/>
          <w:color w:val="000000" w:themeColor="text1"/>
        </w:rPr>
        <w:t>,</w:t>
      </w:r>
      <w:r w:rsidR="00315653" w:rsidRPr="00890A58">
        <w:rPr>
          <w:rFonts w:eastAsia="Arial"/>
          <w:color w:val="000000" w:themeColor="text1"/>
        </w:rPr>
        <w:t xml:space="preserve"> and consequently</w:t>
      </w:r>
      <w:r w:rsidR="005C681C" w:rsidRPr="00890A58">
        <w:rPr>
          <w:rFonts w:eastAsia="Arial"/>
          <w:color w:val="000000" w:themeColor="text1"/>
        </w:rPr>
        <w:t xml:space="preserve"> are more likely to </w:t>
      </w:r>
      <w:r w:rsidR="00315653" w:rsidRPr="00890A58">
        <w:rPr>
          <w:rFonts w:eastAsia="Arial"/>
          <w:color w:val="000000" w:themeColor="text1"/>
        </w:rPr>
        <w:t xml:space="preserve">utilize </w:t>
      </w:r>
      <w:r w:rsidR="005C681C" w:rsidRPr="00890A58">
        <w:rPr>
          <w:rFonts w:eastAsia="Arial"/>
          <w:color w:val="000000" w:themeColor="text1"/>
        </w:rPr>
        <w:t xml:space="preserve">professional development </w:t>
      </w:r>
      <w:r w:rsidR="00315653" w:rsidRPr="00890A58">
        <w:rPr>
          <w:rFonts w:eastAsia="Arial"/>
          <w:color w:val="000000" w:themeColor="text1"/>
        </w:rPr>
        <w:t>space</w:t>
      </w:r>
      <w:r w:rsidR="005C681C" w:rsidRPr="00890A58">
        <w:rPr>
          <w:rFonts w:eastAsia="Arial"/>
          <w:color w:val="000000" w:themeColor="text1"/>
        </w:rPr>
        <w:t>s</w:t>
      </w:r>
      <w:r w:rsidR="00315653" w:rsidRPr="00890A58">
        <w:rPr>
          <w:rFonts w:eastAsia="Arial"/>
          <w:color w:val="000000" w:themeColor="text1"/>
        </w:rPr>
        <w:t xml:space="preserve"> to innovate, practice, and reflect on their</w:t>
      </w:r>
      <w:r w:rsidR="005C681C" w:rsidRPr="00890A58">
        <w:rPr>
          <w:rFonts w:eastAsia="Arial"/>
          <w:color w:val="000000" w:themeColor="text1"/>
        </w:rPr>
        <w:t xml:space="preserve"> leadership</w:t>
      </w:r>
      <w:r w:rsidR="00315653" w:rsidRPr="00890A58">
        <w:rPr>
          <w:rFonts w:eastAsia="Arial"/>
          <w:color w:val="000000" w:themeColor="text1"/>
        </w:rPr>
        <w:t xml:space="preserve"> growth. </w:t>
      </w:r>
      <w:r w:rsidR="005C681C" w:rsidRPr="00890A58">
        <w:rPr>
          <w:rFonts w:eastAsia="Arial"/>
          <w:color w:val="000000" w:themeColor="text1"/>
        </w:rPr>
        <w:t xml:space="preserve">A </w:t>
      </w:r>
      <w:r w:rsidR="00315653" w:rsidRPr="00890A58">
        <w:rPr>
          <w:rFonts w:eastAsia="Arial"/>
          <w:color w:val="000000" w:themeColor="text1"/>
        </w:rPr>
        <w:t xml:space="preserve">culture </w:t>
      </w:r>
      <w:r w:rsidR="005C681C" w:rsidRPr="00890A58">
        <w:rPr>
          <w:rFonts w:eastAsia="Arial"/>
          <w:color w:val="000000" w:themeColor="text1"/>
        </w:rPr>
        <w:t xml:space="preserve">of teacher leadership </w:t>
      </w:r>
      <w:r w:rsidR="00315653" w:rsidRPr="00890A58">
        <w:rPr>
          <w:rFonts w:eastAsia="Arial"/>
          <w:color w:val="000000" w:themeColor="text1"/>
        </w:rPr>
        <w:t>is also supportive of teachers</w:t>
      </w:r>
      <w:r w:rsidR="005C681C" w:rsidRPr="00890A58">
        <w:rPr>
          <w:rFonts w:eastAsia="Arial"/>
          <w:color w:val="000000" w:themeColor="text1"/>
        </w:rPr>
        <w:t>’</w:t>
      </w:r>
      <w:r w:rsidR="00315653" w:rsidRPr="00890A58">
        <w:rPr>
          <w:rFonts w:eastAsia="Arial"/>
          <w:color w:val="000000" w:themeColor="text1"/>
        </w:rPr>
        <w:t xml:space="preserve"> psychological needs for competence, autonomy, and relatedness. Meeting these needs </w:t>
      </w:r>
      <w:r w:rsidR="00D76AA0">
        <w:rPr>
          <w:rFonts w:eastAsia="Arial"/>
          <w:color w:val="000000" w:themeColor="text1"/>
        </w:rPr>
        <w:t>is</w:t>
      </w:r>
      <w:r w:rsidR="00315653" w:rsidRPr="00890A58">
        <w:rPr>
          <w:rFonts w:eastAsia="Arial"/>
          <w:color w:val="000000" w:themeColor="text1"/>
        </w:rPr>
        <w:t xml:space="preserve"> essential to initialize teachers’ existing intrinsic motivation</w:t>
      </w:r>
      <w:r w:rsidR="00D76AA0">
        <w:rPr>
          <w:rFonts w:eastAsia="Arial"/>
          <w:color w:val="000000" w:themeColor="text1"/>
        </w:rPr>
        <w:t xml:space="preserve"> </w:t>
      </w:r>
      <w:r w:rsidR="00D76AA0" w:rsidRPr="00890A58">
        <w:rPr>
          <w:rFonts w:eastAsia="Arial"/>
          <w:color w:val="000000" w:themeColor="text1"/>
        </w:rPr>
        <w:t>to engage in leadership work</w:t>
      </w:r>
      <w:r w:rsidR="00315653" w:rsidRPr="00890A58">
        <w:rPr>
          <w:rFonts w:eastAsia="Arial"/>
          <w:color w:val="000000" w:themeColor="text1"/>
        </w:rPr>
        <w:t xml:space="preserve">, a central proposition of self-determination theory (Deci &amp; Ryan, 2000). Without effective systems and development, teacher leadership can be a detriment to </w:t>
      </w:r>
      <w:r w:rsidR="007C109F" w:rsidRPr="00890A58">
        <w:rPr>
          <w:rFonts w:eastAsia="Arial"/>
          <w:color w:val="000000" w:themeColor="text1"/>
        </w:rPr>
        <w:t xml:space="preserve">intrinsic motivation. </w:t>
      </w:r>
      <w:r w:rsidR="00315653" w:rsidRPr="00890A58">
        <w:rPr>
          <w:rFonts w:eastAsia="Arial"/>
          <w:color w:val="000000" w:themeColor="text1"/>
        </w:rPr>
        <w:t>Teachers can become burdened by the extra time and work associated with their role, the challenging conversations they need to have with peers while coaching, and the hard decisions that are necessary within formal leadership (</w:t>
      </w:r>
      <w:proofErr w:type="spellStart"/>
      <w:r w:rsidR="00315653" w:rsidRPr="00890A58">
        <w:rPr>
          <w:rFonts w:eastAsia="Arial"/>
          <w:color w:val="000000" w:themeColor="text1"/>
        </w:rPr>
        <w:t>Cherkowski</w:t>
      </w:r>
      <w:proofErr w:type="spellEnd"/>
      <w:r w:rsidR="00315653" w:rsidRPr="00890A58">
        <w:rPr>
          <w:rFonts w:eastAsia="Arial"/>
          <w:color w:val="000000" w:themeColor="text1"/>
        </w:rPr>
        <w:t xml:space="preserve">, 2018). </w:t>
      </w:r>
      <w:r w:rsidR="00DF4F8C" w:rsidRPr="00890A58">
        <w:rPr>
          <w:rFonts w:eastAsia="Arial"/>
          <w:color w:val="000000" w:themeColor="text1"/>
        </w:rPr>
        <w:t>This is amplified when principals engage in controlling leadership, such as micromanagement (</w:t>
      </w:r>
      <w:proofErr w:type="spellStart"/>
      <w:r w:rsidR="00DF4F8C" w:rsidRPr="00890A58">
        <w:rPr>
          <w:rFonts w:eastAsia="Arial"/>
          <w:color w:val="000000" w:themeColor="text1"/>
        </w:rPr>
        <w:t>Cherkowski</w:t>
      </w:r>
      <w:proofErr w:type="spellEnd"/>
      <w:r w:rsidR="00DF4F8C" w:rsidRPr="00890A58">
        <w:rPr>
          <w:rFonts w:eastAsia="Arial"/>
          <w:color w:val="000000" w:themeColor="text1"/>
        </w:rPr>
        <w:t xml:space="preserve">, 2018). </w:t>
      </w:r>
    </w:p>
    <w:p w14:paraId="66610ACA" w14:textId="77777777" w:rsidR="00A8318D" w:rsidRPr="00B75021" w:rsidRDefault="00A8318D" w:rsidP="00A8318D">
      <w:pPr>
        <w:spacing w:line="480" w:lineRule="auto"/>
        <w:ind w:firstLine="720"/>
        <w:rPr>
          <w:rFonts w:eastAsia="Arial"/>
          <w:bCs/>
        </w:rPr>
      </w:pPr>
      <w:r w:rsidRPr="00B75021">
        <w:rPr>
          <w:rFonts w:eastAsia="Arial"/>
          <w:bCs/>
        </w:rPr>
        <w:t xml:space="preserve">Teacher leadership has been and continues to be a priority for schools, districts, and reform initiatives (Bryant et al., 2017). As policy is developed that contributes to teacher leadership, it is necessary that they include a plan for consistent professional development around teacher leadership. </w:t>
      </w:r>
      <w:r w:rsidR="00A90186">
        <w:rPr>
          <w:rFonts w:eastAsia="Arial"/>
          <w:bCs/>
        </w:rPr>
        <w:t xml:space="preserve"> </w:t>
      </w:r>
      <w:r>
        <w:rPr>
          <w:rFonts w:eastAsia="Arial"/>
          <w:bCs/>
        </w:rPr>
        <w:t>In</w:t>
      </w:r>
      <w:r w:rsidRPr="00B75021">
        <w:rPr>
          <w:rFonts w:eastAsia="Arial"/>
          <w:bCs/>
        </w:rPr>
        <w:t xml:space="preserve"> order to avoid exploiting teachers, policies need to be funded so teachers can receive ample time, acknowledgment, and compensation in accordance with their </w:t>
      </w:r>
      <w:r w:rsidRPr="00B75021">
        <w:rPr>
          <w:rFonts w:eastAsia="Arial"/>
          <w:bCs/>
        </w:rPr>
        <w:lastRenderedPageBreak/>
        <w:t xml:space="preserve">new work (Crawford, 2012; Dyke &amp; Bates, 2019; </w:t>
      </w:r>
      <w:proofErr w:type="spellStart"/>
      <w:r w:rsidRPr="00B75021">
        <w:rPr>
          <w:rFonts w:eastAsia="Arial"/>
          <w:bCs/>
        </w:rPr>
        <w:t>Karvelis</w:t>
      </w:r>
      <w:proofErr w:type="spellEnd"/>
      <w:r w:rsidRPr="00B75021">
        <w:rPr>
          <w:rFonts w:eastAsia="Arial"/>
          <w:bCs/>
        </w:rPr>
        <w:t>, 2019; Lumby, 2013). Beyond funding</w:t>
      </w:r>
      <w:r>
        <w:rPr>
          <w:rFonts w:eastAsia="Arial"/>
          <w:bCs/>
        </w:rPr>
        <w:t>,</w:t>
      </w:r>
      <w:r w:rsidRPr="00B75021">
        <w:rPr>
          <w:rFonts w:eastAsia="Arial"/>
          <w:bCs/>
        </w:rPr>
        <w:t xml:space="preserve"> policy needs to be responsive to the psychological needs, autonomy, competence, and relatedness, of teachers to support their intrinsic motivation for growth in their position (Ford &amp; Youngs, 2018; Woods &amp; </w:t>
      </w:r>
      <w:proofErr w:type="spellStart"/>
      <w:r w:rsidRPr="00B75021">
        <w:rPr>
          <w:rFonts w:eastAsia="Arial"/>
          <w:bCs/>
        </w:rPr>
        <w:t>Gronn</w:t>
      </w:r>
      <w:proofErr w:type="spellEnd"/>
      <w:r w:rsidRPr="00B75021">
        <w:rPr>
          <w:rFonts w:eastAsia="Arial"/>
          <w:bCs/>
        </w:rPr>
        <w:t xml:space="preserve">, 2009). As there has not been a measurement tool for assessing a teacher’s view of their leadership development, PSDTL provides a way evaluate if teachers are perceiving their leadership development as supportive of their needs. </w:t>
      </w:r>
    </w:p>
    <w:p w14:paraId="33E7DF58" w14:textId="77777777" w:rsidR="00A8318D" w:rsidRDefault="00A8318D" w:rsidP="00A8318D">
      <w:pPr>
        <w:spacing w:line="480" w:lineRule="auto"/>
        <w:ind w:firstLine="720"/>
        <w:rPr>
          <w:rFonts w:eastAsia="Arial"/>
          <w:bCs/>
        </w:rPr>
      </w:pPr>
      <w:r w:rsidRPr="00B75021">
        <w:rPr>
          <w:rFonts w:eastAsia="Arial"/>
          <w:bCs/>
        </w:rPr>
        <w:t xml:space="preserve">With an increase in teacher leadership models, principals need structures to assess, analyze, and track progress towards associated goals. Previously there have been few measurement tools for leaders to use in assessing the degree to which they are accomplishing these tasks (Angelle &amp; DeHart, 2016; Flood &amp; Angelle, 2017; Hairon &amp; Goh, 2015; </w:t>
      </w:r>
      <w:proofErr w:type="spellStart"/>
      <w:r w:rsidRPr="00B75021">
        <w:rPr>
          <w:rFonts w:eastAsia="Arial"/>
          <w:bCs/>
        </w:rPr>
        <w:t>Parlar</w:t>
      </w:r>
      <w:proofErr w:type="spellEnd"/>
      <w:r w:rsidRPr="00B75021">
        <w:rPr>
          <w:rFonts w:eastAsia="Arial"/>
          <w:bCs/>
        </w:rPr>
        <w:t xml:space="preserve"> et al. 2017). PSDTL provides this measurement tool that has been lacking</w:t>
      </w:r>
      <w:r>
        <w:rPr>
          <w:rFonts w:eastAsia="Arial"/>
          <w:bCs/>
        </w:rPr>
        <w:t>, as it</w:t>
      </w:r>
      <w:r w:rsidRPr="00B75021">
        <w:rPr>
          <w:rFonts w:eastAsia="Arial"/>
          <w:bCs/>
        </w:rPr>
        <w:t xml:space="preserve"> positions principals with the ability to directly affect teachers’ day-to-day environment and working conditions. PSDTL can help school principals understand how teachers are perceiving their actions in support of teacher leadership. </w:t>
      </w:r>
    </w:p>
    <w:p w14:paraId="61700563" w14:textId="77777777" w:rsidR="00A8318D" w:rsidRDefault="00A8318D" w:rsidP="00A8318D">
      <w:pPr>
        <w:spacing w:line="480" w:lineRule="auto"/>
        <w:ind w:firstLine="720"/>
        <w:rPr>
          <w:rFonts w:eastAsia="Arial"/>
          <w:bCs/>
        </w:rPr>
      </w:pPr>
      <w:r>
        <w:rPr>
          <w:rFonts w:eastAsia="Arial"/>
          <w:bCs/>
        </w:rPr>
        <w:t xml:space="preserve">Furthermore, the PSDTL measure can be used by district-level leaders to evaluate teacher leadership initiatives across the entire school district. PSDTL can provide a score for each school, which could be used as data point to drive growth and evaluative feedback for principals. Additionally, it could be used as a diagnostic tool for evaluating district teacher leadership initiatives. If there was a high aggregate score for the district, it could affirm the work that is being done to develop teacher leaders. However, a low score may indicate that teacher leadership structures are not supportive of teacher motivation or that professional development offerings need to </w:t>
      </w:r>
      <w:r w:rsidRPr="00BF0D55">
        <w:rPr>
          <w:rFonts w:eastAsia="Arial"/>
          <w:color w:val="000000" w:themeColor="text1"/>
        </w:rPr>
        <w:t>be modified to further meet building needs of teachers</w:t>
      </w:r>
      <w:r>
        <w:rPr>
          <w:rFonts w:eastAsia="Arial"/>
          <w:color w:val="000000" w:themeColor="text1"/>
        </w:rPr>
        <w:t xml:space="preserve"> and </w:t>
      </w:r>
      <w:r w:rsidRPr="00BF0D55">
        <w:rPr>
          <w:rFonts w:eastAsia="Arial"/>
          <w:color w:val="000000" w:themeColor="text1"/>
        </w:rPr>
        <w:t>principals</w:t>
      </w:r>
      <w:r>
        <w:rPr>
          <w:rFonts w:eastAsia="Arial"/>
          <w:bCs/>
        </w:rPr>
        <w:t xml:space="preserve">. </w:t>
      </w:r>
    </w:p>
    <w:p w14:paraId="218B9FAD" w14:textId="77777777" w:rsidR="00A90186" w:rsidRPr="00B75021" w:rsidRDefault="00A90186" w:rsidP="00A8318D">
      <w:pPr>
        <w:spacing w:line="480" w:lineRule="auto"/>
        <w:ind w:firstLine="720"/>
        <w:rPr>
          <w:rFonts w:eastAsia="Arial"/>
          <w:bCs/>
        </w:rPr>
      </w:pPr>
    </w:p>
    <w:p w14:paraId="04797B3B" w14:textId="77777777" w:rsidR="00DF4180" w:rsidRPr="00890A58" w:rsidRDefault="00DF4180" w:rsidP="00DF4180">
      <w:pPr>
        <w:spacing w:line="480" w:lineRule="auto"/>
        <w:rPr>
          <w:b/>
          <w:color w:val="000000" w:themeColor="text1"/>
        </w:rPr>
      </w:pPr>
      <w:r w:rsidRPr="00890A58">
        <w:rPr>
          <w:b/>
          <w:color w:val="000000" w:themeColor="text1"/>
        </w:rPr>
        <w:lastRenderedPageBreak/>
        <w:t>Limitations</w:t>
      </w:r>
    </w:p>
    <w:p w14:paraId="43792F92" w14:textId="77777777" w:rsidR="000C40DD" w:rsidRPr="00890A58" w:rsidRDefault="00A90186" w:rsidP="000C40DD">
      <w:pPr>
        <w:spacing w:line="480" w:lineRule="auto"/>
        <w:ind w:firstLine="720"/>
        <w:rPr>
          <w:bCs/>
          <w:color w:val="000000" w:themeColor="text1"/>
        </w:rPr>
      </w:pPr>
      <w:r>
        <w:rPr>
          <w:bCs/>
          <w:color w:val="000000" w:themeColor="text1"/>
        </w:rPr>
        <w:t>No study is complete, however, within a discussion of it</w:t>
      </w:r>
      <w:r w:rsidR="000C40DD" w:rsidRPr="00890A58">
        <w:rPr>
          <w:bCs/>
          <w:color w:val="000000" w:themeColor="text1"/>
        </w:rPr>
        <w:t xml:space="preserve">s limitations. This dissertation has been built </w:t>
      </w:r>
      <w:r>
        <w:rPr>
          <w:bCs/>
          <w:color w:val="000000" w:themeColor="text1"/>
        </w:rPr>
        <w:t>around t</w:t>
      </w:r>
      <w:r w:rsidR="000C40DD" w:rsidRPr="00890A58">
        <w:rPr>
          <w:bCs/>
          <w:color w:val="000000" w:themeColor="text1"/>
        </w:rPr>
        <w:t xml:space="preserve">he following definition of teacher leadership: </w:t>
      </w:r>
    </w:p>
    <w:p w14:paraId="1B22C32A" w14:textId="77777777" w:rsidR="000C40DD" w:rsidRPr="00890A58" w:rsidRDefault="000C40DD" w:rsidP="000C40DD">
      <w:pPr>
        <w:spacing w:line="480" w:lineRule="auto"/>
        <w:ind w:left="720"/>
        <w:rPr>
          <w:iCs/>
          <w:color w:val="000000" w:themeColor="text1"/>
        </w:rPr>
      </w:pPr>
      <w:r w:rsidRPr="00890A58">
        <w:rPr>
          <w:iCs/>
          <w:color w:val="000000" w:themeColor="text1"/>
        </w:rPr>
        <w:t xml:space="preserve">Building on distributed and shared leadership models, a successful teacher leadership </w:t>
      </w:r>
      <w:proofErr w:type="gramStart"/>
      <w:r w:rsidRPr="00890A58">
        <w:rPr>
          <w:iCs/>
          <w:color w:val="000000" w:themeColor="text1"/>
        </w:rPr>
        <w:t>model:</w:t>
      </w:r>
      <w:proofErr w:type="gramEnd"/>
      <w:r w:rsidRPr="00890A58">
        <w:rPr>
          <w:iCs/>
          <w:color w:val="000000" w:themeColor="text1"/>
        </w:rPr>
        <w:t xml:space="preserve"> empowers and leverages successful classroom teachers, through collaboration, shared knowledge, and collective goals, to lead alongside principals in building instructional capacity, adult and student culture, and teamwork among staff. Without removing them from the classroom, principals are charged with creating systems that support teacher leaders by clearly defining roles, providing them with proper time and resources, and developing leadership knowledge and skills.</w:t>
      </w:r>
    </w:p>
    <w:p w14:paraId="1FA5F4E8" w14:textId="77777777" w:rsidR="00D6138B" w:rsidRPr="00890A58" w:rsidRDefault="000C40DD" w:rsidP="00E068BB">
      <w:pPr>
        <w:spacing w:line="480" w:lineRule="auto"/>
        <w:rPr>
          <w:color w:val="000000" w:themeColor="text1"/>
        </w:rPr>
      </w:pPr>
      <w:r w:rsidRPr="00890A58">
        <w:rPr>
          <w:color w:val="000000" w:themeColor="text1"/>
        </w:rPr>
        <w:t xml:space="preserve">This definition was built through </w:t>
      </w:r>
      <w:r w:rsidR="00A90186">
        <w:rPr>
          <w:color w:val="000000" w:themeColor="text1"/>
        </w:rPr>
        <w:t xml:space="preserve">an </w:t>
      </w:r>
      <w:r w:rsidRPr="00890A58">
        <w:rPr>
          <w:color w:val="000000" w:themeColor="text1"/>
        </w:rPr>
        <w:t xml:space="preserve">analysis of key teacher leadership literature (Little, 2003; Harris, 2005; Bagley &amp; Margolis, 2018). However, definitions of teacher leadership in research, policy, and practice have varied and include a wide-range of organizational functions and approaches (Little, 2003; Harris, 2005; Bagley &amp; Margolis, 2018). </w:t>
      </w:r>
      <w:r w:rsidR="00E068BB" w:rsidRPr="00890A58">
        <w:rPr>
          <w:color w:val="000000" w:themeColor="text1"/>
        </w:rPr>
        <w:t xml:space="preserve">As such the definition used in this study is a limitation, </w:t>
      </w:r>
      <w:r w:rsidR="00A90186">
        <w:rPr>
          <w:color w:val="000000" w:themeColor="text1"/>
        </w:rPr>
        <w:t>simply because it reflects one particular perspective and necessarily</w:t>
      </w:r>
      <w:r w:rsidRPr="00890A58">
        <w:rPr>
          <w:color w:val="000000" w:themeColor="text1"/>
        </w:rPr>
        <w:t xml:space="preserve"> </w:t>
      </w:r>
      <w:r w:rsidR="00E068BB" w:rsidRPr="00890A58">
        <w:rPr>
          <w:color w:val="000000" w:themeColor="text1"/>
        </w:rPr>
        <w:t xml:space="preserve">does not fully </w:t>
      </w:r>
      <w:r w:rsidRPr="00890A58">
        <w:rPr>
          <w:color w:val="000000" w:themeColor="text1"/>
        </w:rPr>
        <w:t>encompass</w:t>
      </w:r>
      <w:r w:rsidR="00E068BB" w:rsidRPr="00890A58">
        <w:rPr>
          <w:color w:val="000000" w:themeColor="text1"/>
        </w:rPr>
        <w:t xml:space="preserve"> the</w:t>
      </w:r>
      <w:r w:rsidRPr="00890A58">
        <w:rPr>
          <w:color w:val="000000" w:themeColor="text1"/>
        </w:rPr>
        <w:t xml:space="preserve"> </w:t>
      </w:r>
      <w:r w:rsidR="00E068BB" w:rsidRPr="00890A58">
        <w:rPr>
          <w:color w:val="000000" w:themeColor="text1"/>
        </w:rPr>
        <w:t>myriad</w:t>
      </w:r>
      <w:r w:rsidRPr="00890A58">
        <w:rPr>
          <w:color w:val="000000" w:themeColor="text1"/>
        </w:rPr>
        <w:t xml:space="preserve"> ways teacher leadership is being defined and implemented</w:t>
      </w:r>
      <w:r w:rsidR="00A90186">
        <w:rPr>
          <w:color w:val="000000" w:themeColor="text1"/>
        </w:rPr>
        <w:t xml:space="preserve"> in schools.</w:t>
      </w:r>
      <w:r w:rsidRPr="00890A58">
        <w:rPr>
          <w:color w:val="000000" w:themeColor="text1"/>
        </w:rPr>
        <w:t xml:space="preserve">  </w:t>
      </w:r>
    </w:p>
    <w:p w14:paraId="3CB1292B" w14:textId="77777777" w:rsidR="00851EF6" w:rsidRPr="00890A58" w:rsidRDefault="00A90186" w:rsidP="00851EF6">
      <w:pPr>
        <w:spacing w:line="480" w:lineRule="auto"/>
        <w:ind w:firstLine="720"/>
        <w:rPr>
          <w:color w:val="000000" w:themeColor="text1"/>
        </w:rPr>
      </w:pPr>
      <w:r>
        <w:rPr>
          <w:bCs/>
          <w:color w:val="000000" w:themeColor="text1"/>
        </w:rPr>
        <w:t>Critical to</w:t>
      </w:r>
      <w:r w:rsidR="00770E83" w:rsidRPr="00890A58">
        <w:rPr>
          <w:bCs/>
          <w:color w:val="000000" w:themeColor="text1"/>
        </w:rPr>
        <w:t xml:space="preserve"> this study </w:t>
      </w:r>
      <w:r>
        <w:rPr>
          <w:bCs/>
          <w:color w:val="000000" w:themeColor="text1"/>
        </w:rPr>
        <w:t xml:space="preserve">and its assumptions as to the importance of principal support for teacher leadership development </w:t>
      </w:r>
      <w:r w:rsidR="00770E83" w:rsidRPr="00890A58">
        <w:rPr>
          <w:bCs/>
          <w:color w:val="000000" w:themeColor="text1"/>
        </w:rPr>
        <w:t>is the belief that intentional development of teacher leadership</w:t>
      </w:r>
      <w:r w:rsidR="00E068BB" w:rsidRPr="00890A58">
        <w:rPr>
          <w:bCs/>
          <w:color w:val="000000" w:themeColor="text1"/>
        </w:rPr>
        <w:t xml:space="preserve"> capacity</w:t>
      </w:r>
      <w:r w:rsidR="00770E83" w:rsidRPr="00890A58">
        <w:rPr>
          <w:bCs/>
          <w:color w:val="000000" w:themeColor="text1"/>
        </w:rPr>
        <w:t xml:space="preserve"> </w:t>
      </w:r>
      <w:r w:rsidR="00E068BB" w:rsidRPr="00890A58">
        <w:rPr>
          <w:bCs/>
          <w:color w:val="000000" w:themeColor="text1"/>
        </w:rPr>
        <w:t xml:space="preserve">correlates </w:t>
      </w:r>
      <w:r>
        <w:rPr>
          <w:bCs/>
          <w:color w:val="000000" w:themeColor="text1"/>
        </w:rPr>
        <w:t>with</w:t>
      </w:r>
      <w:r w:rsidR="00E068BB" w:rsidRPr="00890A58">
        <w:rPr>
          <w:bCs/>
          <w:color w:val="000000" w:themeColor="text1"/>
        </w:rPr>
        <w:t xml:space="preserve"> increased</w:t>
      </w:r>
      <w:r w:rsidR="00770E83" w:rsidRPr="00890A58">
        <w:rPr>
          <w:bCs/>
          <w:color w:val="000000" w:themeColor="text1"/>
        </w:rPr>
        <w:t xml:space="preserve"> efficacy of teacher leadership initiatives</w:t>
      </w:r>
      <w:r w:rsidR="00851EF6" w:rsidRPr="00890A58">
        <w:rPr>
          <w:bCs/>
          <w:color w:val="000000" w:themeColor="text1"/>
        </w:rPr>
        <w:t>. However, there have only been</w:t>
      </w:r>
      <w:r w:rsidR="00930043">
        <w:rPr>
          <w:bCs/>
          <w:color w:val="000000" w:themeColor="text1"/>
        </w:rPr>
        <w:t xml:space="preserve"> a</w:t>
      </w:r>
      <w:r w:rsidR="00851EF6" w:rsidRPr="00890A58">
        <w:rPr>
          <w:bCs/>
          <w:color w:val="000000" w:themeColor="text1"/>
        </w:rPr>
        <w:t xml:space="preserve"> few empirical </w:t>
      </w:r>
      <w:r w:rsidR="00502595" w:rsidRPr="00890A58">
        <w:rPr>
          <w:bCs/>
          <w:color w:val="000000" w:themeColor="text1"/>
        </w:rPr>
        <w:t>studies</w:t>
      </w:r>
      <w:r w:rsidR="00851EF6" w:rsidRPr="00890A58">
        <w:rPr>
          <w:bCs/>
          <w:color w:val="000000" w:themeColor="text1"/>
        </w:rPr>
        <w:t xml:space="preserve"> that </w:t>
      </w:r>
      <w:r w:rsidR="00502595" w:rsidRPr="00890A58">
        <w:rPr>
          <w:bCs/>
          <w:color w:val="000000" w:themeColor="text1"/>
        </w:rPr>
        <w:t xml:space="preserve">have </w:t>
      </w:r>
      <w:r w:rsidR="00851EF6" w:rsidRPr="00890A58">
        <w:rPr>
          <w:bCs/>
          <w:color w:val="000000" w:themeColor="text1"/>
        </w:rPr>
        <w:t>explore</w:t>
      </w:r>
      <w:r w:rsidR="00502595" w:rsidRPr="00890A58">
        <w:rPr>
          <w:bCs/>
          <w:color w:val="000000" w:themeColor="text1"/>
        </w:rPr>
        <w:t>d</w:t>
      </w:r>
      <w:r w:rsidR="00851EF6" w:rsidRPr="00890A58">
        <w:rPr>
          <w:bCs/>
          <w:color w:val="000000" w:themeColor="text1"/>
        </w:rPr>
        <w:t xml:space="preserve"> the</w:t>
      </w:r>
      <w:r>
        <w:rPr>
          <w:bCs/>
          <w:color w:val="000000" w:themeColor="text1"/>
        </w:rPr>
        <w:t xml:space="preserve">se </w:t>
      </w:r>
      <w:r w:rsidR="00851EF6" w:rsidRPr="00890A58">
        <w:rPr>
          <w:bCs/>
          <w:color w:val="000000" w:themeColor="text1"/>
        </w:rPr>
        <w:t xml:space="preserve">connections </w:t>
      </w:r>
      <w:r>
        <w:rPr>
          <w:bCs/>
          <w:color w:val="000000" w:themeColor="text1"/>
        </w:rPr>
        <w:t>explicitly.</w:t>
      </w:r>
      <w:r w:rsidR="00851EF6" w:rsidRPr="00890A58">
        <w:rPr>
          <w:bCs/>
          <w:color w:val="000000" w:themeColor="text1"/>
        </w:rPr>
        <w:t xml:space="preserve"> A few recent studies have found </w:t>
      </w:r>
      <w:r w:rsidR="00851EF6" w:rsidRPr="00890A58">
        <w:rPr>
          <w:rFonts w:eastAsia="Arial"/>
          <w:color w:val="000000" w:themeColor="text1"/>
        </w:rPr>
        <w:t xml:space="preserve">quality professional development to be a significant predictor of teacher leadership because training allows teachers to feel more apt in their own leadership skills and </w:t>
      </w:r>
      <w:r w:rsidR="00851EF6" w:rsidRPr="00890A58">
        <w:rPr>
          <w:rFonts w:eastAsia="Arial"/>
          <w:color w:val="000000" w:themeColor="text1"/>
        </w:rPr>
        <w:lastRenderedPageBreak/>
        <w:t>abilities</w:t>
      </w:r>
      <w:r w:rsidR="00502595" w:rsidRPr="00890A58">
        <w:rPr>
          <w:rFonts w:eastAsia="Arial"/>
          <w:color w:val="000000" w:themeColor="text1"/>
        </w:rPr>
        <w:t xml:space="preserve"> (Huerta et al.,</w:t>
      </w:r>
      <w:r w:rsidR="00502595" w:rsidRPr="00890A58">
        <w:rPr>
          <w:color w:val="000000" w:themeColor="text1"/>
        </w:rPr>
        <w:t xml:space="preserve"> </w:t>
      </w:r>
      <w:r w:rsidR="00502595" w:rsidRPr="00890A58">
        <w:rPr>
          <w:rFonts w:eastAsia="Arial"/>
          <w:color w:val="000000" w:themeColor="text1"/>
        </w:rPr>
        <w:t>2008; Watt et al., 2010)</w:t>
      </w:r>
      <w:r w:rsidR="00851EF6" w:rsidRPr="00890A58">
        <w:rPr>
          <w:rFonts w:eastAsia="Arial"/>
          <w:color w:val="000000" w:themeColor="text1"/>
        </w:rPr>
        <w:t xml:space="preserve">. </w:t>
      </w:r>
      <w:r w:rsidR="00851EF6" w:rsidRPr="00890A58">
        <w:rPr>
          <w:bCs/>
          <w:color w:val="000000" w:themeColor="text1"/>
        </w:rPr>
        <w:t xml:space="preserve"> </w:t>
      </w:r>
      <w:r w:rsidR="00502595" w:rsidRPr="00890A58">
        <w:rPr>
          <w:color w:val="000000" w:themeColor="text1"/>
        </w:rPr>
        <w:t>However, both of these</w:t>
      </w:r>
      <w:r w:rsidR="00502595" w:rsidRPr="00890A58">
        <w:rPr>
          <w:rFonts w:eastAsia="Arial"/>
          <w:color w:val="000000" w:themeColor="text1"/>
        </w:rPr>
        <w:t xml:space="preserve"> studies</w:t>
      </w:r>
      <w:r w:rsidR="00851EF6" w:rsidRPr="00890A58">
        <w:rPr>
          <w:rFonts w:eastAsia="Arial"/>
          <w:color w:val="000000" w:themeColor="text1"/>
        </w:rPr>
        <w:t xml:space="preserve"> examined </w:t>
      </w:r>
      <w:r>
        <w:rPr>
          <w:rFonts w:eastAsia="Arial"/>
          <w:color w:val="000000" w:themeColor="text1"/>
        </w:rPr>
        <w:t xml:space="preserve">a specific training program—the </w:t>
      </w:r>
      <w:r w:rsidR="00851EF6" w:rsidRPr="00890A58">
        <w:rPr>
          <w:rFonts w:eastAsia="Arial"/>
          <w:color w:val="000000" w:themeColor="text1"/>
        </w:rPr>
        <w:t>AVID teacher training progra</w:t>
      </w:r>
      <w:r>
        <w:rPr>
          <w:rFonts w:eastAsia="Arial"/>
          <w:color w:val="000000" w:themeColor="text1"/>
        </w:rPr>
        <w:t>m—</w:t>
      </w:r>
      <w:r w:rsidR="00851EF6" w:rsidRPr="00890A58">
        <w:rPr>
          <w:rFonts w:eastAsia="Arial"/>
          <w:color w:val="000000" w:themeColor="text1"/>
        </w:rPr>
        <w:t>and its relationship to teacher leadership</w:t>
      </w:r>
      <w:r w:rsidR="00502595" w:rsidRPr="00890A58">
        <w:rPr>
          <w:rFonts w:eastAsia="Arial"/>
          <w:color w:val="000000" w:themeColor="text1"/>
        </w:rPr>
        <w:t>, which is narrower</w:t>
      </w:r>
      <w:r>
        <w:rPr>
          <w:rFonts w:eastAsia="Arial"/>
          <w:color w:val="000000" w:themeColor="text1"/>
        </w:rPr>
        <w:t xml:space="preserve"> in</w:t>
      </w:r>
      <w:r w:rsidR="00502595" w:rsidRPr="00890A58">
        <w:rPr>
          <w:rFonts w:eastAsia="Arial"/>
          <w:color w:val="000000" w:themeColor="text1"/>
        </w:rPr>
        <w:t xml:space="preserve"> scope. Although there is other literature (Barth, 1990; </w:t>
      </w:r>
      <w:proofErr w:type="spellStart"/>
      <w:r w:rsidR="00502595" w:rsidRPr="00890A58">
        <w:rPr>
          <w:rFonts w:eastAsia="Arial"/>
          <w:color w:val="000000" w:themeColor="text1"/>
        </w:rPr>
        <w:t>MacBeath</w:t>
      </w:r>
      <w:proofErr w:type="spellEnd"/>
      <w:r w:rsidR="00502595" w:rsidRPr="00890A58">
        <w:rPr>
          <w:rFonts w:eastAsia="Arial"/>
          <w:color w:val="000000" w:themeColor="text1"/>
        </w:rPr>
        <w:t xml:space="preserve"> &amp; Dempster, 2008; Murphy, 2005; </w:t>
      </w:r>
      <w:proofErr w:type="spellStart"/>
      <w:r w:rsidR="00502595" w:rsidRPr="00890A58">
        <w:rPr>
          <w:rFonts w:eastAsia="Arial"/>
          <w:color w:val="000000" w:themeColor="text1"/>
        </w:rPr>
        <w:t>Poekert</w:t>
      </w:r>
      <w:proofErr w:type="spellEnd"/>
      <w:r w:rsidR="00502595" w:rsidRPr="00890A58">
        <w:rPr>
          <w:rFonts w:eastAsia="Arial"/>
          <w:color w:val="000000" w:themeColor="text1"/>
        </w:rPr>
        <w:t xml:space="preserve">, 2012; </w:t>
      </w:r>
      <w:proofErr w:type="spellStart"/>
      <w:r w:rsidR="00502595" w:rsidRPr="00890A58">
        <w:rPr>
          <w:rFonts w:eastAsia="Arial"/>
          <w:color w:val="000000" w:themeColor="text1"/>
        </w:rPr>
        <w:t>Yendol-Hoppey</w:t>
      </w:r>
      <w:proofErr w:type="spellEnd"/>
      <w:r w:rsidR="00502595" w:rsidRPr="00890A58">
        <w:rPr>
          <w:rFonts w:eastAsia="Arial"/>
          <w:color w:val="000000" w:themeColor="text1"/>
        </w:rPr>
        <w:t xml:space="preserve"> &amp; Dana, 2010) that supports the theoretical extension of the</w:t>
      </w:r>
      <w:r>
        <w:rPr>
          <w:rFonts w:eastAsia="Arial"/>
          <w:color w:val="000000" w:themeColor="text1"/>
        </w:rPr>
        <w:t>se</w:t>
      </w:r>
      <w:r w:rsidR="00502595" w:rsidRPr="00890A58">
        <w:rPr>
          <w:rFonts w:eastAsia="Arial"/>
          <w:color w:val="000000" w:themeColor="text1"/>
        </w:rPr>
        <w:t xml:space="preserve"> findings, </w:t>
      </w:r>
      <w:r w:rsidR="00930043">
        <w:rPr>
          <w:rFonts w:eastAsia="Arial"/>
          <w:color w:val="000000" w:themeColor="text1"/>
        </w:rPr>
        <w:t xml:space="preserve">additional </w:t>
      </w:r>
      <w:r w:rsidR="00502595" w:rsidRPr="00890A58">
        <w:rPr>
          <w:rFonts w:eastAsia="Arial"/>
          <w:color w:val="000000" w:themeColor="text1"/>
        </w:rPr>
        <w:t xml:space="preserve">empirical research </w:t>
      </w:r>
      <w:r>
        <w:rPr>
          <w:rFonts w:eastAsia="Arial"/>
          <w:color w:val="000000" w:themeColor="text1"/>
        </w:rPr>
        <w:t xml:space="preserve">is needed </w:t>
      </w:r>
      <w:r w:rsidRPr="00890A58">
        <w:rPr>
          <w:rFonts w:eastAsia="Arial"/>
          <w:color w:val="000000" w:themeColor="text1"/>
        </w:rPr>
        <w:t>(Watt et al., 2010)</w:t>
      </w:r>
      <w:r>
        <w:rPr>
          <w:rFonts w:eastAsia="Arial"/>
          <w:color w:val="000000" w:themeColor="text1"/>
        </w:rPr>
        <w:t xml:space="preserve"> to further support the claims made in this study as to the importance of PSDTL both in measure and in practice. </w:t>
      </w:r>
    </w:p>
    <w:p w14:paraId="73853BFF" w14:textId="77777777" w:rsidR="00BE55ED" w:rsidRPr="00890A58" w:rsidRDefault="00770E83" w:rsidP="00BE55ED">
      <w:pPr>
        <w:spacing w:line="480" w:lineRule="auto"/>
        <w:ind w:firstLine="720"/>
        <w:rPr>
          <w:color w:val="000000" w:themeColor="text1"/>
        </w:rPr>
      </w:pPr>
      <w:r w:rsidRPr="00890A58">
        <w:rPr>
          <w:bCs/>
          <w:color w:val="000000" w:themeColor="text1"/>
        </w:rPr>
        <w:t xml:space="preserve">Additionally, this study argues that teacher leadership can be a lever </w:t>
      </w:r>
      <w:r w:rsidR="00415890" w:rsidRPr="00890A58">
        <w:rPr>
          <w:bCs/>
          <w:color w:val="000000" w:themeColor="text1"/>
        </w:rPr>
        <w:t xml:space="preserve">to better meet teachers’ </w:t>
      </w:r>
      <w:r w:rsidR="00415890" w:rsidRPr="00890A58">
        <w:rPr>
          <w:color w:val="000000" w:themeColor="text1"/>
        </w:rPr>
        <w:t xml:space="preserve">psychological needs and consequently </w:t>
      </w:r>
      <w:r w:rsidR="00415890" w:rsidRPr="00890A58">
        <w:rPr>
          <w:bCs/>
          <w:color w:val="000000" w:themeColor="text1"/>
        </w:rPr>
        <w:t xml:space="preserve">better </w:t>
      </w:r>
      <w:r w:rsidRPr="00890A58">
        <w:rPr>
          <w:bCs/>
          <w:color w:val="000000" w:themeColor="text1"/>
        </w:rPr>
        <w:t>motivat</w:t>
      </w:r>
      <w:r w:rsidR="00415890" w:rsidRPr="00890A58">
        <w:rPr>
          <w:bCs/>
          <w:color w:val="000000" w:themeColor="text1"/>
        </w:rPr>
        <w:t>e</w:t>
      </w:r>
      <w:r w:rsidR="00A90186">
        <w:rPr>
          <w:bCs/>
          <w:color w:val="000000" w:themeColor="text1"/>
        </w:rPr>
        <w:t xml:space="preserve"> and support </w:t>
      </w:r>
      <w:r w:rsidR="00415890" w:rsidRPr="00890A58">
        <w:rPr>
          <w:bCs/>
          <w:color w:val="000000" w:themeColor="text1"/>
        </w:rPr>
        <w:t>them.</w:t>
      </w:r>
      <w:r w:rsidRPr="00890A58">
        <w:rPr>
          <w:bCs/>
          <w:color w:val="000000" w:themeColor="text1"/>
        </w:rPr>
        <w:t xml:space="preserve"> </w:t>
      </w:r>
      <w:r w:rsidR="00415890" w:rsidRPr="00890A58">
        <w:rPr>
          <w:bCs/>
          <w:color w:val="000000" w:themeColor="text1"/>
        </w:rPr>
        <w:t xml:space="preserve">The PSDTL </w:t>
      </w:r>
      <w:r w:rsidR="00A90186">
        <w:rPr>
          <w:bCs/>
          <w:color w:val="000000" w:themeColor="text1"/>
        </w:rPr>
        <w:t>project applies S</w:t>
      </w:r>
      <w:r w:rsidR="00415890" w:rsidRPr="00890A58">
        <w:rPr>
          <w:bCs/>
          <w:color w:val="000000" w:themeColor="text1"/>
        </w:rPr>
        <w:t>elf-determination theory</w:t>
      </w:r>
      <w:r w:rsidR="00A90186">
        <w:rPr>
          <w:bCs/>
          <w:color w:val="000000" w:themeColor="text1"/>
        </w:rPr>
        <w:t xml:space="preserve"> in a novel way to an area of research where it has rarely been used</w:t>
      </w:r>
      <w:r w:rsidR="00415890" w:rsidRPr="00890A58">
        <w:rPr>
          <w:bCs/>
          <w:color w:val="000000" w:themeColor="text1"/>
        </w:rPr>
        <w:t xml:space="preserve">. </w:t>
      </w:r>
      <w:r w:rsidR="00A90186">
        <w:rPr>
          <w:bCs/>
          <w:color w:val="000000" w:themeColor="text1"/>
        </w:rPr>
        <w:t xml:space="preserve">As such, </w:t>
      </w:r>
      <w:r w:rsidR="00415890" w:rsidRPr="00890A58">
        <w:rPr>
          <w:bCs/>
          <w:color w:val="000000" w:themeColor="text1"/>
        </w:rPr>
        <w:t>there are no empirical studies that specifically apply SDT to the research to a principal’s development of teacher leadership</w:t>
      </w:r>
      <w:r w:rsidR="00A90186">
        <w:rPr>
          <w:bCs/>
          <w:color w:val="000000" w:themeColor="text1"/>
        </w:rPr>
        <w:t xml:space="preserve"> and while </w:t>
      </w:r>
      <w:r w:rsidR="00A90186">
        <w:rPr>
          <w:color w:val="000000" w:themeColor="text1"/>
        </w:rPr>
        <w:t>t</w:t>
      </w:r>
      <w:r w:rsidR="00415890" w:rsidRPr="00890A58">
        <w:rPr>
          <w:color w:val="000000" w:themeColor="text1"/>
        </w:rPr>
        <w:t>his study</w:t>
      </w:r>
      <w:r w:rsidR="00930043">
        <w:rPr>
          <w:color w:val="000000" w:themeColor="text1"/>
        </w:rPr>
        <w:t>’s</w:t>
      </w:r>
      <w:r w:rsidR="00415890" w:rsidRPr="00890A58">
        <w:rPr>
          <w:color w:val="000000" w:themeColor="text1"/>
        </w:rPr>
        <w:t xml:space="preserve"> main focus has been to empirically establish PSDTL as a valid and reliable </w:t>
      </w:r>
      <w:r w:rsidR="00A90186">
        <w:rPr>
          <w:color w:val="000000" w:themeColor="text1"/>
        </w:rPr>
        <w:t xml:space="preserve">as a </w:t>
      </w:r>
      <w:r w:rsidR="00415890" w:rsidRPr="00890A58">
        <w:rPr>
          <w:color w:val="000000" w:themeColor="text1"/>
        </w:rPr>
        <w:t xml:space="preserve">measure </w:t>
      </w:r>
      <w:r w:rsidR="00A90186">
        <w:rPr>
          <w:color w:val="000000" w:themeColor="text1"/>
        </w:rPr>
        <w:t>for use in research and practice</w:t>
      </w:r>
      <w:r w:rsidR="000272DF">
        <w:rPr>
          <w:color w:val="000000" w:themeColor="text1"/>
        </w:rPr>
        <w:t xml:space="preserve">, </w:t>
      </w:r>
      <w:r w:rsidR="00A90186">
        <w:rPr>
          <w:color w:val="000000" w:themeColor="text1"/>
        </w:rPr>
        <w:t xml:space="preserve"> this study needs </w:t>
      </w:r>
      <w:r w:rsidR="000272DF">
        <w:rPr>
          <w:color w:val="000000" w:themeColor="text1"/>
        </w:rPr>
        <w:t>further empirical support</w:t>
      </w:r>
      <w:r w:rsidR="00A90186">
        <w:rPr>
          <w:color w:val="000000" w:themeColor="text1"/>
        </w:rPr>
        <w:t xml:space="preserve"> and further examination and refinement of the PSDTL measure is needed. </w:t>
      </w:r>
    </w:p>
    <w:p w14:paraId="595B9C9F" w14:textId="3005E9E7" w:rsidR="000E0313" w:rsidRPr="00890A58" w:rsidRDefault="007321F9" w:rsidP="00BE55ED">
      <w:pPr>
        <w:spacing w:line="480" w:lineRule="auto"/>
        <w:ind w:firstLine="720"/>
        <w:rPr>
          <w:color w:val="000000" w:themeColor="text1"/>
        </w:rPr>
      </w:pPr>
      <w:r>
        <w:rPr>
          <w:color w:val="000000" w:themeColor="text1"/>
        </w:rPr>
        <w:t xml:space="preserve">Related to the following point, it is important to acknowledge that </w:t>
      </w:r>
      <w:r w:rsidR="000E0313" w:rsidRPr="00890A58">
        <w:rPr>
          <w:color w:val="000000" w:themeColor="text1"/>
        </w:rPr>
        <w:t>PSDTL is a global measure of teacher perception</w:t>
      </w:r>
      <w:r>
        <w:rPr>
          <w:color w:val="000000" w:themeColor="text1"/>
        </w:rPr>
        <w:t xml:space="preserve"> of principal support</w:t>
      </w:r>
      <w:r w:rsidR="000E0313" w:rsidRPr="00890A58">
        <w:rPr>
          <w:color w:val="000000" w:themeColor="text1"/>
        </w:rPr>
        <w:t xml:space="preserve"> at</w:t>
      </w:r>
      <w:r>
        <w:rPr>
          <w:color w:val="000000" w:themeColor="text1"/>
        </w:rPr>
        <w:t xml:space="preserve"> one</w:t>
      </w:r>
      <w:r w:rsidR="000E0313" w:rsidRPr="00890A58">
        <w:rPr>
          <w:color w:val="000000" w:themeColor="text1"/>
        </w:rPr>
        <w:t xml:space="preserve"> point in time</w:t>
      </w:r>
      <w:r w:rsidR="00696D3B">
        <w:rPr>
          <w:color w:val="000000" w:themeColor="text1"/>
        </w:rPr>
        <w:t xml:space="preserve"> </w:t>
      </w:r>
      <w:r>
        <w:rPr>
          <w:color w:val="000000" w:themeColor="text1"/>
        </w:rPr>
        <w:t>(cross-sectional)</w:t>
      </w:r>
      <w:r w:rsidR="000E0313" w:rsidRPr="00890A58">
        <w:rPr>
          <w:color w:val="000000" w:themeColor="text1"/>
        </w:rPr>
        <w:t>. The singular nature of this data presents another limitation. It is likely that a teacher’s perception of their principal’s needs</w:t>
      </w:r>
      <w:r w:rsidR="006A6FC3">
        <w:rPr>
          <w:color w:val="000000" w:themeColor="text1"/>
        </w:rPr>
        <w:t>-</w:t>
      </w:r>
      <w:r w:rsidR="000E0313" w:rsidRPr="00890A58">
        <w:rPr>
          <w:color w:val="000000" w:themeColor="text1"/>
        </w:rPr>
        <w:t xml:space="preserve">supporting behavior for teacher leadership development could vary depending on the time of the survey within the school year. Lastly, the data analyzed in this study was obtained from a single urban district in the Southwestern United </w:t>
      </w:r>
      <w:r w:rsidR="00BE55ED" w:rsidRPr="00890A58">
        <w:rPr>
          <w:color w:val="000000" w:themeColor="text1"/>
        </w:rPr>
        <w:t>States and</w:t>
      </w:r>
      <w:r w:rsidR="000E0313" w:rsidRPr="00890A58">
        <w:rPr>
          <w:color w:val="000000" w:themeColor="text1"/>
        </w:rPr>
        <w:t xml:space="preserve"> excluded teachers at early childhood centers and alternative education schools.</w:t>
      </w:r>
      <w:r w:rsidR="00BE55ED" w:rsidRPr="00890A58">
        <w:rPr>
          <w:color w:val="000000" w:themeColor="text1"/>
        </w:rPr>
        <w:t xml:space="preserve"> Th</w:t>
      </w:r>
      <w:r>
        <w:rPr>
          <w:color w:val="000000" w:themeColor="text1"/>
        </w:rPr>
        <w:t xml:space="preserve">ese limitations raise </w:t>
      </w:r>
      <w:r>
        <w:rPr>
          <w:color w:val="000000" w:themeColor="text1"/>
        </w:rPr>
        <w:lastRenderedPageBreak/>
        <w:t xml:space="preserve">questions about whether these findings are </w:t>
      </w:r>
      <w:r w:rsidR="00BE55ED" w:rsidRPr="00890A58">
        <w:rPr>
          <w:color w:val="000000" w:themeColor="text1"/>
        </w:rPr>
        <w:t xml:space="preserve">generalizable to other educational contexts, such as </w:t>
      </w:r>
      <w:r w:rsidR="000E0313" w:rsidRPr="00890A58">
        <w:rPr>
          <w:color w:val="000000" w:themeColor="text1"/>
        </w:rPr>
        <w:t xml:space="preserve">rural </w:t>
      </w:r>
      <w:r w:rsidR="00BE55ED" w:rsidRPr="00890A58">
        <w:rPr>
          <w:color w:val="000000" w:themeColor="text1"/>
        </w:rPr>
        <w:t xml:space="preserve">school </w:t>
      </w:r>
      <w:r w:rsidR="000E0313" w:rsidRPr="00890A58">
        <w:rPr>
          <w:color w:val="000000" w:themeColor="text1"/>
        </w:rPr>
        <w:t xml:space="preserve">districts, suburban </w:t>
      </w:r>
      <w:r w:rsidR="00BE55ED" w:rsidRPr="00890A58">
        <w:rPr>
          <w:color w:val="000000" w:themeColor="text1"/>
        </w:rPr>
        <w:t xml:space="preserve">school </w:t>
      </w:r>
      <w:r w:rsidR="000E0313" w:rsidRPr="00890A58">
        <w:rPr>
          <w:color w:val="000000" w:themeColor="text1"/>
        </w:rPr>
        <w:t>districts,</w:t>
      </w:r>
      <w:r w:rsidR="006A6FC3">
        <w:rPr>
          <w:color w:val="000000" w:themeColor="text1"/>
        </w:rPr>
        <w:t xml:space="preserve"> early childhood centers, </w:t>
      </w:r>
      <w:r>
        <w:rPr>
          <w:color w:val="000000" w:themeColor="text1"/>
        </w:rPr>
        <w:t>and/</w:t>
      </w:r>
      <w:r w:rsidR="006A6FC3">
        <w:rPr>
          <w:color w:val="000000" w:themeColor="text1"/>
        </w:rPr>
        <w:t>or</w:t>
      </w:r>
      <w:r w:rsidR="00BE55ED" w:rsidRPr="00890A58">
        <w:rPr>
          <w:color w:val="000000" w:themeColor="text1"/>
        </w:rPr>
        <w:t xml:space="preserve"> higher-education.</w:t>
      </w:r>
    </w:p>
    <w:p w14:paraId="2A946AB0" w14:textId="77777777" w:rsidR="00955CC4" w:rsidRPr="00955CC4" w:rsidRDefault="007132E1" w:rsidP="00890A58">
      <w:pPr>
        <w:spacing w:line="480" w:lineRule="auto"/>
        <w:rPr>
          <w:b/>
          <w:color w:val="000000" w:themeColor="text1"/>
        </w:rPr>
      </w:pPr>
      <w:r w:rsidRPr="00890A58">
        <w:rPr>
          <w:b/>
          <w:color w:val="000000" w:themeColor="text1"/>
        </w:rPr>
        <w:t>Opportunities for Future Research</w:t>
      </w:r>
      <w:r w:rsidR="00955CC4" w:rsidRPr="00890A58">
        <w:rPr>
          <w:bCs/>
          <w:color w:val="000000" w:themeColor="text1"/>
        </w:rPr>
        <w:t xml:space="preserve"> </w:t>
      </w:r>
    </w:p>
    <w:p w14:paraId="1ACD9D22" w14:textId="77777777" w:rsidR="00E0324D" w:rsidRDefault="00400BBB" w:rsidP="00955CC4">
      <w:pPr>
        <w:spacing w:line="480" w:lineRule="auto"/>
        <w:ind w:firstLine="720"/>
        <w:rPr>
          <w:bCs/>
          <w:color w:val="000000" w:themeColor="text1"/>
        </w:rPr>
      </w:pPr>
      <w:r>
        <w:rPr>
          <w:bCs/>
          <w:color w:val="000000" w:themeColor="text1"/>
        </w:rPr>
        <w:t>Arising out of the limitations</w:t>
      </w:r>
      <w:r w:rsidR="005F02E2" w:rsidRPr="00890A58">
        <w:rPr>
          <w:bCs/>
          <w:color w:val="000000" w:themeColor="text1"/>
        </w:rPr>
        <w:t>, th</w:t>
      </w:r>
      <w:r>
        <w:rPr>
          <w:bCs/>
          <w:color w:val="000000" w:themeColor="text1"/>
        </w:rPr>
        <w:t>e most obvious opportunity for future research is in further</w:t>
      </w:r>
      <w:r w:rsidR="005F02E2" w:rsidRPr="00890A58">
        <w:rPr>
          <w:bCs/>
          <w:color w:val="000000" w:themeColor="text1"/>
        </w:rPr>
        <w:t xml:space="preserve"> validation </w:t>
      </w:r>
      <w:r>
        <w:rPr>
          <w:bCs/>
          <w:color w:val="000000" w:themeColor="text1"/>
        </w:rPr>
        <w:t xml:space="preserve">of the </w:t>
      </w:r>
      <w:r w:rsidR="005F02E2" w:rsidRPr="00890A58">
        <w:rPr>
          <w:bCs/>
          <w:color w:val="000000" w:themeColor="text1"/>
        </w:rPr>
        <w:t>PSDTL</w:t>
      </w:r>
      <w:r w:rsidR="00215426">
        <w:rPr>
          <w:bCs/>
          <w:color w:val="000000" w:themeColor="text1"/>
        </w:rPr>
        <w:t xml:space="preserve"> measure</w:t>
      </w:r>
      <w:r w:rsidR="005F02E2" w:rsidRPr="00890A58">
        <w:rPr>
          <w:bCs/>
          <w:color w:val="000000" w:themeColor="text1"/>
        </w:rPr>
        <w:t xml:space="preserve">, </w:t>
      </w:r>
      <w:r w:rsidR="00215426">
        <w:rPr>
          <w:bCs/>
          <w:color w:val="000000" w:themeColor="text1"/>
        </w:rPr>
        <w:t>including r</w:t>
      </w:r>
      <w:r w:rsidR="005F02E2" w:rsidRPr="00890A58">
        <w:rPr>
          <w:bCs/>
          <w:color w:val="000000" w:themeColor="text1"/>
        </w:rPr>
        <w:t>eplication of the study</w:t>
      </w:r>
      <w:r w:rsidR="00215426">
        <w:rPr>
          <w:bCs/>
          <w:color w:val="000000" w:themeColor="text1"/>
        </w:rPr>
        <w:t xml:space="preserve"> within similar school populations as well as more unique school populations</w:t>
      </w:r>
      <w:r w:rsidR="005F02E2" w:rsidRPr="00890A58">
        <w:rPr>
          <w:bCs/>
          <w:color w:val="000000" w:themeColor="text1"/>
        </w:rPr>
        <w:t>. Replication</w:t>
      </w:r>
      <w:r w:rsidR="00955CC4">
        <w:rPr>
          <w:bCs/>
          <w:color w:val="000000" w:themeColor="text1"/>
        </w:rPr>
        <w:t xml:space="preserve"> studies</w:t>
      </w:r>
      <w:r w:rsidR="005F02E2" w:rsidRPr="00890A58">
        <w:rPr>
          <w:bCs/>
          <w:color w:val="000000" w:themeColor="text1"/>
        </w:rPr>
        <w:t xml:space="preserve"> would support additional validation and reliability for PSDTL as a measure, especially if done with alternative populations and educational contexts. Additionally, this study could be enhanced from a replication with multiple survey points over the course of a school year or over multiple school years to build a </w:t>
      </w:r>
      <w:r w:rsidR="00215426">
        <w:rPr>
          <w:bCs/>
          <w:color w:val="000000" w:themeColor="text1"/>
        </w:rPr>
        <w:t xml:space="preserve">more robust repository </w:t>
      </w:r>
      <w:r w:rsidR="005F02E2" w:rsidRPr="00890A58">
        <w:rPr>
          <w:bCs/>
          <w:color w:val="000000" w:themeColor="text1"/>
        </w:rPr>
        <w:t xml:space="preserve">of longitudinal PSDTL data. </w:t>
      </w:r>
    </w:p>
    <w:p w14:paraId="5D11E7DC" w14:textId="77777777" w:rsidR="00890A58" w:rsidRPr="00890A58" w:rsidRDefault="00E0324D" w:rsidP="00955CC4">
      <w:pPr>
        <w:spacing w:line="480" w:lineRule="auto"/>
        <w:ind w:firstLine="720"/>
        <w:rPr>
          <w:bCs/>
          <w:color w:val="000000" w:themeColor="text1"/>
        </w:rPr>
      </w:pPr>
      <w:r>
        <w:rPr>
          <w:bCs/>
          <w:color w:val="000000" w:themeColor="text1"/>
        </w:rPr>
        <w:t xml:space="preserve">Further, </w:t>
      </w:r>
      <w:r w:rsidR="00215426">
        <w:rPr>
          <w:bCs/>
          <w:color w:val="000000" w:themeColor="text1"/>
        </w:rPr>
        <w:t xml:space="preserve">studies in the area of principal support for teacher leadership development </w:t>
      </w:r>
      <w:r>
        <w:rPr>
          <w:bCs/>
          <w:color w:val="000000" w:themeColor="text1"/>
        </w:rPr>
        <w:t xml:space="preserve">would </w:t>
      </w:r>
      <w:r w:rsidR="00215426">
        <w:rPr>
          <w:bCs/>
          <w:color w:val="000000" w:themeColor="text1"/>
        </w:rPr>
        <w:t>benefit from</w:t>
      </w:r>
      <w:r>
        <w:rPr>
          <w:bCs/>
          <w:color w:val="000000" w:themeColor="text1"/>
        </w:rPr>
        <w:t xml:space="preserve"> additional research on the causal connection between effective teacher leadership professional development and the efficacy of teachers’ leadership. This could be accomplished through </w:t>
      </w:r>
      <w:r w:rsidR="00215426">
        <w:rPr>
          <w:bCs/>
          <w:color w:val="000000" w:themeColor="text1"/>
        </w:rPr>
        <w:t xml:space="preserve">methodological </w:t>
      </w:r>
      <w:r>
        <w:rPr>
          <w:bCs/>
          <w:color w:val="000000" w:themeColor="text1"/>
        </w:rPr>
        <w:t xml:space="preserve">replication of the AVID studies </w:t>
      </w:r>
      <w:r w:rsidRPr="00890A58">
        <w:rPr>
          <w:rFonts w:eastAsia="Arial"/>
          <w:color w:val="000000" w:themeColor="text1"/>
        </w:rPr>
        <w:t>(Huerta et al.,</w:t>
      </w:r>
      <w:r w:rsidRPr="00890A58">
        <w:rPr>
          <w:color w:val="000000" w:themeColor="text1"/>
        </w:rPr>
        <w:t xml:space="preserve"> </w:t>
      </w:r>
      <w:r w:rsidRPr="00890A58">
        <w:rPr>
          <w:rFonts w:eastAsia="Arial"/>
          <w:color w:val="000000" w:themeColor="text1"/>
        </w:rPr>
        <w:t>2008; Watt et al., 2010)</w:t>
      </w:r>
      <w:r>
        <w:rPr>
          <w:rFonts w:eastAsia="Arial"/>
          <w:color w:val="000000" w:themeColor="text1"/>
        </w:rPr>
        <w:t xml:space="preserve">, </w:t>
      </w:r>
      <w:r w:rsidR="00215426">
        <w:rPr>
          <w:rFonts w:eastAsia="Arial"/>
          <w:color w:val="000000" w:themeColor="text1"/>
        </w:rPr>
        <w:t xml:space="preserve">particularly </w:t>
      </w:r>
      <w:r>
        <w:rPr>
          <w:rFonts w:eastAsia="Arial"/>
          <w:color w:val="000000" w:themeColor="text1"/>
        </w:rPr>
        <w:t xml:space="preserve">if </w:t>
      </w:r>
      <w:r w:rsidR="00215426">
        <w:rPr>
          <w:rFonts w:eastAsia="Arial"/>
          <w:color w:val="000000" w:themeColor="text1"/>
        </w:rPr>
        <w:t>they were</w:t>
      </w:r>
      <w:r>
        <w:rPr>
          <w:rFonts w:eastAsia="Arial"/>
          <w:color w:val="000000" w:themeColor="text1"/>
        </w:rPr>
        <w:t xml:space="preserve"> expanded to the general teacher preparation</w:t>
      </w:r>
      <w:r w:rsidR="00215426" w:rsidRPr="00215426">
        <w:rPr>
          <w:rFonts w:eastAsia="Arial"/>
          <w:color w:val="000000" w:themeColor="text1"/>
        </w:rPr>
        <w:t xml:space="preserve"> </w:t>
      </w:r>
      <w:r w:rsidR="00215426">
        <w:rPr>
          <w:rFonts w:eastAsia="Arial"/>
          <w:color w:val="000000" w:themeColor="text1"/>
        </w:rPr>
        <w:t>context</w:t>
      </w:r>
      <w:r>
        <w:rPr>
          <w:rFonts w:eastAsia="Arial"/>
          <w:color w:val="000000" w:themeColor="text1"/>
        </w:rPr>
        <w:t xml:space="preserve">. </w:t>
      </w:r>
    </w:p>
    <w:p w14:paraId="12F8B9D7" w14:textId="77777777" w:rsidR="00BF0D55" w:rsidRDefault="00791670" w:rsidP="00BF0D55">
      <w:pPr>
        <w:spacing w:line="480" w:lineRule="auto"/>
        <w:ind w:firstLine="720"/>
        <w:rPr>
          <w:color w:val="000000" w:themeColor="text1"/>
        </w:rPr>
      </w:pPr>
      <w:r w:rsidRPr="00890A58">
        <w:rPr>
          <w:bCs/>
          <w:color w:val="000000" w:themeColor="text1"/>
        </w:rPr>
        <w:t xml:space="preserve">The scope of this study was limited to conceptualizing PSDTL; however, much could be learned through a mixed method study that interviewed principals and teachers at schools </w:t>
      </w:r>
      <w:r>
        <w:rPr>
          <w:bCs/>
          <w:color w:val="000000" w:themeColor="text1"/>
        </w:rPr>
        <w:t xml:space="preserve">to better understand the dynamics of principal support for teacher leadership and perhaps understand those dynamics within school contexts of both </w:t>
      </w:r>
      <w:r w:rsidRPr="00890A58">
        <w:rPr>
          <w:bCs/>
          <w:color w:val="000000" w:themeColor="text1"/>
        </w:rPr>
        <w:t xml:space="preserve">low and high PSDTL scores. </w:t>
      </w:r>
      <w:r w:rsidR="00890A58" w:rsidRPr="00890A58">
        <w:rPr>
          <w:color w:val="000000" w:themeColor="text1"/>
        </w:rPr>
        <w:t>In order to</w:t>
      </w:r>
      <w:r w:rsidR="00890A58">
        <w:rPr>
          <w:color w:val="000000" w:themeColor="text1"/>
        </w:rPr>
        <w:t xml:space="preserve"> support effective shifts to policy and practice, additional </w:t>
      </w:r>
      <w:r w:rsidR="00D30A03">
        <w:rPr>
          <w:color w:val="000000" w:themeColor="text1"/>
        </w:rPr>
        <w:t xml:space="preserve">insight is needed into these dynamics so that </w:t>
      </w:r>
      <w:r w:rsidR="00890A58">
        <w:rPr>
          <w:color w:val="000000" w:themeColor="text1"/>
        </w:rPr>
        <w:t xml:space="preserve">researchers </w:t>
      </w:r>
      <w:r w:rsidR="00D30A03">
        <w:rPr>
          <w:color w:val="000000" w:themeColor="text1"/>
        </w:rPr>
        <w:t xml:space="preserve">can better </w:t>
      </w:r>
      <w:r w:rsidR="00890A58">
        <w:rPr>
          <w:color w:val="000000" w:themeColor="text1"/>
        </w:rPr>
        <w:t xml:space="preserve">understand how principal behaviors </w:t>
      </w:r>
      <w:r w:rsidR="00D30A03">
        <w:rPr>
          <w:color w:val="000000" w:themeColor="text1"/>
        </w:rPr>
        <w:t xml:space="preserve">translate into and/or </w:t>
      </w:r>
      <w:r w:rsidR="00890A58">
        <w:rPr>
          <w:color w:val="000000" w:themeColor="text1"/>
        </w:rPr>
        <w:t xml:space="preserve">develop teacher leadership </w:t>
      </w:r>
      <w:r w:rsidR="00D30A03">
        <w:rPr>
          <w:color w:val="000000" w:themeColor="text1"/>
        </w:rPr>
        <w:t>motivation and behavior</w:t>
      </w:r>
      <w:r w:rsidR="00890A58">
        <w:rPr>
          <w:color w:val="000000" w:themeColor="text1"/>
        </w:rPr>
        <w:t xml:space="preserve">. </w:t>
      </w:r>
      <w:r w:rsidR="00D30A03">
        <w:rPr>
          <w:color w:val="000000" w:themeColor="text1"/>
        </w:rPr>
        <w:t>PSDTL may provide principals with an initial glimpse at how their behavior</w:t>
      </w:r>
      <w:r w:rsidR="00B37431">
        <w:rPr>
          <w:color w:val="000000" w:themeColor="text1"/>
        </w:rPr>
        <w:t xml:space="preserve"> is supporting teacher needs </w:t>
      </w:r>
      <w:r w:rsidR="00D30A03">
        <w:rPr>
          <w:color w:val="000000" w:themeColor="text1"/>
        </w:rPr>
        <w:t xml:space="preserve">around teacher leadership </w:t>
      </w:r>
      <w:r w:rsidR="00D30A03">
        <w:rPr>
          <w:color w:val="000000" w:themeColor="text1"/>
        </w:rPr>
        <w:lastRenderedPageBreak/>
        <w:t>development</w:t>
      </w:r>
      <w:r w:rsidR="00B37431">
        <w:rPr>
          <w:color w:val="000000" w:themeColor="text1"/>
        </w:rPr>
        <w:t>,</w:t>
      </w:r>
      <w:r w:rsidR="00D30A03">
        <w:rPr>
          <w:color w:val="000000" w:themeColor="text1"/>
        </w:rPr>
        <w:t xml:space="preserve"> but this study does not provide </w:t>
      </w:r>
      <w:r w:rsidR="00B37431">
        <w:rPr>
          <w:color w:val="000000" w:themeColor="text1"/>
        </w:rPr>
        <w:t xml:space="preserve">much in the way of guidance on the </w:t>
      </w:r>
      <w:r w:rsidR="00D30A03">
        <w:rPr>
          <w:color w:val="000000" w:themeColor="text1"/>
        </w:rPr>
        <w:t xml:space="preserve">tools or structures </w:t>
      </w:r>
      <w:r w:rsidR="00B37431">
        <w:rPr>
          <w:color w:val="000000" w:themeColor="text1"/>
        </w:rPr>
        <w:t xml:space="preserve">needed to effectively </w:t>
      </w:r>
      <w:r w:rsidR="00D30A03">
        <w:rPr>
          <w:color w:val="000000" w:themeColor="text1"/>
        </w:rPr>
        <w:t xml:space="preserve">coach principals </w:t>
      </w:r>
      <w:r w:rsidR="00B37431">
        <w:rPr>
          <w:color w:val="000000" w:themeColor="text1"/>
        </w:rPr>
        <w:t>on</w:t>
      </w:r>
      <w:r w:rsidR="00D30A03">
        <w:rPr>
          <w:color w:val="000000" w:themeColor="text1"/>
        </w:rPr>
        <w:t xml:space="preserve"> assess</w:t>
      </w:r>
      <w:r w:rsidR="00B37431">
        <w:rPr>
          <w:color w:val="000000" w:themeColor="text1"/>
        </w:rPr>
        <w:t>ing</w:t>
      </w:r>
      <w:r w:rsidR="00D30A03">
        <w:rPr>
          <w:color w:val="000000" w:themeColor="text1"/>
        </w:rPr>
        <w:t>, analyz</w:t>
      </w:r>
      <w:r w:rsidR="00B37431">
        <w:rPr>
          <w:color w:val="000000" w:themeColor="text1"/>
        </w:rPr>
        <w:t>ing</w:t>
      </w:r>
      <w:r w:rsidR="00D30A03">
        <w:rPr>
          <w:color w:val="000000" w:themeColor="text1"/>
        </w:rPr>
        <w:t>, and track</w:t>
      </w:r>
      <w:r w:rsidR="00B37431">
        <w:rPr>
          <w:color w:val="000000" w:themeColor="text1"/>
        </w:rPr>
        <w:t>ing</w:t>
      </w:r>
      <w:r w:rsidR="00D30A03">
        <w:rPr>
          <w:color w:val="000000" w:themeColor="text1"/>
        </w:rPr>
        <w:t xml:space="preserve"> </w:t>
      </w:r>
      <w:r w:rsidR="00B37431">
        <w:rPr>
          <w:color w:val="000000" w:themeColor="text1"/>
        </w:rPr>
        <w:t xml:space="preserve">their </w:t>
      </w:r>
      <w:r w:rsidR="00D30A03">
        <w:rPr>
          <w:color w:val="000000" w:themeColor="text1"/>
        </w:rPr>
        <w:t xml:space="preserve">progress </w:t>
      </w:r>
      <w:r w:rsidR="00B37431">
        <w:rPr>
          <w:color w:val="000000" w:themeColor="text1"/>
        </w:rPr>
        <w:t>in these efforts</w:t>
      </w:r>
      <w:r w:rsidR="00D30A03">
        <w:rPr>
          <w:color w:val="000000" w:themeColor="text1"/>
        </w:rPr>
        <w:t xml:space="preserve">. </w:t>
      </w:r>
      <w:r w:rsidR="00B37431">
        <w:rPr>
          <w:color w:val="000000" w:themeColor="text1"/>
        </w:rPr>
        <w:t>This ad</w:t>
      </w:r>
      <w:r w:rsidR="00D30A03">
        <w:rPr>
          <w:color w:val="000000" w:themeColor="text1"/>
        </w:rPr>
        <w:t>ditional research</w:t>
      </w:r>
      <w:r w:rsidR="00890A58">
        <w:rPr>
          <w:color w:val="000000" w:themeColor="text1"/>
        </w:rPr>
        <w:t xml:space="preserve"> could </w:t>
      </w:r>
      <w:r w:rsidR="00B37431">
        <w:rPr>
          <w:color w:val="000000" w:themeColor="text1"/>
        </w:rPr>
        <w:t xml:space="preserve">provide </w:t>
      </w:r>
      <w:r w:rsidR="00D30A03">
        <w:rPr>
          <w:color w:val="000000" w:themeColor="text1"/>
        </w:rPr>
        <w:t>better guid</w:t>
      </w:r>
      <w:r w:rsidR="00B37431">
        <w:rPr>
          <w:color w:val="000000" w:themeColor="text1"/>
        </w:rPr>
        <w:t>ance for</w:t>
      </w:r>
      <w:r w:rsidR="00D30A03">
        <w:rPr>
          <w:color w:val="000000" w:themeColor="text1"/>
        </w:rPr>
        <w:t xml:space="preserve"> </w:t>
      </w:r>
      <w:r w:rsidR="00890A58">
        <w:rPr>
          <w:color w:val="000000" w:themeColor="text1"/>
        </w:rPr>
        <w:t xml:space="preserve">principals </w:t>
      </w:r>
      <w:r w:rsidR="00D30A03">
        <w:rPr>
          <w:color w:val="000000" w:themeColor="text1"/>
        </w:rPr>
        <w:t xml:space="preserve">in </w:t>
      </w:r>
      <w:r w:rsidR="00890A58">
        <w:rPr>
          <w:color w:val="000000" w:themeColor="text1"/>
        </w:rPr>
        <w:t>know</w:t>
      </w:r>
      <w:r w:rsidR="00D30A03">
        <w:rPr>
          <w:color w:val="000000" w:themeColor="text1"/>
        </w:rPr>
        <w:t>ing what to do t</w:t>
      </w:r>
      <w:r w:rsidR="00890A58">
        <w:rPr>
          <w:color w:val="000000" w:themeColor="text1"/>
        </w:rPr>
        <w:t>o effectively improve or maintain their PSDTL score</w:t>
      </w:r>
      <w:r w:rsidR="00D30A03">
        <w:rPr>
          <w:color w:val="000000" w:themeColor="text1"/>
        </w:rPr>
        <w:t>s</w:t>
      </w:r>
      <w:r w:rsidR="00890A58">
        <w:rPr>
          <w:color w:val="000000" w:themeColor="text1"/>
        </w:rPr>
        <w:t xml:space="preserve">. </w:t>
      </w:r>
    </w:p>
    <w:p w14:paraId="6AFE3B8E" w14:textId="77777777" w:rsidR="004753ED" w:rsidRDefault="004753ED" w:rsidP="00AF7060">
      <w:pPr>
        <w:spacing w:line="480" w:lineRule="auto"/>
        <w:rPr>
          <w:bCs/>
          <w:color w:val="000000" w:themeColor="text1"/>
        </w:rPr>
      </w:pPr>
      <w:r w:rsidRPr="00890A58">
        <w:rPr>
          <w:bCs/>
          <w:color w:val="000000" w:themeColor="text1"/>
        </w:rPr>
        <w:tab/>
      </w:r>
      <w:r w:rsidR="00D174DD">
        <w:rPr>
          <w:bCs/>
          <w:color w:val="000000" w:themeColor="text1"/>
        </w:rPr>
        <w:t>Additionally, there are numerous schools nationally and internationally that have significantly shifted their organizational and operational structures and systems to prioritize teacher leadership. Many of these schools have redefined the role of a principal. Further research could be done to analyze how particular school contexts, especially those with unique teacher leadership initiatives, affect PSDTL. Additionally</w:t>
      </w:r>
      <w:r w:rsidR="004B4C8E">
        <w:rPr>
          <w:bCs/>
          <w:color w:val="000000" w:themeColor="text1"/>
        </w:rPr>
        <w:t>,</w:t>
      </w:r>
      <w:r w:rsidR="00D174DD">
        <w:rPr>
          <w:bCs/>
          <w:color w:val="000000" w:themeColor="text1"/>
        </w:rPr>
        <w:t xml:space="preserve"> these particular schools could be </w:t>
      </w:r>
      <w:r w:rsidR="00B37431">
        <w:rPr>
          <w:bCs/>
          <w:color w:val="000000" w:themeColor="text1"/>
        </w:rPr>
        <w:t xml:space="preserve">ideal sites to study </w:t>
      </w:r>
      <w:r w:rsidR="004B4C8E">
        <w:rPr>
          <w:bCs/>
          <w:color w:val="000000" w:themeColor="text1"/>
        </w:rPr>
        <w:t xml:space="preserve">the ways in which teacher leadership development has been successful from a leadership context and from a motivational context. </w:t>
      </w:r>
    </w:p>
    <w:p w14:paraId="363F973F" w14:textId="77777777" w:rsidR="00A8318D" w:rsidRPr="00BF0D55" w:rsidRDefault="00A8318D" w:rsidP="00A8318D">
      <w:pPr>
        <w:spacing w:line="480" w:lineRule="auto"/>
        <w:rPr>
          <w:b/>
          <w:color w:val="000000" w:themeColor="text1"/>
        </w:rPr>
      </w:pPr>
      <w:r w:rsidRPr="00BF0D55">
        <w:rPr>
          <w:b/>
          <w:color w:val="000000" w:themeColor="text1"/>
        </w:rPr>
        <w:t>Conclusion</w:t>
      </w:r>
    </w:p>
    <w:p w14:paraId="409A0BA7" w14:textId="77777777" w:rsidR="00A8318D" w:rsidRDefault="00A8318D" w:rsidP="00A8318D">
      <w:pPr>
        <w:spacing w:line="480" w:lineRule="auto"/>
        <w:rPr>
          <w:color w:val="000000" w:themeColor="text1"/>
        </w:rPr>
      </w:pPr>
      <w:r w:rsidRPr="00BF0D55">
        <w:rPr>
          <w:color w:val="000000" w:themeColor="text1"/>
        </w:rPr>
        <w:tab/>
      </w:r>
      <w:r>
        <w:rPr>
          <w:color w:val="000000" w:themeColor="text1"/>
        </w:rPr>
        <w:t>Teaching is incredibly difficult, and so is school leadership. Doing both simultaneously is even more challenging. Regardless, t</w:t>
      </w:r>
      <w:r w:rsidRPr="00BF0D55">
        <w:rPr>
          <w:color w:val="000000" w:themeColor="text1"/>
        </w:rPr>
        <w:t xml:space="preserve">eachers are capable </w:t>
      </w:r>
      <w:r w:rsidR="00F4323C">
        <w:rPr>
          <w:color w:val="000000" w:themeColor="text1"/>
        </w:rPr>
        <w:t xml:space="preserve">of taking on </w:t>
      </w:r>
      <w:r w:rsidRPr="00BF0D55">
        <w:rPr>
          <w:color w:val="000000" w:themeColor="text1"/>
        </w:rPr>
        <w:t>significant leadership roles within their schools</w:t>
      </w:r>
      <w:r>
        <w:rPr>
          <w:color w:val="000000" w:themeColor="text1"/>
        </w:rPr>
        <w:t xml:space="preserve"> </w:t>
      </w:r>
      <w:r w:rsidR="00F4323C">
        <w:rPr>
          <w:color w:val="000000" w:themeColor="text1"/>
        </w:rPr>
        <w:t>while also</w:t>
      </w:r>
      <w:r>
        <w:rPr>
          <w:color w:val="000000" w:themeColor="text1"/>
        </w:rPr>
        <w:t xml:space="preserve"> maintaining instructional excellence in their classrooms. When this leadership is recognized and cultivated, teachers feel seen, trusted, and valued. Yet, developing excellent classroom teachers and teacher leaders does not happen magically. Intentional development of these skills is needed so that teachers have a voice within their school, and their professional and psychological needs are being </w:t>
      </w:r>
      <w:r w:rsidR="00F4323C">
        <w:rPr>
          <w:color w:val="000000" w:themeColor="text1"/>
        </w:rPr>
        <w:t>seen, supported, and nurtured</w:t>
      </w:r>
      <w:r>
        <w:rPr>
          <w:color w:val="000000" w:themeColor="text1"/>
        </w:rPr>
        <w:t>.</w:t>
      </w:r>
    </w:p>
    <w:p w14:paraId="70BDCF3F" w14:textId="77777777" w:rsidR="00A8318D" w:rsidRDefault="00A8318D" w:rsidP="00EE26D8">
      <w:pPr>
        <w:spacing w:line="480" w:lineRule="auto"/>
        <w:ind w:firstLine="720"/>
        <w:rPr>
          <w:rFonts w:eastAsia="Arial"/>
        </w:rPr>
      </w:pPr>
      <w:r>
        <w:rPr>
          <w:color w:val="000000" w:themeColor="text1"/>
        </w:rPr>
        <w:t xml:space="preserve">It is </w:t>
      </w:r>
      <w:r w:rsidRPr="00BF0D55">
        <w:rPr>
          <w:color w:val="000000" w:themeColor="text1"/>
        </w:rPr>
        <w:t xml:space="preserve">up to principals to </w:t>
      </w:r>
      <w:r>
        <w:rPr>
          <w:color w:val="000000" w:themeColor="text1"/>
        </w:rPr>
        <w:t xml:space="preserve">acknowledge teachers’ leadership potential and </w:t>
      </w:r>
      <w:r w:rsidRPr="00BF0D55">
        <w:rPr>
          <w:color w:val="000000" w:themeColor="text1"/>
        </w:rPr>
        <w:t xml:space="preserve">support their leadership development. </w:t>
      </w:r>
      <w:r>
        <w:rPr>
          <w:color w:val="000000" w:themeColor="text1"/>
        </w:rPr>
        <w:t xml:space="preserve">Sharing leadership with teachers can also help solve </w:t>
      </w:r>
      <w:r w:rsidRPr="00BF0D55">
        <w:rPr>
          <w:color w:val="000000" w:themeColor="text1"/>
        </w:rPr>
        <w:t xml:space="preserve">school-wide gaps in instructional capacity, school structure, and student culture </w:t>
      </w:r>
      <w:r>
        <w:rPr>
          <w:color w:val="000000" w:themeColor="text1"/>
        </w:rPr>
        <w:t>(</w:t>
      </w:r>
      <w:r w:rsidRPr="00BF0D55">
        <w:rPr>
          <w:color w:val="000000" w:themeColor="text1"/>
        </w:rPr>
        <w:t xml:space="preserve">Bagley &amp; Margolis, 2018). Teacher leadership is a mindset and an initiative that can support school success and also </w:t>
      </w:r>
      <w:r w:rsidRPr="00BF0D55">
        <w:rPr>
          <w:color w:val="000000" w:themeColor="text1"/>
        </w:rPr>
        <w:lastRenderedPageBreak/>
        <w:t>reenforce teachers’ motivational needs</w:t>
      </w:r>
      <w:r w:rsidR="00F4323C" w:rsidRPr="00F4323C">
        <w:rPr>
          <w:rFonts w:eastAsia="Arial"/>
          <w:color w:val="000000" w:themeColor="text1"/>
        </w:rPr>
        <w:t xml:space="preserve"> </w:t>
      </w:r>
      <w:r w:rsidR="00F4323C">
        <w:rPr>
          <w:rFonts w:eastAsia="Arial"/>
          <w:color w:val="000000" w:themeColor="text1"/>
        </w:rPr>
        <w:t>(</w:t>
      </w:r>
      <w:r w:rsidR="00F4323C" w:rsidRPr="00BF0D55">
        <w:rPr>
          <w:rFonts w:eastAsia="Arial"/>
          <w:color w:val="000000" w:themeColor="text1"/>
        </w:rPr>
        <w:t>Ford et al., 2019; Ford &amp; Ware, 2018</w:t>
      </w:r>
      <w:r w:rsidR="00F4323C">
        <w:rPr>
          <w:rFonts w:eastAsia="Arial"/>
          <w:color w:val="000000" w:themeColor="text1"/>
        </w:rPr>
        <w:t>)</w:t>
      </w:r>
      <w:r w:rsidRPr="00BF0D55">
        <w:rPr>
          <w:color w:val="000000" w:themeColor="text1"/>
        </w:rPr>
        <w:t xml:space="preserve">. </w:t>
      </w:r>
      <w:r w:rsidR="00F4323C" w:rsidRPr="00BF0D55">
        <w:rPr>
          <w:color w:val="000000" w:themeColor="text1"/>
        </w:rPr>
        <w:t>However, without accountability, principals are at risk of making decisions that could thwart teacher motivation, rather than support it. Often principals distribute and share leader</w:t>
      </w:r>
      <w:r w:rsidR="00F4323C" w:rsidRPr="00BF0D55">
        <w:rPr>
          <w:rFonts w:eastAsia="Arial"/>
        </w:rPr>
        <w:t xml:space="preserve"> leadership tasks more than administrative tasks and directly related to the classroom (</w:t>
      </w:r>
      <w:proofErr w:type="spellStart"/>
      <w:r w:rsidR="00F4323C" w:rsidRPr="00BF0D55">
        <w:rPr>
          <w:rFonts w:eastAsia="Arial"/>
        </w:rPr>
        <w:t>Helterbran</w:t>
      </w:r>
      <w:proofErr w:type="spellEnd"/>
      <w:r w:rsidR="00791670">
        <w:rPr>
          <w:rFonts w:eastAsia="Arial"/>
        </w:rPr>
        <w:t>,</w:t>
      </w:r>
      <w:r w:rsidR="00F4323C" w:rsidRPr="00BF0D55">
        <w:rPr>
          <w:rFonts w:eastAsia="Arial"/>
        </w:rPr>
        <w:t xml:space="preserve"> 2010). Additionally, principals’ personal interactions, and systems, with teachers can be seen as controlling, rather than supportive if teachers’ psychological needs are not satisfied (Bryant et al., 2017)</w:t>
      </w:r>
      <w:r w:rsidR="00F4323C">
        <w:rPr>
          <w:rFonts w:eastAsia="Arial"/>
          <w:color w:val="000000" w:themeColor="text1"/>
        </w:rPr>
        <w:t>.</w:t>
      </w:r>
    </w:p>
    <w:p w14:paraId="3CC48BF6" w14:textId="77777777" w:rsidR="00A8318D" w:rsidRPr="00BF0D55" w:rsidRDefault="00A8318D" w:rsidP="00A8318D">
      <w:pPr>
        <w:spacing w:line="480" w:lineRule="auto"/>
        <w:rPr>
          <w:rFonts w:eastAsia="Arial"/>
        </w:rPr>
      </w:pPr>
      <w:r>
        <w:rPr>
          <w:rFonts w:eastAsia="Arial"/>
        </w:rPr>
        <w:tab/>
        <w:t xml:space="preserve">This </w:t>
      </w:r>
      <w:r w:rsidRPr="002478B4">
        <w:rPr>
          <w:rFonts w:eastAsia="Arial"/>
          <w:color w:val="000000" w:themeColor="text1"/>
        </w:rPr>
        <w:t xml:space="preserve">study attempts to shift accountability </w:t>
      </w:r>
      <w:r w:rsidR="00F4323C">
        <w:rPr>
          <w:rFonts w:eastAsia="Arial"/>
          <w:color w:val="000000" w:themeColor="text1"/>
        </w:rPr>
        <w:t xml:space="preserve">for </w:t>
      </w:r>
      <w:r w:rsidRPr="002478B4">
        <w:rPr>
          <w:rFonts w:eastAsia="Arial"/>
          <w:color w:val="000000" w:themeColor="text1"/>
        </w:rPr>
        <w:t xml:space="preserve">teacher leadership </w:t>
      </w:r>
      <w:r w:rsidR="00F4323C">
        <w:rPr>
          <w:rFonts w:eastAsia="Arial"/>
          <w:color w:val="000000" w:themeColor="text1"/>
        </w:rPr>
        <w:t>towards the</w:t>
      </w:r>
      <w:r w:rsidRPr="002478B4">
        <w:rPr>
          <w:rFonts w:eastAsia="Arial"/>
          <w:color w:val="000000" w:themeColor="text1"/>
        </w:rPr>
        <w:t xml:space="preserve"> school principal, </w:t>
      </w:r>
      <w:r w:rsidR="00F4323C">
        <w:rPr>
          <w:rFonts w:eastAsia="Arial"/>
          <w:color w:val="000000" w:themeColor="text1"/>
        </w:rPr>
        <w:t>shining a light on</w:t>
      </w:r>
      <w:r w:rsidRPr="002478B4">
        <w:rPr>
          <w:rFonts w:eastAsia="Arial"/>
          <w:color w:val="000000" w:themeColor="text1"/>
        </w:rPr>
        <w:t xml:space="preserve"> how their interactions and behaviors can help </w:t>
      </w:r>
      <w:r w:rsidR="00F4323C">
        <w:rPr>
          <w:rFonts w:eastAsia="Arial"/>
          <w:color w:val="000000" w:themeColor="text1"/>
        </w:rPr>
        <w:t>or hinder the development of</w:t>
      </w:r>
      <w:r w:rsidRPr="002478B4">
        <w:rPr>
          <w:rFonts w:eastAsia="Arial"/>
          <w:color w:val="000000" w:themeColor="text1"/>
        </w:rPr>
        <w:t xml:space="preserve"> a culture of shared leadership</w:t>
      </w:r>
      <w:r w:rsidR="00F4323C">
        <w:rPr>
          <w:rFonts w:eastAsia="Arial"/>
          <w:color w:val="000000" w:themeColor="text1"/>
        </w:rPr>
        <w:t xml:space="preserve"> within their school</w:t>
      </w:r>
      <w:r w:rsidRPr="002478B4">
        <w:rPr>
          <w:rFonts w:eastAsia="Arial"/>
          <w:color w:val="000000" w:themeColor="text1"/>
        </w:rPr>
        <w:t xml:space="preserve">. PSDTL ensures that there is a measurement tool </w:t>
      </w:r>
      <w:r w:rsidR="00F4323C">
        <w:rPr>
          <w:rFonts w:eastAsia="Arial"/>
          <w:color w:val="000000" w:themeColor="text1"/>
        </w:rPr>
        <w:t xml:space="preserve">available for principals to monitor their own progress towards shared leadership of the school </w:t>
      </w:r>
      <w:r w:rsidRPr="002478B4">
        <w:rPr>
          <w:rFonts w:eastAsia="Arial"/>
          <w:color w:val="000000" w:themeColor="text1"/>
        </w:rPr>
        <w:t>that values teacher needs</w:t>
      </w:r>
      <w:r w:rsidR="00F4323C">
        <w:rPr>
          <w:rFonts w:eastAsia="Arial"/>
          <w:color w:val="000000" w:themeColor="text1"/>
        </w:rPr>
        <w:t xml:space="preserve"> and concerns</w:t>
      </w:r>
      <w:r w:rsidRPr="002478B4">
        <w:rPr>
          <w:rFonts w:eastAsia="Arial"/>
          <w:color w:val="000000" w:themeColor="text1"/>
        </w:rPr>
        <w:t xml:space="preserve">. </w:t>
      </w:r>
      <w:r>
        <w:rPr>
          <w:rFonts w:eastAsia="Arial"/>
        </w:rPr>
        <w:t xml:space="preserve">When principals support teacher autonomy, competence, and relatedness, they are able to foster higher levels of intrinsic motivation in teachers, </w:t>
      </w:r>
      <w:r w:rsidR="00F4323C">
        <w:rPr>
          <w:rFonts w:eastAsia="Arial"/>
        </w:rPr>
        <w:t xml:space="preserve">thus </w:t>
      </w:r>
      <w:r>
        <w:rPr>
          <w:rFonts w:eastAsia="Arial"/>
        </w:rPr>
        <w:t>further</w:t>
      </w:r>
      <w:r w:rsidR="00F4323C">
        <w:rPr>
          <w:rFonts w:eastAsia="Arial"/>
        </w:rPr>
        <w:t>ing</w:t>
      </w:r>
      <w:r>
        <w:rPr>
          <w:rFonts w:eastAsia="Arial"/>
        </w:rPr>
        <w:t xml:space="preserve"> their leadership development, and creat</w:t>
      </w:r>
      <w:r w:rsidR="00F4323C">
        <w:rPr>
          <w:rFonts w:eastAsia="Arial"/>
        </w:rPr>
        <w:t>ing</w:t>
      </w:r>
      <w:r>
        <w:rPr>
          <w:rFonts w:eastAsia="Arial"/>
        </w:rPr>
        <w:t xml:space="preserve"> a more efficient and effective school organization. </w:t>
      </w:r>
      <w:r w:rsidR="00F4323C">
        <w:rPr>
          <w:rFonts w:eastAsia="Arial"/>
        </w:rPr>
        <w:t xml:space="preserve">This approach to teacher leadership ensures that it is not only the school’s and students’ needs that are prioritized, but some consideration is given for the needs of teachers as well. </w:t>
      </w:r>
    </w:p>
    <w:p w14:paraId="5B3A41BE" w14:textId="77777777" w:rsidR="00EF4723" w:rsidRPr="00890A58" w:rsidRDefault="00EF4723" w:rsidP="00EF4723">
      <w:pPr>
        <w:spacing w:line="480" w:lineRule="auto"/>
        <w:rPr>
          <w:b/>
          <w:color w:val="000000" w:themeColor="text1"/>
        </w:rPr>
      </w:pPr>
    </w:p>
    <w:p w14:paraId="64F90D02" w14:textId="77777777" w:rsidR="0032151C" w:rsidRPr="00890A58" w:rsidRDefault="0032151C">
      <w:pPr>
        <w:spacing w:line="276" w:lineRule="auto"/>
        <w:rPr>
          <w:b/>
          <w:color w:val="000000" w:themeColor="text1"/>
        </w:rPr>
      </w:pPr>
      <w:r w:rsidRPr="00890A58">
        <w:rPr>
          <w:b/>
          <w:color w:val="000000" w:themeColor="text1"/>
        </w:rPr>
        <w:br w:type="page"/>
      </w:r>
    </w:p>
    <w:p w14:paraId="4174F0A6" w14:textId="77777777" w:rsidR="009A796B" w:rsidRPr="00890A58" w:rsidRDefault="00B67748" w:rsidP="00C5491E">
      <w:pPr>
        <w:spacing w:line="480" w:lineRule="auto"/>
        <w:jc w:val="center"/>
        <w:rPr>
          <w:bCs/>
          <w:color w:val="000000" w:themeColor="text1"/>
        </w:rPr>
      </w:pPr>
      <w:r w:rsidRPr="00890A58">
        <w:rPr>
          <w:b/>
          <w:color w:val="000000" w:themeColor="text1"/>
        </w:rPr>
        <w:lastRenderedPageBreak/>
        <w:t>References:</w:t>
      </w:r>
    </w:p>
    <w:p w14:paraId="3E40F1DD" w14:textId="77777777" w:rsidR="00935486" w:rsidRDefault="00B67748" w:rsidP="00940A22">
      <w:pPr>
        <w:ind w:left="720" w:hanging="720"/>
        <w:rPr>
          <w:color w:val="000000" w:themeColor="text1"/>
        </w:rPr>
      </w:pPr>
      <w:r w:rsidRPr="00890A58">
        <w:rPr>
          <w:color w:val="000000" w:themeColor="text1"/>
        </w:rPr>
        <w:t>Acker-</w:t>
      </w:r>
      <w:proofErr w:type="spellStart"/>
      <w:r w:rsidRPr="00890A58">
        <w:rPr>
          <w:color w:val="000000" w:themeColor="text1"/>
        </w:rPr>
        <w:t>Hocevar</w:t>
      </w:r>
      <w:proofErr w:type="spellEnd"/>
      <w:r w:rsidRPr="00890A58">
        <w:rPr>
          <w:color w:val="000000" w:themeColor="text1"/>
        </w:rPr>
        <w:t xml:space="preserve">, M., &amp; </w:t>
      </w:r>
      <w:proofErr w:type="spellStart"/>
      <w:r w:rsidRPr="00890A58">
        <w:rPr>
          <w:color w:val="000000" w:themeColor="text1"/>
        </w:rPr>
        <w:t>Touchton</w:t>
      </w:r>
      <w:proofErr w:type="spellEnd"/>
      <w:r w:rsidRPr="00890A58">
        <w:rPr>
          <w:color w:val="000000" w:themeColor="text1"/>
        </w:rPr>
        <w:t>, D. (1999</w:t>
      </w:r>
      <w:r w:rsidR="00F44BDC" w:rsidRPr="00890A58">
        <w:rPr>
          <w:color w:val="000000" w:themeColor="text1"/>
        </w:rPr>
        <w:t>, April</w:t>
      </w:r>
      <w:r w:rsidRPr="00890A58">
        <w:rPr>
          <w:color w:val="000000" w:themeColor="text1"/>
        </w:rPr>
        <w:t xml:space="preserve">). </w:t>
      </w:r>
      <w:r w:rsidRPr="00890A58">
        <w:rPr>
          <w:i/>
          <w:color w:val="000000" w:themeColor="text1"/>
        </w:rPr>
        <w:t xml:space="preserve">A </w:t>
      </w:r>
      <w:r w:rsidR="00067698" w:rsidRPr="00890A58">
        <w:rPr>
          <w:i/>
          <w:color w:val="000000" w:themeColor="text1"/>
        </w:rPr>
        <w:t>m</w:t>
      </w:r>
      <w:r w:rsidRPr="00890A58">
        <w:rPr>
          <w:i/>
          <w:color w:val="000000" w:themeColor="text1"/>
        </w:rPr>
        <w:t xml:space="preserve">odel of </w:t>
      </w:r>
      <w:r w:rsidR="00067698" w:rsidRPr="00890A58">
        <w:rPr>
          <w:i/>
          <w:color w:val="000000" w:themeColor="text1"/>
        </w:rPr>
        <w:t>p</w:t>
      </w:r>
      <w:r w:rsidRPr="00890A58">
        <w:rPr>
          <w:i/>
          <w:color w:val="000000" w:themeColor="text1"/>
        </w:rPr>
        <w:t>ower as</w:t>
      </w:r>
      <w:r w:rsidR="00067698" w:rsidRPr="00890A58">
        <w:rPr>
          <w:i/>
          <w:color w:val="000000" w:themeColor="text1"/>
        </w:rPr>
        <w:t xml:space="preserve"> s</w:t>
      </w:r>
      <w:r w:rsidRPr="00890A58">
        <w:rPr>
          <w:i/>
          <w:color w:val="000000" w:themeColor="text1"/>
        </w:rPr>
        <w:t>ocial</w:t>
      </w:r>
      <w:r w:rsidR="00067698" w:rsidRPr="00890A58">
        <w:rPr>
          <w:i/>
          <w:color w:val="000000" w:themeColor="text1"/>
        </w:rPr>
        <w:t xml:space="preserve"> r</w:t>
      </w:r>
      <w:r w:rsidRPr="00890A58">
        <w:rPr>
          <w:i/>
          <w:color w:val="000000" w:themeColor="text1"/>
        </w:rPr>
        <w:t xml:space="preserve">elationships: </w:t>
      </w:r>
      <w:r w:rsidR="00067698" w:rsidRPr="00890A58">
        <w:rPr>
          <w:i/>
          <w:color w:val="000000" w:themeColor="text1"/>
        </w:rPr>
        <w:t>T</w:t>
      </w:r>
      <w:r w:rsidRPr="00890A58">
        <w:rPr>
          <w:i/>
          <w:color w:val="000000" w:themeColor="text1"/>
        </w:rPr>
        <w:t xml:space="preserve">eacher </w:t>
      </w:r>
      <w:r w:rsidR="00067698" w:rsidRPr="00890A58">
        <w:rPr>
          <w:i/>
          <w:color w:val="000000" w:themeColor="text1"/>
        </w:rPr>
        <w:t>l</w:t>
      </w:r>
      <w:r w:rsidRPr="00890A58">
        <w:rPr>
          <w:i/>
          <w:color w:val="000000" w:themeColor="text1"/>
        </w:rPr>
        <w:t xml:space="preserve">eaders </w:t>
      </w:r>
      <w:r w:rsidR="00067698" w:rsidRPr="00890A58">
        <w:rPr>
          <w:i/>
          <w:color w:val="000000" w:themeColor="text1"/>
        </w:rPr>
        <w:t>d</w:t>
      </w:r>
      <w:r w:rsidRPr="00890A58">
        <w:rPr>
          <w:i/>
          <w:color w:val="000000" w:themeColor="text1"/>
        </w:rPr>
        <w:t xml:space="preserve">escribe the </w:t>
      </w:r>
      <w:r w:rsidR="00067698" w:rsidRPr="00890A58">
        <w:rPr>
          <w:i/>
          <w:color w:val="000000" w:themeColor="text1"/>
        </w:rPr>
        <w:t>p</w:t>
      </w:r>
      <w:r w:rsidRPr="00890A58">
        <w:rPr>
          <w:i/>
          <w:color w:val="000000" w:themeColor="text1"/>
        </w:rPr>
        <w:t xml:space="preserve">henomena of </w:t>
      </w:r>
      <w:r w:rsidR="00067698" w:rsidRPr="00890A58">
        <w:rPr>
          <w:i/>
          <w:color w:val="000000" w:themeColor="text1"/>
        </w:rPr>
        <w:t>e</w:t>
      </w:r>
      <w:r w:rsidRPr="00890A58">
        <w:rPr>
          <w:i/>
          <w:color w:val="000000" w:themeColor="text1"/>
        </w:rPr>
        <w:t xml:space="preserve">ffective </w:t>
      </w:r>
      <w:r w:rsidR="00067698" w:rsidRPr="00890A58">
        <w:rPr>
          <w:i/>
          <w:color w:val="000000" w:themeColor="text1"/>
        </w:rPr>
        <w:t>a</w:t>
      </w:r>
      <w:r w:rsidRPr="00890A58">
        <w:rPr>
          <w:i/>
          <w:color w:val="000000" w:themeColor="text1"/>
        </w:rPr>
        <w:t xml:space="preserve">gency in </w:t>
      </w:r>
      <w:r w:rsidR="00067698" w:rsidRPr="00890A58">
        <w:rPr>
          <w:i/>
          <w:color w:val="000000" w:themeColor="text1"/>
        </w:rPr>
        <w:t>p</w:t>
      </w:r>
      <w:r w:rsidRPr="00890A58">
        <w:rPr>
          <w:i/>
          <w:color w:val="000000" w:themeColor="text1"/>
        </w:rPr>
        <w:t>ractice</w:t>
      </w:r>
      <w:r w:rsidRPr="00890A58">
        <w:rPr>
          <w:color w:val="000000" w:themeColor="text1"/>
        </w:rPr>
        <w:t>.</w:t>
      </w:r>
      <w:r w:rsidR="002B2D96" w:rsidRPr="00890A58">
        <w:rPr>
          <w:color w:val="000000" w:themeColor="text1"/>
        </w:rPr>
        <w:t xml:space="preserve"> Paper presented at the American Educational Research Association, Montreal, Canada.</w:t>
      </w:r>
    </w:p>
    <w:p w14:paraId="5C8B71CB" w14:textId="77777777" w:rsidR="00940A22" w:rsidRPr="00890A58" w:rsidRDefault="00940A22" w:rsidP="00940A22">
      <w:pPr>
        <w:ind w:left="720" w:hanging="720"/>
        <w:rPr>
          <w:color w:val="000000" w:themeColor="text1"/>
        </w:rPr>
      </w:pPr>
    </w:p>
    <w:p w14:paraId="6C994FA9" w14:textId="77777777" w:rsidR="00DD1FCC" w:rsidRDefault="00DD1FCC" w:rsidP="00940A22">
      <w:pPr>
        <w:ind w:left="720" w:hanging="720"/>
        <w:rPr>
          <w:color w:val="000000" w:themeColor="text1"/>
        </w:rPr>
      </w:pPr>
      <w:r w:rsidRPr="00890A58">
        <w:rPr>
          <w:color w:val="000000" w:themeColor="text1"/>
        </w:rPr>
        <w:t xml:space="preserve">Adams, C. M. </w:t>
      </w:r>
      <w:r w:rsidR="00BC50BA">
        <w:rPr>
          <w:color w:val="000000" w:themeColor="text1"/>
        </w:rPr>
        <w:t xml:space="preserve">&amp; </w:t>
      </w:r>
      <w:r w:rsidRPr="00890A58">
        <w:rPr>
          <w:color w:val="000000" w:themeColor="text1"/>
        </w:rPr>
        <w:t>Olsen, J. (2017)</w:t>
      </w:r>
      <w:r w:rsidR="009864EA" w:rsidRPr="00890A58">
        <w:rPr>
          <w:color w:val="000000" w:themeColor="text1"/>
        </w:rPr>
        <w:t xml:space="preserve">. </w:t>
      </w:r>
      <w:r w:rsidRPr="00890A58">
        <w:rPr>
          <w:color w:val="000000" w:themeColor="text1"/>
        </w:rPr>
        <w:t xml:space="preserve">Principal support for student psychological needs: </w:t>
      </w:r>
      <w:r w:rsidR="00067698" w:rsidRPr="00890A58">
        <w:rPr>
          <w:color w:val="000000" w:themeColor="text1"/>
        </w:rPr>
        <w:t>A</w:t>
      </w:r>
      <w:r w:rsidRPr="00890A58">
        <w:rPr>
          <w:color w:val="000000" w:themeColor="text1"/>
        </w:rPr>
        <w:t xml:space="preserve"> social-psychological pathway to a healthy learning environment, </w:t>
      </w:r>
      <w:r w:rsidRPr="00890A58">
        <w:rPr>
          <w:i/>
          <w:iCs/>
          <w:color w:val="000000" w:themeColor="text1"/>
        </w:rPr>
        <w:t>Journal of Educational Administration</w:t>
      </w:r>
      <w:r w:rsidRPr="00890A58">
        <w:rPr>
          <w:color w:val="000000" w:themeColor="text1"/>
        </w:rPr>
        <w:t xml:space="preserve">, </w:t>
      </w:r>
      <w:r w:rsidRPr="00890A58">
        <w:rPr>
          <w:i/>
          <w:iCs/>
          <w:color w:val="000000" w:themeColor="text1"/>
        </w:rPr>
        <w:t>55</w:t>
      </w:r>
      <w:r w:rsidR="009864EA" w:rsidRPr="00890A58">
        <w:rPr>
          <w:color w:val="000000" w:themeColor="text1"/>
        </w:rPr>
        <w:t>(</w:t>
      </w:r>
      <w:r w:rsidRPr="00890A58">
        <w:rPr>
          <w:color w:val="000000" w:themeColor="text1"/>
        </w:rPr>
        <w:t>5</w:t>
      </w:r>
      <w:r w:rsidR="009864EA" w:rsidRPr="00890A58">
        <w:rPr>
          <w:color w:val="000000" w:themeColor="text1"/>
        </w:rPr>
        <w:t>)</w:t>
      </w:r>
      <w:r w:rsidRPr="00890A58">
        <w:rPr>
          <w:color w:val="000000" w:themeColor="text1"/>
        </w:rPr>
        <w:t>,</w:t>
      </w:r>
      <w:r w:rsidR="009864EA" w:rsidRPr="00890A58">
        <w:rPr>
          <w:color w:val="000000" w:themeColor="text1"/>
        </w:rPr>
        <w:t xml:space="preserve"> </w:t>
      </w:r>
      <w:r w:rsidRPr="00890A58">
        <w:rPr>
          <w:color w:val="000000" w:themeColor="text1"/>
        </w:rPr>
        <w:t>510-525.</w:t>
      </w:r>
    </w:p>
    <w:p w14:paraId="5091FB35" w14:textId="77777777" w:rsidR="00940A22" w:rsidRPr="00890A58" w:rsidRDefault="00940A22" w:rsidP="00940A22">
      <w:pPr>
        <w:ind w:left="720" w:hanging="720"/>
        <w:rPr>
          <w:color w:val="000000" w:themeColor="text1"/>
        </w:rPr>
      </w:pPr>
    </w:p>
    <w:p w14:paraId="0B5F00FD" w14:textId="77777777" w:rsidR="00F91148" w:rsidRDefault="00F91148" w:rsidP="00940A22">
      <w:pPr>
        <w:ind w:left="720" w:hanging="720"/>
        <w:rPr>
          <w:color w:val="000000" w:themeColor="text1"/>
        </w:rPr>
      </w:pPr>
      <w:r w:rsidRPr="00890A58">
        <w:rPr>
          <w:color w:val="000000" w:themeColor="text1"/>
        </w:rPr>
        <w:t xml:space="preserve">Angelle, P. S., &amp; DeHart, C. A. (2016). Comparison and </w:t>
      </w:r>
      <w:r w:rsidR="00067698" w:rsidRPr="00890A58">
        <w:rPr>
          <w:color w:val="000000" w:themeColor="text1"/>
        </w:rPr>
        <w:t>e</w:t>
      </w:r>
      <w:r w:rsidRPr="00890A58">
        <w:rPr>
          <w:color w:val="000000" w:themeColor="text1"/>
        </w:rPr>
        <w:t xml:space="preserve">valuation of </w:t>
      </w:r>
      <w:r w:rsidR="00067698" w:rsidRPr="00890A58">
        <w:rPr>
          <w:color w:val="000000" w:themeColor="text1"/>
        </w:rPr>
        <w:t>f</w:t>
      </w:r>
      <w:r w:rsidRPr="00890A58">
        <w:rPr>
          <w:color w:val="000000" w:themeColor="text1"/>
        </w:rPr>
        <w:t xml:space="preserve">our </w:t>
      </w:r>
      <w:r w:rsidR="00067698" w:rsidRPr="00890A58">
        <w:rPr>
          <w:color w:val="000000" w:themeColor="text1"/>
        </w:rPr>
        <w:t>m</w:t>
      </w:r>
      <w:r w:rsidRPr="00890A58">
        <w:rPr>
          <w:color w:val="000000" w:themeColor="text1"/>
        </w:rPr>
        <w:t xml:space="preserve">odels of </w:t>
      </w:r>
      <w:r w:rsidR="00067698" w:rsidRPr="00890A58">
        <w:rPr>
          <w:color w:val="000000" w:themeColor="text1"/>
        </w:rPr>
        <w:t>t</w:t>
      </w:r>
      <w:r w:rsidRPr="00890A58">
        <w:rPr>
          <w:color w:val="000000" w:themeColor="text1"/>
        </w:rPr>
        <w:t xml:space="preserve">eacher </w:t>
      </w:r>
      <w:r w:rsidR="00067698" w:rsidRPr="00890A58">
        <w:rPr>
          <w:color w:val="000000" w:themeColor="text1"/>
        </w:rPr>
        <w:t>l</w:t>
      </w:r>
      <w:r w:rsidRPr="00890A58">
        <w:rPr>
          <w:color w:val="000000" w:themeColor="text1"/>
        </w:rPr>
        <w:t xml:space="preserve">eadership. </w:t>
      </w:r>
      <w:r w:rsidRPr="00890A58">
        <w:rPr>
          <w:i/>
          <w:iCs/>
          <w:color w:val="000000" w:themeColor="text1"/>
        </w:rPr>
        <w:t>Research in Educational Administration &amp; Leadership</w:t>
      </w:r>
      <w:r w:rsidRPr="00890A58">
        <w:rPr>
          <w:color w:val="000000" w:themeColor="text1"/>
        </w:rPr>
        <w:t xml:space="preserve">, </w:t>
      </w:r>
      <w:r w:rsidRPr="00890A58">
        <w:rPr>
          <w:i/>
          <w:iCs/>
          <w:color w:val="000000" w:themeColor="text1"/>
        </w:rPr>
        <w:t>1</w:t>
      </w:r>
      <w:r w:rsidRPr="00890A58">
        <w:rPr>
          <w:color w:val="000000" w:themeColor="text1"/>
        </w:rPr>
        <w:t>(1), 85–119.</w:t>
      </w:r>
    </w:p>
    <w:p w14:paraId="56B5B07E" w14:textId="77777777" w:rsidR="00940A22" w:rsidRPr="00890A58" w:rsidRDefault="00940A22" w:rsidP="00940A22">
      <w:pPr>
        <w:ind w:left="720" w:hanging="720"/>
        <w:rPr>
          <w:color w:val="000000" w:themeColor="text1"/>
        </w:rPr>
      </w:pPr>
    </w:p>
    <w:p w14:paraId="1340AFA9" w14:textId="77777777" w:rsidR="00FB1EC5" w:rsidRPr="00347011" w:rsidRDefault="00FB1EC5" w:rsidP="00940A22">
      <w:pPr>
        <w:rPr>
          <w:color w:val="000000"/>
        </w:rPr>
      </w:pPr>
      <w:proofErr w:type="spellStart"/>
      <w:r w:rsidRPr="00347011">
        <w:rPr>
          <w:color w:val="000000"/>
        </w:rPr>
        <w:t>Assor</w:t>
      </w:r>
      <w:proofErr w:type="spellEnd"/>
      <w:r w:rsidRPr="00347011">
        <w:rPr>
          <w:color w:val="000000"/>
        </w:rPr>
        <w:t xml:space="preserve">, A., Kaplan, H., &amp; Roth, G. (2002).  Choice is good, but relevance is excellent: </w:t>
      </w:r>
    </w:p>
    <w:p w14:paraId="339FB0B9" w14:textId="77777777" w:rsidR="00FB1EC5" w:rsidRDefault="00FB1EC5" w:rsidP="00940A22">
      <w:pPr>
        <w:ind w:left="720"/>
        <w:rPr>
          <w:color w:val="000000"/>
        </w:rPr>
      </w:pPr>
      <w:r w:rsidRPr="00347011">
        <w:rPr>
          <w:color w:val="000000"/>
        </w:rPr>
        <w:t>Autonomy-enhancing and suppressing teacher behaviors predicting students’ engagement in schoolwork. </w:t>
      </w:r>
      <w:r w:rsidRPr="00347011">
        <w:rPr>
          <w:i/>
          <w:iCs/>
          <w:color w:val="000000"/>
        </w:rPr>
        <w:t>British Journal of Educational Psychology, 72</w:t>
      </w:r>
      <w:r w:rsidRPr="00347011">
        <w:rPr>
          <w:color w:val="000000"/>
        </w:rPr>
        <w:t>, 261-278.</w:t>
      </w:r>
    </w:p>
    <w:p w14:paraId="104B8A3E" w14:textId="77777777" w:rsidR="00940A22" w:rsidRPr="00FB1EC5" w:rsidRDefault="00940A22" w:rsidP="00940A22">
      <w:pPr>
        <w:ind w:left="720"/>
        <w:rPr>
          <w:color w:val="000000"/>
        </w:rPr>
      </w:pPr>
    </w:p>
    <w:p w14:paraId="3D03289E" w14:textId="77777777" w:rsidR="009A796B" w:rsidRDefault="00B67748" w:rsidP="00940A22">
      <w:pPr>
        <w:ind w:left="720" w:hanging="720"/>
        <w:rPr>
          <w:color w:val="000000" w:themeColor="text1"/>
        </w:rPr>
      </w:pPr>
      <w:r w:rsidRPr="00890A58">
        <w:rPr>
          <w:color w:val="000000" w:themeColor="text1"/>
        </w:rPr>
        <w:t xml:space="preserve">Baard, P. P., Deci, E. L., &amp; Ryan, R. M. (2004). Intrinsic </w:t>
      </w:r>
      <w:r w:rsidR="00067698" w:rsidRPr="00890A58">
        <w:rPr>
          <w:color w:val="000000" w:themeColor="text1"/>
        </w:rPr>
        <w:t>n</w:t>
      </w:r>
      <w:r w:rsidRPr="00890A58">
        <w:rPr>
          <w:color w:val="000000" w:themeColor="text1"/>
        </w:rPr>
        <w:t xml:space="preserve">eed </w:t>
      </w:r>
      <w:r w:rsidR="00067698" w:rsidRPr="00890A58">
        <w:rPr>
          <w:color w:val="000000" w:themeColor="text1"/>
        </w:rPr>
        <w:t>s</w:t>
      </w:r>
      <w:r w:rsidRPr="00890A58">
        <w:rPr>
          <w:color w:val="000000" w:themeColor="text1"/>
        </w:rPr>
        <w:t xml:space="preserve">atisfaction: </w:t>
      </w:r>
      <w:r w:rsidR="00067698" w:rsidRPr="00890A58">
        <w:rPr>
          <w:color w:val="000000" w:themeColor="text1"/>
        </w:rPr>
        <w:t>A</w:t>
      </w:r>
      <w:r w:rsidRPr="00890A58">
        <w:rPr>
          <w:color w:val="000000" w:themeColor="text1"/>
        </w:rPr>
        <w:t xml:space="preserve"> </w:t>
      </w:r>
      <w:r w:rsidR="00067698" w:rsidRPr="00890A58">
        <w:rPr>
          <w:color w:val="000000" w:themeColor="text1"/>
        </w:rPr>
        <w:t>m</w:t>
      </w:r>
      <w:r w:rsidRPr="00890A58">
        <w:rPr>
          <w:color w:val="000000" w:themeColor="text1"/>
        </w:rPr>
        <w:t xml:space="preserve">otivational </w:t>
      </w:r>
      <w:r w:rsidR="00067698" w:rsidRPr="00890A58">
        <w:rPr>
          <w:color w:val="000000" w:themeColor="text1"/>
        </w:rPr>
        <w:t>b</w:t>
      </w:r>
      <w:r w:rsidRPr="00890A58">
        <w:rPr>
          <w:color w:val="000000" w:themeColor="text1"/>
        </w:rPr>
        <w:t xml:space="preserve">asis of </w:t>
      </w:r>
      <w:r w:rsidR="00067698" w:rsidRPr="00890A58">
        <w:rPr>
          <w:color w:val="000000" w:themeColor="text1"/>
        </w:rPr>
        <w:t>p</w:t>
      </w:r>
      <w:r w:rsidRPr="00890A58">
        <w:rPr>
          <w:color w:val="000000" w:themeColor="text1"/>
        </w:rPr>
        <w:t xml:space="preserve">erformance and </w:t>
      </w:r>
      <w:r w:rsidR="00067698" w:rsidRPr="00890A58">
        <w:rPr>
          <w:color w:val="000000" w:themeColor="text1"/>
        </w:rPr>
        <w:t>w</w:t>
      </w:r>
      <w:r w:rsidRPr="00890A58">
        <w:rPr>
          <w:color w:val="000000" w:themeColor="text1"/>
        </w:rPr>
        <w:t>ell-</w:t>
      </w:r>
      <w:r w:rsidR="00067698" w:rsidRPr="00890A58">
        <w:rPr>
          <w:color w:val="000000" w:themeColor="text1"/>
        </w:rPr>
        <w:t>b</w:t>
      </w:r>
      <w:r w:rsidRPr="00890A58">
        <w:rPr>
          <w:color w:val="000000" w:themeColor="text1"/>
        </w:rPr>
        <w:t xml:space="preserve">eing in </w:t>
      </w:r>
      <w:r w:rsidR="00067698" w:rsidRPr="00890A58">
        <w:rPr>
          <w:color w:val="000000" w:themeColor="text1"/>
        </w:rPr>
        <w:t>t</w:t>
      </w:r>
      <w:r w:rsidRPr="00890A58">
        <w:rPr>
          <w:color w:val="000000" w:themeColor="text1"/>
        </w:rPr>
        <w:t xml:space="preserve">wo </w:t>
      </w:r>
      <w:r w:rsidR="00067698" w:rsidRPr="00890A58">
        <w:rPr>
          <w:color w:val="000000" w:themeColor="text1"/>
        </w:rPr>
        <w:t>w</w:t>
      </w:r>
      <w:r w:rsidRPr="00890A58">
        <w:rPr>
          <w:color w:val="000000" w:themeColor="text1"/>
        </w:rPr>
        <w:t xml:space="preserve">ork </w:t>
      </w:r>
      <w:r w:rsidR="00067698" w:rsidRPr="00890A58">
        <w:rPr>
          <w:color w:val="000000" w:themeColor="text1"/>
        </w:rPr>
        <w:t>s</w:t>
      </w:r>
      <w:r w:rsidRPr="00890A58">
        <w:rPr>
          <w:color w:val="000000" w:themeColor="text1"/>
        </w:rPr>
        <w:t xml:space="preserve">ettings. </w:t>
      </w:r>
      <w:r w:rsidRPr="00890A58">
        <w:rPr>
          <w:i/>
          <w:color w:val="000000" w:themeColor="text1"/>
        </w:rPr>
        <w:t>Journal of Applied Social Psychology, 34</w:t>
      </w:r>
      <w:r w:rsidRPr="00890A58">
        <w:rPr>
          <w:color w:val="000000" w:themeColor="text1"/>
        </w:rPr>
        <w:t>(10), 2045</w:t>
      </w:r>
      <w:r w:rsidR="00BC50BA">
        <w:rPr>
          <w:color w:val="000000" w:themeColor="text1"/>
        </w:rPr>
        <w:t>-</w:t>
      </w:r>
      <w:r w:rsidRPr="00890A58">
        <w:rPr>
          <w:color w:val="000000" w:themeColor="text1"/>
        </w:rPr>
        <w:t xml:space="preserve">2068. </w:t>
      </w:r>
    </w:p>
    <w:p w14:paraId="3D3A02CD" w14:textId="77777777" w:rsidR="00940A22" w:rsidRPr="00890A58" w:rsidRDefault="00940A22" w:rsidP="00940A22">
      <w:pPr>
        <w:ind w:left="720" w:hanging="720"/>
        <w:rPr>
          <w:color w:val="000000" w:themeColor="text1"/>
        </w:rPr>
      </w:pPr>
    </w:p>
    <w:p w14:paraId="758A3E4C" w14:textId="77777777" w:rsidR="009A796B" w:rsidRDefault="00B67748" w:rsidP="00940A22">
      <w:pPr>
        <w:ind w:left="720" w:hanging="720"/>
        <w:rPr>
          <w:color w:val="000000" w:themeColor="text1"/>
        </w:rPr>
      </w:pPr>
      <w:r w:rsidRPr="00890A58">
        <w:rPr>
          <w:color w:val="000000" w:themeColor="text1"/>
        </w:rPr>
        <w:t xml:space="preserve">Bagley, S. S., &amp; Margolis, J. (2018). The </w:t>
      </w:r>
      <w:r w:rsidR="00935486" w:rsidRPr="00890A58">
        <w:rPr>
          <w:color w:val="000000" w:themeColor="text1"/>
        </w:rPr>
        <w:t>e</w:t>
      </w:r>
      <w:r w:rsidRPr="00890A58">
        <w:rPr>
          <w:color w:val="000000" w:themeColor="text1"/>
        </w:rPr>
        <w:t xml:space="preserve">mergence and </w:t>
      </w:r>
      <w:r w:rsidR="00935486" w:rsidRPr="00890A58">
        <w:rPr>
          <w:color w:val="000000" w:themeColor="text1"/>
        </w:rPr>
        <w:t>f</w:t>
      </w:r>
      <w:r w:rsidRPr="00890A58">
        <w:rPr>
          <w:color w:val="000000" w:themeColor="text1"/>
        </w:rPr>
        <w:t xml:space="preserve">ailure to </w:t>
      </w:r>
      <w:r w:rsidR="00935486" w:rsidRPr="00890A58">
        <w:rPr>
          <w:color w:val="000000" w:themeColor="text1"/>
        </w:rPr>
        <w:t>l</w:t>
      </w:r>
      <w:r w:rsidRPr="00890A58">
        <w:rPr>
          <w:color w:val="000000" w:themeColor="text1"/>
        </w:rPr>
        <w:t xml:space="preserve">aunch of </w:t>
      </w:r>
      <w:r w:rsidR="00935486" w:rsidRPr="00890A58">
        <w:rPr>
          <w:color w:val="000000" w:themeColor="text1"/>
        </w:rPr>
        <w:t>h</w:t>
      </w:r>
      <w:r w:rsidRPr="00890A58">
        <w:rPr>
          <w:color w:val="000000" w:themeColor="text1"/>
        </w:rPr>
        <w:t xml:space="preserve">ybrid </w:t>
      </w:r>
      <w:r w:rsidR="00935486" w:rsidRPr="00890A58">
        <w:rPr>
          <w:color w:val="000000" w:themeColor="text1"/>
        </w:rPr>
        <w:t>t</w:t>
      </w:r>
      <w:r w:rsidRPr="00890A58">
        <w:rPr>
          <w:color w:val="000000" w:themeColor="text1"/>
        </w:rPr>
        <w:t xml:space="preserve">eacher </w:t>
      </w:r>
      <w:r w:rsidR="00935486" w:rsidRPr="00890A58">
        <w:rPr>
          <w:color w:val="000000" w:themeColor="text1"/>
        </w:rPr>
        <w:t>l</w:t>
      </w:r>
      <w:r w:rsidRPr="00890A58">
        <w:rPr>
          <w:color w:val="000000" w:themeColor="text1"/>
        </w:rPr>
        <w:t xml:space="preserve">eadership. </w:t>
      </w:r>
      <w:r w:rsidRPr="00890A58">
        <w:rPr>
          <w:i/>
          <w:color w:val="000000" w:themeColor="text1"/>
        </w:rPr>
        <w:t>International Journal of Teacher Leadership</w:t>
      </w:r>
      <w:r w:rsidRPr="00890A58">
        <w:rPr>
          <w:color w:val="000000" w:themeColor="text1"/>
        </w:rPr>
        <w:t xml:space="preserve">, </w:t>
      </w:r>
      <w:r w:rsidRPr="00890A58">
        <w:rPr>
          <w:i/>
          <w:color w:val="000000" w:themeColor="text1"/>
        </w:rPr>
        <w:t>9</w:t>
      </w:r>
      <w:r w:rsidRPr="00890A58">
        <w:rPr>
          <w:color w:val="000000" w:themeColor="text1"/>
        </w:rPr>
        <w:t>(1), 33</w:t>
      </w:r>
      <w:r w:rsidR="00BC50BA">
        <w:rPr>
          <w:color w:val="000000" w:themeColor="text1"/>
        </w:rPr>
        <w:t>-</w:t>
      </w:r>
      <w:r w:rsidRPr="00890A58">
        <w:rPr>
          <w:color w:val="000000" w:themeColor="text1"/>
        </w:rPr>
        <w:t>46.</w:t>
      </w:r>
    </w:p>
    <w:p w14:paraId="5384E2EB" w14:textId="77777777" w:rsidR="00940A22" w:rsidRPr="00890A58" w:rsidRDefault="00940A22" w:rsidP="00940A22">
      <w:pPr>
        <w:ind w:left="720" w:hanging="720"/>
        <w:rPr>
          <w:color w:val="000000" w:themeColor="text1"/>
        </w:rPr>
      </w:pPr>
    </w:p>
    <w:p w14:paraId="2C022E35" w14:textId="77777777" w:rsidR="001623A4" w:rsidRDefault="001623A4" w:rsidP="00940A22">
      <w:pPr>
        <w:ind w:left="720" w:hanging="720"/>
        <w:rPr>
          <w:color w:val="000000" w:themeColor="text1"/>
        </w:rPr>
      </w:pPr>
      <w:r w:rsidRPr="00890A58">
        <w:rPr>
          <w:color w:val="000000" w:themeColor="text1"/>
        </w:rPr>
        <w:t xml:space="preserve">Barth, R. S. (1990). </w:t>
      </w:r>
      <w:r w:rsidRPr="00890A58">
        <w:rPr>
          <w:i/>
          <w:iCs/>
          <w:color w:val="000000" w:themeColor="text1"/>
        </w:rPr>
        <w:t xml:space="preserve">Improving schools from within: Teachers, parents, and principals can make the difference. </w:t>
      </w:r>
      <w:r w:rsidRPr="00890A58">
        <w:rPr>
          <w:color w:val="000000" w:themeColor="text1"/>
        </w:rPr>
        <w:t xml:space="preserve">San Francisco: Jossey-Bass. </w:t>
      </w:r>
    </w:p>
    <w:p w14:paraId="6AB3831D" w14:textId="77777777" w:rsidR="00940A22" w:rsidRPr="00890A58" w:rsidRDefault="00940A22" w:rsidP="00940A22">
      <w:pPr>
        <w:ind w:left="720" w:hanging="720"/>
        <w:rPr>
          <w:color w:val="000000" w:themeColor="text1"/>
        </w:rPr>
      </w:pPr>
    </w:p>
    <w:p w14:paraId="03B9E3E7" w14:textId="77777777" w:rsidR="009A796B" w:rsidRDefault="00B67748" w:rsidP="00940A22">
      <w:pPr>
        <w:ind w:left="720" w:hanging="720"/>
        <w:rPr>
          <w:color w:val="000000" w:themeColor="text1"/>
        </w:rPr>
      </w:pPr>
      <w:r w:rsidRPr="00890A58">
        <w:rPr>
          <w:color w:val="000000" w:themeColor="text1"/>
        </w:rPr>
        <w:t xml:space="preserve">Bass, B. M. (1990). From </w:t>
      </w:r>
      <w:r w:rsidR="00067698" w:rsidRPr="00890A58">
        <w:rPr>
          <w:color w:val="000000" w:themeColor="text1"/>
        </w:rPr>
        <w:t>t</w:t>
      </w:r>
      <w:r w:rsidRPr="00890A58">
        <w:rPr>
          <w:color w:val="000000" w:themeColor="text1"/>
        </w:rPr>
        <w:t xml:space="preserve">ransactional to </w:t>
      </w:r>
      <w:r w:rsidR="00067698" w:rsidRPr="00890A58">
        <w:rPr>
          <w:color w:val="000000" w:themeColor="text1"/>
        </w:rPr>
        <w:t>t</w:t>
      </w:r>
      <w:r w:rsidRPr="00890A58">
        <w:rPr>
          <w:color w:val="000000" w:themeColor="text1"/>
        </w:rPr>
        <w:t xml:space="preserve">ransformational </w:t>
      </w:r>
      <w:r w:rsidR="00067698" w:rsidRPr="00890A58">
        <w:rPr>
          <w:color w:val="000000" w:themeColor="text1"/>
        </w:rPr>
        <w:t>l</w:t>
      </w:r>
      <w:r w:rsidRPr="00890A58">
        <w:rPr>
          <w:color w:val="000000" w:themeColor="text1"/>
        </w:rPr>
        <w:t xml:space="preserve">eadership: </w:t>
      </w:r>
      <w:r w:rsidR="00067698" w:rsidRPr="00890A58">
        <w:rPr>
          <w:color w:val="000000" w:themeColor="text1"/>
        </w:rPr>
        <w:t>L</w:t>
      </w:r>
      <w:r w:rsidRPr="00890A58">
        <w:rPr>
          <w:color w:val="000000" w:themeColor="text1"/>
        </w:rPr>
        <w:t xml:space="preserve">earning to </w:t>
      </w:r>
      <w:r w:rsidR="00067698" w:rsidRPr="00890A58">
        <w:rPr>
          <w:color w:val="000000" w:themeColor="text1"/>
        </w:rPr>
        <w:t>s</w:t>
      </w:r>
      <w:r w:rsidRPr="00890A58">
        <w:rPr>
          <w:color w:val="000000" w:themeColor="text1"/>
        </w:rPr>
        <w:t xml:space="preserve">hare the </w:t>
      </w:r>
      <w:r w:rsidR="00067698" w:rsidRPr="00890A58">
        <w:rPr>
          <w:color w:val="000000" w:themeColor="text1"/>
        </w:rPr>
        <w:t>v</w:t>
      </w:r>
      <w:r w:rsidRPr="00890A58">
        <w:rPr>
          <w:color w:val="000000" w:themeColor="text1"/>
        </w:rPr>
        <w:t xml:space="preserve">ision. </w:t>
      </w:r>
      <w:r w:rsidRPr="00890A58">
        <w:rPr>
          <w:i/>
          <w:iCs/>
          <w:color w:val="000000" w:themeColor="text1"/>
        </w:rPr>
        <w:t>Organizational Dynamics</w:t>
      </w:r>
      <w:r w:rsidRPr="00890A58">
        <w:rPr>
          <w:color w:val="000000" w:themeColor="text1"/>
        </w:rPr>
        <w:t xml:space="preserve">, 18, 19-32. </w:t>
      </w:r>
    </w:p>
    <w:p w14:paraId="0D68CBC5" w14:textId="77777777" w:rsidR="00940A22" w:rsidRPr="00890A58" w:rsidRDefault="00940A22" w:rsidP="00940A22">
      <w:pPr>
        <w:ind w:left="720" w:hanging="720"/>
        <w:rPr>
          <w:color w:val="000000" w:themeColor="text1"/>
        </w:rPr>
      </w:pPr>
    </w:p>
    <w:p w14:paraId="085DF68C" w14:textId="77777777" w:rsidR="00436A3C" w:rsidRDefault="00B67748" w:rsidP="00940A22">
      <w:pPr>
        <w:ind w:left="720" w:hanging="720"/>
        <w:rPr>
          <w:color w:val="000000" w:themeColor="text1"/>
        </w:rPr>
      </w:pPr>
      <w:r w:rsidRPr="00890A58">
        <w:rPr>
          <w:color w:val="000000" w:themeColor="text1"/>
        </w:rPr>
        <w:t xml:space="preserve">Bird, C. (1940). </w:t>
      </w:r>
      <w:r w:rsidRPr="00890A58">
        <w:rPr>
          <w:i/>
          <w:color w:val="000000" w:themeColor="text1"/>
        </w:rPr>
        <w:t>Social psychology</w:t>
      </w:r>
      <w:r w:rsidRPr="00890A58">
        <w:rPr>
          <w:color w:val="000000" w:themeColor="text1"/>
        </w:rPr>
        <w:t>. New York: Appleton-Century.</w:t>
      </w:r>
    </w:p>
    <w:p w14:paraId="17C81242" w14:textId="77777777" w:rsidR="00940A22" w:rsidRPr="00890A58" w:rsidRDefault="00940A22" w:rsidP="00940A22">
      <w:pPr>
        <w:ind w:left="720" w:hanging="720"/>
        <w:rPr>
          <w:color w:val="000000" w:themeColor="text1"/>
        </w:rPr>
      </w:pPr>
    </w:p>
    <w:p w14:paraId="717126B2" w14:textId="77777777" w:rsidR="00007012" w:rsidRDefault="00B67748" w:rsidP="00940A22">
      <w:pPr>
        <w:ind w:left="720" w:hanging="720"/>
        <w:rPr>
          <w:color w:val="000000" w:themeColor="text1"/>
        </w:rPr>
      </w:pPr>
      <w:r w:rsidRPr="00890A58">
        <w:rPr>
          <w:color w:val="000000" w:themeColor="text1"/>
        </w:rPr>
        <w:t>Bolden, R</w:t>
      </w:r>
      <w:r w:rsidR="00725AA3">
        <w:rPr>
          <w:color w:val="000000" w:themeColor="text1"/>
        </w:rPr>
        <w:t xml:space="preserve">. </w:t>
      </w:r>
      <w:r w:rsidRPr="00890A58">
        <w:rPr>
          <w:color w:val="000000" w:themeColor="text1"/>
        </w:rPr>
        <w:t xml:space="preserve"> (2011). Distributed </w:t>
      </w:r>
      <w:r w:rsidR="00067698" w:rsidRPr="00890A58">
        <w:rPr>
          <w:color w:val="000000" w:themeColor="text1"/>
        </w:rPr>
        <w:t>l</w:t>
      </w:r>
      <w:r w:rsidRPr="00890A58">
        <w:rPr>
          <w:color w:val="000000" w:themeColor="text1"/>
        </w:rPr>
        <w:t xml:space="preserve">eadership in </w:t>
      </w:r>
      <w:r w:rsidR="00067698" w:rsidRPr="00890A58">
        <w:rPr>
          <w:color w:val="000000" w:themeColor="text1"/>
        </w:rPr>
        <w:t>o</w:t>
      </w:r>
      <w:r w:rsidRPr="00890A58">
        <w:rPr>
          <w:color w:val="000000" w:themeColor="text1"/>
        </w:rPr>
        <w:t xml:space="preserve">rganizations: </w:t>
      </w:r>
      <w:r w:rsidR="00067698" w:rsidRPr="00890A58">
        <w:rPr>
          <w:color w:val="000000" w:themeColor="text1"/>
        </w:rPr>
        <w:t>A</w:t>
      </w:r>
      <w:r w:rsidRPr="00890A58">
        <w:rPr>
          <w:color w:val="000000" w:themeColor="text1"/>
        </w:rPr>
        <w:t xml:space="preserve"> review of </w:t>
      </w:r>
      <w:r w:rsidR="00067698" w:rsidRPr="00890A58">
        <w:rPr>
          <w:color w:val="000000" w:themeColor="text1"/>
        </w:rPr>
        <w:t>t</w:t>
      </w:r>
      <w:r w:rsidRPr="00890A58">
        <w:rPr>
          <w:color w:val="000000" w:themeColor="text1"/>
        </w:rPr>
        <w:t xml:space="preserve">heory and </w:t>
      </w:r>
      <w:r w:rsidR="00067698" w:rsidRPr="00890A58">
        <w:rPr>
          <w:color w:val="000000" w:themeColor="text1"/>
        </w:rPr>
        <w:t>r</w:t>
      </w:r>
      <w:r w:rsidRPr="00890A58">
        <w:rPr>
          <w:color w:val="000000" w:themeColor="text1"/>
        </w:rPr>
        <w:t xml:space="preserve">esearch. </w:t>
      </w:r>
      <w:r w:rsidRPr="00890A58">
        <w:rPr>
          <w:i/>
          <w:color w:val="000000" w:themeColor="text1"/>
        </w:rPr>
        <w:t>International Journal of Management Reviews</w:t>
      </w:r>
      <w:r w:rsidRPr="00890A58">
        <w:rPr>
          <w:color w:val="000000" w:themeColor="text1"/>
        </w:rPr>
        <w:t xml:space="preserve">, </w:t>
      </w:r>
      <w:r w:rsidRPr="00BC50BA">
        <w:rPr>
          <w:i/>
          <w:iCs/>
          <w:color w:val="000000" w:themeColor="text1"/>
        </w:rPr>
        <w:t>13</w:t>
      </w:r>
      <w:r w:rsidRPr="00890A58">
        <w:rPr>
          <w:color w:val="000000" w:themeColor="text1"/>
        </w:rPr>
        <w:t>, 251-269</w:t>
      </w:r>
      <w:r w:rsidR="00436A3C" w:rsidRPr="00890A58">
        <w:rPr>
          <w:color w:val="000000" w:themeColor="text1"/>
        </w:rPr>
        <w:t>.</w:t>
      </w:r>
      <w:r w:rsidR="00007012" w:rsidRPr="00890A58">
        <w:rPr>
          <w:color w:val="000000" w:themeColor="text1"/>
        </w:rPr>
        <w:t xml:space="preserve"> </w:t>
      </w:r>
    </w:p>
    <w:p w14:paraId="1CE667C3" w14:textId="77777777" w:rsidR="00940A22" w:rsidRPr="00890A58" w:rsidRDefault="00940A22" w:rsidP="00940A22">
      <w:pPr>
        <w:ind w:left="720" w:hanging="720"/>
        <w:rPr>
          <w:color w:val="000000" w:themeColor="text1"/>
        </w:rPr>
      </w:pPr>
    </w:p>
    <w:p w14:paraId="4E27694C" w14:textId="77777777" w:rsidR="00CC69C1" w:rsidRDefault="00CC69C1" w:rsidP="00940A22">
      <w:pPr>
        <w:ind w:left="720" w:hanging="720"/>
        <w:rPr>
          <w:rFonts w:eastAsia="Arial"/>
          <w:color w:val="000000" w:themeColor="text1"/>
        </w:rPr>
      </w:pPr>
      <w:r w:rsidRPr="00890A58">
        <w:rPr>
          <w:rFonts w:eastAsia="Arial"/>
          <w:color w:val="000000" w:themeColor="text1"/>
        </w:rPr>
        <w:t xml:space="preserve">Bond, T. G., &amp; Fox, C. M. (2007). </w:t>
      </w:r>
      <w:r w:rsidRPr="00BC50BA">
        <w:rPr>
          <w:rFonts w:eastAsia="Arial"/>
          <w:i/>
          <w:iCs/>
          <w:color w:val="000000" w:themeColor="text1"/>
        </w:rPr>
        <w:t xml:space="preserve">Applying the </w:t>
      </w:r>
      <w:r w:rsidR="007F6A25" w:rsidRPr="00BC50BA">
        <w:rPr>
          <w:rFonts w:eastAsia="Arial"/>
          <w:i/>
          <w:iCs/>
          <w:color w:val="000000" w:themeColor="text1"/>
        </w:rPr>
        <w:t>Rasch</w:t>
      </w:r>
      <w:r w:rsidRPr="00BC50BA">
        <w:rPr>
          <w:rFonts w:eastAsia="Arial"/>
          <w:i/>
          <w:iCs/>
          <w:color w:val="000000" w:themeColor="text1"/>
        </w:rPr>
        <w:t xml:space="preserve"> model: Fundamental measurement in the human sciences</w:t>
      </w:r>
      <w:r w:rsidRPr="00890A58">
        <w:rPr>
          <w:rFonts w:eastAsia="Arial"/>
          <w:color w:val="000000" w:themeColor="text1"/>
        </w:rPr>
        <w:t xml:space="preserve"> (2nd ed.). Lawrence Erlbaum Associates Publishers.</w:t>
      </w:r>
    </w:p>
    <w:p w14:paraId="58FF710F" w14:textId="77777777" w:rsidR="00940A22" w:rsidRPr="00890A58" w:rsidRDefault="00940A22" w:rsidP="00940A22">
      <w:pPr>
        <w:ind w:left="720" w:hanging="720"/>
        <w:rPr>
          <w:rFonts w:eastAsia="Arial"/>
          <w:color w:val="000000" w:themeColor="text1"/>
        </w:rPr>
      </w:pPr>
    </w:p>
    <w:p w14:paraId="5AA12E3B" w14:textId="77777777" w:rsidR="00007012" w:rsidRDefault="00007012" w:rsidP="00940A22">
      <w:pPr>
        <w:ind w:left="720" w:hanging="720"/>
        <w:rPr>
          <w:rFonts w:eastAsia="Arial"/>
          <w:color w:val="000000" w:themeColor="text1"/>
        </w:rPr>
      </w:pPr>
      <w:proofErr w:type="spellStart"/>
      <w:r w:rsidRPr="00890A58">
        <w:rPr>
          <w:rFonts w:eastAsia="Arial"/>
          <w:color w:val="000000" w:themeColor="text1"/>
        </w:rPr>
        <w:t>Borko</w:t>
      </w:r>
      <w:proofErr w:type="spellEnd"/>
      <w:r w:rsidRPr="00890A58">
        <w:rPr>
          <w:rFonts w:eastAsia="Arial"/>
          <w:color w:val="000000" w:themeColor="text1"/>
        </w:rPr>
        <w:t xml:space="preserve">, H. (2004). Professional development and teacher learning: </w:t>
      </w:r>
      <w:r w:rsidR="00BC50BA">
        <w:rPr>
          <w:rFonts w:eastAsia="Arial"/>
          <w:color w:val="000000" w:themeColor="text1"/>
        </w:rPr>
        <w:t>M</w:t>
      </w:r>
      <w:r w:rsidRPr="00890A58">
        <w:rPr>
          <w:rFonts w:eastAsia="Arial"/>
          <w:color w:val="000000" w:themeColor="text1"/>
        </w:rPr>
        <w:t xml:space="preserve">apping the terrain. </w:t>
      </w:r>
      <w:r w:rsidRPr="00890A58">
        <w:rPr>
          <w:rFonts w:eastAsia="Arial"/>
          <w:i/>
          <w:iCs/>
          <w:color w:val="000000" w:themeColor="text1"/>
        </w:rPr>
        <w:t xml:space="preserve">Educational </w:t>
      </w:r>
      <w:r w:rsidR="00027D5C">
        <w:rPr>
          <w:rFonts w:eastAsia="Arial"/>
          <w:i/>
          <w:iCs/>
          <w:color w:val="000000" w:themeColor="text1"/>
        </w:rPr>
        <w:t>R</w:t>
      </w:r>
      <w:r w:rsidRPr="00890A58">
        <w:rPr>
          <w:rFonts w:eastAsia="Arial"/>
          <w:i/>
          <w:iCs/>
          <w:color w:val="000000" w:themeColor="text1"/>
        </w:rPr>
        <w:t>esearcher, 33</w:t>
      </w:r>
      <w:r w:rsidRPr="00890A58">
        <w:rPr>
          <w:rFonts w:eastAsia="Arial"/>
          <w:color w:val="000000" w:themeColor="text1"/>
        </w:rPr>
        <w:t>(8), 3</w:t>
      </w:r>
      <w:r w:rsidR="00BC50BA">
        <w:rPr>
          <w:rFonts w:eastAsia="Arial"/>
          <w:color w:val="000000" w:themeColor="text1"/>
        </w:rPr>
        <w:t>-</w:t>
      </w:r>
      <w:r w:rsidRPr="00890A58">
        <w:rPr>
          <w:rFonts w:eastAsia="Arial"/>
          <w:color w:val="000000" w:themeColor="text1"/>
        </w:rPr>
        <w:t>15.</w:t>
      </w:r>
    </w:p>
    <w:p w14:paraId="747768D8" w14:textId="77777777" w:rsidR="00940A22" w:rsidRPr="00890A58" w:rsidRDefault="00940A22" w:rsidP="00940A22">
      <w:pPr>
        <w:ind w:left="720" w:hanging="720"/>
        <w:rPr>
          <w:color w:val="000000" w:themeColor="text1"/>
        </w:rPr>
      </w:pPr>
    </w:p>
    <w:p w14:paraId="23FE1763" w14:textId="77777777" w:rsidR="00BB1C4E" w:rsidRDefault="00BB1C4E" w:rsidP="00940A22">
      <w:pPr>
        <w:ind w:left="720" w:hanging="720"/>
        <w:rPr>
          <w:color w:val="000000" w:themeColor="text1"/>
        </w:rPr>
      </w:pPr>
      <w:r w:rsidRPr="00890A58">
        <w:rPr>
          <w:color w:val="000000" w:themeColor="text1"/>
        </w:rPr>
        <w:t xml:space="preserve">Browne, M. W., &amp; </w:t>
      </w:r>
      <w:proofErr w:type="spellStart"/>
      <w:r w:rsidRPr="00890A58">
        <w:rPr>
          <w:color w:val="000000" w:themeColor="text1"/>
        </w:rPr>
        <w:t>Cudeck</w:t>
      </w:r>
      <w:proofErr w:type="spellEnd"/>
      <w:r w:rsidRPr="00890A58">
        <w:rPr>
          <w:color w:val="000000" w:themeColor="text1"/>
        </w:rPr>
        <w:t xml:space="preserve">, R. (1993). Alternative ways of assessing model fit. </w:t>
      </w:r>
      <w:r w:rsidRPr="00890A58">
        <w:rPr>
          <w:i/>
          <w:iCs/>
          <w:color w:val="000000" w:themeColor="text1"/>
        </w:rPr>
        <w:t xml:space="preserve">Sage </w:t>
      </w:r>
      <w:r w:rsidR="00027D5C">
        <w:rPr>
          <w:i/>
          <w:iCs/>
          <w:color w:val="000000" w:themeColor="text1"/>
        </w:rPr>
        <w:t>F</w:t>
      </w:r>
      <w:r w:rsidRPr="00890A58">
        <w:rPr>
          <w:i/>
          <w:iCs/>
          <w:color w:val="000000" w:themeColor="text1"/>
        </w:rPr>
        <w:t>ocus</w:t>
      </w:r>
      <w:r w:rsidR="00027D5C">
        <w:rPr>
          <w:i/>
          <w:iCs/>
          <w:color w:val="000000" w:themeColor="text1"/>
        </w:rPr>
        <w:t xml:space="preserve"> E</w:t>
      </w:r>
      <w:r w:rsidRPr="00890A58">
        <w:rPr>
          <w:i/>
          <w:iCs/>
          <w:color w:val="000000" w:themeColor="text1"/>
        </w:rPr>
        <w:t>ditions</w:t>
      </w:r>
      <w:r w:rsidRPr="00890A58">
        <w:rPr>
          <w:color w:val="000000" w:themeColor="text1"/>
        </w:rPr>
        <w:t xml:space="preserve">, </w:t>
      </w:r>
      <w:r w:rsidRPr="00BC50BA">
        <w:rPr>
          <w:i/>
          <w:iCs/>
          <w:color w:val="000000" w:themeColor="text1"/>
        </w:rPr>
        <w:t>154</w:t>
      </w:r>
      <w:r w:rsidRPr="00890A58">
        <w:rPr>
          <w:color w:val="000000" w:themeColor="text1"/>
        </w:rPr>
        <w:t>, 136-136.</w:t>
      </w:r>
    </w:p>
    <w:p w14:paraId="65D4009D" w14:textId="77777777" w:rsidR="00940A22" w:rsidRPr="00890A58" w:rsidRDefault="00940A22" w:rsidP="00940A22">
      <w:pPr>
        <w:ind w:left="720" w:hanging="720"/>
        <w:rPr>
          <w:color w:val="000000" w:themeColor="text1"/>
        </w:rPr>
      </w:pPr>
    </w:p>
    <w:p w14:paraId="11286419" w14:textId="77777777" w:rsidR="00436A3C" w:rsidRDefault="00436A3C" w:rsidP="00940A22">
      <w:pPr>
        <w:ind w:left="720" w:hanging="720"/>
        <w:rPr>
          <w:color w:val="000000" w:themeColor="text1"/>
        </w:rPr>
      </w:pPr>
      <w:r w:rsidRPr="00890A58">
        <w:rPr>
          <w:color w:val="000000" w:themeColor="text1"/>
        </w:rPr>
        <w:lastRenderedPageBreak/>
        <w:t xml:space="preserve">Bryant, J. E., Escalante, K., &amp; Selva, A. (2017). Promising </w:t>
      </w:r>
      <w:r w:rsidR="00067698" w:rsidRPr="00890A58">
        <w:rPr>
          <w:color w:val="000000" w:themeColor="text1"/>
        </w:rPr>
        <w:t>p</w:t>
      </w:r>
      <w:r w:rsidRPr="00890A58">
        <w:rPr>
          <w:color w:val="000000" w:themeColor="text1"/>
        </w:rPr>
        <w:t xml:space="preserve">ractices: </w:t>
      </w:r>
      <w:r w:rsidR="00067698" w:rsidRPr="00890A58">
        <w:rPr>
          <w:color w:val="000000" w:themeColor="text1"/>
        </w:rPr>
        <w:t>B</w:t>
      </w:r>
      <w:r w:rsidRPr="00890A58">
        <w:rPr>
          <w:color w:val="000000" w:themeColor="text1"/>
        </w:rPr>
        <w:t xml:space="preserve">uilding the </w:t>
      </w:r>
      <w:r w:rsidR="00067698" w:rsidRPr="00890A58">
        <w:rPr>
          <w:color w:val="000000" w:themeColor="text1"/>
        </w:rPr>
        <w:t>n</w:t>
      </w:r>
      <w:r w:rsidRPr="00890A58">
        <w:rPr>
          <w:color w:val="000000" w:themeColor="text1"/>
        </w:rPr>
        <w:t xml:space="preserve">ext </w:t>
      </w:r>
      <w:r w:rsidR="00067698" w:rsidRPr="00890A58">
        <w:rPr>
          <w:color w:val="000000" w:themeColor="text1"/>
        </w:rPr>
        <w:t>g</w:t>
      </w:r>
      <w:r w:rsidRPr="00890A58">
        <w:rPr>
          <w:color w:val="000000" w:themeColor="text1"/>
        </w:rPr>
        <w:t xml:space="preserve">eneration of </w:t>
      </w:r>
      <w:r w:rsidR="00067698" w:rsidRPr="00890A58">
        <w:rPr>
          <w:color w:val="000000" w:themeColor="text1"/>
        </w:rPr>
        <w:t>s</w:t>
      </w:r>
      <w:r w:rsidRPr="00890A58">
        <w:rPr>
          <w:color w:val="000000" w:themeColor="text1"/>
        </w:rPr>
        <w:t xml:space="preserve">chool </w:t>
      </w:r>
      <w:r w:rsidR="00067698" w:rsidRPr="00890A58">
        <w:rPr>
          <w:color w:val="000000" w:themeColor="text1"/>
        </w:rPr>
        <w:t>l</w:t>
      </w:r>
      <w:r w:rsidRPr="00890A58">
        <w:rPr>
          <w:color w:val="000000" w:themeColor="text1"/>
        </w:rPr>
        <w:t>eaders. </w:t>
      </w:r>
      <w:r w:rsidRPr="00890A58">
        <w:rPr>
          <w:i/>
          <w:iCs/>
          <w:color w:val="000000" w:themeColor="text1"/>
        </w:rPr>
        <w:t>Journal of School Administration Research and Development</w:t>
      </w:r>
      <w:r w:rsidRPr="00890A58">
        <w:rPr>
          <w:color w:val="000000" w:themeColor="text1"/>
        </w:rPr>
        <w:t>, </w:t>
      </w:r>
      <w:r w:rsidRPr="00BC50BA">
        <w:rPr>
          <w:i/>
          <w:iCs/>
          <w:color w:val="000000" w:themeColor="text1"/>
        </w:rPr>
        <w:t>2</w:t>
      </w:r>
      <w:r w:rsidRPr="00890A58">
        <w:rPr>
          <w:color w:val="000000" w:themeColor="text1"/>
        </w:rPr>
        <w:t>(1), 32–41.</w:t>
      </w:r>
      <w:r w:rsidR="00BB1C4E" w:rsidRPr="00890A58">
        <w:rPr>
          <w:color w:val="000000" w:themeColor="text1"/>
        </w:rPr>
        <w:t xml:space="preserve"> </w:t>
      </w:r>
    </w:p>
    <w:p w14:paraId="5594DD7C" w14:textId="77777777" w:rsidR="00940A22" w:rsidRPr="00890A58" w:rsidRDefault="00940A22" w:rsidP="00940A22">
      <w:pPr>
        <w:ind w:left="720" w:hanging="720"/>
        <w:rPr>
          <w:color w:val="000000" w:themeColor="text1"/>
        </w:rPr>
      </w:pPr>
    </w:p>
    <w:p w14:paraId="4B01C60C" w14:textId="77777777" w:rsidR="009A796B" w:rsidRDefault="00B67748" w:rsidP="00940A22">
      <w:pPr>
        <w:ind w:left="720" w:hanging="720"/>
        <w:rPr>
          <w:color w:val="000000" w:themeColor="text1"/>
        </w:rPr>
      </w:pPr>
      <w:proofErr w:type="spellStart"/>
      <w:r w:rsidRPr="00890A58">
        <w:rPr>
          <w:color w:val="000000" w:themeColor="text1"/>
        </w:rPr>
        <w:t>Cherkowski</w:t>
      </w:r>
      <w:proofErr w:type="spellEnd"/>
      <w:r w:rsidRPr="00890A58">
        <w:rPr>
          <w:color w:val="000000" w:themeColor="text1"/>
        </w:rPr>
        <w:t xml:space="preserve">, S. (2018). Positive </w:t>
      </w:r>
      <w:r w:rsidR="00067698" w:rsidRPr="00890A58">
        <w:rPr>
          <w:color w:val="000000" w:themeColor="text1"/>
        </w:rPr>
        <w:t>t</w:t>
      </w:r>
      <w:r w:rsidRPr="00890A58">
        <w:rPr>
          <w:color w:val="000000" w:themeColor="text1"/>
        </w:rPr>
        <w:t>eacher</w:t>
      </w:r>
      <w:r w:rsidR="00067698" w:rsidRPr="00890A58">
        <w:rPr>
          <w:color w:val="000000" w:themeColor="text1"/>
        </w:rPr>
        <w:t xml:space="preserve"> l</w:t>
      </w:r>
      <w:r w:rsidRPr="00890A58">
        <w:rPr>
          <w:color w:val="000000" w:themeColor="text1"/>
        </w:rPr>
        <w:t xml:space="preserve">eadership: Building </w:t>
      </w:r>
      <w:r w:rsidR="00067698" w:rsidRPr="00890A58">
        <w:rPr>
          <w:color w:val="000000" w:themeColor="text1"/>
        </w:rPr>
        <w:t>m</w:t>
      </w:r>
      <w:r w:rsidRPr="00890A58">
        <w:rPr>
          <w:color w:val="000000" w:themeColor="text1"/>
        </w:rPr>
        <w:t xml:space="preserve">indsets and </w:t>
      </w:r>
      <w:r w:rsidR="00067698" w:rsidRPr="00890A58">
        <w:rPr>
          <w:color w:val="000000" w:themeColor="text1"/>
        </w:rPr>
        <w:t>c</w:t>
      </w:r>
      <w:r w:rsidRPr="00890A58">
        <w:rPr>
          <w:color w:val="000000" w:themeColor="text1"/>
        </w:rPr>
        <w:t xml:space="preserve">apacities to </w:t>
      </w:r>
      <w:r w:rsidR="00067698" w:rsidRPr="00890A58">
        <w:rPr>
          <w:color w:val="000000" w:themeColor="text1"/>
        </w:rPr>
        <w:t>g</w:t>
      </w:r>
      <w:r w:rsidRPr="00890A58">
        <w:rPr>
          <w:color w:val="000000" w:themeColor="text1"/>
        </w:rPr>
        <w:t xml:space="preserve">row </w:t>
      </w:r>
      <w:r w:rsidR="00067698" w:rsidRPr="00890A58">
        <w:rPr>
          <w:color w:val="000000" w:themeColor="text1"/>
        </w:rPr>
        <w:t>w</w:t>
      </w:r>
      <w:r w:rsidRPr="00890A58">
        <w:rPr>
          <w:color w:val="000000" w:themeColor="text1"/>
        </w:rPr>
        <w:t xml:space="preserve">ellbeing. </w:t>
      </w:r>
      <w:r w:rsidRPr="00890A58">
        <w:rPr>
          <w:i/>
          <w:color w:val="000000" w:themeColor="text1"/>
        </w:rPr>
        <w:t>International Journal of Teacher Leadership</w:t>
      </w:r>
      <w:r w:rsidRPr="00890A58">
        <w:rPr>
          <w:color w:val="000000" w:themeColor="text1"/>
        </w:rPr>
        <w:t xml:space="preserve">, </w:t>
      </w:r>
      <w:r w:rsidRPr="00890A58">
        <w:rPr>
          <w:i/>
          <w:color w:val="000000" w:themeColor="text1"/>
        </w:rPr>
        <w:t>9</w:t>
      </w:r>
      <w:r w:rsidRPr="00890A58">
        <w:rPr>
          <w:color w:val="000000" w:themeColor="text1"/>
        </w:rPr>
        <w:t>(1), 63–78.</w:t>
      </w:r>
    </w:p>
    <w:p w14:paraId="1E1798B2" w14:textId="77777777" w:rsidR="00940A22" w:rsidRPr="00890A58" w:rsidRDefault="00940A22" w:rsidP="00940A22">
      <w:pPr>
        <w:ind w:left="720" w:hanging="720"/>
        <w:rPr>
          <w:color w:val="000000" w:themeColor="text1"/>
        </w:rPr>
      </w:pPr>
    </w:p>
    <w:p w14:paraId="0A49B271" w14:textId="77777777" w:rsidR="00FB1EC5" w:rsidRPr="00347011" w:rsidRDefault="00FB1EC5" w:rsidP="00940A22">
      <w:pPr>
        <w:rPr>
          <w:color w:val="000000"/>
        </w:rPr>
      </w:pPr>
      <w:r w:rsidRPr="00347011">
        <w:rPr>
          <w:color w:val="000000"/>
        </w:rPr>
        <w:t xml:space="preserve">Connell, J. P., &amp; Wellborn, J. G. (1991). Competence, autonomy, and relatedness: A </w:t>
      </w:r>
    </w:p>
    <w:p w14:paraId="484F615B" w14:textId="77777777" w:rsidR="00FB1EC5" w:rsidRDefault="00FB1EC5" w:rsidP="00940A22">
      <w:pPr>
        <w:ind w:left="720"/>
        <w:rPr>
          <w:color w:val="000000"/>
        </w:rPr>
      </w:pPr>
      <w:r w:rsidRPr="00347011">
        <w:rPr>
          <w:color w:val="000000"/>
        </w:rPr>
        <w:t>motivational analysis of self-system processes.  </w:t>
      </w:r>
      <w:r w:rsidRPr="00EE26D8">
        <w:rPr>
          <w:color w:val="000000"/>
        </w:rPr>
        <w:t xml:space="preserve">In M. R. Gunnar &amp; L. A. </w:t>
      </w:r>
      <w:proofErr w:type="spellStart"/>
      <w:r w:rsidRPr="00EE26D8">
        <w:rPr>
          <w:color w:val="000000"/>
        </w:rPr>
        <w:t>Sroufe</w:t>
      </w:r>
      <w:proofErr w:type="spellEnd"/>
      <w:r w:rsidRPr="00EE26D8">
        <w:rPr>
          <w:color w:val="000000"/>
        </w:rPr>
        <w:t xml:space="preserve"> (Eds.)</w:t>
      </w:r>
      <w:r w:rsidRPr="00347011">
        <w:rPr>
          <w:i/>
          <w:iCs/>
          <w:color w:val="000000"/>
        </w:rPr>
        <w:t xml:space="preserve">, </w:t>
      </w:r>
      <w:proofErr w:type="spellStart"/>
      <w:r w:rsidRPr="00347011">
        <w:rPr>
          <w:i/>
          <w:iCs/>
          <w:color w:val="000000"/>
        </w:rPr>
        <w:t>Self processes</w:t>
      </w:r>
      <w:proofErr w:type="spellEnd"/>
      <w:r w:rsidRPr="00347011">
        <w:rPr>
          <w:i/>
          <w:iCs/>
          <w:color w:val="000000"/>
        </w:rPr>
        <w:t xml:space="preserve"> and development: The Minnesota symposia on child development </w:t>
      </w:r>
      <w:r w:rsidRPr="00347011">
        <w:rPr>
          <w:color w:val="000000"/>
        </w:rPr>
        <w:t>(Vol. 23, pp. 43-78).  Hillsdale, NJ: Erlbaum.</w:t>
      </w:r>
    </w:p>
    <w:p w14:paraId="2856C4C4" w14:textId="77777777" w:rsidR="00940A22" w:rsidRPr="00FB1EC5" w:rsidRDefault="00940A22" w:rsidP="00940A22">
      <w:pPr>
        <w:ind w:left="720"/>
        <w:rPr>
          <w:color w:val="000000"/>
        </w:rPr>
      </w:pPr>
    </w:p>
    <w:p w14:paraId="23C74B7A" w14:textId="77777777" w:rsidR="00007012" w:rsidRDefault="00B67748" w:rsidP="00940A22">
      <w:pPr>
        <w:ind w:left="720" w:hanging="720"/>
        <w:rPr>
          <w:color w:val="000000" w:themeColor="text1"/>
        </w:rPr>
      </w:pPr>
      <w:r w:rsidRPr="00890A58">
        <w:rPr>
          <w:color w:val="000000" w:themeColor="text1"/>
        </w:rPr>
        <w:t xml:space="preserve">Copland, M. A. (2003). Leadership of </w:t>
      </w:r>
      <w:r w:rsidR="00067698" w:rsidRPr="00890A58">
        <w:rPr>
          <w:color w:val="000000" w:themeColor="text1"/>
        </w:rPr>
        <w:t>i</w:t>
      </w:r>
      <w:r w:rsidRPr="00890A58">
        <w:rPr>
          <w:color w:val="000000" w:themeColor="text1"/>
        </w:rPr>
        <w:t xml:space="preserve">nquiry: Building and </w:t>
      </w:r>
      <w:r w:rsidR="00067698" w:rsidRPr="00890A58">
        <w:rPr>
          <w:color w:val="000000" w:themeColor="text1"/>
        </w:rPr>
        <w:t>s</w:t>
      </w:r>
      <w:r w:rsidRPr="00890A58">
        <w:rPr>
          <w:color w:val="000000" w:themeColor="text1"/>
        </w:rPr>
        <w:t xml:space="preserve">ustaining </w:t>
      </w:r>
      <w:r w:rsidR="00067698" w:rsidRPr="00890A58">
        <w:rPr>
          <w:color w:val="000000" w:themeColor="text1"/>
        </w:rPr>
        <w:t>c</w:t>
      </w:r>
      <w:r w:rsidRPr="00890A58">
        <w:rPr>
          <w:color w:val="000000" w:themeColor="text1"/>
        </w:rPr>
        <w:t xml:space="preserve">apacity for </w:t>
      </w:r>
      <w:r w:rsidR="00067698" w:rsidRPr="00890A58">
        <w:rPr>
          <w:color w:val="000000" w:themeColor="text1"/>
        </w:rPr>
        <w:t>s</w:t>
      </w:r>
      <w:r w:rsidRPr="00890A58">
        <w:rPr>
          <w:color w:val="000000" w:themeColor="text1"/>
        </w:rPr>
        <w:t xml:space="preserve">chool </w:t>
      </w:r>
      <w:r w:rsidR="00067698" w:rsidRPr="00890A58">
        <w:rPr>
          <w:color w:val="000000" w:themeColor="text1"/>
        </w:rPr>
        <w:t>i</w:t>
      </w:r>
      <w:r w:rsidRPr="00890A58">
        <w:rPr>
          <w:color w:val="000000" w:themeColor="text1"/>
        </w:rPr>
        <w:t xml:space="preserve">mprovement. </w:t>
      </w:r>
      <w:r w:rsidRPr="00890A58">
        <w:rPr>
          <w:i/>
          <w:color w:val="000000" w:themeColor="text1"/>
        </w:rPr>
        <w:t>Educational Evaluation and Policy Analysis</w:t>
      </w:r>
      <w:r w:rsidRPr="00890A58">
        <w:rPr>
          <w:color w:val="000000" w:themeColor="text1"/>
        </w:rPr>
        <w:t xml:space="preserve">, </w:t>
      </w:r>
      <w:r w:rsidRPr="00890A58">
        <w:rPr>
          <w:i/>
          <w:color w:val="000000" w:themeColor="text1"/>
        </w:rPr>
        <w:t>25</w:t>
      </w:r>
      <w:r w:rsidRPr="00890A58">
        <w:rPr>
          <w:color w:val="000000" w:themeColor="text1"/>
        </w:rPr>
        <w:t>(4), 375</w:t>
      </w:r>
      <w:r w:rsidR="00BC50BA">
        <w:rPr>
          <w:color w:val="000000" w:themeColor="text1"/>
        </w:rPr>
        <w:t>-</w:t>
      </w:r>
      <w:r w:rsidRPr="00890A58">
        <w:rPr>
          <w:color w:val="000000" w:themeColor="text1"/>
        </w:rPr>
        <w:t>395.</w:t>
      </w:r>
    </w:p>
    <w:p w14:paraId="2FA74A9B" w14:textId="77777777" w:rsidR="00940A22" w:rsidRPr="00890A58" w:rsidRDefault="00940A22" w:rsidP="00940A22">
      <w:pPr>
        <w:ind w:left="720" w:hanging="720"/>
        <w:rPr>
          <w:color w:val="000000" w:themeColor="text1"/>
        </w:rPr>
      </w:pPr>
    </w:p>
    <w:p w14:paraId="3FE5FA7E" w14:textId="77777777" w:rsidR="00007012" w:rsidRDefault="00007012" w:rsidP="00940A22">
      <w:pPr>
        <w:ind w:left="720" w:hanging="720"/>
        <w:rPr>
          <w:rFonts w:eastAsia="Arial"/>
          <w:color w:val="000000" w:themeColor="text1"/>
        </w:rPr>
      </w:pPr>
      <w:proofErr w:type="spellStart"/>
      <w:r w:rsidRPr="00890A58">
        <w:rPr>
          <w:rFonts w:eastAsia="Arial"/>
          <w:color w:val="000000" w:themeColor="text1"/>
        </w:rPr>
        <w:t>Cordingley</w:t>
      </w:r>
      <w:proofErr w:type="spellEnd"/>
      <w:r w:rsidRPr="00890A58">
        <w:rPr>
          <w:rFonts w:eastAsia="Arial"/>
          <w:color w:val="000000" w:themeColor="text1"/>
        </w:rPr>
        <w:t xml:space="preserve">, P., Bell, M., Thomason, S., </w:t>
      </w:r>
      <w:r w:rsidR="00BC50BA">
        <w:rPr>
          <w:rFonts w:eastAsia="Arial"/>
          <w:color w:val="000000" w:themeColor="text1"/>
        </w:rPr>
        <w:t>&amp;</w:t>
      </w:r>
      <w:r w:rsidRPr="00890A58">
        <w:rPr>
          <w:rFonts w:eastAsia="Arial"/>
          <w:color w:val="000000" w:themeColor="text1"/>
        </w:rPr>
        <w:t xml:space="preserve"> Firth, A. (2005). The impact of collaborative</w:t>
      </w:r>
      <w:r w:rsidRPr="00890A58">
        <w:rPr>
          <w:color w:val="000000" w:themeColor="text1"/>
        </w:rPr>
        <w:t xml:space="preserve"> </w:t>
      </w:r>
      <w:r w:rsidRPr="00890A58">
        <w:rPr>
          <w:rFonts w:eastAsia="Arial"/>
          <w:color w:val="000000" w:themeColor="text1"/>
        </w:rPr>
        <w:t xml:space="preserve">continuing professional development (CPD) on classroom teaching and learning. What do teacher impact data tell us about collaborative CPD? In: </w:t>
      </w:r>
      <w:r w:rsidRPr="00890A58">
        <w:rPr>
          <w:rFonts w:eastAsia="Arial"/>
          <w:i/>
          <w:iCs/>
          <w:color w:val="000000" w:themeColor="text1"/>
        </w:rPr>
        <w:t>Research evidence in education library</w:t>
      </w:r>
      <w:r w:rsidRPr="00890A58">
        <w:rPr>
          <w:rFonts w:eastAsia="Arial"/>
          <w:color w:val="000000" w:themeColor="text1"/>
        </w:rPr>
        <w:t>. London:</w:t>
      </w:r>
      <w:r w:rsidRPr="00890A58">
        <w:rPr>
          <w:color w:val="000000" w:themeColor="text1"/>
        </w:rPr>
        <w:t xml:space="preserve"> </w:t>
      </w:r>
      <w:r w:rsidRPr="00890A58">
        <w:rPr>
          <w:rFonts w:eastAsia="Arial"/>
          <w:color w:val="000000" w:themeColor="text1"/>
        </w:rPr>
        <w:t xml:space="preserve">EPPI-Centre, Social Science Research Unit, Institute of Education. </w:t>
      </w:r>
    </w:p>
    <w:p w14:paraId="74C799F9" w14:textId="77777777" w:rsidR="00940A22" w:rsidRPr="00890A58" w:rsidRDefault="00940A22" w:rsidP="00940A22">
      <w:pPr>
        <w:ind w:left="720" w:hanging="720"/>
        <w:rPr>
          <w:color w:val="000000" w:themeColor="text1"/>
        </w:rPr>
      </w:pPr>
    </w:p>
    <w:p w14:paraId="286ADC5F" w14:textId="77777777" w:rsidR="0094223C" w:rsidRDefault="0094223C" w:rsidP="00940A22">
      <w:pPr>
        <w:ind w:left="720" w:hanging="720"/>
        <w:rPr>
          <w:bCs/>
          <w:color w:val="000000" w:themeColor="text1"/>
        </w:rPr>
      </w:pPr>
      <w:r w:rsidRPr="00890A58">
        <w:rPr>
          <w:bCs/>
          <w:color w:val="000000" w:themeColor="text1"/>
        </w:rPr>
        <w:t xml:space="preserve">Crawford, M. (2012). Solo and distributed leadership: Definitions and dilemmas. </w:t>
      </w:r>
      <w:r w:rsidRPr="00890A58">
        <w:rPr>
          <w:bCs/>
          <w:i/>
          <w:iCs/>
          <w:color w:val="000000" w:themeColor="text1"/>
        </w:rPr>
        <w:t>Educational Management Administration and Leadership, 40</w:t>
      </w:r>
      <w:r w:rsidRPr="00890A58">
        <w:rPr>
          <w:bCs/>
          <w:color w:val="000000" w:themeColor="text1"/>
        </w:rPr>
        <w:t>(5), 610–620.</w:t>
      </w:r>
    </w:p>
    <w:p w14:paraId="2694E62E" w14:textId="77777777" w:rsidR="00940A22" w:rsidRPr="00890A58" w:rsidRDefault="00940A22" w:rsidP="00940A22">
      <w:pPr>
        <w:ind w:left="720" w:hanging="720"/>
        <w:rPr>
          <w:bCs/>
          <w:color w:val="000000" w:themeColor="text1"/>
        </w:rPr>
      </w:pPr>
    </w:p>
    <w:p w14:paraId="394F38FF" w14:textId="77777777" w:rsidR="00007012" w:rsidRDefault="00B67748" w:rsidP="00940A22">
      <w:pPr>
        <w:ind w:left="720" w:hanging="720"/>
        <w:rPr>
          <w:color w:val="000000" w:themeColor="text1"/>
        </w:rPr>
      </w:pPr>
      <w:r w:rsidRPr="00890A58">
        <w:rPr>
          <w:color w:val="000000" w:themeColor="text1"/>
          <w:highlight w:val="white"/>
        </w:rPr>
        <w:t xml:space="preserve">Deci, E. L., Vallerand, R. J., Pelletier, L. G., &amp; Ryan, R. M. (1991). Motivation and </w:t>
      </w:r>
      <w:r w:rsidR="00067698" w:rsidRPr="00890A58">
        <w:rPr>
          <w:color w:val="000000" w:themeColor="text1"/>
          <w:highlight w:val="white"/>
        </w:rPr>
        <w:t>e</w:t>
      </w:r>
      <w:r w:rsidRPr="00890A58">
        <w:rPr>
          <w:color w:val="000000" w:themeColor="text1"/>
          <w:highlight w:val="white"/>
        </w:rPr>
        <w:t xml:space="preserve">ducation: The </w:t>
      </w:r>
      <w:r w:rsidR="00067698" w:rsidRPr="00890A58">
        <w:rPr>
          <w:color w:val="000000" w:themeColor="text1"/>
          <w:highlight w:val="white"/>
        </w:rPr>
        <w:t>s</w:t>
      </w:r>
      <w:r w:rsidRPr="00890A58">
        <w:rPr>
          <w:color w:val="000000" w:themeColor="text1"/>
          <w:highlight w:val="white"/>
        </w:rPr>
        <w:t>elf-</w:t>
      </w:r>
      <w:r w:rsidR="00067698" w:rsidRPr="00890A58">
        <w:rPr>
          <w:color w:val="000000" w:themeColor="text1"/>
          <w:highlight w:val="white"/>
        </w:rPr>
        <w:t>d</w:t>
      </w:r>
      <w:r w:rsidRPr="00890A58">
        <w:rPr>
          <w:color w:val="000000" w:themeColor="text1"/>
          <w:highlight w:val="white"/>
        </w:rPr>
        <w:t xml:space="preserve">etermination </w:t>
      </w:r>
      <w:r w:rsidR="00067698" w:rsidRPr="00890A58">
        <w:rPr>
          <w:color w:val="000000" w:themeColor="text1"/>
          <w:highlight w:val="white"/>
        </w:rPr>
        <w:t>p</w:t>
      </w:r>
      <w:r w:rsidRPr="00890A58">
        <w:rPr>
          <w:color w:val="000000" w:themeColor="text1"/>
          <w:highlight w:val="white"/>
        </w:rPr>
        <w:t xml:space="preserve">erspective. </w:t>
      </w:r>
      <w:r w:rsidRPr="00890A58">
        <w:rPr>
          <w:i/>
          <w:color w:val="000000" w:themeColor="text1"/>
        </w:rPr>
        <w:t>Educational Psychologist</w:t>
      </w:r>
      <w:r w:rsidRPr="00890A58">
        <w:rPr>
          <w:color w:val="000000" w:themeColor="text1"/>
          <w:highlight w:val="white"/>
        </w:rPr>
        <w:t xml:space="preserve">, </w:t>
      </w:r>
      <w:r w:rsidRPr="00890A58">
        <w:rPr>
          <w:i/>
          <w:color w:val="000000" w:themeColor="text1"/>
        </w:rPr>
        <w:t>26</w:t>
      </w:r>
      <w:r w:rsidRPr="00890A58">
        <w:rPr>
          <w:color w:val="000000" w:themeColor="text1"/>
          <w:highlight w:val="white"/>
        </w:rPr>
        <w:t>(3/4), 325.</w:t>
      </w:r>
      <w:r w:rsidR="00007012" w:rsidRPr="00890A58">
        <w:rPr>
          <w:color w:val="000000" w:themeColor="text1"/>
          <w:highlight w:val="white"/>
        </w:rPr>
        <w:t xml:space="preserve"> </w:t>
      </w:r>
    </w:p>
    <w:p w14:paraId="2F4A50A6" w14:textId="77777777" w:rsidR="00940A22" w:rsidRPr="00890A58" w:rsidRDefault="00940A22" w:rsidP="00940A22">
      <w:pPr>
        <w:ind w:left="720" w:hanging="720"/>
        <w:rPr>
          <w:color w:val="000000" w:themeColor="text1"/>
        </w:rPr>
      </w:pPr>
    </w:p>
    <w:p w14:paraId="5104CB1E" w14:textId="77777777" w:rsidR="00007012" w:rsidRDefault="00007012" w:rsidP="00940A22">
      <w:pPr>
        <w:ind w:left="720" w:hanging="720"/>
        <w:rPr>
          <w:rFonts w:eastAsia="Arial"/>
          <w:color w:val="000000" w:themeColor="text1"/>
        </w:rPr>
      </w:pPr>
      <w:r w:rsidRPr="00890A58">
        <w:rPr>
          <w:rFonts w:eastAsia="Arial"/>
          <w:color w:val="000000" w:themeColor="text1"/>
        </w:rPr>
        <w:t>Desimone, L.M., et al. (2002). Effects of professional development on teachers’ instruction:</w:t>
      </w:r>
      <w:r w:rsidRPr="00890A58">
        <w:rPr>
          <w:color w:val="000000" w:themeColor="text1"/>
        </w:rPr>
        <w:t xml:space="preserve"> </w:t>
      </w:r>
      <w:r w:rsidR="00BC50BA">
        <w:rPr>
          <w:rFonts w:eastAsia="Arial"/>
          <w:color w:val="000000" w:themeColor="text1"/>
        </w:rPr>
        <w:t>R</w:t>
      </w:r>
      <w:r w:rsidRPr="00890A58">
        <w:rPr>
          <w:rFonts w:eastAsia="Arial"/>
          <w:color w:val="000000" w:themeColor="text1"/>
        </w:rPr>
        <w:t xml:space="preserve">esults from a three year longitudinal study. </w:t>
      </w:r>
      <w:r w:rsidRPr="00890A58">
        <w:rPr>
          <w:rFonts w:eastAsia="Arial"/>
          <w:i/>
          <w:iCs/>
          <w:color w:val="000000" w:themeColor="text1"/>
        </w:rPr>
        <w:t xml:space="preserve">Education </w:t>
      </w:r>
      <w:r w:rsidR="00BC50BA">
        <w:rPr>
          <w:rFonts w:eastAsia="Arial"/>
          <w:i/>
          <w:iCs/>
          <w:color w:val="000000" w:themeColor="text1"/>
        </w:rPr>
        <w:t>E</w:t>
      </w:r>
      <w:r w:rsidRPr="00890A58">
        <w:rPr>
          <w:rFonts w:eastAsia="Arial"/>
          <w:i/>
          <w:iCs/>
          <w:color w:val="000000" w:themeColor="text1"/>
        </w:rPr>
        <w:t xml:space="preserve">valuation and </w:t>
      </w:r>
      <w:r w:rsidR="00BC50BA" w:rsidRPr="00BC50BA">
        <w:rPr>
          <w:rFonts w:eastAsia="Arial"/>
          <w:i/>
          <w:iCs/>
          <w:color w:val="000000" w:themeColor="text1"/>
        </w:rPr>
        <w:t>P</w:t>
      </w:r>
      <w:r w:rsidRPr="00BC50BA">
        <w:rPr>
          <w:rFonts w:eastAsia="Arial"/>
          <w:i/>
          <w:iCs/>
          <w:color w:val="000000" w:themeColor="text1"/>
        </w:rPr>
        <w:t xml:space="preserve">olicy </w:t>
      </w:r>
      <w:r w:rsidR="00BC50BA" w:rsidRPr="00BC50BA">
        <w:rPr>
          <w:rFonts w:eastAsia="Arial"/>
          <w:i/>
          <w:iCs/>
          <w:color w:val="000000" w:themeColor="text1"/>
        </w:rPr>
        <w:t>A</w:t>
      </w:r>
      <w:r w:rsidRPr="00BC50BA">
        <w:rPr>
          <w:rFonts w:eastAsia="Arial"/>
          <w:i/>
          <w:iCs/>
          <w:color w:val="000000" w:themeColor="text1"/>
        </w:rPr>
        <w:t>nalysis</w:t>
      </w:r>
      <w:r w:rsidRPr="00890A58">
        <w:rPr>
          <w:rFonts w:eastAsia="Arial"/>
          <w:color w:val="000000" w:themeColor="text1"/>
        </w:rPr>
        <w:t>,</w:t>
      </w:r>
      <w:r w:rsidRPr="00890A58">
        <w:rPr>
          <w:color w:val="000000" w:themeColor="text1"/>
        </w:rPr>
        <w:t xml:space="preserve"> </w:t>
      </w:r>
      <w:r w:rsidRPr="00890A58">
        <w:rPr>
          <w:rFonts w:eastAsia="Arial"/>
          <w:color w:val="000000" w:themeColor="text1"/>
        </w:rPr>
        <w:t>2</w:t>
      </w:r>
      <w:r w:rsidRPr="00890A58">
        <w:rPr>
          <w:rFonts w:eastAsia="Arial"/>
          <w:i/>
          <w:iCs/>
          <w:color w:val="000000" w:themeColor="text1"/>
        </w:rPr>
        <w:t>4</w:t>
      </w:r>
      <w:r w:rsidRPr="00890A58">
        <w:rPr>
          <w:rFonts w:eastAsia="Arial"/>
          <w:color w:val="000000" w:themeColor="text1"/>
        </w:rPr>
        <w:t>(2), 81</w:t>
      </w:r>
      <w:r w:rsidR="00BC50BA">
        <w:rPr>
          <w:rFonts w:eastAsia="Arial"/>
          <w:color w:val="000000" w:themeColor="text1"/>
        </w:rPr>
        <w:t>-</w:t>
      </w:r>
      <w:r w:rsidRPr="00890A58">
        <w:rPr>
          <w:rFonts w:eastAsia="Arial"/>
          <w:color w:val="000000" w:themeColor="text1"/>
        </w:rPr>
        <w:t>112.</w:t>
      </w:r>
    </w:p>
    <w:p w14:paraId="3FF11D6F" w14:textId="77777777" w:rsidR="00940A22" w:rsidRPr="00890A58" w:rsidRDefault="00940A22" w:rsidP="00940A22">
      <w:pPr>
        <w:ind w:left="720" w:hanging="720"/>
        <w:rPr>
          <w:color w:val="000000" w:themeColor="text1"/>
          <w:highlight w:val="white"/>
        </w:rPr>
      </w:pPr>
    </w:p>
    <w:p w14:paraId="2002F581" w14:textId="77777777" w:rsidR="003F6F52" w:rsidRDefault="003F6F52" w:rsidP="00940A22">
      <w:pPr>
        <w:ind w:left="720" w:hanging="720"/>
        <w:rPr>
          <w:color w:val="000000" w:themeColor="text1"/>
        </w:rPr>
      </w:pPr>
      <w:proofErr w:type="spellStart"/>
      <w:r w:rsidRPr="00890A58">
        <w:rPr>
          <w:color w:val="000000" w:themeColor="text1"/>
        </w:rPr>
        <w:t>Derue</w:t>
      </w:r>
      <w:proofErr w:type="spellEnd"/>
      <w:r w:rsidRPr="00890A58">
        <w:rPr>
          <w:color w:val="000000" w:themeColor="text1"/>
        </w:rPr>
        <w:t xml:space="preserve">, D. S., </w:t>
      </w:r>
      <w:proofErr w:type="spellStart"/>
      <w:r w:rsidRPr="00890A58">
        <w:rPr>
          <w:color w:val="000000" w:themeColor="text1"/>
        </w:rPr>
        <w:t>N</w:t>
      </w:r>
      <w:r w:rsidR="004930E0" w:rsidRPr="00890A58">
        <w:rPr>
          <w:color w:val="000000" w:themeColor="text1"/>
        </w:rPr>
        <w:t>ahrgang</w:t>
      </w:r>
      <w:proofErr w:type="spellEnd"/>
      <w:r w:rsidRPr="00890A58">
        <w:rPr>
          <w:color w:val="000000" w:themeColor="text1"/>
        </w:rPr>
        <w:t>, J. D., W</w:t>
      </w:r>
      <w:r w:rsidR="004930E0" w:rsidRPr="00890A58">
        <w:rPr>
          <w:color w:val="000000" w:themeColor="text1"/>
        </w:rPr>
        <w:t>ellman</w:t>
      </w:r>
      <w:r w:rsidRPr="00890A58">
        <w:rPr>
          <w:color w:val="000000" w:themeColor="text1"/>
        </w:rPr>
        <w:t xml:space="preserve">, N., &amp; </w:t>
      </w:r>
      <w:r w:rsidR="00067698" w:rsidRPr="00890A58">
        <w:rPr>
          <w:color w:val="000000" w:themeColor="text1"/>
        </w:rPr>
        <w:t>Humphrey,</w:t>
      </w:r>
      <w:r w:rsidRPr="00890A58">
        <w:rPr>
          <w:color w:val="000000" w:themeColor="text1"/>
        </w:rPr>
        <w:t xml:space="preserve"> S. E. (2011). Trait and </w:t>
      </w:r>
      <w:r w:rsidR="00067698" w:rsidRPr="00890A58">
        <w:rPr>
          <w:color w:val="000000" w:themeColor="text1"/>
        </w:rPr>
        <w:t>b</w:t>
      </w:r>
      <w:r w:rsidRPr="00890A58">
        <w:rPr>
          <w:color w:val="000000" w:themeColor="text1"/>
        </w:rPr>
        <w:t xml:space="preserve">ehavioral </w:t>
      </w:r>
      <w:r w:rsidR="00067698" w:rsidRPr="00890A58">
        <w:rPr>
          <w:color w:val="000000" w:themeColor="text1"/>
        </w:rPr>
        <w:t>t</w:t>
      </w:r>
      <w:r w:rsidRPr="00890A58">
        <w:rPr>
          <w:color w:val="000000" w:themeColor="text1"/>
        </w:rPr>
        <w:t xml:space="preserve">heories of </w:t>
      </w:r>
      <w:r w:rsidR="00067698" w:rsidRPr="00890A58">
        <w:rPr>
          <w:color w:val="000000" w:themeColor="text1"/>
        </w:rPr>
        <w:t>l</w:t>
      </w:r>
      <w:r w:rsidRPr="00890A58">
        <w:rPr>
          <w:color w:val="000000" w:themeColor="text1"/>
        </w:rPr>
        <w:t xml:space="preserve">eadership: An </w:t>
      </w:r>
      <w:r w:rsidR="00067698" w:rsidRPr="00890A58">
        <w:rPr>
          <w:color w:val="000000" w:themeColor="text1"/>
        </w:rPr>
        <w:t>i</w:t>
      </w:r>
      <w:r w:rsidRPr="00890A58">
        <w:rPr>
          <w:color w:val="000000" w:themeColor="text1"/>
        </w:rPr>
        <w:t xml:space="preserve">ntegration and </w:t>
      </w:r>
      <w:r w:rsidR="00067698" w:rsidRPr="00890A58">
        <w:rPr>
          <w:color w:val="000000" w:themeColor="text1"/>
        </w:rPr>
        <w:t>m</w:t>
      </w:r>
      <w:r w:rsidRPr="00890A58">
        <w:rPr>
          <w:color w:val="000000" w:themeColor="text1"/>
        </w:rPr>
        <w:t>eta-</w:t>
      </w:r>
      <w:r w:rsidR="00067698" w:rsidRPr="00890A58">
        <w:rPr>
          <w:color w:val="000000" w:themeColor="text1"/>
        </w:rPr>
        <w:t>a</w:t>
      </w:r>
      <w:r w:rsidRPr="00890A58">
        <w:rPr>
          <w:color w:val="000000" w:themeColor="text1"/>
        </w:rPr>
        <w:t xml:space="preserve">nalytic </w:t>
      </w:r>
      <w:r w:rsidR="00067698" w:rsidRPr="00890A58">
        <w:rPr>
          <w:color w:val="000000" w:themeColor="text1"/>
        </w:rPr>
        <w:t>t</w:t>
      </w:r>
      <w:r w:rsidRPr="00890A58">
        <w:rPr>
          <w:color w:val="000000" w:themeColor="text1"/>
        </w:rPr>
        <w:t xml:space="preserve">est of </w:t>
      </w:r>
      <w:r w:rsidR="00067698" w:rsidRPr="00890A58">
        <w:rPr>
          <w:color w:val="000000" w:themeColor="text1"/>
        </w:rPr>
        <w:t>t</w:t>
      </w:r>
      <w:r w:rsidRPr="00890A58">
        <w:rPr>
          <w:color w:val="000000" w:themeColor="text1"/>
        </w:rPr>
        <w:t xml:space="preserve">heir </w:t>
      </w:r>
      <w:r w:rsidR="00067698" w:rsidRPr="00890A58">
        <w:rPr>
          <w:color w:val="000000" w:themeColor="text1"/>
        </w:rPr>
        <w:t>r</w:t>
      </w:r>
      <w:r w:rsidRPr="00890A58">
        <w:rPr>
          <w:color w:val="000000" w:themeColor="text1"/>
        </w:rPr>
        <w:t xml:space="preserve">elative </w:t>
      </w:r>
      <w:r w:rsidR="00067698" w:rsidRPr="00890A58">
        <w:rPr>
          <w:color w:val="000000" w:themeColor="text1"/>
        </w:rPr>
        <w:t>v</w:t>
      </w:r>
      <w:r w:rsidRPr="00890A58">
        <w:rPr>
          <w:color w:val="000000" w:themeColor="text1"/>
        </w:rPr>
        <w:t xml:space="preserve">alidity. </w:t>
      </w:r>
      <w:r w:rsidRPr="00890A58">
        <w:rPr>
          <w:i/>
          <w:iCs/>
          <w:color w:val="000000" w:themeColor="text1"/>
        </w:rPr>
        <w:t>Personnel Psychology</w:t>
      </w:r>
      <w:r w:rsidRPr="00890A58">
        <w:rPr>
          <w:color w:val="000000" w:themeColor="text1"/>
        </w:rPr>
        <w:t xml:space="preserve">, </w:t>
      </w:r>
      <w:r w:rsidRPr="00BC50BA">
        <w:rPr>
          <w:i/>
          <w:iCs/>
          <w:color w:val="000000" w:themeColor="text1"/>
        </w:rPr>
        <w:t>64</w:t>
      </w:r>
      <w:r w:rsidRPr="00890A58">
        <w:rPr>
          <w:color w:val="000000" w:themeColor="text1"/>
        </w:rPr>
        <w:t xml:space="preserve">(1), 7–52. </w:t>
      </w:r>
    </w:p>
    <w:p w14:paraId="2C9128F6" w14:textId="77777777" w:rsidR="00940A22" w:rsidRPr="00890A58" w:rsidRDefault="00940A22" w:rsidP="00940A22">
      <w:pPr>
        <w:ind w:left="720" w:hanging="720"/>
        <w:rPr>
          <w:color w:val="000000" w:themeColor="text1"/>
          <w:highlight w:val="white"/>
        </w:rPr>
      </w:pPr>
    </w:p>
    <w:p w14:paraId="57DD29B3" w14:textId="77777777" w:rsidR="00DD1FCC" w:rsidRDefault="00B67748" w:rsidP="00940A22">
      <w:pPr>
        <w:ind w:left="720" w:hanging="720"/>
        <w:rPr>
          <w:color w:val="000000" w:themeColor="text1"/>
        </w:rPr>
      </w:pPr>
      <w:r w:rsidRPr="00890A58">
        <w:rPr>
          <w:color w:val="000000" w:themeColor="text1"/>
          <w:highlight w:val="white"/>
        </w:rPr>
        <w:t xml:space="preserve">District of Columbia Public Schools (2017). Leadership </w:t>
      </w:r>
      <w:r w:rsidR="00067698" w:rsidRPr="00890A58">
        <w:rPr>
          <w:color w:val="000000" w:themeColor="text1"/>
          <w:highlight w:val="white"/>
        </w:rPr>
        <w:t>i</w:t>
      </w:r>
      <w:r w:rsidRPr="00890A58">
        <w:rPr>
          <w:color w:val="000000" w:themeColor="text1"/>
          <w:highlight w:val="white"/>
        </w:rPr>
        <w:t xml:space="preserve">nitiative </w:t>
      </w:r>
      <w:r w:rsidR="00067698" w:rsidRPr="00890A58">
        <w:rPr>
          <w:color w:val="000000" w:themeColor="text1"/>
          <w:highlight w:val="white"/>
        </w:rPr>
        <w:t>f</w:t>
      </w:r>
      <w:r w:rsidRPr="00890A58">
        <w:rPr>
          <w:color w:val="000000" w:themeColor="text1"/>
          <w:highlight w:val="white"/>
        </w:rPr>
        <w:t xml:space="preserve">or </w:t>
      </w:r>
      <w:r w:rsidR="00067698" w:rsidRPr="00890A58">
        <w:rPr>
          <w:color w:val="000000" w:themeColor="text1"/>
          <w:highlight w:val="white"/>
        </w:rPr>
        <w:t>t</w:t>
      </w:r>
      <w:r w:rsidRPr="00890A58">
        <w:rPr>
          <w:color w:val="000000" w:themeColor="text1"/>
          <w:highlight w:val="white"/>
        </w:rPr>
        <w:t>eachers. 1-56.</w:t>
      </w:r>
      <w:r w:rsidR="00DD1FCC" w:rsidRPr="00890A58">
        <w:rPr>
          <w:color w:val="000000" w:themeColor="text1"/>
        </w:rPr>
        <w:t xml:space="preserve"> </w:t>
      </w:r>
    </w:p>
    <w:p w14:paraId="5A95AB0A" w14:textId="77777777" w:rsidR="00940A22" w:rsidRPr="00890A58" w:rsidRDefault="00940A22" w:rsidP="00940A22">
      <w:pPr>
        <w:ind w:left="720" w:hanging="720"/>
        <w:rPr>
          <w:color w:val="000000" w:themeColor="text1"/>
        </w:rPr>
      </w:pPr>
    </w:p>
    <w:p w14:paraId="3ACF97DE" w14:textId="77777777" w:rsidR="00C04197" w:rsidRDefault="00C04197" w:rsidP="00940A22">
      <w:pPr>
        <w:ind w:left="720" w:hanging="720"/>
        <w:rPr>
          <w:color w:val="000000" w:themeColor="text1"/>
        </w:rPr>
      </w:pPr>
      <w:r w:rsidRPr="00890A58">
        <w:rPr>
          <w:color w:val="000000" w:themeColor="text1"/>
        </w:rPr>
        <w:t xml:space="preserve">Dyke, E., &amp; </w:t>
      </w:r>
      <w:proofErr w:type="spellStart"/>
      <w:r w:rsidRPr="00890A58">
        <w:rPr>
          <w:color w:val="000000" w:themeColor="text1"/>
        </w:rPr>
        <w:t>Muckian</w:t>
      </w:r>
      <w:proofErr w:type="spellEnd"/>
      <w:r w:rsidRPr="00890A58">
        <w:rPr>
          <w:color w:val="000000" w:themeColor="text1"/>
        </w:rPr>
        <w:t xml:space="preserve"> Bates, B. (2019). Educators </w:t>
      </w:r>
      <w:r w:rsidR="00067698" w:rsidRPr="00890A58">
        <w:rPr>
          <w:color w:val="000000" w:themeColor="text1"/>
        </w:rPr>
        <w:t>s</w:t>
      </w:r>
      <w:r w:rsidRPr="00890A58">
        <w:rPr>
          <w:color w:val="000000" w:themeColor="text1"/>
        </w:rPr>
        <w:t xml:space="preserve">triking for a </w:t>
      </w:r>
      <w:r w:rsidR="00067698" w:rsidRPr="00890A58">
        <w:rPr>
          <w:color w:val="000000" w:themeColor="text1"/>
        </w:rPr>
        <w:t>b</w:t>
      </w:r>
      <w:r w:rsidRPr="00890A58">
        <w:rPr>
          <w:color w:val="000000" w:themeColor="text1"/>
        </w:rPr>
        <w:t xml:space="preserve">etter </w:t>
      </w:r>
      <w:r w:rsidR="00067698" w:rsidRPr="00890A58">
        <w:rPr>
          <w:color w:val="000000" w:themeColor="text1"/>
        </w:rPr>
        <w:t>w</w:t>
      </w:r>
      <w:r w:rsidRPr="00890A58">
        <w:rPr>
          <w:color w:val="000000" w:themeColor="text1"/>
        </w:rPr>
        <w:t xml:space="preserve">orld: The </w:t>
      </w:r>
      <w:r w:rsidR="00067698" w:rsidRPr="00890A58">
        <w:rPr>
          <w:color w:val="000000" w:themeColor="text1"/>
        </w:rPr>
        <w:t>s</w:t>
      </w:r>
      <w:r w:rsidRPr="00890A58">
        <w:rPr>
          <w:color w:val="000000" w:themeColor="text1"/>
        </w:rPr>
        <w:t xml:space="preserve">ignificance of </w:t>
      </w:r>
      <w:r w:rsidR="00067698" w:rsidRPr="00890A58">
        <w:rPr>
          <w:color w:val="000000" w:themeColor="text1"/>
        </w:rPr>
        <w:t>s</w:t>
      </w:r>
      <w:r w:rsidRPr="00890A58">
        <w:rPr>
          <w:color w:val="000000" w:themeColor="text1"/>
        </w:rPr>
        <w:t xml:space="preserve">ocial </w:t>
      </w:r>
      <w:r w:rsidR="00067698" w:rsidRPr="00890A58">
        <w:rPr>
          <w:color w:val="000000" w:themeColor="text1"/>
        </w:rPr>
        <w:t>m</w:t>
      </w:r>
      <w:r w:rsidRPr="00890A58">
        <w:rPr>
          <w:color w:val="000000" w:themeColor="text1"/>
        </w:rPr>
        <w:t xml:space="preserve">ovement and </w:t>
      </w:r>
      <w:r w:rsidR="00067698" w:rsidRPr="00890A58">
        <w:rPr>
          <w:color w:val="000000" w:themeColor="text1"/>
        </w:rPr>
        <w:t>s</w:t>
      </w:r>
      <w:r w:rsidRPr="00890A58">
        <w:rPr>
          <w:color w:val="000000" w:themeColor="text1"/>
        </w:rPr>
        <w:t xml:space="preserve">olidarity </w:t>
      </w:r>
      <w:r w:rsidR="00067698" w:rsidRPr="00890A58">
        <w:rPr>
          <w:color w:val="000000" w:themeColor="text1"/>
        </w:rPr>
        <w:t>u</w:t>
      </w:r>
      <w:r w:rsidRPr="00890A58">
        <w:rPr>
          <w:color w:val="000000" w:themeColor="text1"/>
        </w:rPr>
        <w:t xml:space="preserve">nionisms. </w:t>
      </w:r>
      <w:r w:rsidRPr="00890A58">
        <w:rPr>
          <w:i/>
          <w:iCs/>
          <w:color w:val="000000" w:themeColor="text1"/>
        </w:rPr>
        <w:t>Berkeley Review of Education</w:t>
      </w:r>
      <w:r w:rsidRPr="00890A58">
        <w:rPr>
          <w:color w:val="000000" w:themeColor="text1"/>
        </w:rPr>
        <w:t>,</w:t>
      </w:r>
      <w:r w:rsidRPr="00BC50BA">
        <w:rPr>
          <w:i/>
          <w:iCs/>
          <w:color w:val="000000" w:themeColor="text1"/>
        </w:rPr>
        <w:t xml:space="preserve"> 9</w:t>
      </w:r>
      <w:r w:rsidRPr="00890A58">
        <w:rPr>
          <w:color w:val="000000" w:themeColor="text1"/>
        </w:rPr>
        <w:t>(1).</w:t>
      </w:r>
    </w:p>
    <w:p w14:paraId="4901F571" w14:textId="77777777" w:rsidR="00940A22" w:rsidRPr="00890A58" w:rsidRDefault="00940A22" w:rsidP="00940A22">
      <w:pPr>
        <w:ind w:left="720" w:hanging="720"/>
        <w:rPr>
          <w:color w:val="000000" w:themeColor="text1"/>
        </w:rPr>
      </w:pPr>
    </w:p>
    <w:p w14:paraId="6B31C910" w14:textId="77777777" w:rsidR="00C92095" w:rsidRDefault="00C92095" w:rsidP="00940A22">
      <w:pPr>
        <w:ind w:left="720" w:hanging="720"/>
        <w:rPr>
          <w:color w:val="000000" w:themeColor="text1"/>
        </w:rPr>
      </w:pPr>
      <w:proofErr w:type="spellStart"/>
      <w:r w:rsidRPr="00890A58">
        <w:rPr>
          <w:color w:val="000000" w:themeColor="text1"/>
        </w:rPr>
        <w:t>Engin</w:t>
      </w:r>
      <w:proofErr w:type="spellEnd"/>
      <w:r w:rsidRPr="00890A58">
        <w:rPr>
          <w:color w:val="000000" w:themeColor="text1"/>
        </w:rPr>
        <w:t xml:space="preserve">, G. (2020). An </w:t>
      </w:r>
      <w:r w:rsidR="00B27AEB" w:rsidRPr="00890A58">
        <w:rPr>
          <w:color w:val="000000" w:themeColor="text1"/>
        </w:rPr>
        <w:t>e</w:t>
      </w:r>
      <w:r w:rsidRPr="00890A58">
        <w:rPr>
          <w:color w:val="000000" w:themeColor="text1"/>
        </w:rPr>
        <w:t xml:space="preserve">xamination of </w:t>
      </w:r>
      <w:r w:rsidR="00B27AEB" w:rsidRPr="00890A58">
        <w:rPr>
          <w:color w:val="000000" w:themeColor="text1"/>
        </w:rPr>
        <w:t>p</w:t>
      </w:r>
      <w:r w:rsidRPr="00890A58">
        <w:rPr>
          <w:color w:val="000000" w:themeColor="text1"/>
        </w:rPr>
        <w:t xml:space="preserve">rimary </w:t>
      </w:r>
      <w:r w:rsidR="00B27AEB" w:rsidRPr="00890A58">
        <w:rPr>
          <w:color w:val="000000" w:themeColor="text1"/>
        </w:rPr>
        <w:t>s</w:t>
      </w:r>
      <w:r w:rsidRPr="00890A58">
        <w:rPr>
          <w:color w:val="000000" w:themeColor="text1"/>
        </w:rPr>
        <w:t xml:space="preserve">chool </w:t>
      </w:r>
      <w:r w:rsidR="00B27AEB" w:rsidRPr="00890A58">
        <w:rPr>
          <w:color w:val="000000" w:themeColor="text1"/>
        </w:rPr>
        <w:t>s</w:t>
      </w:r>
      <w:r w:rsidRPr="00890A58">
        <w:rPr>
          <w:color w:val="000000" w:themeColor="text1"/>
        </w:rPr>
        <w:t xml:space="preserve">tudents’ </w:t>
      </w:r>
      <w:r w:rsidR="00B27AEB" w:rsidRPr="00890A58">
        <w:rPr>
          <w:color w:val="000000" w:themeColor="text1"/>
        </w:rPr>
        <w:t>a</w:t>
      </w:r>
      <w:r w:rsidRPr="00890A58">
        <w:rPr>
          <w:color w:val="000000" w:themeColor="text1"/>
        </w:rPr>
        <w:t xml:space="preserve">cademic </w:t>
      </w:r>
      <w:r w:rsidR="00B27AEB" w:rsidRPr="00890A58">
        <w:rPr>
          <w:color w:val="000000" w:themeColor="text1"/>
        </w:rPr>
        <w:t>a</w:t>
      </w:r>
      <w:r w:rsidRPr="00890A58">
        <w:rPr>
          <w:color w:val="000000" w:themeColor="text1"/>
        </w:rPr>
        <w:t xml:space="preserve">chievements and </w:t>
      </w:r>
      <w:r w:rsidR="00B27AEB" w:rsidRPr="00890A58">
        <w:rPr>
          <w:color w:val="000000" w:themeColor="text1"/>
        </w:rPr>
        <w:t>m</w:t>
      </w:r>
      <w:r w:rsidRPr="00890A58">
        <w:rPr>
          <w:color w:val="000000" w:themeColor="text1"/>
        </w:rPr>
        <w:t xml:space="preserve">otivation in </w:t>
      </w:r>
      <w:r w:rsidR="00B27AEB" w:rsidRPr="00890A58">
        <w:rPr>
          <w:color w:val="000000" w:themeColor="text1"/>
        </w:rPr>
        <w:t>t</w:t>
      </w:r>
      <w:r w:rsidRPr="00890A58">
        <w:rPr>
          <w:color w:val="000000" w:themeColor="text1"/>
        </w:rPr>
        <w:t xml:space="preserve">erms of </w:t>
      </w:r>
      <w:r w:rsidR="00B27AEB" w:rsidRPr="00890A58">
        <w:rPr>
          <w:color w:val="000000" w:themeColor="text1"/>
        </w:rPr>
        <w:t>p</w:t>
      </w:r>
      <w:r w:rsidRPr="00890A58">
        <w:rPr>
          <w:color w:val="000000" w:themeColor="text1"/>
        </w:rPr>
        <w:t xml:space="preserve">arents’ </w:t>
      </w:r>
      <w:r w:rsidR="00B27AEB" w:rsidRPr="00890A58">
        <w:rPr>
          <w:color w:val="000000" w:themeColor="text1"/>
        </w:rPr>
        <w:t>a</w:t>
      </w:r>
      <w:r w:rsidRPr="00890A58">
        <w:rPr>
          <w:color w:val="000000" w:themeColor="text1"/>
        </w:rPr>
        <w:t xml:space="preserve">ttitudes, </w:t>
      </w:r>
      <w:r w:rsidR="00B27AEB" w:rsidRPr="00890A58">
        <w:rPr>
          <w:color w:val="000000" w:themeColor="text1"/>
        </w:rPr>
        <w:t>t</w:t>
      </w:r>
      <w:r w:rsidRPr="00890A58">
        <w:rPr>
          <w:color w:val="000000" w:themeColor="text1"/>
        </w:rPr>
        <w:t xml:space="preserve">eacher </w:t>
      </w:r>
      <w:r w:rsidR="00B27AEB" w:rsidRPr="00890A58">
        <w:rPr>
          <w:color w:val="000000" w:themeColor="text1"/>
        </w:rPr>
        <w:t>m</w:t>
      </w:r>
      <w:r w:rsidRPr="00890A58">
        <w:rPr>
          <w:color w:val="000000" w:themeColor="text1"/>
        </w:rPr>
        <w:t xml:space="preserve">otivation, </w:t>
      </w:r>
      <w:r w:rsidR="00B27AEB" w:rsidRPr="00890A58">
        <w:rPr>
          <w:color w:val="000000" w:themeColor="text1"/>
        </w:rPr>
        <w:t>t</w:t>
      </w:r>
      <w:r w:rsidRPr="00890A58">
        <w:rPr>
          <w:color w:val="000000" w:themeColor="text1"/>
        </w:rPr>
        <w:t xml:space="preserve">eacher </w:t>
      </w:r>
      <w:r w:rsidR="00B27AEB" w:rsidRPr="00890A58">
        <w:rPr>
          <w:color w:val="000000" w:themeColor="text1"/>
        </w:rPr>
        <w:t>s</w:t>
      </w:r>
      <w:r w:rsidRPr="00890A58">
        <w:rPr>
          <w:color w:val="000000" w:themeColor="text1"/>
        </w:rPr>
        <w:t>elf-</w:t>
      </w:r>
      <w:r w:rsidR="00B27AEB" w:rsidRPr="00890A58">
        <w:rPr>
          <w:color w:val="000000" w:themeColor="text1"/>
        </w:rPr>
        <w:t>e</w:t>
      </w:r>
      <w:r w:rsidRPr="00890A58">
        <w:rPr>
          <w:color w:val="000000" w:themeColor="text1"/>
        </w:rPr>
        <w:t xml:space="preserve">fficacy and </w:t>
      </w:r>
      <w:r w:rsidR="00B27AEB" w:rsidRPr="00890A58">
        <w:rPr>
          <w:color w:val="000000" w:themeColor="text1"/>
        </w:rPr>
        <w:t>l</w:t>
      </w:r>
      <w:r w:rsidRPr="00890A58">
        <w:rPr>
          <w:color w:val="000000" w:themeColor="text1"/>
        </w:rPr>
        <w:t xml:space="preserve">eadership </w:t>
      </w:r>
      <w:r w:rsidR="00B27AEB" w:rsidRPr="00890A58">
        <w:rPr>
          <w:color w:val="000000" w:themeColor="text1"/>
        </w:rPr>
        <w:t>a</w:t>
      </w:r>
      <w:r w:rsidRPr="00890A58">
        <w:rPr>
          <w:color w:val="000000" w:themeColor="text1"/>
        </w:rPr>
        <w:t>pproach</w:t>
      </w:r>
      <w:r w:rsidRPr="00890A58">
        <w:rPr>
          <w:i/>
          <w:iCs/>
          <w:color w:val="000000" w:themeColor="text1"/>
        </w:rPr>
        <w:t>. International Journal of Progressive Education</w:t>
      </w:r>
      <w:r w:rsidRPr="00890A58">
        <w:rPr>
          <w:color w:val="000000" w:themeColor="text1"/>
        </w:rPr>
        <w:t xml:space="preserve">, </w:t>
      </w:r>
      <w:r w:rsidRPr="00BC50BA">
        <w:rPr>
          <w:i/>
          <w:iCs/>
          <w:color w:val="000000" w:themeColor="text1"/>
        </w:rPr>
        <w:t>16</w:t>
      </w:r>
      <w:r w:rsidRPr="00890A58">
        <w:rPr>
          <w:color w:val="000000" w:themeColor="text1"/>
        </w:rPr>
        <w:t>(1), 257</w:t>
      </w:r>
      <w:r w:rsidR="00BC50BA">
        <w:rPr>
          <w:color w:val="000000" w:themeColor="text1"/>
        </w:rPr>
        <w:t>-</w:t>
      </w:r>
      <w:r w:rsidRPr="00890A58">
        <w:rPr>
          <w:color w:val="000000" w:themeColor="text1"/>
        </w:rPr>
        <w:t>276.</w:t>
      </w:r>
    </w:p>
    <w:p w14:paraId="6FFB62EC" w14:textId="77777777" w:rsidR="00940A22" w:rsidRPr="00890A58" w:rsidRDefault="00940A22" w:rsidP="00940A22">
      <w:pPr>
        <w:ind w:left="720" w:hanging="720"/>
        <w:rPr>
          <w:color w:val="000000" w:themeColor="text1"/>
        </w:rPr>
      </w:pPr>
    </w:p>
    <w:p w14:paraId="1A0ED82B" w14:textId="77777777" w:rsidR="00B0122D" w:rsidRDefault="00B0122D" w:rsidP="00940A22">
      <w:pPr>
        <w:ind w:left="720" w:hanging="720"/>
        <w:rPr>
          <w:color w:val="000000" w:themeColor="text1"/>
        </w:rPr>
      </w:pPr>
      <w:r w:rsidRPr="00890A58">
        <w:rPr>
          <w:color w:val="000000" w:themeColor="text1"/>
        </w:rPr>
        <w:lastRenderedPageBreak/>
        <w:t xml:space="preserve">Flood, L. D., &amp; Angelle, P. S. (2017). Organizational </w:t>
      </w:r>
      <w:r w:rsidR="00B27AEB" w:rsidRPr="00890A58">
        <w:rPr>
          <w:color w:val="000000" w:themeColor="text1"/>
        </w:rPr>
        <w:t>i</w:t>
      </w:r>
      <w:r w:rsidRPr="00890A58">
        <w:rPr>
          <w:color w:val="000000" w:themeColor="text1"/>
        </w:rPr>
        <w:t xml:space="preserve">nfluences of </w:t>
      </w:r>
      <w:r w:rsidR="00B27AEB" w:rsidRPr="00890A58">
        <w:rPr>
          <w:color w:val="000000" w:themeColor="text1"/>
        </w:rPr>
        <w:t>c</w:t>
      </w:r>
      <w:r w:rsidRPr="00890A58">
        <w:rPr>
          <w:color w:val="000000" w:themeColor="text1"/>
        </w:rPr>
        <w:t xml:space="preserve">ollective </w:t>
      </w:r>
      <w:r w:rsidR="00B27AEB" w:rsidRPr="00890A58">
        <w:rPr>
          <w:color w:val="000000" w:themeColor="text1"/>
        </w:rPr>
        <w:t>e</w:t>
      </w:r>
      <w:r w:rsidRPr="00890A58">
        <w:rPr>
          <w:color w:val="000000" w:themeColor="text1"/>
        </w:rPr>
        <w:t xml:space="preserve">fficacy and </w:t>
      </w:r>
      <w:r w:rsidR="00B27AEB" w:rsidRPr="00890A58">
        <w:rPr>
          <w:color w:val="000000" w:themeColor="text1"/>
        </w:rPr>
        <w:t>t</w:t>
      </w:r>
      <w:r w:rsidRPr="00890A58">
        <w:rPr>
          <w:color w:val="000000" w:themeColor="text1"/>
        </w:rPr>
        <w:t xml:space="preserve">rust on </w:t>
      </w:r>
      <w:r w:rsidR="00B27AEB" w:rsidRPr="00890A58">
        <w:rPr>
          <w:color w:val="000000" w:themeColor="text1"/>
        </w:rPr>
        <w:t>t</w:t>
      </w:r>
      <w:r w:rsidRPr="00890A58">
        <w:rPr>
          <w:color w:val="000000" w:themeColor="text1"/>
        </w:rPr>
        <w:t xml:space="preserve">eacher </w:t>
      </w:r>
      <w:r w:rsidR="00B27AEB" w:rsidRPr="00890A58">
        <w:rPr>
          <w:color w:val="000000" w:themeColor="text1"/>
        </w:rPr>
        <w:t>l</w:t>
      </w:r>
      <w:r w:rsidRPr="00890A58">
        <w:rPr>
          <w:color w:val="000000" w:themeColor="text1"/>
        </w:rPr>
        <w:t>eadership</w:t>
      </w:r>
      <w:r w:rsidR="00B27AEB" w:rsidRPr="00890A58">
        <w:rPr>
          <w:color w:val="000000" w:themeColor="text1"/>
        </w:rPr>
        <w:t>:</w:t>
      </w:r>
      <w:r w:rsidRPr="00890A58">
        <w:rPr>
          <w:color w:val="000000" w:themeColor="text1"/>
        </w:rPr>
        <w:t xml:space="preserve"> International </w:t>
      </w:r>
      <w:r w:rsidR="00B27AEB" w:rsidRPr="00890A58">
        <w:rPr>
          <w:color w:val="000000" w:themeColor="text1"/>
        </w:rPr>
        <w:t>s</w:t>
      </w:r>
      <w:r w:rsidRPr="00890A58">
        <w:rPr>
          <w:color w:val="000000" w:themeColor="text1"/>
        </w:rPr>
        <w:t xml:space="preserve">tudies in </w:t>
      </w:r>
      <w:r w:rsidR="00B27AEB" w:rsidRPr="00890A58">
        <w:rPr>
          <w:color w:val="000000" w:themeColor="text1"/>
        </w:rPr>
        <w:t>e</w:t>
      </w:r>
      <w:r w:rsidRPr="00890A58">
        <w:rPr>
          <w:color w:val="000000" w:themeColor="text1"/>
        </w:rPr>
        <w:t xml:space="preserve">ducational </w:t>
      </w:r>
      <w:r w:rsidR="00B27AEB" w:rsidRPr="00890A58">
        <w:rPr>
          <w:color w:val="000000" w:themeColor="text1"/>
        </w:rPr>
        <w:t>a</w:t>
      </w:r>
      <w:r w:rsidRPr="00890A58">
        <w:rPr>
          <w:color w:val="000000" w:themeColor="text1"/>
        </w:rPr>
        <w:t>dministration</w:t>
      </w:r>
      <w:r w:rsidR="002E26A2" w:rsidRPr="00890A58">
        <w:rPr>
          <w:color w:val="000000" w:themeColor="text1"/>
        </w:rPr>
        <w:t xml:space="preserve">. </w:t>
      </w:r>
      <w:r w:rsidRPr="00890A58">
        <w:rPr>
          <w:i/>
          <w:iCs/>
          <w:color w:val="000000" w:themeColor="text1"/>
        </w:rPr>
        <w:t>Commonwealth Council for Educational Administration &amp; Management (CCEAM)</w:t>
      </w:r>
      <w:r w:rsidRPr="00890A58">
        <w:rPr>
          <w:color w:val="000000" w:themeColor="text1"/>
        </w:rPr>
        <w:t xml:space="preserve">, </w:t>
      </w:r>
      <w:r w:rsidRPr="00BC50BA">
        <w:rPr>
          <w:i/>
          <w:iCs/>
          <w:color w:val="000000" w:themeColor="text1"/>
        </w:rPr>
        <w:t>45</w:t>
      </w:r>
      <w:r w:rsidRPr="00890A58">
        <w:rPr>
          <w:color w:val="000000" w:themeColor="text1"/>
        </w:rPr>
        <w:t>(3), 85–99.</w:t>
      </w:r>
    </w:p>
    <w:p w14:paraId="4687BAC5" w14:textId="77777777" w:rsidR="00940A22" w:rsidRPr="00890A58" w:rsidRDefault="00940A22" w:rsidP="00940A22">
      <w:pPr>
        <w:ind w:left="720" w:hanging="720"/>
        <w:rPr>
          <w:color w:val="000000" w:themeColor="text1"/>
        </w:rPr>
      </w:pPr>
    </w:p>
    <w:p w14:paraId="6014E68A" w14:textId="77777777" w:rsidR="0007027A" w:rsidRDefault="0007027A" w:rsidP="00940A22">
      <w:pPr>
        <w:ind w:left="720" w:hanging="720"/>
        <w:rPr>
          <w:bCs/>
          <w:color w:val="000000" w:themeColor="text1"/>
        </w:rPr>
      </w:pPr>
      <w:r w:rsidRPr="00EE26D8">
        <w:rPr>
          <w:iCs/>
          <w:color w:val="000000" w:themeColor="text1"/>
        </w:rPr>
        <w:t>Ford, T. G.</w:t>
      </w:r>
      <w:r w:rsidRPr="0007027A">
        <w:rPr>
          <w:iCs/>
          <w:color w:val="000000" w:themeColor="text1"/>
        </w:rPr>
        <w:t>,</w:t>
      </w:r>
      <w:r w:rsidRPr="0007027A">
        <w:rPr>
          <w:bCs/>
          <w:iCs/>
          <w:color w:val="000000" w:themeColor="text1"/>
        </w:rPr>
        <w:t xml:space="preserve"> &amp; Forsyth, P. B. (2021). Teacher corps stability: Articulating the social capital enabled when teachers stay. </w:t>
      </w:r>
      <w:r w:rsidRPr="0007027A">
        <w:rPr>
          <w:bCs/>
          <w:i/>
          <w:iCs/>
          <w:color w:val="000000" w:themeColor="text1"/>
        </w:rPr>
        <w:t>Journal of Educational Administration, 59</w:t>
      </w:r>
      <w:r w:rsidRPr="0007027A">
        <w:rPr>
          <w:bCs/>
          <w:color w:val="000000" w:themeColor="text1"/>
        </w:rPr>
        <w:t>(2), 233-252.</w:t>
      </w:r>
    </w:p>
    <w:p w14:paraId="1CDD2735" w14:textId="77777777" w:rsidR="00940A22" w:rsidRDefault="00940A22" w:rsidP="00940A22">
      <w:pPr>
        <w:ind w:left="720" w:hanging="720"/>
        <w:rPr>
          <w:bCs/>
          <w:color w:val="000000" w:themeColor="text1"/>
        </w:rPr>
      </w:pPr>
    </w:p>
    <w:p w14:paraId="6B35E562" w14:textId="77777777" w:rsidR="00BC4F22" w:rsidRDefault="00BC4F22" w:rsidP="00940A22">
      <w:pPr>
        <w:ind w:left="720" w:hanging="720"/>
        <w:rPr>
          <w:i/>
          <w:color w:val="000000" w:themeColor="text1"/>
        </w:rPr>
      </w:pPr>
      <w:r w:rsidRPr="00890A58">
        <w:rPr>
          <w:bCs/>
          <w:color w:val="000000" w:themeColor="text1"/>
        </w:rPr>
        <w:t>Ford, T. G., Lavigne</w:t>
      </w:r>
      <w:r w:rsidRPr="00890A58">
        <w:rPr>
          <w:color w:val="000000" w:themeColor="text1"/>
        </w:rPr>
        <w:t xml:space="preserve">, A., Gilbert, A., &amp; Si, S. (2020). Understanding district support for leader development and success in the accountability era: A review of the literature using social-cognitive theories of motivation. </w:t>
      </w:r>
      <w:r w:rsidRPr="00890A58">
        <w:rPr>
          <w:i/>
          <w:color w:val="000000" w:themeColor="text1"/>
        </w:rPr>
        <w:t>Review of Educational Research, 90</w:t>
      </w:r>
      <w:r w:rsidRPr="00890A58">
        <w:rPr>
          <w:iCs/>
          <w:color w:val="000000" w:themeColor="text1"/>
        </w:rPr>
        <w:t>(2), 264-307</w:t>
      </w:r>
      <w:r w:rsidRPr="00890A58">
        <w:rPr>
          <w:i/>
          <w:color w:val="000000" w:themeColor="text1"/>
        </w:rPr>
        <w:t>.</w:t>
      </w:r>
    </w:p>
    <w:p w14:paraId="0DADC53C" w14:textId="77777777" w:rsidR="00940A22" w:rsidRPr="00890A58" w:rsidRDefault="00940A22" w:rsidP="00940A22">
      <w:pPr>
        <w:ind w:left="720" w:hanging="720"/>
        <w:rPr>
          <w:color w:val="000000" w:themeColor="text1"/>
        </w:rPr>
      </w:pPr>
    </w:p>
    <w:p w14:paraId="5E74402C" w14:textId="77777777" w:rsidR="00DD1FCC" w:rsidRDefault="00DD1FCC" w:rsidP="00940A22">
      <w:pPr>
        <w:ind w:left="720" w:hanging="720"/>
        <w:rPr>
          <w:color w:val="000000" w:themeColor="text1"/>
          <w:shd w:val="clear" w:color="auto" w:fill="FFFFFF"/>
        </w:rPr>
      </w:pPr>
      <w:r w:rsidRPr="00890A58">
        <w:rPr>
          <w:color w:val="000000" w:themeColor="text1"/>
        </w:rPr>
        <w:t>Ford, T. G.</w:t>
      </w:r>
      <w:r w:rsidRPr="00890A58">
        <w:rPr>
          <w:color w:val="000000" w:themeColor="text1"/>
          <w:shd w:val="clear" w:color="auto" w:fill="FFFFFF"/>
        </w:rPr>
        <w:t>, </w:t>
      </w:r>
      <w:r w:rsidRPr="00890A58">
        <w:rPr>
          <w:color w:val="000000" w:themeColor="text1"/>
        </w:rPr>
        <w:t>Olsen, J.</w:t>
      </w:r>
      <w:r w:rsidRPr="00890A58">
        <w:rPr>
          <w:color w:val="000000" w:themeColor="text1"/>
          <w:shd w:val="clear" w:color="auto" w:fill="FFFFFF"/>
        </w:rPr>
        <w:t>, </w:t>
      </w:r>
      <w:r w:rsidRPr="00890A58">
        <w:rPr>
          <w:color w:val="000000" w:themeColor="text1"/>
        </w:rPr>
        <w:t>Khojasteh, J.</w:t>
      </w:r>
      <w:r w:rsidRPr="00890A58">
        <w:rPr>
          <w:color w:val="000000" w:themeColor="text1"/>
          <w:shd w:val="clear" w:color="auto" w:fill="FFFFFF"/>
        </w:rPr>
        <w:t>, </w:t>
      </w:r>
      <w:r w:rsidRPr="00890A58">
        <w:rPr>
          <w:color w:val="000000" w:themeColor="text1"/>
        </w:rPr>
        <w:t>Ware, J</w:t>
      </w:r>
      <w:r w:rsidR="0020414F" w:rsidRPr="00890A58">
        <w:rPr>
          <w:color w:val="000000" w:themeColor="text1"/>
          <w:shd w:val="clear" w:color="auto" w:fill="FFFFFF"/>
        </w:rPr>
        <w:t xml:space="preserve">., &amp; </w:t>
      </w:r>
      <w:r w:rsidRPr="00890A58">
        <w:rPr>
          <w:color w:val="000000" w:themeColor="text1"/>
          <w:shd w:val="clear" w:color="auto" w:fill="FFFFFF"/>
        </w:rPr>
        <w:t> </w:t>
      </w:r>
      <w:r w:rsidRPr="00890A58">
        <w:rPr>
          <w:color w:val="000000" w:themeColor="text1"/>
        </w:rPr>
        <w:t>Urick, A.</w:t>
      </w:r>
      <w:r w:rsidRPr="00890A58">
        <w:rPr>
          <w:color w:val="000000" w:themeColor="text1"/>
          <w:shd w:val="clear" w:color="auto" w:fill="FFFFFF"/>
        </w:rPr>
        <w:t> (2019)</w:t>
      </w:r>
      <w:r w:rsidR="0020414F" w:rsidRPr="00890A58">
        <w:rPr>
          <w:color w:val="000000" w:themeColor="text1"/>
          <w:shd w:val="clear" w:color="auto" w:fill="FFFFFF"/>
        </w:rPr>
        <w:t xml:space="preserve">. </w:t>
      </w:r>
      <w:r w:rsidRPr="00890A58">
        <w:rPr>
          <w:color w:val="000000" w:themeColor="text1"/>
          <w:shd w:val="clear" w:color="auto" w:fill="FFFFFF"/>
        </w:rPr>
        <w:t>The effects of leader support for teacher psychological needs on teacher burnout, commitment, and intent to leave</w:t>
      </w:r>
      <w:r w:rsidR="007A3279" w:rsidRPr="00890A58">
        <w:rPr>
          <w:color w:val="000000" w:themeColor="text1"/>
          <w:shd w:val="clear" w:color="auto" w:fill="FFFFFF"/>
        </w:rPr>
        <w:t xml:space="preserve">. </w:t>
      </w:r>
      <w:r w:rsidRPr="00890A58">
        <w:rPr>
          <w:i/>
          <w:iCs/>
          <w:color w:val="000000" w:themeColor="text1"/>
        </w:rPr>
        <w:t>Journal of Educational Administration</w:t>
      </w:r>
      <w:r w:rsidRPr="00890A58">
        <w:rPr>
          <w:color w:val="000000" w:themeColor="text1"/>
          <w:shd w:val="clear" w:color="auto" w:fill="FFFFFF"/>
        </w:rPr>
        <w:t xml:space="preserve">, </w:t>
      </w:r>
      <w:r w:rsidRPr="00890A58">
        <w:rPr>
          <w:i/>
          <w:iCs/>
          <w:color w:val="000000" w:themeColor="text1"/>
          <w:shd w:val="clear" w:color="auto" w:fill="FFFFFF"/>
        </w:rPr>
        <w:t>57</w:t>
      </w:r>
      <w:r w:rsidR="0020414F" w:rsidRPr="00890A58">
        <w:rPr>
          <w:color w:val="000000" w:themeColor="text1"/>
          <w:shd w:val="clear" w:color="auto" w:fill="FFFFFF"/>
        </w:rPr>
        <w:t>(</w:t>
      </w:r>
      <w:r w:rsidRPr="00890A58">
        <w:rPr>
          <w:color w:val="000000" w:themeColor="text1"/>
          <w:shd w:val="clear" w:color="auto" w:fill="FFFFFF"/>
        </w:rPr>
        <w:t>6</w:t>
      </w:r>
      <w:r w:rsidR="0020414F" w:rsidRPr="00890A58">
        <w:rPr>
          <w:color w:val="000000" w:themeColor="text1"/>
          <w:shd w:val="clear" w:color="auto" w:fill="FFFFFF"/>
        </w:rPr>
        <w:t>)</w:t>
      </w:r>
      <w:r w:rsidRPr="00890A58">
        <w:rPr>
          <w:color w:val="000000" w:themeColor="text1"/>
          <w:shd w:val="clear" w:color="auto" w:fill="FFFFFF"/>
        </w:rPr>
        <w:t>, 615-634.</w:t>
      </w:r>
    </w:p>
    <w:p w14:paraId="2CCECCB9" w14:textId="77777777" w:rsidR="00940A22" w:rsidRPr="00890A58" w:rsidRDefault="00940A22" w:rsidP="00940A22">
      <w:pPr>
        <w:ind w:left="720" w:hanging="720"/>
        <w:rPr>
          <w:color w:val="000000" w:themeColor="text1"/>
          <w:highlight w:val="white"/>
        </w:rPr>
      </w:pPr>
    </w:p>
    <w:p w14:paraId="1490AEE6" w14:textId="77777777" w:rsidR="00DD1FCC" w:rsidRDefault="00DD1FCC" w:rsidP="00940A22">
      <w:pPr>
        <w:ind w:left="720" w:hanging="720"/>
        <w:rPr>
          <w:color w:val="000000" w:themeColor="text1"/>
        </w:rPr>
      </w:pPr>
      <w:r w:rsidRPr="00890A58">
        <w:rPr>
          <w:color w:val="000000" w:themeColor="text1"/>
        </w:rPr>
        <w:t>Ford, T.</w:t>
      </w:r>
      <w:r w:rsidR="00725AA3">
        <w:rPr>
          <w:color w:val="000000" w:themeColor="text1"/>
        </w:rPr>
        <w:t xml:space="preserve"> </w:t>
      </w:r>
      <w:r w:rsidRPr="00890A58">
        <w:rPr>
          <w:color w:val="000000" w:themeColor="text1"/>
        </w:rPr>
        <w:t xml:space="preserve">G. </w:t>
      </w:r>
      <w:r w:rsidR="007A3279" w:rsidRPr="00890A58">
        <w:rPr>
          <w:color w:val="000000" w:themeColor="text1"/>
        </w:rPr>
        <w:t>&amp;</w:t>
      </w:r>
      <w:r w:rsidRPr="00890A58">
        <w:rPr>
          <w:color w:val="000000" w:themeColor="text1"/>
        </w:rPr>
        <w:t xml:space="preserve"> Ware, J.</w:t>
      </w:r>
      <w:r w:rsidR="0007027A">
        <w:rPr>
          <w:color w:val="000000" w:themeColor="text1"/>
        </w:rPr>
        <w:t xml:space="preserve"> </w:t>
      </w:r>
      <w:r w:rsidRPr="00890A58">
        <w:rPr>
          <w:color w:val="000000" w:themeColor="text1"/>
        </w:rPr>
        <w:t xml:space="preserve">K. (2018), Teacher self-regulatory climate (TSRC): </w:t>
      </w:r>
      <w:r w:rsidR="00B27AEB" w:rsidRPr="00890A58">
        <w:rPr>
          <w:color w:val="000000" w:themeColor="text1"/>
        </w:rPr>
        <w:t>C</w:t>
      </w:r>
      <w:r w:rsidRPr="00890A58">
        <w:rPr>
          <w:color w:val="000000" w:themeColor="text1"/>
        </w:rPr>
        <w:t xml:space="preserve">onceptualizing an indicator of leader support for teachers’ learning and development, </w:t>
      </w:r>
      <w:r w:rsidRPr="00890A58">
        <w:rPr>
          <w:i/>
          <w:iCs/>
          <w:color w:val="000000" w:themeColor="text1"/>
        </w:rPr>
        <w:t>Leadership and Policy in Schools, 17</w:t>
      </w:r>
      <w:r w:rsidR="0020414F" w:rsidRPr="00890A58">
        <w:rPr>
          <w:color w:val="000000" w:themeColor="text1"/>
        </w:rPr>
        <w:t>(</w:t>
      </w:r>
      <w:r w:rsidRPr="00890A58">
        <w:rPr>
          <w:color w:val="000000" w:themeColor="text1"/>
        </w:rPr>
        <w:t>1</w:t>
      </w:r>
      <w:r w:rsidR="0020414F" w:rsidRPr="00890A58">
        <w:rPr>
          <w:color w:val="000000" w:themeColor="text1"/>
        </w:rPr>
        <w:t>)</w:t>
      </w:r>
      <w:r w:rsidRPr="00890A58">
        <w:rPr>
          <w:color w:val="000000" w:themeColor="text1"/>
        </w:rPr>
        <w:t>, 27-51.</w:t>
      </w:r>
    </w:p>
    <w:p w14:paraId="0D92714B" w14:textId="77777777" w:rsidR="00940A22" w:rsidRPr="00890A58" w:rsidRDefault="00940A22" w:rsidP="00940A22">
      <w:pPr>
        <w:ind w:left="720" w:hanging="720"/>
        <w:rPr>
          <w:color w:val="000000" w:themeColor="text1"/>
        </w:rPr>
      </w:pPr>
    </w:p>
    <w:p w14:paraId="46110584" w14:textId="77777777" w:rsidR="009864EA" w:rsidRDefault="009864EA" w:rsidP="00940A22">
      <w:pPr>
        <w:ind w:left="720" w:hanging="720"/>
        <w:rPr>
          <w:color w:val="000000" w:themeColor="text1"/>
        </w:rPr>
      </w:pPr>
      <w:r w:rsidRPr="00890A58">
        <w:rPr>
          <w:bCs/>
          <w:color w:val="000000" w:themeColor="text1"/>
        </w:rPr>
        <w:t>Ford, T. G.,</w:t>
      </w:r>
      <w:r w:rsidRPr="00890A58">
        <w:rPr>
          <w:color w:val="000000" w:themeColor="text1"/>
        </w:rPr>
        <w:t xml:space="preserve"> &amp; Youngs, P. A. (2018). Creating organizational structures to facilitate collegial interaction among teachers: Evidence from a high-performing, urban-midwestern U.S. </w:t>
      </w:r>
      <w:r w:rsidR="00504D2D">
        <w:rPr>
          <w:color w:val="000000" w:themeColor="text1"/>
        </w:rPr>
        <w:t>d</w:t>
      </w:r>
      <w:r w:rsidRPr="00890A58">
        <w:rPr>
          <w:color w:val="000000" w:themeColor="text1"/>
        </w:rPr>
        <w:t>istrict.</w:t>
      </w:r>
      <w:r w:rsidRPr="00890A58">
        <w:rPr>
          <w:i/>
          <w:color w:val="000000" w:themeColor="text1"/>
        </w:rPr>
        <w:t xml:space="preserve"> Educational Management, Administration and Leadership</w:t>
      </w:r>
      <w:r w:rsidRPr="00890A58">
        <w:rPr>
          <w:color w:val="000000" w:themeColor="text1"/>
        </w:rPr>
        <w:t xml:space="preserve">, </w:t>
      </w:r>
      <w:r w:rsidRPr="00890A58">
        <w:rPr>
          <w:i/>
          <w:color w:val="000000" w:themeColor="text1"/>
        </w:rPr>
        <w:t>46</w:t>
      </w:r>
      <w:r w:rsidRPr="00890A58">
        <w:rPr>
          <w:color w:val="000000" w:themeColor="text1"/>
        </w:rPr>
        <w:t>(3), 424-440.</w:t>
      </w:r>
    </w:p>
    <w:p w14:paraId="160D666F" w14:textId="77777777" w:rsidR="00940A22" w:rsidRPr="00890A58" w:rsidRDefault="00940A22" w:rsidP="00940A22">
      <w:pPr>
        <w:ind w:left="720" w:hanging="720"/>
        <w:rPr>
          <w:color w:val="000000" w:themeColor="text1"/>
        </w:rPr>
      </w:pPr>
    </w:p>
    <w:p w14:paraId="1B1F5CC2" w14:textId="77777777" w:rsidR="009A796B" w:rsidRDefault="00B67748" w:rsidP="00940A22">
      <w:pPr>
        <w:ind w:left="720" w:hanging="720"/>
        <w:rPr>
          <w:color w:val="000000" w:themeColor="text1"/>
        </w:rPr>
      </w:pPr>
      <w:r w:rsidRPr="00890A58">
        <w:rPr>
          <w:color w:val="000000" w:themeColor="text1"/>
        </w:rPr>
        <w:t xml:space="preserve">Forsyth, P. B., Adams, C. M., &amp; Hoy, W. K. (2011). </w:t>
      </w:r>
      <w:r w:rsidRPr="00890A58">
        <w:rPr>
          <w:i/>
          <w:color w:val="000000" w:themeColor="text1"/>
        </w:rPr>
        <w:t xml:space="preserve">Collective </w:t>
      </w:r>
      <w:r w:rsidR="00B27AEB" w:rsidRPr="00890A58">
        <w:rPr>
          <w:i/>
          <w:color w:val="000000" w:themeColor="text1"/>
        </w:rPr>
        <w:t>t</w:t>
      </w:r>
      <w:r w:rsidRPr="00890A58">
        <w:rPr>
          <w:i/>
          <w:color w:val="000000" w:themeColor="text1"/>
        </w:rPr>
        <w:t>rust</w:t>
      </w:r>
      <w:r w:rsidR="00B27AEB" w:rsidRPr="00890A58">
        <w:rPr>
          <w:i/>
          <w:iCs/>
          <w:color w:val="000000" w:themeColor="text1"/>
        </w:rPr>
        <w:t>: Why schools can’t improve without it.</w:t>
      </w:r>
      <w:r w:rsidRPr="00890A58">
        <w:rPr>
          <w:color w:val="000000" w:themeColor="text1"/>
        </w:rPr>
        <w:t xml:space="preserve"> Teachers College Press.</w:t>
      </w:r>
    </w:p>
    <w:p w14:paraId="1D364D4E" w14:textId="77777777" w:rsidR="00940A22" w:rsidRPr="00890A58" w:rsidRDefault="00940A22" w:rsidP="00940A22">
      <w:pPr>
        <w:ind w:left="720" w:hanging="720"/>
        <w:rPr>
          <w:color w:val="000000" w:themeColor="text1"/>
          <w:highlight w:val="white"/>
        </w:rPr>
      </w:pPr>
    </w:p>
    <w:p w14:paraId="4740601C" w14:textId="77777777" w:rsidR="00007012" w:rsidRDefault="00B67748" w:rsidP="00940A22">
      <w:pPr>
        <w:ind w:left="720" w:hanging="720"/>
        <w:rPr>
          <w:color w:val="000000" w:themeColor="text1"/>
        </w:rPr>
      </w:pPr>
      <w:proofErr w:type="spellStart"/>
      <w:r w:rsidRPr="00890A58">
        <w:rPr>
          <w:color w:val="000000" w:themeColor="text1"/>
        </w:rPr>
        <w:t>Gagné</w:t>
      </w:r>
      <w:proofErr w:type="spellEnd"/>
      <w:r w:rsidRPr="00890A58">
        <w:rPr>
          <w:color w:val="000000" w:themeColor="text1"/>
        </w:rPr>
        <w:t xml:space="preserve">, M., &amp; Deci, E. L. (2005). Self-determination theory and work motivation. </w:t>
      </w:r>
      <w:r w:rsidRPr="00890A58">
        <w:rPr>
          <w:i/>
          <w:color w:val="000000" w:themeColor="text1"/>
        </w:rPr>
        <w:t>Journal of Organizational Behavior, 26</w:t>
      </w:r>
      <w:r w:rsidRPr="00890A58">
        <w:rPr>
          <w:color w:val="000000" w:themeColor="text1"/>
        </w:rPr>
        <w:t xml:space="preserve">(4), 331–362. </w:t>
      </w:r>
    </w:p>
    <w:p w14:paraId="0BB3E38C" w14:textId="77777777" w:rsidR="00940A22" w:rsidRPr="00890A58" w:rsidRDefault="00940A22" w:rsidP="00940A22">
      <w:pPr>
        <w:ind w:left="720" w:hanging="720"/>
        <w:rPr>
          <w:color w:val="000000" w:themeColor="text1"/>
        </w:rPr>
      </w:pPr>
    </w:p>
    <w:p w14:paraId="0F2D2F61" w14:textId="77777777" w:rsidR="00007012" w:rsidRDefault="00007012" w:rsidP="00940A22">
      <w:pPr>
        <w:ind w:left="720" w:hanging="720"/>
        <w:rPr>
          <w:rFonts w:eastAsia="Arial"/>
          <w:color w:val="000000" w:themeColor="text1"/>
        </w:rPr>
      </w:pPr>
      <w:proofErr w:type="spellStart"/>
      <w:r w:rsidRPr="00890A58">
        <w:rPr>
          <w:rFonts w:eastAsia="Arial"/>
          <w:color w:val="000000" w:themeColor="text1"/>
        </w:rPr>
        <w:t>Garet</w:t>
      </w:r>
      <w:proofErr w:type="spellEnd"/>
      <w:r w:rsidRPr="00890A58">
        <w:rPr>
          <w:rFonts w:eastAsia="Arial"/>
          <w:color w:val="000000" w:themeColor="text1"/>
        </w:rPr>
        <w:t>, M.S., et al. (2001). What makes professional development effective? Results from a</w:t>
      </w:r>
      <w:r w:rsidRPr="00890A58">
        <w:rPr>
          <w:color w:val="000000" w:themeColor="text1"/>
        </w:rPr>
        <w:t xml:space="preserve"> </w:t>
      </w:r>
      <w:r w:rsidRPr="00890A58">
        <w:rPr>
          <w:rFonts w:eastAsia="Arial"/>
          <w:color w:val="000000" w:themeColor="text1"/>
        </w:rPr>
        <w:t xml:space="preserve">national sample of teachers. </w:t>
      </w:r>
      <w:r w:rsidRPr="00890A58">
        <w:rPr>
          <w:rFonts w:eastAsia="Arial"/>
          <w:i/>
          <w:iCs/>
          <w:color w:val="000000" w:themeColor="text1"/>
        </w:rPr>
        <w:t xml:space="preserve">American </w:t>
      </w:r>
      <w:r w:rsidR="00FC7B40">
        <w:rPr>
          <w:rFonts w:eastAsia="Arial"/>
          <w:i/>
          <w:iCs/>
          <w:color w:val="000000" w:themeColor="text1"/>
        </w:rPr>
        <w:t>E</w:t>
      </w:r>
      <w:r w:rsidRPr="00890A58">
        <w:rPr>
          <w:rFonts w:eastAsia="Arial"/>
          <w:i/>
          <w:iCs/>
          <w:color w:val="000000" w:themeColor="text1"/>
        </w:rPr>
        <w:t xml:space="preserve">ducational </w:t>
      </w:r>
      <w:r w:rsidR="00FC7B40">
        <w:rPr>
          <w:rFonts w:eastAsia="Arial"/>
          <w:i/>
          <w:iCs/>
          <w:color w:val="000000" w:themeColor="text1"/>
        </w:rPr>
        <w:t>R</w:t>
      </w:r>
      <w:r w:rsidRPr="00890A58">
        <w:rPr>
          <w:rFonts w:eastAsia="Arial"/>
          <w:i/>
          <w:iCs/>
          <w:color w:val="000000" w:themeColor="text1"/>
        </w:rPr>
        <w:t>esearch</w:t>
      </w:r>
      <w:r w:rsidR="00FC7B40">
        <w:rPr>
          <w:rFonts w:eastAsia="Arial"/>
          <w:i/>
          <w:iCs/>
          <w:color w:val="000000" w:themeColor="text1"/>
        </w:rPr>
        <w:t xml:space="preserve"> J</w:t>
      </w:r>
      <w:r w:rsidRPr="00890A58">
        <w:rPr>
          <w:rFonts w:eastAsia="Arial"/>
          <w:i/>
          <w:iCs/>
          <w:color w:val="000000" w:themeColor="text1"/>
        </w:rPr>
        <w:t>ournal, 38</w:t>
      </w:r>
      <w:r w:rsidRPr="00890A58">
        <w:rPr>
          <w:rFonts w:eastAsia="Arial"/>
          <w:color w:val="000000" w:themeColor="text1"/>
        </w:rPr>
        <w:t>(4), 915</w:t>
      </w:r>
      <w:r w:rsidR="00504D2D">
        <w:rPr>
          <w:rFonts w:eastAsia="Arial"/>
          <w:color w:val="000000" w:themeColor="text1"/>
        </w:rPr>
        <w:t>-</w:t>
      </w:r>
      <w:r w:rsidRPr="00890A58">
        <w:rPr>
          <w:rFonts w:eastAsia="Arial"/>
          <w:color w:val="000000" w:themeColor="text1"/>
        </w:rPr>
        <w:t>945.</w:t>
      </w:r>
    </w:p>
    <w:p w14:paraId="537F5495" w14:textId="77777777" w:rsidR="00940A22" w:rsidRPr="00890A58" w:rsidRDefault="00940A22" w:rsidP="00940A22">
      <w:pPr>
        <w:ind w:left="720" w:hanging="720"/>
        <w:rPr>
          <w:color w:val="000000" w:themeColor="text1"/>
        </w:rPr>
      </w:pPr>
    </w:p>
    <w:p w14:paraId="56DCC8BF" w14:textId="77777777" w:rsidR="00FC7B40" w:rsidRDefault="00B67748" w:rsidP="00940A22">
      <w:pPr>
        <w:ind w:left="720" w:hanging="720"/>
        <w:rPr>
          <w:color w:val="000000" w:themeColor="text1"/>
        </w:rPr>
      </w:pPr>
      <w:r w:rsidRPr="00890A58">
        <w:rPr>
          <w:color w:val="000000" w:themeColor="text1"/>
          <w:highlight w:val="white"/>
        </w:rPr>
        <w:t>Goddard,</w:t>
      </w:r>
      <w:r w:rsidR="00B5163D">
        <w:rPr>
          <w:color w:val="000000" w:themeColor="text1"/>
          <w:highlight w:val="white"/>
        </w:rPr>
        <w:t xml:space="preserve"> </w:t>
      </w:r>
      <w:r w:rsidRPr="00890A58">
        <w:rPr>
          <w:color w:val="000000" w:themeColor="text1"/>
          <w:highlight w:val="white"/>
        </w:rPr>
        <w:t xml:space="preserve">Y. L., Goddard, R. D., &amp; </w:t>
      </w:r>
      <w:proofErr w:type="spellStart"/>
      <w:r w:rsidRPr="00890A58">
        <w:rPr>
          <w:color w:val="000000" w:themeColor="text1"/>
          <w:highlight w:val="white"/>
        </w:rPr>
        <w:t>Tschannen</w:t>
      </w:r>
      <w:proofErr w:type="spellEnd"/>
      <w:r w:rsidRPr="00890A58">
        <w:rPr>
          <w:color w:val="000000" w:themeColor="text1"/>
          <w:highlight w:val="white"/>
        </w:rPr>
        <w:t xml:space="preserve">-Moran, M. (2007).  A Theoretical and </w:t>
      </w:r>
      <w:r w:rsidR="00B27AEB" w:rsidRPr="00890A58">
        <w:rPr>
          <w:color w:val="000000" w:themeColor="text1"/>
          <w:highlight w:val="white"/>
        </w:rPr>
        <w:t>e</w:t>
      </w:r>
      <w:r w:rsidRPr="00890A58">
        <w:rPr>
          <w:color w:val="000000" w:themeColor="text1"/>
          <w:highlight w:val="white"/>
        </w:rPr>
        <w:t xml:space="preserve">mpirical </w:t>
      </w:r>
      <w:r w:rsidR="00B27AEB" w:rsidRPr="00FC7B40">
        <w:rPr>
          <w:color w:val="000000" w:themeColor="text1"/>
          <w:highlight w:val="white"/>
        </w:rPr>
        <w:t>i</w:t>
      </w:r>
      <w:r w:rsidRPr="00FC7B40">
        <w:rPr>
          <w:color w:val="000000" w:themeColor="text1"/>
          <w:highlight w:val="white"/>
        </w:rPr>
        <w:t xml:space="preserve">nvestigation of </w:t>
      </w:r>
      <w:r w:rsidR="00B27AEB" w:rsidRPr="00FC7B40">
        <w:rPr>
          <w:color w:val="000000" w:themeColor="text1"/>
          <w:highlight w:val="white"/>
        </w:rPr>
        <w:t>t</w:t>
      </w:r>
      <w:r w:rsidRPr="00FC7B40">
        <w:rPr>
          <w:color w:val="000000" w:themeColor="text1"/>
          <w:highlight w:val="white"/>
        </w:rPr>
        <w:t xml:space="preserve">eacher </w:t>
      </w:r>
      <w:r w:rsidR="00B27AEB" w:rsidRPr="00FC7B40">
        <w:rPr>
          <w:color w:val="000000" w:themeColor="text1"/>
          <w:highlight w:val="white"/>
        </w:rPr>
        <w:t>c</w:t>
      </w:r>
      <w:r w:rsidRPr="00FC7B40">
        <w:rPr>
          <w:color w:val="000000" w:themeColor="text1"/>
          <w:highlight w:val="white"/>
        </w:rPr>
        <w:t xml:space="preserve">ollaboration for </w:t>
      </w:r>
      <w:r w:rsidR="00B27AEB" w:rsidRPr="00FC7B40">
        <w:rPr>
          <w:color w:val="000000" w:themeColor="text1"/>
          <w:highlight w:val="white"/>
        </w:rPr>
        <w:t>s</w:t>
      </w:r>
      <w:r w:rsidRPr="00FC7B40">
        <w:rPr>
          <w:color w:val="000000" w:themeColor="text1"/>
          <w:highlight w:val="white"/>
        </w:rPr>
        <w:t xml:space="preserve">chool </w:t>
      </w:r>
      <w:r w:rsidR="00B27AEB" w:rsidRPr="00FC7B40">
        <w:rPr>
          <w:color w:val="000000" w:themeColor="text1"/>
          <w:highlight w:val="white"/>
        </w:rPr>
        <w:t>i</w:t>
      </w:r>
      <w:r w:rsidRPr="00FC7B40">
        <w:rPr>
          <w:color w:val="000000" w:themeColor="text1"/>
          <w:highlight w:val="white"/>
        </w:rPr>
        <w:t xml:space="preserve">mprovement and </w:t>
      </w:r>
      <w:r w:rsidR="00B27AEB" w:rsidRPr="00FC7B40">
        <w:rPr>
          <w:color w:val="000000" w:themeColor="text1"/>
          <w:highlight w:val="white"/>
        </w:rPr>
        <w:t>s</w:t>
      </w:r>
      <w:r w:rsidRPr="00FC7B40">
        <w:rPr>
          <w:color w:val="000000" w:themeColor="text1"/>
          <w:highlight w:val="white"/>
        </w:rPr>
        <w:t xml:space="preserve">tudent </w:t>
      </w:r>
      <w:r w:rsidR="00B27AEB" w:rsidRPr="00FC7B40">
        <w:rPr>
          <w:color w:val="000000" w:themeColor="text1"/>
          <w:highlight w:val="white"/>
        </w:rPr>
        <w:t>a</w:t>
      </w:r>
      <w:r w:rsidRPr="00FC7B40">
        <w:rPr>
          <w:color w:val="000000" w:themeColor="text1"/>
          <w:highlight w:val="white"/>
        </w:rPr>
        <w:t xml:space="preserve">chievement in </w:t>
      </w:r>
      <w:r w:rsidR="00B27AEB" w:rsidRPr="00FC7B40">
        <w:rPr>
          <w:color w:val="000000" w:themeColor="text1"/>
          <w:highlight w:val="white"/>
        </w:rPr>
        <w:t>p</w:t>
      </w:r>
      <w:r w:rsidRPr="00FC7B40">
        <w:rPr>
          <w:color w:val="000000" w:themeColor="text1"/>
          <w:highlight w:val="white"/>
        </w:rPr>
        <w:t xml:space="preserve">ublic </w:t>
      </w:r>
      <w:r w:rsidR="00B27AEB" w:rsidRPr="00FC7B40">
        <w:rPr>
          <w:color w:val="000000" w:themeColor="text1"/>
          <w:highlight w:val="white"/>
        </w:rPr>
        <w:t>e</w:t>
      </w:r>
      <w:r w:rsidRPr="00FC7B40">
        <w:rPr>
          <w:color w:val="000000" w:themeColor="text1"/>
          <w:highlight w:val="white"/>
        </w:rPr>
        <w:t xml:space="preserve">lementary </w:t>
      </w:r>
      <w:r w:rsidR="00B27AEB" w:rsidRPr="00FC7B40">
        <w:rPr>
          <w:color w:val="000000" w:themeColor="text1"/>
          <w:highlight w:val="white"/>
        </w:rPr>
        <w:t>s</w:t>
      </w:r>
      <w:r w:rsidRPr="00FC7B40">
        <w:rPr>
          <w:color w:val="000000" w:themeColor="text1"/>
          <w:highlight w:val="white"/>
        </w:rPr>
        <w:t xml:space="preserve">chools. </w:t>
      </w:r>
      <w:r w:rsidRPr="00FC7B40">
        <w:rPr>
          <w:i/>
          <w:color w:val="000000" w:themeColor="text1"/>
          <w:highlight w:val="white"/>
        </w:rPr>
        <w:t xml:space="preserve">Teachers College Record, </w:t>
      </w:r>
      <w:r w:rsidRPr="00EE26D8">
        <w:rPr>
          <w:i/>
          <w:iCs/>
          <w:color w:val="000000" w:themeColor="text1"/>
          <w:highlight w:val="white"/>
        </w:rPr>
        <w:t>109</w:t>
      </w:r>
      <w:r w:rsidRPr="00FC7B40">
        <w:rPr>
          <w:color w:val="000000" w:themeColor="text1"/>
          <w:highlight w:val="white"/>
        </w:rPr>
        <w:t xml:space="preserve">, 877-896. </w:t>
      </w:r>
    </w:p>
    <w:p w14:paraId="6F0E2173" w14:textId="77777777" w:rsidR="00940A22" w:rsidRPr="00FC7B40" w:rsidRDefault="00940A22" w:rsidP="00940A22">
      <w:pPr>
        <w:ind w:left="720" w:hanging="720"/>
        <w:rPr>
          <w:color w:val="000000" w:themeColor="text1"/>
        </w:rPr>
      </w:pPr>
    </w:p>
    <w:p w14:paraId="0C261F5C" w14:textId="77777777" w:rsidR="00FC7B40" w:rsidRDefault="00FC7B40" w:rsidP="00940A22">
      <w:pPr>
        <w:ind w:left="720" w:hanging="720"/>
        <w:rPr>
          <w:rFonts w:eastAsia="Arial"/>
        </w:rPr>
      </w:pPr>
      <w:r w:rsidRPr="00FC7B40">
        <w:rPr>
          <w:rFonts w:eastAsia="Arial"/>
        </w:rPr>
        <w:t xml:space="preserve">Goddard, R. D., Hoy, W. K., &amp; Hoy, A. W. (2000). Collective teacher efficacy: Its meaning, measure, and impact on student achievement. </w:t>
      </w:r>
      <w:r w:rsidRPr="00FC7B40">
        <w:rPr>
          <w:rFonts w:eastAsia="Arial"/>
          <w:i/>
          <w:iCs/>
        </w:rPr>
        <w:t>American Educational Research Journal</w:t>
      </w:r>
      <w:r w:rsidRPr="00FC7B40">
        <w:rPr>
          <w:rFonts w:eastAsia="Arial"/>
        </w:rPr>
        <w:t xml:space="preserve">, </w:t>
      </w:r>
      <w:r w:rsidRPr="00FC7B40">
        <w:rPr>
          <w:rFonts w:eastAsia="Arial"/>
          <w:i/>
          <w:iCs/>
        </w:rPr>
        <w:t>37</w:t>
      </w:r>
      <w:r w:rsidRPr="00FC7B40">
        <w:rPr>
          <w:rFonts w:eastAsia="Arial"/>
        </w:rPr>
        <w:t>(2), 479–507.</w:t>
      </w:r>
    </w:p>
    <w:p w14:paraId="2D8DB329" w14:textId="77777777" w:rsidR="00940A22" w:rsidRPr="00FC7B40" w:rsidRDefault="00940A22" w:rsidP="00940A22">
      <w:pPr>
        <w:ind w:left="720" w:hanging="720"/>
        <w:rPr>
          <w:color w:val="000000" w:themeColor="text1"/>
          <w:highlight w:val="white"/>
        </w:rPr>
      </w:pPr>
    </w:p>
    <w:p w14:paraId="301F0237" w14:textId="77777777" w:rsidR="009A796B" w:rsidRDefault="00B67748" w:rsidP="00940A22">
      <w:pPr>
        <w:ind w:left="720" w:hanging="720"/>
        <w:rPr>
          <w:color w:val="000000" w:themeColor="text1"/>
        </w:rPr>
      </w:pPr>
      <w:r w:rsidRPr="00FC7B40">
        <w:rPr>
          <w:color w:val="000000" w:themeColor="text1"/>
        </w:rPr>
        <w:t>Hairon, S., &amp; Goh, J. P. (2015). Pursuing the</w:t>
      </w:r>
      <w:r w:rsidRPr="00890A58">
        <w:rPr>
          <w:color w:val="000000" w:themeColor="text1"/>
        </w:rPr>
        <w:t xml:space="preserve"> elusive construct of distributed leadership. </w:t>
      </w:r>
      <w:r w:rsidRPr="00890A58">
        <w:rPr>
          <w:i/>
          <w:color w:val="000000" w:themeColor="text1"/>
        </w:rPr>
        <w:t>Educational Management Administration &amp; Leadership</w:t>
      </w:r>
      <w:r w:rsidRPr="00890A58">
        <w:rPr>
          <w:color w:val="000000" w:themeColor="text1"/>
        </w:rPr>
        <w:t xml:space="preserve">, </w:t>
      </w:r>
      <w:r w:rsidRPr="00890A58">
        <w:rPr>
          <w:i/>
          <w:color w:val="000000" w:themeColor="text1"/>
        </w:rPr>
        <w:t>43</w:t>
      </w:r>
      <w:r w:rsidRPr="00890A58">
        <w:rPr>
          <w:color w:val="000000" w:themeColor="text1"/>
        </w:rPr>
        <w:t xml:space="preserve">(5), 693-718. </w:t>
      </w:r>
    </w:p>
    <w:p w14:paraId="30A4B50C" w14:textId="77777777" w:rsidR="00940A22" w:rsidRPr="00890A58" w:rsidRDefault="00940A22" w:rsidP="00940A22">
      <w:pPr>
        <w:ind w:left="720" w:hanging="720"/>
        <w:rPr>
          <w:color w:val="000000" w:themeColor="text1"/>
        </w:rPr>
      </w:pPr>
    </w:p>
    <w:p w14:paraId="39C2689F" w14:textId="77777777" w:rsidR="00C92095" w:rsidRPr="00890A58" w:rsidRDefault="00C92095" w:rsidP="00940A22">
      <w:pPr>
        <w:ind w:left="720" w:hanging="720"/>
        <w:rPr>
          <w:color w:val="000000" w:themeColor="text1"/>
        </w:rPr>
      </w:pPr>
      <w:r w:rsidRPr="00890A58">
        <w:rPr>
          <w:color w:val="000000" w:themeColor="text1"/>
        </w:rPr>
        <w:t xml:space="preserve">Hall, D. J. (2013). The strange case of the emergence of distributed leadership in schools in England. </w:t>
      </w:r>
      <w:r w:rsidRPr="00890A58">
        <w:rPr>
          <w:i/>
          <w:iCs/>
          <w:color w:val="000000" w:themeColor="text1"/>
        </w:rPr>
        <w:t>Educational Review</w:t>
      </w:r>
      <w:r w:rsidRPr="00890A58">
        <w:rPr>
          <w:color w:val="000000" w:themeColor="text1"/>
        </w:rPr>
        <w:t xml:space="preserve">, </w:t>
      </w:r>
      <w:r w:rsidRPr="009867C6">
        <w:rPr>
          <w:i/>
          <w:iCs/>
          <w:color w:val="000000" w:themeColor="text1"/>
        </w:rPr>
        <w:t>65</w:t>
      </w:r>
      <w:r w:rsidRPr="00890A58">
        <w:rPr>
          <w:color w:val="000000" w:themeColor="text1"/>
        </w:rPr>
        <w:t>(4), 467</w:t>
      </w:r>
      <w:r w:rsidR="009867C6">
        <w:rPr>
          <w:color w:val="000000" w:themeColor="text1"/>
        </w:rPr>
        <w:t>-</w:t>
      </w:r>
      <w:r w:rsidRPr="00890A58">
        <w:rPr>
          <w:color w:val="000000" w:themeColor="text1"/>
        </w:rPr>
        <w:t xml:space="preserve">487. </w:t>
      </w:r>
    </w:p>
    <w:p w14:paraId="72347EBD" w14:textId="77777777" w:rsidR="00311FDA" w:rsidRDefault="00B67748" w:rsidP="00940A22">
      <w:pPr>
        <w:ind w:left="720" w:hanging="720"/>
        <w:rPr>
          <w:color w:val="000000" w:themeColor="text1"/>
        </w:rPr>
      </w:pPr>
      <w:r w:rsidRPr="00890A58">
        <w:rPr>
          <w:color w:val="000000" w:themeColor="text1"/>
        </w:rPr>
        <w:lastRenderedPageBreak/>
        <w:t xml:space="preserve">Heck, R. H. (2000). Examining the impact of school quality on school outcomes and improvement: A value-added approach. </w:t>
      </w:r>
      <w:r w:rsidRPr="00890A58">
        <w:rPr>
          <w:i/>
          <w:color w:val="000000" w:themeColor="text1"/>
        </w:rPr>
        <w:t>Educational Administration Quarterly, 36</w:t>
      </w:r>
      <w:r w:rsidRPr="00890A58">
        <w:rPr>
          <w:iCs/>
          <w:color w:val="000000" w:themeColor="text1"/>
        </w:rPr>
        <w:t>(4),</w:t>
      </w:r>
      <w:r w:rsidRPr="00890A58">
        <w:rPr>
          <w:i/>
          <w:color w:val="000000" w:themeColor="text1"/>
        </w:rPr>
        <w:t xml:space="preserve"> </w:t>
      </w:r>
      <w:r w:rsidRPr="00890A58">
        <w:rPr>
          <w:color w:val="000000" w:themeColor="text1"/>
        </w:rPr>
        <w:t>513-552.</w:t>
      </w:r>
    </w:p>
    <w:p w14:paraId="62EF16D6" w14:textId="77777777" w:rsidR="00940A22" w:rsidRPr="00890A58" w:rsidRDefault="00940A22" w:rsidP="00940A22">
      <w:pPr>
        <w:ind w:left="720" w:hanging="720"/>
        <w:rPr>
          <w:color w:val="000000" w:themeColor="text1"/>
        </w:rPr>
      </w:pPr>
    </w:p>
    <w:p w14:paraId="094C0B74" w14:textId="77777777" w:rsidR="00311FDA" w:rsidRDefault="00311FDA" w:rsidP="00940A22">
      <w:pPr>
        <w:ind w:left="720" w:hanging="720"/>
        <w:rPr>
          <w:color w:val="000000" w:themeColor="text1"/>
        </w:rPr>
      </w:pPr>
      <w:r w:rsidRPr="00890A58">
        <w:rPr>
          <w:color w:val="000000" w:themeColor="text1"/>
        </w:rPr>
        <w:t xml:space="preserve">Heck, R. H., &amp; </w:t>
      </w:r>
      <w:proofErr w:type="spellStart"/>
      <w:r w:rsidRPr="00890A58">
        <w:rPr>
          <w:color w:val="000000" w:themeColor="text1"/>
        </w:rPr>
        <w:t>Hallinger</w:t>
      </w:r>
      <w:proofErr w:type="spellEnd"/>
      <w:r w:rsidRPr="00890A58">
        <w:rPr>
          <w:color w:val="000000" w:themeColor="text1"/>
        </w:rPr>
        <w:t xml:space="preserve">, P. (2010). Testing a longitudinal model of distributed leadership effects on school improvement. </w:t>
      </w:r>
      <w:r w:rsidRPr="00890A58">
        <w:rPr>
          <w:i/>
          <w:iCs/>
          <w:color w:val="000000" w:themeColor="text1"/>
        </w:rPr>
        <w:t>Leadership Quarterly</w:t>
      </w:r>
      <w:r w:rsidRPr="00890A58">
        <w:rPr>
          <w:color w:val="000000" w:themeColor="text1"/>
        </w:rPr>
        <w:t xml:space="preserve">, </w:t>
      </w:r>
      <w:r w:rsidRPr="009867C6">
        <w:rPr>
          <w:i/>
          <w:iCs/>
          <w:color w:val="000000" w:themeColor="text1"/>
        </w:rPr>
        <w:t>21</w:t>
      </w:r>
      <w:r w:rsidRPr="00890A58">
        <w:rPr>
          <w:color w:val="000000" w:themeColor="text1"/>
        </w:rPr>
        <w:t xml:space="preserve">(5), 867–885. </w:t>
      </w:r>
    </w:p>
    <w:p w14:paraId="45601058" w14:textId="77777777" w:rsidR="00940A22" w:rsidRPr="00890A58" w:rsidRDefault="00940A22" w:rsidP="00940A22">
      <w:pPr>
        <w:ind w:left="720" w:hanging="720"/>
        <w:rPr>
          <w:color w:val="000000" w:themeColor="text1"/>
        </w:rPr>
      </w:pPr>
    </w:p>
    <w:p w14:paraId="115FEA72" w14:textId="77777777" w:rsidR="00C54B90" w:rsidRDefault="00B67748" w:rsidP="00940A22">
      <w:pPr>
        <w:ind w:left="720" w:hanging="720"/>
        <w:rPr>
          <w:color w:val="000000" w:themeColor="text1"/>
        </w:rPr>
      </w:pPr>
      <w:proofErr w:type="spellStart"/>
      <w:r w:rsidRPr="00890A58">
        <w:rPr>
          <w:color w:val="000000" w:themeColor="text1"/>
        </w:rPr>
        <w:t>Helterbran</w:t>
      </w:r>
      <w:proofErr w:type="spellEnd"/>
      <w:r w:rsidRPr="00890A58">
        <w:rPr>
          <w:color w:val="000000" w:themeColor="text1"/>
        </w:rPr>
        <w:t xml:space="preserve">, V. R. (2010). Teacher </w:t>
      </w:r>
      <w:r w:rsidR="00B27AEB" w:rsidRPr="00890A58">
        <w:rPr>
          <w:color w:val="000000" w:themeColor="text1"/>
        </w:rPr>
        <w:t>l</w:t>
      </w:r>
      <w:r w:rsidRPr="00890A58">
        <w:rPr>
          <w:color w:val="000000" w:themeColor="text1"/>
        </w:rPr>
        <w:t xml:space="preserve">eadership: Overcoming “I </w:t>
      </w:r>
      <w:r w:rsidR="00B27AEB" w:rsidRPr="00890A58">
        <w:rPr>
          <w:color w:val="000000" w:themeColor="text1"/>
        </w:rPr>
        <w:t>a</w:t>
      </w:r>
      <w:r w:rsidRPr="00890A58">
        <w:rPr>
          <w:color w:val="000000" w:themeColor="text1"/>
        </w:rPr>
        <w:t xml:space="preserve">m </w:t>
      </w:r>
      <w:r w:rsidR="00B27AEB" w:rsidRPr="00890A58">
        <w:rPr>
          <w:color w:val="000000" w:themeColor="text1"/>
        </w:rPr>
        <w:t>j</w:t>
      </w:r>
      <w:r w:rsidRPr="00890A58">
        <w:rPr>
          <w:color w:val="000000" w:themeColor="text1"/>
        </w:rPr>
        <w:t xml:space="preserve">ust a </w:t>
      </w:r>
      <w:r w:rsidR="00B27AEB" w:rsidRPr="00890A58">
        <w:rPr>
          <w:color w:val="000000" w:themeColor="text1"/>
        </w:rPr>
        <w:t>t</w:t>
      </w:r>
      <w:r w:rsidRPr="00890A58">
        <w:rPr>
          <w:color w:val="000000" w:themeColor="text1"/>
        </w:rPr>
        <w:t xml:space="preserve">eacher” </w:t>
      </w:r>
      <w:r w:rsidR="00B27AEB" w:rsidRPr="00890A58">
        <w:rPr>
          <w:color w:val="000000" w:themeColor="text1"/>
        </w:rPr>
        <w:t>s</w:t>
      </w:r>
      <w:r w:rsidRPr="00890A58">
        <w:rPr>
          <w:color w:val="000000" w:themeColor="text1"/>
        </w:rPr>
        <w:t xml:space="preserve">yndrome. </w:t>
      </w:r>
      <w:r w:rsidRPr="00890A58">
        <w:rPr>
          <w:i/>
          <w:color w:val="000000" w:themeColor="text1"/>
        </w:rPr>
        <w:t>Education</w:t>
      </w:r>
      <w:r w:rsidRPr="00890A58">
        <w:rPr>
          <w:color w:val="000000" w:themeColor="text1"/>
        </w:rPr>
        <w:t xml:space="preserve">, </w:t>
      </w:r>
      <w:r w:rsidRPr="00890A58">
        <w:rPr>
          <w:i/>
          <w:color w:val="000000" w:themeColor="text1"/>
        </w:rPr>
        <w:t>131</w:t>
      </w:r>
      <w:r w:rsidRPr="00890A58">
        <w:rPr>
          <w:color w:val="000000" w:themeColor="text1"/>
        </w:rPr>
        <w:t>(2), 363–371.</w:t>
      </w:r>
    </w:p>
    <w:p w14:paraId="27B1CF2A" w14:textId="77777777" w:rsidR="00940A22" w:rsidRDefault="00940A22" w:rsidP="00940A22">
      <w:pPr>
        <w:ind w:left="720" w:hanging="720"/>
        <w:rPr>
          <w:color w:val="000000" w:themeColor="text1"/>
        </w:rPr>
      </w:pPr>
    </w:p>
    <w:p w14:paraId="6B653720" w14:textId="77777777" w:rsidR="00C54B90" w:rsidRDefault="00C54B90" w:rsidP="00940A22">
      <w:pPr>
        <w:ind w:left="720" w:hanging="720"/>
        <w:rPr>
          <w:color w:val="000000" w:themeColor="text1"/>
        </w:rPr>
      </w:pPr>
      <w:proofErr w:type="spellStart"/>
      <w:r w:rsidRPr="00C54B90">
        <w:rPr>
          <w:color w:val="000000" w:themeColor="text1"/>
        </w:rPr>
        <w:t>Hinkin</w:t>
      </w:r>
      <w:proofErr w:type="spellEnd"/>
      <w:r w:rsidRPr="00C54B90">
        <w:rPr>
          <w:color w:val="000000" w:themeColor="text1"/>
        </w:rPr>
        <w:t xml:space="preserve">, T. R. (1998). A brief tutorial on the development of measures for use in survey questionnaires. </w:t>
      </w:r>
      <w:r w:rsidRPr="00C54B90">
        <w:rPr>
          <w:i/>
          <w:iCs/>
          <w:color w:val="000000" w:themeColor="text1"/>
        </w:rPr>
        <w:t xml:space="preserve">Organizational </w:t>
      </w:r>
      <w:r w:rsidR="00FC7B40">
        <w:rPr>
          <w:i/>
          <w:iCs/>
          <w:color w:val="000000" w:themeColor="text1"/>
        </w:rPr>
        <w:t>R</w:t>
      </w:r>
      <w:r w:rsidRPr="00C54B90">
        <w:rPr>
          <w:i/>
          <w:iCs/>
          <w:color w:val="000000" w:themeColor="text1"/>
        </w:rPr>
        <w:t xml:space="preserve">esearch </w:t>
      </w:r>
      <w:r w:rsidR="00FC7B40">
        <w:rPr>
          <w:i/>
          <w:iCs/>
          <w:color w:val="000000" w:themeColor="text1"/>
        </w:rPr>
        <w:t>M</w:t>
      </w:r>
      <w:r w:rsidRPr="00C54B90">
        <w:rPr>
          <w:i/>
          <w:iCs/>
          <w:color w:val="000000" w:themeColor="text1"/>
        </w:rPr>
        <w:t>ethods</w:t>
      </w:r>
      <w:r w:rsidRPr="00C54B90">
        <w:rPr>
          <w:color w:val="000000" w:themeColor="text1"/>
        </w:rPr>
        <w:t xml:space="preserve">, </w:t>
      </w:r>
      <w:r w:rsidRPr="00C54B90">
        <w:rPr>
          <w:i/>
          <w:iCs/>
          <w:color w:val="000000" w:themeColor="text1"/>
        </w:rPr>
        <w:t>1</w:t>
      </w:r>
      <w:r w:rsidRPr="00C54B90">
        <w:rPr>
          <w:color w:val="000000" w:themeColor="text1"/>
        </w:rPr>
        <w:t>(1), 104-121.</w:t>
      </w:r>
    </w:p>
    <w:p w14:paraId="2500C1A9" w14:textId="77777777" w:rsidR="00940A22" w:rsidRDefault="00940A22" w:rsidP="00940A22">
      <w:pPr>
        <w:ind w:left="720" w:hanging="720"/>
        <w:rPr>
          <w:color w:val="000000" w:themeColor="text1"/>
        </w:rPr>
      </w:pPr>
    </w:p>
    <w:p w14:paraId="29122DC3" w14:textId="77777777" w:rsidR="00FC7B40" w:rsidRDefault="00B67748" w:rsidP="00940A22">
      <w:pPr>
        <w:ind w:left="720" w:hanging="720"/>
        <w:rPr>
          <w:color w:val="000000" w:themeColor="text1"/>
        </w:rPr>
      </w:pPr>
      <w:r w:rsidRPr="00890A58">
        <w:rPr>
          <w:color w:val="000000" w:themeColor="text1"/>
        </w:rPr>
        <w:t xml:space="preserve">Howey, K. R. (1988). Why </w:t>
      </w:r>
      <w:r w:rsidR="00B27AEB" w:rsidRPr="00890A58">
        <w:rPr>
          <w:color w:val="000000" w:themeColor="text1"/>
        </w:rPr>
        <w:t>t</w:t>
      </w:r>
      <w:r w:rsidRPr="00890A58">
        <w:rPr>
          <w:color w:val="000000" w:themeColor="text1"/>
        </w:rPr>
        <w:t xml:space="preserve">eacher </w:t>
      </w:r>
      <w:r w:rsidR="00B27AEB" w:rsidRPr="00890A58">
        <w:rPr>
          <w:color w:val="000000" w:themeColor="text1"/>
        </w:rPr>
        <w:t>l</w:t>
      </w:r>
      <w:r w:rsidRPr="00890A58">
        <w:rPr>
          <w:color w:val="000000" w:themeColor="text1"/>
        </w:rPr>
        <w:t xml:space="preserve">eadership? </w:t>
      </w:r>
      <w:r w:rsidRPr="00890A58">
        <w:rPr>
          <w:i/>
          <w:color w:val="000000" w:themeColor="text1"/>
        </w:rPr>
        <w:t>Journal of Teacher Education</w:t>
      </w:r>
      <w:r w:rsidRPr="00890A58">
        <w:rPr>
          <w:color w:val="000000" w:themeColor="text1"/>
        </w:rPr>
        <w:t xml:space="preserve">, </w:t>
      </w:r>
      <w:r w:rsidRPr="00890A58">
        <w:rPr>
          <w:i/>
          <w:color w:val="000000" w:themeColor="text1"/>
        </w:rPr>
        <w:t>39</w:t>
      </w:r>
      <w:r w:rsidRPr="00890A58">
        <w:rPr>
          <w:color w:val="000000" w:themeColor="text1"/>
        </w:rPr>
        <w:t>(1), 28</w:t>
      </w:r>
      <w:r w:rsidR="009867C6">
        <w:rPr>
          <w:color w:val="000000" w:themeColor="text1"/>
        </w:rPr>
        <w:t>-</w:t>
      </w:r>
      <w:r w:rsidRPr="00890A58">
        <w:rPr>
          <w:color w:val="000000" w:themeColor="text1"/>
        </w:rPr>
        <w:t>31.</w:t>
      </w:r>
    </w:p>
    <w:p w14:paraId="3972629D" w14:textId="77777777" w:rsidR="00940A22" w:rsidRDefault="00940A22" w:rsidP="00940A22">
      <w:pPr>
        <w:ind w:left="720" w:hanging="720"/>
        <w:rPr>
          <w:color w:val="000000" w:themeColor="text1"/>
        </w:rPr>
      </w:pPr>
    </w:p>
    <w:p w14:paraId="743DF387" w14:textId="77777777" w:rsidR="00FC7B40" w:rsidRPr="00FC7B40" w:rsidRDefault="00FC7B40" w:rsidP="00940A22">
      <w:pPr>
        <w:ind w:left="720" w:hanging="720"/>
        <w:rPr>
          <w:color w:val="000000" w:themeColor="text1"/>
        </w:rPr>
      </w:pPr>
      <w:r w:rsidRPr="00347011">
        <w:rPr>
          <w:color w:val="000000"/>
        </w:rPr>
        <w:t xml:space="preserve">Hoy, W. K., &amp; Sweetland, S. R. (2001). Designing better schools: The meaning and </w:t>
      </w:r>
    </w:p>
    <w:p w14:paraId="07B481B9" w14:textId="77777777" w:rsidR="00FC7B40" w:rsidRDefault="00FC7B40" w:rsidP="00940A22">
      <w:pPr>
        <w:ind w:left="720"/>
        <w:rPr>
          <w:color w:val="000000"/>
        </w:rPr>
      </w:pPr>
      <w:r w:rsidRPr="00347011">
        <w:rPr>
          <w:color w:val="000000"/>
        </w:rPr>
        <w:t xml:space="preserve">measure of enabling school structures. </w:t>
      </w:r>
      <w:r w:rsidRPr="00FC7B40">
        <w:rPr>
          <w:i/>
          <w:iCs/>
          <w:color w:val="000000"/>
        </w:rPr>
        <w:t>Educational Administration Quarterly</w:t>
      </w:r>
      <w:r w:rsidRPr="00347011">
        <w:rPr>
          <w:color w:val="000000"/>
        </w:rPr>
        <w:t xml:space="preserve">, </w:t>
      </w:r>
      <w:r w:rsidRPr="00FC7B40">
        <w:rPr>
          <w:i/>
          <w:iCs/>
          <w:color w:val="000000"/>
        </w:rPr>
        <w:t>37</w:t>
      </w:r>
      <w:r w:rsidRPr="00347011">
        <w:rPr>
          <w:color w:val="000000"/>
        </w:rPr>
        <w:t>(3), 296–321.</w:t>
      </w:r>
    </w:p>
    <w:p w14:paraId="32E15D77" w14:textId="77777777" w:rsidR="00940A22" w:rsidRPr="00FC7B40" w:rsidRDefault="00940A22" w:rsidP="00940A22">
      <w:pPr>
        <w:ind w:left="720"/>
        <w:rPr>
          <w:color w:val="000000"/>
        </w:rPr>
      </w:pPr>
    </w:p>
    <w:p w14:paraId="0ACB6E1C" w14:textId="77777777" w:rsidR="00FC7B40" w:rsidRDefault="00FC7B40" w:rsidP="00940A22">
      <w:pPr>
        <w:ind w:left="720" w:hanging="720"/>
        <w:rPr>
          <w:color w:val="000000" w:themeColor="text1"/>
        </w:rPr>
      </w:pPr>
      <w:r w:rsidRPr="00890A58">
        <w:rPr>
          <w:color w:val="000000" w:themeColor="text1"/>
        </w:rPr>
        <w:t xml:space="preserve">Hu, L., &amp; </w:t>
      </w:r>
      <w:proofErr w:type="spellStart"/>
      <w:r w:rsidRPr="00890A58">
        <w:rPr>
          <w:color w:val="000000" w:themeColor="text1"/>
        </w:rPr>
        <w:t>Bentler</w:t>
      </w:r>
      <w:proofErr w:type="spellEnd"/>
      <w:r w:rsidRPr="00890A58">
        <w:rPr>
          <w:color w:val="000000" w:themeColor="text1"/>
        </w:rPr>
        <w:t xml:space="preserve">, P.M. (1999). Cutoff criteria for fit indexes in covariance structure analysis: Conventional criteria versus new alternatives. </w:t>
      </w:r>
      <w:r w:rsidRPr="00890A58">
        <w:rPr>
          <w:i/>
          <w:iCs/>
          <w:color w:val="000000" w:themeColor="text1"/>
        </w:rPr>
        <w:t>Structural Equation Modeling: A Multidisciplinary Journal</w:t>
      </w:r>
      <w:r w:rsidRPr="00890A58">
        <w:rPr>
          <w:color w:val="000000" w:themeColor="text1"/>
        </w:rPr>
        <w:t>,</w:t>
      </w:r>
      <w:r w:rsidRPr="009867C6">
        <w:rPr>
          <w:i/>
          <w:iCs/>
          <w:color w:val="000000" w:themeColor="text1"/>
        </w:rPr>
        <w:t xml:space="preserve"> 6</w:t>
      </w:r>
      <w:r w:rsidRPr="00890A58">
        <w:rPr>
          <w:color w:val="000000" w:themeColor="text1"/>
        </w:rPr>
        <w:t>(1), 1-55.</w:t>
      </w:r>
    </w:p>
    <w:p w14:paraId="394BCD69" w14:textId="77777777" w:rsidR="00940A22" w:rsidRDefault="00940A22" w:rsidP="00940A22">
      <w:pPr>
        <w:ind w:left="720" w:hanging="720"/>
        <w:rPr>
          <w:color w:val="000000" w:themeColor="text1"/>
        </w:rPr>
      </w:pPr>
    </w:p>
    <w:p w14:paraId="2C14198D" w14:textId="77777777" w:rsidR="00F478FB" w:rsidRDefault="00F478FB" w:rsidP="00940A22">
      <w:pPr>
        <w:ind w:left="720" w:hanging="720"/>
        <w:rPr>
          <w:color w:val="000000" w:themeColor="text1"/>
        </w:rPr>
      </w:pPr>
      <w:r w:rsidRPr="00890A58">
        <w:rPr>
          <w:color w:val="000000" w:themeColor="text1"/>
        </w:rPr>
        <w:t xml:space="preserve">Huerta, J., Watt, K. M. &amp; </w:t>
      </w:r>
      <w:proofErr w:type="spellStart"/>
      <w:r w:rsidRPr="00890A58">
        <w:rPr>
          <w:color w:val="000000" w:themeColor="text1"/>
        </w:rPr>
        <w:t>Alkan</w:t>
      </w:r>
      <w:proofErr w:type="spellEnd"/>
      <w:r w:rsidRPr="00890A58">
        <w:rPr>
          <w:color w:val="000000" w:themeColor="text1"/>
        </w:rPr>
        <w:t xml:space="preserve">, E. (2008). Exploring the relationship between AVID professional development and teacher leadership. </w:t>
      </w:r>
      <w:r w:rsidRPr="00890A58">
        <w:rPr>
          <w:i/>
          <w:iCs/>
          <w:color w:val="000000" w:themeColor="text1"/>
        </w:rPr>
        <w:t>Academic Leadership,</w:t>
      </w:r>
      <w:r w:rsidRPr="009867C6">
        <w:rPr>
          <w:i/>
          <w:iCs/>
          <w:color w:val="000000" w:themeColor="text1"/>
        </w:rPr>
        <w:t xml:space="preserve"> 6</w:t>
      </w:r>
      <w:r w:rsidRPr="00890A58">
        <w:rPr>
          <w:color w:val="000000" w:themeColor="text1"/>
        </w:rPr>
        <w:t>(1), 1–10.</w:t>
      </w:r>
    </w:p>
    <w:p w14:paraId="1A24F8FD" w14:textId="77777777" w:rsidR="00940A22" w:rsidRPr="00890A58" w:rsidRDefault="00940A22" w:rsidP="00940A22">
      <w:pPr>
        <w:ind w:left="720" w:hanging="720"/>
        <w:rPr>
          <w:color w:val="000000" w:themeColor="text1"/>
        </w:rPr>
      </w:pPr>
    </w:p>
    <w:p w14:paraId="1770AF52" w14:textId="77777777" w:rsidR="009A796B" w:rsidRDefault="00B67748" w:rsidP="00940A22">
      <w:pPr>
        <w:ind w:left="720" w:hanging="720"/>
        <w:rPr>
          <w:color w:val="000000" w:themeColor="text1"/>
        </w:rPr>
      </w:pPr>
      <w:r w:rsidRPr="00890A58">
        <w:rPr>
          <w:color w:val="000000" w:themeColor="text1"/>
        </w:rPr>
        <w:t xml:space="preserve">Jenkins, W. O. (1947). A review of leadership studies with particular reference to military problems. </w:t>
      </w:r>
      <w:r w:rsidRPr="00890A58">
        <w:rPr>
          <w:i/>
          <w:color w:val="000000" w:themeColor="text1"/>
        </w:rPr>
        <w:t>Psychological Bulletin, 44</w:t>
      </w:r>
      <w:r w:rsidRPr="00890A58">
        <w:rPr>
          <w:color w:val="000000" w:themeColor="text1"/>
        </w:rPr>
        <w:t>(1), 54</w:t>
      </w:r>
      <w:r w:rsidR="009867C6">
        <w:rPr>
          <w:color w:val="000000" w:themeColor="text1"/>
        </w:rPr>
        <w:t>-</w:t>
      </w:r>
      <w:r w:rsidRPr="00890A58">
        <w:rPr>
          <w:color w:val="000000" w:themeColor="text1"/>
        </w:rPr>
        <w:t>79.</w:t>
      </w:r>
    </w:p>
    <w:p w14:paraId="5902931C" w14:textId="77777777" w:rsidR="00940A22" w:rsidRPr="00890A58" w:rsidRDefault="00940A22" w:rsidP="00940A22">
      <w:pPr>
        <w:ind w:left="720" w:hanging="720"/>
        <w:rPr>
          <w:color w:val="000000" w:themeColor="text1"/>
        </w:rPr>
      </w:pPr>
    </w:p>
    <w:p w14:paraId="52D28D76" w14:textId="77777777" w:rsidR="00436A3C" w:rsidRDefault="00436A3C" w:rsidP="00940A22">
      <w:pPr>
        <w:ind w:left="720" w:hanging="720"/>
        <w:rPr>
          <w:color w:val="000000" w:themeColor="text1"/>
        </w:rPr>
      </w:pPr>
      <w:proofErr w:type="spellStart"/>
      <w:r w:rsidRPr="00890A58">
        <w:rPr>
          <w:color w:val="000000" w:themeColor="text1"/>
        </w:rPr>
        <w:t>Karvelis</w:t>
      </w:r>
      <w:proofErr w:type="spellEnd"/>
      <w:r w:rsidRPr="00890A58">
        <w:rPr>
          <w:color w:val="000000" w:themeColor="text1"/>
        </w:rPr>
        <w:t xml:space="preserve">, N. (2019). Towards a </w:t>
      </w:r>
      <w:r w:rsidR="00B27AEB" w:rsidRPr="00890A58">
        <w:rPr>
          <w:color w:val="000000" w:themeColor="text1"/>
        </w:rPr>
        <w:t>t</w:t>
      </w:r>
      <w:r w:rsidRPr="00890A58">
        <w:rPr>
          <w:color w:val="000000" w:themeColor="text1"/>
        </w:rPr>
        <w:t xml:space="preserve">heory of </w:t>
      </w:r>
      <w:r w:rsidR="00B27AEB" w:rsidRPr="00890A58">
        <w:rPr>
          <w:color w:val="000000" w:themeColor="text1"/>
        </w:rPr>
        <w:t>t</w:t>
      </w:r>
      <w:r w:rsidRPr="00890A58">
        <w:rPr>
          <w:color w:val="000000" w:themeColor="text1"/>
        </w:rPr>
        <w:t xml:space="preserve">eacher </w:t>
      </w:r>
      <w:r w:rsidR="00B27AEB" w:rsidRPr="00890A58">
        <w:rPr>
          <w:color w:val="000000" w:themeColor="text1"/>
        </w:rPr>
        <w:t>a</w:t>
      </w:r>
      <w:r w:rsidRPr="00890A58">
        <w:rPr>
          <w:color w:val="000000" w:themeColor="text1"/>
        </w:rPr>
        <w:t xml:space="preserve">gency: Conceptualizing the </w:t>
      </w:r>
      <w:r w:rsidR="00B27AEB" w:rsidRPr="00890A58">
        <w:rPr>
          <w:color w:val="000000" w:themeColor="text1"/>
        </w:rPr>
        <w:t>p</w:t>
      </w:r>
      <w:r w:rsidRPr="00890A58">
        <w:rPr>
          <w:color w:val="000000" w:themeColor="text1"/>
        </w:rPr>
        <w:t xml:space="preserve">olitical </w:t>
      </w:r>
      <w:r w:rsidR="00B27AEB" w:rsidRPr="00890A58">
        <w:rPr>
          <w:color w:val="000000" w:themeColor="text1"/>
        </w:rPr>
        <w:t>p</w:t>
      </w:r>
      <w:r w:rsidRPr="00890A58">
        <w:rPr>
          <w:color w:val="000000" w:themeColor="text1"/>
        </w:rPr>
        <w:t xml:space="preserve">ositions and </w:t>
      </w:r>
      <w:r w:rsidR="00B27AEB" w:rsidRPr="00890A58">
        <w:rPr>
          <w:color w:val="000000" w:themeColor="text1"/>
        </w:rPr>
        <w:t>p</w:t>
      </w:r>
      <w:r w:rsidRPr="00890A58">
        <w:rPr>
          <w:color w:val="000000" w:themeColor="text1"/>
        </w:rPr>
        <w:t xml:space="preserve">ossibilities of </w:t>
      </w:r>
      <w:r w:rsidR="00B27AEB" w:rsidRPr="00890A58">
        <w:rPr>
          <w:color w:val="000000" w:themeColor="text1"/>
        </w:rPr>
        <w:t>t</w:t>
      </w:r>
      <w:r w:rsidRPr="00890A58">
        <w:rPr>
          <w:color w:val="000000" w:themeColor="text1"/>
        </w:rPr>
        <w:t xml:space="preserve">eacher </w:t>
      </w:r>
      <w:r w:rsidR="00B27AEB" w:rsidRPr="00890A58">
        <w:rPr>
          <w:color w:val="000000" w:themeColor="text1"/>
        </w:rPr>
        <w:t>m</w:t>
      </w:r>
      <w:r w:rsidRPr="00890A58">
        <w:rPr>
          <w:color w:val="000000" w:themeColor="text1"/>
        </w:rPr>
        <w:t xml:space="preserve">ovements. </w:t>
      </w:r>
      <w:r w:rsidRPr="00890A58">
        <w:rPr>
          <w:i/>
          <w:iCs/>
          <w:color w:val="000000" w:themeColor="text1"/>
        </w:rPr>
        <w:t>Berkeley Review of Education</w:t>
      </w:r>
      <w:r w:rsidRPr="00890A58">
        <w:rPr>
          <w:color w:val="000000" w:themeColor="text1"/>
        </w:rPr>
        <w:t xml:space="preserve">, </w:t>
      </w:r>
      <w:r w:rsidRPr="009867C6">
        <w:rPr>
          <w:i/>
          <w:iCs/>
          <w:color w:val="000000" w:themeColor="text1"/>
        </w:rPr>
        <w:t>9</w:t>
      </w:r>
      <w:r w:rsidRPr="00890A58">
        <w:rPr>
          <w:color w:val="000000" w:themeColor="text1"/>
        </w:rPr>
        <w:t>(1).</w:t>
      </w:r>
    </w:p>
    <w:p w14:paraId="7289BE1B" w14:textId="77777777" w:rsidR="00940A22" w:rsidRPr="00890A58" w:rsidRDefault="00940A22" w:rsidP="00940A22">
      <w:pPr>
        <w:ind w:left="720" w:hanging="720"/>
        <w:rPr>
          <w:color w:val="000000" w:themeColor="text1"/>
          <w:highlight w:val="white"/>
        </w:rPr>
      </w:pPr>
    </w:p>
    <w:p w14:paraId="294F14A3" w14:textId="77777777" w:rsidR="009A796B" w:rsidRDefault="00B67748" w:rsidP="00940A22">
      <w:pPr>
        <w:ind w:left="720" w:hanging="720"/>
        <w:rPr>
          <w:color w:val="000000" w:themeColor="text1"/>
          <w:highlight w:val="white"/>
        </w:rPr>
      </w:pPr>
      <w:proofErr w:type="spellStart"/>
      <w:r w:rsidRPr="00890A58">
        <w:rPr>
          <w:color w:val="000000" w:themeColor="text1"/>
          <w:highlight w:val="white"/>
        </w:rPr>
        <w:t>Koestner</w:t>
      </w:r>
      <w:proofErr w:type="spellEnd"/>
      <w:r w:rsidRPr="00890A58">
        <w:rPr>
          <w:color w:val="000000" w:themeColor="text1"/>
          <w:highlight w:val="white"/>
        </w:rPr>
        <w:t>, R</w:t>
      </w:r>
      <w:r w:rsidR="00B27AEB" w:rsidRPr="00890A58">
        <w:rPr>
          <w:color w:val="000000" w:themeColor="text1"/>
          <w:highlight w:val="white"/>
        </w:rPr>
        <w:t xml:space="preserve">., </w:t>
      </w:r>
      <w:r w:rsidRPr="00890A58">
        <w:rPr>
          <w:color w:val="000000" w:themeColor="text1"/>
          <w:highlight w:val="white"/>
        </w:rPr>
        <w:t>Ryan, R</w:t>
      </w:r>
      <w:r w:rsidR="00B27AEB" w:rsidRPr="00890A58">
        <w:rPr>
          <w:color w:val="000000" w:themeColor="text1"/>
          <w:highlight w:val="white"/>
        </w:rPr>
        <w:t xml:space="preserve">., </w:t>
      </w:r>
      <w:proofErr w:type="spellStart"/>
      <w:r w:rsidRPr="00890A58">
        <w:rPr>
          <w:color w:val="000000" w:themeColor="text1"/>
          <w:highlight w:val="white"/>
        </w:rPr>
        <w:t>Bernieri</w:t>
      </w:r>
      <w:proofErr w:type="spellEnd"/>
      <w:r w:rsidRPr="00890A58">
        <w:rPr>
          <w:color w:val="000000" w:themeColor="text1"/>
          <w:highlight w:val="white"/>
        </w:rPr>
        <w:t>, F</w:t>
      </w:r>
      <w:r w:rsidR="00B27AEB" w:rsidRPr="00890A58">
        <w:rPr>
          <w:color w:val="000000" w:themeColor="text1"/>
          <w:highlight w:val="white"/>
        </w:rPr>
        <w:t>.,</w:t>
      </w:r>
      <w:r w:rsidRPr="00890A58">
        <w:rPr>
          <w:color w:val="000000" w:themeColor="text1"/>
          <w:highlight w:val="white"/>
        </w:rPr>
        <w:t xml:space="preserve"> &amp; Holt, K. (1984). Setting limits on children's behavior: The differential effects of controlling vs. informational styles on intrinsic motivation and creativity. </w:t>
      </w:r>
      <w:r w:rsidRPr="00890A58">
        <w:rPr>
          <w:i/>
          <w:color w:val="000000" w:themeColor="text1"/>
          <w:highlight w:val="white"/>
        </w:rPr>
        <w:t>Journal of Personality</w:t>
      </w:r>
      <w:r w:rsidR="0094223C" w:rsidRPr="00890A58">
        <w:rPr>
          <w:i/>
          <w:color w:val="000000" w:themeColor="text1"/>
          <w:highlight w:val="white"/>
        </w:rPr>
        <w:t>,</w:t>
      </w:r>
      <w:r w:rsidRPr="00890A58">
        <w:rPr>
          <w:color w:val="000000" w:themeColor="text1"/>
          <w:highlight w:val="white"/>
        </w:rPr>
        <w:t xml:space="preserve"> </w:t>
      </w:r>
      <w:r w:rsidRPr="00890A58">
        <w:rPr>
          <w:i/>
          <w:iCs/>
          <w:color w:val="000000" w:themeColor="text1"/>
          <w:highlight w:val="white"/>
        </w:rPr>
        <w:t>52</w:t>
      </w:r>
      <w:r w:rsidR="0094223C" w:rsidRPr="00890A58">
        <w:rPr>
          <w:i/>
          <w:iCs/>
          <w:color w:val="000000" w:themeColor="text1"/>
          <w:highlight w:val="white"/>
        </w:rPr>
        <w:t>,</w:t>
      </w:r>
      <w:r w:rsidRPr="00890A58">
        <w:rPr>
          <w:color w:val="000000" w:themeColor="text1"/>
          <w:highlight w:val="white"/>
        </w:rPr>
        <w:t xml:space="preserve"> 233-248. </w:t>
      </w:r>
    </w:p>
    <w:p w14:paraId="59D76A62" w14:textId="77777777" w:rsidR="00940A22" w:rsidRPr="00890A58" w:rsidRDefault="00940A22" w:rsidP="00940A22">
      <w:pPr>
        <w:ind w:left="720" w:hanging="720"/>
        <w:rPr>
          <w:color w:val="000000" w:themeColor="text1"/>
          <w:highlight w:val="white"/>
        </w:rPr>
      </w:pPr>
    </w:p>
    <w:p w14:paraId="38192225" w14:textId="77777777" w:rsidR="009A796B" w:rsidRPr="00890A58" w:rsidRDefault="00B67748" w:rsidP="00940A22">
      <w:pPr>
        <w:rPr>
          <w:color w:val="000000" w:themeColor="text1"/>
          <w:highlight w:val="white"/>
        </w:rPr>
      </w:pPr>
      <w:proofErr w:type="spellStart"/>
      <w:r w:rsidRPr="00890A58">
        <w:rPr>
          <w:color w:val="000000" w:themeColor="text1"/>
          <w:highlight w:val="white"/>
        </w:rPr>
        <w:t>Labaree</w:t>
      </w:r>
      <w:proofErr w:type="spellEnd"/>
      <w:r w:rsidRPr="00890A58">
        <w:rPr>
          <w:color w:val="000000" w:themeColor="text1"/>
          <w:highlight w:val="white"/>
        </w:rPr>
        <w:t xml:space="preserve">, D. F. (2000). On the nature of teaching and teacher education: Difficult </w:t>
      </w:r>
    </w:p>
    <w:p w14:paraId="373FB88A" w14:textId="77777777" w:rsidR="009A796B" w:rsidRDefault="00B67748" w:rsidP="00940A22">
      <w:pPr>
        <w:ind w:left="720"/>
        <w:rPr>
          <w:color w:val="000000" w:themeColor="text1"/>
          <w:highlight w:val="white"/>
        </w:rPr>
      </w:pPr>
      <w:r w:rsidRPr="00890A58">
        <w:rPr>
          <w:color w:val="000000" w:themeColor="text1"/>
          <w:highlight w:val="white"/>
        </w:rPr>
        <w:t xml:space="preserve">practices that look easy. </w:t>
      </w:r>
      <w:r w:rsidRPr="00890A58">
        <w:rPr>
          <w:i/>
          <w:iCs/>
          <w:color w:val="000000" w:themeColor="text1"/>
          <w:highlight w:val="white"/>
        </w:rPr>
        <w:t>Journal of Teacher Education</w:t>
      </w:r>
      <w:r w:rsidRPr="00890A58">
        <w:rPr>
          <w:color w:val="000000" w:themeColor="text1"/>
          <w:highlight w:val="white"/>
        </w:rPr>
        <w:t xml:space="preserve">, </w:t>
      </w:r>
      <w:r w:rsidRPr="009867C6">
        <w:rPr>
          <w:i/>
          <w:iCs/>
          <w:color w:val="000000" w:themeColor="text1"/>
          <w:highlight w:val="white"/>
        </w:rPr>
        <w:t>51</w:t>
      </w:r>
      <w:r w:rsidRPr="00890A58">
        <w:rPr>
          <w:color w:val="000000" w:themeColor="text1"/>
          <w:highlight w:val="white"/>
        </w:rPr>
        <w:t>(3), 228-233.</w:t>
      </w:r>
    </w:p>
    <w:p w14:paraId="22974A78" w14:textId="77777777" w:rsidR="00940A22" w:rsidRPr="00890A58" w:rsidRDefault="00940A22" w:rsidP="00940A22">
      <w:pPr>
        <w:ind w:left="720"/>
        <w:rPr>
          <w:color w:val="000000" w:themeColor="text1"/>
          <w:highlight w:val="white"/>
        </w:rPr>
      </w:pPr>
    </w:p>
    <w:p w14:paraId="2110AA3F" w14:textId="77777777" w:rsidR="009A796B" w:rsidRDefault="00B67748" w:rsidP="00940A22">
      <w:pPr>
        <w:ind w:left="720" w:hanging="720"/>
        <w:rPr>
          <w:color w:val="000000" w:themeColor="text1"/>
        </w:rPr>
      </w:pPr>
      <w:r w:rsidRPr="00890A58">
        <w:rPr>
          <w:color w:val="000000" w:themeColor="text1"/>
        </w:rPr>
        <w:t xml:space="preserve">Lambert, L.. (2002). A framework for shared leadership. </w:t>
      </w:r>
      <w:r w:rsidRPr="00890A58">
        <w:rPr>
          <w:i/>
          <w:color w:val="000000" w:themeColor="text1"/>
        </w:rPr>
        <w:t>Educational Leadership</w:t>
      </w:r>
      <w:r w:rsidR="00B27AEB" w:rsidRPr="00890A58">
        <w:rPr>
          <w:color w:val="000000" w:themeColor="text1"/>
        </w:rPr>
        <w:t>,</w:t>
      </w:r>
      <w:r w:rsidRPr="00890A58">
        <w:rPr>
          <w:color w:val="000000" w:themeColor="text1"/>
        </w:rPr>
        <w:t xml:space="preserve"> </w:t>
      </w:r>
      <w:r w:rsidRPr="009867C6">
        <w:rPr>
          <w:i/>
          <w:iCs/>
          <w:color w:val="000000" w:themeColor="text1"/>
        </w:rPr>
        <w:t>59</w:t>
      </w:r>
      <w:r w:rsidR="00B27AEB" w:rsidRPr="00890A58">
        <w:rPr>
          <w:color w:val="000000" w:themeColor="text1"/>
        </w:rPr>
        <w:t xml:space="preserve">, </w:t>
      </w:r>
      <w:r w:rsidRPr="00890A58">
        <w:rPr>
          <w:color w:val="000000" w:themeColor="text1"/>
        </w:rPr>
        <w:t xml:space="preserve">37-40. </w:t>
      </w:r>
    </w:p>
    <w:p w14:paraId="176005C3" w14:textId="77777777" w:rsidR="00940A22" w:rsidRPr="00890A58" w:rsidRDefault="00940A22" w:rsidP="00940A22">
      <w:pPr>
        <w:ind w:left="720" w:hanging="720"/>
        <w:rPr>
          <w:color w:val="000000" w:themeColor="text1"/>
        </w:rPr>
      </w:pPr>
    </w:p>
    <w:p w14:paraId="59C9B945" w14:textId="77777777" w:rsidR="009A796B" w:rsidRDefault="00B67748" w:rsidP="00940A22">
      <w:pPr>
        <w:ind w:left="720" w:hanging="720"/>
        <w:rPr>
          <w:color w:val="000000" w:themeColor="text1"/>
        </w:rPr>
      </w:pPr>
      <w:r w:rsidRPr="00890A58">
        <w:rPr>
          <w:color w:val="000000" w:themeColor="text1"/>
        </w:rPr>
        <w:t xml:space="preserve">Lambert, L. (2003). Leadership </w:t>
      </w:r>
      <w:r w:rsidR="009867C6">
        <w:rPr>
          <w:color w:val="000000" w:themeColor="text1"/>
        </w:rPr>
        <w:t>r</w:t>
      </w:r>
      <w:r w:rsidRPr="00890A58">
        <w:rPr>
          <w:color w:val="000000" w:themeColor="text1"/>
        </w:rPr>
        <w:t xml:space="preserve">edefined: An </w:t>
      </w:r>
      <w:r w:rsidR="009867C6">
        <w:rPr>
          <w:color w:val="000000" w:themeColor="text1"/>
        </w:rPr>
        <w:t>e</w:t>
      </w:r>
      <w:r w:rsidRPr="00890A58">
        <w:rPr>
          <w:color w:val="000000" w:themeColor="text1"/>
        </w:rPr>
        <w:t xml:space="preserve">vocative </w:t>
      </w:r>
      <w:r w:rsidR="009867C6">
        <w:rPr>
          <w:color w:val="000000" w:themeColor="text1"/>
        </w:rPr>
        <w:t>c</w:t>
      </w:r>
      <w:r w:rsidRPr="00890A58">
        <w:rPr>
          <w:color w:val="000000" w:themeColor="text1"/>
        </w:rPr>
        <w:t xml:space="preserve">ontext for </w:t>
      </w:r>
      <w:r w:rsidR="009867C6">
        <w:rPr>
          <w:color w:val="000000" w:themeColor="text1"/>
        </w:rPr>
        <w:t>t</w:t>
      </w:r>
      <w:r w:rsidRPr="00890A58">
        <w:rPr>
          <w:color w:val="000000" w:themeColor="text1"/>
        </w:rPr>
        <w:t xml:space="preserve">eacher </w:t>
      </w:r>
      <w:r w:rsidR="009867C6">
        <w:rPr>
          <w:color w:val="000000" w:themeColor="text1"/>
        </w:rPr>
        <w:t>l</w:t>
      </w:r>
      <w:r w:rsidRPr="00890A58">
        <w:rPr>
          <w:color w:val="000000" w:themeColor="text1"/>
        </w:rPr>
        <w:t xml:space="preserve">eadership. </w:t>
      </w:r>
      <w:r w:rsidRPr="00890A58">
        <w:rPr>
          <w:i/>
          <w:color w:val="000000" w:themeColor="text1"/>
        </w:rPr>
        <w:t>School Leadership &amp; Management</w:t>
      </w:r>
      <w:r w:rsidRPr="00890A58">
        <w:rPr>
          <w:color w:val="000000" w:themeColor="text1"/>
        </w:rPr>
        <w:t xml:space="preserve">, </w:t>
      </w:r>
      <w:r w:rsidRPr="00890A58">
        <w:rPr>
          <w:i/>
          <w:color w:val="000000" w:themeColor="text1"/>
        </w:rPr>
        <w:t>23</w:t>
      </w:r>
      <w:r w:rsidRPr="00890A58">
        <w:rPr>
          <w:color w:val="000000" w:themeColor="text1"/>
        </w:rPr>
        <w:t>(4), 421–430.</w:t>
      </w:r>
    </w:p>
    <w:p w14:paraId="2AD56515" w14:textId="77777777" w:rsidR="00940A22" w:rsidRPr="00890A58" w:rsidRDefault="00940A22" w:rsidP="00940A22">
      <w:pPr>
        <w:ind w:left="720" w:hanging="720"/>
        <w:rPr>
          <w:color w:val="000000" w:themeColor="text1"/>
        </w:rPr>
      </w:pPr>
    </w:p>
    <w:p w14:paraId="5793A860" w14:textId="77777777" w:rsidR="009A796B" w:rsidRPr="00890A58" w:rsidRDefault="00B67748" w:rsidP="00940A22">
      <w:pPr>
        <w:ind w:left="720" w:hanging="720"/>
        <w:rPr>
          <w:color w:val="000000" w:themeColor="text1"/>
        </w:rPr>
      </w:pPr>
      <w:r w:rsidRPr="00890A58">
        <w:rPr>
          <w:color w:val="000000" w:themeColor="text1"/>
        </w:rPr>
        <w:t xml:space="preserve">Leading Educators (2015). Teacher </w:t>
      </w:r>
      <w:r w:rsidR="00B27AEB" w:rsidRPr="00890A58">
        <w:rPr>
          <w:color w:val="000000" w:themeColor="text1"/>
        </w:rPr>
        <w:t>l</w:t>
      </w:r>
      <w:r w:rsidRPr="00890A58">
        <w:rPr>
          <w:color w:val="000000" w:themeColor="text1"/>
        </w:rPr>
        <w:t xml:space="preserve">eader </w:t>
      </w:r>
      <w:r w:rsidR="00B27AEB" w:rsidRPr="00890A58">
        <w:rPr>
          <w:color w:val="000000" w:themeColor="text1"/>
        </w:rPr>
        <w:t>c</w:t>
      </w:r>
      <w:r w:rsidRPr="00890A58">
        <w:rPr>
          <w:color w:val="000000" w:themeColor="text1"/>
        </w:rPr>
        <w:t xml:space="preserve">ompetency </w:t>
      </w:r>
      <w:r w:rsidR="00B27AEB" w:rsidRPr="00890A58">
        <w:rPr>
          <w:color w:val="000000" w:themeColor="text1"/>
        </w:rPr>
        <w:t>f</w:t>
      </w:r>
      <w:r w:rsidRPr="00890A58">
        <w:rPr>
          <w:color w:val="000000" w:themeColor="text1"/>
        </w:rPr>
        <w:t>ramework. 1-12.</w:t>
      </w:r>
      <w:r w:rsidR="00B27AEB" w:rsidRPr="00890A58">
        <w:rPr>
          <w:color w:val="000000" w:themeColor="text1"/>
        </w:rPr>
        <w:t xml:space="preserve"> http://www.sai-iowa.org/Schreifer_TLcompetencyframework%202015.pdf</w:t>
      </w:r>
    </w:p>
    <w:p w14:paraId="56AF4B3B" w14:textId="77777777" w:rsidR="009A796B" w:rsidRDefault="00B67748" w:rsidP="00940A22">
      <w:pPr>
        <w:ind w:left="720" w:hanging="720"/>
        <w:rPr>
          <w:color w:val="000000" w:themeColor="text1"/>
        </w:rPr>
      </w:pPr>
      <w:r w:rsidRPr="00890A58">
        <w:rPr>
          <w:color w:val="000000" w:themeColor="text1"/>
        </w:rPr>
        <w:lastRenderedPageBreak/>
        <w:t xml:space="preserve">Leading Educators (2015). Building </w:t>
      </w:r>
      <w:r w:rsidR="009867C6">
        <w:rPr>
          <w:color w:val="000000" w:themeColor="text1"/>
        </w:rPr>
        <w:t>b</w:t>
      </w:r>
      <w:r w:rsidRPr="00890A58">
        <w:rPr>
          <w:color w:val="000000" w:themeColor="text1"/>
        </w:rPr>
        <w:t xml:space="preserve">ridges: Connecting </w:t>
      </w:r>
      <w:r w:rsidR="009867C6">
        <w:rPr>
          <w:color w:val="000000" w:themeColor="text1"/>
        </w:rPr>
        <w:t>t</w:t>
      </w:r>
      <w:r w:rsidRPr="00890A58">
        <w:rPr>
          <w:color w:val="000000" w:themeColor="text1"/>
        </w:rPr>
        <w:t xml:space="preserve">eacher </w:t>
      </w:r>
      <w:r w:rsidR="009867C6">
        <w:rPr>
          <w:color w:val="000000" w:themeColor="text1"/>
        </w:rPr>
        <w:t>l</w:t>
      </w:r>
      <w:r w:rsidRPr="00890A58">
        <w:rPr>
          <w:color w:val="000000" w:themeColor="text1"/>
        </w:rPr>
        <w:t xml:space="preserve">eadership and </w:t>
      </w:r>
      <w:r w:rsidR="009867C6">
        <w:rPr>
          <w:color w:val="000000" w:themeColor="text1"/>
        </w:rPr>
        <w:t>s</w:t>
      </w:r>
      <w:r w:rsidRPr="00890A58">
        <w:rPr>
          <w:color w:val="000000" w:themeColor="text1"/>
        </w:rPr>
        <w:t xml:space="preserve">tudent </w:t>
      </w:r>
      <w:r w:rsidR="009867C6">
        <w:rPr>
          <w:color w:val="000000" w:themeColor="text1"/>
        </w:rPr>
        <w:t>s</w:t>
      </w:r>
      <w:r w:rsidRPr="00890A58">
        <w:rPr>
          <w:color w:val="000000" w:themeColor="text1"/>
        </w:rPr>
        <w:t>uccess. 1-12.</w:t>
      </w:r>
      <w:r w:rsidR="00AE2105" w:rsidRPr="00890A58">
        <w:rPr>
          <w:color w:val="000000" w:themeColor="text1"/>
        </w:rPr>
        <w:t xml:space="preserve"> </w:t>
      </w:r>
      <w:r w:rsidR="00940A22" w:rsidRPr="00940A22">
        <w:rPr>
          <w:color w:val="000000" w:themeColor="text1"/>
        </w:rPr>
        <w:t>http://www.sai-iowa.org/Schreifer_Building%20Bridges.pdf</w:t>
      </w:r>
    </w:p>
    <w:p w14:paraId="1DE606E7" w14:textId="77777777" w:rsidR="00940A22" w:rsidRPr="00890A58" w:rsidRDefault="00940A22" w:rsidP="00940A22">
      <w:pPr>
        <w:ind w:left="720" w:hanging="720"/>
        <w:rPr>
          <w:color w:val="000000" w:themeColor="text1"/>
        </w:rPr>
      </w:pPr>
    </w:p>
    <w:p w14:paraId="1CA3980C" w14:textId="77777777" w:rsidR="00467DD3" w:rsidRDefault="00467DD3" w:rsidP="00940A22">
      <w:pPr>
        <w:ind w:left="720" w:hanging="720"/>
        <w:rPr>
          <w:rFonts w:eastAsia="Arial"/>
          <w:color w:val="000000" w:themeColor="text1"/>
        </w:rPr>
      </w:pPr>
      <w:r w:rsidRPr="00890A58">
        <w:rPr>
          <w:rFonts w:eastAsia="Arial"/>
          <w:color w:val="000000" w:themeColor="text1"/>
        </w:rPr>
        <w:t xml:space="preserve">Linacre, J. M. (2014). </w:t>
      </w:r>
      <w:proofErr w:type="spellStart"/>
      <w:r w:rsidRPr="00890A58">
        <w:rPr>
          <w:rFonts w:eastAsia="Arial"/>
          <w:color w:val="000000" w:themeColor="text1"/>
        </w:rPr>
        <w:t>Winsteps</w:t>
      </w:r>
      <w:proofErr w:type="spellEnd"/>
      <w:r w:rsidRPr="00890A58">
        <w:rPr>
          <w:rFonts w:eastAsia="Arial"/>
          <w:color w:val="000000" w:themeColor="text1"/>
        </w:rPr>
        <w:t xml:space="preserve"> </w:t>
      </w:r>
      <w:r w:rsidR="007F6A25">
        <w:rPr>
          <w:rFonts w:eastAsia="Arial"/>
          <w:color w:val="000000" w:themeColor="text1"/>
        </w:rPr>
        <w:t>R</w:t>
      </w:r>
      <w:r w:rsidR="007F6A25" w:rsidRPr="00890A58">
        <w:rPr>
          <w:rFonts w:eastAsia="Arial"/>
          <w:color w:val="000000" w:themeColor="text1"/>
        </w:rPr>
        <w:t>asch</w:t>
      </w:r>
      <w:r w:rsidRPr="00890A58">
        <w:rPr>
          <w:rFonts w:eastAsia="Arial"/>
          <w:color w:val="000000" w:themeColor="text1"/>
        </w:rPr>
        <w:t xml:space="preserve"> measurement [Computer software].</w:t>
      </w:r>
    </w:p>
    <w:p w14:paraId="4B0CCCD1" w14:textId="77777777" w:rsidR="00940A22" w:rsidRPr="00890A58" w:rsidRDefault="00940A22" w:rsidP="00940A22">
      <w:pPr>
        <w:ind w:left="720" w:hanging="720"/>
        <w:rPr>
          <w:color w:val="000000" w:themeColor="text1"/>
        </w:rPr>
      </w:pPr>
    </w:p>
    <w:p w14:paraId="451A3A34" w14:textId="77777777" w:rsidR="00C92095" w:rsidRDefault="00C92095" w:rsidP="00940A22">
      <w:pPr>
        <w:ind w:left="720" w:hanging="720"/>
        <w:rPr>
          <w:color w:val="000000" w:themeColor="text1"/>
        </w:rPr>
      </w:pPr>
      <w:r w:rsidRPr="00890A58">
        <w:rPr>
          <w:color w:val="000000" w:themeColor="text1"/>
        </w:rPr>
        <w:t xml:space="preserve">Liu, P. (2019). Building </w:t>
      </w:r>
      <w:r w:rsidR="00AE2105" w:rsidRPr="00890A58">
        <w:rPr>
          <w:color w:val="000000" w:themeColor="text1"/>
        </w:rPr>
        <w:t>c</w:t>
      </w:r>
      <w:r w:rsidRPr="00890A58">
        <w:rPr>
          <w:color w:val="000000" w:themeColor="text1"/>
        </w:rPr>
        <w:t xml:space="preserve">ollective </w:t>
      </w:r>
      <w:r w:rsidR="00AE2105" w:rsidRPr="00890A58">
        <w:rPr>
          <w:color w:val="000000" w:themeColor="text1"/>
        </w:rPr>
        <w:t>t</w:t>
      </w:r>
      <w:r w:rsidRPr="00890A58">
        <w:rPr>
          <w:color w:val="000000" w:themeColor="text1"/>
        </w:rPr>
        <w:t xml:space="preserve">eacher </w:t>
      </w:r>
      <w:r w:rsidR="00AE2105" w:rsidRPr="00890A58">
        <w:rPr>
          <w:color w:val="000000" w:themeColor="text1"/>
        </w:rPr>
        <w:t>e</w:t>
      </w:r>
      <w:r w:rsidRPr="00890A58">
        <w:rPr>
          <w:color w:val="000000" w:themeColor="text1"/>
        </w:rPr>
        <w:t xml:space="preserve">fficacy </w:t>
      </w:r>
      <w:r w:rsidR="00AE2105" w:rsidRPr="00890A58">
        <w:rPr>
          <w:color w:val="000000" w:themeColor="text1"/>
        </w:rPr>
        <w:t>t</w:t>
      </w:r>
      <w:r w:rsidRPr="00890A58">
        <w:rPr>
          <w:color w:val="000000" w:themeColor="text1"/>
        </w:rPr>
        <w:t xml:space="preserve">hrough </w:t>
      </w:r>
      <w:r w:rsidR="00AE2105" w:rsidRPr="00890A58">
        <w:rPr>
          <w:color w:val="000000" w:themeColor="text1"/>
        </w:rPr>
        <w:t>d</w:t>
      </w:r>
      <w:r w:rsidRPr="00890A58">
        <w:rPr>
          <w:color w:val="000000" w:themeColor="text1"/>
        </w:rPr>
        <w:t xml:space="preserve">istributed </w:t>
      </w:r>
      <w:r w:rsidR="00AE2105" w:rsidRPr="00890A58">
        <w:rPr>
          <w:color w:val="000000" w:themeColor="text1"/>
        </w:rPr>
        <w:t>l</w:t>
      </w:r>
      <w:r w:rsidRPr="00890A58">
        <w:rPr>
          <w:color w:val="000000" w:themeColor="text1"/>
        </w:rPr>
        <w:t xml:space="preserve">eadership in </w:t>
      </w:r>
      <w:r w:rsidR="00AE2105" w:rsidRPr="00890A58">
        <w:rPr>
          <w:color w:val="000000" w:themeColor="text1"/>
        </w:rPr>
        <w:t>C</w:t>
      </w:r>
      <w:r w:rsidRPr="00890A58">
        <w:rPr>
          <w:color w:val="000000" w:themeColor="text1"/>
        </w:rPr>
        <w:t xml:space="preserve">hinese </w:t>
      </w:r>
      <w:r w:rsidR="00AE2105" w:rsidRPr="00890A58">
        <w:rPr>
          <w:color w:val="000000" w:themeColor="text1"/>
        </w:rPr>
        <w:t>p</w:t>
      </w:r>
      <w:r w:rsidRPr="00890A58">
        <w:rPr>
          <w:color w:val="000000" w:themeColor="text1"/>
        </w:rPr>
        <w:t xml:space="preserve">rimary </w:t>
      </w:r>
      <w:r w:rsidR="00AE2105" w:rsidRPr="00890A58">
        <w:rPr>
          <w:color w:val="000000" w:themeColor="text1"/>
        </w:rPr>
        <w:t>s</w:t>
      </w:r>
      <w:r w:rsidRPr="00890A58">
        <w:rPr>
          <w:color w:val="000000" w:themeColor="text1"/>
        </w:rPr>
        <w:t xml:space="preserve">chools. </w:t>
      </w:r>
      <w:r w:rsidRPr="00890A58">
        <w:rPr>
          <w:i/>
          <w:iCs/>
          <w:color w:val="000000" w:themeColor="text1"/>
        </w:rPr>
        <w:t>International Studies in Educational Administration (Commonwealth Council for Educational Administration &amp; Management (CCEAM))</w:t>
      </w:r>
      <w:r w:rsidRPr="00890A58">
        <w:rPr>
          <w:color w:val="000000" w:themeColor="text1"/>
        </w:rPr>
        <w:t xml:space="preserve">, </w:t>
      </w:r>
      <w:r w:rsidRPr="009867C6">
        <w:rPr>
          <w:i/>
          <w:iCs/>
          <w:color w:val="000000" w:themeColor="text1"/>
        </w:rPr>
        <w:t>47</w:t>
      </w:r>
      <w:r w:rsidRPr="00890A58">
        <w:rPr>
          <w:color w:val="000000" w:themeColor="text1"/>
        </w:rPr>
        <w:t>(3), 70–87.</w:t>
      </w:r>
    </w:p>
    <w:p w14:paraId="1A37B349" w14:textId="77777777" w:rsidR="00940A22" w:rsidRPr="00890A58" w:rsidRDefault="00940A22" w:rsidP="00940A22">
      <w:pPr>
        <w:ind w:left="720" w:hanging="720"/>
        <w:rPr>
          <w:color w:val="000000" w:themeColor="text1"/>
        </w:rPr>
      </w:pPr>
    </w:p>
    <w:p w14:paraId="65E5BB8D" w14:textId="77777777" w:rsidR="009A796B" w:rsidRDefault="00B67748" w:rsidP="00940A22">
      <w:pPr>
        <w:ind w:left="720" w:hanging="720"/>
        <w:rPr>
          <w:color w:val="000000" w:themeColor="text1"/>
        </w:rPr>
      </w:pPr>
      <w:r w:rsidRPr="00890A58">
        <w:rPr>
          <w:color w:val="000000" w:themeColor="text1"/>
        </w:rPr>
        <w:t xml:space="preserve">Lindahl, Ronald (2008). Shared </w:t>
      </w:r>
      <w:r w:rsidR="00AE2105" w:rsidRPr="00890A58">
        <w:rPr>
          <w:color w:val="000000" w:themeColor="text1"/>
        </w:rPr>
        <w:t>l</w:t>
      </w:r>
      <w:r w:rsidRPr="00890A58">
        <w:rPr>
          <w:color w:val="000000" w:themeColor="text1"/>
        </w:rPr>
        <w:t xml:space="preserve">eadership: Can </w:t>
      </w:r>
      <w:r w:rsidR="00AE2105" w:rsidRPr="00890A58">
        <w:rPr>
          <w:color w:val="000000" w:themeColor="text1"/>
        </w:rPr>
        <w:t>i</w:t>
      </w:r>
      <w:r w:rsidRPr="00890A58">
        <w:rPr>
          <w:color w:val="000000" w:themeColor="text1"/>
        </w:rPr>
        <w:t xml:space="preserve">t </w:t>
      </w:r>
      <w:r w:rsidR="00AE2105" w:rsidRPr="00890A58">
        <w:rPr>
          <w:color w:val="000000" w:themeColor="text1"/>
        </w:rPr>
        <w:t>w</w:t>
      </w:r>
      <w:r w:rsidRPr="00890A58">
        <w:rPr>
          <w:color w:val="000000" w:themeColor="text1"/>
        </w:rPr>
        <w:t xml:space="preserve">ork in </w:t>
      </w:r>
      <w:r w:rsidR="00AE2105" w:rsidRPr="00890A58">
        <w:rPr>
          <w:color w:val="000000" w:themeColor="text1"/>
        </w:rPr>
        <w:t>s</w:t>
      </w:r>
      <w:r w:rsidRPr="00890A58">
        <w:rPr>
          <w:color w:val="000000" w:themeColor="text1"/>
        </w:rPr>
        <w:t xml:space="preserve">chools?, </w:t>
      </w:r>
      <w:r w:rsidRPr="00890A58">
        <w:rPr>
          <w:i/>
          <w:iCs/>
          <w:color w:val="000000" w:themeColor="text1"/>
        </w:rPr>
        <w:t>The Educational Forum</w:t>
      </w:r>
      <w:r w:rsidRPr="00890A58">
        <w:rPr>
          <w:color w:val="000000" w:themeColor="text1"/>
        </w:rPr>
        <w:t xml:space="preserve">, </w:t>
      </w:r>
      <w:r w:rsidRPr="009867C6">
        <w:rPr>
          <w:i/>
          <w:iCs/>
          <w:color w:val="000000" w:themeColor="text1"/>
        </w:rPr>
        <w:t>72</w:t>
      </w:r>
      <w:r w:rsidR="00AE2105" w:rsidRPr="00890A58">
        <w:rPr>
          <w:color w:val="000000" w:themeColor="text1"/>
        </w:rPr>
        <w:t>(</w:t>
      </w:r>
      <w:r w:rsidRPr="00890A58">
        <w:rPr>
          <w:color w:val="000000" w:themeColor="text1"/>
        </w:rPr>
        <w:t>4</w:t>
      </w:r>
      <w:r w:rsidR="00AE2105" w:rsidRPr="00890A58">
        <w:rPr>
          <w:color w:val="000000" w:themeColor="text1"/>
        </w:rPr>
        <w:t>)</w:t>
      </w:r>
      <w:r w:rsidRPr="00890A58">
        <w:rPr>
          <w:color w:val="000000" w:themeColor="text1"/>
        </w:rPr>
        <w:t>,</w:t>
      </w:r>
      <w:r w:rsidR="00FA2D38" w:rsidRPr="00890A58">
        <w:rPr>
          <w:color w:val="000000" w:themeColor="text1"/>
        </w:rPr>
        <w:t xml:space="preserve"> </w:t>
      </w:r>
      <w:r w:rsidRPr="00890A58">
        <w:rPr>
          <w:color w:val="000000" w:themeColor="text1"/>
        </w:rPr>
        <w:t>298-307.</w:t>
      </w:r>
    </w:p>
    <w:p w14:paraId="39590DBA" w14:textId="77777777" w:rsidR="00940A22" w:rsidRPr="00890A58" w:rsidRDefault="00940A22" w:rsidP="00940A22">
      <w:pPr>
        <w:ind w:left="720" w:hanging="720"/>
        <w:rPr>
          <w:color w:val="000000" w:themeColor="text1"/>
        </w:rPr>
      </w:pPr>
    </w:p>
    <w:p w14:paraId="28707BED" w14:textId="77777777" w:rsidR="00924209" w:rsidRDefault="00924209" w:rsidP="00940A22">
      <w:pPr>
        <w:ind w:left="720" w:hanging="720"/>
        <w:rPr>
          <w:color w:val="000000" w:themeColor="text1"/>
        </w:rPr>
      </w:pPr>
      <w:r w:rsidRPr="00890A58">
        <w:rPr>
          <w:color w:val="000000" w:themeColor="text1"/>
        </w:rPr>
        <w:t xml:space="preserve">Little, J. W. (2003). Constructions of </w:t>
      </w:r>
      <w:r w:rsidR="00AE2105" w:rsidRPr="00890A58">
        <w:rPr>
          <w:color w:val="000000" w:themeColor="text1"/>
        </w:rPr>
        <w:t>t</w:t>
      </w:r>
      <w:r w:rsidRPr="00890A58">
        <w:rPr>
          <w:color w:val="000000" w:themeColor="text1"/>
        </w:rPr>
        <w:t xml:space="preserve">eacher </w:t>
      </w:r>
      <w:r w:rsidR="00AE2105" w:rsidRPr="00890A58">
        <w:rPr>
          <w:color w:val="000000" w:themeColor="text1"/>
        </w:rPr>
        <w:t>l</w:t>
      </w:r>
      <w:r w:rsidRPr="00890A58">
        <w:rPr>
          <w:color w:val="000000" w:themeColor="text1"/>
        </w:rPr>
        <w:t xml:space="preserve">eadership in </w:t>
      </w:r>
      <w:r w:rsidR="00AE2105" w:rsidRPr="00890A58">
        <w:rPr>
          <w:color w:val="000000" w:themeColor="text1"/>
        </w:rPr>
        <w:t>t</w:t>
      </w:r>
      <w:r w:rsidRPr="00890A58">
        <w:rPr>
          <w:color w:val="000000" w:themeColor="text1"/>
        </w:rPr>
        <w:t xml:space="preserve">hree </w:t>
      </w:r>
      <w:r w:rsidR="00AE2105" w:rsidRPr="00890A58">
        <w:rPr>
          <w:color w:val="000000" w:themeColor="text1"/>
        </w:rPr>
        <w:t>p</w:t>
      </w:r>
      <w:r w:rsidRPr="00890A58">
        <w:rPr>
          <w:color w:val="000000" w:themeColor="text1"/>
        </w:rPr>
        <w:t xml:space="preserve">eriods of </w:t>
      </w:r>
      <w:r w:rsidR="00AE2105" w:rsidRPr="00890A58">
        <w:rPr>
          <w:color w:val="000000" w:themeColor="text1"/>
        </w:rPr>
        <w:t>p</w:t>
      </w:r>
      <w:r w:rsidRPr="00890A58">
        <w:rPr>
          <w:color w:val="000000" w:themeColor="text1"/>
        </w:rPr>
        <w:t xml:space="preserve">olicy and </w:t>
      </w:r>
      <w:r w:rsidR="00AE2105" w:rsidRPr="00890A58">
        <w:rPr>
          <w:color w:val="000000" w:themeColor="text1"/>
        </w:rPr>
        <w:t>r</w:t>
      </w:r>
      <w:r w:rsidRPr="00890A58">
        <w:rPr>
          <w:color w:val="000000" w:themeColor="text1"/>
        </w:rPr>
        <w:t xml:space="preserve">eform </w:t>
      </w:r>
      <w:r w:rsidR="00AE2105" w:rsidRPr="00890A58">
        <w:rPr>
          <w:color w:val="000000" w:themeColor="text1"/>
        </w:rPr>
        <w:t>a</w:t>
      </w:r>
      <w:r w:rsidRPr="00890A58">
        <w:rPr>
          <w:color w:val="000000" w:themeColor="text1"/>
        </w:rPr>
        <w:t>ctivism</w:t>
      </w:r>
      <w:r w:rsidRPr="00890A58">
        <w:rPr>
          <w:i/>
          <w:iCs/>
          <w:color w:val="000000" w:themeColor="text1"/>
        </w:rPr>
        <w:t>. School Leadership &amp; Management</w:t>
      </w:r>
      <w:r w:rsidRPr="00890A58">
        <w:rPr>
          <w:color w:val="000000" w:themeColor="text1"/>
        </w:rPr>
        <w:t xml:space="preserve">, </w:t>
      </w:r>
      <w:r w:rsidRPr="00890A58">
        <w:rPr>
          <w:i/>
          <w:iCs/>
          <w:color w:val="000000" w:themeColor="text1"/>
        </w:rPr>
        <w:t>23</w:t>
      </w:r>
      <w:r w:rsidRPr="00890A58">
        <w:rPr>
          <w:color w:val="000000" w:themeColor="text1"/>
        </w:rPr>
        <w:t>(4), 401</w:t>
      </w:r>
      <w:r w:rsidR="009867C6">
        <w:rPr>
          <w:color w:val="000000" w:themeColor="text1"/>
        </w:rPr>
        <w:t>-</w:t>
      </w:r>
      <w:r w:rsidRPr="00890A58">
        <w:rPr>
          <w:color w:val="000000" w:themeColor="text1"/>
        </w:rPr>
        <w:t>419.</w:t>
      </w:r>
    </w:p>
    <w:p w14:paraId="7E4F0763" w14:textId="77777777" w:rsidR="00940A22" w:rsidRPr="00890A58" w:rsidRDefault="00940A22" w:rsidP="00940A22">
      <w:pPr>
        <w:ind w:left="720" w:hanging="720"/>
        <w:rPr>
          <w:color w:val="000000" w:themeColor="text1"/>
        </w:rPr>
      </w:pPr>
    </w:p>
    <w:p w14:paraId="38DB6E6E" w14:textId="77777777" w:rsidR="00924209" w:rsidRDefault="00924209" w:rsidP="00940A22">
      <w:pPr>
        <w:ind w:left="720" w:hanging="720"/>
        <w:rPr>
          <w:color w:val="000000" w:themeColor="text1"/>
        </w:rPr>
      </w:pPr>
      <w:r w:rsidRPr="00890A58">
        <w:rPr>
          <w:color w:val="000000" w:themeColor="text1"/>
        </w:rPr>
        <w:t>Little, J. W., &amp; National Partnership for Excellence and Accountability in Teaching</w:t>
      </w:r>
      <w:r w:rsidR="0094223C" w:rsidRPr="00890A58">
        <w:rPr>
          <w:color w:val="000000" w:themeColor="text1"/>
        </w:rPr>
        <w:t>.</w:t>
      </w:r>
      <w:r w:rsidRPr="00890A58">
        <w:rPr>
          <w:color w:val="000000" w:themeColor="text1"/>
        </w:rPr>
        <w:t xml:space="preserve"> (1999</w:t>
      </w:r>
      <w:r w:rsidR="00AE2105" w:rsidRPr="00890A58">
        <w:rPr>
          <w:color w:val="000000" w:themeColor="text1"/>
        </w:rPr>
        <w:t>, April</w:t>
      </w:r>
      <w:r w:rsidRPr="00890A58">
        <w:rPr>
          <w:color w:val="000000" w:themeColor="text1"/>
        </w:rPr>
        <w:t xml:space="preserve">). </w:t>
      </w:r>
      <w:r w:rsidRPr="00890A58">
        <w:rPr>
          <w:i/>
          <w:iCs/>
          <w:color w:val="000000" w:themeColor="text1"/>
        </w:rPr>
        <w:t>Teachers’</w:t>
      </w:r>
      <w:r w:rsidR="00AE2105" w:rsidRPr="00890A58">
        <w:rPr>
          <w:i/>
          <w:iCs/>
          <w:color w:val="000000" w:themeColor="text1"/>
        </w:rPr>
        <w:t xml:space="preserve"> p</w:t>
      </w:r>
      <w:r w:rsidRPr="00890A58">
        <w:rPr>
          <w:i/>
          <w:iCs/>
          <w:color w:val="000000" w:themeColor="text1"/>
        </w:rPr>
        <w:t xml:space="preserve">rofessional </w:t>
      </w:r>
      <w:r w:rsidR="00AE2105" w:rsidRPr="00890A58">
        <w:rPr>
          <w:i/>
          <w:iCs/>
          <w:color w:val="000000" w:themeColor="text1"/>
        </w:rPr>
        <w:t>d</w:t>
      </w:r>
      <w:r w:rsidRPr="00890A58">
        <w:rPr>
          <w:i/>
          <w:iCs/>
          <w:color w:val="000000" w:themeColor="text1"/>
        </w:rPr>
        <w:t xml:space="preserve">evelopment in the </w:t>
      </w:r>
      <w:r w:rsidR="00AE2105" w:rsidRPr="00890A58">
        <w:rPr>
          <w:i/>
          <w:iCs/>
          <w:color w:val="000000" w:themeColor="text1"/>
        </w:rPr>
        <w:t>c</w:t>
      </w:r>
      <w:r w:rsidRPr="00890A58">
        <w:rPr>
          <w:i/>
          <w:iCs/>
          <w:color w:val="000000" w:themeColor="text1"/>
        </w:rPr>
        <w:t>ontext of</w:t>
      </w:r>
      <w:r w:rsidR="00AE2105" w:rsidRPr="00890A58">
        <w:rPr>
          <w:i/>
          <w:iCs/>
          <w:color w:val="000000" w:themeColor="text1"/>
        </w:rPr>
        <w:t xml:space="preserve"> h</w:t>
      </w:r>
      <w:r w:rsidRPr="00890A58">
        <w:rPr>
          <w:i/>
          <w:iCs/>
          <w:color w:val="000000" w:themeColor="text1"/>
        </w:rPr>
        <w:t xml:space="preserve">igh </w:t>
      </w:r>
      <w:r w:rsidR="00AE2105" w:rsidRPr="00890A58">
        <w:rPr>
          <w:i/>
          <w:iCs/>
          <w:color w:val="000000" w:themeColor="text1"/>
        </w:rPr>
        <w:t>s</w:t>
      </w:r>
      <w:r w:rsidRPr="00890A58">
        <w:rPr>
          <w:i/>
          <w:iCs/>
          <w:color w:val="000000" w:themeColor="text1"/>
        </w:rPr>
        <w:t xml:space="preserve">chool </w:t>
      </w:r>
      <w:r w:rsidR="00AE2105" w:rsidRPr="00890A58">
        <w:rPr>
          <w:i/>
          <w:iCs/>
          <w:color w:val="000000" w:themeColor="text1"/>
        </w:rPr>
        <w:t>r</w:t>
      </w:r>
      <w:r w:rsidRPr="00890A58">
        <w:rPr>
          <w:i/>
          <w:iCs/>
          <w:color w:val="000000" w:themeColor="text1"/>
        </w:rPr>
        <w:t xml:space="preserve">eform: Findings from a </w:t>
      </w:r>
      <w:r w:rsidR="00AE2105" w:rsidRPr="00890A58">
        <w:rPr>
          <w:i/>
          <w:iCs/>
          <w:color w:val="000000" w:themeColor="text1"/>
        </w:rPr>
        <w:t>t</w:t>
      </w:r>
      <w:r w:rsidRPr="00890A58">
        <w:rPr>
          <w:i/>
          <w:iCs/>
          <w:color w:val="000000" w:themeColor="text1"/>
        </w:rPr>
        <w:t>hree-</w:t>
      </w:r>
      <w:r w:rsidR="00AE2105" w:rsidRPr="00890A58">
        <w:rPr>
          <w:i/>
          <w:iCs/>
          <w:color w:val="000000" w:themeColor="text1"/>
        </w:rPr>
        <w:t>y</w:t>
      </w:r>
      <w:r w:rsidRPr="00890A58">
        <w:rPr>
          <w:i/>
          <w:iCs/>
          <w:color w:val="000000" w:themeColor="text1"/>
        </w:rPr>
        <w:t xml:space="preserve">ear </w:t>
      </w:r>
      <w:r w:rsidR="00AE2105" w:rsidRPr="00890A58">
        <w:rPr>
          <w:i/>
          <w:iCs/>
          <w:color w:val="000000" w:themeColor="text1"/>
        </w:rPr>
        <w:t>s</w:t>
      </w:r>
      <w:r w:rsidRPr="00890A58">
        <w:rPr>
          <w:i/>
          <w:iCs/>
          <w:color w:val="000000" w:themeColor="text1"/>
        </w:rPr>
        <w:t xml:space="preserve">tudy of </w:t>
      </w:r>
      <w:r w:rsidR="00AE2105" w:rsidRPr="00890A58">
        <w:rPr>
          <w:i/>
          <w:iCs/>
          <w:color w:val="000000" w:themeColor="text1"/>
        </w:rPr>
        <w:t>r</w:t>
      </w:r>
      <w:r w:rsidRPr="00890A58">
        <w:rPr>
          <w:i/>
          <w:iCs/>
          <w:color w:val="000000" w:themeColor="text1"/>
        </w:rPr>
        <w:t>estructuring</w:t>
      </w:r>
      <w:r w:rsidR="00AE2105" w:rsidRPr="00890A58">
        <w:rPr>
          <w:i/>
          <w:iCs/>
          <w:color w:val="000000" w:themeColor="text1"/>
        </w:rPr>
        <w:t xml:space="preserve"> s</w:t>
      </w:r>
      <w:r w:rsidRPr="00890A58">
        <w:rPr>
          <w:i/>
          <w:iCs/>
          <w:color w:val="000000" w:themeColor="text1"/>
        </w:rPr>
        <w:t>chools.</w:t>
      </w:r>
      <w:r w:rsidR="007A3279" w:rsidRPr="00890A58">
        <w:rPr>
          <w:i/>
          <w:iCs/>
          <w:color w:val="000000" w:themeColor="text1"/>
        </w:rPr>
        <w:t xml:space="preserve"> </w:t>
      </w:r>
      <w:r w:rsidR="00AE2105" w:rsidRPr="00890A58">
        <w:rPr>
          <w:color w:val="000000" w:themeColor="text1"/>
        </w:rPr>
        <w:t>Paper presented at the American Educational Research Association, Montreal, Canada.</w:t>
      </w:r>
    </w:p>
    <w:p w14:paraId="55284967" w14:textId="77777777" w:rsidR="00940A22" w:rsidRPr="00890A58" w:rsidRDefault="00940A22" w:rsidP="00940A22">
      <w:pPr>
        <w:ind w:left="720" w:hanging="720"/>
        <w:rPr>
          <w:color w:val="000000" w:themeColor="text1"/>
        </w:rPr>
      </w:pPr>
    </w:p>
    <w:p w14:paraId="0594CD49" w14:textId="77777777" w:rsidR="009A796B" w:rsidRPr="00890A58" w:rsidRDefault="00B67748" w:rsidP="00940A22">
      <w:pPr>
        <w:rPr>
          <w:color w:val="000000" w:themeColor="text1"/>
        </w:rPr>
      </w:pPr>
      <w:proofErr w:type="spellStart"/>
      <w:r w:rsidRPr="00890A58">
        <w:rPr>
          <w:color w:val="000000" w:themeColor="text1"/>
        </w:rPr>
        <w:t>Lortie</w:t>
      </w:r>
      <w:proofErr w:type="spellEnd"/>
      <w:r w:rsidRPr="00890A58">
        <w:rPr>
          <w:color w:val="000000" w:themeColor="text1"/>
        </w:rPr>
        <w:t xml:space="preserve">, D. (1975). </w:t>
      </w:r>
      <w:r w:rsidRPr="00890A58">
        <w:rPr>
          <w:i/>
          <w:iCs/>
          <w:color w:val="000000" w:themeColor="text1"/>
        </w:rPr>
        <w:t xml:space="preserve">Schoolteacher: A sociological study. </w:t>
      </w:r>
      <w:r w:rsidRPr="00890A58">
        <w:rPr>
          <w:color w:val="000000" w:themeColor="text1"/>
        </w:rPr>
        <w:t xml:space="preserve">Chicago, IL: University of </w:t>
      </w:r>
    </w:p>
    <w:p w14:paraId="38942D55" w14:textId="77777777" w:rsidR="00C54B90" w:rsidRDefault="00B67748" w:rsidP="00940A22">
      <w:pPr>
        <w:ind w:left="720"/>
        <w:rPr>
          <w:color w:val="000000" w:themeColor="text1"/>
        </w:rPr>
      </w:pPr>
      <w:r w:rsidRPr="00890A58">
        <w:rPr>
          <w:color w:val="000000" w:themeColor="text1"/>
        </w:rPr>
        <w:t>Chicago Press.</w:t>
      </w:r>
    </w:p>
    <w:p w14:paraId="279BD81E" w14:textId="77777777" w:rsidR="00940A22" w:rsidRDefault="00940A22" w:rsidP="00940A22">
      <w:pPr>
        <w:ind w:left="720"/>
        <w:rPr>
          <w:color w:val="000000" w:themeColor="text1"/>
        </w:rPr>
      </w:pPr>
    </w:p>
    <w:p w14:paraId="20BEC041" w14:textId="77777777" w:rsidR="00C54B90" w:rsidRDefault="00C54B90" w:rsidP="00940A22">
      <w:pPr>
        <w:ind w:left="720" w:hanging="720"/>
      </w:pPr>
      <w:proofErr w:type="spellStart"/>
      <w:r w:rsidRPr="00C54B90">
        <w:t>Loevinger</w:t>
      </w:r>
      <w:proofErr w:type="spellEnd"/>
      <w:r w:rsidRPr="00C54B90">
        <w:t>, J. (1957). Objective tests as instruments of psychological</w:t>
      </w:r>
      <w:r>
        <w:t xml:space="preserve"> theory.</w:t>
      </w:r>
      <w:r w:rsidRPr="00C54B90">
        <w:t xml:space="preserve"> </w:t>
      </w:r>
      <w:r w:rsidRPr="00C54B90">
        <w:rPr>
          <w:i/>
          <w:iCs/>
        </w:rPr>
        <w:t>Psychological Reports</w:t>
      </w:r>
      <w:r w:rsidRPr="00C54B90">
        <w:t xml:space="preserve">, </w:t>
      </w:r>
      <w:r w:rsidRPr="00C54B90">
        <w:rPr>
          <w:i/>
          <w:iCs/>
        </w:rPr>
        <w:t>3</w:t>
      </w:r>
      <w:r w:rsidRPr="00C54B90">
        <w:t>,</w:t>
      </w:r>
      <w:r>
        <w:t xml:space="preserve"> </w:t>
      </w:r>
      <w:r w:rsidRPr="00C54B90">
        <w:t>635-694</w:t>
      </w:r>
      <w:r>
        <w:t>.</w:t>
      </w:r>
    </w:p>
    <w:p w14:paraId="50E250C8" w14:textId="77777777" w:rsidR="00940A22" w:rsidRPr="00C54B90" w:rsidRDefault="00940A22" w:rsidP="00940A22">
      <w:pPr>
        <w:ind w:left="720" w:hanging="720"/>
        <w:rPr>
          <w:color w:val="000000" w:themeColor="text1"/>
        </w:rPr>
      </w:pPr>
    </w:p>
    <w:p w14:paraId="1541FA53" w14:textId="77777777" w:rsidR="006157E6" w:rsidRDefault="0094223C" w:rsidP="00940A22">
      <w:pPr>
        <w:ind w:left="720" w:hanging="720"/>
        <w:rPr>
          <w:bCs/>
          <w:color w:val="000000" w:themeColor="text1"/>
        </w:rPr>
      </w:pPr>
      <w:r w:rsidRPr="00890A58">
        <w:rPr>
          <w:bCs/>
          <w:color w:val="000000" w:themeColor="text1"/>
        </w:rPr>
        <w:t xml:space="preserve">Lumby, J. (2013). Distributed leadership: The uses and abuses of power. </w:t>
      </w:r>
      <w:r w:rsidRPr="00890A58">
        <w:rPr>
          <w:bCs/>
          <w:i/>
          <w:iCs/>
          <w:color w:val="000000" w:themeColor="text1"/>
        </w:rPr>
        <w:t>Educational Management Administration and Leadership, 41</w:t>
      </w:r>
      <w:r w:rsidRPr="00890A58">
        <w:rPr>
          <w:bCs/>
          <w:color w:val="000000" w:themeColor="text1"/>
        </w:rPr>
        <w:t>(5), 581–597.</w:t>
      </w:r>
    </w:p>
    <w:p w14:paraId="1F2D0AAF" w14:textId="77777777" w:rsidR="00940A22" w:rsidRPr="00890A58" w:rsidRDefault="00940A22" w:rsidP="00940A22">
      <w:pPr>
        <w:ind w:left="720" w:hanging="720"/>
        <w:rPr>
          <w:bCs/>
          <w:color w:val="000000" w:themeColor="text1"/>
        </w:rPr>
      </w:pPr>
    </w:p>
    <w:p w14:paraId="1DFFAED2" w14:textId="77777777" w:rsidR="006157E6" w:rsidRDefault="006157E6" w:rsidP="00940A22">
      <w:pPr>
        <w:ind w:left="720" w:hanging="720"/>
        <w:rPr>
          <w:rFonts w:eastAsia="Arial"/>
          <w:color w:val="000000" w:themeColor="text1"/>
        </w:rPr>
      </w:pPr>
      <w:proofErr w:type="spellStart"/>
      <w:r w:rsidRPr="00890A58">
        <w:rPr>
          <w:rFonts w:eastAsia="Arial"/>
          <w:color w:val="000000" w:themeColor="text1"/>
        </w:rPr>
        <w:t>MacBeath</w:t>
      </w:r>
      <w:proofErr w:type="spellEnd"/>
      <w:r w:rsidRPr="00890A58">
        <w:rPr>
          <w:rFonts w:eastAsia="Arial"/>
          <w:color w:val="000000" w:themeColor="text1"/>
        </w:rPr>
        <w:t xml:space="preserve">, J. &amp; Dempster, N., eds. (2008). </w:t>
      </w:r>
      <w:r w:rsidRPr="00890A58">
        <w:rPr>
          <w:rFonts w:eastAsia="Arial"/>
          <w:i/>
          <w:iCs/>
          <w:color w:val="000000" w:themeColor="text1"/>
        </w:rPr>
        <w:t>Connecting leadership and learning:</w:t>
      </w:r>
      <w:r w:rsidR="00027D5C">
        <w:rPr>
          <w:rFonts w:eastAsia="Arial"/>
          <w:i/>
          <w:iCs/>
          <w:color w:val="000000" w:themeColor="text1"/>
        </w:rPr>
        <w:t xml:space="preserve"> </w:t>
      </w:r>
      <w:r w:rsidR="009867C6">
        <w:rPr>
          <w:rFonts w:eastAsia="Arial"/>
          <w:i/>
          <w:iCs/>
          <w:color w:val="000000" w:themeColor="text1"/>
        </w:rPr>
        <w:t>P</w:t>
      </w:r>
      <w:r w:rsidRPr="00890A58">
        <w:rPr>
          <w:rFonts w:eastAsia="Arial"/>
          <w:i/>
          <w:iCs/>
          <w:color w:val="000000" w:themeColor="text1"/>
        </w:rPr>
        <w:t>rinciples</w:t>
      </w:r>
      <w:r w:rsidRPr="00890A58">
        <w:rPr>
          <w:bCs/>
          <w:i/>
          <w:iCs/>
          <w:color w:val="000000" w:themeColor="text1"/>
        </w:rPr>
        <w:t xml:space="preserve"> </w:t>
      </w:r>
      <w:r w:rsidRPr="00890A58">
        <w:rPr>
          <w:rFonts w:eastAsia="Arial"/>
          <w:i/>
          <w:iCs/>
          <w:color w:val="000000" w:themeColor="text1"/>
        </w:rPr>
        <w:t>for practice.</w:t>
      </w:r>
      <w:r w:rsidRPr="00890A58">
        <w:rPr>
          <w:rFonts w:eastAsia="Arial"/>
          <w:color w:val="000000" w:themeColor="text1"/>
        </w:rPr>
        <w:t xml:space="preserve"> London: Routledge.</w:t>
      </w:r>
    </w:p>
    <w:p w14:paraId="74E2808F" w14:textId="77777777" w:rsidR="00940A22" w:rsidRPr="00890A58" w:rsidRDefault="00940A22" w:rsidP="00940A22">
      <w:pPr>
        <w:ind w:left="720" w:hanging="720"/>
        <w:rPr>
          <w:bCs/>
          <w:color w:val="000000" w:themeColor="text1"/>
        </w:rPr>
      </w:pPr>
    </w:p>
    <w:p w14:paraId="306AD8B9" w14:textId="77777777" w:rsidR="00343E52" w:rsidRDefault="00343E52" w:rsidP="00940A22">
      <w:pPr>
        <w:ind w:left="720" w:hanging="720"/>
        <w:rPr>
          <w:color w:val="000000" w:themeColor="text1"/>
        </w:rPr>
      </w:pPr>
      <w:proofErr w:type="spellStart"/>
      <w:r w:rsidRPr="00890A58">
        <w:rPr>
          <w:color w:val="000000" w:themeColor="text1"/>
        </w:rPr>
        <w:t>Malen</w:t>
      </w:r>
      <w:proofErr w:type="spellEnd"/>
      <w:r w:rsidRPr="00890A58">
        <w:rPr>
          <w:color w:val="000000" w:themeColor="text1"/>
        </w:rPr>
        <w:t xml:space="preserve">, B., &amp; Hart, A. W. (1987). </w:t>
      </w:r>
      <w:r w:rsidR="00791670" w:rsidRPr="00890A58">
        <w:rPr>
          <w:color w:val="000000" w:themeColor="text1"/>
        </w:rPr>
        <w:t>Career</w:t>
      </w:r>
      <w:r w:rsidRPr="00890A58">
        <w:rPr>
          <w:color w:val="000000" w:themeColor="text1"/>
        </w:rPr>
        <w:t xml:space="preserve"> </w:t>
      </w:r>
      <w:r w:rsidR="00AE2105" w:rsidRPr="00890A58">
        <w:rPr>
          <w:color w:val="000000" w:themeColor="text1"/>
        </w:rPr>
        <w:t>l</w:t>
      </w:r>
      <w:r w:rsidRPr="00890A58">
        <w:rPr>
          <w:color w:val="000000" w:themeColor="text1"/>
        </w:rPr>
        <w:t xml:space="preserve">adder </w:t>
      </w:r>
      <w:r w:rsidR="00AE2105" w:rsidRPr="00890A58">
        <w:rPr>
          <w:color w:val="000000" w:themeColor="text1"/>
        </w:rPr>
        <w:t>r</w:t>
      </w:r>
      <w:r w:rsidRPr="00890A58">
        <w:rPr>
          <w:color w:val="000000" w:themeColor="text1"/>
        </w:rPr>
        <w:t xml:space="preserve">eform: A </w:t>
      </w:r>
      <w:r w:rsidR="00AE2105" w:rsidRPr="00890A58">
        <w:rPr>
          <w:color w:val="000000" w:themeColor="text1"/>
        </w:rPr>
        <w:t>m</w:t>
      </w:r>
      <w:r w:rsidRPr="00890A58">
        <w:rPr>
          <w:color w:val="000000" w:themeColor="text1"/>
        </w:rPr>
        <w:t>ulti-</w:t>
      </w:r>
      <w:r w:rsidR="00AE2105" w:rsidRPr="00890A58">
        <w:rPr>
          <w:color w:val="000000" w:themeColor="text1"/>
        </w:rPr>
        <w:t>l</w:t>
      </w:r>
      <w:r w:rsidRPr="00890A58">
        <w:rPr>
          <w:color w:val="000000" w:themeColor="text1"/>
        </w:rPr>
        <w:t xml:space="preserve">evel </w:t>
      </w:r>
      <w:r w:rsidR="00AE2105" w:rsidRPr="00890A58">
        <w:rPr>
          <w:color w:val="000000" w:themeColor="text1"/>
        </w:rPr>
        <w:t>a</w:t>
      </w:r>
      <w:r w:rsidRPr="00890A58">
        <w:rPr>
          <w:color w:val="000000" w:themeColor="text1"/>
        </w:rPr>
        <w:t>nalysi</w:t>
      </w:r>
      <w:r w:rsidR="00027D5C">
        <w:rPr>
          <w:color w:val="000000" w:themeColor="text1"/>
        </w:rPr>
        <w:t>s</w:t>
      </w:r>
      <w:r w:rsidRPr="00890A58">
        <w:rPr>
          <w:color w:val="000000" w:themeColor="text1"/>
        </w:rPr>
        <w:t xml:space="preserve"> of </w:t>
      </w:r>
      <w:r w:rsidR="00AE2105" w:rsidRPr="00890A58">
        <w:rPr>
          <w:color w:val="000000" w:themeColor="text1"/>
        </w:rPr>
        <w:t>i</w:t>
      </w:r>
      <w:r w:rsidRPr="00890A58">
        <w:rPr>
          <w:color w:val="000000" w:themeColor="text1"/>
        </w:rPr>
        <w:t xml:space="preserve">nitial </w:t>
      </w:r>
      <w:r w:rsidR="00AE2105" w:rsidRPr="00890A58">
        <w:rPr>
          <w:color w:val="000000" w:themeColor="text1"/>
        </w:rPr>
        <w:t>e</w:t>
      </w:r>
      <w:r w:rsidRPr="00890A58">
        <w:rPr>
          <w:color w:val="000000" w:themeColor="text1"/>
        </w:rPr>
        <w:t xml:space="preserve">fforts. </w:t>
      </w:r>
      <w:r w:rsidRPr="00890A58">
        <w:rPr>
          <w:i/>
          <w:iCs/>
          <w:color w:val="000000" w:themeColor="text1"/>
        </w:rPr>
        <w:t>Educational Evaluation and Policy Analysis</w:t>
      </w:r>
      <w:r w:rsidRPr="00890A58">
        <w:rPr>
          <w:color w:val="000000" w:themeColor="text1"/>
        </w:rPr>
        <w:t>,</w:t>
      </w:r>
      <w:r w:rsidRPr="00890A58">
        <w:rPr>
          <w:i/>
          <w:iCs/>
          <w:color w:val="000000" w:themeColor="text1"/>
        </w:rPr>
        <w:t xml:space="preserve"> 9</w:t>
      </w:r>
      <w:r w:rsidRPr="00890A58">
        <w:rPr>
          <w:color w:val="000000" w:themeColor="text1"/>
        </w:rPr>
        <w:t>(1), 9</w:t>
      </w:r>
      <w:r w:rsidR="009867C6">
        <w:rPr>
          <w:color w:val="000000" w:themeColor="text1"/>
        </w:rPr>
        <w:t>-</w:t>
      </w:r>
      <w:r w:rsidRPr="00890A58">
        <w:rPr>
          <w:color w:val="000000" w:themeColor="text1"/>
        </w:rPr>
        <w:t>23.</w:t>
      </w:r>
    </w:p>
    <w:p w14:paraId="0E0904E8" w14:textId="77777777" w:rsidR="00940A22" w:rsidRPr="00890A58" w:rsidRDefault="00940A22" w:rsidP="00940A22">
      <w:pPr>
        <w:ind w:left="720" w:hanging="720"/>
        <w:rPr>
          <w:color w:val="000000" w:themeColor="text1"/>
        </w:rPr>
      </w:pPr>
    </w:p>
    <w:p w14:paraId="0B0DE7A4" w14:textId="77777777" w:rsidR="00B0122D" w:rsidRDefault="00B0122D" w:rsidP="00940A22">
      <w:pPr>
        <w:ind w:left="720" w:hanging="720"/>
        <w:rPr>
          <w:color w:val="000000" w:themeColor="text1"/>
        </w:rPr>
      </w:pPr>
      <w:r w:rsidRPr="00890A58">
        <w:rPr>
          <w:color w:val="000000" w:themeColor="text1"/>
          <w:highlight w:val="white"/>
        </w:rPr>
        <w:t xml:space="preserve">Mangin, M. M., &amp; Dunsmore, K. (2013). Conflicting </w:t>
      </w:r>
      <w:r w:rsidR="00AE2105" w:rsidRPr="00890A58">
        <w:rPr>
          <w:color w:val="000000" w:themeColor="text1"/>
          <w:highlight w:val="white"/>
        </w:rPr>
        <w:t>s</w:t>
      </w:r>
      <w:r w:rsidRPr="00890A58">
        <w:rPr>
          <w:color w:val="000000" w:themeColor="text1"/>
          <w:highlight w:val="white"/>
        </w:rPr>
        <w:t xml:space="preserve">torylines in </w:t>
      </w:r>
      <w:r w:rsidR="00AE2105" w:rsidRPr="00890A58">
        <w:rPr>
          <w:color w:val="000000" w:themeColor="text1"/>
          <w:highlight w:val="white"/>
        </w:rPr>
        <w:t>t</w:t>
      </w:r>
      <w:r w:rsidRPr="00890A58">
        <w:rPr>
          <w:color w:val="000000" w:themeColor="text1"/>
          <w:highlight w:val="white"/>
        </w:rPr>
        <w:t xml:space="preserve">eacher </w:t>
      </w:r>
      <w:r w:rsidR="00AE2105" w:rsidRPr="00890A58">
        <w:rPr>
          <w:color w:val="000000" w:themeColor="text1"/>
          <w:highlight w:val="white"/>
        </w:rPr>
        <w:t>l</w:t>
      </w:r>
      <w:r w:rsidRPr="00890A58">
        <w:rPr>
          <w:color w:val="000000" w:themeColor="text1"/>
          <w:highlight w:val="white"/>
        </w:rPr>
        <w:t xml:space="preserve">eadership: How </w:t>
      </w:r>
      <w:r w:rsidR="00AE2105" w:rsidRPr="00890A58">
        <w:rPr>
          <w:color w:val="000000" w:themeColor="text1"/>
          <w:highlight w:val="white"/>
        </w:rPr>
        <w:t>o</w:t>
      </w:r>
      <w:r w:rsidRPr="00890A58">
        <w:rPr>
          <w:color w:val="000000" w:themeColor="text1"/>
          <w:highlight w:val="white"/>
        </w:rPr>
        <w:t xml:space="preserve">ne </w:t>
      </w:r>
      <w:r w:rsidR="00AE2105" w:rsidRPr="00890A58">
        <w:rPr>
          <w:color w:val="000000" w:themeColor="text1"/>
          <w:highlight w:val="white"/>
        </w:rPr>
        <w:t>l</w:t>
      </w:r>
      <w:r w:rsidRPr="00890A58">
        <w:rPr>
          <w:color w:val="000000" w:themeColor="text1"/>
          <w:highlight w:val="white"/>
        </w:rPr>
        <w:t xml:space="preserve">iteracy </w:t>
      </w:r>
      <w:r w:rsidR="00AE2105" w:rsidRPr="00890A58">
        <w:rPr>
          <w:color w:val="000000" w:themeColor="text1"/>
          <w:highlight w:val="white"/>
        </w:rPr>
        <w:t>c</w:t>
      </w:r>
      <w:r w:rsidRPr="00890A58">
        <w:rPr>
          <w:color w:val="000000" w:themeColor="text1"/>
          <w:highlight w:val="white"/>
        </w:rPr>
        <w:t xml:space="preserve">oach </w:t>
      </w:r>
      <w:r w:rsidR="00AE2105" w:rsidRPr="00890A58">
        <w:rPr>
          <w:color w:val="000000" w:themeColor="text1"/>
          <w:highlight w:val="white"/>
        </w:rPr>
        <w:t>s</w:t>
      </w:r>
      <w:r w:rsidRPr="00890A58">
        <w:rPr>
          <w:color w:val="000000" w:themeColor="text1"/>
          <w:highlight w:val="white"/>
        </w:rPr>
        <w:t xml:space="preserve">truggled to </w:t>
      </w:r>
      <w:r w:rsidR="00AE2105" w:rsidRPr="00890A58">
        <w:rPr>
          <w:color w:val="000000" w:themeColor="text1"/>
          <w:highlight w:val="white"/>
        </w:rPr>
        <w:t>p</w:t>
      </w:r>
      <w:r w:rsidRPr="00890A58">
        <w:rPr>
          <w:color w:val="000000" w:themeColor="text1"/>
          <w:highlight w:val="white"/>
        </w:rPr>
        <w:t xml:space="preserve">osition </w:t>
      </w:r>
      <w:r w:rsidR="00AE2105" w:rsidRPr="00890A58">
        <w:rPr>
          <w:color w:val="000000" w:themeColor="text1"/>
          <w:highlight w:val="white"/>
        </w:rPr>
        <w:t>h</w:t>
      </w:r>
      <w:r w:rsidRPr="00890A58">
        <w:rPr>
          <w:color w:val="000000" w:themeColor="text1"/>
          <w:highlight w:val="white"/>
        </w:rPr>
        <w:t xml:space="preserve">erself and </w:t>
      </w:r>
      <w:r w:rsidR="00AE2105" w:rsidRPr="00890A58">
        <w:rPr>
          <w:color w:val="000000" w:themeColor="text1"/>
          <w:highlight w:val="white"/>
        </w:rPr>
        <w:t>h</w:t>
      </w:r>
      <w:r w:rsidRPr="00890A58">
        <w:rPr>
          <w:color w:val="000000" w:themeColor="text1"/>
          <w:highlight w:val="white"/>
        </w:rPr>
        <w:t xml:space="preserve">er </w:t>
      </w:r>
      <w:r w:rsidR="00AE2105" w:rsidRPr="00890A58">
        <w:rPr>
          <w:color w:val="000000" w:themeColor="text1"/>
          <w:highlight w:val="white"/>
        </w:rPr>
        <w:t>w</w:t>
      </w:r>
      <w:r w:rsidRPr="00890A58">
        <w:rPr>
          <w:color w:val="000000" w:themeColor="text1"/>
          <w:highlight w:val="white"/>
        </w:rPr>
        <w:t>ork</w:t>
      </w:r>
      <w:r w:rsidR="007A3279" w:rsidRPr="00890A58">
        <w:rPr>
          <w:color w:val="000000" w:themeColor="text1"/>
          <w:highlight w:val="white"/>
        </w:rPr>
        <w:t xml:space="preserve">. </w:t>
      </w:r>
      <w:r w:rsidRPr="00890A58">
        <w:rPr>
          <w:i/>
          <w:color w:val="000000" w:themeColor="text1"/>
          <w:highlight w:val="white"/>
        </w:rPr>
        <w:t>The New Educator</w:t>
      </w:r>
      <w:r w:rsidRPr="00890A58">
        <w:rPr>
          <w:color w:val="000000" w:themeColor="text1"/>
          <w:highlight w:val="white"/>
        </w:rPr>
        <w:t>,</w:t>
      </w:r>
      <w:r w:rsidRPr="009867C6">
        <w:rPr>
          <w:i/>
          <w:iCs/>
          <w:color w:val="000000" w:themeColor="text1"/>
          <w:highlight w:val="white"/>
        </w:rPr>
        <w:t xml:space="preserve"> 9</w:t>
      </w:r>
      <w:r w:rsidRPr="00890A58">
        <w:rPr>
          <w:color w:val="000000" w:themeColor="text1"/>
          <w:highlight w:val="white"/>
        </w:rPr>
        <w:t>(3), 226-249.</w:t>
      </w:r>
    </w:p>
    <w:p w14:paraId="2F7C2A43" w14:textId="77777777" w:rsidR="00940A22" w:rsidRPr="00890A58" w:rsidRDefault="00940A22" w:rsidP="00940A22">
      <w:pPr>
        <w:ind w:left="720" w:hanging="720"/>
        <w:rPr>
          <w:color w:val="000000" w:themeColor="text1"/>
        </w:rPr>
      </w:pPr>
    </w:p>
    <w:p w14:paraId="496E2235" w14:textId="77777777" w:rsidR="00C54B90" w:rsidRDefault="00B67748" w:rsidP="00940A22">
      <w:pPr>
        <w:ind w:left="720" w:hanging="720"/>
        <w:rPr>
          <w:color w:val="000000" w:themeColor="text1"/>
        </w:rPr>
      </w:pPr>
      <w:r w:rsidRPr="00890A58">
        <w:rPr>
          <w:color w:val="000000" w:themeColor="text1"/>
        </w:rPr>
        <w:t xml:space="preserve">Mangin, M. M. &amp; Dunsmore, K. (2014). How the </w:t>
      </w:r>
      <w:r w:rsidR="00AE2105" w:rsidRPr="00890A58">
        <w:rPr>
          <w:color w:val="000000" w:themeColor="text1"/>
        </w:rPr>
        <w:t>f</w:t>
      </w:r>
      <w:r w:rsidRPr="00890A58">
        <w:rPr>
          <w:color w:val="000000" w:themeColor="text1"/>
        </w:rPr>
        <w:t xml:space="preserve">raming of </w:t>
      </w:r>
      <w:r w:rsidR="00AE2105" w:rsidRPr="00890A58">
        <w:rPr>
          <w:color w:val="000000" w:themeColor="text1"/>
        </w:rPr>
        <w:t>i</w:t>
      </w:r>
      <w:r w:rsidRPr="00890A58">
        <w:rPr>
          <w:color w:val="000000" w:themeColor="text1"/>
        </w:rPr>
        <w:t xml:space="preserve">nstructional </w:t>
      </w:r>
      <w:r w:rsidR="00AE2105" w:rsidRPr="00890A58">
        <w:rPr>
          <w:color w:val="000000" w:themeColor="text1"/>
        </w:rPr>
        <w:t>c</w:t>
      </w:r>
      <w:r w:rsidRPr="00890A58">
        <w:rPr>
          <w:color w:val="000000" w:themeColor="text1"/>
        </w:rPr>
        <w:t xml:space="preserve">oaching as a </w:t>
      </w:r>
      <w:r w:rsidR="00AE2105" w:rsidRPr="00890A58">
        <w:rPr>
          <w:color w:val="000000" w:themeColor="text1"/>
        </w:rPr>
        <w:t>l</w:t>
      </w:r>
      <w:r w:rsidRPr="00890A58">
        <w:rPr>
          <w:color w:val="000000" w:themeColor="text1"/>
        </w:rPr>
        <w:t xml:space="preserve">ever for </w:t>
      </w:r>
      <w:r w:rsidR="00AE2105" w:rsidRPr="00890A58">
        <w:rPr>
          <w:color w:val="000000" w:themeColor="text1"/>
        </w:rPr>
        <w:t>s</w:t>
      </w:r>
      <w:r w:rsidRPr="00890A58">
        <w:rPr>
          <w:color w:val="000000" w:themeColor="text1"/>
        </w:rPr>
        <w:t xml:space="preserve">ystemic or </w:t>
      </w:r>
      <w:r w:rsidR="00AE2105" w:rsidRPr="00890A58">
        <w:rPr>
          <w:color w:val="000000" w:themeColor="text1"/>
        </w:rPr>
        <w:t>i</w:t>
      </w:r>
      <w:r w:rsidRPr="00890A58">
        <w:rPr>
          <w:color w:val="000000" w:themeColor="text1"/>
        </w:rPr>
        <w:t xml:space="preserve">ndividual </w:t>
      </w:r>
      <w:r w:rsidR="00AE2105" w:rsidRPr="00890A58">
        <w:rPr>
          <w:color w:val="000000" w:themeColor="text1"/>
        </w:rPr>
        <w:t>r</w:t>
      </w:r>
      <w:r w:rsidRPr="00890A58">
        <w:rPr>
          <w:color w:val="000000" w:themeColor="text1"/>
        </w:rPr>
        <w:t xml:space="preserve">eform </w:t>
      </w:r>
      <w:r w:rsidR="00AE2105" w:rsidRPr="00890A58">
        <w:rPr>
          <w:color w:val="000000" w:themeColor="text1"/>
        </w:rPr>
        <w:t>i</w:t>
      </w:r>
      <w:r w:rsidRPr="00890A58">
        <w:rPr>
          <w:color w:val="000000" w:themeColor="text1"/>
        </w:rPr>
        <w:t xml:space="preserve">nfluences the </w:t>
      </w:r>
      <w:r w:rsidR="00AE2105" w:rsidRPr="00890A58">
        <w:rPr>
          <w:color w:val="000000" w:themeColor="text1"/>
        </w:rPr>
        <w:t>e</w:t>
      </w:r>
      <w:r w:rsidRPr="00890A58">
        <w:rPr>
          <w:color w:val="000000" w:themeColor="text1"/>
        </w:rPr>
        <w:t xml:space="preserve">nactment of </w:t>
      </w:r>
      <w:r w:rsidR="00AE2105" w:rsidRPr="00890A58">
        <w:rPr>
          <w:color w:val="000000" w:themeColor="text1"/>
        </w:rPr>
        <w:t>c</w:t>
      </w:r>
      <w:r w:rsidRPr="00890A58">
        <w:rPr>
          <w:color w:val="000000" w:themeColor="text1"/>
        </w:rPr>
        <w:t xml:space="preserve">oaching. </w:t>
      </w:r>
      <w:r w:rsidRPr="00890A58">
        <w:rPr>
          <w:i/>
          <w:color w:val="000000" w:themeColor="text1"/>
        </w:rPr>
        <w:t xml:space="preserve">Educational </w:t>
      </w:r>
      <w:r w:rsidRPr="00C54B90">
        <w:rPr>
          <w:i/>
          <w:color w:val="000000" w:themeColor="text1"/>
        </w:rPr>
        <w:t>Administration Quarterly,</w:t>
      </w:r>
      <w:r w:rsidRPr="00C54B90">
        <w:rPr>
          <w:i/>
          <w:iCs/>
          <w:color w:val="000000" w:themeColor="text1"/>
        </w:rPr>
        <w:t xml:space="preserve"> 51</w:t>
      </w:r>
      <w:r w:rsidRPr="00C54B90">
        <w:rPr>
          <w:color w:val="000000" w:themeColor="text1"/>
        </w:rPr>
        <w:t xml:space="preserve">(2). 179-213. </w:t>
      </w:r>
    </w:p>
    <w:p w14:paraId="21232B3D" w14:textId="77777777" w:rsidR="00940A22" w:rsidRPr="00C54B90" w:rsidRDefault="00940A22" w:rsidP="00940A22">
      <w:pPr>
        <w:ind w:left="720" w:hanging="720"/>
        <w:rPr>
          <w:color w:val="000000" w:themeColor="text1"/>
        </w:rPr>
      </w:pPr>
    </w:p>
    <w:p w14:paraId="5D3E90C9" w14:textId="77777777" w:rsidR="00C54B90" w:rsidRDefault="00C54B90" w:rsidP="00940A22">
      <w:pPr>
        <w:ind w:left="720" w:hanging="720"/>
      </w:pPr>
      <w:r w:rsidRPr="00C54B90">
        <w:t xml:space="preserve">Messick, S. (1989). Validity. In R. L. Linn (Ed.), </w:t>
      </w:r>
      <w:r w:rsidRPr="00C54B90">
        <w:rPr>
          <w:i/>
          <w:iCs/>
        </w:rPr>
        <w:t>Educational measurement</w:t>
      </w:r>
      <w:r w:rsidRPr="00C54B90">
        <w:t xml:space="preserve"> (3rd ed., pp. 13-103). New York: Macmillan. </w:t>
      </w:r>
    </w:p>
    <w:p w14:paraId="44454FC1" w14:textId="77777777" w:rsidR="00940A22" w:rsidRPr="00C54B90" w:rsidRDefault="00940A22" w:rsidP="00940A22">
      <w:pPr>
        <w:ind w:left="720" w:hanging="720"/>
        <w:rPr>
          <w:color w:val="000000" w:themeColor="text1"/>
        </w:rPr>
      </w:pPr>
    </w:p>
    <w:p w14:paraId="321165B2" w14:textId="77777777" w:rsidR="00FA2D38" w:rsidRPr="00C54B90" w:rsidRDefault="00FA2D38" w:rsidP="00940A22">
      <w:pPr>
        <w:rPr>
          <w:color w:val="000000" w:themeColor="text1"/>
        </w:rPr>
      </w:pPr>
      <w:r w:rsidRPr="00C54B90">
        <w:rPr>
          <w:color w:val="000000" w:themeColor="text1"/>
        </w:rPr>
        <w:lastRenderedPageBreak/>
        <w:t xml:space="preserve">Messick, S. (1995). Validity of psychological assessment: </w:t>
      </w:r>
      <w:r w:rsidR="00AE2105" w:rsidRPr="00C54B90">
        <w:rPr>
          <w:color w:val="000000" w:themeColor="text1"/>
        </w:rPr>
        <w:t>V</w:t>
      </w:r>
      <w:r w:rsidRPr="00C54B90">
        <w:rPr>
          <w:color w:val="000000" w:themeColor="text1"/>
        </w:rPr>
        <w:t xml:space="preserve">alidation of inferences from </w:t>
      </w:r>
    </w:p>
    <w:p w14:paraId="60773B8C" w14:textId="77777777" w:rsidR="00D0129E" w:rsidRDefault="00FA2D38" w:rsidP="00940A22">
      <w:pPr>
        <w:ind w:left="720"/>
        <w:rPr>
          <w:color w:val="000000" w:themeColor="text1"/>
        </w:rPr>
      </w:pPr>
      <w:r w:rsidRPr="00C54B90">
        <w:rPr>
          <w:color w:val="000000" w:themeColor="text1"/>
        </w:rPr>
        <w:t>persons' responses and performances as scientific inquiry into score meaning. </w:t>
      </w:r>
      <w:r w:rsidRPr="00C54B90">
        <w:rPr>
          <w:i/>
          <w:iCs/>
          <w:color w:val="000000" w:themeColor="text1"/>
        </w:rPr>
        <w:t xml:space="preserve">American </w:t>
      </w:r>
      <w:r w:rsidR="00027D5C">
        <w:rPr>
          <w:i/>
          <w:iCs/>
          <w:color w:val="000000" w:themeColor="text1"/>
        </w:rPr>
        <w:t>P</w:t>
      </w:r>
      <w:r w:rsidRPr="00C54B90">
        <w:rPr>
          <w:i/>
          <w:iCs/>
          <w:color w:val="000000" w:themeColor="text1"/>
        </w:rPr>
        <w:t>sychologist</w:t>
      </w:r>
      <w:r w:rsidRPr="00C54B90">
        <w:rPr>
          <w:color w:val="000000" w:themeColor="text1"/>
        </w:rPr>
        <w:t>, </w:t>
      </w:r>
      <w:r w:rsidRPr="00C54B90">
        <w:rPr>
          <w:i/>
          <w:iCs/>
          <w:color w:val="000000" w:themeColor="text1"/>
        </w:rPr>
        <w:t>50</w:t>
      </w:r>
      <w:r w:rsidRPr="00C54B90">
        <w:rPr>
          <w:color w:val="000000" w:themeColor="text1"/>
        </w:rPr>
        <w:t>(9), 741-749.</w:t>
      </w:r>
    </w:p>
    <w:p w14:paraId="59345A8D" w14:textId="77777777" w:rsidR="00940A22" w:rsidRPr="00C54B90" w:rsidRDefault="00940A22" w:rsidP="00940A22">
      <w:pPr>
        <w:ind w:left="720"/>
        <w:rPr>
          <w:color w:val="000000" w:themeColor="text1"/>
        </w:rPr>
      </w:pPr>
    </w:p>
    <w:p w14:paraId="4882B441" w14:textId="77777777" w:rsidR="00D0129E" w:rsidRDefault="00D0129E" w:rsidP="00940A22">
      <w:pPr>
        <w:ind w:left="720" w:hanging="720"/>
        <w:rPr>
          <w:rFonts w:eastAsia="Arial"/>
          <w:color w:val="000000" w:themeColor="text1"/>
        </w:rPr>
      </w:pPr>
      <w:r w:rsidRPr="00890A58">
        <w:rPr>
          <w:rFonts w:eastAsia="Arial"/>
          <w:color w:val="000000" w:themeColor="text1"/>
        </w:rPr>
        <w:t>Moss, P.</w:t>
      </w:r>
      <w:r w:rsidR="00C22CFF" w:rsidRPr="00890A58">
        <w:rPr>
          <w:rFonts w:eastAsia="Arial"/>
          <w:color w:val="000000" w:themeColor="text1"/>
        </w:rPr>
        <w:t xml:space="preserve"> </w:t>
      </w:r>
      <w:r w:rsidRPr="00890A58">
        <w:rPr>
          <w:rFonts w:eastAsia="Arial"/>
          <w:color w:val="000000" w:themeColor="text1"/>
        </w:rPr>
        <w:t>A. (1995)</w:t>
      </w:r>
      <w:r w:rsidR="009867C6">
        <w:rPr>
          <w:rFonts w:eastAsia="Arial"/>
          <w:color w:val="000000" w:themeColor="text1"/>
        </w:rPr>
        <w:t>.</w:t>
      </w:r>
      <w:r w:rsidRPr="00890A58">
        <w:rPr>
          <w:rFonts w:eastAsia="Arial"/>
          <w:color w:val="000000" w:themeColor="text1"/>
        </w:rPr>
        <w:t xml:space="preserve"> Themes and variations in validity theory. </w:t>
      </w:r>
      <w:r w:rsidRPr="00890A58">
        <w:rPr>
          <w:rFonts w:eastAsia="Arial"/>
          <w:i/>
          <w:iCs/>
          <w:color w:val="000000" w:themeColor="text1"/>
        </w:rPr>
        <w:t>Educational Measurement: Issues and Practice</w:t>
      </w:r>
      <w:r w:rsidRPr="00890A58">
        <w:rPr>
          <w:rFonts w:eastAsia="Arial"/>
          <w:color w:val="000000" w:themeColor="text1"/>
        </w:rPr>
        <w:t xml:space="preserve">, </w:t>
      </w:r>
      <w:r w:rsidRPr="009867C6">
        <w:rPr>
          <w:rFonts w:eastAsia="Arial"/>
          <w:i/>
          <w:iCs/>
          <w:color w:val="000000" w:themeColor="text1"/>
        </w:rPr>
        <w:t>14</w:t>
      </w:r>
      <w:r w:rsidR="009867C6">
        <w:rPr>
          <w:rFonts w:eastAsia="Arial"/>
          <w:color w:val="000000" w:themeColor="text1"/>
        </w:rPr>
        <w:t>,</w:t>
      </w:r>
      <w:r w:rsidRPr="00890A58">
        <w:rPr>
          <w:rFonts w:eastAsia="Arial"/>
          <w:color w:val="000000" w:themeColor="text1"/>
        </w:rPr>
        <w:t xml:space="preserve"> 5-13.</w:t>
      </w:r>
    </w:p>
    <w:p w14:paraId="594A0411" w14:textId="77777777" w:rsidR="00940A22" w:rsidRPr="00890A58" w:rsidRDefault="00940A22" w:rsidP="00940A22">
      <w:pPr>
        <w:ind w:left="720" w:hanging="720"/>
        <w:rPr>
          <w:color w:val="000000" w:themeColor="text1"/>
        </w:rPr>
      </w:pPr>
    </w:p>
    <w:p w14:paraId="078AF3F2" w14:textId="77777777" w:rsidR="00D0129E" w:rsidRDefault="006157E6" w:rsidP="00940A22">
      <w:pPr>
        <w:ind w:left="720" w:hanging="720"/>
        <w:rPr>
          <w:rFonts w:eastAsia="Arial"/>
          <w:color w:val="000000" w:themeColor="text1"/>
        </w:rPr>
      </w:pPr>
      <w:r w:rsidRPr="00890A58">
        <w:rPr>
          <w:rFonts w:eastAsia="Arial"/>
          <w:color w:val="000000" w:themeColor="text1"/>
        </w:rPr>
        <w:t xml:space="preserve">Murphy, J. (2005). </w:t>
      </w:r>
      <w:r w:rsidRPr="00890A58">
        <w:rPr>
          <w:rFonts w:eastAsia="Arial"/>
          <w:i/>
          <w:iCs/>
          <w:color w:val="000000" w:themeColor="text1"/>
        </w:rPr>
        <w:t>Connecting teacher leadership and school improvement.</w:t>
      </w:r>
      <w:r w:rsidRPr="00890A58">
        <w:rPr>
          <w:rFonts w:eastAsia="Arial"/>
          <w:color w:val="000000" w:themeColor="text1"/>
        </w:rPr>
        <w:t xml:space="preserve"> Thousand Oaks,</w:t>
      </w:r>
      <w:r w:rsidRPr="00890A58">
        <w:rPr>
          <w:color w:val="000000" w:themeColor="text1"/>
        </w:rPr>
        <w:t xml:space="preserve"> </w:t>
      </w:r>
      <w:r w:rsidRPr="00890A58">
        <w:rPr>
          <w:rFonts w:eastAsia="Arial"/>
          <w:color w:val="000000" w:themeColor="text1"/>
        </w:rPr>
        <w:t>CA: Corwin Press.</w:t>
      </w:r>
      <w:r w:rsidR="00D0129E" w:rsidRPr="00890A58">
        <w:rPr>
          <w:rFonts w:eastAsia="Arial"/>
          <w:color w:val="000000" w:themeColor="text1"/>
        </w:rPr>
        <w:t xml:space="preserve"> </w:t>
      </w:r>
    </w:p>
    <w:p w14:paraId="78BD3060" w14:textId="77777777" w:rsidR="00940A22" w:rsidRPr="00890A58" w:rsidRDefault="00940A22" w:rsidP="00940A22">
      <w:pPr>
        <w:ind w:left="720" w:hanging="720"/>
        <w:rPr>
          <w:rFonts w:eastAsia="Arial"/>
          <w:color w:val="000000" w:themeColor="text1"/>
        </w:rPr>
      </w:pPr>
    </w:p>
    <w:p w14:paraId="0CF5CC30" w14:textId="77777777" w:rsidR="006157E6" w:rsidRDefault="00B0122D" w:rsidP="00940A22">
      <w:pPr>
        <w:ind w:left="720" w:hanging="720"/>
        <w:rPr>
          <w:color w:val="000000" w:themeColor="text1"/>
        </w:rPr>
      </w:pPr>
      <w:r w:rsidRPr="00890A58">
        <w:rPr>
          <w:color w:val="000000" w:themeColor="text1"/>
        </w:rPr>
        <w:t>Nappi, J.</w:t>
      </w:r>
      <w:r w:rsidR="00C22CFF" w:rsidRPr="00890A58">
        <w:rPr>
          <w:color w:val="000000" w:themeColor="text1"/>
        </w:rPr>
        <w:t xml:space="preserve"> </w:t>
      </w:r>
      <w:r w:rsidRPr="00890A58">
        <w:rPr>
          <w:color w:val="000000" w:themeColor="text1"/>
        </w:rPr>
        <w:t xml:space="preserve">S. (2014). The </w:t>
      </w:r>
      <w:r w:rsidR="00AE2105" w:rsidRPr="00890A58">
        <w:rPr>
          <w:color w:val="000000" w:themeColor="text1"/>
        </w:rPr>
        <w:t>t</w:t>
      </w:r>
      <w:r w:rsidRPr="00890A58">
        <w:rPr>
          <w:color w:val="000000" w:themeColor="text1"/>
        </w:rPr>
        <w:t xml:space="preserve">eacher </w:t>
      </w:r>
      <w:r w:rsidR="00AE2105" w:rsidRPr="00890A58">
        <w:rPr>
          <w:color w:val="000000" w:themeColor="text1"/>
        </w:rPr>
        <w:t>l</w:t>
      </w:r>
      <w:r w:rsidRPr="00890A58">
        <w:rPr>
          <w:color w:val="000000" w:themeColor="text1"/>
        </w:rPr>
        <w:t xml:space="preserve">eader: Improving </w:t>
      </w:r>
      <w:r w:rsidR="00AE2105" w:rsidRPr="00890A58">
        <w:rPr>
          <w:color w:val="000000" w:themeColor="text1"/>
        </w:rPr>
        <w:t>s</w:t>
      </w:r>
      <w:r w:rsidRPr="00890A58">
        <w:rPr>
          <w:color w:val="000000" w:themeColor="text1"/>
        </w:rPr>
        <w:t xml:space="preserve">chools by </w:t>
      </w:r>
      <w:r w:rsidR="00AE2105" w:rsidRPr="00890A58">
        <w:rPr>
          <w:color w:val="000000" w:themeColor="text1"/>
        </w:rPr>
        <w:t>b</w:t>
      </w:r>
      <w:r w:rsidRPr="00890A58">
        <w:rPr>
          <w:color w:val="000000" w:themeColor="text1"/>
        </w:rPr>
        <w:t xml:space="preserve">uilding </w:t>
      </w:r>
      <w:r w:rsidR="00AE2105" w:rsidRPr="00890A58">
        <w:rPr>
          <w:color w:val="000000" w:themeColor="text1"/>
        </w:rPr>
        <w:t>s</w:t>
      </w:r>
      <w:r w:rsidRPr="00890A58">
        <w:rPr>
          <w:color w:val="000000" w:themeColor="text1"/>
        </w:rPr>
        <w:t xml:space="preserve">ocial </w:t>
      </w:r>
      <w:r w:rsidR="00AE2105" w:rsidRPr="00890A58">
        <w:rPr>
          <w:color w:val="000000" w:themeColor="text1"/>
        </w:rPr>
        <w:t>c</w:t>
      </w:r>
      <w:r w:rsidRPr="00890A58">
        <w:rPr>
          <w:color w:val="000000" w:themeColor="text1"/>
        </w:rPr>
        <w:t xml:space="preserve">apital </w:t>
      </w:r>
      <w:r w:rsidR="00AE2105" w:rsidRPr="00890A58">
        <w:rPr>
          <w:color w:val="000000" w:themeColor="text1"/>
        </w:rPr>
        <w:t>t</w:t>
      </w:r>
      <w:r w:rsidRPr="00890A58">
        <w:rPr>
          <w:color w:val="000000" w:themeColor="text1"/>
        </w:rPr>
        <w:t xml:space="preserve">hrough </w:t>
      </w:r>
      <w:r w:rsidR="00AE2105" w:rsidRPr="00890A58">
        <w:rPr>
          <w:color w:val="000000" w:themeColor="text1"/>
        </w:rPr>
        <w:t>s</w:t>
      </w:r>
      <w:r w:rsidRPr="00890A58">
        <w:rPr>
          <w:color w:val="000000" w:themeColor="text1"/>
        </w:rPr>
        <w:t xml:space="preserve">hared </w:t>
      </w:r>
      <w:r w:rsidR="00AE2105" w:rsidRPr="00890A58">
        <w:rPr>
          <w:color w:val="000000" w:themeColor="text1"/>
        </w:rPr>
        <w:t>l</w:t>
      </w:r>
      <w:r w:rsidRPr="00890A58">
        <w:rPr>
          <w:color w:val="000000" w:themeColor="text1"/>
        </w:rPr>
        <w:t xml:space="preserve">eadership. </w:t>
      </w:r>
      <w:r w:rsidRPr="00890A58">
        <w:rPr>
          <w:i/>
          <w:color w:val="000000" w:themeColor="text1"/>
        </w:rPr>
        <w:t>Principal’s Research Review</w:t>
      </w:r>
      <w:r w:rsidRPr="00890A58">
        <w:rPr>
          <w:color w:val="000000" w:themeColor="text1"/>
        </w:rPr>
        <w:t xml:space="preserve">, </w:t>
      </w:r>
      <w:r w:rsidRPr="00890A58">
        <w:rPr>
          <w:i/>
          <w:color w:val="000000" w:themeColor="text1"/>
        </w:rPr>
        <w:t>9</w:t>
      </w:r>
      <w:r w:rsidRPr="00890A58">
        <w:rPr>
          <w:color w:val="000000" w:themeColor="text1"/>
        </w:rPr>
        <w:t>(6), 1-6.</w:t>
      </w:r>
    </w:p>
    <w:p w14:paraId="4CA703E9" w14:textId="77777777" w:rsidR="00940A22" w:rsidRPr="00890A58" w:rsidRDefault="00940A22" w:rsidP="00940A22">
      <w:pPr>
        <w:ind w:left="720" w:hanging="720"/>
        <w:rPr>
          <w:color w:val="000000" w:themeColor="text1"/>
        </w:rPr>
      </w:pPr>
    </w:p>
    <w:p w14:paraId="3E4DDD82" w14:textId="77777777" w:rsidR="00B0122D" w:rsidRDefault="00B0122D" w:rsidP="00940A22">
      <w:pPr>
        <w:ind w:left="720" w:hanging="720"/>
        <w:rPr>
          <w:color w:val="000000" w:themeColor="text1"/>
          <w:highlight w:val="white"/>
        </w:rPr>
      </w:pPr>
      <w:proofErr w:type="spellStart"/>
      <w:r w:rsidRPr="00890A58">
        <w:rPr>
          <w:color w:val="000000" w:themeColor="text1"/>
          <w:highlight w:val="white"/>
        </w:rPr>
        <w:t>Parlar</w:t>
      </w:r>
      <w:proofErr w:type="spellEnd"/>
      <w:r w:rsidRPr="00890A58">
        <w:rPr>
          <w:color w:val="000000" w:themeColor="text1"/>
          <w:highlight w:val="white"/>
        </w:rPr>
        <w:t xml:space="preserve">, H., &amp; </w:t>
      </w:r>
      <w:proofErr w:type="spellStart"/>
      <w:r w:rsidRPr="00890A58">
        <w:rPr>
          <w:color w:val="000000" w:themeColor="text1"/>
          <w:highlight w:val="white"/>
        </w:rPr>
        <w:t>Cansoy</w:t>
      </w:r>
      <w:proofErr w:type="spellEnd"/>
      <w:r w:rsidRPr="00890A58">
        <w:rPr>
          <w:color w:val="000000" w:themeColor="text1"/>
          <w:highlight w:val="white"/>
        </w:rPr>
        <w:t xml:space="preserve">, R. (2017). The </w:t>
      </w:r>
      <w:r w:rsidR="00AE2105" w:rsidRPr="00890A58">
        <w:rPr>
          <w:color w:val="000000" w:themeColor="text1"/>
          <w:highlight w:val="white"/>
        </w:rPr>
        <w:t>e</w:t>
      </w:r>
      <w:r w:rsidRPr="00890A58">
        <w:rPr>
          <w:color w:val="000000" w:themeColor="text1"/>
          <w:highlight w:val="white"/>
        </w:rPr>
        <w:t xml:space="preserve">ffect of </w:t>
      </w:r>
      <w:r w:rsidR="00AE2105" w:rsidRPr="00890A58">
        <w:rPr>
          <w:color w:val="000000" w:themeColor="text1"/>
          <w:highlight w:val="white"/>
        </w:rPr>
        <w:t>b</w:t>
      </w:r>
      <w:r w:rsidRPr="00890A58">
        <w:rPr>
          <w:color w:val="000000" w:themeColor="text1"/>
          <w:highlight w:val="white"/>
        </w:rPr>
        <w:t xml:space="preserve">ureaucratic </w:t>
      </w:r>
      <w:r w:rsidR="00AE2105" w:rsidRPr="00890A58">
        <w:rPr>
          <w:color w:val="000000" w:themeColor="text1"/>
          <w:highlight w:val="white"/>
        </w:rPr>
        <w:t>s</w:t>
      </w:r>
      <w:r w:rsidRPr="00890A58">
        <w:rPr>
          <w:color w:val="000000" w:themeColor="text1"/>
          <w:highlight w:val="white"/>
        </w:rPr>
        <w:t xml:space="preserve">chool </w:t>
      </w:r>
      <w:r w:rsidR="00AE2105" w:rsidRPr="00890A58">
        <w:rPr>
          <w:color w:val="000000" w:themeColor="text1"/>
          <w:highlight w:val="white"/>
        </w:rPr>
        <w:t>s</w:t>
      </w:r>
      <w:r w:rsidRPr="00890A58">
        <w:rPr>
          <w:color w:val="000000" w:themeColor="text1"/>
          <w:highlight w:val="white"/>
        </w:rPr>
        <w:t xml:space="preserve">tructure on </w:t>
      </w:r>
      <w:r w:rsidR="00AE2105" w:rsidRPr="00890A58">
        <w:rPr>
          <w:color w:val="000000" w:themeColor="text1"/>
          <w:highlight w:val="white"/>
        </w:rPr>
        <w:t>t</w:t>
      </w:r>
      <w:r w:rsidRPr="00890A58">
        <w:rPr>
          <w:color w:val="000000" w:themeColor="text1"/>
          <w:highlight w:val="white"/>
        </w:rPr>
        <w:t xml:space="preserve">eacher </w:t>
      </w:r>
      <w:r w:rsidR="00AE2105" w:rsidRPr="00890A58">
        <w:rPr>
          <w:color w:val="000000" w:themeColor="text1"/>
          <w:highlight w:val="white"/>
        </w:rPr>
        <w:t>l</w:t>
      </w:r>
      <w:r w:rsidRPr="00890A58">
        <w:rPr>
          <w:color w:val="000000" w:themeColor="text1"/>
          <w:highlight w:val="white"/>
        </w:rPr>
        <w:t xml:space="preserve">eadership </w:t>
      </w:r>
      <w:r w:rsidR="00AE2105" w:rsidRPr="00890A58">
        <w:rPr>
          <w:color w:val="000000" w:themeColor="text1"/>
          <w:highlight w:val="white"/>
        </w:rPr>
        <w:t>c</w:t>
      </w:r>
      <w:r w:rsidRPr="00890A58">
        <w:rPr>
          <w:color w:val="000000" w:themeColor="text1"/>
          <w:highlight w:val="white"/>
        </w:rPr>
        <w:t xml:space="preserve">ulture: A </w:t>
      </w:r>
      <w:r w:rsidR="00AE2105" w:rsidRPr="00890A58">
        <w:rPr>
          <w:color w:val="000000" w:themeColor="text1"/>
          <w:highlight w:val="white"/>
        </w:rPr>
        <w:t>m</w:t>
      </w:r>
      <w:r w:rsidRPr="00890A58">
        <w:rPr>
          <w:color w:val="000000" w:themeColor="text1"/>
          <w:highlight w:val="white"/>
        </w:rPr>
        <w:t xml:space="preserve">ixed </w:t>
      </w:r>
      <w:r w:rsidR="00AE2105" w:rsidRPr="00890A58">
        <w:rPr>
          <w:color w:val="000000" w:themeColor="text1"/>
          <w:highlight w:val="white"/>
        </w:rPr>
        <w:t>s</w:t>
      </w:r>
      <w:r w:rsidRPr="00890A58">
        <w:rPr>
          <w:color w:val="000000" w:themeColor="text1"/>
          <w:highlight w:val="white"/>
        </w:rPr>
        <w:t xml:space="preserve">tudy. </w:t>
      </w:r>
      <w:r w:rsidRPr="00890A58">
        <w:rPr>
          <w:i/>
          <w:color w:val="000000" w:themeColor="text1"/>
        </w:rPr>
        <w:t>Educational Sciences: Theory &amp; Practice</w:t>
      </w:r>
      <w:r w:rsidRPr="00890A58">
        <w:rPr>
          <w:color w:val="000000" w:themeColor="text1"/>
          <w:highlight w:val="white"/>
        </w:rPr>
        <w:t xml:space="preserve">, </w:t>
      </w:r>
      <w:r w:rsidRPr="00890A58">
        <w:rPr>
          <w:i/>
          <w:color w:val="000000" w:themeColor="text1"/>
        </w:rPr>
        <w:t>17</w:t>
      </w:r>
      <w:r w:rsidRPr="00890A58">
        <w:rPr>
          <w:color w:val="000000" w:themeColor="text1"/>
          <w:highlight w:val="white"/>
        </w:rPr>
        <w:t>(6), 2175-2201.</w:t>
      </w:r>
    </w:p>
    <w:p w14:paraId="4C37923A" w14:textId="77777777" w:rsidR="00940A22" w:rsidRPr="00890A58" w:rsidRDefault="00940A22" w:rsidP="00940A22">
      <w:pPr>
        <w:ind w:left="720" w:hanging="720"/>
        <w:rPr>
          <w:color w:val="000000" w:themeColor="text1"/>
          <w:highlight w:val="white"/>
        </w:rPr>
      </w:pPr>
    </w:p>
    <w:p w14:paraId="0AF19849" w14:textId="77777777" w:rsidR="003266EA" w:rsidRDefault="00B0122D" w:rsidP="00940A22">
      <w:pPr>
        <w:ind w:left="720" w:hanging="720"/>
        <w:rPr>
          <w:color w:val="000000" w:themeColor="text1"/>
        </w:rPr>
      </w:pPr>
      <w:proofErr w:type="spellStart"/>
      <w:r w:rsidRPr="00890A58">
        <w:rPr>
          <w:color w:val="000000" w:themeColor="text1"/>
        </w:rPr>
        <w:t>Parlar</w:t>
      </w:r>
      <w:proofErr w:type="spellEnd"/>
      <w:r w:rsidRPr="00890A58">
        <w:rPr>
          <w:color w:val="000000" w:themeColor="text1"/>
        </w:rPr>
        <w:t xml:space="preserve">, H., </w:t>
      </w:r>
      <w:proofErr w:type="spellStart"/>
      <w:r w:rsidRPr="00890A58">
        <w:rPr>
          <w:color w:val="000000" w:themeColor="text1"/>
        </w:rPr>
        <w:t>Cansoy</w:t>
      </w:r>
      <w:proofErr w:type="spellEnd"/>
      <w:r w:rsidRPr="00890A58">
        <w:rPr>
          <w:color w:val="000000" w:themeColor="text1"/>
        </w:rPr>
        <w:t xml:space="preserve">, R., &amp; </w:t>
      </w:r>
      <w:proofErr w:type="spellStart"/>
      <w:r w:rsidRPr="00890A58">
        <w:rPr>
          <w:color w:val="000000" w:themeColor="text1"/>
        </w:rPr>
        <w:t>Kilinç</w:t>
      </w:r>
      <w:proofErr w:type="spellEnd"/>
      <w:r w:rsidRPr="00890A58">
        <w:rPr>
          <w:color w:val="000000" w:themeColor="text1"/>
        </w:rPr>
        <w:t xml:space="preserve">, A.Ç. (2017). Examining the </w:t>
      </w:r>
      <w:r w:rsidR="00AE2105" w:rsidRPr="00890A58">
        <w:rPr>
          <w:color w:val="000000" w:themeColor="text1"/>
        </w:rPr>
        <w:t>r</w:t>
      </w:r>
      <w:r w:rsidRPr="00890A58">
        <w:rPr>
          <w:color w:val="000000" w:themeColor="text1"/>
        </w:rPr>
        <w:t xml:space="preserve">elationship between </w:t>
      </w:r>
      <w:r w:rsidR="00AE2105" w:rsidRPr="00890A58">
        <w:rPr>
          <w:color w:val="000000" w:themeColor="text1"/>
        </w:rPr>
        <w:t>t</w:t>
      </w:r>
      <w:r w:rsidRPr="00890A58">
        <w:rPr>
          <w:color w:val="000000" w:themeColor="text1"/>
        </w:rPr>
        <w:t xml:space="preserve">eacher </w:t>
      </w:r>
      <w:r w:rsidR="00AE2105" w:rsidRPr="00890A58">
        <w:rPr>
          <w:color w:val="000000" w:themeColor="text1"/>
        </w:rPr>
        <w:t>l</w:t>
      </w:r>
      <w:r w:rsidRPr="00890A58">
        <w:rPr>
          <w:color w:val="000000" w:themeColor="text1"/>
        </w:rPr>
        <w:t xml:space="preserve">eadership </w:t>
      </w:r>
      <w:r w:rsidR="00AE2105" w:rsidRPr="00890A58">
        <w:rPr>
          <w:color w:val="000000" w:themeColor="text1"/>
        </w:rPr>
        <w:t>c</w:t>
      </w:r>
      <w:r w:rsidRPr="00890A58">
        <w:rPr>
          <w:color w:val="000000" w:themeColor="text1"/>
        </w:rPr>
        <w:t xml:space="preserve">ulture and </w:t>
      </w:r>
      <w:r w:rsidR="00AE2105" w:rsidRPr="00890A58">
        <w:rPr>
          <w:color w:val="000000" w:themeColor="text1"/>
        </w:rPr>
        <w:t>t</w:t>
      </w:r>
      <w:r w:rsidRPr="00890A58">
        <w:rPr>
          <w:color w:val="000000" w:themeColor="text1"/>
        </w:rPr>
        <w:t xml:space="preserve">eacher </w:t>
      </w:r>
      <w:r w:rsidR="00AE2105" w:rsidRPr="00890A58">
        <w:rPr>
          <w:color w:val="000000" w:themeColor="text1"/>
        </w:rPr>
        <w:t>p</w:t>
      </w:r>
      <w:r w:rsidRPr="00890A58">
        <w:rPr>
          <w:color w:val="000000" w:themeColor="text1"/>
        </w:rPr>
        <w:t xml:space="preserve">rofessionalism: Quantitative </w:t>
      </w:r>
      <w:r w:rsidR="00AE2105" w:rsidRPr="00890A58">
        <w:rPr>
          <w:color w:val="000000" w:themeColor="text1"/>
        </w:rPr>
        <w:t>s</w:t>
      </w:r>
      <w:r w:rsidRPr="00890A58">
        <w:rPr>
          <w:color w:val="000000" w:themeColor="text1"/>
        </w:rPr>
        <w:t xml:space="preserve">tudy. </w:t>
      </w:r>
      <w:r w:rsidRPr="00890A58">
        <w:rPr>
          <w:i/>
          <w:iCs/>
          <w:color w:val="000000" w:themeColor="text1"/>
        </w:rPr>
        <w:t>Journal of Education and Training Studies</w:t>
      </w:r>
      <w:r w:rsidRPr="00890A58">
        <w:rPr>
          <w:color w:val="000000" w:themeColor="text1"/>
        </w:rPr>
        <w:t xml:space="preserve">, </w:t>
      </w:r>
      <w:r w:rsidRPr="00890A58">
        <w:rPr>
          <w:i/>
          <w:iCs/>
          <w:color w:val="000000" w:themeColor="text1"/>
        </w:rPr>
        <w:t>5</w:t>
      </w:r>
      <w:r w:rsidRPr="00890A58">
        <w:rPr>
          <w:color w:val="000000" w:themeColor="text1"/>
        </w:rPr>
        <w:t>(8), 13–25.</w:t>
      </w:r>
    </w:p>
    <w:p w14:paraId="716BDA7E" w14:textId="77777777" w:rsidR="00940A22" w:rsidRPr="00890A58" w:rsidRDefault="00940A22" w:rsidP="00940A22">
      <w:pPr>
        <w:ind w:left="720" w:hanging="720"/>
        <w:rPr>
          <w:color w:val="000000" w:themeColor="text1"/>
        </w:rPr>
      </w:pPr>
    </w:p>
    <w:p w14:paraId="51AA19E5" w14:textId="77777777" w:rsidR="003266EA" w:rsidRDefault="003266EA" w:rsidP="00940A22">
      <w:pPr>
        <w:ind w:left="720" w:hanging="720"/>
        <w:rPr>
          <w:rFonts w:eastAsia="Arial"/>
          <w:color w:val="000000" w:themeColor="text1"/>
        </w:rPr>
      </w:pPr>
      <w:proofErr w:type="spellStart"/>
      <w:r w:rsidRPr="00890A58">
        <w:rPr>
          <w:rFonts w:eastAsia="Arial"/>
          <w:color w:val="000000" w:themeColor="text1"/>
        </w:rPr>
        <w:t>Poekert</w:t>
      </w:r>
      <w:proofErr w:type="spellEnd"/>
      <w:r w:rsidRPr="00890A58">
        <w:rPr>
          <w:rFonts w:eastAsia="Arial"/>
          <w:color w:val="000000" w:themeColor="text1"/>
        </w:rPr>
        <w:t xml:space="preserve">, Philip </w:t>
      </w:r>
      <w:r w:rsidR="00B907BD" w:rsidRPr="00890A58">
        <w:rPr>
          <w:rFonts w:eastAsia="Arial"/>
          <w:color w:val="000000" w:themeColor="text1"/>
        </w:rPr>
        <w:t xml:space="preserve">E. </w:t>
      </w:r>
      <w:r w:rsidRPr="00890A58">
        <w:rPr>
          <w:rFonts w:eastAsia="Arial"/>
          <w:color w:val="000000" w:themeColor="text1"/>
        </w:rPr>
        <w:t>(2012). Teacher leadership and professional development:</w:t>
      </w:r>
      <w:r w:rsidRPr="00890A58">
        <w:rPr>
          <w:color w:val="000000" w:themeColor="text1"/>
        </w:rPr>
        <w:t xml:space="preserve"> </w:t>
      </w:r>
      <w:r w:rsidR="009867C6">
        <w:rPr>
          <w:rFonts w:eastAsia="Arial"/>
          <w:color w:val="000000" w:themeColor="text1"/>
        </w:rPr>
        <w:t>E</w:t>
      </w:r>
      <w:r w:rsidRPr="00890A58">
        <w:rPr>
          <w:rFonts w:eastAsia="Arial"/>
          <w:color w:val="000000" w:themeColor="text1"/>
        </w:rPr>
        <w:t xml:space="preserve">xamining links between two concepts central to school improvement. </w:t>
      </w:r>
      <w:r w:rsidRPr="00890A58">
        <w:rPr>
          <w:rFonts w:eastAsia="Arial"/>
          <w:i/>
          <w:iCs/>
          <w:color w:val="000000" w:themeColor="text1"/>
        </w:rPr>
        <w:t>Professional Development in</w:t>
      </w:r>
      <w:r w:rsidRPr="00890A58">
        <w:rPr>
          <w:i/>
          <w:iCs/>
          <w:color w:val="000000" w:themeColor="text1"/>
        </w:rPr>
        <w:t xml:space="preserve"> </w:t>
      </w:r>
      <w:r w:rsidRPr="00890A58">
        <w:rPr>
          <w:rFonts w:eastAsia="Arial"/>
          <w:i/>
          <w:iCs/>
          <w:color w:val="000000" w:themeColor="text1"/>
        </w:rPr>
        <w:t>Education</w:t>
      </w:r>
      <w:r w:rsidRPr="00890A58">
        <w:rPr>
          <w:rFonts w:eastAsia="Arial"/>
          <w:color w:val="000000" w:themeColor="text1"/>
        </w:rPr>
        <w:t xml:space="preserve">, </w:t>
      </w:r>
      <w:r w:rsidRPr="009867C6">
        <w:rPr>
          <w:rFonts w:eastAsia="Arial"/>
          <w:i/>
          <w:iCs/>
          <w:color w:val="000000" w:themeColor="text1"/>
        </w:rPr>
        <w:t>38</w:t>
      </w:r>
      <w:r w:rsidRPr="00890A58">
        <w:rPr>
          <w:rFonts w:eastAsia="Arial"/>
          <w:color w:val="000000" w:themeColor="text1"/>
        </w:rPr>
        <w:t>(2), 169-188.</w:t>
      </w:r>
    </w:p>
    <w:p w14:paraId="05B0456E" w14:textId="77777777" w:rsidR="00940A22" w:rsidRPr="00890A58" w:rsidRDefault="00940A22" w:rsidP="00940A22">
      <w:pPr>
        <w:ind w:left="720" w:hanging="720"/>
        <w:rPr>
          <w:color w:val="000000" w:themeColor="text1"/>
        </w:rPr>
      </w:pPr>
    </w:p>
    <w:p w14:paraId="56643B44" w14:textId="77777777" w:rsidR="0071545B" w:rsidRDefault="0071545B" w:rsidP="00940A22">
      <w:pPr>
        <w:ind w:left="720" w:hanging="720"/>
        <w:rPr>
          <w:color w:val="000000" w:themeColor="text1"/>
        </w:rPr>
      </w:pPr>
      <w:r w:rsidRPr="00890A58">
        <w:rPr>
          <w:color w:val="000000" w:themeColor="text1"/>
        </w:rPr>
        <w:t xml:space="preserve">Rasch, G. (1980). </w:t>
      </w:r>
      <w:r w:rsidRPr="00890A58">
        <w:rPr>
          <w:i/>
          <w:iCs/>
          <w:color w:val="000000" w:themeColor="text1"/>
        </w:rPr>
        <w:t>Probabilistic models for intelligence and attainment tests (expanded edition).</w:t>
      </w:r>
      <w:r w:rsidRPr="00890A58">
        <w:rPr>
          <w:color w:val="000000" w:themeColor="text1"/>
        </w:rPr>
        <w:t xml:space="preserve"> Chicago: </w:t>
      </w:r>
      <w:r w:rsidRPr="00890A58">
        <w:rPr>
          <w:i/>
          <w:iCs/>
          <w:color w:val="000000" w:themeColor="text1"/>
        </w:rPr>
        <w:t>University of Chicago Press</w:t>
      </w:r>
      <w:r w:rsidRPr="00890A58">
        <w:rPr>
          <w:color w:val="000000" w:themeColor="text1"/>
        </w:rPr>
        <w:t>.</w:t>
      </w:r>
    </w:p>
    <w:p w14:paraId="5E428348" w14:textId="77777777" w:rsidR="00940A22" w:rsidRPr="00890A58" w:rsidRDefault="00940A22" w:rsidP="00940A22">
      <w:pPr>
        <w:ind w:left="720" w:hanging="720"/>
        <w:rPr>
          <w:color w:val="000000" w:themeColor="text1"/>
          <w:highlight w:val="white"/>
        </w:rPr>
      </w:pPr>
    </w:p>
    <w:p w14:paraId="38B34A5B" w14:textId="77777777" w:rsidR="00FB1EC5" w:rsidRPr="00347011" w:rsidRDefault="00FB1EC5" w:rsidP="00940A22">
      <w:pPr>
        <w:rPr>
          <w:color w:val="000000"/>
        </w:rPr>
      </w:pPr>
      <w:r w:rsidRPr="00347011">
        <w:rPr>
          <w:color w:val="000000"/>
        </w:rPr>
        <w:t xml:space="preserve">Ryan, R. M. &amp; Deci, E. L (2002). Overview of self-determination theory: An </w:t>
      </w:r>
    </w:p>
    <w:p w14:paraId="51385FCC" w14:textId="77777777" w:rsidR="00FB1EC5" w:rsidRDefault="00FB1EC5" w:rsidP="00940A22">
      <w:pPr>
        <w:ind w:left="720"/>
        <w:rPr>
          <w:color w:val="000000"/>
        </w:rPr>
      </w:pPr>
      <w:r w:rsidRPr="00347011">
        <w:rPr>
          <w:color w:val="000000"/>
        </w:rPr>
        <w:t xml:space="preserve">organismic dialectical perspective. In E. Deci and R. Ryan (Eds.) </w:t>
      </w:r>
      <w:r w:rsidRPr="00347011">
        <w:rPr>
          <w:i/>
          <w:color w:val="000000"/>
        </w:rPr>
        <w:t>Handbook of Self-Determination Theory Research</w:t>
      </w:r>
      <w:r w:rsidRPr="00347011">
        <w:rPr>
          <w:color w:val="000000"/>
        </w:rPr>
        <w:t xml:space="preserve">. Rochester, NY: University of Rochester Press, pp. 3-36. </w:t>
      </w:r>
    </w:p>
    <w:p w14:paraId="7ABFEDAC" w14:textId="77777777" w:rsidR="00940A22" w:rsidRDefault="00940A22" w:rsidP="00940A22">
      <w:pPr>
        <w:ind w:left="720"/>
        <w:rPr>
          <w:color w:val="000000"/>
        </w:rPr>
      </w:pPr>
    </w:p>
    <w:p w14:paraId="300DD426" w14:textId="77777777" w:rsidR="00C54B90" w:rsidRPr="00347011" w:rsidRDefault="00C54B90" w:rsidP="00940A22">
      <w:pPr>
        <w:rPr>
          <w:color w:val="000000"/>
        </w:rPr>
      </w:pPr>
      <w:proofErr w:type="spellStart"/>
      <w:r w:rsidRPr="00347011">
        <w:rPr>
          <w:color w:val="000000"/>
        </w:rPr>
        <w:t>Schriesheim</w:t>
      </w:r>
      <w:proofErr w:type="spellEnd"/>
      <w:r w:rsidRPr="00347011">
        <w:rPr>
          <w:color w:val="000000"/>
        </w:rPr>
        <w:t xml:space="preserve">, C. A., Powers, K. J., </w:t>
      </w:r>
      <w:proofErr w:type="spellStart"/>
      <w:r w:rsidRPr="00347011">
        <w:rPr>
          <w:color w:val="000000"/>
        </w:rPr>
        <w:t>Scandura</w:t>
      </w:r>
      <w:proofErr w:type="spellEnd"/>
      <w:r w:rsidRPr="00347011">
        <w:rPr>
          <w:color w:val="000000"/>
        </w:rPr>
        <w:t xml:space="preserve">, T. A., Gardiner, C. C., &amp; </w:t>
      </w:r>
      <w:proofErr w:type="spellStart"/>
      <w:r w:rsidRPr="00347011">
        <w:rPr>
          <w:color w:val="000000"/>
        </w:rPr>
        <w:t>Lankau</w:t>
      </w:r>
      <w:proofErr w:type="spellEnd"/>
      <w:r w:rsidRPr="00347011">
        <w:rPr>
          <w:color w:val="000000"/>
        </w:rPr>
        <w:t xml:space="preserve">, M. J. </w:t>
      </w:r>
    </w:p>
    <w:p w14:paraId="1D90889A" w14:textId="77777777" w:rsidR="00C54B90" w:rsidRDefault="00C54B90" w:rsidP="00940A22">
      <w:pPr>
        <w:ind w:left="720"/>
        <w:rPr>
          <w:color w:val="000000"/>
        </w:rPr>
      </w:pPr>
      <w:r w:rsidRPr="00347011">
        <w:rPr>
          <w:color w:val="000000"/>
        </w:rPr>
        <w:t>(1993). Improving construct measurement in management research: Comments and a quantitative approach for assessing the theoretical content adequacy of paper-and-pencil survey-type instruments.</w:t>
      </w:r>
      <w:r>
        <w:rPr>
          <w:color w:val="000000"/>
        </w:rPr>
        <w:t xml:space="preserve"> </w:t>
      </w:r>
      <w:r w:rsidRPr="00347011">
        <w:rPr>
          <w:i/>
          <w:iCs/>
          <w:color w:val="000000"/>
        </w:rPr>
        <w:t>Journal of Management</w:t>
      </w:r>
      <w:r w:rsidRPr="00347011">
        <w:rPr>
          <w:color w:val="000000"/>
        </w:rPr>
        <w:t>, </w:t>
      </w:r>
      <w:r w:rsidRPr="00347011">
        <w:rPr>
          <w:i/>
          <w:iCs/>
          <w:color w:val="000000"/>
        </w:rPr>
        <w:t>19</w:t>
      </w:r>
      <w:r w:rsidRPr="00347011">
        <w:rPr>
          <w:color w:val="000000"/>
        </w:rPr>
        <w:t>(2), 385-417.</w:t>
      </w:r>
    </w:p>
    <w:p w14:paraId="4CD54AC5" w14:textId="77777777" w:rsidR="00940A22" w:rsidRPr="00C54B90" w:rsidRDefault="00940A22" w:rsidP="00940A22">
      <w:pPr>
        <w:ind w:left="720"/>
        <w:rPr>
          <w:color w:val="000000"/>
        </w:rPr>
      </w:pPr>
    </w:p>
    <w:p w14:paraId="2DA244B4" w14:textId="77777777" w:rsidR="009A796B" w:rsidRDefault="00B67748" w:rsidP="00940A22">
      <w:pPr>
        <w:ind w:left="720" w:hanging="720"/>
        <w:rPr>
          <w:color w:val="000000" w:themeColor="text1"/>
        </w:rPr>
      </w:pPr>
      <w:r w:rsidRPr="00890A58">
        <w:rPr>
          <w:color w:val="000000" w:themeColor="text1"/>
        </w:rPr>
        <w:t xml:space="preserve">Silva, D. Y., </w:t>
      </w:r>
      <w:proofErr w:type="spellStart"/>
      <w:r w:rsidRPr="00890A58">
        <w:rPr>
          <w:color w:val="000000" w:themeColor="text1"/>
        </w:rPr>
        <w:t>Gimbert</w:t>
      </w:r>
      <w:proofErr w:type="spellEnd"/>
      <w:r w:rsidRPr="00890A58">
        <w:rPr>
          <w:color w:val="000000" w:themeColor="text1"/>
        </w:rPr>
        <w:t xml:space="preserve">, B., &amp; Nolan, J. (2000). Sliding the </w:t>
      </w:r>
      <w:r w:rsidR="005657AF" w:rsidRPr="00890A58">
        <w:rPr>
          <w:color w:val="000000" w:themeColor="text1"/>
        </w:rPr>
        <w:t>d</w:t>
      </w:r>
      <w:r w:rsidRPr="00890A58">
        <w:rPr>
          <w:color w:val="000000" w:themeColor="text1"/>
        </w:rPr>
        <w:t xml:space="preserve">oors: Locking and </w:t>
      </w:r>
      <w:r w:rsidR="005657AF" w:rsidRPr="00890A58">
        <w:rPr>
          <w:color w:val="000000" w:themeColor="text1"/>
        </w:rPr>
        <w:t>u</w:t>
      </w:r>
      <w:r w:rsidRPr="00890A58">
        <w:rPr>
          <w:color w:val="000000" w:themeColor="text1"/>
        </w:rPr>
        <w:t xml:space="preserve">nlocking </w:t>
      </w:r>
      <w:r w:rsidR="005657AF" w:rsidRPr="00890A58">
        <w:rPr>
          <w:color w:val="000000" w:themeColor="text1"/>
        </w:rPr>
        <w:t>po</w:t>
      </w:r>
      <w:r w:rsidRPr="00890A58">
        <w:rPr>
          <w:color w:val="000000" w:themeColor="text1"/>
        </w:rPr>
        <w:t xml:space="preserve">ssibilities for </w:t>
      </w:r>
      <w:r w:rsidR="005657AF" w:rsidRPr="00890A58">
        <w:rPr>
          <w:color w:val="000000" w:themeColor="text1"/>
        </w:rPr>
        <w:t>t</w:t>
      </w:r>
      <w:r w:rsidRPr="00890A58">
        <w:rPr>
          <w:color w:val="000000" w:themeColor="text1"/>
        </w:rPr>
        <w:t xml:space="preserve">eacher </w:t>
      </w:r>
      <w:r w:rsidR="005657AF" w:rsidRPr="00890A58">
        <w:rPr>
          <w:color w:val="000000" w:themeColor="text1"/>
        </w:rPr>
        <w:t>l</w:t>
      </w:r>
      <w:r w:rsidRPr="00890A58">
        <w:rPr>
          <w:color w:val="000000" w:themeColor="text1"/>
        </w:rPr>
        <w:t xml:space="preserve">eadership. </w:t>
      </w:r>
      <w:r w:rsidRPr="00890A58">
        <w:rPr>
          <w:i/>
          <w:color w:val="000000" w:themeColor="text1"/>
        </w:rPr>
        <w:t>Teachers College Record</w:t>
      </w:r>
      <w:r w:rsidRPr="00890A58">
        <w:rPr>
          <w:color w:val="000000" w:themeColor="text1"/>
        </w:rPr>
        <w:t xml:space="preserve">, </w:t>
      </w:r>
      <w:r w:rsidRPr="009867C6">
        <w:rPr>
          <w:i/>
          <w:color w:val="000000" w:themeColor="text1"/>
        </w:rPr>
        <w:t>102</w:t>
      </w:r>
      <w:r w:rsidRPr="00890A58">
        <w:rPr>
          <w:iCs/>
          <w:color w:val="000000" w:themeColor="text1"/>
        </w:rPr>
        <w:t>(</w:t>
      </w:r>
      <w:r w:rsidRPr="00890A58">
        <w:rPr>
          <w:color w:val="000000" w:themeColor="text1"/>
        </w:rPr>
        <w:t>4), 779</w:t>
      </w:r>
      <w:r w:rsidR="005657AF" w:rsidRPr="00890A58">
        <w:rPr>
          <w:color w:val="000000" w:themeColor="text1"/>
        </w:rPr>
        <w:t>-804.</w:t>
      </w:r>
      <w:r w:rsidRPr="00890A58">
        <w:rPr>
          <w:color w:val="000000" w:themeColor="text1"/>
        </w:rPr>
        <w:t xml:space="preserve"> </w:t>
      </w:r>
    </w:p>
    <w:p w14:paraId="45327EC3" w14:textId="77777777" w:rsidR="00940A22" w:rsidRPr="00890A58" w:rsidRDefault="00940A22" w:rsidP="00940A22">
      <w:pPr>
        <w:ind w:left="720" w:hanging="720"/>
        <w:rPr>
          <w:color w:val="000000" w:themeColor="text1"/>
        </w:rPr>
      </w:pPr>
    </w:p>
    <w:p w14:paraId="3D35E2B8" w14:textId="77777777" w:rsidR="00282B8E" w:rsidRDefault="00282B8E" w:rsidP="00940A22">
      <w:pPr>
        <w:ind w:left="720" w:hanging="720"/>
        <w:rPr>
          <w:color w:val="000000" w:themeColor="text1"/>
          <w:highlight w:val="white"/>
        </w:rPr>
      </w:pPr>
      <w:r w:rsidRPr="00890A58">
        <w:rPr>
          <w:color w:val="000000" w:themeColor="text1"/>
          <w:highlight w:val="white"/>
        </w:rPr>
        <w:t xml:space="preserve">Smith, E. V. (2001). Evidence for the </w:t>
      </w:r>
      <w:r w:rsidR="009867C6">
        <w:rPr>
          <w:color w:val="000000" w:themeColor="text1"/>
          <w:highlight w:val="white"/>
        </w:rPr>
        <w:t>r</w:t>
      </w:r>
      <w:r w:rsidRPr="00890A58">
        <w:rPr>
          <w:color w:val="000000" w:themeColor="text1"/>
          <w:highlight w:val="white"/>
        </w:rPr>
        <w:t xml:space="preserve">eliability of </w:t>
      </w:r>
      <w:r w:rsidR="009867C6">
        <w:rPr>
          <w:color w:val="000000" w:themeColor="text1"/>
          <w:highlight w:val="white"/>
        </w:rPr>
        <w:t>m</w:t>
      </w:r>
      <w:r w:rsidRPr="00890A58">
        <w:rPr>
          <w:color w:val="000000" w:themeColor="text1"/>
          <w:highlight w:val="white"/>
        </w:rPr>
        <w:t xml:space="preserve">easures and </w:t>
      </w:r>
      <w:r w:rsidR="009867C6">
        <w:rPr>
          <w:color w:val="000000" w:themeColor="text1"/>
          <w:highlight w:val="white"/>
        </w:rPr>
        <w:t>v</w:t>
      </w:r>
      <w:r w:rsidRPr="00890A58">
        <w:rPr>
          <w:color w:val="000000" w:themeColor="text1"/>
          <w:highlight w:val="white"/>
        </w:rPr>
        <w:t xml:space="preserve">alidity of </w:t>
      </w:r>
      <w:r w:rsidR="009867C6">
        <w:rPr>
          <w:color w:val="000000" w:themeColor="text1"/>
          <w:highlight w:val="white"/>
        </w:rPr>
        <w:t>m</w:t>
      </w:r>
      <w:r w:rsidRPr="00890A58">
        <w:rPr>
          <w:color w:val="000000" w:themeColor="text1"/>
          <w:highlight w:val="white"/>
        </w:rPr>
        <w:t xml:space="preserve">easure </w:t>
      </w:r>
      <w:r w:rsidR="009867C6">
        <w:rPr>
          <w:color w:val="000000" w:themeColor="text1"/>
          <w:highlight w:val="white"/>
        </w:rPr>
        <w:t>i</w:t>
      </w:r>
      <w:r w:rsidRPr="00890A58">
        <w:rPr>
          <w:color w:val="000000" w:themeColor="text1"/>
          <w:highlight w:val="white"/>
        </w:rPr>
        <w:t xml:space="preserve">nterpretation: A </w:t>
      </w:r>
      <w:r w:rsidR="007F6A25">
        <w:rPr>
          <w:color w:val="000000" w:themeColor="text1"/>
          <w:highlight w:val="white"/>
        </w:rPr>
        <w:t>R</w:t>
      </w:r>
      <w:r w:rsidR="007F6A25" w:rsidRPr="00890A58">
        <w:rPr>
          <w:color w:val="000000" w:themeColor="text1"/>
          <w:highlight w:val="white"/>
        </w:rPr>
        <w:t>asch</w:t>
      </w:r>
      <w:r w:rsidRPr="00890A58">
        <w:rPr>
          <w:color w:val="000000" w:themeColor="text1"/>
          <w:highlight w:val="white"/>
        </w:rPr>
        <w:t xml:space="preserve"> </w:t>
      </w:r>
      <w:r w:rsidR="009867C6">
        <w:rPr>
          <w:color w:val="000000" w:themeColor="text1"/>
          <w:highlight w:val="white"/>
        </w:rPr>
        <w:t>m</w:t>
      </w:r>
      <w:r w:rsidRPr="00890A58">
        <w:rPr>
          <w:color w:val="000000" w:themeColor="text1"/>
          <w:highlight w:val="white"/>
        </w:rPr>
        <w:t xml:space="preserve">easurement </w:t>
      </w:r>
      <w:r w:rsidR="009867C6">
        <w:rPr>
          <w:color w:val="000000" w:themeColor="text1"/>
          <w:highlight w:val="white"/>
        </w:rPr>
        <w:t>p</w:t>
      </w:r>
      <w:r w:rsidRPr="00890A58">
        <w:rPr>
          <w:color w:val="000000" w:themeColor="text1"/>
          <w:highlight w:val="white"/>
        </w:rPr>
        <w:t xml:space="preserve">erspective. </w:t>
      </w:r>
      <w:r w:rsidRPr="00890A58">
        <w:rPr>
          <w:i/>
          <w:iCs/>
          <w:color w:val="000000" w:themeColor="text1"/>
          <w:highlight w:val="white"/>
        </w:rPr>
        <w:t>Journal of Applied Measurement,</w:t>
      </w:r>
      <w:r w:rsidRPr="00890A58">
        <w:rPr>
          <w:color w:val="000000" w:themeColor="text1"/>
          <w:highlight w:val="white"/>
        </w:rPr>
        <w:t xml:space="preserve"> </w:t>
      </w:r>
      <w:r w:rsidRPr="009867C6">
        <w:rPr>
          <w:i/>
          <w:iCs/>
          <w:color w:val="000000" w:themeColor="text1"/>
          <w:highlight w:val="white"/>
        </w:rPr>
        <w:t>2</w:t>
      </w:r>
      <w:r w:rsidRPr="00890A58">
        <w:rPr>
          <w:color w:val="000000" w:themeColor="text1"/>
          <w:highlight w:val="white"/>
        </w:rPr>
        <w:t xml:space="preserve">(3), 281-311. </w:t>
      </w:r>
    </w:p>
    <w:p w14:paraId="57478B8D" w14:textId="77777777" w:rsidR="00940A22" w:rsidRPr="00890A58" w:rsidRDefault="00940A22" w:rsidP="00940A22">
      <w:pPr>
        <w:ind w:left="720" w:hanging="720"/>
        <w:rPr>
          <w:color w:val="000000" w:themeColor="text1"/>
          <w:highlight w:val="white"/>
        </w:rPr>
      </w:pPr>
    </w:p>
    <w:p w14:paraId="6EC190D6" w14:textId="77777777" w:rsidR="009A796B" w:rsidRDefault="00B67748" w:rsidP="00940A22">
      <w:pPr>
        <w:ind w:left="720" w:hanging="720"/>
        <w:rPr>
          <w:color w:val="000000" w:themeColor="text1"/>
          <w:highlight w:val="white"/>
        </w:rPr>
      </w:pPr>
      <w:r w:rsidRPr="00890A58">
        <w:rPr>
          <w:color w:val="000000" w:themeColor="text1"/>
          <w:highlight w:val="white"/>
        </w:rPr>
        <w:t xml:space="preserve">Smylie, M. (1992). Teacher </w:t>
      </w:r>
      <w:r w:rsidR="005657AF" w:rsidRPr="00890A58">
        <w:rPr>
          <w:color w:val="000000" w:themeColor="text1"/>
          <w:highlight w:val="white"/>
        </w:rPr>
        <w:t>p</w:t>
      </w:r>
      <w:r w:rsidRPr="00890A58">
        <w:rPr>
          <w:color w:val="000000" w:themeColor="text1"/>
          <w:highlight w:val="white"/>
        </w:rPr>
        <w:t xml:space="preserve">articipation in </w:t>
      </w:r>
      <w:r w:rsidR="005657AF" w:rsidRPr="00890A58">
        <w:rPr>
          <w:color w:val="000000" w:themeColor="text1"/>
          <w:highlight w:val="white"/>
        </w:rPr>
        <w:t>s</w:t>
      </w:r>
      <w:r w:rsidRPr="00890A58">
        <w:rPr>
          <w:color w:val="000000" w:themeColor="text1"/>
          <w:highlight w:val="white"/>
        </w:rPr>
        <w:t xml:space="preserve">chool </w:t>
      </w:r>
      <w:r w:rsidR="005657AF" w:rsidRPr="00890A58">
        <w:rPr>
          <w:color w:val="000000" w:themeColor="text1"/>
          <w:highlight w:val="white"/>
        </w:rPr>
        <w:t>d</w:t>
      </w:r>
      <w:r w:rsidRPr="00890A58">
        <w:rPr>
          <w:color w:val="000000" w:themeColor="text1"/>
          <w:highlight w:val="white"/>
        </w:rPr>
        <w:t xml:space="preserve">ecision </w:t>
      </w:r>
      <w:r w:rsidR="005657AF" w:rsidRPr="00890A58">
        <w:rPr>
          <w:color w:val="000000" w:themeColor="text1"/>
          <w:highlight w:val="white"/>
        </w:rPr>
        <w:t>m</w:t>
      </w:r>
      <w:r w:rsidRPr="00890A58">
        <w:rPr>
          <w:color w:val="000000" w:themeColor="text1"/>
          <w:highlight w:val="white"/>
        </w:rPr>
        <w:t xml:space="preserve">aking: Assessing </w:t>
      </w:r>
      <w:r w:rsidR="005657AF" w:rsidRPr="00890A58">
        <w:rPr>
          <w:color w:val="000000" w:themeColor="text1"/>
          <w:highlight w:val="white"/>
        </w:rPr>
        <w:t>w</w:t>
      </w:r>
      <w:r w:rsidRPr="00890A58">
        <w:rPr>
          <w:color w:val="000000" w:themeColor="text1"/>
          <w:highlight w:val="white"/>
        </w:rPr>
        <w:t xml:space="preserve">illingness to </w:t>
      </w:r>
      <w:r w:rsidR="005657AF" w:rsidRPr="00890A58">
        <w:rPr>
          <w:color w:val="000000" w:themeColor="text1"/>
          <w:highlight w:val="white"/>
        </w:rPr>
        <w:t>p</w:t>
      </w:r>
      <w:r w:rsidRPr="00890A58">
        <w:rPr>
          <w:color w:val="000000" w:themeColor="text1"/>
          <w:highlight w:val="white"/>
        </w:rPr>
        <w:t>articipate.</w:t>
      </w:r>
      <w:r w:rsidRPr="00890A58">
        <w:rPr>
          <w:i/>
          <w:color w:val="000000" w:themeColor="text1"/>
          <w:highlight w:val="white"/>
        </w:rPr>
        <w:t xml:space="preserve"> Educational Evaluation and Policy Analysis,</w:t>
      </w:r>
      <w:r w:rsidRPr="009867C6">
        <w:rPr>
          <w:i/>
          <w:iCs/>
          <w:color w:val="000000" w:themeColor="text1"/>
          <w:highlight w:val="white"/>
        </w:rPr>
        <w:t xml:space="preserve"> 14</w:t>
      </w:r>
      <w:r w:rsidRPr="00890A58">
        <w:rPr>
          <w:color w:val="000000" w:themeColor="text1"/>
          <w:highlight w:val="white"/>
        </w:rPr>
        <w:t xml:space="preserve">, 53-67. </w:t>
      </w:r>
    </w:p>
    <w:p w14:paraId="12DE622C" w14:textId="77777777" w:rsidR="00940A22" w:rsidRPr="00890A58" w:rsidRDefault="00940A22" w:rsidP="00940A22">
      <w:pPr>
        <w:ind w:left="720" w:hanging="720"/>
        <w:rPr>
          <w:color w:val="000000" w:themeColor="text1"/>
          <w:highlight w:val="white"/>
        </w:rPr>
      </w:pPr>
    </w:p>
    <w:p w14:paraId="7868F258" w14:textId="77777777" w:rsidR="009A796B" w:rsidRDefault="00B67748" w:rsidP="00940A22">
      <w:pPr>
        <w:ind w:left="720" w:hanging="720"/>
        <w:rPr>
          <w:color w:val="000000" w:themeColor="text1"/>
        </w:rPr>
      </w:pPr>
      <w:r w:rsidRPr="00890A58">
        <w:rPr>
          <w:color w:val="000000" w:themeColor="text1"/>
        </w:rPr>
        <w:lastRenderedPageBreak/>
        <w:t>Snell, J., &amp; Swanson, J. (2000</w:t>
      </w:r>
      <w:r w:rsidR="005657AF" w:rsidRPr="00890A58">
        <w:rPr>
          <w:color w:val="000000" w:themeColor="text1"/>
        </w:rPr>
        <w:t>, April</w:t>
      </w:r>
      <w:r w:rsidRPr="00890A58">
        <w:rPr>
          <w:color w:val="000000" w:themeColor="text1"/>
        </w:rPr>
        <w:t xml:space="preserve">). </w:t>
      </w:r>
      <w:r w:rsidRPr="00890A58">
        <w:rPr>
          <w:i/>
          <w:color w:val="000000" w:themeColor="text1"/>
        </w:rPr>
        <w:t xml:space="preserve">The </w:t>
      </w:r>
      <w:r w:rsidR="005657AF" w:rsidRPr="00890A58">
        <w:rPr>
          <w:i/>
          <w:color w:val="000000" w:themeColor="text1"/>
        </w:rPr>
        <w:t>e</w:t>
      </w:r>
      <w:r w:rsidRPr="00890A58">
        <w:rPr>
          <w:i/>
          <w:color w:val="000000" w:themeColor="text1"/>
        </w:rPr>
        <w:t xml:space="preserve">ssential </w:t>
      </w:r>
      <w:r w:rsidR="005657AF" w:rsidRPr="00890A58">
        <w:rPr>
          <w:i/>
          <w:color w:val="000000" w:themeColor="text1"/>
        </w:rPr>
        <w:t>k</w:t>
      </w:r>
      <w:r w:rsidRPr="00890A58">
        <w:rPr>
          <w:i/>
          <w:color w:val="000000" w:themeColor="text1"/>
        </w:rPr>
        <w:t xml:space="preserve">nowledge and </w:t>
      </w:r>
      <w:r w:rsidR="005657AF" w:rsidRPr="00890A58">
        <w:rPr>
          <w:i/>
          <w:color w:val="000000" w:themeColor="text1"/>
        </w:rPr>
        <w:t>s</w:t>
      </w:r>
      <w:r w:rsidRPr="00890A58">
        <w:rPr>
          <w:i/>
          <w:color w:val="000000" w:themeColor="text1"/>
        </w:rPr>
        <w:t xml:space="preserve">kills of </w:t>
      </w:r>
      <w:r w:rsidR="005657AF" w:rsidRPr="00890A58">
        <w:rPr>
          <w:i/>
          <w:color w:val="000000" w:themeColor="text1"/>
        </w:rPr>
        <w:t>t</w:t>
      </w:r>
      <w:r w:rsidRPr="00890A58">
        <w:rPr>
          <w:i/>
          <w:color w:val="000000" w:themeColor="text1"/>
        </w:rPr>
        <w:t xml:space="preserve">eacher </w:t>
      </w:r>
      <w:r w:rsidR="005657AF" w:rsidRPr="00890A58">
        <w:rPr>
          <w:i/>
          <w:color w:val="000000" w:themeColor="text1"/>
        </w:rPr>
        <w:t>l</w:t>
      </w:r>
      <w:r w:rsidRPr="00890A58">
        <w:rPr>
          <w:i/>
          <w:color w:val="000000" w:themeColor="text1"/>
        </w:rPr>
        <w:t xml:space="preserve">eaders: A </w:t>
      </w:r>
      <w:r w:rsidR="005657AF" w:rsidRPr="00890A58">
        <w:rPr>
          <w:i/>
          <w:color w:val="000000" w:themeColor="text1"/>
        </w:rPr>
        <w:t>s</w:t>
      </w:r>
      <w:r w:rsidRPr="00890A58">
        <w:rPr>
          <w:i/>
          <w:color w:val="000000" w:themeColor="text1"/>
        </w:rPr>
        <w:t xml:space="preserve">earch for a </w:t>
      </w:r>
      <w:r w:rsidR="005657AF" w:rsidRPr="00890A58">
        <w:rPr>
          <w:i/>
          <w:color w:val="000000" w:themeColor="text1"/>
        </w:rPr>
        <w:t>c</w:t>
      </w:r>
      <w:r w:rsidRPr="00890A58">
        <w:rPr>
          <w:i/>
          <w:color w:val="000000" w:themeColor="text1"/>
        </w:rPr>
        <w:t xml:space="preserve">onceptual </w:t>
      </w:r>
      <w:r w:rsidR="005657AF" w:rsidRPr="00890A58">
        <w:rPr>
          <w:i/>
          <w:color w:val="000000" w:themeColor="text1"/>
        </w:rPr>
        <w:t>f</w:t>
      </w:r>
      <w:r w:rsidRPr="00890A58">
        <w:rPr>
          <w:i/>
          <w:color w:val="000000" w:themeColor="text1"/>
        </w:rPr>
        <w:t>ramework</w:t>
      </w:r>
      <w:r w:rsidRPr="00890A58">
        <w:rPr>
          <w:color w:val="000000" w:themeColor="text1"/>
        </w:rPr>
        <w:t>.</w:t>
      </w:r>
      <w:r w:rsidR="005657AF" w:rsidRPr="00890A58">
        <w:rPr>
          <w:color w:val="000000" w:themeColor="text1"/>
        </w:rPr>
        <w:t xml:space="preserve"> Paper presented at the 2000 Annual Meeting of the American Educational Research Association, New Orleans, LA.</w:t>
      </w:r>
    </w:p>
    <w:p w14:paraId="6D261B4B" w14:textId="77777777" w:rsidR="00940A22" w:rsidRPr="00890A58" w:rsidRDefault="00940A22" w:rsidP="00940A22">
      <w:pPr>
        <w:ind w:left="720" w:hanging="720"/>
        <w:rPr>
          <w:color w:val="000000" w:themeColor="text1"/>
        </w:rPr>
      </w:pPr>
    </w:p>
    <w:p w14:paraId="69F1F9DD" w14:textId="77777777" w:rsidR="00C04197" w:rsidRDefault="00C04197" w:rsidP="00940A22">
      <w:pPr>
        <w:ind w:left="720" w:hanging="720"/>
        <w:rPr>
          <w:color w:val="000000" w:themeColor="text1"/>
        </w:rPr>
      </w:pPr>
      <w:r w:rsidRPr="00890A58">
        <w:rPr>
          <w:color w:val="000000" w:themeColor="text1"/>
        </w:rPr>
        <w:t xml:space="preserve">Sowell, M. (2018). It’s </w:t>
      </w:r>
      <w:r w:rsidR="005657AF" w:rsidRPr="00890A58">
        <w:rPr>
          <w:color w:val="000000" w:themeColor="text1"/>
        </w:rPr>
        <w:t>w</w:t>
      </w:r>
      <w:r w:rsidRPr="00890A58">
        <w:rPr>
          <w:color w:val="000000" w:themeColor="text1"/>
        </w:rPr>
        <w:t xml:space="preserve">hat </w:t>
      </w:r>
      <w:r w:rsidR="005657AF" w:rsidRPr="00890A58">
        <w:rPr>
          <w:color w:val="000000" w:themeColor="text1"/>
        </w:rPr>
        <w:t>p</w:t>
      </w:r>
      <w:r w:rsidRPr="00890A58">
        <w:rPr>
          <w:color w:val="000000" w:themeColor="text1"/>
        </w:rPr>
        <w:t xml:space="preserve">rincipals </w:t>
      </w:r>
      <w:r w:rsidR="005657AF" w:rsidRPr="00890A58">
        <w:rPr>
          <w:color w:val="000000" w:themeColor="text1"/>
        </w:rPr>
        <w:t>d</w:t>
      </w:r>
      <w:r w:rsidRPr="00890A58">
        <w:rPr>
          <w:color w:val="000000" w:themeColor="text1"/>
        </w:rPr>
        <w:t xml:space="preserve">o: Influencing </w:t>
      </w:r>
      <w:r w:rsidR="005657AF" w:rsidRPr="00890A58">
        <w:rPr>
          <w:color w:val="000000" w:themeColor="text1"/>
        </w:rPr>
        <w:t>t</w:t>
      </w:r>
      <w:r w:rsidRPr="00890A58">
        <w:rPr>
          <w:color w:val="000000" w:themeColor="text1"/>
        </w:rPr>
        <w:t xml:space="preserve">eachers to </w:t>
      </w:r>
      <w:r w:rsidR="005657AF" w:rsidRPr="00890A58">
        <w:rPr>
          <w:color w:val="000000" w:themeColor="text1"/>
        </w:rPr>
        <w:t>s</w:t>
      </w:r>
      <w:r w:rsidRPr="00890A58">
        <w:rPr>
          <w:color w:val="000000" w:themeColor="text1"/>
        </w:rPr>
        <w:t xml:space="preserve">upport </w:t>
      </w:r>
      <w:r w:rsidR="005657AF" w:rsidRPr="00890A58">
        <w:rPr>
          <w:color w:val="000000" w:themeColor="text1"/>
        </w:rPr>
        <w:t>s</w:t>
      </w:r>
      <w:r w:rsidRPr="00890A58">
        <w:rPr>
          <w:color w:val="000000" w:themeColor="text1"/>
        </w:rPr>
        <w:t xml:space="preserve">tudents. </w:t>
      </w:r>
      <w:r w:rsidRPr="00890A58">
        <w:rPr>
          <w:i/>
          <w:iCs/>
          <w:color w:val="000000" w:themeColor="text1"/>
        </w:rPr>
        <w:t>Current Issues in Middle Level Education</w:t>
      </w:r>
      <w:r w:rsidRPr="00890A58">
        <w:rPr>
          <w:color w:val="000000" w:themeColor="text1"/>
        </w:rPr>
        <w:t xml:space="preserve">, </w:t>
      </w:r>
      <w:r w:rsidRPr="009867C6">
        <w:rPr>
          <w:i/>
          <w:iCs/>
          <w:color w:val="000000" w:themeColor="text1"/>
        </w:rPr>
        <w:t>23</w:t>
      </w:r>
      <w:r w:rsidRPr="00890A58">
        <w:rPr>
          <w:color w:val="000000" w:themeColor="text1"/>
        </w:rPr>
        <w:t>(1)</w:t>
      </w:r>
      <w:r w:rsidR="005657AF" w:rsidRPr="00890A58">
        <w:rPr>
          <w:color w:val="000000" w:themeColor="text1"/>
        </w:rPr>
        <w:t>, 1-21.</w:t>
      </w:r>
    </w:p>
    <w:p w14:paraId="030B899A" w14:textId="77777777" w:rsidR="00940A22" w:rsidRPr="00890A58" w:rsidRDefault="00940A22" w:rsidP="00940A22">
      <w:pPr>
        <w:ind w:left="720" w:hanging="720"/>
        <w:rPr>
          <w:color w:val="000000" w:themeColor="text1"/>
        </w:rPr>
      </w:pPr>
    </w:p>
    <w:p w14:paraId="6CAA8527" w14:textId="77777777" w:rsidR="00C54B90" w:rsidRDefault="00B67748" w:rsidP="00940A22">
      <w:pPr>
        <w:ind w:left="720" w:hanging="720"/>
        <w:rPr>
          <w:color w:val="000000" w:themeColor="text1"/>
        </w:rPr>
      </w:pPr>
      <w:r w:rsidRPr="00890A58">
        <w:rPr>
          <w:color w:val="000000" w:themeColor="text1"/>
        </w:rPr>
        <w:t>Stogdill, R</w:t>
      </w:r>
      <w:r w:rsidR="0020414F" w:rsidRPr="00890A58">
        <w:rPr>
          <w:color w:val="000000" w:themeColor="text1"/>
        </w:rPr>
        <w:t>.</w:t>
      </w:r>
      <w:r w:rsidRPr="00890A58">
        <w:rPr>
          <w:color w:val="000000" w:themeColor="text1"/>
        </w:rPr>
        <w:t xml:space="preserve"> M. (1948). Personal </w:t>
      </w:r>
      <w:r w:rsidR="005657AF" w:rsidRPr="00890A58">
        <w:rPr>
          <w:color w:val="000000" w:themeColor="text1"/>
        </w:rPr>
        <w:t>f</w:t>
      </w:r>
      <w:r w:rsidRPr="00890A58">
        <w:rPr>
          <w:color w:val="000000" w:themeColor="text1"/>
        </w:rPr>
        <w:t xml:space="preserve">actors </w:t>
      </w:r>
      <w:r w:rsidR="005657AF" w:rsidRPr="00890A58">
        <w:rPr>
          <w:color w:val="000000" w:themeColor="text1"/>
        </w:rPr>
        <w:t>a</w:t>
      </w:r>
      <w:r w:rsidRPr="00890A58">
        <w:rPr>
          <w:color w:val="000000" w:themeColor="text1"/>
        </w:rPr>
        <w:t xml:space="preserve">ssociated with </w:t>
      </w:r>
      <w:r w:rsidR="005657AF" w:rsidRPr="00890A58">
        <w:rPr>
          <w:color w:val="000000" w:themeColor="text1"/>
        </w:rPr>
        <w:t>l</w:t>
      </w:r>
      <w:r w:rsidRPr="00890A58">
        <w:rPr>
          <w:color w:val="000000" w:themeColor="text1"/>
        </w:rPr>
        <w:t xml:space="preserve">eadership: A </w:t>
      </w:r>
      <w:r w:rsidR="005657AF" w:rsidRPr="00890A58">
        <w:rPr>
          <w:color w:val="000000" w:themeColor="text1"/>
        </w:rPr>
        <w:t>s</w:t>
      </w:r>
      <w:r w:rsidRPr="00890A58">
        <w:rPr>
          <w:color w:val="000000" w:themeColor="text1"/>
        </w:rPr>
        <w:t xml:space="preserve">urvey of the </w:t>
      </w:r>
      <w:r w:rsidR="005657AF" w:rsidRPr="00890A58">
        <w:rPr>
          <w:color w:val="000000" w:themeColor="text1"/>
        </w:rPr>
        <w:t>l</w:t>
      </w:r>
      <w:r w:rsidRPr="00890A58">
        <w:rPr>
          <w:color w:val="000000" w:themeColor="text1"/>
        </w:rPr>
        <w:t xml:space="preserve">iterature, </w:t>
      </w:r>
      <w:r w:rsidRPr="00890A58">
        <w:rPr>
          <w:i/>
          <w:color w:val="000000" w:themeColor="text1"/>
        </w:rPr>
        <w:t>The Journal of Psychology</w:t>
      </w:r>
      <w:r w:rsidRPr="00890A58">
        <w:rPr>
          <w:color w:val="000000" w:themeColor="text1"/>
        </w:rPr>
        <w:t>, 25</w:t>
      </w:r>
      <w:r w:rsidR="005657AF" w:rsidRPr="00890A58">
        <w:rPr>
          <w:color w:val="000000" w:themeColor="text1"/>
        </w:rPr>
        <w:t>(</w:t>
      </w:r>
      <w:r w:rsidRPr="00890A58">
        <w:rPr>
          <w:color w:val="000000" w:themeColor="text1"/>
        </w:rPr>
        <w:t>1</w:t>
      </w:r>
      <w:r w:rsidR="005657AF" w:rsidRPr="00890A58">
        <w:rPr>
          <w:color w:val="000000" w:themeColor="text1"/>
        </w:rPr>
        <w:t>)</w:t>
      </w:r>
      <w:r w:rsidRPr="00890A58">
        <w:rPr>
          <w:color w:val="000000" w:themeColor="text1"/>
        </w:rPr>
        <w:t>, 35-71.</w:t>
      </w:r>
    </w:p>
    <w:p w14:paraId="64C30974" w14:textId="77777777" w:rsidR="00940A22" w:rsidRDefault="00940A22" w:rsidP="00940A22">
      <w:pPr>
        <w:ind w:left="720" w:hanging="720"/>
        <w:rPr>
          <w:color w:val="000000" w:themeColor="text1"/>
        </w:rPr>
      </w:pPr>
    </w:p>
    <w:p w14:paraId="294E8148" w14:textId="77777777" w:rsidR="00C54B90" w:rsidRDefault="00C54B90" w:rsidP="00940A22">
      <w:pPr>
        <w:ind w:left="720" w:hanging="720"/>
      </w:pPr>
      <w:r w:rsidRPr="00C54B90">
        <w:t xml:space="preserve">Stone, E. (1978). </w:t>
      </w:r>
      <w:r w:rsidRPr="00C54B90">
        <w:rPr>
          <w:i/>
          <w:iCs/>
        </w:rPr>
        <w:t>Research methods in organizational behavior</w:t>
      </w:r>
      <w:r w:rsidRPr="00C54B90">
        <w:t xml:space="preserve">. Glenview, IL: Scott, Foresman. </w:t>
      </w:r>
    </w:p>
    <w:p w14:paraId="43C26E57" w14:textId="77777777" w:rsidR="00940A22" w:rsidRPr="00C54B90" w:rsidRDefault="00940A22" w:rsidP="00940A22">
      <w:pPr>
        <w:ind w:left="720" w:hanging="720"/>
        <w:rPr>
          <w:color w:val="000000" w:themeColor="text1"/>
        </w:rPr>
      </w:pPr>
    </w:p>
    <w:p w14:paraId="150FC883" w14:textId="77777777" w:rsidR="009A796B" w:rsidRDefault="00B67748" w:rsidP="00940A22">
      <w:pPr>
        <w:ind w:left="720" w:hanging="720"/>
        <w:rPr>
          <w:color w:val="000000" w:themeColor="text1"/>
        </w:rPr>
      </w:pPr>
      <w:r w:rsidRPr="00C54B90">
        <w:rPr>
          <w:color w:val="000000" w:themeColor="text1"/>
        </w:rPr>
        <w:t>Swann, W. B., &amp; Pittman, T. S. (1977). Initiating play activity of children</w:t>
      </w:r>
      <w:r w:rsidRPr="00890A58">
        <w:rPr>
          <w:color w:val="000000" w:themeColor="text1"/>
        </w:rPr>
        <w:t xml:space="preserve">: The moderating influence of verbal cues on intrinsic motivation. </w:t>
      </w:r>
      <w:r w:rsidRPr="00890A58">
        <w:rPr>
          <w:i/>
          <w:color w:val="000000" w:themeColor="text1"/>
        </w:rPr>
        <w:t>Child Development, 48</w:t>
      </w:r>
      <w:r w:rsidRPr="00890A58">
        <w:rPr>
          <w:color w:val="000000" w:themeColor="text1"/>
        </w:rPr>
        <w:t>(3), 1128</w:t>
      </w:r>
      <w:r w:rsidR="009867C6">
        <w:rPr>
          <w:color w:val="000000" w:themeColor="text1"/>
        </w:rPr>
        <w:t>-</w:t>
      </w:r>
      <w:r w:rsidRPr="00890A58">
        <w:rPr>
          <w:color w:val="000000" w:themeColor="text1"/>
        </w:rPr>
        <w:t xml:space="preserve">1132. </w:t>
      </w:r>
    </w:p>
    <w:p w14:paraId="198C1951" w14:textId="77777777" w:rsidR="00940A22" w:rsidRPr="00890A58" w:rsidRDefault="00940A22" w:rsidP="00940A22">
      <w:pPr>
        <w:ind w:left="720" w:hanging="720"/>
        <w:rPr>
          <w:color w:val="000000" w:themeColor="text1"/>
        </w:rPr>
      </w:pPr>
    </w:p>
    <w:p w14:paraId="2EB3F618" w14:textId="77777777" w:rsidR="009A796B" w:rsidRDefault="00B67748" w:rsidP="00940A22">
      <w:pPr>
        <w:ind w:left="720" w:hanging="720"/>
        <w:rPr>
          <w:color w:val="000000" w:themeColor="text1"/>
        </w:rPr>
      </w:pPr>
      <w:r w:rsidRPr="00890A58">
        <w:rPr>
          <w:color w:val="000000" w:themeColor="text1"/>
        </w:rPr>
        <w:t xml:space="preserve">The Aspen Institute (2014). A </w:t>
      </w:r>
      <w:r w:rsidR="005657AF" w:rsidRPr="00890A58">
        <w:rPr>
          <w:color w:val="000000" w:themeColor="text1"/>
        </w:rPr>
        <w:t>c</w:t>
      </w:r>
      <w:r w:rsidRPr="00890A58">
        <w:rPr>
          <w:color w:val="000000" w:themeColor="text1"/>
        </w:rPr>
        <w:t xml:space="preserve">ulture of </w:t>
      </w:r>
      <w:r w:rsidR="005657AF" w:rsidRPr="00890A58">
        <w:rPr>
          <w:color w:val="000000" w:themeColor="text1"/>
        </w:rPr>
        <w:t>h</w:t>
      </w:r>
      <w:r w:rsidRPr="00890A58">
        <w:rPr>
          <w:color w:val="000000" w:themeColor="text1"/>
        </w:rPr>
        <w:t xml:space="preserve">igh </w:t>
      </w:r>
      <w:r w:rsidR="005657AF" w:rsidRPr="00890A58">
        <w:rPr>
          <w:color w:val="000000" w:themeColor="text1"/>
        </w:rPr>
        <w:t>e</w:t>
      </w:r>
      <w:r w:rsidRPr="00890A58">
        <w:rPr>
          <w:color w:val="000000" w:themeColor="text1"/>
        </w:rPr>
        <w:t xml:space="preserve">xpectations: Teacher </w:t>
      </w:r>
      <w:r w:rsidR="005657AF" w:rsidRPr="00890A58">
        <w:rPr>
          <w:color w:val="000000" w:themeColor="text1"/>
        </w:rPr>
        <w:t>l</w:t>
      </w:r>
      <w:r w:rsidRPr="00890A58">
        <w:rPr>
          <w:color w:val="000000" w:themeColor="text1"/>
        </w:rPr>
        <w:t xml:space="preserve">eadership at Pritzker College Prep. 1-9. </w:t>
      </w:r>
    </w:p>
    <w:p w14:paraId="48F4BD00" w14:textId="77777777" w:rsidR="00940A22" w:rsidRPr="00890A58" w:rsidRDefault="00940A22" w:rsidP="00940A22">
      <w:pPr>
        <w:ind w:left="720" w:hanging="720"/>
        <w:rPr>
          <w:color w:val="000000" w:themeColor="text1"/>
        </w:rPr>
      </w:pPr>
    </w:p>
    <w:p w14:paraId="7003915F" w14:textId="77777777" w:rsidR="009A796B" w:rsidRDefault="00B67748" w:rsidP="00940A22">
      <w:pPr>
        <w:ind w:left="720" w:hanging="720"/>
        <w:rPr>
          <w:color w:val="000000" w:themeColor="text1"/>
        </w:rPr>
      </w:pPr>
      <w:r w:rsidRPr="00890A58">
        <w:rPr>
          <w:color w:val="000000" w:themeColor="text1"/>
        </w:rPr>
        <w:t xml:space="preserve">The Aspen Institute (2014). Core </w:t>
      </w:r>
      <w:r w:rsidR="00FD5821" w:rsidRPr="00890A58">
        <w:rPr>
          <w:color w:val="000000" w:themeColor="text1"/>
        </w:rPr>
        <w:t>l</w:t>
      </w:r>
      <w:r w:rsidRPr="00890A58">
        <w:rPr>
          <w:color w:val="000000" w:themeColor="text1"/>
        </w:rPr>
        <w:t xml:space="preserve">eadership: Teacher </w:t>
      </w:r>
      <w:r w:rsidR="00FD5821" w:rsidRPr="00890A58">
        <w:rPr>
          <w:color w:val="000000" w:themeColor="text1"/>
        </w:rPr>
        <w:t>l</w:t>
      </w:r>
      <w:r w:rsidRPr="00890A58">
        <w:rPr>
          <w:color w:val="000000" w:themeColor="text1"/>
        </w:rPr>
        <w:t xml:space="preserve">eaders and </w:t>
      </w:r>
      <w:r w:rsidR="00FD5821" w:rsidRPr="00890A58">
        <w:rPr>
          <w:color w:val="000000" w:themeColor="text1"/>
        </w:rPr>
        <w:t>c</w:t>
      </w:r>
      <w:r w:rsidRPr="00890A58">
        <w:rPr>
          <w:color w:val="000000" w:themeColor="text1"/>
        </w:rPr>
        <w:t xml:space="preserve">ommon </w:t>
      </w:r>
      <w:r w:rsidR="00FD5821" w:rsidRPr="00890A58">
        <w:rPr>
          <w:color w:val="000000" w:themeColor="text1"/>
        </w:rPr>
        <w:t>c</w:t>
      </w:r>
      <w:r w:rsidRPr="00890A58">
        <w:rPr>
          <w:color w:val="000000" w:themeColor="text1"/>
        </w:rPr>
        <w:t xml:space="preserve">ore </w:t>
      </w:r>
      <w:r w:rsidR="00FD5821" w:rsidRPr="00890A58">
        <w:rPr>
          <w:color w:val="000000" w:themeColor="text1"/>
        </w:rPr>
        <w:t>i</w:t>
      </w:r>
      <w:r w:rsidRPr="00890A58">
        <w:rPr>
          <w:color w:val="000000" w:themeColor="text1"/>
        </w:rPr>
        <w:t xml:space="preserve">mplementation in Tennessee. 1-9. </w:t>
      </w:r>
    </w:p>
    <w:p w14:paraId="53ECEAB0" w14:textId="77777777" w:rsidR="00940A22" w:rsidRPr="00890A58" w:rsidRDefault="00940A22" w:rsidP="00940A22">
      <w:pPr>
        <w:ind w:left="720" w:hanging="720"/>
        <w:rPr>
          <w:color w:val="000000" w:themeColor="text1"/>
        </w:rPr>
      </w:pPr>
    </w:p>
    <w:p w14:paraId="42F44179" w14:textId="77777777" w:rsidR="009A796B" w:rsidRDefault="00B67748" w:rsidP="00940A22">
      <w:pPr>
        <w:ind w:left="720" w:hanging="720"/>
        <w:rPr>
          <w:color w:val="000000" w:themeColor="text1"/>
        </w:rPr>
      </w:pPr>
      <w:r w:rsidRPr="00890A58">
        <w:rPr>
          <w:color w:val="000000" w:themeColor="text1"/>
        </w:rPr>
        <w:t xml:space="preserve">The Aspen Institute (2014). Learning from the </w:t>
      </w:r>
      <w:r w:rsidR="00FD5821" w:rsidRPr="00890A58">
        <w:rPr>
          <w:color w:val="000000" w:themeColor="text1"/>
        </w:rPr>
        <w:t>f</w:t>
      </w:r>
      <w:r w:rsidRPr="00890A58">
        <w:rPr>
          <w:color w:val="000000" w:themeColor="text1"/>
        </w:rPr>
        <w:t xml:space="preserve">ront of the </w:t>
      </w:r>
      <w:r w:rsidR="00FD5821" w:rsidRPr="00890A58">
        <w:rPr>
          <w:color w:val="000000" w:themeColor="text1"/>
        </w:rPr>
        <w:t>c</w:t>
      </w:r>
      <w:r w:rsidRPr="00890A58">
        <w:rPr>
          <w:color w:val="000000" w:themeColor="text1"/>
        </w:rPr>
        <w:t xml:space="preserve">lassroom: A </w:t>
      </w:r>
      <w:r w:rsidR="00FD5821" w:rsidRPr="00890A58">
        <w:rPr>
          <w:color w:val="000000" w:themeColor="text1"/>
        </w:rPr>
        <w:t>r</w:t>
      </w:r>
      <w:r w:rsidRPr="00890A58">
        <w:rPr>
          <w:color w:val="000000" w:themeColor="text1"/>
        </w:rPr>
        <w:t xml:space="preserve">oadmap to </w:t>
      </w:r>
      <w:r w:rsidR="00FD5821" w:rsidRPr="00890A58">
        <w:rPr>
          <w:color w:val="000000" w:themeColor="text1"/>
        </w:rPr>
        <w:t>t</w:t>
      </w:r>
      <w:r w:rsidRPr="00890A58">
        <w:rPr>
          <w:color w:val="000000" w:themeColor="text1"/>
        </w:rPr>
        <w:t xml:space="preserve">eacher </w:t>
      </w:r>
      <w:r w:rsidR="00FD5821" w:rsidRPr="00890A58">
        <w:rPr>
          <w:color w:val="000000" w:themeColor="text1"/>
        </w:rPr>
        <w:t>l</w:t>
      </w:r>
      <w:r w:rsidRPr="00890A58">
        <w:rPr>
          <w:color w:val="000000" w:themeColor="text1"/>
        </w:rPr>
        <w:t xml:space="preserve">eadership that </w:t>
      </w:r>
      <w:r w:rsidR="00FD5821" w:rsidRPr="00890A58">
        <w:rPr>
          <w:color w:val="000000" w:themeColor="text1"/>
        </w:rPr>
        <w:t>w</w:t>
      </w:r>
      <w:r w:rsidRPr="00890A58">
        <w:rPr>
          <w:color w:val="000000" w:themeColor="text1"/>
        </w:rPr>
        <w:t xml:space="preserve">orks. 1-20. </w:t>
      </w:r>
    </w:p>
    <w:p w14:paraId="2F808923" w14:textId="77777777" w:rsidR="00940A22" w:rsidRPr="00890A58" w:rsidRDefault="00940A22" w:rsidP="00940A22">
      <w:pPr>
        <w:ind w:left="720" w:hanging="720"/>
        <w:rPr>
          <w:color w:val="000000" w:themeColor="text1"/>
        </w:rPr>
      </w:pPr>
    </w:p>
    <w:p w14:paraId="7119D6CF" w14:textId="77777777" w:rsidR="00FB3DC4" w:rsidRDefault="00B67748" w:rsidP="00940A22">
      <w:pPr>
        <w:ind w:left="720" w:hanging="720"/>
        <w:rPr>
          <w:color w:val="000000" w:themeColor="text1"/>
        </w:rPr>
      </w:pPr>
      <w:r w:rsidRPr="00890A58">
        <w:rPr>
          <w:color w:val="000000" w:themeColor="text1"/>
        </w:rPr>
        <w:t xml:space="preserve">The Aspen Institute (2014). Sharing the </w:t>
      </w:r>
      <w:r w:rsidR="00FD5821" w:rsidRPr="00890A58">
        <w:rPr>
          <w:color w:val="000000" w:themeColor="text1"/>
        </w:rPr>
        <w:t>l</w:t>
      </w:r>
      <w:r w:rsidRPr="00890A58">
        <w:rPr>
          <w:color w:val="000000" w:themeColor="text1"/>
        </w:rPr>
        <w:t xml:space="preserve">oad: Denver Public Schools’ </w:t>
      </w:r>
      <w:r w:rsidR="00FD5821" w:rsidRPr="00890A58">
        <w:rPr>
          <w:color w:val="000000" w:themeColor="text1"/>
        </w:rPr>
        <w:t>differentiated</w:t>
      </w:r>
      <w:r w:rsidRPr="00890A58">
        <w:rPr>
          <w:color w:val="000000" w:themeColor="text1"/>
        </w:rPr>
        <w:t xml:space="preserve"> </w:t>
      </w:r>
      <w:r w:rsidR="00FD5821" w:rsidRPr="00890A58">
        <w:rPr>
          <w:color w:val="000000" w:themeColor="text1"/>
        </w:rPr>
        <w:t>r</w:t>
      </w:r>
      <w:r w:rsidRPr="00890A58">
        <w:rPr>
          <w:color w:val="000000" w:themeColor="text1"/>
        </w:rPr>
        <w:t xml:space="preserve">oles </w:t>
      </w:r>
      <w:r w:rsidR="00FD5821" w:rsidRPr="00890A58">
        <w:rPr>
          <w:color w:val="000000" w:themeColor="text1"/>
        </w:rPr>
        <w:t>p</w:t>
      </w:r>
      <w:r w:rsidRPr="00890A58">
        <w:rPr>
          <w:color w:val="000000" w:themeColor="text1"/>
        </w:rPr>
        <w:t xml:space="preserve">ilot. 1-11. </w:t>
      </w:r>
    </w:p>
    <w:p w14:paraId="0752ADE7" w14:textId="77777777" w:rsidR="00940A22" w:rsidRDefault="00940A22" w:rsidP="00940A22">
      <w:pPr>
        <w:ind w:left="720" w:hanging="720"/>
        <w:rPr>
          <w:color w:val="000000" w:themeColor="text1"/>
        </w:rPr>
      </w:pPr>
    </w:p>
    <w:p w14:paraId="09E61D36" w14:textId="77777777" w:rsidR="00FB3DC4" w:rsidRPr="00FB3DC4" w:rsidRDefault="00FB3DC4" w:rsidP="00940A22">
      <w:pPr>
        <w:ind w:left="720" w:hanging="720"/>
        <w:rPr>
          <w:color w:val="000000" w:themeColor="text1"/>
        </w:rPr>
      </w:pPr>
      <w:r w:rsidRPr="00347011">
        <w:rPr>
          <w:color w:val="000000"/>
        </w:rPr>
        <w:t xml:space="preserve">Thompson, B., &amp; Daniel, L. G. (1996). Factor analytic evidence for the construct </w:t>
      </w:r>
    </w:p>
    <w:p w14:paraId="5BFB4D20" w14:textId="77777777" w:rsidR="00FB3DC4" w:rsidRDefault="00FB3DC4" w:rsidP="00940A22">
      <w:pPr>
        <w:ind w:left="720"/>
        <w:rPr>
          <w:color w:val="000000"/>
        </w:rPr>
      </w:pPr>
      <w:r w:rsidRPr="00347011">
        <w:rPr>
          <w:color w:val="000000"/>
        </w:rPr>
        <w:t xml:space="preserve">validity of scores: A historical overview and some guidelines. </w:t>
      </w:r>
      <w:r w:rsidRPr="00347011">
        <w:rPr>
          <w:i/>
          <w:iCs/>
          <w:color w:val="000000"/>
        </w:rPr>
        <w:t>Educational and</w:t>
      </w:r>
      <w:r>
        <w:rPr>
          <w:i/>
          <w:iCs/>
          <w:color w:val="000000"/>
        </w:rPr>
        <w:t xml:space="preserve"> </w:t>
      </w:r>
      <w:r w:rsidRPr="00347011">
        <w:rPr>
          <w:i/>
          <w:iCs/>
          <w:color w:val="000000"/>
        </w:rPr>
        <w:t>Psychological Measurement</w:t>
      </w:r>
      <w:r w:rsidRPr="00347011">
        <w:rPr>
          <w:color w:val="000000"/>
        </w:rPr>
        <w:t>, </w:t>
      </w:r>
      <w:r w:rsidRPr="00347011">
        <w:rPr>
          <w:i/>
          <w:iCs/>
          <w:color w:val="000000"/>
        </w:rPr>
        <w:t>56</w:t>
      </w:r>
      <w:r w:rsidRPr="00347011">
        <w:rPr>
          <w:color w:val="000000"/>
        </w:rPr>
        <w:t>(2), 197-208.</w:t>
      </w:r>
    </w:p>
    <w:p w14:paraId="52CA9A6B" w14:textId="77777777" w:rsidR="00940A22" w:rsidRPr="00347011" w:rsidRDefault="00940A22" w:rsidP="00940A22">
      <w:pPr>
        <w:ind w:left="720"/>
        <w:rPr>
          <w:color w:val="000000"/>
        </w:rPr>
      </w:pPr>
    </w:p>
    <w:p w14:paraId="4192D3E3" w14:textId="77777777" w:rsidR="009A796B" w:rsidRDefault="00B67748" w:rsidP="00940A22">
      <w:pPr>
        <w:ind w:left="720" w:hanging="720"/>
        <w:rPr>
          <w:color w:val="000000" w:themeColor="text1"/>
        </w:rPr>
      </w:pPr>
      <w:proofErr w:type="spellStart"/>
      <w:r w:rsidRPr="00890A58">
        <w:rPr>
          <w:color w:val="000000" w:themeColor="text1"/>
        </w:rPr>
        <w:t>Tianm</w:t>
      </w:r>
      <w:proofErr w:type="spellEnd"/>
      <w:r w:rsidRPr="00890A58">
        <w:rPr>
          <w:color w:val="000000" w:themeColor="text1"/>
        </w:rPr>
        <w:t xml:space="preserve"> M., </w:t>
      </w:r>
      <w:proofErr w:type="spellStart"/>
      <w:r w:rsidRPr="00890A58">
        <w:rPr>
          <w:color w:val="000000" w:themeColor="text1"/>
        </w:rPr>
        <w:t>Risku</w:t>
      </w:r>
      <w:proofErr w:type="spellEnd"/>
      <w:r w:rsidRPr="00890A58">
        <w:rPr>
          <w:color w:val="000000" w:themeColor="text1"/>
        </w:rPr>
        <w:t xml:space="preserve">, M., &amp; Collin, K. (2016). A meta-analysis of distributed leadership from 2002 to 2013: Theory development, empirical evidence and future research focus. </w:t>
      </w:r>
      <w:r w:rsidRPr="00890A58">
        <w:rPr>
          <w:i/>
          <w:color w:val="000000" w:themeColor="text1"/>
        </w:rPr>
        <w:t xml:space="preserve">Educational Management Administration &amp; Leadership, </w:t>
      </w:r>
      <w:r w:rsidRPr="009867C6">
        <w:rPr>
          <w:i/>
          <w:iCs/>
          <w:color w:val="000000" w:themeColor="text1"/>
        </w:rPr>
        <w:t>44</w:t>
      </w:r>
      <w:r w:rsidRPr="00890A58">
        <w:rPr>
          <w:color w:val="000000" w:themeColor="text1"/>
        </w:rPr>
        <w:t>(1)</w:t>
      </w:r>
      <w:r w:rsidR="00F478FB" w:rsidRPr="00890A58">
        <w:rPr>
          <w:color w:val="000000" w:themeColor="text1"/>
        </w:rPr>
        <w:t>,</w:t>
      </w:r>
      <w:r w:rsidRPr="00890A58">
        <w:rPr>
          <w:color w:val="000000" w:themeColor="text1"/>
        </w:rPr>
        <w:t xml:space="preserve"> 146-164.</w:t>
      </w:r>
    </w:p>
    <w:p w14:paraId="38D77D36" w14:textId="77777777" w:rsidR="00940A22" w:rsidRPr="00890A58" w:rsidRDefault="00940A22" w:rsidP="00940A22">
      <w:pPr>
        <w:ind w:left="720" w:hanging="720"/>
        <w:rPr>
          <w:color w:val="000000" w:themeColor="text1"/>
        </w:rPr>
      </w:pPr>
    </w:p>
    <w:p w14:paraId="3DEB60FA" w14:textId="77777777" w:rsidR="009A796B" w:rsidRDefault="00B67748" w:rsidP="00940A22">
      <w:pPr>
        <w:ind w:left="720" w:hanging="720"/>
        <w:rPr>
          <w:color w:val="000000" w:themeColor="text1"/>
        </w:rPr>
      </w:pPr>
      <w:proofErr w:type="spellStart"/>
      <w:r w:rsidRPr="00890A58">
        <w:rPr>
          <w:color w:val="000000" w:themeColor="text1"/>
        </w:rPr>
        <w:t>Wasley</w:t>
      </w:r>
      <w:proofErr w:type="spellEnd"/>
      <w:r w:rsidRPr="00890A58">
        <w:rPr>
          <w:color w:val="000000" w:themeColor="text1"/>
        </w:rPr>
        <w:t xml:space="preserve">, P. A. (1991). </w:t>
      </w:r>
      <w:r w:rsidRPr="00890A58">
        <w:rPr>
          <w:i/>
          <w:color w:val="000000" w:themeColor="text1"/>
        </w:rPr>
        <w:t>Teachers who lead: The rhetoric of reform and the realities of practice</w:t>
      </w:r>
      <w:r w:rsidRPr="00890A58">
        <w:rPr>
          <w:color w:val="000000" w:themeColor="text1"/>
        </w:rPr>
        <w:t xml:space="preserve">. New York: </w:t>
      </w:r>
      <w:r w:rsidRPr="00890A58">
        <w:rPr>
          <w:i/>
          <w:iCs/>
          <w:color w:val="000000" w:themeColor="text1"/>
        </w:rPr>
        <w:t>Teachers College Press</w:t>
      </w:r>
      <w:r w:rsidRPr="00890A58">
        <w:rPr>
          <w:color w:val="000000" w:themeColor="text1"/>
        </w:rPr>
        <w:t>.</w:t>
      </w:r>
    </w:p>
    <w:p w14:paraId="09F420EE" w14:textId="77777777" w:rsidR="00940A22" w:rsidRPr="00890A58" w:rsidRDefault="00940A22" w:rsidP="00940A22">
      <w:pPr>
        <w:ind w:left="720" w:hanging="720"/>
        <w:rPr>
          <w:color w:val="000000" w:themeColor="text1"/>
        </w:rPr>
      </w:pPr>
    </w:p>
    <w:p w14:paraId="759FF039" w14:textId="77777777" w:rsidR="009A796B" w:rsidRDefault="00B67748" w:rsidP="00940A22">
      <w:pPr>
        <w:ind w:left="720" w:hanging="720"/>
        <w:rPr>
          <w:color w:val="000000" w:themeColor="text1"/>
        </w:rPr>
      </w:pPr>
      <w:r w:rsidRPr="00890A58">
        <w:rPr>
          <w:color w:val="000000" w:themeColor="text1"/>
        </w:rPr>
        <w:t xml:space="preserve">Waters, J. T., Marzano, R. J., &amp; McNulty, B. (2004). Leadership that </w:t>
      </w:r>
      <w:r w:rsidR="00FD5821" w:rsidRPr="00890A58">
        <w:rPr>
          <w:color w:val="000000" w:themeColor="text1"/>
        </w:rPr>
        <w:t>s</w:t>
      </w:r>
      <w:r w:rsidRPr="00890A58">
        <w:rPr>
          <w:color w:val="000000" w:themeColor="text1"/>
        </w:rPr>
        <w:t xml:space="preserve">parks </w:t>
      </w:r>
      <w:r w:rsidR="00FD5821" w:rsidRPr="00890A58">
        <w:rPr>
          <w:color w:val="000000" w:themeColor="text1"/>
        </w:rPr>
        <w:t>l</w:t>
      </w:r>
      <w:r w:rsidRPr="00890A58">
        <w:rPr>
          <w:color w:val="000000" w:themeColor="text1"/>
        </w:rPr>
        <w:t xml:space="preserve">earning. </w:t>
      </w:r>
      <w:r w:rsidRPr="00890A58">
        <w:rPr>
          <w:i/>
          <w:color w:val="000000" w:themeColor="text1"/>
        </w:rPr>
        <w:t>Educational Leadership</w:t>
      </w:r>
      <w:r w:rsidRPr="00890A58">
        <w:rPr>
          <w:color w:val="000000" w:themeColor="text1"/>
        </w:rPr>
        <w:t xml:space="preserve">, </w:t>
      </w:r>
      <w:r w:rsidRPr="00890A58">
        <w:rPr>
          <w:i/>
          <w:color w:val="000000" w:themeColor="text1"/>
        </w:rPr>
        <w:t>61</w:t>
      </w:r>
      <w:r w:rsidRPr="00890A58">
        <w:rPr>
          <w:color w:val="000000" w:themeColor="text1"/>
        </w:rPr>
        <w:t>(7), 48.</w:t>
      </w:r>
    </w:p>
    <w:p w14:paraId="13CFA987" w14:textId="77777777" w:rsidR="00940A22" w:rsidRPr="00890A58" w:rsidRDefault="00940A22" w:rsidP="00940A22">
      <w:pPr>
        <w:ind w:left="720" w:hanging="720"/>
        <w:rPr>
          <w:color w:val="000000" w:themeColor="text1"/>
        </w:rPr>
      </w:pPr>
    </w:p>
    <w:p w14:paraId="20A76C66" w14:textId="77777777" w:rsidR="00F478FB" w:rsidRPr="00890A58" w:rsidRDefault="0035264C" w:rsidP="00940A22">
      <w:pPr>
        <w:ind w:left="720" w:hanging="720"/>
        <w:rPr>
          <w:color w:val="000000" w:themeColor="text1"/>
        </w:rPr>
      </w:pPr>
      <w:r w:rsidRPr="00890A58">
        <w:rPr>
          <w:color w:val="000000" w:themeColor="text1"/>
        </w:rPr>
        <w:t xml:space="preserve">Watt, K. M., </w:t>
      </w:r>
      <w:r w:rsidR="00F478FB" w:rsidRPr="00890A58">
        <w:rPr>
          <w:color w:val="000000" w:themeColor="text1"/>
        </w:rPr>
        <w:t xml:space="preserve">Huerta, J., &amp; Mills, S. J. (2010). </w:t>
      </w:r>
      <w:r w:rsidR="00F478FB" w:rsidRPr="00890A58">
        <w:rPr>
          <w:rFonts w:eastAsia="ArialUnicodeMS"/>
          <w:color w:val="000000" w:themeColor="text1"/>
        </w:rPr>
        <w:t xml:space="preserve">Advancement Via Individual Determination (AVID) professional development as a predictor of teacher leadership in the United States. </w:t>
      </w:r>
      <w:r w:rsidR="00F478FB" w:rsidRPr="00890A58">
        <w:rPr>
          <w:rFonts w:eastAsia="ArialUnicodeMS"/>
          <w:i/>
          <w:iCs/>
          <w:color w:val="000000" w:themeColor="text1"/>
        </w:rPr>
        <w:t>Professional Development in Education</w:t>
      </w:r>
      <w:r w:rsidR="00F478FB" w:rsidRPr="00890A58">
        <w:rPr>
          <w:rFonts w:eastAsia="ArialUnicodeMS"/>
          <w:color w:val="000000" w:themeColor="text1"/>
        </w:rPr>
        <w:t xml:space="preserve">, </w:t>
      </w:r>
      <w:r w:rsidR="00F478FB" w:rsidRPr="009867C6">
        <w:rPr>
          <w:rFonts w:eastAsia="ArialUnicodeMS"/>
          <w:i/>
          <w:iCs/>
          <w:color w:val="000000" w:themeColor="text1"/>
        </w:rPr>
        <w:t>36</w:t>
      </w:r>
      <w:r w:rsidR="00F478FB" w:rsidRPr="00890A58">
        <w:rPr>
          <w:rFonts w:eastAsia="ArialUnicodeMS"/>
          <w:color w:val="000000" w:themeColor="text1"/>
        </w:rPr>
        <w:t>(4), 547-562.</w:t>
      </w:r>
    </w:p>
    <w:p w14:paraId="51F63C0D" w14:textId="77777777" w:rsidR="00575D15" w:rsidRDefault="0094223C" w:rsidP="00940A22">
      <w:pPr>
        <w:ind w:left="720" w:hanging="720"/>
        <w:rPr>
          <w:bCs/>
          <w:color w:val="000000" w:themeColor="text1"/>
        </w:rPr>
      </w:pPr>
      <w:r w:rsidRPr="00890A58">
        <w:rPr>
          <w:bCs/>
          <w:color w:val="000000" w:themeColor="text1"/>
        </w:rPr>
        <w:lastRenderedPageBreak/>
        <w:t xml:space="preserve">Woods, P.A., &amp; </w:t>
      </w:r>
      <w:proofErr w:type="spellStart"/>
      <w:r w:rsidRPr="00890A58">
        <w:rPr>
          <w:bCs/>
          <w:color w:val="000000" w:themeColor="text1"/>
        </w:rPr>
        <w:t>Gronn</w:t>
      </w:r>
      <w:proofErr w:type="spellEnd"/>
      <w:r w:rsidRPr="00890A58">
        <w:rPr>
          <w:bCs/>
          <w:color w:val="000000" w:themeColor="text1"/>
        </w:rPr>
        <w:t xml:space="preserve">, P. (2009). Nurturing democracy: The contribution of distributed leadership to a democratic organizational landscape. </w:t>
      </w:r>
      <w:r w:rsidRPr="00890A58">
        <w:rPr>
          <w:bCs/>
          <w:i/>
          <w:iCs/>
          <w:color w:val="000000" w:themeColor="text1"/>
        </w:rPr>
        <w:t>Educational Management Administration and Leadership, 37</w:t>
      </w:r>
      <w:r w:rsidRPr="00890A58">
        <w:rPr>
          <w:bCs/>
          <w:color w:val="000000" w:themeColor="text1"/>
        </w:rPr>
        <w:t>(4), 430–451.</w:t>
      </w:r>
    </w:p>
    <w:p w14:paraId="6E6AA4FF" w14:textId="77777777" w:rsidR="00940A22" w:rsidRPr="00890A58" w:rsidRDefault="00940A22" w:rsidP="00940A22">
      <w:pPr>
        <w:ind w:left="720" w:hanging="720"/>
        <w:rPr>
          <w:bCs/>
          <w:color w:val="000000" w:themeColor="text1"/>
        </w:rPr>
      </w:pPr>
    </w:p>
    <w:p w14:paraId="0C48C885" w14:textId="77777777" w:rsidR="00575D15" w:rsidRPr="00890A58" w:rsidRDefault="00575D15" w:rsidP="00940A22">
      <w:pPr>
        <w:ind w:left="720" w:hanging="720"/>
        <w:rPr>
          <w:bCs/>
          <w:color w:val="000000" w:themeColor="text1"/>
        </w:rPr>
      </w:pPr>
      <w:r w:rsidRPr="00890A58">
        <w:rPr>
          <w:rFonts w:eastAsia="Arial"/>
          <w:color w:val="000000" w:themeColor="text1"/>
        </w:rPr>
        <w:t xml:space="preserve">Yoon, K.S., et al. (2007). </w:t>
      </w:r>
      <w:r w:rsidRPr="00890A58">
        <w:rPr>
          <w:rFonts w:eastAsia="Arial"/>
          <w:i/>
          <w:iCs/>
          <w:color w:val="000000" w:themeColor="text1"/>
        </w:rPr>
        <w:t>Reviewing the evidence on how teacher professional development affects student achievement</w:t>
      </w:r>
      <w:r w:rsidR="00725AA3" w:rsidRPr="00725AA3">
        <w:rPr>
          <w:rFonts w:eastAsia="Arial"/>
          <w:color w:val="000000" w:themeColor="text1"/>
        </w:rPr>
        <w:t xml:space="preserve"> </w:t>
      </w:r>
      <w:r w:rsidR="00725AA3">
        <w:rPr>
          <w:rFonts w:eastAsia="Arial"/>
          <w:color w:val="000000" w:themeColor="text1"/>
        </w:rPr>
        <w:t>(</w:t>
      </w:r>
      <w:r w:rsidR="00725AA3" w:rsidRPr="00890A58">
        <w:rPr>
          <w:rFonts w:eastAsia="Arial"/>
          <w:color w:val="000000" w:themeColor="text1"/>
        </w:rPr>
        <w:t>Issues &amp; Answers Report REL 2007-No. 033</w:t>
      </w:r>
      <w:r w:rsidR="00725AA3">
        <w:rPr>
          <w:rFonts w:eastAsia="Arial"/>
          <w:color w:val="000000" w:themeColor="text1"/>
        </w:rPr>
        <w:t>)</w:t>
      </w:r>
      <w:r w:rsidRPr="00890A58">
        <w:rPr>
          <w:rFonts w:eastAsia="Arial"/>
          <w:i/>
          <w:iCs/>
          <w:color w:val="000000" w:themeColor="text1"/>
        </w:rPr>
        <w:t>.</w:t>
      </w:r>
      <w:r w:rsidRPr="00890A58">
        <w:rPr>
          <w:rFonts w:eastAsia="Arial"/>
          <w:color w:val="000000" w:themeColor="text1"/>
        </w:rPr>
        <w:t xml:space="preserve"> Washington, DC: US Department of Education, Institute of Education Sciences, National Center for Education Evaluation and Regional Assistance, Regional Educational Laboratory Southwest</w:t>
      </w:r>
      <w:r w:rsidR="00940A22">
        <w:rPr>
          <w:rFonts w:eastAsia="Arial"/>
          <w:color w:val="000000" w:themeColor="text1"/>
        </w:rPr>
        <w:t>.</w:t>
      </w:r>
    </w:p>
    <w:p w14:paraId="5F414FC9" w14:textId="77777777" w:rsidR="009A796B" w:rsidRPr="00890A58" w:rsidRDefault="009A796B">
      <w:pPr>
        <w:spacing w:line="480" w:lineRule="auto"/>
        <w:rPr>
          <w:b/>
          <w:color w:val="000000" w:themeColor="text1"/>
        </w:rPr>
      </w:pPr>
    </w:p>
    <w:p w14:paraId="679EB812" w14:textId="77777777" w:rsidR="009A796B" w:rsidRPr="00890A58" w:rsidRDefault="00B67748">
      <w:pPr>
        <w:spacing w:line="480" w:lineRule="auto"/>
        <w:rPr>
          <w:b/>
          <w:color w:val="000000" w:themeColor="text1"/>
        </w:rPr>
      </w:pPr>
      <w:r w:rsidRPr="00890A58">
        <w:rPr>
          <w:color w:val="000000" w:themeColor="text1"/>
        </w:rPr>
        <w:br w:type="page"/>
      </w:r>
    </w:p>
    <w:p w14:paraId="4F087383" w14:textId="77777777" w:rsidR="009A796B" w:rsidRPr="00890A58" w:rsidRDefault="001319D1" w:rsidP="007C5788">
      <w:pPr>
        <w:spacing w:line="480" w:lineRule="auto"/>
        <w:jc w:val="center"/>
        <w:rPr>
          <w:b/>
          <w:color w:val="000000" w:themeColor="text1"/>
        </w:rPr>
      </w:pPr>
      <w:r w:rsidRPr="00890A58">
        <w:rPr>
          <w:b/>
          <w:color w:val="000000" w:themeColor="text1"/>
        </w:rPr>
        <w:lastRenderedPageBreak/>
        <w:t>Appendix A</w:t>
      </w:r>
      <w:r w:rsidR="000A18FC">
        <w:rPr>
          <w:b/>
          <w:color w:val="000000" w:themeColor="text1"/>
        </w:rPr>
        <w:t>:</w:t>
      </w:r>
    </w:p>
    <w:p w14:paraId="124454CA" w14:textId="77777777" w:rsidR="009A796B" w:rsidRPr="00890A58" w:rsidRDefault="00B67748" w:rsidP="007C5788">
      <w:pPr>
        <w:spacing w:line="480" w:lineRule="auto"/>
        <w:jc w:val="center"/>
        <w:rPr>
          <w:b/>
          <w:color w:val="000000" w:themeColor="text1"/>
        </w:rPr>
      </w:pPr>
      <w:r w:rsidRPr="00890A58">
        <w:rPr>
          <w:b/>
          <w:color w:val="000000" w:themeColor="text1"/>
        </w:rPr>
        <w:t>Measure for Principal Support for the Development of Teacher Leaders</w:t>
      </w:r>
    </w:p>
    <w:p w14:paraId="627587F2" w14:textId="77777777" w:rsidR="009A796B" w:rsidRPr="00890A58" w:rsidRDefault="00B67748">
      <w:pPr>
        <w:rPr>
          <w:color w:val="000000" w:themeColor="text1"/>
        </w:rPr>
      </w:pPr>
      <w:r w:rsidRPr="00890A58">
        <w:rPr>
          <w:b/>
          <w:color w:val="000000" w:themeColor="text1"/>
        </w:rPr>
        <w:t xml:space="preserve">Teacher Leadership - </w:t>
      </w:r>
      <w:r w:rsidRPr="00890A58">
        <w:rPr>
          <w:color w:val="000000" w:themeColor="text1"/>
        </w:rPr>
        <w:t>Distributed and shared leadership models empower and leverage successful classroom teachers</w:t>
      </w:r>
      <w:r w:rsidR="006269D7" w:rsidRPr="00890A58">
        <w:rPr>
          <w:color w:val="000000" w:themeColor="text1"/>
        </w:rPr>
        <w:t xml:space="preserve"> (Nappi</w:t>
      </w:r>
      <w:r w:rsidRPr="00890A58">
        <w:rPr>
          <w:color w:val="000000" w:themeColor="text1"/>
        </w:rPr>
        <w:t>,</w:t>
      </w:r>
      <w:r w:rsidR="006269D7" w:rsidRPr="00890A58">
        <w:rPr>
          <w:color w:val="000000" w:themeColor="text1"/>
        </w:rPr>
        <w:t xml:space="preserve"> 2014),</w:t>
      </w:r>
      <w:r w:rsidRPr="00890A58">
        <w:rPr>
          <w:color w:val="000000" w:themeColor="text1"/>
        </w:rPr>
        <w:t xml:space="preserve"> through collaboration, shared knowledge, and collective goals</w:t>
      </w:r>
      <w:r w:rsidR="006269D7" w:rsidRPr="00890A58">
        <w:rPr>
          <w:color w:val="000000" w:themeColor="text1"/>
        </w:rPr>
        <w:t xml:space="preserve">, (Leading Educators, 2015) </w:t>
      </w:r>
      <w:r w:rsidRPr="00890A58">
        <w:rPr>
          <w:color w:val="000000" w:themeColor="text1"/>
        </w:rPr>
        <w:t>to lead alongside principals in building instructional capacity, adult and student culture, and teamwork among staff. Without removing them from the classroom, principals are charged with creating systems that support teacher leaders by clearly defining roles, providing them with proper time and resources,</w:t>
      </w:r>
      <w:r w:rsidR="006269D7" w:rsidRPr="00890A58">
        <w:rPr>
          <w:color w:val="000000" w:themeColor="text1"/>
        </w:rPr>
        <w:t xml:space="preserve"> (The Aspen Institute, 2014) </w:t>
      </w:r>
      <w:r w:rsidRPr="00890A58">
        <w:rPr>
          <w:color w:val="000000" w:themeColor="text1"/>
        </w:rPr>
        <w:t>and developing leadership knowledge and skills</w:t>
      </w:r>
      <w:r w:rsidR="006269D7" w:rsidRPr="00890A58">
        <w:rPr>
          <w:color w:val="000000" w:themeColor="text1"/>
        </w:rPr>
        <w:t xml:space="preserve"> (Hairon &amp; Goh, 2015).</w:t>
      </w:r>
    </w:p>
    <w:p w14:paraId="51ED4274" w14:textId="77777777" w:rsidR="009A796B" w:rsidRPr="00890A58" w:rsidRDefault="009A796B">
      <w:pPr>
        <w:rPr>
          <w:color w:val="000000" w:themeColor="text1"/>
          <w:shd w:val="clear" w:color="auto" w:fill="F5F5F5"/>
        </w:rPr>
      </w:pPr>
    </w:p>
    <w:p w14:paraId="161B396E" w14:textId="77777777" w:rsidR="009A796B" w:rsidRPr="00890A58" w:rsidRDefault="00B67748">
      <w:pPr>
        <w:rPr>
          <w:color w:val="000000" w:themeColor="text1"/>
        </w:rPr>
      </w:pPr>
      <w:r w:rsidRPr="00890A58">
        <w:rPr>
          <w:b/>
          <w:color w:val="000000" w:themeColor="text1"/>
        </w:rPr>
        <w:t xml:space="preserve">Principal Support for the Development of Teacher Leaders (PSDTL) - </w:t>
      </w:r>
      <w:r w:rsidRPr="00890A58">
        <w:rPr>
          <w:color w:val="000000" w:themeColor="text1"/>
        </w:rPr>
        <w:t xml:space="preserve">PSDTL is defined as a set of school-wide organizational and normative conditions, emerging through leader actions, that support the psychological needs of teachers necessary for the development of their leadership capacities within the school. </w:t>
      </w:r>
    </w:p>
    <w:p w14:paraId="2D76E9E8" w14:textId="77777777" w:rsidR="009A796B" w:rsidRPr="00890A58" w:rsidRDefault="009A796B">
      <w:pPr>
        <w:rPr>
          <w:color w:val="000000" w:themeColor="text1"/>
        </w:rPr>
      </w:pPr>
    </w:p>
    <w:p w14:paraId="45F844EB" w14:textId="77777777" w:rsidR="009A796B" w:rsidRPr="00890A58" w:rsidRDefault="00B67748">
      <w:pPr>
        <w:ind w:left="360"/>
        <w:rPr>
          <w:b/>
          <w:i/>
          <w:color w:val="000000" w:themeColor="text1"/>
        </w:rPr>
      </w:pPr>
      <w:r w:rsidRPr="00890A58">
        <w:rPr>
          <w:b/>
          <w:i/>
          <w:color w:val="000000" w:themeColor="text1"/>
        </w:rPr>
        <w:t>Please rate the extent to which you agree or disagree with the following statements.</w:t>
      </w:r>
    </w:p>
    <w:p w14:paraId="6078CAD4" w14:textId="77777777" w:rsidR="009A796B" w:rsidRPr="00890A58" w:rsidRDefault="009A796B">
      <w:pPr>
        <w:ind w:left="360"/>
        <w:rPr>
          <w:i/>
          <w:color w:val="000000" w:themeColor="text1"/>
        </w:rPr>
      </w:pPr>
    </w:p>
    <w:p w14:paraId="150A1098" w14:textId="77777777" w:rsidR="009A796B" w:rsidRPr="00890A58" w:rsidRDefault="00B67748">
      <w:pPr>
        <w:ind w:left="360"/>
        <w:rPr>
          <w:b/>
          <w:color w:val="000000" w:themeColor="text1"/>
        </w:rPr>
      </w:pPr>
      <w:r w:rsidRPr="00890A58">
        <w:rPr>
          <w:b/>
          <w:color w:val="000000" w:themeColor="text1"/>
        </w:rPr>
        <w:t xml:space="preserve">Competence </w:t>
      </w:r>
    </w:p>
    <w:p w14:paraId="3E2B4813" w14:textId="77777777" w:rsidR="009A796B" w:rsidRPr="00890A58" w:rsidRDefault="00B67748">
      <w:pPr>
        <w:numPr>
          <w:ilvl w:val="0"/>
          <w:numId w:val="3"/>
        </w:numPr>
        <w:rPr>
          <w:color w:val="000000" w:themeColor="text1"/>
        </w:rPr>
      </w:pPr>
      <w:r w:rsidRPr="00890A58">
        <w:rPr>
          <w:color w:val="000000" w:themeColor="text1"/>
        </w:rPr>
        <w:t xml:space="preserve">My school leaders provide opportunities for teachers to gain experience in developing leadership skills. </w:t>
      </w:r>
    </w:p>
    <w:p w14:paraId="1D78C4DD" w14:textId="77777777" w:rsidR="009A796B" w:rsidRPr="00890A58" w:rsidRDefault="00B67748">
      <w:pPr>
        <w:numPr>
          <w:ilvl w:val="0"/>
          <w:numId w:val="3"/>
        </w:numPr>
        <w:rPr>
          <w:color w:val="000000" w:themeColor="text1"/>
        </w:rPr>
      </w:pPr>
      <w:r w:rsidRPr="00890A58">
        <w:rPr>
          <w:color w:val="000000" w:themeColor="text1"/>
        </w:rPr>
        <w:t>My school leaders have clearly defined teacher leadership roles within our school.</w:t>
      </w:r>
    </w:p>
    <w:p w14:paraId="3D252275" w14:textId="77777777" w:rsidR="009A796B" w:rsidRPr="00890A58" w:rsidRDefault="00B67748">
      <w:pPr>
        <w:numPr>
          <w:ilvl w:val="0"/>
          <w:numId w:val="3"/>
        </w:numPr>
        <w:rPr>
          <w:color w:val="000000" w:themeColor="text1"/>
        </w:rPr>
      </w:pPr>
      <w:r w:rsidRPr="00890A58">
        <w:rPr>
          <w:color w:val="000000" w:themeColor="text1"/>
        </w:rPr>
        <w:t xml:space="preserve">My school leaders provide the time and resources necessary for teachers to take on leadership opportunities within the school. </w:t>
      </w:r>
    </w:p>
    <w:p w14:paraId="54A7C9FB" w14:textId="77777777" w:rsidR="009A796B" w:rsidRPr="00890A58" w:rsidRDefault="00B67748">
      <w:pPr>
        <w:numPr>
          <w:ilvl w:val="0"/>
          <w:numId w:val="3"/>
        </w:numPr>
        <w:rPr>
          <w:color w:val="000000" w:themeColor="text1"/>
        </w:rPr>
      </w:pPr>
      <w:r w:rsidRPr="00890A58">
        <w:rPr>
          <w:color w:val="000000" w:themeColor="text1"/>
        </w:rPr>
        <w:t>After assigning leadership responsibilities, my school leaders provide periodic constructive feedback to teachers to help develop their leadership skills.</w:t>
      </w:r>
    </w:p>
    <w:p w14:paraId="43FC761A" w14:textId="77777777" w:rsidR="009A796B" w:rsidRPr="00890A58" w:rsidRDefault="00B67748">
      <w:pPr>
        <w:numPr>
          <w:ilvl w:val="0"/>
          <w:numId w:val="3"/>
        </w:numPr>
        <w:rPr>
          <w:color w:val="000000" w:themeColor="text1"/>
        </w:rPr>
      </w:pPr>
      <w:r w:rsidRPr="00890A58">
        <w:rPr>
          <w:color w:val="000000" w:themeColor="text1"/>
        </w:rPr>
        <w:t>My school leaders ensure leadership skills are incorporated into our professional development programs.</w:t>
      </w:r>
    </w:p>
    <w:p w14:paraId="474BAE11" w14:textId="77777777" w:rsidR="009A796B" w:rsidRPr="00890A58" w:rsidRDefault="009A796B">
      <w:pPr>
        <w:ind w:left="360"/>
        <w:rPr>
          <w:color w:val="000000" w:themeColor="text1"/>
        </w:rPr>
      </w:pPr>
    </w:p>
    <w:p w14:paraId="3D61AE39" w14:textId="77777777" w:rsidR="009A796B" w:rsidRPr="00890A58" w:rsidRDefault="00B67748">
      <w:pPr>
        <w:ind w:left="360"/>
        <w:rPr>
          <w:color w:val="000000" w:themeColor="text1"/>
        </w:rPr>
      </w:pPr>
      <w:r w:rsidRPr="00890A58">
        <w:rPr>
          <w:b/>
          <w:color w:val="000000" w:themeColor="text1"/>
        </w:rPr>
        <w:t xml:space="preserve">Relatedness </w:t>
      </w:r>
    </w:p>
    <w:p w14:paraId="676597B2" w14:textId="77777777" w:rsidR="009A796B" w:rsidRPr="00890A58" w:rsidRDefault="00B67748">
      <w:pPr>
        <w:numPr>
          <w:ilvl w:val="0"/>
          <w:numId w:val="2"/>
        </w:numPr>
        <w:rPr>
          <w:color w:val="000000" w:themeColor="text1"/>
        </w:rPr>
      </w:pPr>
      <w:r w:rsidRPr="00890A58">
        <w:rPr>
          <w:color w:val="000000" w:themeColor="text1"/>
        </w:rPr>
        <w:t xml:space="preserve">My school leaders care about our development as teacher leaders. </w:t>
      </w:r>
    </w:p>
    <w:p w14:paraId="3F798372" w14:textId="77777777" w:rsidR="009A796B" w:rsidRPr="00890A58" w:rsidRDefault="00B67748">
      <w:pPr>
        <w:numPr>
          <w:ilvl w:val="0"/>
          <w:numId w:val="2"/>
        </w:numPr>
        <w:rPr>
          <w:color w:val="000000" w:themeColor="text1"/>
        </w:rPr>
      </w:pPr>
      <w:r w:rsidRPr="00890A58">
        <w:rPr>
          <w:color w:val="000000" w:themeColor="text1"/>
        </w:rPr>
        <w:t xml:space="preserve">My school leaders make an effort to create shared school goals with their teachers.  </w:t>
      </w:r>
    </w:p>
    <w:p w14:paraId="33B488F4" w14:textId="77777777" w:rsidR="009A796B" w:rsidRPr="00890A58" w:rsidRDefault="00B67748">
      <w:pPr>
        <w:numPr>
          <w:ilvl w:val="0"/>
          <w:numId w:val="2"/>
        </w:numPr>
        <w:rPr>
          <w:color w:val="000000" w:themeColor="text1"/>
        </w:rPr>
      </w:pPr>
      <w:r w:rsidRPr="00890A58">
        <w:rPr>
          <w:color w:val="000000" w:themeColor="text1"/>
        </w:rPr>
        <w:t xml:space="preserve">Our collective goals as a school make it possible for principals and teachers to lead alongside one another.  </w:t>
      </w:r>
    </w:p>
    <w:p w14:paraId="2FF6B8A1" w14:textId="77777777" w:rsidR="009A796B" w:rsidRPr="00890A58" w:rsidRDefault="00B67748">
      <w:pPr>
        <w:numPr>
          <w:ilvl w:val="0"/>
          <w:numId w:val="2"/>
        </w:numPr>
        <w:rPr>
          <w:color w:val="000000" w:themeColor="text1"/>
        </w:rPr>
      </w:pPr>
      <w:r w:rsidRPr="00890A58">
        <w:rPr>
          <w:color w:val="000000" w:themeColor="text1"/>
        </w:rPr>
        <w:t xml:space="preserve">My school leaders provide opportunities for teachers to work collaboratively on leadership tasks. </w:t>
      </w:r>
    </w:p>
    <w:p w14:paraId="2715D6FA" w14:textId="77777777" w:rsidR="009A796B" w:rsidRPr="00890A58" w:rsidRDefault="00B67748">
      <w:pPr>
        <w:rPr>
          <w:color w:val="000000" w:themeColor="text1"/>
        </w:rPr>
      </w:pPr>
      <w:r w:rsidRPr="00890A58">
        <w:rPr>
          <w:color w:val="000000" w:themeColor="text1"/>
        </w:rPr>
        <w:t xml:space="preserve"> </w:t>
      </w:r>
    </w:p>
    <w:p w14:paraId="0BE4EA2C" w14:textId="77777777" w:rsidR="009A796B" w:rsidRPr="00890A58" w:rsidRDefault="00B67748">
      <w:pPr>
        <w:ind w:left="360"/>
        <w:rPr>
          <w:color w:val="000000" w:themeColor="text1"/>
        </w:rPr>
      </w:pPr>
      <w:r w:rsidRPr="00890A58">
        <w:rPr>
          <w:b/>
          <w:color w:val="000000" w:themeColor="text1"/>
        </w:rPr>
        <w:t xml:space="preserve">Autonomy </w:t>
      </w:r>
    </w:p>
    <w:p w14:paraId="67F85A0C" w14:textId="77777777" w:rsidR="009A796B" w:rsidRPr="00890A58" w:rsidRDefault="00B67748">
      <w:pPr>
        <w:numPr>
          <w:ilvl w:val="0"/>
          <w:numId w:val="1"/>
        </w:numPr>
        <w:rPr>
          <w:color w:val="000000" w:themeColor="text1"/>
        </w:rPr>
      </w:pPr>
      <w:r w:rsidRPr="00890A58">
        <w:rPr>
          <w:color w:val="000000" w:themeColor="text1"/>
        </w:rPr>
        <w:t xml:space="preserve">My school leaders empower teachers to assume informal leadership roles. </w:t>
      </w:r>
    </w:p>
    <w:p w14:paraId="3DA363D0" w14:textId="77777777" w:rsidR="009A796B" w:rsidRPr="00890A58" w:rsidRDefault="00B67748">
      <w:pPr>
        <w:numPr>
          <w:ilvl w:val="0"/>
          <w:numId w:val="1"/>
        </w:numPr>
        <w:rPr>
          <w:color w:val="000000" w:themeColor="text1"/>
        </w:rPr>
      </w:pPr>
      <w:r w:rsidRPr="00890A58">
        <w:rPr>
          <w:color w:val="000000" w:themeColor="text1"/>
        </w:rPr>
        <w:t xml:space="preserve">My school leaders create opportunities for teachers to take initiative in improving school processes and outcomes. </w:t>
      </w:r>
    </w:p>
    <w:p w14:paraId="4038FA27" w14:textId="77777777" w:rsidR="009A796B" w:rsidRPr="00890A58" w:rsidRDefault="00B67748">
      <w:pPr>
        <w:numPr>
          <w:ilvl w:val="0"/>
          <w:numId w:val="1"/>
        </w:numPr>
        <w:rPr>
          <w:color w:val="000000" w:themeColor="text1"/>
        </w:rPr>
      </w:pPr>
      <w:r w:rsidRPr="00890A58">
        <w:rPr>
          <w:color w:val="000000" w:themeColor="text1"/>
        </w:rPr>
        <w:t xml:space="preserve">My school leaders often discuss school leadership problems and possible solutions with teachers. </w:t>
      </w:r>
    </w:p>
    <w:p w14:paraId="64E190F8" w14:textId="77777777" w:rsidR="009A796B" w:rsidRPr="00890A58" w:rsidRDefault="00B67748">
      <w:pPr>
        <w:numPr>
          <w:ilvl w:val="0"/>
          <w:numId w:val="1"/>
        </w:numPr>
        <w:rPr>
          <w:color w:val="000000" w:themeColor="text1"/>
        </w:rPr>
      </w:pPr>
      <w:r w:rsidRPr="00890A58">
        <w:rPr>
          <w:color w:val="000000" w:themeColor="text1"/>
        </w:rPr>
        <w:t>My school leaders relinquish control of some key operational decisions to teachers.</w:t>
      </w:r>
    </w:p>
    <w:p w14:paraId="3C835C07" w14:textId="77777777" w:rsidR="009A796B" w:rsidRDefault="009A796B" w:rsidP="0071545B">
      <w:pPr>
        <w:spacing w:line="480" w:lineRule="auto"/>
        <w:rPr>
          <w:color w:val="000000" w:themeColor="text1"/>
        </w:rPr>
      </w:pPr>
    </w:p>
    <w:p w14:paraId="166E3B88" w14:textId="77777777" w:rsidR="000A18FC" w:rsidRPr="00EE26D8" w:rsidRDefault="000A18FC" w:rsidP="00EE26D8">
      <w:pPr>
        <w:spacing w:line="480" w:lineRule="auto"/>
        <w:jc w:val="center"/>
        <w:rPr>
          <w:b/>
          <w:bCs/>
          <w:color w:val="000000" w:themeColor="text1"/>
        </w:rPr>
      </w:pPr>
      <w:r w:rsidRPr="00EE26D8">
        <w:rPr>
          <w:b/>
          <w:bCs/>
          <w:color w:val="000000" w:themeColor="text1"/>
        </w:rPr>
        <w:lastRenderedPageBreak/>
        <w:t>Appendix B:</w:t>
      </w:r>
    </w:p>
    <w:p w14:paraId="1DEE92B8" w14:textId="77777777" w:rsidR="000A18FC" w:rsidRDefault="000A18FC" w:rsidP="000A18FC">
      <w:pPr>
        <w:spacing w:line="480" w:lineRule="auto"/>
        <w:jc w:val="center"/>
        <w:rPr>
          <w:b/>
          <w:bCs/>
          <w:color w:val="000000" w:themeColor="text1"/>
        </w:rPr>
      </w:pPr>
      <w:r w:rsidRPr="00EE26D8">
        <w:rPr>
          <w:b/>
          <w:bCs/>
          <w:color w:val="000000" w:themeColor="text1"/>
        </w:rPr>
        <w:t>Other Study Measures</w:t>
      </w:r>
    </w:p>
    <w:p w14:paraId="647F6D2A" w14:textId="77777777" w:rsidR="00425D13" w:rsidRDefault="00425D13" w:rsidP="00425D13"/>
    <w:p w14:paraId="078BD9AD" w14:textId="77777777" w:rsidR="00425D13" w:rsidRPr="004C778A" w:rsidRDefault="00425D13" w:rsidP="00425D13">
      <w:pPr>
        <w:tabs>
          <w:tab w:val="left" w:pos="2910"/>
        </w:tabs>
        <w:spacing w:line="480" w:lineRule="auto"/>
        <w:rPr>
          <w:rFonts w:ascii="Times" w:hAnsi="Times"/>
          <w:b/>
          <w:bCs/>
          <w:i/>
          <w:iCs/>
          <w:sz w:val="16"/>
          <w:szCs w:val="16"/>
        </w:rPr>
      </w:pPr>
      <w:r w:rsidRPr="00E5738C">
        <w:rPr>
          <w:rFonts w:eastAsia="Calibri"/>
          <w:i/>
          <w:iCs/>
        </w:rPr>
        <w:t xml:space="preserve">Items </w:t>
      </w:r>
      <w:r>
        <w:rPr>
          <w:rFonts w:eastAsia="Calibri"/>
          <w:i/>
          <w:iCs/>
        </w:rPr>
        <w:t>Comprising</w:t>
      </w:r>
      <w:r w:rsidRPr="00E5738C">
        <w:rPr>
          <w:rFonts w:eastAsia="Calibri"/>
          <w:i/>
          <w:iCs/>
        </w:rPr>
        <w:t xml:space="preserve"> Enabling School Structure (ESS)</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50"/>
      </w:tblGrid>
      <w:tr w:rsidR="00FF5F33" w:rsidRPr="00B648DA" w14:paraId="44C47B44" w14:textId="77777777" w:rsidTr="00E36841">
        <w:tc>
          <w:tcPr>
            <w:tcW w:w="9450" w:type="dxa"/>
            <w:tcBorders>
              <w:bottom w:val="single" w:sz="4" w:space="0" w:color="auto"/>
            </w:tcBorders>
          </w:tcPr>
          <w:p w14:paraId="1B2A672A" w14:textId="77777777" w:rsidR="00FF5F33" w:rsidRPr="007C04B6" w:rsidRDefault="00FF5F33" w:rsidP="00E36841">
            <w:pPr>
              <w:rPr>
                <w:rFonts w:eastAsia="Calibri"/>
                <w:i/>
                <w:sz w:val="20"/>
                <w:szCs w:val="20"/>
              </w:rPr>
            </w:pPr>
            <w:r>
              <w:rPr>
                <w:rFonts w:eastAsia="Calibri"/>
                <w:i/>
                <w:sz w:val="20"/>
                <w:szCs w:val="20"/>
              </w:rPr>
              <w:t>ESS Items</w:t>
            </w:r>
          </w:p>
        </w:tc>
      </w:tr>
      <w:tr w:rsidR="00FF5F33" w:rsidRPr="00B648DA" w14:paraId="31BC27E6" w14:textId="77777777" w:rsidTr="00E36841">
        <w:trPr>
          <w:trHeight w:val="70"/>
        </w:trPr>
        <w:tc>
          <w:tcPr>
            <w:tcW w:w="9450" w:type="dxa"/>
            <w:tcBorders>
              <w:top w:val="single" w:sz="4" w:space="0" w:color="auto"/>
            </w:tcBorders>
          </w:tcPr>
          <w:p w14:paraId="40B9C4B5" w14:textId="77777777" w:rsidR="00FF5F33" w:rsidRPr="007C04B6" w:rsidRDefault="00FF5F33" w:rsidP="00E36841">
            <w:pPr>
              <w:pStyle w:val="NormalWeb"/>
              <w:rPr>
                <w:sz w:val="20"/>
                <w:szCs w:val="20"/>
              </w:rPr>
            </w:pPr>
            <w:r w:rsidRPr="007C04B6">
              <w:rPr>
                <w:sz w:val="20"/>
                <w:szCs w:val="20"/>
              </w:rPr>
              <w:t xml:space="preserve">Enabling formalization items </w:t>
            </w:r>
          </w:p>
        </w:tc>
      </w:tr>
      <w:tr w:rsidR="00FF5F33" w:rsidRPr="00B648DA" w14:paraId="0FBE2188" w14:textId="77777777" w:rsidTr="00E36841">
        <w:tc>
          <w:tcPr>
            <w:tcW w:w="9450" w:type="dxa"/>
          </w:tcPr>
          <w:p w14:paraId="1A537BB9" w14:textId="77777777" w:rsidR="00FF5F33" w:rsidRPr="004C778A" w:rsidRDefault="00FF5F33" w:rsidP="00E36841">
            <w:pPr>
              <w:pStyle w:val="NormalWeb"/>
              <w:numPr>
                <w:ilvl w:val="0"/>
                <w:numId w:val="15"/>
              </w:numPr>
              <w:spacing w:before="0" w:beforeAutospacing="0" w:after="0" w:afterAutospacing="0"/>
              <w:rPr>
                <w:sz w:val="20"/>
                <w:szCs w:val="20"/>
              </w:rPr>
            </w:pPr>
            <w:r w:rsidRPr="004C778A">
              <w:rPr>
                <w:sz w:val="20"/>
                <w:szCs w:val="20"/>
              </w:rPr>
              <w:t>Administrative rules in this school enable authentic communications between teachers and administrators.</w:t>
            </w:r>
          </w:p>
        </w:tc>
      </w:tr>
      <w:tr w:rsidR="00FF5F33" w:rsidRPr="00B648DA" w14:paraId="388DBFC0" w14:textId="77777777" w:rsidTr="00E36841">
        <w:tc>
          <w:tcPr>
            <w:tcW w:w="9450" w:type="dxa"/>
          </w:tcPr>
          <w:p w14:paraId="0C19102A" w14:textId="77777777" w:rsidR="00FF5F33" w:rsidRPr="004C778A" w:rsidRDefault="00FF5F33" w:rsidP="00E36841">
            <w:pPr>
              <w:pStyle w:val="NormalWeb"/>
              <w:numPr>
                <w:ilvl w:val="0"/>
                <w:numId w:val="15"/>
              </w:numPr>
              <w:spacing w:before="0" w:beforeAutospacing="0" w:after="0" w:afterAutospacing="0"/>
              <w:rPr>
                <w:sz w:val="20"/>
                <w:szCs w:val="20"/>
              </w:rPr>
            </w:pPr>
            <w:r w:rsidRPr="004C778A">
              <w:rPr>
                <w:sz w:val="20"/>
                <w:szCs w:val="20"/>
              </w:rPr>
              <w:t xml:space="preserve">Administrative rules help rather than hinder. </w:t>
            </w:r>
          </w:p>
        </w:tc>
      </w:tr>
      <w:tr w:rsidR="00FF5F33" w:rsidRPr="00B648DA" w14:paraId="5BCA7CB8" w14:textId="77777777" w:rsidTr="00E36841">
        <w:tc>
          <w:tcPr>
            <w:tcW w:w="9450" w:type="dxa"/>
          </w:tcPr>
          <w:p w14:paraId="3101EDD6" w14:textId="77777777" w:rsidR="00FF5F33" w:rsidRPr="004C778A" w:rsidRDefault="00FF5F33" w:rsidP="00E36841">
            <w:pPr>
              <w:pStyle w:val="NormalWeb"/>
              <w:numPr>
                <w:ilvl w:val="0"/>
                <w:numId w:val="15"/>
              </w:numPr>
              <w:spacing w:before="0" w:beforeAutospacing="0" w:after="0" w:afterAutospacing="0"/>
              <w:rPr>
                <w:sz w:val="20"/>
                <w:szCs w:val="20"/>
              </w:rPr>
            </w:pPr>
            <w:r w:rsidRPr="004C778A">
              <w:rPr>
                <w:sz w:val="20"/>
                <w:szCs w:val="20"/>
              </w:rPr>
              <w:t xml:space="preserve">Administrative rules in this school are guides to solutions rather than rigid procedures. </w:t>
            </w:r>
          </w:p>
          <w:p w14:paraId="320DF05A" w14:textId="77777777" w:rsidR="00FF5F33" w:rsidRPr="004C778A" w:rsidRDefault="00FF5F33" w:rsidP="00E36841">
            <w:pPr>
              <w:contextualSpacing/>
              <w:rPr>
                <w:rFonts w:eastAsia="Calibri"/>
                <w:sz w:val="20"/>
                <w:szCs w:val="20"/>
              </w:rPr>
            </w:pPr>
            <w:r w:rsidRPr="004C778A">
              <w:rPr>
                <w:sz w:val="20"/>
                <w:szCs w:val="20"/>
              </w:rPr>
              <w:t>Coercive formalization items</w:t>
            </w:r>
          </w:p>
        </w:tc>
      </w:tr>
      <w:tr w:rsidR="00FF5F33" w:rsidRPr="00B648DA" w14:paraId="791AD9B6" w14:textId="77777777" w:rsidTr="00E36841">
        <w:tc>
          <w:tcPr>
            <w:tcW w:w="9450" w:type="dxa"/>
          </w:tcPr>
          <w:p w14:paraId="021F7863" w14:textId="77777777" w:rsidR="00FF5F33" w:rsidRPr="004C778A" w:rsidRDefault="00FF5F33" w:rsidP="00E36841">
            <w:pPr>
              <w:pStyle w:val="ListParagraph"/>
              <w:numPr>
                <w:ilvl w:val="0"/>
                <w:numId w:val="15"/>
              </w:numPr>
              <w:rPr>
                <w:rFonts w:eastAsia="Calibri"/>
                <w:sz w:val="20"/>
                <w:szCs w:val="20"/>
              </w:rPr>
            </w:pPr>
            <w:r w:rsidRPr="004C778A">
              <w:rPr>
                <w:sz w:val="20"/>
                <w:szCs w:val="20"/>
              </w:rPr>
              <w:t xml:space="preserve">Administrative rules in this school are used to </w:t>
            </w:r>
            <w:r w:rsidR="004C778A" w:rsidRPr="004C778A">
              <w:rPr>
                <w:sz w:val="20"/>
                <w:szCs w:val="20"/>
              </w:rPr>
              <w:t>help teachers improve.</w:t>
            </w:r>
          </w:p>
          <w:p w14:paraId="0C5A23C4" w14:textId="77777777" w:rsidR="00FF5F33" w:rsidRPr="007C04B6" w:rsidRDefault="00FF5F33" w:rsidP="00E36841">
            <w:pPr>
              <w:pStyle w:val="ListParagraph"/>
              <w:numPr>
                <w:ilvl w:val="0"/>
                <w:numId w:val="15"/>
              </w:numPr>
              <w:rPr>
                <w:rFonts w:eastAsia="Calibri"/>
                <w:sz w:val="20"/>
                <w:szCs w:val="20"/>
              </w:rPr>
            </w:pPr>
            <w:r w:rsidRPr="004C778A">
              <w:rPr>
                <w:sz w:val="20"/>
                <w:szCs w:val="20"/>
              </w:rPr>
              <w:t>Administrative</w:t>
            </w:r>
            <w:r w:rsidRPr="007C04B6">
              <w:rPr>
                <w:sz w:val="20"/>
                <w:szCs w:val="20"/>
              </w:rPr>
              <w:t xml:space="preserve"> rules in this school are </w:t>
            </w:r>
            <w:r w:rsidR="004C778A">
              <w:rPr>
                <w:sz w:val="20"/>
                <w:szCs w:val="20"/>
              </w:rPr>
              <w:t xml:space="preserve">not used as </w:t>
            </w:r>
            <w:r w:rsidRPr="007C04B6">
              <w:rPr>
                <w:sz w:val="20"/>
                <w:szCs w:val="20"/>
              </w:rPr>
              <w:t>substitutes for professional judgment.</w:t>
            </w:r>
          </w:p>
        </w:tc>
      </w:tr>
      <w:tr w:rsidR="00FF5F33" w:rsidRPr="00B648DA" w14:paraId="43E2FD74" w14:textId="77777777" w:rsidTr="00E36841">
        <w:tc>
          <w:tcPr>
            <w:tcW w:w="9450" w:type="dxa"/>
          </w:tcPr>
          <w:p w14:paraId="161F2534" w14:textId="77777777" w:rsidR="00FF5F33" w:rsidRPr="007C04B6" w:rsidRDefault="00FF5F33" w:rsidP="00E36841">
            <w:pPr>
              <w:contextualSpacing/>
              <w:rPr>
                <w:rFonts w:eastAsia="Calibri"/>
                <w:sz w:val="20"/>
                <w:szCs w:val="20"/>
              </w:rPr>
            </w:pPr>
            <w:r w:rsidRPr="007C04B6">
              <w:rPr>
                <w:sz w:val="20"/>
                <w:szCs w:val="20"/>
              </w:rPr>
              <w:t>Enabling centralization items</w:t>
            </w:r>
          </w:p>
        </w:tc>
      </w:tr>
      <w:tr w:rsidR="00FF5F33" w:rsidRPr="00B648DA" w14:paraId="568FA707" w14:textId="77777777" w:rsidTr="00E36841">
        <w:tc>
          <w:tcPr>
            <w:tcW w:w="9450" w:type="dxa"/>
          </w:tcPr>
          <w:p w14:paraId="76222281" w14:textId="77777777" w:rsidR="00FF5F33" w:rsidRPr="004C778A" w:rsidRDefault="00FF5F33" w:rsidP="00E36841">
            <w:pPr>
              <w:pStyle w:val="ListParagraph"/>
              <w:numPr>
                <w:ilvl w:val="0"/>
                <w:numId w:val="15"/>
              </w:numPr>
              <w:rPr>
                <w:rFonts w:eastAsia="Calibri"/>
                <w:sz w:val="20"/>
                <w:szCs w:val="20"/>
              </w:rPr>
            </w:pPr>
            <w:r w:rsidRPr="004C778A">
              <w:rPr>
                <w:sz w:val="20"/>
                <w:szCs w:val="20"/>
              </w:rPr>
              <w:t>The administrative hierarchy of this school enables teachers to do their job.</w:t>
            </w:r>
          </w:p>
          <w:p w14:paraId="1692A720" w14:textId="77777777" w:rsidR="00FF5F33" w:rsidRPr="007C04B6" w:rsidRDefault="00FF5F33" w:rsidP="00E36841">
            <w:pPr>
              <w:pStyle w:val="ListParagraph"/>
              <w:numPr>
                <w:ilvl w:val="0"/>
                <w:numId w:val="15"/>
              </w:numPr>
              <w:rPr>
                <w:rFonts w:eastAsia="Calibri"/>
                <w:sz w:val="20"/>
                <w:szCs w:val="20"/>
              </w:rPr>
            </w:pPr>
            <w:r w:rsidRPr="004C778A">
              <w:rPr>
                <w:sz w:val="20"/>
                <w:szCs w:val="20"/>
              </w:rPr>
              <w:t>The administrative</w:t>
            </w:r>
            <w:r w:rsidRPr="007C04B6">
              <w:rPr>
                <w:sz w:val="20"/>
                <w:szCs w:val="20"/>
              </w:rPr>
              <w:t xml:space="preserve"> hierarchy of this school facilitates the mission of the school.</w:t>
            </w:r>
          </w:p>
          <w:p w14:paraId="13223EA2" w14:textId="77777777" w:rsidR="00FF5F33" w:rsidRPr="007C04B6" w:rsidRDefault="00FF5F33" w:rsidP="00E36841">
            <w:pPr>
              <w:rPr>
                <w:sz w:val="20"/>
                <w:szCs w:val="20"/>
              </w:rPr>
            </w:pPr>
            <w:r w:rsidRPr="007C04B6">
              <w:rPr>
                <w:sz w:val="20"/>
                <w:szCs w:val="20"/>
              </w:rPr>
              <w:t>Hindering centralization items</w:t>
            </w:r>
          </w:p>
          <w:p w14:paraId="23C995AF" w14:textId="77777777" w:rsidR="00FF5F33" w:rsidRPr="004C778A" w:rsidRDefault="00FF5F33" w:rsidP="00E36841">
            <w:pPr>
              <w:pStyle w:val="ListParagraph"/>
              <w:numPr>
                <w:ilvl w:val="0"/>
                <w:numId w:val="15"/>
              </w:numPr>
              <w:rPr>
                <w:rFonts w:eastAsia="Calibri"/>
                <w:sz w:val="20"/>
                <w:szCs w:val="20"/>
              </w:rPr>
            </w:pPr>
            <w:r w:rsidRPr="004C778A">
              <w:rPr>
                <w:sz w:val="20"/>
                <w:szCs w:val="20"/>
              </w:rPr>
              <w:t xml:space="preserve">The administrative hierarchy </w:t>
            </w:r>
            <w:r w:rsidR="004C778A" w:rsidRPr="004C778A">
              <w:rPr>
                <w:sz w:val="20"/>
                <w:szCs w:val="20"/>
              </w:rPr>
              <w:t>promotes</w:t>
            </w:r>
            <w:r w:rsidRPr="004C778A">
              <w:rPr>
                <w:sz w:val="20"/>
                <w:szCs w:val="20"/>
              </w:rPr>
              <w:t xml:space="preserve"> student achievement.</w:t>
            </w:r>
          </w:p>
          <w:p w14:paraId="07802355" w14:textId="77777777" w:rsidR="00FF5F33" w:rsidRPr="004C778A" w:rsidRDefault="00FF5F33" w:rsidP="00E36841">
            <w:pPr>
              <w:pStyle w:val="ListParagraph"/>
              <w:numPr>
                <w:ilvl w:val="0"/>
                <w:numId w:val="15"/>
              </w:numPr>
              <w:rPr>
                <w:rFonts w:eastAsia="Calibri"/>
                <w:sz w:val="20"/>
                <w:szCs w:val="20"/>
              </w:rPr>
            </w:pPr>
            <w:r w:rsidRPr="004C778A">
              <w:rPr>
                <w:sz w:val="20"/>
                <w:szCs w:val="20"/>
              </w:rPr>
              <w:t xml:space="preserve">The administrative hierarchy of this school </w:t>
            </w:r>
            <w:r w:rsidR="004C778A" w:rsidRPr="004C778A">
              <w:rPr>
                <w:sz w:val="20"/>
                <w:szCs w:val="20"/>
              </w:rPr>
              <w:t>encourage</w:t>
            </w:r>
            <w:r w:rsidRPr="004C778A">
              <w:rPr>
                <w:sz w:val="20"/>
                <w:szCs w:val="20"/>
              </w:rPr>
              <w:t>s innovation.</w:t>
            </w:r>
          </w:p>
          <w:p w14:paraId="59D835AA" w14:textId="77777777" w:rsidR="00FF5F33" w:rsidRPr="007C04B6" w:rsidRDefault="00FF5F33" w:rsidP="00E36841">
            <w:pPr>
              <w:pStyle w:val="ListParagraph"/>
              <w:numPr>
                <w:ilvl w:val="0"/>
                <w:numId w:val="15"/>
              </w:numPr>
              <w:rPr>
                <w:rFonts w:eastAsia="Calibri"/>
                <w:sz w:val="20"/>
                <w:szCs w:val="20"/>
              </w:rPr>
            </w:pPr>
            <w:r w:rsidRPr="004C778A">
              <w:rPr>
                <w:sz w:val="20"/>
                <w:szCs w:val="20"/>
              </w:rPr>
              <w:t>In this school</w:t>
            </w:r>
            <w:r w:rsidR="004C778A" w:rsidRPr="004C778A">
              <w:rPr>
                <w:sz w:val="20"/>
                <w:szCs w:val="20"/>
              </w:rPr>
              <w:t>,</w:t>
            </w:r>
            <w:r w:rsidRPr="004C778A">
              <w:rPr>
                <w:sz w:val="20"/>
                <w:szCs w:val="20"/>
              </w:rPr>
              <w:t xml:space="preserve"> the</w:t>
            </w:r>
            <w:r w:rsidRPr="007C04B6">
              <w:rPr>
                <w:sz w:val="20"/>
                <w:szCs w:val="20"/>
              </w:rPr>
              <w:t xml:space="preserve"> authority of the principal is used to </w:t>
            </w:r>
            <w:r w:rsidR="004C778A">
              <w:rPr>
                <w:sz w:val="20"/>
                <w:szCs w:val="20"/>
              </w:rPr>
              <w:t>support</w:t>
            </w:r>
            <w:r w:rsidRPr="007C04B6">
              <w:rPr>
                <w:sz w:val="20"/>
                <w:szCs w:val="20"/>
              </w:rPr>
              <w:t xml:space="preserve"> teachers.</w:t>
            </w:r>
          </w:p>
        </w:tc>
      </w:tr>
      <w:tr w:rsidR="00FF5F33" w:rsidRPr="00B648DA" w14:paraId="2015EF1C" w14:textId="77777777" w:rsidTr="00E36841">
        <w:tc>
          <w:tcPr>
            <w:tcW w:w="9450" w:type="dxa"/>
            <w:tcBorders>
              <w:bottom w:val="single" w:sz="4" w:space="0" w:color="auto"/>
            </w:tcBorders>
          </w:tcPr>
          <w:p w14:paraId="6007A370" w14:textId="77777777" w:rsidR="00FF5F33" w:rsidRPr="00B648DA" w:rsidRDefault="00FF5F33" w:rsidP="00E36841">
            <w:pPr>
              <w:rPr>
                <w:rFonts w:eastAsia="Calibri"/>
              </w:rPr>
            </w:pPr>
          </w:p>
        </w:tc>
      </w:tr>
    </w:tbl>
    <w:p w14:paraId="0482BC79" w14:textId="77777777" w:rsidR="00FF5F33" w:rsidRDefault="00FF5F33" w:rsidP="00425D13">
      <w:pPr>
        <w:tabs>
          <w:tab w:val="left" w:pos="2910"/>
        </w:tabs>
        <w:spacing w:line="480" w:lineRule="auto"/>
        <w:rPr>
          <w:rFonts w:eastAsia="Calibri"/>
        </w:rPr>
      </w:pPr>
    </w:p>
    <w:p w14:paraId="26852362" w14:textId="77777777" w:rsidR="00FF5F33" w:rsidRPr="004C778A" w:rsidRDefault="00425D13" w:rsidP="00425D13">
      <w:pPr>
        <w:tabs>
          <w:tab w:val="left" w:pos="2910"/>
        </w:tabs>
        <w:spacing w:line="480" w:lineRule="auto"/>
        <w:rPr>
          <w:rFonts w:eastAsia="Calibri"/>
          <w:i/>
        </w:rPr>
      </w:pPr>
      <w:r w:rsidRPr="00E5738C">
        <w:rPr>
          <w:rFonts w:eastAsia="Calibri"/>
          <w:i/>
        </w:rPr>
        <w:t xml:space="preserve">Items </w:t>
      </w:r>
      <w:r w:rsidR="00725AA3">
        <w:rPr>
          <w:rFonts w:eastAsia="Calibri"/>
          <w:i/>
        </w:rPr>
        <w:t>Comprising</w:t>
      </w:r>
      <w:r w:rsidRPr="00E5738C">
        <w:rPr>
          <w:rFonts w:eastAsia="Calibri"/>
          <w:i/>
        </w:rPr>
        <w:t xml:space="preserve"> Faculty Trust in Principal (</w:t>
      </w:r>
      <w:proofErr w:type="spellStart"/>
      <w:r w:rsidRPr="00E5738C">
        <w:rPr>
          <w:rFonts w:eastAsia="Calibri"/>
          <w:i/>
        </w:rPr>
        <w:t>FTPrin</w:t>
      </w:r>
      <w:proofErr w:type="spellEnd"/>
      <w:r w:rsidRPr="00E5738C">
        <w:rPr>
          <w:rFonts w:eastAsia="Calibri"/>
          <w:i/>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FF5F33" w:rsidRPr="00B648DA" w14:paraId="2E02812F" w14:textId="77777777" w:rsidTr="00E36841">
        <w:tc>
          <w:tcPr>
            <w:tcW w:w="9360" w:type="dxa"/>
            <w:tcBorders>
              <w:bottom w:val="single" w:sz="4" w:space="0" w:color="auto"/>
            </w:tcBorders>
          </w:tcPr>
          <w:p w14:paraId="5CAB2DA2" w14:textId="77777777" w:rsidR="00FF5F33" w:rsidRPr="001570CC" w:rsidRDefault="00FF5F33" w:rsidP="00E36841">
            <w:pPr>
              <w:rPr>
                <w:rFonts w:eastAsia="Calibri"/>
                <w:i/>
                <w:sz w:val="20"/>
                <w:szCs w:val="20"/>
              </w:rPr>
            </w:pPr>
            <w:proofErr w:type="spellStart"/>
            <w:r>
              <w:rPr>
                <w:rFonts w:eastAsia="Calibri"/>
                <w:i/>
                <w:sz w:val="20"/>
                <w:szCs w:val="20"/>
              </w:rPr>
              <w:t>FTPrin</w:t>
            </w:r>
            <w:proofErr w:type="spellEnd"/>
            <w:r>
              <w:rPr>
                <w:rFonts w:eastAsia="Calibri"/>
                <w:i/>
                <w:sz w:val="20"/>
                <w:szCs w:val="20"/>
              </w:rPr>
              <w:t xml:space="preserve"> </w:t>
            </w:r>
            <w:r w:rsidRPr="001570CC">
              <w:rPr>
                <w:rFonts w:eastAsia="Calibri"/>
                <w:i/>
                <w:sz w:val="20"/>
                <w:szCs w:val="20"/>
              </w:rPr>
              <w:t>Item</w:t>
            </w:r>
            <w:r>
              <w:rPr>
                <w:rFonts w:eastAsia="Calibri"/>
                <w:i/>
                <w:sz w:val="20"/>
                <w:szCs w:val="20"/>
              </w:rPr>
              <w:t>s</w:t>
            </w:r>
          </w:p>
        </w:tc>
      </w:tr>
      <w:tr w:rsidR="00FF5F33" w:rsidRPr="00B648DA" w14:paraId="1D2E22EA" w14:textId="77777777" w:rsidTr="00E36841">
        <w:tc>
          <w:tcPr>
            <w:tcW w:w="9360" w:type="dxa"/>
          </w:tcPr>
          <w:p w14:paraId="3122C00B" w14:textId="77777777" w:rsidR="00FF5F33" w:rsidRPr="004C778A" w:rsidRDefault="00FF5F33" w:rsidP="00E36841">
            <w:pPr>
              <w:pStyle w:val="NormalWeb"/>
              <w:numPr>
                <w:ilvl w:val="0"/>
                <w:numId w:val="16"/>
              </w:numPr>
              <w:spacing w:before="0" w:beforeAutospacing="0" w:after="0" w:afterAutospacing="0"/>
              <w:rPr>
                <w:rFonts w:ascii="Times" w:hAnsi="Times"/>
                <w:sz w:val="20"/>
                <w:szCs w:val="20"/>
              </w:rPr>
            </w:pPr>
            <w:r w:rsidRPr="004C778A">
              <w:rPr>
                <w:sz w:val="20"/>
                <w:szCs w:val="20"/>
              </w:rPr>
              <w:t>The teachers in this school have faith in the integrity of the principal.</w:t>
            </w:r>
          </w:p>
        </w:tc>
      </w:tr>
      <w:tr w:rsidR="00FF5F33" w:rsidRPr="00B648DA" w14:paraId="6CC40019" w14:textId="77777777" w:rsidTr="00E36841">
        <w:tc>
          <w:tcPr>
            <w:tcW w:w="9360" w:type="dxa"/>
          </w:tcPr>
          <w:p w14:paraId="0DFE3856" w14:textId="77777777" w:rsidR="00FF5F33" w:rsidRPr="004C778A" w:rsidRDefault="00FF5F33" w:rsidP="00E36841">
            <w:pPr>
              <w:pStyle w:val="NormalWeb"/>
              <w:numPr>
                <w:ilvl w:val="0"/>
                <w:numId w:val="16"/>
              </w:numPr>
              <w:spacing w:before="0" w:beforeAutospacing="0" w:after="0" w:afterAutospacing="0"/>
              <w:rPr>
                <w:rFonts w:ascii="Times" w:hAnsi="Times"/>
                <w:sz w:val="20"/>
                <w:szCs w:val="20"/>
              </w:rPr>
            </w:pPr>
            <w:r w:rsidRPr="004C778A">
              <w:rPr>
                <w:sz w:val="20"/>
                <w:szCs w:val="20"/>
              </w:rPr>
              <w:t>The principal in this school typically acts in the best interests of teachers.</w:t>
            </w:r>
          </w:p>
        </w:tc>
      </w:tr>
      <w:tr w:rsidR="00FF5F33" w:rsidRPr="00B648DA" w14:paraId="675713FA" w14:textId="77777777" w:rsidTr="00E36841">
        <w:tc>
          <w:tcPr>
            <w:tcW w:w="9360" w:type="dxa"/>
          </w:tcPr>
          <w:p w14:paraId="3644BC83" w14:textId="77777777" w:rsidR="00FF5F33" w:rsidRPr="004C778A" w:rsidRDefault="00FF5F33" w:rsidP="00E36841">
            <w:pPr>
              <w:pStyle w:val="NormalWeb"/>
              <w:numPr>
                <w:ilvl w:val="0"/>
                <w:numId w:val="16"/>
              </w:numPr>
              <w:spacing w:before="0" w:beforeAutospacing="0" w:after="0" w:afterAutospacing="0"/>
              <w:rPr>
                <w:rFonts w:ascii="Times" w:hAnsi="Times"/>
                <w:sz w:val="20"/>
                <w:szCs w:val="20"/>
              </w:rPr>
            </w:pPr>
            <w:r w:rsidRPr="004C778A">
              <w:rPr>
                <w:sz w:val="20"/>
                <w:szCs w:val="20"/>
              </w:rPr>
              <w:t>The principal tells teachers what is really going on.</w:t>
            </w:r>
          </w:p>
          <w:p w14:paraId="0600CA21" w14:textId="77777777" w:rsidR="00FF5F33" w:rsidRPr="004C778A" w:rsidRDefault="00FF5F33" w:rsidP="004C778A">
            <w:pPr>
              <w:pStyle w:val="NormalWeb"/>
              <w:numPr>
                <w:ilvl w:val="0"/>
                <w:numId w:val="16"/>
              </w:numPr>
              <w:spacing w:before="0" w:beforeAutospacing="0" w:after="0" w:afterAutospacing="0"/>
              <w:rPr>
                <w:rFonts w:ascii="Times" w:hAnsi="Times"/>
                <w:sz w:val="20"/>
                <w:szCs w:val="20"/>
              </w:rPr>
            </w:pPr>
            <w:r w:rsidRPr="004C778A">
              <w:rPr>
                <w:sz w:val="20"/>
                <w:szCs w:val="20"/>
              </w:rPr>
              <w:t xml:space="preserve">Teachers in this school trust the principal.  </w:t>
            </w:r>
          </w:p>
        </w:tc>
      </w:tr>
      <w:tr w:rsidR="00FF5F33" w:rsidRPr="00B648DA" w14:paraId="3A92AAC9" w14:textId="77777777" w:rsidTr="00E36841">
        <w:tc>
          <w:tcPr>
            <w:tcW w:w="9360" w:type="dxa"/>
          </w:tcPr>
          <w:p w14:paraId="12A63C4F" w14:textId="77777777" w:rsidR="00FF5F33" w:rsidRPr="004C778A" w:rsidRDefault="00FF5F33" w:rsidP="00E36841">
            <w:pPr>
              <w:pStyle w:val="ListParagraph"/>
              <w:numPr>
                <w:ilvl w:val="0"/>
                <w:numId w:val="16"/>
              </w:numPr>
              <w:rPr>
                <w:rFonts w:eastAsia="Calibri"/>
                <w:sz w:val="20"/>
                <w:szCs w:val="20"/>
              </w:rPr>
            </w:pPr>
            <w:r w:rsidRPr="004C778A">
              <w:rPr>
                <w:sz w:val="20"/>
                <w:szCs w:val="20"/>
              </w:rPr>
              <w:t>Teachers in this school can rely on the principal.</w:t>
            </w:r>
          </w:p>
          <w:p w14:paraId="0E64580D" w14:textId="77777777" w:rsidR="00FF5F33" w:rsidRPr="004C778A" w:rsidRDefault="00FF5F33" w:rsidP="00E36841">
            <w:pPr>
              <w:pStyle w:val="ListParagraph"/>
              <w:numPr>
                <w:ilvl w:val="0"/>
                <w:numId w:val="16"/>
              </w:numPr>
              <w:rPr>
                <w:rFonts w:eastAsia="Calibri"/>
                <w:sz w:val="20"/>
                <w:szCs w:val="20"/>
              </w:rPr>
            </w:pPr>
            <w:r w:rsidRPr="004C778A">
              <w:rPr>
                <w:sz w:val="20"/>
                <w:szCs w:val="20"/>
              </w:rPr>
              <w:t>The principal in this school is competent in doing his or her job.</w:t>
            </w:r>
          </w:p>
        </w:tc>
      </w:tr>
      <w:tr w:rsidR="00FF5F33" w:rsidRPr="00B648DA" w14:paraId="7700E78C" w14:textId="77777777" w:rsidTr="00E36841">
        <w:tc>
          <w:tcPr>
            <w:tcW w:w="9360" w:type="dxa"/>
            <w:tcBorders>
              <w:bottom w:val="single" w:sz="4" w:space="0" w:color="auto"/>
            </w:tcBorders>
          </w:tcPr>
          <w:p w14:paraId="27AEC679" w14:textId="77777777" w:rsidR="00FF5F33" w:rsidRPr="00B648DA" w:rsidRDefault="00FF5F33" w:rsidP="00E36841">
            <w:pPr>
              <w:rPr>
                <w:rFonts w:eastAsia="Calibri"/>
              </w:rPr>
            </w:pPr>
          </w:p>
        </w:tc>
      </w:tr>
    </w:tbl>
    <w:p w14:paraId="78BFCCA8" w14:textId="77777777" w:rsidR="00FF5F33" w:rsidRDefault="00FF5F33" w:rsidP="00FF5F33">
      <w:pPr>
        <w:tabs>
          <w:tab w:val="left" w:pos="2910"/>
        </w:tabs>
        <w:spacing w:line="480" w:lineRule="auto"/>
        <w:rPr>
          <w:rFonts w:eastAsia="Calibri"/>
        </w:rPr>
      </w:pPr>
    </w:p>
    <w:p w14:paraId="711B5153" w14:textId="77777777" w:rsidR="00FF5F33" w:rsidRPr="00E75C0A" w:rsidRDefault="00425D13" w:rsidP="00FF5F33">
      <w:pPr>
        <w:tabs>
          <w:tab w:val="left" w:pos="2910"/>
        </w:tabs>
        <w:spacing w:line="480" w:lineRule="auto"/>
        <w:rPr>
          <w:rFonts w:eastAsia="Calibri"/>
          <w:i/>
        </w:rPr>
      </w:pPr>
      <w:r w:rsidRPr="00E5738C">
        <w:rPr>
          <w:rFonts w:eastAsia="Calibri"/>
          <w:i/>
        </w:rPr>
        <w:t xml:space="preserve">Items </w:t>
      </w:r>
      <w:r w:rsidR="00767B25">
        <w:rPr>
          <w:rFonts w:eastAsia="Calibri"/>
          <w:i/>
        </w:rPr>
        <w:t>Comprising</w:t>
      </w:r>
      <w:r w:rsidRPr="00E5738C">
        <w:rPr>
          <w:rFonts w:eastAsia="Calibri"/>
          <w:i/>
        </w:rPr>
        <w:t xml:space="preserve"> Collective Teacher Efficacy (CTE)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FF5F33" w:rsidRPr="00B648DA" w14:paraId="1ECDE51F" w14:textId="77777777" w:rsidTr="00E36841">
        <w:tc>
          <w:tcPr>
            <w:tcW w:w="9360" w:type="dxa"/>
            <w:tcBorders>
              <w:bottom w:val="single" w:sz="4" w:space="0" w:color="auto"/>
            </w:tcBorders>
          </w:tcPr>
          <w:p w14:paraId="400BC694" w14:textId="77777777" w:rsidR="00FF5F33" w:rsidRPr="00FB3DC4" w:rsidRDefault="00FF5F33" w:rsidP="00E36841">
            <w:pPr>
              <w:rPr>
                <w:rFonts w:eastAsia="Calibri"/>
                <w:i/>
                <w:sz w:val="20"/>
                <w:szCs w:val="20"/>
              </w:rPr>
            </w:pPr>
            <w:r w:rsidRPr="00FB3DC4">
              <w:rPr>
                <w:rFonts w:eastAsia="Calibri"/>
                <w:i/>
                <w:sz w:val="20"/>
                <w:szCs w:val="20"/>
              </w:rPr>
              <w:t xml:space="preserve">CTE Items </w:t>
            </w:r>
          </w:p>
        </w:tc>
      </w:tr>
      <w:tr w:rsidR="00FF5F33" w:rsidRPr="00B648DA" w14:paraId="29675B2A" w14:textId="77777777" w:rsidTr="00E36841">
        <w:tc>
          <w:tcPr>
            <w:tcW w:w="9360" w:type="dxa"/>
          </w:tcPr>
          <w:p w14:paraId="5BDBA96E" w14:textId="77777777" w:rsidR="00FF5F33" w:rsidRPr="00E75C0A" w:rsidRDefault="00FF5F33" w:rsidP="00E36841">
            <w:pPr>
              <w:pStyle w:val="NormalWeb"/>
              <w:numPr>
                <w:ilvl w:val="0"/>
                <w:numId w:val="17"/>
              </w:numPr>
              <w:spacing w:before="0" w:beforeAutospacing="0" w:after="0" w:afterAutospacing="0"/>
              <w:rPr>
                <w:sz w:val="20"/>
                <w:szCs w:val="20"/>
              </w:rPr>
            </w:pPr>
            <w:r w:rsidRPr="00E75C0A">
              <w:rPr>
                <w:sz w:val="20"/>
                <w:szCs w:val="20"/>
              </w:rPr>
              <w:t xml:space="preserve">Teachers in this school are able to get through to </w:t>
            </w:r>
            <w:r w:rsidR="004C778A" w:rsidRPr="00E75C0A">
              <w:rPr>
                <w:sz w:val="20"/>
                <w:szCs w:val="20"/>
              </w:rPr>
              <w:t xml:space="preserve">the most </w:t>
            </w:r>
            <w:r w:rsidRPr="00E75C0A">
              <w:rPr>
                <w:sz w:val="20"/>
                <w:szCs w:val="20"/>
              </w:rPr>
              <w:t xml:space="preserve">difficult students. </w:t>
            </w:r>
          </w:p>
          <w:p w14:paraId="14FFD2A1" w14:textId="77777777" w:rsidR="00FF5F33" w:rsidRPr="00E75C0A" w:rsidRDefault="00FF5F33" w:rsidP="00E36841">
            <w:pPr>
              <w:pStyle w:val="NormalWeb"/>
              <w:numPr>
                <w:ilvl w:val="0"/>
                <w:numId w:val="17"/>
              </w:numPr>
              <w:spacing w:before="0" w:beforeAutospacing="0" w:after="0" w:afterAutospacing="0"/>
              <w:rPr>
                <w:sz w:val="20"/>
                <w:szCs w:val="20"/>
              </w:rPr>
            </w:pPr>
            <w:r w:rsidRPr="00E75C0A">
              <w:rPr>
                <w:sz w:val="20"/>
                <w:szCs w:val="20"/>
              </w:rPr>
              <w:t xml:space="preserve">Teachers here are confident they </w:t>
            </w:r>
            <w:r w:rsidR="004C778A" w:rsidRPr="00E75C0A">
              <w:rPr>
                <w:sz w:val="20"/>
                <w:szCs w:val="20"/>
              </w:rPr>
              <w:t>can</w:t>
            </w:r>
            <w:r w:rsidRPr="00E75C0A">
              <w:rPr>
                <w:sz w:val="20"/>
                <w:szCs w:val="20"/>
              </w:rPr>
              <w:t xml:space="preserve"> motivate their students. </w:t>
            </w:r>
          </w:p>
          <w:p w14:paraId="35403305" w14:textId="77777777" w:rsidR="00FF5F33" w:rsidRPr="00E75C0A" w:rsidRDefault="004C778A" w:rsidP="00E36841">
            <w:pPr>
              <w:pStyle w:val="NormalWeb"/>
              <w:numPr>
                <w:ilvl w:val="0"/>
                <w:numId w:val="17"/>
              </w:numPr>
              <w:spacing w:before="0" w:beforeAutospacing="0" w:after="0" w:afterAutospacing="0"/>
              <w:rPr>
                <w:sz w:val="20"/>
                <w:szCs w:val="20"/>
              </w:rPr>
            </w:pPr>
            <w:r w:rsidRPr="00E75C0A">
              <w:rPr>
                <w:sz w:val="20"/>
                <w:szCs w:val="20"/>
              </w:rPr>
              <w:t xml:space="preserve">Teachers here never give up, even if a child doesn’t want to learn. </w:t>
            </w:r>
          </w:p>
          <w:p w14:paraId="7AF21A0F" w14:textId="77777777" w:rsidR="00FF5F33" w:rsidRPr="00E75C0A" w:rsidRDefault="00FF5F33" w:rsidP="00E36841">
            <w:pPr>
              <w:pStyle w:val="NormalWeb"/>
              <w:numPr>
                <w:ilvl w:val="0"/>
                <w:numId w:val="17"/>
              </w:numPr>
              <w:spacing w:before="0" w:beforeAutospacing="0" w:after="0" w:afterAutospacing="0"/>
              <w:rPr>
                <w:sz w:val="20"/>
                <w:szCs w:val="20"/>
              </w:rPr>
            </w:pPr>
            <w:r w:rsidRPr="00E75C0A">
              <w:rPr>
                <w:sz w:val="20"/>
                <w:szCs w:val="20"/>
              </w:rPr>
              <w:t xml:space="preserve">Teachers here </w:t>
            </w:r>
            <w:r w:rsidR="00E75C0A" w:rsidRPr="00E75C0A">
              <w:rPr>
                <w:sz w:val="20"/>
                <w:szCs w:val="20"/>
              </w:rPr>
              <w:t>have the skills needed to produce meaningful student learning</w:t>
            </w:r>
            <w:r w:rsidRPr="00E75C0A">
              <w:rPr>
                <w:sz w:val="20"/>
                <w:szCs w:val="20"/>
              </w:rPr>
              <w:t xml:space="preserve"> </w:t>
            </w:r>
          </w:p>
          <w:p w14:paraId="34DEAA16" w14:textId="77777777" w:rsidR="00FF5F33" w:rsidRPr="00E75C0A" w:rsidRDefault="00FF5F33" w:rsidP="00E36841">
            <w:pPr>
              <w:pStyle w:val="NormalWeb"/>
              <w:numPr>
                <w:ilvl w:val="0"/>
                <w:numId w:val="17"/>
              </w:numPr>
              <w:spacing w:before="0" w:beforeAutospacing="0" w:after="0" w:afterAutospacing="0"/>
              <w:rPr>
                <w:sz w:val="20"/>
                <w:szCs w:val="20"/>
              </w:rPr>
            </w:pPr>
            <w:r w:rsidRPr="00E75C0A">
              <w:rPr>
                <w:sz w:val="20"/>
                <w:szCs w:val="20"/>
              </w:rPr>
              <w:t xml:space="preserve">Teachers in this school </w:t>
            </w:r>
            <w:r w:rsidR="00E75C0A" w:rsidRPr="00E75C0A">
              <w:rPr>
                <w:sz w:val="20"/>
                <w:szCs w:val="20"/>
              </w:rPr>
              <w:t>believe that every child can learn</w:t>
            </w:r>
            <w:r w:rsidRPr="00E75C0A">
              <w:rPr>
                <w:sz w:val="20"/>
                <w:szCs w:val="20"/>
              </w:rPr>
              <w:t xml:space="preserve">. </w:t>
            </w:r>
          </w:p>
          <w:p w14:paraId="5D2FD28D" w14:textId="77777777" w:rsidR="00FF5F33" w:rsidRPr="00E75C0A" w:rsidRDefault="00E75C0A" w:rsidP="00E36841">
            <w:pPr>
              <w:pStyle w:val="NormalWeb"/>
              <w:numPr>
                <w:ilvl w:val="0"/>
                <w:numId w:val="17"/>
              </w:numPr>
              <w:spacing w:before="0" w:beforeAutospacing="0" w:after="0" w:afterAutospacing="0"/>
              <w:rPr>
                <w:sz w:val="20"/>
                <w:szCs w:val="20"/>
              </w:rPr>
            </w:pPr>
            <w:r w:rsidRPr="00E75C0A">
              <w:rPr>
                <w:sz w:val="20"/>
                <w:szCs w:val="20"/>
              </w:rPr>
              <w:t>Teachers in this school have the skills to deal with student disciplinary problems.</w:t>
            </w:r>
            <w:r w:rsidRPr="00E75C0A">
              <w:rPr>
                <w:rFonts w:ascii="Times" w:hAnsi="Times"/>
                <w:sz w:val="16"/>
                <w:szCs w:val="16"/>
              </w:rPr>
              <w:t xml:space="preserve"> </w:t>
            </w:r>
          </w:p>
          <w:p w14:paraId="0EAD4CC8" w14:textId="77777777" w:rsidR="00FF5F33" w:rsidRPr="00E75C0A" w:rsidRDefault="00FF5F33" w:rsidP="00E75C0A">
            <w:pPr>
              <w:pStyle w:val="NormalWeb"/>
              <w:numPr>
                <w:ilvl w:val="0"/>
                <w:numId w:val="17"/>
              </w:numPr>
              <w:spacing w:before="0" w:beforeAutospacing="0" w:after="0" w:afterAutospacing="0"/>
              <w:rPr>
                <w:sz w:val="20"/>
                <w:szCs w:val="20"/>
              </w:rPr>
            </w:pPr>
            <w:r w:rsidRPr="00E75C0A">
              <w:rPr>
                <w:sz w:val="20"/>
                <w:szCs w:val="20"/>
              </w:rPr>
              <w:t>Teachers here</w:t>
            </w:r>
            <w:r w:rsidR="00E75C0A" w:rsidRPr="00E75C0A">
              <w:rPr>
                <w:sz w:val="20"/>
                <w:szCs w:val="20"/>
              </w:rPr>
              <w:t xml:space="preserve"> are able to meet the specific learning needs of each child.</w:t>
            </w:r>
            <w:r w:rsidR="00E75C0A">
              <w:rPr>
                <w:sz w:val="20"/>
                <w:szCs w:val="20"/>
              </w:rPr>
              <w:t xml:space="preserve"> </w:t>
            </w:r>
            <w:r w:rsidRPr="00FB3DC4">
              <w:rPr>
                <w:sz w:val="20"/>
                <w:szCs w:val="20"/>
              </w:rPr>
              <w:t xml:space="preserve"> </w:t>
            </w:r>
            <w:r w:rsidRPr="00E75C0A">
              <w:rPr>
                <w:rFonts w:ascii="Times" w:hAnsi="Times"/>
                <w:sz w:val="16"/>
                <w:szCs w:val="16"/>
              </w:rPr>
              <w:t xml:space="preserve"> </w:t>
            </w:r>
          </w:p>
        </w:tc>
      </w:tr>
      <w:tr w:rsidR="00FF5F33" w:rsidRPr="00B648DA" w14:paraId="7D6859CB" w14:textId="77777777" w:rsidTr="00E36841">
        <w:tc>
          <w:tcPr>
            <w:tcW w:w="9360" w:type="dxa"/>
            <w:tcBorders>
              <w:bottom w:val="single" w:sz="4" w:space="0" w:color="auto"/>
            </w:tcBorders>
          </w:tcPr>
          <w:p w14:paraId="7D21312C" w14:textId="77777777" w:rsidR="00FF5F33" w:rsidRPr="00B648DA" w:rsidRDefault="00FF5F33" w:rsidP="00E36841">
            <w:pPr>
              <w:rPr>
                <w:rFonts w:eastAsia="Calibri"/>
              </w:rPr>
            </w:pPr>
          </w:p>
        </w:tc>
      </w:tr>
    </w:tbl>
    <w:p w14:paraId="2749C7D8" w14:textId="77777777" w:rsidR="00FF5F33" w:rsidRDefault="00FF5F33" w:rsidP="00FF5F33">
      <w:pPr>
        <w:spacing w:line="480" w:lineRule="auto"/>
        <w:rPr>
          <w:color w:val="000000" w:themeColor="text1"/>
        </w:rPr>
      </w:pPr>
      <w:r w:rsidRPr="00890A58">
        <w:rPr>
          <w:color w:val="000000" w:themeColor="text1"/>
        </w:rPr>
        <w:tab/>
        <w:t xml:space="preserve"> </w:t>
      </w:r>
    </w:p>
    <w:p w14:paraId="54847020" w14:textId="77777777" w:rsidR="00FF5F33" w:rsidRPr="00EE26D8" w:rsidRDefault="00FF5F33" w:rsidP="00425D13">
      <w:pPr>
        <w:spacing w:line="480" w:lineRule="auto"/>
        <w:rPr>
          <w:b/>
          <w:bCs/>
          <w:color w:val="000000" w:themeColor="text1"/>
        </w:rPr>
      </w:pPr>
    </w:p>
    <w:sectPr w:rsidR="00FF5F33" w:rsidRPr="00EE26D8" w:rsidSect="00280FAC">
      <w:footerReference w:type="first" r:id="rId16"/>
      <w:pgSz w:w="12240" w:h="15840"/>
      <w:pgMar w:top="1440" w:right="1440" w:bottom="1440" w:left="1440" w:header="432"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2FA8B" w14:textId="77777777" w:rsidR="000028BA" w:rsidRDefault="000028BA">
      <w:r>
        <w:separator/>
      </w:r>
    </w:p>
  </w:endnote>
  <w:endnote w:type="continuationSeparator" w:id="0">
    <w:p w14:paraId="6266751D" w14:textId="77777777" w:rsidR="000028BA" w:rsidRDefault="0000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UnicodeMS">
    <w:panose1 w:val="020B0604020202020204"/>
    <w:charset w:val="80"/>
    <w:family w:val="swiss"/>
    <w:pitch w:val="variable"/>
    <w:sig w:usb0="F7FFAFFF" w:usb1="E9DFFFFF" w:usb2="0000003F" w:usb3="00000000" w:csb0="003F01FF" w:csb1="00000000"/>
  </w:font>
  <w:font w:name="Times">
    <w:altName w:val="﷽﷽﷽﷽﷽﷽﷽﷽翿"/>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4471243"/>
      <w:docPartObj>
        <w:docPartGallery w:val="Page Numbers (Bottom of Page)"/>
        <w:docPartUnique/>
      </w:docPartObj>
    </w:sdtPr>
    <w:sdtEndPr>
      <w:rPr>
        <w:noProof/>
      </w:rPr>
    </w:sdtEndPr>
    <w:sdtContent>
      <w:p w14:paraId="76BEDF31" w14:textId="77777777" w:rsidR="00C56CEE" w:rsidRDefault="000028BA">
        <w:pPr>
          <w:pStyle w:val="Footer"/>
          <w:jc w:val="center"/>
        </w:pPr>
      </w:p>
    </w:sdtContent>
  </w:sdt>
  <w:p w14:paraId="13854534" w14:textId="77777777" w:rsidR="00E36841" w:rsidRDefault="00E36841" w:rsidP="00EE26D8">
    <w:pPr>
      <w:pStyle w:val="Footer"/>
      <w:tabs>
        <w:tab w:val="clear" w:pos="9360"/>
        <w:tab w:val="left" w:pos="5136"/>
        <w:tab w:val="left" w:pos="532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4083212"/>
      <w:docPartObj>
        <w:docPartGallery w:val="Page Numbers (Bottom of Page)"/>
        <w:docPartUnique/>
      </w:docPartObj>
    </w:sdtPr>
    <w:sdtEndPr>
      <w:rPr>
        <w:noProof/>
      </w:rPr>
    </w:sdtEndPr>
    <w:sdtContent>
      <w:p w14:paraId="2E6D5F7A" w14:textId="77777777" w:rsidR="00C56CEE" w:rsidRDefault="00C56CEE">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34F49FC4" w14:textId="77777777" w:rsidR="00C56CEE" w:rsidRDefault="00C56C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854237"/>
      <w:docPartObj>
        <w:docPartGallery w:val="Page Numbers (Bottom of Page)"/>
        <w:docPartUnique/>
      </w:docPartObj>
    </w:sdtPr>
    <w:sdtEndPr>
      <w:rPr>
        <w:noProof/>
      </w:rPr>
    </w:sdtEndPr>
    <w:sdtContent>
      <w:p w14:paraId="0AA2B6F1" w14:textId="77777777" w:rsidR="00C56CEE" w:rsidRDefault="00C56CEE">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1F50EECE" w14:textId="77777777" w:rsidR="00C56CEE" w:rsidRDefault="00C56CEE" w:rsidP="00EE26D8">
    <w:pPr>
      <w:pStyle w:val="Footer"/>
      <w:tabs>
        <w:tab w:val="clear" w:pos="9360"/>
        <w:tab w:val="left" w:pos="5136"/>
        <w:tab w:val="left" w:pos="5328"/>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E26B2" w14:textId="77777777" w:rsidR="00E36841" w:rsidRDefault="00E36841" w:rsidP="00B96A1B">
    <w:pPr>
      <w:pStyle w:val="Footer"/>
      <w:tabs>
        <w:tab w:val="clear" w:pos="9360"/>
        <w:tab w:val="left" w:pos="5136"/>
        <w:tab w:val="left" w:pos="532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55D232" w14:textId="77777777" w:rsidR="000028BA" w:rsidRDefault="000028BA">
      <w:r>
        <w:separator/>
      </w:r>
    </w:p>
  </w:footnote>
  <w:footnote w:type="continuationSeparator" w:id="0">
    <w:p w14:paraId="72FB8868" w14:textId="77777777" w:rsidR="000028BA" w:rsidRDefault="00002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925A1" w14:textId="77777777" w:rsidR="00E36841" w:rsidRDefault="00E36841"/>
  <w:p w14:paraId="381559F2" w14:textId="77777777" w:rsidR="00E36841" w:rsidRDefault="00E368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2E6EFF"/>
    <w:multiLevelType w:val="hybridMultilevel"/>
    <w:tmpl w:val="BEA8C3D6"/>
    <w:lvl w:ilvl="0" w:tplc="48065F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2A27EA"/>
    <w:multiLevelType w:val="multilevel"/>
    <w:tmpl w:val="D69CAF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143124"/>
    <w:multiLevelType w:val="hybridMultilevel"/>
    <w:tmpl w:val="14487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23F87"/>
    <w:multiLevelType w:val="hybridMultilevel"/>
    <w:tmpl w:val="BEA8C3D6"/>
    <w:lvl w:ilvl="0" w:tplc="48065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A3393B"/>
    <w:multiLevelType w:val="hybridMultilevel"/>
    <w:tmpl w:val="720E00C8"/>
    <w:lvl w:ilvl="0" w:tplc="449475E8">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A7410"/>
    <w:multiLevelType w:val="hybridMultilevel"/>
    <w:tmpl w:val="14487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C15574"/>
    <w:multiLevelType w:val="hybridMultilevel"/>
    <w:tmpl w:val="BEA8C3D6"/>
    <w:lvl w:ilvl="0" w:tplc="48065F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CD3FC7"/>
    <w:multiLevelType w:val="hybridMultilevel"/>
    <w:tmpl w:val="CBDA1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AE6B4D"/>
    <w:multiLevelType w:val="hybridMultilevel"/>
    <w:tmpl w:val="A678F754"/>
    <w:lvl w:ilvl="0" w:tplc="3D6836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70A16C5"/>
    <w:multiLevelType w:val="multilevel"/>
    <w:tmpl w:val="96BC22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AE16F45"/>
    <w:multiLevelType w:val="hybridMultilevel"/>
    <w:tmpl w:val="14C40C22"/>
    <w:lvl w:ilvl="0" w:tplc="8E5CF6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9764AD"/>
    <w:multiLevelType w:val="multilevel"/>
    <w:tmpl w:val="0DC0F6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07A7635"/>
    <w:multiLevelType w:val="hybridMultilevel"/>
    <w:tmpl w:val="AB521A7C"/>
    <w:lvl w:ilvl="0" w:tplc="86F275E8">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641755"/>
    <w:multiLevelType w:val="multilevel"/>
    <w:tmpl w:val="A0E8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155EAE"/>
    <w:multiLevelType w:val="hybridMultilevel"/>
    <w:tmpl w:val="57ACB85E"/>
    <w:lvl w:ilvl="0" w:tplc="D9B229B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2B270C4"/>
    <w:multiLevelType w:val="hybridMultilevel"/>
    <w:tmpl w:val="BEA8C3D6"/>
    <w:lvl w:ilvl="0" w:tplc="48065F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1"/>
  </w:num>
  <w:num w:numId="3">
    <w:abstractNumId w:val="13"/>
  </w:num>
  <w:num w:numId="4">
    <w:abstractNumId w:val="2"/>
  </w:num>
  <w:num w:numId="5">
    <w:abstractNumId w:val="5"/>
  </w:num>
  <w:num w:numId="6">
    <w:abstractNumId w:val="17"/>
  </w:num>
  <w:num w:numId="7">
    <w:abstractNumId w:val="16"/>
  </w:num>
  <w:num w:numId="8">
    <w:abstractNumId w:val="9"/>
  </w:num>
  <w:num w:numId="9">
    <w:abstractNumId w:val="14"/>
  </w:num>
  <w:num w:numId="10">
    <w:abstractNumId w:val="12"/>
  </w:num>
  <w:num w:numId="11">
    <w:abstractNumId w:val="8"/>
  </w:num>
  <w:num w:numId="12">
    <w:abstractNumId w:val="0"/>
  </w:num>
  <w:num w:numId="13">
    <w:abstractNumId w:val="1"/>
  </w:num>
  <w:num w:numId="14">
    <w:abstractNumId w:val="15"/>
  </w:num>
  <w:num w:numId="15">
    <w:abstractNumId w:val="7"/>
  </w:num>
  <w:num w:numId="16">
    <w:abstractNumId w:val="4"/>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ctiveWritingStyle w:appName="MSWord" w:lang="en-US" w:vendorID="64" w:dllVersion="4096" w:nlCheck="1" w:checkStyle="0"/>
  <w:activeWritingStyle w:appName="MSWord" w:lang="en-US" w:vendorID="64" w:dllVersion="0" w:nlCheck="1" w:checkStyle="0"/>
  <w:activeWritingStyle w:appName="MSWord" w:lang="en-US" w:vendorID="64" w:dllVersion="6"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96B"/>
    <w:rsid w:val="000009EB"/>
    <w:rsid w:val="000021D8"/>
    <w:rsid w:val="000028BA"/>
    <w:rsid w:val="0000317F"/>
    <w:rsid w:val="00007012"/>
    <w:rsid w:val="00007A5F"/>
    <w:rsid w:val="000119CB"/>
    <w:rsid w:val="00013971"/>
    <w:rsid w:val="00015ECC"/>
    <w:rsid w:val="00016686"/>
    <w:rsid w:val="000263E1"/>
    <w:rsid w:val="000272DF"/>
    <w:rsid w:val="0002776C"/>
    <w:rsid w:val="00027D5C"/>
    <w:rsid w:val="00032027"/>
    <w:rsid w:val="000329F3"/>
    <w:rsid w:val="00036C20"/>
    <w:rsid w:val="00044EFF"/>
    <w:rsid w:val="000556E9"/>
    <w:rsid w:val="00060EBE"/>
    <w:rsid w:val="0006433A"/>
    <w:rsid w:val="00064ADE"/>
    <w:rsid w:val="00066697"/>
    <w:rsid w:val="00066E04"/>
    <w:rsid w:val="00067698"/>
    <w:rsid w:val="0007027A"/>
    <w:rsid w:val="00070710"/>
    <w:rsid w:val="0007087B"/>
    <w:rsid w:val="0007366E"/>
    <w:rsid w:val="00081F64"/>
    <w:rsid w:val="0008350D"/>
    <w:rsid w:val="0008376E"/>
    <w:rsid w:val="00083EBF"/>
    <w:rsid w:val="00094EBE"/>
    <w:rsid w:val="000A18FC"/>
    <w:rsid w:val="000A319F"/>
    <w:rsid w:val="000A5DBE"/>
    <w:rsid w:val="000B0EF9"/>
    <w:rsid w:val="000B66D3"/>
    <w:rsid w:val="000B7EF8"/>
    <w:rsid w:val="000C37D9"/>
    <w:rsid w:val="000C3CB0"/>
    <w:rsid w:val="000C40DD"/>
    <w:rsid w:val="000D04CB"/>
    <w:rsid w:val="000D13CF"/>
    <w:rsid w:val="000D71DF"/>
    <w:rsid w:val="000E0313"/>
    <w:rsid w:val="000F5CC9"/>
    <w:rsid w:val="00100289"/>
    <w:rsid w:val="00101D7F"/>
    <w:rsid w:val="00107BCE"/>
    <w:rsid w:val="0011093E"/>
    <w:rsid w:val="00111FD3"/>
    <w:rsid w:val="001132B6"/>
    <w:rsid w:val="00117F26"/>
    <w:rsid w:val="001245B7"/>
    <w:rsid w:val="00124748"/>
    <w:rsid w:val="00125756"/>
    <w:rsid w:val="0012589B"/>
    <w:rsid w:val="00127B45"/>
    <w:rsid w:val="00130276"/>
    <w:rsid w:val="001319D1"/>
    <w:rsid w:val="00132794"/>
    <w:rsid w:val="00134EFF"/>
    <w:rsid w:val="00135859"/>
    <w:rsid w:val="001415C0"/>
    <w:rsid w:val="0014395A"/>
    <w:rsid w:val="00144C71"/>
    <w:rsid w:val="0015022F"/>
    <w:rsid w:val="0015229F"/>
    <w:rsid w:val="001530BB"/>
    <w:rsid w:val="00153205"/>
    <w:rsid w:val="00153C41"/>
    <w:rsid w:val="00154FEE"/>
    <w:rsid w:val="001570CC"/>
    <w:rsid w:val="001623A4"/>
    <w:rsid w:val="00163065"/>
    <w:rsid w:val="00163350"/>
    <w:rsid w:val="001655A6"/>
    <w:rsid w:val="00167814"/>
    <w:rsid w:val="00171130"/>
    <w:rsid w:val="00171AE5"/>
    <w:rsid w:val="001721EF"/>
    <w:rsid w:val="001739AF"/>
    <w:rsid w:val="00175D90"/>
    <w:rsid w:val="001848C7"/>
    <w:rsid w:val="00184E86"/>
    <w:rsid w:val="00187B91"/>
    <w:rsid w:val="00192A1C"/>
    <w:rsid w:val="001A0B0E"/>
    <w:rsid w:val="001A19D4"/>
    <w:rsid w:val="001A2CBD"/>
    <w:rsid w:val="001A36A1"/>
    <w:rsid w:val="001A5696"/>
    <w:rsid w:val="001B02A8"/>
    <w:rsid w:val="001B06A2"/>
    <w:rsid w:val="001B0A6A"/>
    <w:rsid w:val="001B0AC6"/>
    <w:rsid w:val="001B4BC0"/>
    <w:rsid w:val="001B53A8"/>
    <w:rsid w:val="001B6961"/>
    <w:rsid w:val="001B7404"/>
    <w:rsid w:val="001C4835"/>
    <w:rsid w:val="001D1B44"/>
    <w:rsid w:val="001D26BE"/>
    <w:rsid w:val="001D5304"/>
    <w:rsid w:val="001E09E6"/>
    <w:rsid w:val="001E1603"/>
    <w:rsid w:val="001E4B8D"/>
    <w:rsid w:val="001E500D"/>
    <w:rsid w:val="001E52F0"/>
    <w:rsid w:val="001E5663"/>
    <w:rsid w:val="001E6383"/>
    <w:rsid w:val="001E69DE"/>
    <w:rsid w:val="001E76B7"/>
    <w:rsid w:val="001E7E47"/>
    <w:rsid w:val="001F0B34"/>
    <w:rsid w:val="001F2F85"/>
    <w:rsid w:val="001F628A"/>
    <w:rsid w:val="001F6EFB"/>
    <w:rsid w:val="00202B57"/>
    <w:rsid w:val="00203564"/>
    <w:rsid w:val="0020414F"/>
    <w:rsid w:val="00204666"/>
    <w:rsid w:val="00204A42"/>
    <w:rsid w:val="00204DD4"/>
    <w:rsid w:val="002055A4"/>
    <w:rsid w:val="0020571A"/>
    <w:rsid w:val="00206B98"/>
    <w:rsid w:val="00206DA3"/>
    <w:rsid w:val="00207BB0"/>
    <w:rsid w:val="002110DD"/>
    <w:rsid w:val="002118F6"/>
    <w:rsid w:val="00212B9D"/>
    <w:rsid w:val="00215426"/>
    <w:rsid w:val="00216426"/>
    <w:rsid w:val="00216962"/>
    <w:rsid w:val="00217760"/>
    <w:rsid w:val="00221BF4"/>
    <w:rsid w:val="00225B41"/>
    <w:rsid w:val="00230EB7"/>
    <w:rsid w:val="002419A6"/>
    <w:rsid w:val="002436E3"/>
    <w:rsid w:val="002468BF"/>
    <w:rsid w:val="00247055"/>
    <w:rsid w:val="002478B4"/>
    <w:rsid w:val="00250933"/>
    <w:rsid w:val="0025183E"/>
    <w:rsid w:val="00253815"/>
    <w:rsid w:val="00257991"/>
    <w:rsid w:val="00257EB5"/>
    <w:rsid w:val="00264372"/>
    <w:rsid w:val="00271FEC"/>
    <w:rsid w:val="00273D7D"/>
    <w:rsid w:val="00280C75"/>
    <w:rsid w:val="00280FAC"/>
    <w:rsid w:val="00282B8E"/>
    <w:rsid w:val="0029347D"/>
    <w:rsid w:val="00294F59"/>
    <w:rsid w:val="002960F5"/>
    <w:rsid w:val="0029781F"/>
    <w:rsid w:val="002A278B"/>
    <w:rsid w:val="002A3969"/>
    <w:rsid w:val="002A4BED"/>
    <w:rsid w:val="002B2D96"/>
    <w:rsid w:val="002B78D5"/>
    <w:rsid w:val="002C19CD"/>
    <w:rsid w:val="002C67E5"/>
    <w:rsid w:val="002C7AED"/>
    <w:rsid w:val="002D1E56"/>
    <w:rsid w:val="002D3934"/>
    <w:rsid w:val="002D5526"/>
    <w:rsid w:val="002D5BED"/>
    <w:rsid w:val="002D66E0"/>
    <w:rsid w:val="002E0814"/>
    <w:rsid w:val="002E26A2"/>
    <w:rsid w:val="002F01EA"/>
    <w:rsid w:val="002F3885"/>
    <w:rsid w:val="002F4ED6"/>
    <w:rsid w:val="002F5142"/>
    <w:rsid w:val="0030458A"/>
    <w:rsid w:val="003063BB"/>
    <w:rsid w:val="00306FF5"/>
    <w:rsid w:val="003077A0"/>
    <w:rsid w:val="00311FDA"/>
    <w:rsid w:val="00315653"/>
    <w:rsid w:val="003157CE"/>
    <w:rsid w:val="0032151C"/>
    <w:rsid w:val="00322A6E"/>
    <w:rsid w:val="00325C66"/>
    <w:rsid w:val="00326568"/>
    <w:rsid w:val="003266EA"/>
    <w:rsid w:val="003339C3"/>
    <w:rsid w:val="0033529F"/>
    <w:rsid w:val="00335F12"/>
    <w:rsid w:val="003374A1"/>
    <w:rsid w:val="003417A6"/>
    <w:rsid w:val="00343E52"/>
    <w:rsid w:val="00344CDB"/>
    <w:rsid w:val="003454F2"/>
    <w:rsid w:val="00345C41"/>
    <w:rsid w:val="003476E9"/>
    <w:rsid w:val="0035264C"/>
    <w:rsid w:val="00354D48"/>
    <w:rsid w:val="00355424"/>
    <w:rsid w:val="00363D67"/>
    <w:rsid w:val="00364D5E"/>
    <w:rsid w:val="00370FE0"/>
    <w:rsid w:val="0037144B"/>
    <w:rsid w:val="00373042"/>
    <w:rsid w:val="0037398E"/>
    <w:rsid w:val="00390660"/>
    <w:rsid w:val="00395AB6"/>
    <w:rsid w:val="00395CCC"/>
    <w:rsid w:val="003A18F7"/>
    <w:rsid w:val="003A32FE"/>
    <w:rsid w:val="003A33F6"/>
    <w:rsid w:val="003A5A64"/>
    <w:rsid w:val="003A6E67"/>
    <w:rsid w:val="003A7219"/>
    <w:rsid w:val="003A78C8"/>
    <w:rsid w:val="003B0F22"/>
    <w:rsid w:val="003B141D"/>
    <w:rsid w:val="003B1A07"/>
    <w:rsid w:val="003B2C8D"/>
    <w:rsid w:val="003B43F4"/>
    <w:rsid w:val="003C7021"/>
    <w:rsid w:val="003C7ADF"/>
    <w:rsid w:val="003C7C0B"/>
    <w:rsid w:val="003D5E28"/>
    <w:rsid w:val="003D75E4"/>
    <w:rsid w:val="003E5A0F"/>
    <w:rsid w:val="003E6C72"/>
    <w:rsid w:val="003F24BB"/>
    <w:rsid w:val="003F35F6"/>
    <w:rsid w:val="003F69AC"/>
    <w:rsid w:val="003F6F52"/>
    <w:rsid w:val="00400BBB"/>
    <w:rsid w:val="00402011"/>
    <w:rsid w:val="004060C2"/>
    <w:rsid w:val="0040780A"/>
    <w:rsid w:val="004109FD"/>
    <w:rsid w:val="00413731"/>
    <w:rsid w:val="00414F39"/>
    <w:rsid w:val="00415890"/>
    <w:rsid w:val="00416329"/>
    <w:rsid w:val="00421F2F"/>
    <w:rsid w:val="00423FE3"/>
    <w:rsid w:val="00425B75"/>
    <w:rsid w:val="00425D13"/>
    <w:rsid w:val="00426D86"/>
    <w:rsid w:val="00431136"/>
    <w:rsid w:val="00434AE8"/>
    <w:rsid w:val="004351D8"/>
    <w:rsid w:val="00436A3C"/>
    <w:rsid w:val="00440664"/>
    <w:rsid w:val="00440CBC"/>
    <w:rsid w:val="004456B2"/>
    <w:rsid w:val="00446767"/>
    <w:rsid w:val="00453FD5"/>
    <w:rsid w:val="00467DD3"/>
    <w:rsid w:val="004753ED"/>
    <w:rsid w:val="00481A70"/>
    <w:rsid w:val="00485850"/>
    <w:rsid w:val="004930E0"/>
    <w:rsid w:val="004938DE"/>
    <w:rsid w:val="00495846"/>
    <w:rsid w:val="004A205D"/>
    <w:rsid w:val="004A24D3"/>
    <w:rsid w:val="004A6940"/>
    <w:rsid w:val="004A700E"/>
    <w:rsid w:val="004A7102"/>
    <w:rsid w:val="004B4AE5"/>
    <w:rsid w:val="004B4C8E"/>
    <w:rsid w:val="004B53A2"/>
    <w:rsid w:val="004C2018"/>
    <w:rsid w:val="004C250F"/>
    <w:rsid w:val="004C778A"/>
    <w:rsid w:val="004D2255"/>
    <w:rsid w:val="004D32B4"/>
    <w:rsid w:val="004D3472"/>
    <w:rsid w:val="004D3EB1"/>
    <w:rsid w:val="004D620F"/>
    <w:rsid w:val="004D7496"/>
    <w:rsid w:val="004E2E84"/>
    <w:rsid w:val="004E3F72"/>
    <w:rsid w:val="004E5762"/>
    <w:rsid w:val="004E6C7F"/>
    <w:rsid w:val="004F099D"/>
    <w:rsid w:val="004F2984"/>
    <w:rsid w:val="004F3D47"/>
    <w:rsid w:val="004F4142"/>
    <w:rsid w:val="004F57E5"/>
    <w:rsid w:val="004F6BCB"/>
    <w:rsid w:val="00502595"/>
    <w:rsid w:val="00503F16"/>
    <w:rsid w:val="00504D2D"/>
    <w:rsid w:val="00507560"/>
    <w:rsid w:val="00507C1A"/>
    <w:rsid w:val="00512662"/>
    <w:rsid w:val="00512949"/>
    <w:rsid w:val="00514C17"/>
    <w:rsid w:val="005159D6"/>
    <w:rsid w:val="00516111"/>
    <w:rsid w:val="005222A3"/>
    <w:rsid w:val="00523908"/>
    <w:rsid w:val="0052646E"/>
    <w:rsid w:val="00526D12"/>
    <w:rsid w:val="00531D91"/>
    <w:rsid w:val="00531E7F"/>
    <w:rsid w:val="00533487"/>
    <w:rsid w:val="00536525"/>
    <w:rsid w:val="00540627"/>
    <w:rsid w:val="0054135C"/>
    <w:rsid w:val="00541BCE"/>
    <w:rsid w:val="00542C52"/>
    <w:rsid w:val="00542E0E"/>
    <w:rsid w:val="005447F5"/>
    <w:rsid w:val="005533D7"/>
    <w:rsid w:val="005559A7"/>
    <w:rsid w:val="00555B44"/>
    <w:rsid w:val="0055687D"/>
    <w:rsid w:val="00556E11"/>
    <w:rsid w:val="005571F3"/>
    <w:rsid w:val="0055775C"/>
    <w:rsid w:val="00563510"/>
    <w:rsid w:val="005657AF"/>
    <w:rsid w:val="0056647C"/>
    <w:rsid w:val="0057165B"/>
    <w:rsid w:val="00575D15"/>
    <w:rsid w:val="00577B6D"/>
    <w:rsid w:val="00581646"/>
    <w:rsid w:val="005835EF"/>
    <w:rsid w:val="00585B3D"/>
    <w:rsid w:val="00587C0B"/>
    <w:rsid w:val="005903E9"/>
    <w:rsid w:val="005909C5"/>
    <w:rsid w:val="00591445"/>
    <w:rsid w:val="005928B3"/>
    <w:rsid w:val="0059290B"/>
    <w:rsid w:val="00592C10"/>
    <w:rsid w:val="005940F9"/>
    <w:rsid w:val="005A1E5B"/>
    <w:rsid w:val="005A7322"/>
    <w:rsid w:val="005A7692"/>
    <w:rsid w:val="005B0F2C"/>
    <w:rsid w:val="005B4C49"/>
    <w:rsid w:val="005B695F"/>
    <w:rsid w:val="005C0FB2"/>
    <w:rsid w:val="005C3274"/>
    <w:rsid w:val="005C681C"/>
    <w:rsid w:val="005D3B77"/>
    <w:rsid w:val="005D415A"/>
    <w:rsid w:val="005D455E"/>
    <w:rsid w:val="005D67CB"/>
    <w:rsid w:val="005E0A3D"/>
    <w:rsid w:val="005E3C7E"/>
    <w:rsid w:val="005F02E2"/>
    <w:rsid w:val="005F1D71"/>
    <w:rsid w:val="005F3E4B"/>
    <w:rsid w:val="005F44F9"/>
    <w:rsid w:val="005F5C30"/>
    <w:rsid w:val="005F63A6"/>
    <w:rsid w:val="005F6AE4"/>
    <w:rsid w:val="005F7E28"/>
    <w:rsid w:val="00603C5D"/>
    <w:rsid w:val="00610D74"/>
    <w:rsid w:val="006157E6"/>
    <w:rsid w:val="00617857"/>
    <w:rsid w:val="006201BA"/>
    <w:rsid w:val="0062136C"/>
    <w:rsid w:val="00623D6C"/>
    <w:rsid w:val="006252EC"/>
    <w:rsid w:val="006269D7"/>
    <w:rsid w:val="00632154"/>
    <w:rsid w:val="006349B8"/>
    <w:rsid w:val="00636ACE"/>
    <w:rsid w:val="00636F05"/>
    <w:rsid w:val="00642396"/>
    <w:rsid w:val="00642F4B"/>
    <w:rsid w:val="00647BB5"/>
    <w:rsid w:val="006517AB"/>
    <w:rsid w:val="00653716"/>
    <w:rsid w:val="00654732"/>
    <w:rsid w:val="0065568F"/>
    <w:rsid w:val="00656F35"/>
    <w:rsid w:val="00664CFD"/>
    <w:rsid w:val="00674CA8"/>
    <w:rsid w:val="00676D56"/>
    <w:rsid w:val="006774A7"/>
    <w:rsid w:val="00682D77"/>
    <w:rsid w:val="0068359F"/>
    <w:rsid w:val="00683AD3"/>
    <w:rsid w:val="006867E8"/>
    <w:rsid w:val="00687085"/>
    <w:rsid w:val="006905DE"/>
    <w:rsid w:val="006906AA"/>
    <w:rsid w:val="00696D3B"/>
    <w:rsid w:val="006A1926"/>
    <w:rsid w:val="006A2CFC"/>
    <w:rsid w:val="006A6FC3"/>
    <w:rsid w:val="006B5EE4"/>
    <w:rsid w:val="006C001B"/>
    <w:rsid w:val="006C11B6"/>
    <w:rsid w:val="006C246F"/>
    <w:rsid w:val="006D0640"/>
    <w:rsid w:val="006D1086"/>
    <w:rsid w:val="006D18E0"/>
    <w:rsid w:val="006D1B25"/>
    <w:rsid w:val="006D427E"/>
    <w:rsid w:val="006D45E2"/>
    <w:rsid w:val="006E1D07"/>
    <w:rsid w:val="006E4136"/>
    <w:rsid w:val="006E6264"/>
    <w:rsid w:val="006E6723"/>
    <w:rsid w:val="006F1EBE"/>
    <w:rsid w:val="006F3825"/>
    <w:rsid w:val="006F3BD6"/>
    <w:rsid w:val="006F7458"/>
    <w:rsid w:val="00700444"/>
    <w:rsid w:val="00703753"/>
    <w:rsid w:val="007046E2"/>
    <w:rsid w:val="007132E1"/>
    <w:rsid w:val="00713FCC"/>
    <w:rsid w:val="0071545B"/>
    <w:rsid w:val="00715BF4"/>
    <w:rsid w:val="00723951"/>
    <w:rsid w:val="007252D5"/>
    <w:rsid w:val="00725AA3"/>
    <w:rsid w:val="00725DFC"/>
    <w:rsid w:val="007321F9"/>
    <w:rsid w:val="00732887"/>
    <w:rsid w:val="007338CF"/>
    <w:rsid w:val="00733EC4"/>
    <w:rsid w:val="0073490A"/>
    <w:rsid w:val="0074046B"/>
    <w:rsid w:val="007428E7"/>
    <w:rsid w:val="007429BF"/>
    <w:rsid w:val="00742EB7"/>
    <w:rsid w:val="007443B3"/>
    <w:rsid w:val="00747104"/>
    <w:rsid w:val="00752C08"/>
    <w:rsid w:val="007539F3"/>
    <w:rsid w:val="007553A6"/>
    <w:rsid w:val="00764022"/>
    <w:rsid w:val="0076768F"/>
    <w:rsid w:val="00767B25"/>
    <w:rsid w:val="00770E83"/>
    <w:rsid w:val="007722C2"/>
    <w:rsid w:val="00772ADF"/>
    <w:rsid w:val="00773BD8"/>
    <w:rsid w:val="00775895"/>
    <w:rsid w:val="00776DEB"/>
    <w:rsid w:val="00776E2E"/>
    <w:rsid w:val="00777253"/>
    <w:rsid w:val="00780E30"/>
    <w:rsid w:val="00781D31"/>
    <w:rsid w:val="00787BF4"/>
    <w:rsid w:val="00791670"/>
    <w:rsid w:val="00792E2B"/>
    <w:rsid w:val="007A20E0"/>
    <w:rsid w:val="007A2CF9"/>
    <w:rsid w:val="007A3279"/>
    <w:rsid w:val="007A6955"/>
    <w:rsid w:val="007B2745"/>
    <w:rsid w:val="007B775A"/>
    <w:rsid w:val="007C04B6"/>
    <w:rsid w:val="007C109F"/>
    <w:rsid w:val="007C2E59"/>
    <w:rsid w:val="007C5788"/>
    <w:rsid w:val="007C6EAD"/>
    <w:rsid w:val="007D02B9"/>
    <w:rsid w:val="007D146F"/>
    <w:rsid w:val="007D1C27"/>
    <w:rsid w:val="007D27F3"/>
    <w:rsid w:val="007D3311"/>
    <w:rsid w:val="007D5340"/>
    <w:rsid w:val="007F0DB7"/>
    <w:rsid w:val="007F6A25"/>
    <w:rsid w:val="0080285F"/>
    <w:rsid w:val="008035D5"/>
    <w:rsid w:val="00803B74"/>
    <w:rsid w:val="0080695F"/>
    <w:rsid w:val="008115B2"/>
    <w:rsid w:val="00813B74"/>
    <w:rsid w:val="00813F72"/>
    <w:rsid w:val="00816EF8"/>
    <w:rsid w:val="00817C46"/>
    <w:rsid w:val="0082318C"/>
    <w:rsid w:val="008268CF"/>
    <w:rsid w:val="00827B63"/>
    <w:rsid w:val="008303D7"/>
    <w:rsid w:val="0083559A"/>
    <w:rsid w:val="00842336"/>
    <w:rsid w:val="008433C7"/>
    <w:rsid w:val="00844337"/>
    <w:rsid w:val="00850BE9"/>
    <w:rsid w:val="00851EF6"/>
    <w:rsid w:val="00852730"/>
    <w:rsid w:val="00854728"/>
    <w:rsid w:val="0085617D"/>
    <w:rsid w:val="00861BA2"/>
    <w:rsid w:val="0086254B"/>
    <w:rsid w:val="00863197"/>
    <w:rsid w:val="008666B7"/>
    <w:rsid w:val="00866CB6"/>
    <w:rsid w:val="00870B71"/>
    <w:rsid w:val="008716EC"/>
    <w:rsid w:val="00871915"/>
    <w:rsid w:val="00872B57"/>
    <w:rsid w:val="00874A10"/>
    <w:rsid w:val="00890A58"/>
    <w:rsid w:val="008917DF"/>
    <w:rsid w:val="008947E7"/>
    <w:rsid w:val="0089718A"/>
    <w:rsid w:val="008A09A8"/>
    <w:rsid w:val="008A3797"/>
    <w:rsid w:val="008A3AB6"/>
    <w:rsid w:val="008A5F63"/>
    <w:rsid w:val="008B5BD8"/>
    <w:rsid w:val="008B6356"/>
    <w:rsid w:val="008B7975"/>
    <w:rsid w:val="008C105D"/>
    <w:rsid w:val="008C44A1"/>
    <w:rsid w:val="008C650A"/>
    <w:rsid w:val="008D030B"/>
    <w:rsid w:val="008D24FA"/>
    <w:rsid w:val="008E5CA7"/>
    <w:rsid w:val="008E5F07"/>
    <w:rsid w:val="008F7AC2"/>
    <w:rsid w:val="00900AF0"/>
    <w:rsid w:val="009031A8"/>
    <w:rsid w:val="009042A9"/>
    <w:rsid w:val="00904FAB"/>
    <w:rsid w:val="009060A4"/>
    <w:rsid w:val="0091100A"/>
    <w:rsid w:val="009110FE"/>
    <w:rsid w:val="009149F1"/>
    <w:rsid w:val="00915B5A"/>
    <w:rsid w:val="00921C15"/>
    <w:rsid w:val="00922887"/>
    <w:rsid w:val="00924209"/>
    <w:rsid w:val="00925299"/>
    <w:rsid w:val="0092685D"/>
    <w:rsid w:val="00930043"/>
    <w:rsid w:val="0093230A"/>
    <w:rsid w:val="009323DB"/>
    <w:rsid w:val="009332FB"/>
    <w:rsid w:val="00935486"/>
    <w:rsid w:val="00940A22"/>
    <w:rsid w:val="0094223C"/>
    <w:rsid w:val="00947E77"/>
    <w:rsid w:val="00950B10"/>
    <w:rsid w:val="00951AB2"/>
    <w:rsid w:val="00955525"/>
    <w:rsid w:val="00955CC4"/>
    <w:rsid w:val="00961A4D"/>
    <w:rsid w:val="00963DC0"/>
    <w:rsid w:val="00965480"/>
    <w:rsid w:val="00966025"/>
    <w:rsid w:val="00970D73"/>
    <w:rsid w:val="00973104"/>
    <w:rsid w:val="00977D70"/>
    <w:rsid w:val="00982C8B"/>
    <w:rsid w:val="00985822"/>
    <w:rsid w:val="009864EA"/>
    <w:rsid w:val="009867C6"/>
    <w:rsid w:val="00986C5B"/>
    <w:rsid w:val="0099494C"/>
    <w:rsid w:val="00995538"/>
    <w:rsid w:val="009965DD"/>
    <w:rsid w:val="009A1643"/>
    <w:rsid w:val="009A1678"/>
    <w:rsid w:val="009A2878"/>
    <w:rsid w:val="009A5AE0"/>
    <w:rsid w:val="009A6000"/>
    <w:rsid w:val="009A796B"/>
    <w:rsid w:val="009B1F1A"/>
    <w:rsid w:val="009B3FC9"/>
    <w:rsid w:val="009B513B"/>
    <w:rsid w:val="009B6CC2"/>
    <w:rsid w:val="009B71E0"/>
    <w:rsid w:val="009C3972"/>
    <w:rsid w:val="009C66BF"/>
    <w:rsid w:val="009D2F7C"/>
    <w:rsid w:val="009D5150"/>
    <w:rsid w:val="009D5223"/>
    <w:rsid w:val="009D5954"/>
    <w:rsid w:val="009E17AB"/>
    <w:rsid w:val="009E2895"/>
    <w:rsid w:val="009F27FD"/>
    <w:rsid w:val="009F3DCB"/>
    <w:rsid w:val="009F60B1"/>
    <w:rsid w:val="009F7422"/>
    <w:rsid w:val="00A02E70"/>
    <w:rsid w:val="00A16FFE"/>
    <w:rsid w:val="00A21B93"/>
    <w:rsid w:val="00A22331"/>
    <w:rsid w:val="00A24379"/>
    <w:rsid w:val="00A25A7F"/>
    <w:rsid w:val="00A308CF"/>
    <w:rsid w:val="00A31F84"/>
    <w:rsid w:val="00A324FE"/>
    <w:rsid w:val="00A35297"/>
    <w:rsid w:val="00A36F62"/>
    <w:rsid w:val="00A3773D"/>
    <w:rsid w:val="00A456EB"/>
    <w:rsid w:val="00A5427C"/>
    <w:rsid w:val="00A6048C"/>
    <w:rsid w:val="00A60D6C"/>
    <w:rsid w:val="00A63D3F"/>
    <w:rsid w:val="00A7631A"/>
    <w:rsid w:val="00A77222"/>
    <w:rsid w:val="00A821C9"/>
    <w:rsid w:val="00A8318D"/>
    <w:rsid w:val="00A844B4"/>
    <w:rsid w:val="00A855FF"/>
    <w:rsid w:val="00A86FFE"/>
    <w:rsid w:val="00A90186"/>
    <w:rsid w:val="00A9219B"/>
    <w:rsid w:val="00A975A6"/>
    <w:rsid w:val="00A97618"/>
    <w:rsid w:val="00A9798B"/>
    <w:rsid w:val="00AA185A"/>
    <w:rsid w:val="00AA3628"/>
    <w:rsid w:val="00AA6099"/>
    <w:rsid w:val="00AA60DF"/>
    <w:rsid w:val="00AA77C5"/>
    <w:rsid w:val="00AA7DE4"/>
    <w:rsid w:val="00AB6780"/>
    <w:rsid w:val="00AC0392"/>
    <w:rsid w:val="00AC0E52"/>
    <w:rsid w:val="00AC13EB"/>
    <w:rsid w:val="00AC3664"/>
    <w:rsid w:val="00AD42FC"/>
    <w:rsid w:val="00AD5E3F"/>
    <w:rsid w:val="00AE0844"/>
    <w:rsid w:val="00AE2105"/>
    <w:rsid w:val="00AE2BAD"/>
    <w:rsid w:val="00AE5837"/>
    <w:rsid w:val="00AE5B19"/>
    <w:rsid w:val="00AE6830"/>
    <w:rsid w:val="00AE6BF6"/>
    <w:rsid w:val="00AF1EC5"/>
    <w:rsid w:val="00AF5BA6"/>
    <w:rsid w:val="00AF5CCF"/>
    <w:rsid w:val="00AF7060"/>
    <w:rsid w:val="00AF723B"/>
    <w:rsid w:val="00AF7950"/>
    <w:rsid w:val="00B0122D"/>
    <w:rsid w:val="00B046E1"/>
    <w:rsid w:val="00B059D9"/>
    <w:rsid w:val="00B05C6B"/>
    <w:rsid w:val="00B076EE"/>
    <w:rsid w:val="00B14611"/>
    <w:rsid w:val="00B14E4C"/>
    <w:rsid w:val="00B16533"/>
    <w:rsid w:val="00B16639"/>
    <w:rsid w:val="00B2203F"/>
    <w:rsid w:val="00B25481"/>
    <w:rsid w:val="00B27AEB"/>
    <w:rsid w:val="00B30303"/>
    <w:rsid w:val="00B34628"/>
    <w:rsid w:val="00B37431"/>
    <w:rsid w:val="00B470F3"/>
    <w:rsid w:val="00B5163D"/>
    <w:rsid w:val="00B519CB"/>
    <w:rsid w:val="00B62801"/>
    <w:rsid w:val="00B637BD"/>
    <w:rsid w:val="00B6514C"/>
    <w:rsid w:val="00B6693D"/>
    <w:rsid w:val="00B66B2A"/>
    <w:rsid w:val="00B67748"/>
    <w:rsid w:val="00B70060"/>
    <w:rsid w:val="00B75021"/>
    <w:rsid w:val="00B7766A"/>
    <w:rsid w:val="00B77CBC"/>
    <w:rsid w:val="00B8385F"/>
    <w:rsid w:val="00B84722"/>
    <w:rsid w:val="00B86C61"/>
    <w:rsid w:val="00B907BD"/>
    <w:rsid w:val="00B93F20"/>
    <w:rsid w:val="00B942F5"/>
    <w:rsid w:val="00B957E8"/>
    <w:rsid w:val="00B962F8"/>
    <w:rsid w:val="00B96A1B"/>
    <w:rsid w:val="00B97111"/>
    <w:rsid w:val="00BA0373"/>
    <w:rsid w:val="00BA0C0D"/>
    <w:rsid w:val="00BA16B5"/>
    <w:rsid w:val="00BA31F7"/>
    <w:rsid w:val="00BA48F5"/>
    <w:rsid w:val="00BA6248"/>
    <w:rsid w:val="00BB1C4E"/>
    <w:rsid w:val="00BB2BE0"/>
    <w:rsid w:val="00BB2E15"/>
    <w:rsid w:val="00BB36E2"/>
    <w:rsid w:val="00BB434F"/>
    <w:rsid w:val="00BC2E97"/>
    <w:rsid w:val="00BC3CD5"/>
    <w:rsid w:val="00BC409A"/>
    <w:rsid w:val="00BC4F22"/>
    <w:rsid w:val="00BC50BA"/>
    <w:rsid w:val="00BD2F9A"/>
    <w:rsid w:val="00BD5AAC"/>
    <w:rsid w:val="00BE3C82"/>
    <w:rsid w:val="00BE4FF2"/>
    <w:rsid w:val="00BE55ED"/>
    <w:rsid w:val="00BE7092"/>
    <w:rsid w:val="00BE7850"/>
    <w:rsid w:val="00BF0D55"/>
    <w:rsid w:val="00BF275A"/>
    <w:rsid w:val="00BF3498"/>
    <w:rsid w:val="00BF460B"/>
    <w:rsid w:val="00BF4651"/>
    <w:rsid w:val="00BF46EF"/>
    <w:rsid w:val="00BF5AA4"/>
    <w:rsid w:val="00C00209"/>
    <w:rsid w:val="00C018FA"/>
    <w:rsid w:val="00C04197"/>
    <w:rsid w:val="00C043D2"/>
    <w:rsid w:val="00C1465A"/>
    <w:rsid w:val="00C154E1"/>
    <w:rsid w:val="00C22C9C"/>
    <w:rsid w:val="00C22CFF"/>
    <w:rsid w:val="00C27458"/>
    <w:rsid w:val="00C3333E"/>
    <w:rsid w:val="00C3705B"/>
    <w:rsid w:val="00C42C68"/>
    <w:rsid w:val="00C43FDB"/>
    <w:rsid w:val="00C4454E"/>
    <w:rsid w:val="00C461A8"/>
    <w:rsid w:val="00C5491E"/>
    <w:rsid w:val="00C54B90"/>
    <w:rsid w:val="00C5680F"/>
    <w:rsid w:val="00C56CEE"/>
    <w:rsid w:val="00C61EA9"/>
    <w:rsid w:val="00C65461"/>
    <w:rsid w:val="00C70F0F"/>
    <w:rsid w:val="00C75710"/>
    <w:rsid w:val="00C7686D"/>
    <w:rsid w:val="00C814E4"/>
    <w:rsid w:val="00C81749"/>
    <w:rsid w:val="00C81E3D"/>
    <w:rsid w:val="00C83A49"/>
    <w:rsid w:val="00C86018"/>
    <w:rsid w:val="00C871FC"/>
    <w:rsid w:val="00C87C06"/>
    <w:rsid w:val="00C908E4"/>
    <w:rsid w:val="00C92095"/>
    <w:rsid w:val="00C9237B"/>
    <w:rsid w:val="00C94321"/>
    <w:rsid w:val="00C97CFA"/>
    <w:rsid w:val="00CA14D9"/>
    <w:rsid w:val="00CA1B4F"/>
    <w:rsid w:val="00CB0285"/>
    <w:rsid w:val="00CB0B57"/>
    <w:rsid w:val="00CB0DBF"/>
    <w:rsid w:val="00CB46F4"/>
    <w:rsid w:val="00CB616A"/>
    <w:rsid w:val="00CC3A99"/>
    <w:rsid w:val="00CC697F"/>
    <w:rsid w:val="00CC69C1"/>
    <w:rsid w:val="00CD0604"/>
    <w:rsid w:val="00CD221B"/>
    <w:rsid w:val="00CD3FDE"/>
    <w:rsid w:val="00CD5127"/>
    <w:rsid w:val="00CD5589"/>
    <w:rsid w:val="00CD6D07"/>
    <w:rsid w:val="00CE5813"/>
    <w:rsid w:val="00CF2841"/>
    <w:rsid w:val="00CF70BA"/>
    <w:rsid w:val="00D0129E"/>
    <w:rsid w:val="00D016AC"/>
    <w:rsid w:val="00D020F8"/>
    <w:rsid w:val="00D05CBA"/>
    <w:rsid w:val="00D11C5C"/>
    <w:rsid w:val="00D126FE"/>
    <w:rsid w:val="00D17342"/>
    <w:rsid w:val="00D174DD"/>
    <w:rsid w:val="00D21AD2"/>
    <w:rsid w:val="00D234FD"/>
    <w:rsid w:val="00D26118"/>
    <w:rsid w:val="00D273C6"/>
    <w:rsid w:val="00D3059E"/>
    <w:rsid w:val="00D30A03"/>
    <w:rsid w:val="00D3277D"/>
    <w:rsid w:val="00D3759F"/>
    <w:rsid w:val="00D44CD8"/>
    <w:rsid w:val="00D53CFC"/>
    <w:rsid w:val="00D54189"/>
    <w:rsid w:val="00D575CD"/>
    <w:rsid w:val="00D6138B"/>
    <w:rsid w:val="00D61823"/>
    <w:rsid w:val="00D62891"/>
    <w:rsid w:val="00D651F1"/>
    <w:rsid w:val="00D66BEE"/>
    <w:rsid w:val="00D712A4"/>
    <w:rsid w:val="00D714F5"/>
    <w:rsid w:val="00D7296D"/>
    <w:rsid w:val="00D73290"/>
    <w:rsid w:val="00D74EDF"/>
    <w:rsid w:val="00D74EF9"/>
    <w:rsid w:val="00D76AA0"/>
    <w:rsid w:val="00D82C36"/>
    <w:rsid w:val="00D86127"/>
    <w:rsid w:val="00D86128"/>
    <w:rsid w:val="00D86218"/>
    <w:rsid w:val="00D9021E"/>
    <w:rsid w:val="00D9187D"/>
    <w:rsid w:val="00D91AD6"/>
    <w:rsid w:val="00D97819"/>
    <w:rsid w:val="00DA1363"/>
    <w:rsid w:val="00DA6B4E"/>
    <w:rsid w:val="00DB369E"/>
    <w:rsid w:val="00DB4448"/>
    <w:rsid w:val="00DB7540"/>
    <w:rsid w:val="00DC3299"/>
    <w:rsid w:val="00DC50A1"/>
    <w:rsid w:val="00DD041B"/>
    <w:rsid w:val="00DD1FCC"/>
    <w:rsid w:val="00DD3FED"/>
    <w:rsid w:val="00DD7FB6"/>
    <w:rsid w:val="00DE1D4E"/>
    <w:rsid w:val="00DF3143"/>
    <w:rsid w:val="00DF4180"/>
    <w:rsid w:val="00DF4F8C"/>
    <w:rsid w:val="00DF5521"/>
    <w:rsid w:val="00E0324D"/>
    <w:rsid w:val="00E068BB"/>
    <w:rsid w:val="00E14077"/>
    <w:rsid w:val="00E20001"/>
    <w:rsid w:val="00E20FDC"/>
    <w:rsid w:val="00E21CA5"/>
    <w:rsid w:val="00E22540"/>
    <w:rsid w:val="00E22DB7"/>
    <w:rsid w:val="00E25791"/>
    <w:rsid w:val="00E25EF6"/>
    <w:rsid w:val="00E26825"/>
    <w:rsid w:val="00E30DDD"/>
    <w:rsid w:val="00E338F3"/>
    <w:rsid w:val="00E346C3"/>
    <w:rsid w:val="00E36841"/>
    <w:rsid w:val="00E36A76"/>
    <w:rsid w:val="00E40C9F"/>
    <w:rsid w:val="00E440BD"/>
    <w:rsid w:val="00E458FC"/>
    <w:rsid w:val="00E57692"/>
    <w:rsid w:val="00E609B2"/>
    <w:rsid w:val="00E66883"/>
    <w:rsid w:val="00E7334B"/>
    <w:rsid w:val="00E74666"/>
    <w:rsid w:val="00E75088"/>
    <w:rsid w:val="00E750AE"/>
    <w:rsid w:val="00E75C0A"/>
    <w:rsid w:val="00E773F6"/>
    <w:rsid w:val="00E835EB"/>
    <w:rsid w:val="00E869EB"/>
    <w:rsid w:val="00E87F19"/>
    <w:rsid w:val="00E938AE"/>
    <w:rsid w:val="00E95C3F"/>
    <w:rsid w:val="00E96100"/>
    <w:rsid w:val="00EA11E6"/>
    <w:rsid w:val="00EA1A69"/>
    <w:rsid w:val="00EA2B48"/>
    <w:rsid w:val="00EA6C7B"/>
    <w:rsid w:val="00EA7AE5"/>
    <w:rsid w:val="00EB557A"/>
    <w:rsid w:val="00EC345D"/>
    <w:rsid w:val="00ED3885"/>
    <w:rsid w:val="00ED7743"/>
    <w:rsid w:val="00ED7C1F"/>
    <w:rsid w:val="00EE26D8"/>
    <w:rsid w:val="00EE43B6"/>
    <w:rsid w:val="00EE46D9"/>
    <w:rsid w:val="00EE763C"/>
    <w:rsid w:val="00EF0C27"/>
    <w:rsid w:val="00EF3434"/>
    <w:rsid w:val="00EF4723"/>
    <w:rsid w:val="00EF6E0B"/>
    <w:rsid w:val="00F01A34"/>
    <w:rsid w:val="00F031FC"/>
    <w:rsid w:val="00F04FC2"/>
    <w:rsid w:val="00F06108"/>
    <w:rsid w:val="00F14654"/>
    <w:rsid w:val="00F1468B"/>
    <w:rsid w:val="00F21F6C"/>
    <w:rsid w:val="00F23FC5"/>
    <w:rsid w:val="00F27F3C"/>
    <w:rsid w:val="00F34B8A"/>
    <w:rsid w:val="00F35F9D"/>
    <w:rsid w:val="00F37222"/>
    <w:rsid w:val="00F405E1"/>
    <w:rsid w:val="00F4323C"/>
    <w:rsid w:val="00F44BDC"/>
    <w:rsid w:val="00F45A0B"/>
    <w:rsid w:val="00F4781F"/>
    <w:rsid w:val="00F478FB"/>
    <w:rsid w:val="00F53046"/>
    <w:rsid w:val="00F63A07"/>
    <w:rsid w:val="00F70D21"/>
    <w:rsid w:val="00F7538E"/>
    <w:rsid w:val="00F76CA2"/>
    <w:rsid w:val="00F77DD2"/>
    <w:rsid w:val="00F811B5"/>
    <w:rsid w:val="00F83AFF"/>
    <w:rsid w:val="00F84B8C"/>
    <w:rsid w:val="00F90DAE"/>
    <w:rsid w:val="00F91148"/>
    <w:rsid w:val="00F9158F"/>
    <w:rsid w:val="00F9302F"/>
    <w:rsid w:val="00F9356D"/>
    <w:rsid w:val="00F93878"/>
    <w:rsid w:val="00F97E53"/>
    <w:rsid w:val="00FA0C68"/>
    <w:rsid w:val="00FA2D38"/>
    <w:rsid w:val="00FA2FC3"/>
    <w:rsid w:val="00FA66A9"/>
    <w:rsid w:val="00FB1EC5"/>
    <w:rsid w:val="00FB3DC4"/>
    <w:rsid w:val="00FC7B40"/>
    <w:rsid w:val="00FD0597"/>
    <w:rsid w:val="00FD0CBF"/>
    <w:rsid w:val="00FD0F96"/>
    <w:rsid w:val="00FD351F"/>
    <w:rsid w:val="00FD5821"/>
    <w:rsid w:val="00FE0015"/>
    <w:rsid w:val="00FE4A9C"/>
    <w:rsid w:val="00FE60E9"/>
    <w:rsid w:val="00FE6860"/>
    <w:rsid w:val="00FF128D"/>
    <w:rsid w:val="00FF134F"/>
    <w:rsid w:val="00FF1C44"/>
    <w:rsid w:val="00FF23BF"/>
    <w:rsid w:val="00FF5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32F9D"/>
  <w15:docId w15:val="{8A6D0D2E-2CA6-4BAE-BFF0-8BD0F4A47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7C5"/>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paragraph" w:styleId="CommentText">
    <w:name w:val="annotation text"/>
    <w:basedOn w:val="Normal"/>
    <w:link w:val="CommentTextChar"/>
    <w:uiPriority w:val="99"/>
    <w:semiHidden/>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D5150"/>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9D515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D5150"/>
    <w:rPr>
      <w:b/>
      <w:bCs/>
    </w:rPr>
  </w:style>
  <w:style w:type="character" w:customStyle="1" w:styleId="CommentSubjectChar">
    <w:name w:val="Comment Subject Char"/>
    <w:basedOn w:val="CommentTextChar"/>
    <w:link w:val="CommentSubject"/>
    <w:uiPriority w:val="99"/>
    <w:semiHidden/>
    <w:rsid w:val="009D5150"/>
    <w:rPr>
      <w:b/>
      <w:bCs/>
      <w:sz w:val="20"/>
      <w:szCs w:val="20"/>
    </w:rPr>
  </w:style>
  <w:style w:type="character" w:styleId="Hyperlink">
    <w:name w:val="Hyperlink"/>
    <w:basedOn w:val="DefaultParagraphFont"/>
    <w:uiPriority w:val="99"/>
    <w:unhideWhenUsed/>
    <w:rsid w:val="00DD1FCC"/>
    <w:rPr>
      <w:color w:val="0000FF"/>
      <w:u w:val="single"/>
    </w:rPr>
  </w:style>
  <w:style w:type="character" w:customStyle="1" w:styleId="apple-converted-space">
    <w:name w:val="apple-converted-space"/>
    <w:basedOn w:val="DefaultParagraphFont"/>
    <w:rsid w:val="00DD1FCC"/>
  </w:style>
  <w:style w:type="paragraph" w:styleId="Header">
    <w:name w:val="header"/>
    <w:basedOn w:val="Normal"/>
    <w:link w:val="HeaderChar"/>
    <w:uiPriority w:val="99"/>
    <w:unhideWhenUsed/>
    <w:rsid w:val="005D415A"/>
    <w:pPr>
      <w:tabs>
        <w:tab w:val="center" w:pos="4680"/>
        <w:tab w:val="right" w:pos="9360"/>
      </w:tabs>
    </w:pPr>
  </w:style>
  <w:style w:type="character" w:customStyle="1" w:styleId="HeaderChar">
    <w:name w:val="Header Char"/>
    <w:basedOn w:val="DefaultParagraphFont"/>
    <w:link w:val="Header"/>
    <w:uiPriority w:val="99"/>
    <w:rsid w:val="005D415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D415A"/>
    <w:pPr>
      <w:tabs>
        <w:tab w:val="center" w:pos="4680"/>
        <w:tab w:val="right" w:pos="9360"/>
      </w:tabs>
    </w:pPr>
  </w:style>
  <w:style w:type="character" w:customStyle="1" w:styleId="FooterChar">
    <w:name w:val="Footer Char"/>
    <w:basedOn w:val="DefaultParagraphFont"/>
    <w:link w:val="Footer"/>
    <w:uiPriority w:val="99"/>
    <w:rsid w:val="005D415A"/>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95538"/>
    <w:pPr>
      <w:ind w:left="720"/>
      <w:contextualSpacing/>
    </w:pPr>
  </w:style>
  <w:style w:type="paragraph" w:styleId="NormalWeb">
    <w:name w:val="Normal (Web)"/>
    <w:basedOn w:val="Normal"/>
    <w:uiPriority w:val="99"/>
    <w:unhideWhenUsed/>
    <w:rsid w:val="00792E2B"/>
    <w:pPr>
      <w:spacing w:before="100" w:beforeAutospacing="1" w:after="100" w:afterAutospacing="1"/>
    </w:pPr>
  </w:style>
  <w:style w:type="character" w:customStyle="1" w:styleId="UnresolvedMention1">
    <w:name w:val="Unresolved Mention1"/>
    <w:basedOn w:val="DefaultParagraphFont"/>
    <w:uiPriority w:val="99"/>
    <w:semiHidden/>
    <w:unhideWhenUsed/>
    <w:rsid w:val="00467DD3"/>
    <w:rPr>
      <w:color w:val="605E5C"/>
      <w:shd w:val="clear" w:color="auto" w:fill="E1DFDD"/>
    </w:rPr>
  </w:style>
  <w:style w:type="table" w:styleId="TableGrid">
    <w:name w:val="Table Grid"/>
    <w:basedOn w:val="TableNormal"/>
    <w:uiPriority w:val="59"/>
    <w:rsid w:val="003157CE"/>
    <w:pPr>
      <w:spacing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22CFF"/>
    <w:rPr>
      <w:color w:val="800080" w:themeColor="followedHyperlink"/>
      <w:u w:val="single"/>
    </w:rPr>
  </w:style>
  <w:style w:type="paragraph" w:styleId="Caption">
    <w:name w:val="caption"/>
    <w:basedOn w:val="Normal"/>
    <w:next w:val="Normal"/>
    <w:uiPriority w:val="35"/>
    <w:unhideWhenUsed/>
    <w:rsid w:val="001F6EFB"/>
    <w:rPr>
      <w:rFonts w:asciiTheme="minorHAnsi" w:hAnsiTheme="minorHAnsi"/>
      <w:b/>
      <w:bCs/>
      <w:szCs w:val="18"/>
      <w:lang w:bidi="en-US"/>
    </w:rPr>
  </w:style>
  <w:style w:type="paragraph" w:styleId="Revision">
    <w:name w:val="Revision"/>
    <w:hidden/>
    <w:uiPriority w:val="99"/>
    <w:semiHidden/>
    <w:rsid w:val="0002776C"/>
    <w:pPr>
      <w:spacing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02834">
      <w:bodyDiv w:val="1"/>
      <w:marLeft w:val="0"/>
      <w:marRight w:val="0"/>
      <w:marTop w:val="0"/>
      <w:marBottom w:val="0"/>
      <w:divBdr>
        <w:top w:val="none" w:sz="0" w:space="0" w:color="auto"/>
        <w:left w:val="none" w:sz="0" w:space="0" w:color="auto"/>
        <w:bottom w:val="none" w:sz="0" w:space="0" w:color="auto"/>
        <w:right w:val="none" w:sz="0" w:space="0" w:color="auto"/>
      </w:divBdr>
    </w:div>
    <w:div w:id="104228466">
      <w:bodyDiv w:val="1"/>
      <w:marLeft w:val="0"/>
      <w:marRight w:val="0"/>
      <w:marTop w:val="0"/>
      <w:marBottom w:val="0"/>
      <w:divBdr>
        <w:top w:val="none" w:sz="0" w:space="0" w:color="auto"/>
        <w:left w:val="none" w:sz="0" w:space="0" w:color="auto"/>
        <w:bottom w:val="none" w:sz="0" w:space="0" w:color="auto"/>
        <w:right w:val="none" w:sz="0" w:space="0" w:color="auto"/>
      </w:divBdr>
    </w:div>
    <w:div w:id="157035967">
      <w:bodyDiv w:val="1"/>
      <w:marLeft w:val="0"/>
      <w:marRight w:val="0"/>
      <w:marTop w:val="0"/>
      <w:marBottom w:val="0"/>
      <w:divBdr>
        <w:top w:val="none" w:sz="0" w:space="0" w:color="auto"/>
        <w:left w:val="none" w:sz="0" w:space="0" w:color="auto"/>
        <w:bottom w:val="none" w:sz="0" w:space="0" w:color="auto"/>
        <w:right w:val="none" w:sz="0" w:space="0" w:color="auto"/>
      </w:divBdr>
    </w:div>
    <w:div w:id="283198111">
      <w:bodyDiv w:val="1"/>
      <w:marLeft w:val="0"/>
      <w:marRight w:val="0"/>
      <w:marTop w:val="0"/>
      <w:marBottom w:val="0"/>
      <w:divBdr>
        <w:top w:val="none" w:sz="0" w:space="0" w:color="auto"/>
        <w:left w:val="none" w:sz="0" w:space="0" w:color="auto"/>
        <w:bottom w:val="none" w:sz="0" w:space="0" w:color="auto"/>
        <w:right w:val="none" w:sz="0" w:space="0" w:color="auto"/>
      </w:divBdr>
      <w:divsChild>
        <w:div w:id="1575243498">
          <w:marLeft w:val="0"/>
          <w:marRight w:val="0"/>
          <w:marTop w:val="0"/>
          <w:marBottom w:val="0"/>
          <w:divBdr>
            <w:top w:val="none" w:sz="0" w:space="0" w:color="auto"/>
            <w:left w:val="none" w:sz="0" w:space="0" w:color="auto"/>
            <w:bottom w:val="none" w:sz="0" w:space="0" w:color="auto"/>
            <w:right w:val="none" w:sz="0" w:space="0" w:color="auto"/>
          </w:divBdr>
          <w:divsChild>
            <w:div w:id="564023531">
              <w:marLeft w:val="0"/>
              <w:marRight w:val="0"/>
              <w:marTop w:val="0"/>
              <w:marBottom w:val="0"/>
              <w:divBdr>
                <w:top w:val="none" w:sz="0" w:space="0" w:color="auto"/>
                <w:left w:val="none" w:sz="0" w:space="0" w:color="auto"/>
                <w:bottom w:val="none" w:sz="0" w:space="0" w:color="auto"/>
                <w:right w:val="none" w:sz="0" w:space="0" w:color="auto"/>
              </w:divBdr>
              <w:divsChild>
                <w:div w:id="184623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923311">
      <w:bodyDiv w:val="1"/>
      <w:marLeft w:val="0"/>
      <w:marRight w:val="0"/>
      <w:marTop w:val="0"/>
      <w:marBottom w:val="0"/>
      <w:divBdr>
        <w:top w:val="none" w:sz="0" w:space="0" w:color="auto"/>
        <w:left w:val="none" w:sz="0" w:space="0" w:color="auto"/>
        <w:bottom w:val="none" w:sz="0" w:space="0" w:color="auto"/>
        <w:right w:val="none" w:sz="0" w:space="0" w:color="auto"/>
      </w:divBdr>
      <w:divsChild>
        <w:div w:id="2013991924">
          <w:marLeft w:val="0"/>
          <w:marRight w:val="0"/>
          <w:marTop w:val="0"/>
          <w:marBottom w:val="0"/>
          <w:divBdr>
            <w:top w:val="none" w:sz="0" w:space="0" w:color="auto"/>
            <w:left w:val="none" w:sz="0" w:space="0" w:color="auto"/>
            <w:bottom w:val="none" w:sz="0" w:space="0" w:color="auto"/>
            <w:right w:val="none" w:sz="0" w:space="0" w:color="auto"/>
          </w:divBdr>
          <w:divsChild>
            <w:div w:id="514005727">
              <w:marLeft w:val="0"/>
              <w:marRight w:val="0"/>
              <w:marTop w:val="0"/>
              <w:marBottom w:val="0"/>
              <w:divBdr>
                <w:top w:val="none" w:sz="0" w:space="0" w:color="auto"/>
                <w:left w:val="none" w:sz="0" w:space="0" w:color="auto"/>
                <w:bottom w:val="none" w:sz="0" w:space="0" w:color="auto"/>
                <w:right w:val="none" w:sz="0" w:space="0" w:color="auto"/>
              </w:divBdr>
              <w:divsChild>
                <w:div w:id="49703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3153">
      <w:bodyDiv w:val="1"/>
      <w:marLeft w:val="0"/>
      <w:marRight w:val="0"/>
      <w:marTop w:val="0"/>
      <w:marBottom w:val="0"/>
      <w:divBdr>
        <w:top w:val="none" w:sz="0" w:space="0" w:color="auto"/>
        <w:left w:val="none" w:sz="0" w:space="0" w:color="auto"/>
        <w:bottom w:val="none" w:sz="0" w:space="0" w:color="auto"/>
        <w:right w:val="none" w:sz="0" w:space="0" w:color="auto"/>
      </w:divBdr>
    </w:div>
    <w:div w:id="477891141">
      <w:bodyDiv w:val="1"/>
      <w:marLeft w:val="0"/>
      <w:marRight w:val="0"/>
      <w:marTop w:val="0"/>
      <w:marBottom w:val="0"/>
      <w:divBdr>
        <w:top w:val="none" w:sz="0" w:space="0" w:color="auto"/>
        <w:left w:val="none" w:sz="0" w:space="0" w:color="auto"/>
        <w:bottom w:val="none" w:sz="0" w:space="0" w:color="auto"/>
        <w:right w:val="none" w:sz="0" w:space="0" w:color="auto"/>
      </w:divBdr>
    </w:div>
    <w:div w:id="493108346">
      <w:bodyDiv w:val="1"/>
      <w:marLeft w:val="0"/>
      <w:marRight w:val="0"/>
      <w:marTop w:val="0"/>
      <w:marBottom w:val="0"/>
      <w:divBdr>
        <w:top w:val="none" w:sz="0" w:space="0" w:color="auto"/>
        <w:left w:val="none" w:sz="0" w:space="0" w:color="auto"/>
        <w:bottom w:val="none" w:sz="0" w:space="0" w:color="auto"/>
        <w:right w:val="none" w:sz="0" w:space="0" w:color="auto"/>
      </w:divBdr>
    </w:div>
    <w:div w:id="497887026">
      <w:bodyDiv w:val="1"/>
      <w:marLeft w:val="0"/>
      <w:marRight w:val="0"/>
      <w:marTop w:val="0"/>
      <w:marBottom w:val="0"/>
      <w:divBdr>
        <w:top w:val="none" w:sz="0" w:space="0" w:color="auto"/>
        <w:left w:val="none" w:sz="0" w:space="0" w:color="auto"/>
        <w:bottom w:val="none" w:sz="0" w:space="0" w:color="auto"/>
        <w:right w:val="none" w:sz="0" w:space="0" w:color="auto"/>
      </w:divBdr>
    </w:div>
    <w:div w:id="511995232">
      <w:bodyDiv w:val="1"/>
      <w:marLeft w:val="0"/>
      <w:marRight w:val="0"/>
      <w:marTop w:val="0"/>
      <w:marBottom w:val="0"/>
      <w:divBdr>
        <w:top w:val="none" w:sz="0" w:space="0" w:color="auto"/>
        <w:left w:val="none" w:sz="0" w:space="0" w:color="auto"/>
        <w:bottom w:val="none" w:sz="0" w:space="0" w:color="auto"/>
        <w:right w:val="none" w:sz="0" w:space="0" w:color="auto"/>
      </w:divBdr>
      <w:divsChild>
        <w:div w:id="830752727">
          <w:marLeft w:val="0"/>
          <w:marRight w:val="0"/>
          <w:marTop w:val="0"/>
          <w:marBottom w:val="0"/>
          <w:divBdr>
            <w:top w:val="none" w:sz="0" w:space="0" w:color="auto"/>
            <w:left w:val="none" w:sz="0" w:space="0" w:color="auto"/>
            <w:bottom w:val="none" w:sz="0" w:space="0" w:color="auto"/>
            <w:right w:val="none" w:sz="0" w:space="0" w:color="auto"/>
          </w:divBdr>
          <w:divsChild>
            <w:div w:id="5138404">
              <w:marLeft w:val="0"/>
              <w:marRight w:val="0"/>
              <w:marTop w:val="0"/>
              <w:marBottom w:val="0"/>
              <w:divBdr>
                <w:top w:val="none" w:sz="0" w:space="0" w:color="auto"/>
                <w:left w:val="none" w:sz="0" w:space="0" w:color="auto"/>
                <w:bottom w:val="none" w:sz="0" w:space="0" w:color="auto"/>
                <w:right w:val="none" w:sz="0" w:space="0" w:color="auto"/>
              </w:divBdr>
              <w:divsChild>
                <w:div w:id="61644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2104">
      <w:bodyDiv w:val="1"/>
      <w:marLeft w:val="0"/>
      <w:marRight w:val="0"/>
      <w:marTop w:val="0"/>
      <w:marBottom w:val="0"/>
      <w:divBdr>
        <w:top w:val="none" w:sz="0" w:space="0" w:color="auto"/>
        <w:left w:val="none" w:sz="0" w:space="0" w:color="auto"/>
        <w:bottom w:val="none" w:sz="0" w:space="0" w:color="auto"/>
        <w:right w:val="none" w:sz="0" w:space="0" w:color="auto"/>
      </w:divBdr>
    </w:div>
    <w:div w:id="840043623">
      <w:bodyDiv w:val="1"/>
      <w:marLeft w:val="0"/>
      <w:marRight w:val="0"/>
      <w:marTop w:val="0"/>
      <w:marBottom w:val="0"/>
      <w:divBdr>
        <w:top w:val="none" w:sz="0" w:space="0" w:color="auto"/>
        <w:left w:val="none" w:sz="0" w:space="0" w:color="auto"/>
        <w:bottom w:val="none" w:sz="0" w:space="0" w:color="auto"/>
        <w:right w:val="none" w:sz="0" w:space="0" w:color="auto"/>
      </w:divBdr>
    </w:div>
    <w:div w:id="842091185">
      <w:bodyDiv w:val="1"/>
      <w:marLeft w:val="0"/>
      <w:marRight w:val="0"/>
      <w:marTop w:val="0"/>
      <w:marBottom w:val="0"/>
      <w:divBdr>
        <w:top w:val="none" w:sz="0" w:space="0" w:color="auto"/>
        <w:left w:val="none" w:sz="0" w:space="0" w:color="auto"/>
        <w:bottom w:val="none" w:sz="0" w:space="0" w:color="auto"/>
        <w:right w:val="none" w:sz="0" w:space="0" w:color="auto"/>
      </w:divBdr>
    </w:div>
    <w:div w:id="856234623">
      <w:bodyDiv w:val="1"/>
      <w:marLeft w:val="0"/>
      <w:marRight w:val="0"/>
      <w:marTop w:val="0"/>
      <w:marBottom w:val="0"/>
      <w:divBdr>
        <w:top w:val="none" w:sz="0" w:space="0" w:color="auto"/>
        <w:left w:val="none" w:sz="0" w:space="0" w:color="auto"/>
        <w:bottom w:val="none" w:sz="0" w:space="0" w:color="auto"/>
        <w:right w:val="none" w:sz="0" w:space="0" w:color="auto"/>
      </w:divBdr>
      <w:divsChild>
        <w:div w:id="807865473">
          <w:marLeft w:val="0"/>
          <w:marRight w:val="0"/>
          <w:marTop w:val="0"/>
          <w:marBottom w:val="0"/>
          <w:divBdr>
            <w:top w:val="none" w:sz="0" w:space="0" w:color="auto"/>
            <w:left w:val="none" w:sz="0" w:space="0" w:color="auto"/>
            <w:bottom w:val="none" w:sz="0" w:space="0" w:color="auto"/>
            <w:right w:val="none" w:sz="0" w:space="0" w:color="auto"/>
          </w:divBdr>
          <w:divsChild>
            <w:div w:id="2146001845">
              <w:marLeft w:val="0"/>
              <w:marRight w:val="0"/>
              <w:marTop w:val="0"/>
              <w:marBottom w:val="0"/>
              <w:divBdr>
                <w:top w:val="none" w:sz="0" w:space="0" w:color="auto"/>
                <w:left w:val="none" w:sz="0" w:space="0" w:color="auto"/>
                <w:bottom w:val="none" w:sz="0" w:space="0" w:color="auto"/>
                <w:right w:val="none" w:sz="0" w:space="0" w:color="auto"/>
              </w:divBdr>
              <w:divsChild>
                <w:div w:id="11124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978810">
      <w:bodyDiv w:val="1"/>
      <w:marLeft w:val="0"/>
      <w:marRight w:val="0"/>
      <w:marTop w:val="0"/>
      <w:marBottom w:val="0"/>
      <w:divBdr>
        <w:top w:val="none" w:sz="0" w:space="0" w:color="auto"/>
        <w:left w:val="none" w:sz="0" w:space="0" w:color="auto"/>
        <w:bottom w:val="none" w:sz="0" w:space="0" w:color="auto"/>
        <w:right w:val="none" w:sz="0" w:space="0" w:color="auto"/>
      </w:divBdr>
      <w:divsChild>
        <w:div w:id="874150228">
          <w:marLeft w:val="0"/>
          <w:marRight w:val="0"/>
          <w:marTop w:val="0"/>
          <w:marBottom w:val="0"/>
          <w:divBdr>
            <w:top w:val="none" w:sz="0" w:space="0" w:color="auto"/>
            <w:left w:val="none" w:sz="0" w:space="0" w:color="auto"/>
            <w:bottom w:val="none" w:sz="0" w:space="0" w:color="auto"/>
            <w:right w:val="none" w:sz="0" w:space="0" w:color="auto"/>
          </w:divBdr>
          <w:divsChild>
            <w:div w:id="967472775">
              <w:marLeft w:val="0"/>
              <w:marRight w:val="0"/>
              <w:marTop w:val="0"/>
              <w:marBottom w:val="0"/>
              <w:divBdr>
                <w:top w:val="none" w:sz="0" w:space="0" w:color="auto"/>
                <w:left w:val="none" w:sz="0" w:space="0" w:color="auto"/>
                <w:bottom w:val="none" w:sz="0" w:space="0" w:color="auto"/>
                <w:right w:val="none" w:sz="0" w:space="0" w:color="auto"/>
              </w:divBdr>
              <w:divsChild>
                <w:div w:id="115599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975730">
      <w:bodyDiv w:val="1"/>
      <w:marLeft w:val="0"/>
      <w:marRight w:val="0"/>
      <w:marTop w:val="0"/>
      <w:marBottom w:val="0"/>
      <w:divBdr>
        <w:top w:val="none" w:sz="0" w:space="0" w:color="auto"/>
        <w:left w:val="none" w:sz="0" w:space="0" w:color="auto"/>
        <w:bottom w:val="none" w:sz="0" w:space="0" w:color="auto"/>
        <w:right w:val="none" w:sz="0" w:space="0" w:color="auto"/>
      </w:divBdr>
    </w:div>
    <w:div w:id="1073044040">
      <w:bodyDiv w:val="1"/>
      <w:marLeft w:val="0"/>
      <w:marRight w:val="0"/>
      <w:marTop w:val="0"/>
      <w:marBottom w:val="0"/>
      <w:divBdr>
        <w:top w:val="none" w:sz="0" w:space="0" w:color="auto"/>
        <w:left w:val="none" w:sz="0" w:space="0" w:color="auto"/>
        <w:bottom w:val="none" w:sz="0" w:space="0" w:color="auto"/>
        <w:right w:val="none" w:sz="0" w:space="0" w:color="auto"/>
      </w:divBdr>
      <w:divsChild>
        <w:div w:id="1327905177">
          <w:marLeft w:val="0"/>
          <w:marRight w:val="0"/>
          <w:marTop w:val="0"/>
          <w:marBottom w:val="0"/>
          <w:divBdr>
            <w:top w:val="none" w:sz="0" w:space="0" w:color="auto"/>
            <w:left w:val="none" w:sz="0" w:space="0" w:color="auto"/>
            <w:bottom w:val="none" w:sz="0" w:space="0" w:color="auto"/>
            <w:right w:val="none" w:sz="0" w:space="0" w:color="auto"/>
          </w:divBdr>
          <w:divsChild>
            <w:div w:id="2093695656">
              <w:marLeft w:val="0"/>
              <w:marRight w:val="0"/>
              <w:marTop w:val="0"/>
              <w:marBottom w:val="0"/>
              <w:divBdr>
                <w:top w:val="none" w:sz="0" w:space="0" w:color="auto"/>
                <w:left w:val="none" w:sz="0" w:space="0" w:color="auto"/>
                <w:bottom w:val="none" w:sz="0" w:space="0" w:color="auto"/>
                <w:right w:val="none" w:sz="0" w:space="0" w:color="auto"/>
              </w:divBdr>
              <w:divsChild>
                <w:div w:id="109151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837703">
      <w:bodyDiv w:val="1"/>
      <w:marLeft w:val="0"/>
      <w:marRight w:val="0"/>
      <w:marTop w:val="0"/>
      <w:marBottom w:val="0"/>
      <w:divBdr>
        <w:top w:val="none" w:sz="0" w:space="0" w:color="auto"/>
        <w:left w:val="none" w:sz="0" w:space="0" w:color="auto"/>
        <w:bottom w:val="none" w:sz="0" w:space="0" w:color="auto"/>
        <w:right w:val="none" w:sz="0" w:space="0" w:color="auto"/>
      </w:divBdr>
    </w:div>
    <w:div w:id="1409380047">
      <w:bodyDiv w:val="1"/>
      <w:marLeft w:val="0"/>
      <w:marRight w:val="0"/>
      <w:marTop w:val="0"/>
      <w:marBottom w:val="0"/>
      <w:divBdr>
        <w:top w:val="none" w:sz="0" w:space="0" w:color="auto"/>
        <w:left w:val="none" w:sz="0" w:space="0" w:color="auto"/>
        <w:bottom w:val="none" w:sz="0" w:space="0" w:color="auto"/>
        <w:right w:val="none" w:sz="0" w:space="0" w:color="auto"/>
      </w:divBdr>
    </w:div>
    <w:div w:id="1433353161">
      <w:bodyDiv w:val="1"/>
      <w:marLeft w:val="0"/>
      <w:marRight w:val="0"/>
      <w:marTop w:val="0"/>
      <w:marBottom w:val="0"/>
      <w:divBdr>
        <w:top w:val="none" w:sz="0" w:space="0" w:color="auto"/>
        <w:left w:val="none" w:sz="0" w:space="0" w:color="auto"/>
        <w:bottom w:val="none" w:sz="0" w:space="0" w:color="auto"/>
        <w:right w:val="none" w:sz="0" w:space="0" w:color="auto"/>
      </w:divBdr>
      <w:divsChild>
        <w:div w:id="1959874601">
          <w:marLeft w:val="0"/>
          <w:marRight w:val="0"/>
          <w:marTop w:val="0"/>
          <w:marBottom w:val="0"/>
          <w:divBdr>
            <w:top w:val="none" w:sz="0" w:space="0" w:color="auto"/>
            <w:left w:val="none" w:sz="0" w:space="0" w:color="auto"/>
            <w:bottom w:val="none" w:sz="0" w:space="0" w:color="auto"/>
            <w:right w:val="none" w:sz="0" w:space="0" w:color="auto"/>
          </w:divBdr>
          <w:divsChild>
            <w:div w:id="1914655476">
              <w:marLeft w:val="0"/>
              <w:marRight w:val="0"/>
              <w:marTop w:val="0"/>
              <w:marBottom w:val="0"/>
              <w:divBdr>
                <w:top w:val="none" w:sz="0" w:space="0" w:color="auto"/>
                <w:left w:val="none" w:sz="0" w:space="0" w:color="auto"/>
                <w:bottom w:val="none" w:sz="0" w:space="0" w:color="auto"/>
                <w:right w:val="none" w:sz="0" w:space="0" w:color="auto"/>
              </w:divBdr>
              <w:divsChild>
                <w:div w:id="1300301809">
                  <w:marLeft w:val="0"/>
                  <w:marRight w:val="0"/>
                  <w:marTop w:val="0"/>
                  <w:marBottom w:val="0"/>
                  <w:divBdr>
                    <w:top w:val="none" w:sz="0" w:space="0" w:color="auto"/>
                    <w:left w:val="none" w:sz="0" w:space="0" w:color="auto"/>
                    <w:bottom w:val="none" w:sz="0" w:space="0" w:color="auto"/>
                    <w:right w:val="none" w:sz="0" w:space="0" w:color="auto"/>
                  </w:divBdr>
                </w:div>
                <w:div w:id="106406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03562">
      <w:bodyDiv w:val="1"/>
      <w:marLeft w:val="0"/>
      <w:marRight w:val="0"/>
      <w:marTop w:val="0"/>
      <w:marBottom w:val="0"/>
      <w:divBdr>
        <w:top w:val="none" w:sz="0" w:space="0" w:color="auto"/>
        <w:left w:val="none" w:sz="0" w:space="0" w:color="auto"/>
        <w:bottom w:val="none" w:sz="0" w:space="0" w:color="auto"/>
        <w:right w:val="none" w:sz="0" w:space="0" w:color="auto"/>
      </w:divBdr>
    </w:div>
    <w:div w:id="1488132943">
      <w:bodyDiv w:val="1"/>
      <w:marLeft w:val="0"/>
      <w:marRight w:val="0"/>
      <w:marTop w:val="0"/>
      <w:marBottom w:val="0"/>
      <w:divBdr>
        <w:top w:val="none" w:sz="0" w:space="0" w:color="auto"/>
        <w:left w:val="none" w:sz="0" w:space="0" w:color="auto"/>
        <w:bottom w:val="none" w:sz="0" w:space="0" w:color="auto"/>
        <w:right w:val="none" w:sz="0" w:space="0" w:color="auto"/>
      </w:divBdr>
      <w:divsChild>
        <w:div w:id="1342123947">
          <w:marLeft w:val="0"/>
          <w:marRight w:val="0"/>
          <w:marTop w:val="0"/>
          <w:marBottom w:val="0"/>
          <w:divBdr>
            <w:top w:val="none" w:sz="0" w:space="0" w:color="auto"/>
            <w:left w:val="none" w:sz="0" w:space="0" w:color="auto"/>
            <w:bottom w:val="none" w:sz="0" w:space="0" w:color="auto"/>
            <w:right w:val="none" w:sz="0" w:space="0" w:color="auto"/>
          </w:divBdr>
          <w:divsChild>
            <w:div w:id="528228299">
              <w:marLeft w:val="0"/>
              <w:marRight w:val="0"/>
              <w:marTop w:val="0"/>
              <w:marBottom w:val="0"/>
              <w:divBdr>
                <w:top w:val="none" w:sz="0" w:space="0" w:color="auto"/>
                <w:left w:val="none" w:sz="0" w:space="0" w:color="auto"/>
                <w:bottom w:val="none" w:sz="0" w:space="0" w:color="auto"/>
                <w:right w:val="none" w:sz="0" w:space="0" w:color="auto"/>
              </w:divBdr>
              <w:divsChild>
                <w:div w:id="18232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24176">
      <w:bodyDiv w:val="1"/>
      <w:marLeft w:val="0"/>
      <w:marRight w:val="0"/>
      <w:marTop w:val="0"/>
      <w:marBottom w:val="0"/>
      <w:divBdr>
        <w:top w:val="none" w:sz="0" w:space="0" w:color="auto"/>
        <w:left w:val="none" w:sz="0" w:space="0" w:color="auto"/>
        <w:bottom w:val="none" w:sz="0" w:space="0" w:color="auto"/>
        <w:right w:val="none" w:sz="0" w:space="0" w:color="auto"/>
      </w:divBdr>
    </w:div>
    <w:div w:id="1578173322">
      <w:bodyDiv w:val="1"/>
      <w:marLeft w:val="0"/>
      <w:marRight w:val="0"/>
      <w:marTop w:val="0"/>
      <w:marBottom w:val="0"/>
      <w:divBdr>
        <w:top w:val="none" w:sz="0" w:space="0" w:color="auto"/>
        <w:left w:val="none" w:sz="0" w:space="0" w:color="auto"/>
        <w:bottom w:val="none" w:sz="0" w:space="0" w:color="auto"/>
        <w:right w:val="none" w:sz="0" w:space="0" w:color="auto"/>
      </w:divBdr>
      <w:divsChild>
        <w:div w:id="311108313">
          <w:marLeft w:val="0"/>
          <w:marRight w:val="0"/>
          <w:marTop w:val="0"/>
          <w:marBottom w:val="0"/>
          <w:divBdr>
            <w:top w:val="none" w:sz="0" w:space="0" w:color="auto"/>
            <w:left w:val="none" w:sz="0" w:space="0" w:color="auto"/>
            <w:bottom w:val="none" w:sz="0" w:space="0" w:color="auto"/>
            <w:right w:val="none" w:sz="0" w:space="0" w:color="auto"/>
          </w:divBdr>
          <w:divsChild>
            <w:div w:id="1765682326">
              <w:marLeft w:val="0"/>
              <w:marRight w:val="0"/>
              <w:marTop w:val="0"/>
              <w:marBottom w:val="0"/>
              <w:divBdr>
                <w:top w:val="none" w:sz="0" w:space="0" w:color="auto"/>
                <w:left w:val="none" w:sz="0" w:space="0" w:color="auto"/>
                <w:bottom w:val="none" w:sz="0" w:space="0" w:color="auto"/>
                <w:right w:val="none" w:sz="0" w:space="0" w:color="auto"/>
              </w:divBdr>
              <w:divsChild>
                <w:div w:id="14560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06718">
      <w:bodyDiv w:val="1"/>
      <w:marLeft w:val="0"/>
      <w:marRight w:val="0"/>
      <w:marTop w:val="0"/>
      <w:marBottom w:val="0"/>
      <w:divBdr>
        <w:top w:val="none" w:sz="0" w:space="0" w:color="auto"/>
        <w:left w:val="none" w:sz="0" w:space="0" w:color="auto"/>
        <w:bottom w:val="none" w:sz="0" w:space="0" w:color="auto"/>
        <w:right w:val="none" w:sz="0" w:space="0" w:color="auto"/>
      </w:divBdr>
    </w:div>
    <w:div w:id="1633710119">
      <w:bodyDiv w:val="1"/>
      <w:marLeft w:val="0"/>
      <w:marRight w:val="0"/>
      <w:marTop w:val="0"/>
      <w:marBottom w:val="0"/>
      <w:divBdr>
        <w:top w:val="none" w:sz="0" w:space="0" w:color="auto"/>
        <w:left w:val="none" w:sz="0" w:space="0" w:color="auto"/>
        <w:bottom w:val="none" w:sz="0" w:space="0" w:color="auto"/>
        <w:right w:val="none" w:sz="0" w:space="0" w:color="auto"/>
      </w:divBdr>
    </w:div>
    <w:div w:id="1652518379">
      <w:bodyDiv w:val="1"/>
      <w:marLeft w:val="0"/>
      <w:marRight w:val="0"/>
      <w:marTop w:val="0"/>
      <w:marBottom w:val="0"/>
      <w:divBdr>
        <w:top w:val="none" w:sz="0" w:space="0" w:color="auto"/>
        <w:left w:val="none" w:sz="0" w:space="0" w:color="auto"/>
        <w:bottom w:val="none" w:sz="0" w:space="0" w:color="auto"/>
        <w:right w:val="none" w:sz="0" w:space="0" w:color="auto"/>
      </w:divBdr>
      <w:divsChild>
        <w:div w:id="722797064">
          <w:marLeft w:val="0"/>
          <w:marRight w:val="0"/>
          <w:marTop w:val="0"/>
          <w:marBottom w:val="0"/>
          <w:divBdr>
            <w:top w:val="none" w:sz="0" w:space="0" w:color="auto"/>
            <w:left w:val="none" w:sz="0" w:space="0" w:color="auto"/>
            <w:bottom w:val="none" w:sz="0" w:space="0" w:color="auto"/>
            <w:right w:val="none" w:sz="0" w:space="0" w:color="auto"/>
          </w:divBdr>
          <w:divsChild>
            <w:div w:id="82992316">
              <w:marLeft w:val="0"/>
              <w:marRight w:val="0"/>
              <w:marTop w:val="0"/>
              <w:marBottom w:val="0"/>
              <w:divBdr>
                <w:top w:val="none" w:sz="0" w:space="0" w:color="auto"/>
                <w:left w:val="none" w:sz="0" w:space="0" w:color="auto"/>
                <w:bottom w:val="none" w:sz="0" w:space="0" w:color="auto"/>
                <w:right w:val="none" w:sz="0" w:space="0" w:color="auto"/>
              </w:divBdr>
              <w:divsChild>
                <w:div w:id="155735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78609">
      <w:bodyDiv w:val="1"/>
      <w:marLeft w:val="0"/>
      <w:marRight w:val="0"/>
      <w:marTop w:val="0"/>
      <w:marBottom w:val="0"/>
      <w:divBdr>
        <w:top w:val="none" w:sz="0" w:space="0" w:color="auto"/>
        <w:left w:val="none" w:sz="0" w:space="0" w:color="auto"/>
        <w:bottom w:val="none" w:sz="0" w:space="0" w:color="auto"/>
        <w:right w:val="none" w:sz="0" w:space="0" w:color="auto"/>
      </w:divBdr>
      <w:divsChild>
        <w:div w:id="585117161">
          <w:marLeft w:val="0"/>
          <w:marRight w:val="0"/>
          <w:marTop w:val="0"/>
          <w:marBottom w:val="0"/>
          <w:divBdr>
            <w:top w:val="none" w:sz="0" w:space="0" w:color="auto"/>
            <w:left w:val="none" w:sz="0" w:space="0" w:color="auto"/>
            <w:bottom w:val="none" w:sz="0" w:space="0" w:color="auto"/>
            <w:right w:val="none" w:sz="0" w:space="0" w:color="auto"/>
          </w:divBdr>
          <w:divsChild>
            <w:div w:id="1698703270">
              <w:marLeft w:val="0"/>
              <w:marRight w:val="0"/>
              <w:marTop w:val="0"/>
              <w:marBottom w:val="0"/>
              <w:divBdr>
                <w:top w:val="none" w:sz="0" w:space="0" w:color="auto"/>
                <w:left w:val="none" w:sz="0" w:space="0" w:color="auto"/>
                <w:bottom w:val="none" w:sz="0" w:space="0" w:color="auto"/>
                <w:right w:val="none" w:sz="0" w:space="0" w:color="auto"/>
              </w:divBdr>
              <w:divsChild>
                <w:div w:id="1840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156620">
      <w:bodyDiv w:val="1"/>
      <w:marLeft w:val="0"/>
      <w:marRight w:val="0"/>
      <w:marTop w:val="0"/>
      <w:marBottom w:val="0"/>
      <w:divBdr>
        <w:top w:val="none" w:sz="0" w:space="0" w:color="auto"/>
        <w:left w:val="none" w:sz="0" w:space="0" w:color="auto"/>
        <w:bottom w:val="none" w:sz="0" w:space="0" w:color="auto"/>
        <w:right w:val="none" w:sz="0" w:space="0" w:color="auto"/>
      </w:divBdr>
    </w:div>
    <w:div w:id="1900896735">
      <w:bodyDiv w:val="1"/>
      <w:marLeft w:val="0"/>
      <w:marRight w:val="0"/>
      <w:marTop w:val="0"/>
      <w:marBottom w:val="0"/>
      <w:divBdr>
        <w:top w:val="none" w:sz="0" w:space="0" w:color="auto"/>
        <w:left w:val="none" w:sz="0" w:space="0" w:color="auto"/>
        <w:bottom w:val="none" w:sz="0" w:space="0" w:color="auto"/>
        <w:right w:val="none" w:sz="0" w:space="0" w:color="auto"/>
      </w:divBdr>
    </w:div>
    <w:div w:id="1907261178">
      <w:bodyDiv w:val="1"/>
      <w:marLeft w:val="0"/>
      <w:marRight w:val="0"/>
      <w:marTop w:val="0"/>
      <w:marBottom w:val="0"/>
      <w:divBdr>
        <w:top w:val="none" w:sz="0" w:space="0" w:color="auto"/>
        <w:left w:val="none" w:sz="0" w:space="0" w:color="auto"/>
        <w:bottom w:val="none" w:sz="0" w:space="0" w:color="auto"/>
        <w:right w:val="none" w:sz="0" w:space="0" w:color="auto"/>
      </w:divBdr>
    </w:div>
    <w:div w:id="1979456481">
      <w:bodyDiv w:val="1"/>
      <w:marLeft w:val="0"/>
      <w:marRight w:val="0"/>
      <w:marTop w:val="0"/>
      <w:marBottom w:val="0"/>
      <w:divBdr>
        <w:top w:val="none" w:sz="0" w:space="0" w:color="auto"/>
        <w:left w:val="none" w:sz="0" w:space="0" w:color="auto"/>
        <w:bottom w:val="none" w:sz="0" w:space="0" w:color="auto"/>
        <w:right w:val="none" w:sz="0" w:space="0" w:color="auto"/>
      </w:divBdr>
      <w:divsChild>
        <w:div w:id="46103020">
          <w:marLeft w:val="0"/>
          <w:marRight w:val="0"/>
          <w:marTop w:val="0"/>
          <w:marBottom w:val="0"/>
          <w:divBdr>
            <w:top w:val="none" w:sz="0" w:space="0" w:color="auto"/>
            <w:left w:val="none" w:sz="0" w:space="0" w:color="auto"/>
            <w:bottom w:val="none" w:sz="0" w:space="0" w:color="auto"/>
            <w:right w:val="none" w:sz="0" w:space="0" w:color="auto"/>
          </w:divBdr>
          <w:divsChild>
            <w:div w:id="2041588799">
              <w:marLeft w:val="0"/>
              <w:marRight w:val="0"/>
              <w:marTop w:val="0"/>
              <w:marBottom w:val="0"/>
              <w:divBdr>
                <w:top w:val="none" w:sz="0" w:space="0" w:color="auto"/>
                <w:left w:val="none" w:sz="0" w:space="0" w:color="auto"/>
                <w:bottom w:val="none" w:sz="0" w:space="0" w:color="auto"/>
                <w:right w:val="none" w:sz="0" w:space="0" w:color="auto"/>
              </w:divBdr>
              <w:divsChild>
                <w:div w:id="51453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55231-0130-4DBB-A819-6852783B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90</Pages>
  <Words>23531</Words>
  <Characters>134127</Characters>
  <Application>Microsoft Office Word</Application>
  <DocSecurity>0</DocSecurity>
  <Lines>1117</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Schroepfer, Claire</dc:creator>
  <cp:lastModifiedBy>Suprunowicz, Matthew J.</cp:lastModifiedBy>
  <cp:revision>2</cp:revision>
  <dcterms:created xsi:type="dcterms:W3CDTF">2021-05-11T02:30:00Z</dcterms:created>
  <dcterms:modified xsi:type="dcterms:W3CDTF">2021-05-11T02:30:00Z</dcterms:modified>
</cp:coreProperties>
</file>