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06333" w14:textId="77777777" w:rsidR="00BD1CA5" w:rsidRPr="00BE0ACA" w:rsidRDefault="00BD1CA5" w:rsidP="00FD5AF6">
      <w:pPr>
        <w:spacing w:line="480" w:lineRule="auto"/>
        <w:contextualSpacing/>
        <w:jc w:val="center"/>
        <w:rPr>
          <w:rFonts w:ascii="Times New Roman" w:hAnsi="Times New Roman" w:cs="Times New Roman"/>
        </w:rPr>
      </w:pPr>
      <w:bookmarkStart w:id="0" w:name="_GoBack"/>
      <w:bookmarkEnd w:id="0"/>
      <w:r w:rsidRPr="00BE0ACA">
        <w:rPr>
          <w:rFonts w:ascii="Times New Roman" w:hAnsi="Times New Roman" w:cs="Times New Roman"/>
        </w:rPr>
        <w:t>UNIVERSITY OF OKLAHOMA</w:t>
      </w:r>
    </w:p>
    <w:p w14:paraId="4AAA675B" w14:textId="77777777" w:rsidR="00BD1CA5" w:rsidRDefault="00BD1CA5" w:rsidP="00FD5AF6">
      <w:pPr>
        <w:spacing w:line="480" w:lineRule="auto"/>
        <w:contextualSpacing/>
        <w:jc w:val="center"/>
        <w:rPr>
          <w:rFonts w:ascii="Times New Roman" w:hAnsi="Times New Roman" w:cs="Times New Roman"/>
        </w:rPr>
      </w:pPr>
      <w:r w:rsidRPr="00BE0ACA">
        <w:rPr>
          <w:rFonts w:ascii="Times New Roman" w:hAnsi="Times New Roman" w:cs="Times New Roman"/>
        </w:rPr>
        <w:t>GRADUATE COLLEGE</w:t>
      </w:r>
    </w:p>
    <w:p w14:paraId="064BE102" w14:textId="77777777" w:rsidR="00BD1CA5" w:rsidRDefault="00BD1CA5" w:rsidP="00FD5AF6">
      <w:pPr>
        <w:spacing w:line="480" w:lineRule="auto"/>
        <w:contextualSpacing/>
        <w:jc w:val="center"/>
        <w:rPr>
          <w:rFonts w:ascii="Times New Roman" w:hAnsi="Times New Roman" w:cs="Times New Roman"/>
        </w:rPr>
      </w:pPr>
    </w:p>
    <w:p w14:paraId="2803C020" w14:textId="77777777" w:rsidR="00BD1CA5" w:rsidRDefault="00BD1CA5" w:rsidP="00FD5AF6">
      <w:pPr>
        <w:spacing w:line="480" w:lineRule="auto"/>
        <w:contextualSpacing/>
        <w:jc w:val="center"/>
        <w:rPr>
          <w:rFonts w:ascii="Times New Roman" w:hAnsi="Times New Roman" w:cs="Times New Roman"/>
        </w:rPr>
      </w:pPr>
    </w:p>
    <w:p w14:paraId="32EE6085" w14:textId="77777777" w:rsidR="00BD1CA5" w:rsidRPr="00BE0ACA" w:rsidRDefault="00BD1CA5" w:rsidP="00FD5AF6">
      <w:pPr>
        <w:spacing w:line="480" w:lineRule="auto"/>
        <w:contextualSpacing/>
        <w:jc w:val="center"/>
        <w:rPr>
          <w:rFonts w:ascii="Times New Roman" w:hAnsi="Times New Roman" w:cs="Times New Roman"/>
        </w:rPr>
      </w:pPr>
    </w:p>
    <w:p w14:paraId="7DF9A06F" w14:textId="77777777" w:rsidR="00BD1CA5" w:rsidRDefault="00BD1CA5" w:rsidP="00FD5AF6">
      <w:pPr>
        <w:spacing w:line="480" w:lineRule="auto"/>
        <w:contextualSpacing/>
        <w:jc w:val="center"/>
        <w:rPr>
          <w:rFonts w:ascii="Times New Roman" w:hAnsi="Times New Roman" w:cs="Times New Roman"/>
        </w:rPr>
      </w:pPr>
      <w:r>
        <w:rPr>
          <w:rFonts w:ascii="Times New Roman" w:hAnsi="Times New Roman" w:cs="Times New Roman"/>
        </w:rPr>
        <w:t xml:space="preserve">THE </w:t>
      </w:r>
      <w:r w:rsidR="000E38C8">
        <w:rPr>
          <w:rFonts w:ascii="Times New Roman" w:hAnsi="Times New Roman" w:cs="Times New Roman"/>
        </w:rPr>
        <w:t xml:space="preserve">SYMBOLIC REPRESENTATION, </w:t>
      </w:r>
      <w:r>
        <w:rPr>
          <w:rFonts w:ascii="Times New Roman" w:hAnsi="Times New Roman" w:cs="Times New Roman"/>
        </w:rPr>
        <w:t>PROSECUTION</w:t>
      </w:r>
      <w:r w:rsidR="000E38C8">
        <w:rPr>
          <w:rFonts w:ascii="Times New Roman" w:hAnsi="Times New Roman" w:cs="Times New Roman"/>
        </w:rPr>
        <w:t>,</w:t>
      </w:r>
      <w:r>
        <w:rPr>
          <w:rFonts w:ascii="Times New Roman" w:hAnsi="Times New Roman" w:cs="Times New Roman"/>
        </w:rPr>
        <w:t xml:space="preserve"> AND PUNISHMENT OF AMERICAN ECOTERRORISTS</w:t>
      </w:r>
    </w:p>
    <w:p w14:paraId="6C8CC585" w14:textId="77777777" w:rsidR="00BD1CA5" w:rsidRDefault="00BD1CA5" w:rsidP="00FD5AF6">
      <w:pPr>
        <w:spacing w:line="480" w:lineRule="auto"/>
        <w:contextualSpacing/>
        <w:jc w:val="center"/>
        <w:rPr>
          <w:rFonts w:ascii="Times New Roman" w:hAnsi="Times New Roman" w:cs="Times New Roman"/>
        </w:rPr>
      </w:pPr>
    </w:p>
    <w:p w14:paraId="6F82819D" w14:textId="77777777" w:rsidR="00BD1CA5" w:rsidRPr="00BE0ACA" w:rsidRDefault="00BD1CA5" w:rsidP="00FD5AF6">
      <w:pPr>
        <w:spacing w:line="480" w:lineRule="auto"/>
        <w:contextualSpacing/>
        <w:jc w:val="center"/>
        <w:rPr>
          <w:rFonts w:ascii="Times New Roman" w:hAnsi="Times New Roman" w:cs="Times New Roman"/>
        </w:rPr>
      </w:pPr>
    </w:p>
    <w:p w14:paraId="7CB35F70" w14:textId="77777777" w:rsidR="00BD1CA5" w:rsidRDefault="00BD1CA5" w:rsidP="00FD5AF6">
      <w:pPr>
        <w:spacing w:line="480" w:lineRule="auto"/>
        <w:contextualSpacing/>
        <w:jc w:val="center"/>
        <w:rPr>
          <w:rFonts w:ascii="Times New Roman" w:hAnsi="Times New Roman" w:cs="Times New Roman"/>
        </w:rPr>
      </w:pPr>
    </w:p>
    <w:p w14:paraId="08615230" w14:textId="77777777" w:rsidR="00BD1CA5" w:rsidRDefault="00BD1CA5" w:rsidP="00FD5AF6">
      <w:pPr>
        <w:spacing w:line="480" w:lineRule="auto"/>
        <w:contextualSpacing/>
        <w:jc w:val="center"/>
        <w:rPr>
          <w:rFonts w:ascii="Times New Roman" w:hAnsi="Times New Roman" w:cs="Times New Roman"/>
        </w:rPr>
      </w:pPr>
    </w:p>
    <w:p w14:paraId="189AB0B7" w14:textId="77777777" w:rsidR="00BD1CA5" w:rsidRPr="00BE0ACA" w:rsidRDefault="00BD1CA5" w:rsidP="00FD5AF6">
      <w:pPr>
        <w:spacing w:line="480" w:lineRule="auto"/>
        <w:contextualSpacing/>
        <w:jc w:val="center"/>
        <w:rPr>
          <w:rFonts w:ascii="Times New Roman" w:hAnsi="Times New Roman" w:cs="Times New Roman"/>
        </w:rPr>
      </w:pPr>
      <w:r w:rsidRPr="00BE0ACA">
        <w:rPr>
          <w:rFonts w:ascii="Times New Roman" w:hAnsi="Times New Roman" w:cs="Times New Roman"/>
        </w:rPr>
        <w:t>A DISSERTATION</w:t>
      </w:r>
    </w:p>
    <w:p w14:paraId="017A1594" w14:textId="77777777" w:rsidR="00BD1CA5" w:rsidRPr="00BE0ACA" w:rsidRDefault="00BD1CA5" w:rsidP="00FD5AF6">
      <w:pPr>
        <w:spacing w:line="480" w:lineRule="auto"/>
        <w:contextualSpacing/>
        <w:jc w:val="center"/>
        <w:rPr>
          <w:rFonts w:ascii="Times New Roman" w:hAnsi="Times New Roman" w:cs="Times New Roman"/>
        </w:rPr>
      </w:pPr>
      <w:r w:rsidRPr="00BE0ACA">
        <w:rPr>
          <w:rFonts w:ascii="Times New Roman" w:hAnsi="Times New Roman" w:cs="Times New Roman"/>
        </w:rPr>
        <w:t>SUBMITTED TO THE GRADUATE FACULTY</w:t>
      </w:r>
    </w:p>
    <w:p w14:paraId="439A91FA" w14:textId="77777777" w:rsidR="00BD1CA5" w:rsidRPr="00BE0ACA" w:rsidRDefault="00BD1CA5" w:rsidP="00FD5AF6">
      <w:pPr>
        <w:spacing w:line="480" w:lineRule="auto"/>
        <w:contextualSpacing/>
        <w:jc w:val="center"/>
        <w:rPr>
          <w:rFonts w:ascii="Times New Roman" w:hAnsi="Times New Roman" w:cs="Times New Roman"/>
        </w:rPr>
      </w:pPr>
      <w:r w:rsidRPr="00BE0ACA">
        <w:rPr>
          <w:rFonts w:ascii="Times New Roman" w:hAnsi="Times New Roman" w:cs="Times New Roman"/>
        </w:rPr>
        <w:t>in partial fulfillment of the requirements for the</w:t>
      </w:r>
    </w:p>
    <w:p w14:paraId="1BDEFB0A" w14:textId="77777777" w:rsidR="00BD1CA5" w:rsidRPr="00BE0ACA" w:rsidRDefault="00BD1CA5" w:rsidP="00FD5AF6">
      <w:pPr>
        <w:spacing w:line="480" w:lineRule="auto"/>
        <w:contextualSpacing/>
        <w:jc w:val="center"/>
        <w:rPr>
          <w:rFonts w:ascii="Times New Roman" w:hAnsi="Times New Roman" w:cs="Times New Roman"/>
        </w:rPr>
      </w:pPr>
      <w:r w:rsidRPr="00BE0ACA">
        <w:rPr>
          <w:rFonts w:ascii="Times New Roman" w:hAnsi="Times New Roman" w:cs="Times New Roman"/>
        </w:rPr>
        <w:t>Degree of</w:t>
      </w:r>
    </w:p>
    <w:p w14:paraId="54517E0E" w14:textId="77777777" w:rsidR="00BD1CA5" w:rsidRDefault="00BD1CA5" w:rsidP="00FD5AF6">
      <w:pPr>
        <w:spacing w:line="480" w:lineRule="auto"/>
        <w:contextualSpacing/>
        <w:jc w:val="center"/>
        <w:rPr>
          <w:rFonts w:ascii="Times New Roman" w:hAnsi="Times New Roman" w:cs="Times New Roman"/>
        </w:rPr>
      </w:pPr>
      <w:r w:rsidRPr="002262A1">
        <w:rPr>
          <w:rFonts w:ascii="Times New Roman" w:hAnsi="Times New Roman" w:cs="Times New Roman"/>
        </w:rPr>
        <w:t>DOCTOR OF PHILOSOPHY</w:t>
      </w:r>
    </w:p>
    <w:p w14:paraId="555DCD9B" w14:textId="77777777" w:rsidR="00BD1CA5" w:rsidRDefault="00BD1CA5" w:rsidP="00FD5AF6">
      <w:pPr>
        <w:spacing w:line="480" w:lineRule="auto"/>
        <w:contextualSpacing/>
        <w:jc w:val="center"/>
        <w:rPr>
          <w:rFonts w:ascii="Times New Roman" w:hAnsi="Times New Roman" w:cs="Times New Roman"/>
        </w:rPr>
      </w:pPr>
    </w:p>
    <w:p w14:paraId="0AA58A14" w14:textId="77777777" w:rsidR="00BD1CA5" w:rsidRDefault="00BD1CA5" w:rsidP="00BD1CA5">
      <w:pPr>
        <w:jc w:val="center"/>
        <w:rPr>
          <w:rFonts w:ascii="Times New Roman" w:hAnsi="Times New Roman" w:cs="Times New Roman"/>
        </w:rPr>
      </w:pPr>
    </w:p>
    <w:p w14:paraId="0BAEE1C8" w14:textId="77777777" w:rsidR="00BD1CA5" w:rsidRDefault="00BD1CA5" w:rsidP="00BD1CA5">
      <w:pPr>
        <w:jc w:val="center"/>
        <w:rPr>
          <w:rFonts w:ascii="Times New Roman" w:hAnsi="Times New Roman" w:cs="Times New Roman"/>
        </w:rPr>
      </w:pPr>
    </w:p>
    <w:p w14:paraId="4F187831" w14:textId="77777777" w:rsidR="00BD1CA5" w:rsidRDefault="00BD1CA5" w:rsidP="00BD1CA5">
      <w:pPr>
        <w:jc w:val="center"/>
        <w:rPr>
          <w:rFonts w:ascii="Times New Roman" w:hAnsi="Times New Roman" w:cs="Times New Roman"/>
        </w:rPr>
      </w:pPr>
    </w:p>
    <w:p w14:paraId="78C7D507" w14:textId="77777777" w:rsidR="00BD1CA5" w:rsidRDefault="00BD1CA5" w:rsidP="00BD1CA5">
      <w:pPr>
        <w:jc w:val="center"/>
        <w:rPr>
          <w:rFonts w:ascii="Times New Roman" w:hAnsi="Times New Roman" w:cs="Times New Roman"/>
        </w:rPr>
      </w:pPr>
    </w:p>
    <w:p w14:paraId="25445698" w14:textId="77777777" w:rsidR="00BD1CA5" w:rsidRPr="00BE0ACA" w:rsidRDefault="00BD1CA5" w:rsidP="00FD5AF6">
      <w:pPr>
        <w:spacing w:line="480" w:lineRule="auto"/>
        <w:jc w:val="center"/>
        <w:rPr>
          <w:rFonts w:ascii="Times New Roman" w:hAnsi="Times New Roman" w:cs="Times New Roman"/>
        </w:rPr>
      </w:pPr>
      <w:r w:rsidRPr="00BE0ACA">
        <w:rPr>
          <w:rFonts w:ascii="Times New Roman" w:hAnsi="Times New Roman" w:cs="Times New Roman"/>
        </w:rPr>
        <w:t>By</w:t>
      </w:r>
    </w:p>
    <w:p w14:paraId="49BAD22B" w14:textId="77777777" w:rsidR="00BD1CA5" w:rsidRPr="00BE0ACA" w:rsidRDefault="00BD1CA5" w:rsidP="00FD5AF6">
      <w:pPr>
        <w:spacing w:line="240" w:lineRule="auto"/>
        <w:contextualSpacing/>
        <w:jc w:val="center"/>
        <w:rPr>
          <w:rFonts w:ascii="Times New Roman" w:hAnsi="Times New Roman" w:cs="Times New Roman"/>
        </w:rPr>
      </w:pPr>
      <w:r>
        <w:rPr>
          <w:rFonts w:ascii="Times New Roman" w:hAnsi="Times New Roman" w:cs="Times New Roman"/>
        </w:rPr>
        <w:t xml:space="preserve">KIMBERLY </w:t>
      </w:r>
      <w:r w:rsidR="0032613D">
        <w:rPr>
          <w:rFonts w:ascii="Times New Roman" w:hAnsi="Times New Roman" w:cs="Times New Roman"/>
        </w:rPr>
        <w:t>M.</w:t>
      </w:r>
      <w:r>
        <w:rPr>
          <w:rFonts w:ascii="Times New Roman" w:hAnsi="Times New Roman" w:cs="Times New Roman"/>
        </w:rPr>
        <w:t xml:space="preserve"> MURRAY</w:t>
      </w:r>
    </w:p>
    <w:p w14:paraId="1F1DAA5E" w14:textId="77777777" w:rsidR="00BD1CA5" w:rsidRDefault="00BD1CA5" w:rsidP="00FD5AF6">
      <w:pPr>
        <w:spacing w:line="240" w:lineRule="auto"/>
        <w:contextualSpacing/>
        <w:jc w:val="center"/>
        <w:rPr>
          <w:rFonts w:ascii="Times New Roman" w:hAnsi="Times New Roman" w:cs="Times New Roman"/>
        </w:rPr>
      </w:pPr>
      <w:r w:rsidRPr="00BE0ACA">
        <w:rPr>
          <w:rFonts w:ascii="Times New Roman" w:hAnsi="Times New Roman" w:cs="Times New Roman"/>
        </w:rPr>
        <w:t>Norman, Oklah</w:t>
      </w:r>
      <w:r>
        <w:rPr>
          <w:rFonts w:ascii="Times New Roman" w:hAnsi="Times New Roman" w:cs="Times New Roman"/>
        </w:rPr>
        <w:t>oma</w:t>
      </w:r>
    </w:p>
    <w:p w14:paraId="501D9D75" w14:textId="77777777" w:rsidR="00BD1CA5" w:rsidRPr="00B10230" w:rsidRDefault="00BD1CA5" w:rsidP="00FD5AF6">
      <w:pPr>
        <w:spacing w:line="240" w:lineRule="auto"/>
        <w:contextualSpacing/>
        <w:jc w:val="center"/>
        <w:rPr>
          <w:rFonts w:ascii="Times New Roman" w:hAnsi="Times New Roman" w:cs="Times New Roman"/>
        </w:rPr>
      </w:pPr>
      <w:r>
        <w:rPr>
          <w:rFonts w:ascii="Times New Roman" w:hAnsi="Times New Roman" w:cs="Times New Roman"/>
        </w:rPr>
        <w:t>2015</w:t>
      </w:r>
    </w:p>
    <w:p w14:paraId="1B2E6C05" w14:textId="77777777" w:rsidR="00BD1CA5" w:rsidRPr="00B10230" w:rsidRDefault="00BD1CA5" w:rsidP="00BD1CA5">
      <w:pPr>
        <w:jc w:val="center"/>
        <w:rPr>
          <w:rFonts w:ascii="Times New Roman" w:hAnsi="Times New Roman" w:cs="Times New Roman"/>
        </w:rPr>
      </w:pPr>
    </w:p>
    <w:p w14:paraId="5EF2BF7A" w14:textId="77777777" w:rsidR="00BD1CA5" w:rsidRPr="00B10230" w:rsidRDefault="00BD1CA5" w:rsidP="00BD1CA5">
      <w:pPr>
        <w:jc w:val="center"/>
        <w:rPr>
          <w:rFonts w:ascii="Times New Roman" w:hAnsi="Times New Roman" w:cs="Times New Roman"/>
        </w:rPr>
      </w:pPr>
    </w:p>
    <w:p w14:paraId="21A885FC" w14:textId="77777777" w:rsidR="00BD1CA5" w:rsidRDefault="00BD1CA5" w:rsidP="00BD1CA5">
      <w:pPr>
        <w:jc w:val="center"/>
        <w:rPr>
          <w:rFonts w:ascii="Times New Roman" w:hAnsi="Times New Roman" w:cs="Times New Roman"/>
        </w:rPr>
      </w:pPr>
    </w:p>
    <w:p w14:paraId="5928E624" w14:textId="77777777" w:rsidR="00BD1CA5" w:rsidRDefault="00BD1CA5" w:rsidP="00BD1CA5">
      <w:pPr>
        <w:jc w:val="center"/>
        <w:rPr>
          <w:rFonts w:ascii="Times New Roman" w:hAnsi="Times New Roman" w:cs="Times New Roman"/>
        </w:rPr>
      </w:pPr>
    </w:p>
    <w:p w14:paraId="1111EBDE" w14:textId="77777777" w:rsidR="00E55A38" w:rsidRDefault="00B25710" w:rsidP="00B25710">
      <w:pPr>
        <w:spacing w:line="240" w:lineRule="auto"/>
        <w:contextualSpacing/>
        <w:jc w:val="center"/>
        <w:rPr>
          <w:rFonts w:ascii="Times New Roman" w:hAnsi="Times New Roman" w:cs="Times New Roman"/>
        </w:rPr>
      </w:pPr>
      <w:r>
        <w:rPr>
          <w:rFonts w:ascii="Times New Roman" w:hAnsi="Times New Roman" w:cs="Times New Roman"/>
        </w:rPr>
        <w:t>THE SYMBOLIC REPRESENTATION, PROSECUTION, AND PUNISHMENT OF AMERICAN ECOTERRORISTS</w:t>
      </w:r>
    </w:p>
    <w:p w14:paraId="77924FA1" w14:textId="77777777" w:rsidR="00E55A38" w:rsidRDefault="00E55A38" w:rsidP="00B25710">
      <w:pPr>
        <w:spacing w:line="240" w:lineRule="auto"/>
        <w:contextualSpacing/>
        <w:jc w:val="center"/>
        <w:rPr>
          <w:rFonts w:ascii="Times New Roman" w:hAnsi="Times New Roman" w:cs="Times New Roman"/>
        </w:rPr>
      </w:pPr>
    </w:p>
    <w:p w14:paraId="4305C53B" w14:textId="77777777" w:rsidR="00E55A38" w:rsidRDefault="00E55A38" w:rsidP="00B25710">
      <w:pPr>
        <w:spacing w:line="240" w:lineRule="auto"/>
        <w:contextualSpacing/>
        <w:jc w:val="center"/>
        <w:rPr>
          <w:rFonts w:ascii="Times New Roman" w:hAnsi="Times New Roman" w:cs="Times New Roman"/>
        </w:rPr>
      </w:pPr>
    </w:p>
    <w:p w14:paraId="4F6C3815" w14:textId="77777777" w:rsidR="00BD1CA5" w:rsidRPr="009D0A2A" w:rsidRDefault="00BD1CA5" w:rsidP="00B25710">
      <w:pPr>
        <w:spacing w:line="240" w:lineRule="auto"/>
        <w:contextualSpacing/>
        <w:jc w:val="center"/>
        <w:rPr>
          <w:rFonts w:ascii="Times New Roman" w:hAnsi="Times New Roman" w:cs="Times New Roman"/>
          <w:color w:val="000000"/>
          <w:sz w:val="23"/>
          <w:szCs w:val="23"/>
        </w:rPr>
      </w:pPr>
      <w:r w:rsidRPr="009D0A2A">
        <w:rPr>
          <w:rFonts w:ascii="Times New Roman" w:hAnsi="Times New Roman" w:cs="Times New Roman"/>
          <w:color w:val="000000"/>
          <w:sz w:val="23"/>
          <w:szCs w:val="23"/>
        </w:rPr>
        <w:t>A DISSERTATION APPROVED FOR THE</w:t>
      </w:r>
    </w:p>
    <w:p w14:paraId="05B05AB2" w14:textId="77777777" w:rsidR="00E55A38" w:rsidRDefault="00BD1CA5" w:rsidP="00BD1CA5">
      <w:pPr>
        <w:autoSpaceDE w:val="0"/>
        <w:autoSpaceDN w:val="0"/>
        <w:adjustRightInd w:val="0"/>
        <w:spacing w:after="0" w:line="240" w:lineRule="auto"/>
        <w:contextualSpacing/>
        <w:jc w:val="center"/>
        <w:rPr>
          <w:rFonts w:ascii="Times New Roman" w:hAnsi="Times New Roman" w:cs="Times New Roman"/>
          <w:color w:val="000000"/>
          <w:sz w:val="23"/>
          <w:szCs w:val="23"/>
        </w:rPr>
      </w:pPr>
      <w:r w:rsidRPr="009D0A2A">
        <w:rPr>
          <w:rFonts w:ascii="Times New Roman" w:hAnsi="Times New Roman" w:cs="Times New Roman"/>
          <w:color w:val="000000"/>
          <w:sz w:val="23"/>
          <w:szCs w:val="23"/>
        </w:rPr>
        <w:t>DEPARTMENT OF SOCIOLOGY</w:t>
      </w:r>
    </w:p>
    <w:p w14:paraId="599402B4" w14:textId="77777777" w:rsidR="00E55A38" w:rsidRDefault="00E55A38" w:rsidP="00BD1CA5">
      <w:pPr>
        <w:autoSpaceDE w:val="0"/>
        <w:autoSpaceDN w:val="0"/>
        <w:adjustRightInd w:val="0"/>
        <w:spacing w:after="0" w:line="240" w:lineRule="auto"/>
        <w:contextualSpacing/>
        <w:jc w:val="center"/>
        <w:rPr>
          <w:rFonts w:ascii="Times New Roman" w:hAnsi="Times New Roman" w:cs="Times New Roman"/>
          <w:color w:val="000000"/>
          <w:sz w:val="23"/>
          <w:szCs w:val="23"/>
        </w:rPr>
      </w:pPr>
    </w:p>
    <w:p w14:paraId="1E389B65" w14:textId="77777777" w:rsidR="00E55A38" w:rsidRDefault="00E55A38" w:rsidP="00BD1CA5">
      <w:pPr>
        <w:autoSpaceDE w:val="0"/>
        <w:autoSpaceDN w:val="0"/>
        <w:adjustRightInd w:val="0"/>
        <w:spacing w:after="0" w:line="240" w:lineRule="auto"/>
        <w:contextualSpacing/>
        <w:jc w:val="center"/>
        <w:rPr>
          <w:rFonts w:ascii="Times New Roman" w:hAnsi="Times New Roman" w:cs="Times New Roman"/>
          <w:color w:val="000000"/>
          <w:sz w:val="23"/>
          <w:szCs w:val="23"/>
        </w:rPr>
      </w:pPr>
    </w:p>
    <w:p w14:paraId="7CAE29A9" w14:textId="77777777" w:rsidR="00E55A38" w:rsidRDefault="00E55A38" w:rsidP="00BD1CA5">
      <w:pPr>
        <w:autoSpaceDE w:val="0"/>
        <w:autoSpaceDN w:val="0"/>
        <w:adjustRightInd w:val="0"/>
        <w:spacing w:after="0" w:line="240" w:lineRule="auto"/>
        <w:contextualSpacing/>
        <w:jc w:val="center"/>
        <w:rPr>
          <w:rFonts w:ascii="Times New Roman" w:hAnsi="Times New Roman" w:cs="Times New Roman"/>
          <w:color w:val="000000"/>
          <w:sz w:val="23"/>
          <w:szCs w:val="23"/>
        </w:rPr>
      </w:pPr>
    </w:p>
    <w:p w14:paraId="40812C89" w14:textId="77777777" w:rsidR="00E55A38" w:rsidRDefault="00E55A38" w:rsidP="00BD1CA5">
      <w:pPr>
        <w:autoSpaceDE w:val="0"/>
        <w:autoSpaceDN w:val="0"/>
        <w:adjustRightInd w:val="0"/>
        <w:spacing w:after="0" w:line="240" w:lineRule="auto"/>
        <w:contextualSpacing/>
        <w:jc w:val="center"/>
        <w:rPr>
          <w:rFonts w:ascii="Times New Roman" w:hAnsi="Times New Roman" w:cs="Times New Roman"/>
          <w:color w:val="000000"/>
          <w:sz w:val="23"/>
          <w:szCs w:val="23"/>
        </w:rPr>
      </w:pPr>
    </w:p>
    <w:p w14:paraId="36964C3A" w14:textId="77777777" w:rsidR="00E55A38" w:rsidRDefault="00E55A38" w:rsidP="00BD1CA5">
      <w:pPr>
        <w:autoSpaceDE w:val="0"/>
        <w:autoSpaceDN w:val="0"/>
        <w:adjustRightInd w:val="0"/>
        <w:spacing w:after="0" w:line="240" w:lineRule="auto"/>
        <w:contextualSpacing/>
        <w:jc w:val="center"/>
        <w:rPr>
          <w:rFonts w:ascii="Times New Roman" w:hAnsi="Times New Roman" w:cs="Times New Roman"/>
          <w:color w:val="000000"/>
          <w:sz w:val="23"/>
          <w:szCs w:val="23"/>
        </w:rPr>
      </w:pPr>
    </w:p>
    <w:p w14:paraId="3EF71959" w14:textId="77777777" w:rsidR="00E55A38" w:rsidRDefault="00E55A38" w:rsidP="00BD1CA5">
      <w:pPr>
        <w:autoSpaceDE w:val="0"/>
        <w:autoSpaceDN w:val="0"/>
        <w:adjustRightInd w:val="0"/>
        <w:spacing w:after="0" w:line="240" w:lineRule="auto"/>
        <w:contextualSpacing/>
        <w:jc w:val="center"/>
        <w:rPr>
          <w:rFonts w:ascii="Times New Roman" w:hAnsi="Times New Roman" w:cs="Times New Roman"/>
          <w:color w:val="000000"/>
          <w:sz w:val="23"/>
          <w:szCs w:val="23"/>
        </w:rPr>
      </w:pPr>
    </w:p>
    <w:p w14:paraId="289441BA" w14:textId="77777777" w:rsidR="00E55A38" w:rsidRDefault="00E55A38" w:rsidP="00BD1CA5">
      <w:pPr>
        <w:autoSpaceDE w:val="0"/>
        <w:autoSpaceDN w:val="0"/>
        <w:adjustRightInd w:val="0"/>
        <w:spacing w:after="0" w:line="240" w:lineRule="auto"/>
        <w:contextualSpacing/>
        <w:jc w:val="center"/>
        <w:rPr>
          <w:rFonts w:ascii="Times New Roman" w:hAnsi="Times New Roman" w:cs="Times New Roman"/>
          <w:color w:val="000000"/>
          <w:sz w:val="23"/>
          <w:szCs w:val="23"/>
        </w:rPr>
      </w:pPr>
    </w:p>
    <w:p w14:paraId="5AAA409B" w14:textId="77777777" w:rsidR="00E55A38" w:rsidRDefault="00E55A38" w:rsidP="00BD1CA5">
      <w:pPr>
        <w:autoSpaceDE w:val="0"/>
        <w:autoSpaceDN w:val="0"/>
        <w:adjustRightInd w:val="0"/>
        <w:spacing w:after="0" w:line="240" w:lineRule="auto"/>
        <w:contextualSpacing/>
        <w:jc w:val="center"/>
        <w:rPr>
          <w:rFonts w:ascii="Times New Roman" w:hAnsi="Times New Roman" w:cs="Times New Roman"/>
          <w:color w:val="000000"/>
          <w:sz w:val="23"/>
          <w:szCs w:val="23"/>
        </w:rPr>
      </w:pPr>
    </w:p>
    <w:p w14:paraId="507D5173" w14:textId="77777777" w:rsidR="00E55A38" w:rsidRDefault="00E55A38" w:rsidP="00BD1CA5">
      <w:pPr>
        <w:autoSpaceDE w:val="0"/>
        <w:autoSpaceDN w:val="0"/>
        <w:adjustRightInd w:val="0"/>
        <w:spacing w:after="0" w:line="240" w:lineRule="auto"/>
        <w:contextualSpacing/>
        <w:jc w:val="center"/>
        <w:rPr>
          <w:rFonts w:ascii="Times New Roman" w:hAnsi="Times New Roman" w:cs="Times New Roman"/>
          <w:color w:val="000000"/>
          <w:sz w:val="23"/>
          <w:szCs w:val="23"/>
        </w:rPr>
      </w:pPr>
    </w:p>
    <w:p w14:paraId="72AA8C21" w14:textId="77777777" w:rsidR="00BD1CA5" w:rsidRDefault="00BD1CA5" w:rsidP="00BD1CA5">
      <w:pPr>
        <w:autoSpaceDE w:val="0"/>
        <w:autoSpaceDN w:val="0"/>
        <w:adjustRightInd w:val="0"/>
        <w:spacing w:after="0" w:line="240" w:lineRule="auto"/>
        <w:contextualSpacing/>
        <w:jc w:val="center"/>
        <w:rPr>
          <w:rFonts w:ascii="Times New Roman" w:hAnsi="Times New Roman" w:cs="Times New Roman"/>
          <w:color w:val="000000"/>
          <w:sz w:val="23"/>
          <w:szCs w:val="23"/>
        </w:rPr>
      </w:pPr>
      <w:r w:rsidRPr="009D0A2A">
        <w:rPr>
          <w:rFonts w:ascii="Times New Roman" w:hAnsi="Times New Roman" w:cs="Times New Roman"/>
          <w:color w:val="000000"/>
          <w:sz w:val="23"/>
          <w:szCs w:val="23"/>
        </w:rPr>
        <w:t>BY</w:t>
      </w:r>
    </w:p>
    <w:p w14:paraId="13CEC8A6" w14:textId="77777777" w:rsidR="00BD1CA5" w:rsidRDefault="00BD1CA5" w:rsidP="00BD1CA5">
      <w:pPr>
        <w:autoSpaceDE w:val="0"/>
        <w:autoSpaceDN w:val="0"/>
        <w:adjustRightInd w:val="0"/>
        <w:spacing w:after="0" w:line="240" w:lineRule="auto"/>
        <w:contextualSpacing/>
        <w:jc w:val="right"/>
        <w:rPr>
          <w:rFonts w:ascii="Times New Roman" w:hAnsi="Times New Roman" w:cs="Times New Roman"/>
          <w:color w:val="000000"/>
          <w:sz w:val="23"/>
          <w:szCs w:val="23"/>
        </w:rPr>
      </w:pPr>
    </w:p>
    <w:p w14:paraId="7EF4491D" w14:textId="77777777" w:rsidR="00BD1CA5" w:rsidRDefault="00BD1CA5" w:rsidP="00BD1CA5">
      <w:pPr>
        <w:autoSpaceDE w:val="0"/>
        <w:autoSpaceDN w:val="0"/>
        <w:adjustRightInd w:val="0"/>
        <w:spacing w:after="0" w:line="240" w:lineRule="auto"/>
        <w:contextualSpacing/>
        <w:jc w:val="right"/>
        <w:rPr>
          <w:rFonts w:ascii="Times New Roman" w:hAnsi="Times New Roman" w:cs="Times New Roman"/>
          <w:color w:val="000000"/>
          <w:sz w:val="23"/>
          <w:szCs w:val="23"/>
        </w:rPr>
      </w:pPr>
    </w:p>
    <w:p w14:paraId="7CA5E24E" w14:textId="77777777" w:rsidR="00BD1CA5" w:rsidRDefault="00BD1CA5" w:rsidP="00BD1CA5">
      <w:pPr>
        <w:autoSpaceDE w:val="0"/>
        <w:autoSpaceDN w:val="0"/>
        <w:adjustRightInd w:val="0"/>
        <w:spacing w:after="0" w:line="240" w:lineRule="auto"/>
        <w:contextualSpacing/>
        <w:jc w:val="right"/>
        <w:rPr>
          <w:rFonts w:ascii="Times New Roman" w:hAnsi="Times New Roman" w:cs="Times New Roman"/>
          <w:color w:val="000000"/>
          <w:sz w:val="23"/>
          <w:szCs w:val="23"/>
        </w:rPr>
      </w:pPr>
    </w:p>
    <w:p w14:paraId="02E7C572" w14:textId="77777777" w:rsidR="00BD1CA5" w:rsidRDefault="00BD1CA5" w:rsidP="00BD1CA5">
      <w:pPr>
        <w:autoSpaceDE w:val="0"/>
        <w:autoSpaceDN w:val="0"/>
        <w:adjustRightInd w:val="0"/>
        <w:spacing w:after="0" w:line="240" w:lineRule="auto"/>
        <w:contextualSpacing/>
        <w:jc w:val="right"/>
        <w:rPr>
          <w:rFonts w:ascii="Times New Roman" w:hAnsi="Times New Roman" w:cs="Times New Roman"/>
          <w:color w:val="000000"/>
          <w:sz w:val="23"/>
          <w:szCs w:val="23"/>
        </w:rPr>
      </w:pPr>
    </w:p>
    <w:p w14:paraId="108E6AAD" w14:textId="77777777" w:rsidR="00BD1CA5" w:rsidRPr="009D0A2A" w:rsidRDefault="00BD1CA5" w:rsidP="00FD5AF6">
      <w:pPr>
        <w:autoSpaceDE w:val="0"/>
        <w:autoSpaceDN w:val="0"/>
        <w:adjustRightInd w:val="0"/>
        <w:spacing w:after="0" w:line="480" w:lineRule="auto"/>
        <w:jc w:val="right"/>
        <w:rPr>
          <w:rFonts w:ascii="Times New Roman" w:hAnsi="Times New Roman" w:cs="Times New Roman"/>
          <w:color w:val="000000"/>
          <w:sz w:val="23"/>
          <w:szCs w:val="23"/>
        </w:rPr>
      </w:pPr>
    </w:p>
    <w:p w14:paraId="429F3489" w14:textId="77777777" w:rsidR="00BD1CA5" w:rsidRPr="009D0A2A" w:rsidRDefault="00BD1CA5" w:rsidP="00E55A38">
      <w:pPr>
        <w:autoSpaceDE w:val="0"/>
        <w:autoSpaceDN w:val="0"/>
        <w:adjustRightInd w:val="0"/>
        <w:spacing w:after="0" w:line="240" w:lineRule="auto"/>
        <w:jc w:val="right"/>
        <w:rPr>
          <w:rFonts w:ascii="Times New Roman" w:hAnsi="Times New Roman" w:cs="Times New Roman"/>
          <w:color w:val="000000"/>
          <w:sz w:val="23"/>
          <w:szCs w:val="23"/>
        </w:rPr>
      </w:pPr>
      <w:r w:rsidRPr="009D0A2A">
        <w:rPr>
          <w:rFonts w:ascii="Times New Roman" w:hAnsi="Times New Roman" w:cs="Times New Roman"/>
          <w:color w:val="000000"/>
          <w:sz w:val="23"/>
          <w:szCs w:val="23"/>
        </w:rPr>
        <w:t xml:space="preserve">______________________________ </w:t>
      </w:r>
    </w:p>
    <w:p w14:paraId="70AF3366" w14:textId="77777777" w:rsidR="00BD1CA5" w:rsidRDefault="00BD1CA5" w:rsidP="00E55A38">
      <w:pPr>
        <w:autoSpaceDE w:val="0"/>
        <w:autoSpaceDN w:val="0"/>
        <w:adjustRightInd w:val="0"/>
        <w:spacing w:after="0" w:line="240" w:lineRule="auto"/>
        <w:jc w:val="right"/>
        <w:rPr>
          <w:rFonts w:ascii="Times New Roman" w:hAnsi="Times New Roman" w:cs="Times New Roman"/>
          <w:color w:val="000000"/>
          <w:sz w:val="23"/>
          <w:szCs w:val="23"/>
        </w:rPr>
      </w:pPr>
      <w:r w:rsidRPr="009D0A2A">
        <w:rPr>
          <w:rFonts w:ascii="Times New Roman" w:hAnsi="Times New Roman" w:cs="Times New Roman"/>
          <w:color w:val="000000"/>
          <w:sz w:val="23"/>
          <w:szCs w:val="23"/>
        </w:rPr>
        <w:t xml:space="preserve">Dr. </w:t>
      </w:r>
      <w:r>
        <w:rPr>
          <w:rFonts w:ascii="Times New Roman" w:hAnsi="Times New Roman" w:cs="Times New Roman"/>
          <w:color w:val="000000"/>
          <w:sz w:val="23"/>
          <w:szCs w:val="23"/>
        </w:rPr>
        <w:t>Thomas Burns</w:t>
      </w:r>
      <w:r w:rsidRPr="009D0A2A">
        <w:rPr>
          <w:rFonts w:ascii="Times New Roman" w:hAnsi="Times New Roman" w:cs="Times New Roman"/>
          <w:color w:val="000000"/>
          <w:sz w:val="23"/>
          <w:szCs w:val="23"/>
        </w:rPr>
        <w:t xml:space="preserve">, Chair </w:t>
      </w:r>
    </w:p>
    <w:p w14:paraId="0C53C2C6" w14:textId="77777777" w:rsidR="007642E8" w:rsidRDefault="007642E8" w:rsidP="00E55A38">
      <w:pPr>
        <w:autoSpaceDE w:val="0"/>
        <w:autoSpaceDN w:val="0"/>
        <w:adjustRightInd w:val="0"/>
        <w:spacing w:after="0" w:line="240" w:lineRule="auto"/>
        <w:jc w:val="right"/>
        <w:rPr>
          <w:rFonts w:ascii="Times New Roman" w:hAnsi="Times New Roman" w:cs="Times New Roman"/>
          <w:color w:val="000000"/>
          <w:sz w:val="23"/>
          <w:szCs w:val="23"/>
        </w:rPr>
      </w:pPr>
    </w:p>
    <w:p w14:paraId="0463DD02" w14:textId="77777777" w:rsidR="00E55A38" w:rsidRPr="009D0A2A" w:rsidRDefault="00E55A38" w:rsidP="00E55A38">
      <w:pPr>
        <w:autoSpaceDE w:val="0"/>
        <w:autoSpaceDN w:val="0"/>
        <w:adjustRightInd w:val="0"/>
        <w:spacing w:after="0" w:line="240" w:lineRule="auto"/>
        <w:jc w:val="right"/>
        <w:rPr>
          <w:rFonts w:ascii="Times New Roman" w:hAnsi="Times New Roman" w:cs="Times New Roman"/>
          <w:color w:val="000000"/>
          <w:sz w:val="23"/>
          <w:szCs w:val="23"/>
        </w:rPr>
      </w:pPr>
    </w:p>
    <w:p w14:paraId="06223640" w14:textId="77777777" w:rsidR="00BD1CA5" w:rsidRPr="009D0A2A" w:rsidRDefault="00BD1CA5" w:rsidP="00E55A38">
      <w:pPr>
        <w:autoSpaceDE w:val="0"/>
        <w:autoSpaceDN w:val="0"/>
        <w:adjustRightInd w:val="0"/>
        <w:spacing w:after="0" w:line="240" w:lineRule="auto"/>
        <w:jc w:val="right"/>
        <w:rPr>
          <w:rFonts w:ascii="Times New Roman" w:hAnsi="Times New Roman" w:cs="Times New Roman"/>
          <w:color w:val="000000"/>
          <w:sz w:val="23"/>
          <w:szCs w:val="23"/>
        </w:rPr>
      </w:pPr>
      <w:r w:rsidRPr="009D0A2A">
        <w:rPr>
          <w:rFonts w:ascii="Times New Roman" w:hAnsi="Times New Roman" w:cs="Times New Roman"/>
          <w:color w:val="000000"/>
          <w:sz w:val="23"/>
          <w:szCs w:val="23"/>
        </w:rPr>
        <w:t xml:space="preserve">______________________________ </w:t>
      </w:r>
    </w:p>
    <w:p w14:paraId="6987E248" w14:textId="77777777" w:rsidR="00BD1CA5" w:rsidRDefault="00BD1CA5" w:rsidP="00E55A38">
      <w:pPr>
        <w:autoSpaceDE w:val="0"/>
        <w:autoSpaceDN w:val="0"/>
        <w:adjustRightInd w:val="0"/>
        <w:spacing w:after="0" w:line="240" w:lineRule="auto"/>
        <w:jc w:val="right"/>
        <w:rPr>
          <w:rFonts w:ascii="Times New Roman" w:hAnsi="Times New Roman" w:cs="Times New Roman"/>
          <w:color w:val="000000"/>
          <w:sz w:val="23"/>
          <w:szCs w:val="23"/>
        </w:rPr>
      </w:pPr>
      <w:r w:rsidRPr="009D0A2A">
        <w:rPr>
          <w:rFonts w:ascii="Times New Roman" w:hAnsi="Times New Roman" w:cs="Times New Roman"/>
          <w:color w:val="000000"/>
          <w:sz w:val="23"/>
          <w:szCs w:val="23"/>
        </w:rPr>
        <w:t xml:space="preserve">Dr. </w:t>
      </w:r>
      <w:r>
        <w:rPr>
          <w:rFonts w:ascii="Times New Roman" w:hAnsi="Times New Roman" w:cs="Times New Roman"/>
          <w:color w:val="000000"/>
          <w:sz w:val="23"/>
          <w:szCs w:val="23"/>
        </w:rPr>
        <w:t>Kelly Damphousse</w:t>
      </w:r>
      <w:r w:rsidRPr="009D0A2A">
        <w:rPr>
          <w:rFonts w:ascii="Times New Roman" w:hAnsi="Times New Roman" w:cs="Times New Roman"/>
          <w:color w:val="000000"/>
          <w:sz w:val="23"/>
          <w:szCs w:val="23"/>
        </w:rPr>
        <w:t xml:space="preserve"> </w:t>
      </w:r>
    </w:p>
    <w:p w14:paraId="1D00C45E" w14:textId="77777777" w:rsidR="007642E8" w:rsidRDefault="007642E8" w:rsidP="00E55A38">
      <w:pPr>
        <w:autoSpaceDE w:val="0"/>
        <w:autoSpaceDN w:val="0"/>
        <w:adjustRightInd w:val="0"/>
        <w:spacing w:after="0" w:line="240" w:lineRule="auto"/>
        <w:jc w:val="right"/>
        <w:rPr>
          <w:rFonts w:ascii="Times New Roman" w:hAnsi="Times New Roman" w:cs="Times New Roman"/>
          <w:color w:val="000000"/>
          <w:sz w:val="23"/>
          <w:szCs w:val="23"/>
        </w:rPr>
      </w:pPr>
    </w:p>
    <w:p w14:paraId="417A0651" w14:textId="77777777" w:rsidR="00E55A38" w:rsidRPr="009D0A2A" w:rsidRDefault="00E55A38" w:rsidP="00E55A38">
      <w:pPr>
        <w:autoSpaceDE w:val="0"/>
        <w:autoSpaceDN w:val="0"/>
        <w:adjustRightInd w:val="0"/>
        <w:spacing w:after="0" w:line="240" w:lineRule="auto"/>
        <w:jc w:val="right"/>
        <w:rPr>
          <w:rFonts w:ascii="Times New Roman" w:hAnsi="Times New Roman" w:cs="Times New Roman"/>
          <w:color w:val="000000"/>
          <w:sz w:val="23"/>
          <w:szCs w:val="23"/>
        </w:rPr>
      </w:pPr>
    </w:p>
    <w:p w14:paraId="015125CD" w14:textId="77777777" w:rsidR="00BD1CA5" w:rsidRPr="009D0A2A" w:rsidRDefault="00BD1CA5" w:rsidP="00E55A38">
      <w:pPr>
        <w:autoSpaceDE w:val="0"/>
        <w:autoSpaceDN w:val="0"/>
        <w:adjustRightInd w:val="0"/>
        <w:spacing w:after="0" w:line="240" w:lineRule="auto"/>
        <w:jc w:val="right"/>
        <w:rPr>
          <w:rFonts w:ascii="Times New Roman" w:hAnsi="Times New Roman" w:cs="Times New Roman"/>
          <w:color w:val="000000"/>
          <w:sz w:val="23"/>
          <w:szCs w:val="23"/>
        </w:rPr>
      </w:pPr>
      <w:r w:rsidRPr="009D0A2A">
        <w:rPr>
          <w:rFonts w:ascii="Times New Roman" w:hAnsi="Times New Roman" w:cs="Times New Roman"/>
          <w:color w:val="000000"/>
          <w:sz w:val="23"/>
          <w:szCs w:val="23"/>
        </w:rPr>
        <w:t xml:space="preserve">______________________________ </w:t>
      </w:r>
    </w:p>
    <w:p w14:paraId="2123CAD1" w14:textId="77777777" w:rsidR="00BD1CA5" w:rsidRDefault="00BD1CA5" w:rsidP="00E55A38">
      <w:pPr>
        <w:autoSpaceDE w:val="0"/>
        <w:autoSpaceDN w:val="0"/>
        <w:adjustRightInd w:val="0"/>
        <w:spacing w:after="0" w:line="240" w:lineRule="auto"/>
        <w:jc w:val="right"/>
        <w:rPr>
          <w:rFonts w:ascii="Times New Roman" w:hAnsi="Times New Roman" w:cs="Times New Roman"/>
          <w:color w:val="000000"/>
          <w:sz w:val="23"/>
          <w:szCs w:val="23"/>
        </w:rPr>
      </w:pPr>
      <w:r w:rsidRPr="009D0A2A">
        <w:rPr>
          <w:rFonts w:ascii="Times New Roman" w:hAnsi="Times New Roman" w:cs="Times New Roman"/>
          <w:color w:val="000000"/>
          <w:sz w:val="23"/>
          <w:szCs w:val="23"/>
        </w:rPr>
        <w:t xml:space="preserve">Dr. </w:t>
      </w:r>
      <w:r>
        <w:rPr>
          <w:rFonts w:ascii="Times New Roman" w:hAnsi="Times New Roman" w:cs="Times New Roman"/>
          <w:color w:val="000000"/>
          <w:sz w:val="23"/>
          <w:szCs w:val="23"/>
        </w:rPr>
        <w:t>Susan Sharp</w:t>
      </w:r>
      <w:r w:rsidRPr="009D0A2A">
        <w:rPr>
          <w:rFonts w:ascii="Times New Roman" w:hAnsi="Times New Roman" w:cs="Times New Roman"/>
          <w:color w:val="000000"/>
          <w:sz w:val="23"/>
          <w:szCs w:val="23"/>
        </w:rPr>
        <w:t xml:space="preserve"> </w:t>
      </w:r>
    </w:p>
    <w:p w14:paraId="7528873F" w14:textId="77777777" w:rsidR="00E55A38" w:rsidRDefault="00E55A38" w:rsidP="00E55A38">
      <w:pPr>
        <w:autoSpaceDE w:val="0"/>
        <w:autoSpaceDN w:val="0"/>
        <w:adjustRightInd w:val="0"/>
        <w:spacing w:after="0" w:line="240" w:lineRule="auto"/>
        <w:jc w:val="right"/>
        <w:rPr>
          <w:rFonts w:ascii="Times New Roman" w:hAnsi="Times New Roman" w:cs="Times New Roman"/>
          <w:color w:val="000000"/>
          <w:sz w:val="23"/>
          <w:szCs w:val="23"/>
        </w:rPr>
      </w:pPr>
    </w:p>
    <w:p w14:paraId="2ED960A1" w14:textId="77777777" w:rsidR="007642E8" w:rsidRPr="009D0A2A" w:rsidRDefault="007642E8" w:rsidP="00E55A38">
      <w:pPr>
        <w:autoSpaceDE w:val="0"/>
        <w:autoSpaceDN w:val="0"/>
        <w:adjustRightInd w:val="0"/>
        <w:spacing w:after="0" w:line="240" w:lineRule="auto"/>
        <w:jc w:val="right"/>
        <w:rPr>
          <w:rFonts w:ascii="Times New Roman" w:hAnsi="Times New Roman" w:cs="Times New Roman"/>
          <w:color w:val="000000"/>
          <w:sz w:val="23"/>
          <w:szCs w:val="23"/>
        </w:rPr>
      </w:pPr>
    </w:p>
    <w:p w14:paraId="645CCF89" w14:textId="77777777" w:rsidR="00BD1CA5" w:rsidRPr="009D0A2A" w:rsidRDefault="00BD1CA5" w:rsidP="00E55A38">
      <w:pPr>
        <w:autoSpaceDE w:val="0"/>
        <w:autoSpaceDN w:val="0"/>
        <w:adjustRightInd w:val="0"/>
        <w:spacing w:after="0" w:line="240" w:lineRule="auto"/>
        <w:jc w:val="right"/>
        <w:rPr>
          <w:rFonts w:ascii="Times New Roman" w:hAnsi="Times New Roman" w:cs="Times New Roman"/>
          <w:color w:val="000000"/>
          <w:sz w:val="23"/>
          <w:szCs w:val="23"/>
        </w:rPr>
      </w:pPr>
      <w:r w:rsidRPr="009D0A2A">
        <w:rPr>
          <w:rFonts w:ascii="Times New Roman" w:hAnsi="Times New Roman" w:cs="Times New Roman"/>
          <w:color w:val="000000"/>
          <w:sz w:val="23"/>
          <w:szCs w:val="23"/>
        </w:rPr>
        <w:t xml:space="preserve">______________________________ </w:t>
      </w:r>
    </w:p>
    <w:p w14:paraId="5792ACCF" w14:textId="77777777" w:rsidR="00BD1CA5" w:rsidRDefault="00BD1CA5" w:rsidP="00E55A38">
      <w:pPr>
        <w:autoSpaceDE w:val="0"/>
        <w:autoSpaceDN w:val="0"/>
        <w:adjustRightInd w:val="0"/>
        <w:spacing w:after="0" w:line="240" w:lineRule="auto"/>
        <w:jc w:val="right"/>
        <w:rPr>
          <w:rFonts w:ascii="Times New Roman" w:hAnsi="Times New Roman" w:cs="Times New Roman"/>
          <w:color w:val="000000"/>
          <w:sz w:val="23"/>
          <w:szCs w:val="23"/>
        </w:rPr>
      </w:pPr>
      <w:r w:rsidRPr="009D0A2A">
        <w:rPr>
          <w:rFonts w:ascii="Times New Roman" w:hAnsi="Times New Roman" w:cs="Times New Roman"/>
          <w:color w:val="000000"/>
          <w:sz w:val="23"/>
          <w:szCs w:val="23"/>
        </w:rPr>
        <w:t xml:space="preserve">Dr. </w:t>
      </w:r>
      <w:r>
        <w:rPr>
          <w:rFonts w:ascii="Times New Roman" w:hAnsi="Times New Roman" w:cs="Times New Roman"/>
          <w:color w:val="000000"/>
          <w:sz w:val="23"/>
          <w:szCs w:val="23"/>
        </w:rPr>
        <w:t>B. Mitchell Peck</w:t>
      </w:r>
      <w:r w:rsidRPr="009D0A2A">
        <w:rPr>
          <w:rFonts w:ascii="Times New Roman" w:hAnsi="Times New Roman" w:cs="Times New Roman"/>
          <w:color w:val="000000"/>
          <w:sz w:val="23"/>
          <w:szCs w:val="23"/>
        </w:rPr>
        <w:t xml:space="preserve"> </w:t>
      </w:r>
    </w:p>
    <w:p w14:paraId="30FC6C93" w14:textId="77777777" w:rsidR="00E55A38" w:rsidRDefault="00E55A38" w:rsidP="00E55A38">
      <w:pPr>
        <w:autoSpaceDE w:val="0"/>
        <w:autoSpaceDN w:val="0"/>
        <w:adjustRightInd w:val="0"/>
        <w:spacing w:after="0" w:line="240" w:lineRule="auto"/>
        <w:jc w:val="right"/>
        <w:rPr>
          <w:rFonts w:ascii="Times New Roman" w:hAnsi="Times New Roman" w:cs="Times New Roman"/>
          <w:color w:val="000000"/>
          <w:sz w:val="23"/>
          <w:szCs w:val="23"/>
        </w:rPr>
      </w:pPr>
    </w:p>
    <w:p w14:paraId="5EDE020A" w14:textId="77777777" w:rsidR="007642E8" w:rsidRPr="009D0A2A" w:rsidRDefault="007642E8" w:rsidP="00E55A38">
      <w:pPr>
        <w:autoSpaceDE w:val="0"/>
        <w:autoSpaceDN w:val="0"/>
        <w:adjustRightInd w:val="0"/>
        <w:spacing w:after="0" w:line="240" w:lineRule="auto"/>
        <w:jc w:val="right"/>
        <w:rPr>
          <w:rFonts w:ascii="Times New Roman" w:hAnsi="Times New Roman" w:cs="Times New Roman"/>
          <w:color w:val="000000"/>
          <w:sz w:val="23"/>
          <w:szCs w:val="23"/>
        </w:rPr>
      </w:pPr>
    </w:p>
    <w:p w14:paraId="06013425" w14:textId="77777777" w:rsidR="00BD1CA5" w:rsidRDefault="00BD1CA5" w:rsidP="00E55A38">
      <w:pPr>
        <w:autoSpaceDE w:val="0"/>
        <w:autoSpaceDN w:val="0"/>
        <w:adjustRightInd w:val="0"/>
        <w:spacing w:after="0" w:line="240" w:lineRule="auto"/>
        <w:jc w:val="right"/>
        <w:rPr>
          <w:rFonts w:ascii="Times New Roman" w:hAnsi="Times New Roman" w:cs="Times New Roman"/>
          <w:color w:val="000000"/>
          <w:sz w:val="23"/>
          <w:szCs w:val="23"/>
        </w:rPr>
      </w:pPr>
      <w:r w:rsidRPr="009D0A2A">
        <w:rPr>
          <w:rFonts w:ascii="Times New Roman" w:hAnsi="Times New Roman" w:cs="Times New Roman"/>
          <w:color w:val="000000"/>
          <w:sz w:val="23"/>
          <w:szCs w:val="23"/>
        </w:rPr>
        <w:t xml:space="preserve">______________________________ </w:t>
      </w:r>
    </w:p>
    <w:p w14:paraId="773A223D" w14:textId="77777777" w:rsidR="00BD1CA5" w:rsidRDefault="00BD1CA5" w:rsidP="00E55A38">
      <w:pPr>
        <w:autoSpaceDE w:val="0"/>
        <w:autoSpaceDN w:val="0"/>
        <w:adjustRightInd w:val="0"/>
        <w:spacing w:after="0" w:line="240" w:lineRule="auto"/>
        <w:jc w:val="right"/>
        <w:rPr>
          <w:rFonts w:ascii="Times New Roman" w:hAnsi="Times New Roman" w:cs="Times New Roman"/>
          <w:color w:val="000000"/>
          <w:sz w:val="23"/>
          <w:szCs w:val="23"/>
        </w:rPr>
      </w:pPr>
      <w:r w:rsidRPr="009D0A2A">
        <w:rPr>
          <w:rFonts w:ascii="Times New Roman" w:hAnsi="Times New Roman" w:cs="Times New Roman"/>
          <w:color w:val="000000"/>
          <w:sz w:val="23"/>
          <w:szCs w:val="23"/>
        </w:rPr>
        <w:t xml:space="preserve">Dr. </w:t>
      </w:r>
      <w:r>
        <w:rPr>
          <w:rFonts w:ascii="Times New Roman" w:hAnsi="Times New Roman" w:cs="Times New Roman"/>
          <w:color w:val="000000"/>
          <w:sz w:val="23"/>
          <w:szCs w:val="23"/>
        </w:rPr>
        <w:t>Craig St. John</w:t>
      </w:r>
    </w:p>
    <w:p w14:paraId="0C408436" w14:textId="77777777" w:rsidR="00E55A38" w:rsidRDefault="00E55A38" w:rsidP="00E55A38">
      <w:pPr>
        <w:autoSpaceDE w:val="0"/>
        <w:autoSpaceDN w:val="0"/>
        <w:adjustRightInd w:val="0"/>
        <w:spacing w:after="0" w:line="240" w:lineRule="auto"/>
        <w:jc w:val="right"/>
        <w:rPr>
          <w:rFonts w:ascii="Times New Roman" w:hAnsi="Times New Roman" w:cs="Times New Roman"/>
          <w:color w:val="000000"/>
          <w:sz w:val="23"/>
          <w:szCs w:val="23"/>
        </w:rPr>
      </w:pPr>
    </w:p>
    <w:p w14:paraId="221CBD72" w14:textId="77777777" w:rsidR="007642E8" w:rsidRDefault="007642E8" w:rsidP="00E55A38">
      <w:pPr>
        <w:autoSpaceDE w:val="0"/>
        <w:autoSpaceDN w:val="0"/>
        <w:adjustRightInd w:val="0"/>
        <w:spacing w:after="0" w:line="240" w:lineRule="auto"/>
        <w:jc w:val="right"/>
        <w:rPr>
          <w:rFonts w:ascii="Times New Roman" w:hAnsi="Times New Roman" w:cs="Times New Roman"/>
          <w:color w:val="000000"/>
          <w:sz w:val="23"/>
          <w:szCs w:val="23"/>
        </w:rPr>
      </w:pPr>
    </w:p>
    <w:p w14:paraId="439C903C" w14:textId="77777777" w:rsidR="00BD1CA5" w:rsidRDefault="00BD1CA5" w:rsidP="00E55A38">
      <w:pPr>
        <w:autoSpaceDE w:val="0"/>
        <w:autoSpaceDN w:val="0"/>
        <w:adjustRightInd w:val="0"/>
        <w:spacing w:after="0" w:line="240" w:lineRule="auto"/>
        <w:jc w:val="right"/>
        <w:rPr>
          <w:rFonts w:ascii="Times New Roman" w:hAnsi="Times New Roman" w:cs="Times New Roman"/>
          <w:color w:val="000000"/>
          <w:sz w:val="23"/>
          <w:szCs w:val="23"/>
        </w:rPr>
      </w:pPr>
      <w:r w:rsidRPr="009D0A2A">
        <w:rPr>
          <w:rFonts w:ascii="Times New Roman" w:hAnsi="Times New Roman" w:cs="Times New Roman"/>
          <w:color w:val="000000"/>
          <w:sz w:val="23"/>
          <w:szCs w:val="23"/>
        </w:rPr>
        <w:t xml:space="preserve">______________________________ </w:t>
      </w:r>
    </w:p>
    <w:p w14:paraId="6856351F" w14:textId="77777777" w:rsidR="00BD1CA5" w:rsidRPr="009D0A2A" w:rsidRDefault="00BD1CA5" w:rsidP="00E55A38">
      <w:pPr>
        <w:autoSpaceDE w:val="0"/>
        <w:autoSpaceDN w:val="0"/>
        <w:adjustRightInd w:val="0"/>
        <w:spacing w:after="0" w:line="240" w:lineRule="auto"/>
        <w:jc w:val="right"/>
        <w:rPr>
          <w:rFonts w:ascii="Times New Roman" w:hAnsi="Times New Roman" w:cs="Times New Roman"/>
          <w:color w:val="000000"/>
          <w:sz w:val="23"/>
          <w:szCs w:val="23"/>
        </w:rPr>
      </w:pPr>
      <w:r w:rsidRPr="009D0A2A">
        <w:rPr>
          <w:rFonts w:ascii="Times New Roman" w:hAnsi="Times New Roman" w:cs="Times New Roman"/>
          <w:color w:val="000000"/>
          <w:sz w:val="23"/>
          <w:szCs w:val="23"/>
        </w:rPr>
        <w:t xml:space="preserve">Dr. </w:t>
      </w:r>
      <w:r>
        <w:rPr>
          <w:rFonts w:ascii="Times New Roman" w:hAnsi="Times New Roman" w:cs="Times New Roman"/>
          <w:color w:val="000000"/>
          <w:sz w:val="23"/>
          <w:szCs w:val="23"/>
        </w:rPr>
        <w:t>Meta Carstarphen</w:t>
      </w:r>
    </w:p>
    <w:p w14:paraId="4E40D29C" w14:textId="77777777" w:rsidR="00BD1CA5" w:rsidRPr="009D0A2A" w:rsidRDefault="00BD1CA5" w:rsidP="00BD1CA5">
      <w:pPr>
        <w:autoSpaceDE w:val="0"/>
        <w:autoSpaceDN w:val="0"/>
        <w:adjustRightInd w:val="0"/>
        <w:spacing w:after="0" w:line="240" w:lineRule="auto"/>
        <w:jc w:val="right"/>
        <w:rPr>
          <w:rFonts w:ascii="Times New Roman" w:hAnsi="Times New Roman" w:cs="Times New Roman"/>
          <w:color w:val="000000"/>
          <w:sz w:val="23"/>
          <w:szCs w:val="23"/>
        </w:rPr>
      </w:pPr>
    </w:p>
    <w:p w14:paraId="27DC772D" w14:textId="77777777" w:rsidR="00BD1CA5" w:rsidRPr="002B1EE4" w:rsidRDefault="00BD1CA5" w:rsidP="00BD1CA5">
      <w:pPr>
        <w:jc w:val="center"/>
        <w:rPr>
          <w:rFonts w:ascii="Times New Roman" w:hAnsi="Times New Roman" w:cs="Times New Roman"/>
          <w:sz w:val="24"/>
          <w:szCs w:val="24"/>
        </w:rPr>
      </w:pPr>
    </w:p>
    <w:p w14:paraId="4FD4BE48" w14:textId="77777777" w:rsidR="00BD1CA5" w:rsidRPr="002B1EE4" w:rsidRDefault="00BD1CA5" w:rsidP="00BD1CA5">
      <w:pPr>
        <w:jc w:val="center"/>
        <w:rPr>
          <w:rFonts w:ascii="Times New Roman" w:hAnsi="Times New Roman" w:cs="Times New Roman"/>
          <w:sz w:val="24"/>
          <w:szCs w:val="24"/>
        </w:rPr>
      </w:pPr>
    </w:p>
    <w:p w14:paraId="2F94AE31" w14:textId="77777777" w:rsidR="00BD1CA5" w:rsidRPr="002B1EE4" w:rsidRDefault="00BD1CA5" w:rsidP="00BD1CA5">
      <w:pPr>
        <w:jc w:val="center"/>
        <w:rPr>
          <w:rFonts w:ascii="Times New Roman" w:hAnsi="Times New Roman" w:cs="Times New Roman"/>
          <w:sz w:val="24"/>
          <w:szCs w:val="24"/>
        </w:rPr>
      </w:pPr>
    </w:p>
    <w:p w14:paraId="75EB6610" w14:textId="77777777" w:rsidR="00BD1CA5" w:rsidRPr="002B1EE4" w:rsidRDefault="00BD1CA5" w:rsidP="00BD1CA5">
      <w:pPr>
        <w:jc w:val="center"/>
        <w:rPr>
          <w:rFonts w:ascii="Times New Roman" w:hAnsi="Times New Roman" w:cs="Times New Roman"/>
          <w:sz w:val="24"/>
          <w:szCs w:val="24"/>
        </w:rPr>
      </w:pPr>
    </w:p>
    <w:p w14:paraId="62B772F7" w14:textId="77777777" w:rsidR="00BD1CA5" w:rsidRPr="002B1EE4" w:rsidRDefault="00BD1CA5" w:rsidP="00BD1CA5">
      <w:pPr>
        <w:jc w:val="center"/>
        <w:rPr>
          <w:rFonts w:ascii="Times New Roman" w:hAnsi="Times New Roman" w:cs="Times New Roman"/>
          <w:sz w:val="24"/>
          <w:szCs w:val="24"/>
        </w:rPr>
      </w:pPr>
    </w:p>
    <w:p w14:paraId="32C25103" w14:textId="77777777" w:rsidR="00BD1CA5" w:rsidRPr="002B1EE4" w:rsidRDefault="00BD1CA5" w:rsidP="00BD1CA5">
      <w:pPr>
        <w:jc w:val="center"/>
        <w:rPr>
          <w:rFonts w:ascii="Times New Roman" w:hAnsi="Times New Roman" w:cs="Times New Roman"/>
          <w:sz w:val="24"/>
          <w:szCs w:val="24"/>
        </w:rPr>
      </w:pPr>
    </w:p>
    <w:p w14:paraId="63AAAD6A" w14:textId="77777777" w:rsidR="00BD1CA5" w:rsidRPr="002B1EE4" w:rsidRDefault="00BD1CA5" w:rsidP="00BD1CA5">
      <w:pPr>
        <w:jc w:val="center"/>
        <w:rPr>
          <w:rFonts w:ascii="Times New Roman" w:hAnsi="Times New Roman" w:cs="Times New Roman"/>
          <w:sz w:val="24"/>
          <w:szCs w:val="24"/>
        </w:rPr>
      </w:pPr>
    </w:p>
    <w:p w14:paraId="25CBA6BB" w14:textId="77777777" w:rsidR="00BD1CA5" w:rsidRPr="002B1EE4" w:rsidRDefault="00BD1CA5" w:rsidP="00BD1CA5">
      <w:pPr>
        <w:jc w:val="center"/>
        <w:rPr>
          <w:rFonts w:ascii="Times New Roman" w:hAnsi="Times New Roman" w:cs="Times New Roman"/>
          <w:sz w:val="24"/>
          <w:szCs w:val="24"/>
        </w:rPr>
      </w:pPr>
    </w:p>
    <w:p w14:paraId="10C82B01" w14:textId="77777777" w:rsidR="00BD1CA5" w:rsidRPr="002B1EE4" w:rsidRDefault="00BD1CA5" w:rsidP="00BD1CA5">
      <w:pPr>
        <w:jc w:val="center"/>
        <w:rPr>
          <w:rFonts w:ascii="Times New Roman" w:hAnsi="Times New Roman" w:cs="Times New Roman"/>
          <w:sz w:val="24"/>
          <w:szCs w:val="24"/>
        </w:rPr>
      </w:pPr>
    </w:p>
    <w:p w14:paraId="6A267B62" w14:textId="77777777" w:rsidR="00BD1CA5" w:rsidRPr="002B1EE4" w:rsidRDefault="00BD1CA5" w:rsidP="00BD1CA5">
      <w:pPr>
        <w:jc w:val="center"/>
        <w:rPr>
          <w:rFonts w:ascii="Times New Roman" w:hAnsi="Times New Roman" w:cs="Times New Roman"/>
          <w:sz w:val="24"/>
          <w:szCs w:val="24"/>
        </w:rPr>
      </w:pPr>
    </w:p>
    <w:p w14:paraId="61585D61" w14:textId="77777777" w:rsidR="00BD1CA5" w:rsidRPr="002B1EE4" w:rsidRDefault="00BD1CA5" w:rsidP="00BD1CA5">
      <w:pPr>
        <w:jc w:val="center"/>
        <w:rPr>
          <w:rFonts w:ascii="Times New Roman" w:hAnsi="Times New Roman" w:cs="Times New Roman"/>
          <w:sz w:val="24"/>
          <w:szCs w:val="24"/>
        </w:rPr>
      </w:pPr>
    </w:p>
    <w:p w14:paraId="160338F8" w14:textId="77777777" w:rsidR="00BD1CA5" w:rsidRPr="002B1EE4" w:rsidRDefault="00BD1CA5" w:rsidP="00BD1CA5">
      <w:pPr>
        <w:jc w:val="center"/>
        <w:rPr>
          <w:rFonts w:ascii="Times New Roman" w:hAnsi="Times New Roman" w:cs="Times New Roman"/>
          <w:sz w:val="24"/>
          <w:szCs w:val="24"/>
        </w:rPr>
      </w:pPr>
    </w:p>
    <w:p w14:paraId="14AD36B2" w14:textId="77777777" w:rsidR="00BD1CA5" w:rsidRPr="002B1EE4" w:rsidRDefault="00BD1CA5" w:rsidP="00BD1CA5">
      <w:pPr>
        <w:jc w:val="center"/>
        <w:rPr>
          <w:rFonts w:ascii="Times New Roman" w:hAnsi="Times New Roman" w:cs="Times New Roman"/>
          <w:sz w:val="24"/>
          <w:szCs w:val="24"/>
        </w:rPr>
      </w:pPr>
    </w:p>
    <w:p w14:paraId="541811C5" w14:textId="77777777" w:rsidR="00BD1CA5" w:rsidRPr="002B1EE4" w:rsidRDefault="00BD1CA5" w:rsidP="00BD1CA5">
      <w:pPr>
        <w:jc w:val="center"/>
        <w:rPr>
          <w:rFonts w:ascii="Times New Roman" w:hAnsi="Times New Roman" w:cs="Times New Roman"/>
          <w:sz w:val="24"/>
          <w:szCs w:val="24"/>
        </w:rPr>
      </w:pPr>
    </w:p>
    <w:p w14:paraId="3A6E9ADE" w14:textId="77777777" w:rsidR="00BD1CA5" w:rsidRPr="002B1EE4" w:rsidRDefault="00BD1CA5" w:rsidP="00BD1CA5">
      <w:pPr>
        <w:jc w:val="center"/>
        <w:rPr>
          <w:rFonts w:ascii="Times New Roman" w:hAnsi="Times New Roman" w:cs="Times New Roman"/>
          <w:sz w:val="24"/>
          <w:szCs w:val="24"/>
        </w:rPr>
      </w:pPr>
    </w:p>
    <w:p w14:paraId="40380A7E" w14:textId="77777777" w:rsidR="00BD1CA5" w:rsidRPr="002B1EE4" w:rsidRDefault="00BD1CA5" w:rsidP="00BD1CA5">
      <w:pPr>
        <w:jc w:val="center"/>
        <w:rPr>
          <w:rFonts w:ascii="Times New Roman" w:hAnsi="Times New Roman" w:cs="Times New Roman"/>
          <w:sz w:val="24"/>
          <w:szCs w:val="24"/>
        </w:rPr>
      </w:pPr>
    </w:p>
    <w:p w14:paraId="40F7676E" w14:textId="77777777" w:rsidR="00BD1CA5" w:rsidRPr="002B1EE4" w:rsidRDefault="00BD1CA5" w:rsidP="00BD1CA5">
      <w:pPr>
        <w:jc w:val="center"/>
        <w:rPr>
          <w:rFonts w:ascii="Times New Roman" w:hAnsi="Times New Roman" w:cs="Times New Roman"/>
          <w:sz w:val="24"/>
          <w:szCs w:val="24"/>
        </w:rPr>
      </w:pPr>
    </w:p>
    <w:p w14:paraId="6E47B0C3" w14:textId="77777777" w:rsidR="00BD1CA5" w:rsidRPr="002B1EE4" w:rsidRDefault="00BD1CA5" w:rsidP="00BD1CA5">
      <w:pPr>
        <w:jc w:val="center"/>
        <w:rPr>
          <w:rFonts w:ascii="Times New Roman" w:hAnsi="Times New Roman" w:cs="Times New Roman"/>
          <w:sz w:val="24"/>
          <w:szCs w:val="24"/>
        </w:rPr>
      </w:pPr>
    </w:p>
    <w:p w14:paraId="4F5525D2" w14:textId="77777777" w:rsidR="00BD1CA5" w:rsidRPr="002B1EE4" w:rsidRDefault="00BD1CA5" w:rsidP="00BD1CA5">
      <w:pPr>
        <w:jc w:val="center"/>
        <w:rPr>
          <w:rFonts w:ascii="Times New Roman" w:hAnsi="Times New Roman" w:cs="Times New Roman"/>
          <w:sz w:val="24"/>
          <w:szCs w:val="24"/>
        </w:rPr>
      </w:pPr>
    </w:p>
    <w:p w14:paraId="1098C23B" w14:textId="77777777" w:rsidR="00BD1CA5" w:rsidRDefault="00BD1CA5" w:rsidP="00BD1CA5">
      <w:pPr>
        <w:jc w:val="center"/>
        <w:rPr>
          <w:rFonts w:ascii="Times New Roman" w:hAnsi="Times New Roman" w:cs="Times New Roman"/>
          <w:sz w:val="24"/>
          <w:szCs w:val="24"/>
        </w:rPr>
      </w:pPr>
    </w:p>
    <w:p w14:paraId="4F601C36" w14:textId="77777777" w:rsidR="00BD1CA5" w:rsidRDefault="00BD1CA5" w:rsidP="00BD1CA5">
      <w:pPr>
        <w:jc w:val="center"/>
        <w:rPr>
          <w:rFonts w:ascii="Times New Roman" w:hAnsi="Times New Roman" w:cs="Times New Roman"/>
          <w:sz w:val="24"/>
          <w:szCs w:val="24"/>
        </w:rPr>
      </w:pPr>
    </w:p>
    <w:p w14:paraId="35272819" w14:textId="77777777" w:rsidR="00BD1CA5" w:rsidRDefault="00BD1CA5" w:rsidP="00BD1CA5">
      <w:pPr>
        <w:jc w:val="center"/>
        <w:rPr>
          <w:rFonts w:ascii="Times New Roman" w:hAnsi="Times New Roman" w:cs="Times New Roman"/>
          <w:sz w:val="24"/>
          <w:szCs w:val="24"/>
        </w:rPr>
      </w:pPr>
    </w:p>
    <w:p w14:paraId="3A3A10D0" w14:textId="77777777" w:rsidR="00B25710" w:rsidRDefault="00B25710" w:rsidP="00BD1CA5">
      <w:pPr>
        <w:jc w:val="center"/>
        <w:rPr>
          <w:rFonts w:ascii="Times New Roman" w:hAnsi="Times New Roman" w:cs="Times New Roman"/>
          <w:sz w:val="24"/>
          <w:szCs w:val="24"/>
        </w:rPr>
      </w:pPr>
    </w:p>
    <w:p w14:paraId="60A3CB36" w14:textId="77777777" w:rsidR="00BD1CA5" w:rsidRPr="00BB494D" w:rsidRDefault="00BD1CA5" w:rsidP="00BD1CA5">
      <w:pPr>
        <w:spacing w:line="240" w:lineRule="auto"/>
        <w:contextualSpacing/>
        <w:jc w:val="center"/>
        <w:rPr>
          <w:rFonts w:ascii="Times New Roman" w:hAnsi="Times New Roman" w:cs="Times New Roman"/>
          <w:sz w:val="24"/>
          <w:szCs w:val="24"/>
        </w:rPr>
      </w:pPr>
      <w:r w:rsidRPr="00BB494D">
        <w:rPr>
          <w:rFonts w:ascii="Times New Roman" w:hAnsi="Times New Roman" w:cs="Times New Roman"/>
          <w:sz w:val="24"/>
          <w:szCs w:val="24"/>
        </w:rPr>
        <w:t xml:space="preserve">© Copyright by </w:t>
      </w:r>
      <w:r>
        <w:rPr>
          <w:rFonts w:ascii="Times New Roman" w:hAnsi="Times New Roman" w:cs="Times New Roman"/>
          <w:sz w:val="24"/>
          <w:szCs w:val="24"/>
        </w:rPr>
        <w:t>KIMBERLY M</w:t>
      </w:r>
      <w:r w:rsidR="0032613D">
        <w:rPr>
          <w:rFonts w:ascii="Times New Roman" w:hAnsi="Times New Roman" w:cs="Times New Roman"/>
          <w:sz w:val="24"/>
          <w:szCs w:val="24"/>
        </w:rPr>
        <w:t>.</w:t>
      </w:r>
      <w:r>
        <w:rPr>
          <w:rFonts w:ascii="Times New Roman" w:hAnsi="Times New Roman" w:cs="Times New Roman"/>
          <w:sz w:val="24"/>
          <w:szCs w:val="24"/>
        </w:rPr>
        <w:t xml:space="preserve"> MURRAY 2015</w:t>
      </w:r>
    </w:p>
    <w:p w14:paraId="06B7B3AF" w14:textId="77777777" w:rsidR="00F822CF" w:rsidRDefault="00BD1CA5" w:rsidP="00FD5AF6">
      <w:pPr>
        <w:spacing w:line="240" w:lineRule="auto"/>
        <w:contextualSpacing/>
        <w:jc w:val="center"/>
        <w:rPr>
          <w:rFonts w:ascii="Times New Roman" w:hAnsi="Times New Roman" w:cs="Times New Roman"/>
          <w:sz w:val="24"/>
          <w:szCs w:val="24"/>
        </w:rPr>
        <w:sectPr w:rsidR="00F822CF" w:rsidSect="00B25710">
          <w:footerReference w:type="default" r:id="rId9"/>
          <w:pgSz w:w="12240" w:h="15840"/>
          <w:pgMar w:top="1440" w:right="1440" w:bottom="1440" w:left="2304" w:header="720" w:footer="720" w:gutter="0"/>
          <w:cols w:space="720"/>
          <w:docGrid w:linePitch="360"/>
        </w:sectPr>
      </w:pPr>
      <w:r w:rsidRPr="00BB494D">
        <w:rPr>
          <w:rFonts w:ascii="Times New Roman" w:hAnsi="Times New Roman" w:cs="Times New Roman"/>
          <w:sz w:val="24"/>
          <w:szCs w:val="24"/>
        </w:rPr>
        <w:t>All Rights Reserved.</w:t>
      </w:r>
    </w:p>
    <w:p w14:paraId="5074E49D" w14:textId="77777777" w:rsidR="00BD1CA5" w:rsidRPr="00652DC4" w:rsidRDefault="00D67601" w:rsidP="00BD1CA5">
      <w:pPr>
        <w:rPr>
          <w:rFonts w:ascii="Times New Roman" w:hAnsi="Times New Roman" w:cs="Times New Roman"/>
          <w:sz w:val="24"/>
          <w:szCs w:val="24"/>
        </w:rPr>
      </w:pPr>
      <w:r>
        <w:rPr>
          <w:rFonts w:ascii="Times New Roman" w:hAnsi="Times New Roman" w:cs="Times New Roman"/>
          <w:sz w:val="24"/>
          <w:szCs w:val="24"/>
        </w:rPr>
        <w:lastRenderedPageBreak/>
        <w:t xml:space="preserve">ACKNOWLEDGEMENTS </w:t>
      </w:r>
    </w:p>
    <w:p w14:paraId="2F734309" w14:textId="77777777" w:rsidR="00860652" w:rsidRPr="002B1EE4" w:rsidRDefault="00BD1CA5" w:rsidP="00860652">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1D719F">
        <w:rPr>
          <w:rFonts w:ascii="Times New Roman" w:hAnsi="Times New Roman" w:cs="Times New Roman"/>
          <w:sz w:val="24"/>
          <w:szCs w:val="24"/>
        </w:rPr>
        <w:t>Thank you, Dr. Thomas J. Burns for your guidance throughout this process. Having you as a dissertation chair has been very rewarding and enlightening. You have a talent for connecting with graduate students by giving them helpful feedback without intimidating or disheartening them</w:t>
      </w:r>
      <w:r w:rsidR="00860652">
        <w:rPr>
          <w:rFonts w:ascii="Times New Roman" w:hAnsi="Times New Roman" w:cs="Times New Roman"/>
          <w:sz w:val="24"/>
          <w:szCs w:val="24"/>
        </w:rPr>
        <w:t xml:space="preserve">, which is a quality I hope to attain as I continue in my career. I </w:t>
      </w:r>
      <w:r w:rsidR="001D719F">
        <w:rPr>
          <w:rFonts w:ascii="Times New Roman" w:hAnsi="Times New Roman" w:cs="Times New Roman"/>
          <w:sz w:val="24"/>
          <w:szCs w:val="24"/>
        </w:rPr>
        <w:t xml:space="preserve">cannot completely express my gratitude to you in this short acknowledgements section. I would also like to express my gratitude to the members of my dissertation committee: Dr. Susan Sharp, Dr. Meta Carstarphen, Dr. Craig St. John, Dr. Mitchell Peck, and Dr. Kelly Damphousse. Thank you for the hours that you have spent reading my drafts and meeting with me throughout this process. Your ideas and suggestions have improved the quality of this work and have taught me not only </w:t>
      </w:r>
      <w:r w:rsidR="00860652">
        <w:rPr>
          <w:rFonts w:ascii="Times New Roman" w:hAnsi="Times New Roman" w:cs="Times New Roman"/>
          <w:sz w:val="24"/>
          <w:szCs w:val="24"/>
        </w:rPr>
        <w:t>to be a better researcher</w:t>
      </w:r>
      <w:r w:rsidR="001D719F">
        <w:rPr>
          <w:rFonts w:ascii="Times New Roman" w:hAnsi="Times New Roman" w:cs="Times New Roman"/>
          <w:sz w:val="24"/>
          <w:szCs w:val="24"/>
        </w:rPr>
        <w:t xml:space="preserve">, but also </w:t>
      </w:r>
      <w:r w:rsidR="00860652">
        <w:rPr>
          <w:rFonts w:ascii="Times New Roman" w:hAnsi="Times New Roman" w:cs="Times New Roman"/>
          <w:sz w:val="24"/>
          <w:szCs w:val="24"/>
        </w:rPr>
        <w:t>how to perform the duties of faculty members in academia</w:t>
      </w:r>
      <w:r w:rsidR="001D719F">
        <w:rPr>
          <w:rFonts w:ascii="Times New Roman" w:hAnsi="Times New Roman" w:cs="Times New Roman"/>
          <w:sz w:val="24"/>
          <w:szCs w:val="24"/>
        </w:rPr>
        <w:t>. I cannot thank you enough for spending your valuable time helping me. I would also like to thank my mentors at the University of Arkansas Terrorism Research Center</w:t>
      </w:r>
      <w:r w:rsidR="00E02B8A">
        <w:rPr>
          <w:rFonts w:ascii="Times New Roman" w:hAnsi="Times New Roman" w:cs="Times New Roman"/>
          <w:sz w:val="24"/>
          <w:szCs w:val="24"/>
        </w:rPr>
        <w:t xml:space="preserve"> (</w:t>
      </w:r>
      <w:r w:rsidR="001D719F">
        <w:rPr>
          <w:rFonts w:ascii="Times New Roman" w:hAnsi="Times New Roman" w:cs="Times New Roman"/>
          <w:sz w:val="24"/>
          <w:szCs w:val="24"/>
        </w:rPr>
        <w:t>Dr. Brent Smith, Dr. Chris Shields, and Paxton Roberts</w:t>
      </w:r>
      <w:r w:rsidR="00E02B8A">
        <w:rPr>
          <w:rFonts w:ascii="Times New Roman" w:hAnsi="Times New Roman" w:cs="Times New Roman"/>
          <w:sz w:val="24"/>
          <w:szCs w:val="24"/>
        </w:rPr>
        <w:t>)</w:t>
      </w:r>
      <w:r w:rsidR="001D719F">
        <w:rPr>
          <w:rFonts w:ascii="Times New Roman" w:hAnsi="Times New Roman" w:cs="Times New Roman"/>
          <w:sz w:val="24"/>
          <w:szCs w:val="24"/>
        </w:rPr>
        <w:t xml:space="preserve"> for giving me the opportunity to conduct research using the American Terrorism Study’s database. Your guidance inspired this dissertation</w:t>
      </w:r>
      <w:r w:rsidR="00860652">
        <w:rPr>
          <w:rFonts w:ascii="Times New Roman" w:hAnsi="Times New Roman" w:cs="Times New Roman"/>
          <w:sz w:val="24"/>
          <w:szCs w:val="24"/>
        </w:rPr>
        <w:t>,</w:t>
      </w:r>
      <w:r w:rsidR="001D719F">
        <w:rPr>
          <w:rFonts w:ascii="Times New Roman" w:hAnsi="Times New Roman" w:cs="Times New Roman"/>
          <w:sz w:val="24"/>
          <w:szCs w:val="24"/>
        </w:rPr>
        <w:t xml:space="preserve"> and without your help, this dissertation would never have been written. I would like to especially thank Dr. Shields for meeting multiple times with me and talking with me regularly </w:t>
      </w:r>
      <w:r w:rsidR="00860652">
        <w:rPr>
          <w:rFonts w:ascii="Times New Roman" w:hAnsi="Times New Roman" w:cs="Times New Roman"/>
          <w:sz w:val="24"/>
          <w:szCs w:val="24"/>
        </w:rPr>
        <w:t>throughout this process</w:t>
      </w:r>
      <w:r w:rsidR="001D719F">
        <w:rPr>
          <w:rFonts w:ascii="Times New Roman" w:hAnsi="Times New Roman" w:cs="Times New Roman"/>
          <w:sz w:val="24"/>
          <w:szCs w:val="24"/>
        </w:rPr>
        <w:t xml:space="preserve">. Finally, I would like to thank the faculty </w:t>
      </w:r>
      <w:r w:rsidR="00E02B8A">
        <w:rPr>
          <w:rFonts w:ascii="Times New Roman" w:hAnsi="Times New Roman" w:cs="Times New Roman"/>
          <w:sz w:val="24"/>
          <w:szCs w:val="24"/>
        </w:rPr>
        <w:t>at</w:t>
      </w:r>
      <w:r w:rsidR="001D719F">
        <w:rPr>
          <w:rFonts w:ascii="Times New Roman" w:hAnsi="Times New Roman" w:cs="Times New Roman"/>
          <w:sz w:val="24"/>
          <w:szCs w:val="24"/>
        </w:rPr>
        <w:t xml:space="preserve"> the University of Oklahoma’s sociology department for their </w:t>
      </w:r>
      <w:r w:rsidR="00860652">
        <w:rPr>
          <w:rFonts w:ascii="Times New Roman" w:hAnsi="Times New Roman" w:cs="Times New Roman"/>
          <w:sz w:val="24"/>
          <w:szCs w:val="24"/>
        </w:rPr>
        <w:t>inspiration</w:t>
      </w:r>
      <w:r w:rsidR="001D719F">
        <w:rPr>
          <w:rFonts w:ascii="Times New Roman" w:hAnsi="Times New Roman" w:cs="Times New Roman"/>
          <w:sz w:val="24"/>
          <w:szCs w:val="24"/>
        </w:rPr>
        <w:t xml:space="preserve"> and guidance. There are so many people, including Dr. Amy Kroska and Dr. Maria-Elena Diaz</w:t>
      </w:r>
      <w:r w:rsidR="00860652">
        <w:rPr>
          <w:rFonts w:ascii="Times New Roman" w:hAnsi="Times New Roman" w:cs="Times New Roman"/>
          <w:sz w:val="24"/>
          <w:szCs w:val="24"/>
        </w:rPr>
        <w:t>, who worked closely with me on various research projects throughout my time here at OU. I will be grateful to all of you for the rest of my life.</w:t>
      </w:r>
    </w:p>
    <w:p w14:paraId="73DF8E9A" w14:textId="77777777" w:rsidR="00BD1CA5" w:rsidRDefault="00BD1CA5" w:rsidP="00BD1CA5">
      <w:pPr>
        <w:jc w:val="center"/>
        <w:rPr>
          <w:rFonts w:ascii="Times New Roman" w:hAnsi="Times New Roman" w:cs="Times New Roman"/>
          <w:sz w:val="24"/>
          <w:szCs w:val="24"/>
        </w:rPr>
      </w:pPr>
    </w:p>
    <w:p w14:paraId="626E9E15" w14:textId="77777777" w:rsidR="00BD1CA5" w:rsidRPr="00652DC4" w:rsidRDefault="00652DC4" w:rsidP="00BD1CA5">
      <w:pPr>
        <w:rPr>
          <w:rFonts w:ascii="Times New Roman" w:hAnsi="Times New Roman" w:cs="Times New Roman"/>
          <w:sz w:val="24"/>
          <w:szCs w:val="24"/>
        </w:rPr>
      </w:pPr>
      <w:r w:rsidRPr="00652DC4">
        <w:rPr>
          <w:rFonts w:ascii="Times New Roman" w:hAnsi="Times New Roman" w:cs="Times New Roman"/>
          <w:sz w:val="24"/>
          <w:szCs w:val="24"/>
        </w:rPr>
        <w:lastRenderedPageBreak/>
        <w:t>TABLE OF CONTENTS</w:t>
      </w:r>
    </w:p>
    <w:p w14:paraId="48B37A73" w14:textId="77777777" w:rsidR="00F822CF" w:rsidRDefault="00F822CF" w:rsidP="00BD1CA5">
      <w:pPr>
        <w:numPr>
          <w:ilvl w:val="0"/>
          <w:numId w:val="1"/>
        </w:numPr>
        <w:spacing w:line="240" w:lineRule="auto"/>
        <w:contextualSpacing/>
        <w:rPr>
          <w:rFonts w:ascii="Times New Roman" w:hAnsi="Times New Roman" w:cs="Times New Roman"/>
          <w:sz w:val="24"/>
          <w:szCs w:val="24"/>
        </w:rPr>
      </w:pPr>
      <w:r>
        <w:rPr>
          <w:rFonts w:ascii="Times New Roman" w:hAnsi="Times New Roman" w:cs="Times New Roman"/>
          <w:sz w:val="24"/>
          <w:szCs w:val="24"/>
        </w:rPr>
        <w:t>ACKNOWLEDGEMENTS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iv</w:t>
      </w:r>
    </w:p>
    <w:p w14:paraId="286D5A0E" w14:textId="77777777" w:rsidR="00BD1CA5" w:rsidRPr="004A786E" w:rsidRDefault="00652DC4" w:rsidP="00BD1CA5">
      <w:pPr>
        <w:numPr>
          <w:ilvl w:val="0"/>
          <w:numId w:val="1"/>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CHAPTER 1: </w:t>
      </w:r>
      <w:r w:rsidR="00BD1CA5" w:rsidRPr="001C17B5">
        <w:rPr>
          <w:rFonts w:ascii="Times New Roman" w:hAnsi="Times New Roman" w:cs="Times New Roman"/>
          <w:sz w:val="24"/>
          <w:szCs w:val="24"/>
        </w:rPr>
        <w:t>INTRODUCTION</w:t>
      </w:r>
      <w:r w:rsidR="00BD1CA5" w:rsidRPr="001C17B5">
        <w:rPr>
          <w:rFonts w:ascii="Times New Roman" w:hAnsi="Times New Roman" w:cs="Times New Roman"/>
          <w:sz w:val="24"/>
          <w:szCs w:val="24"/>
        </w:rPr>
        <w:tab/>
      </w:r>
      <w:r w:rsidR="00BD1CA5" w:rsidRPr="001C17B5">
        <w:rPr>
          <w:rFonts w:ascii="Times New Roman" w:hAnsi="Times New Roman" w:cs="Times New Roman"/>
          <w:sz w:val="24"/>
          <w:szCs w:val="24"/>
        </w:rPr>
        <w:tab/>
      </w:r>
      <w:r w:rsidR="00BD1CA5" w:rsidRPr="001C17B5">
        <w:rPr>
          <w:rFonts w:ascii="Times New Roman" w:hAnsi="Times New Roman" w:cs="Times New Roman"/>
          <w:sz w:val="24"/>
          <w:szCs w:val="24"/>
        </w:rPr>
        <w:tab/>
      </w:r>
      <w:r w:rsidR="00BD1CA5" w:rsidRPr="001C17B5">
        <w:rPr>
          <w:rFonts w:ascii="Times New Roman" w:hAnsi="Times New Roman" w:cs="Times New Roman"/>
          <w:sz w:val="24"/>
          <w:szCs w:val="24"/>
        </w:rPr>
        <w:tab/>
      </w:r>
      <w:r w:rsidR="00BD1CA5" w:rsidRPr="001C17B5">
        <w:rPr>
          <w:rFonts w:ascii="Times New Roman" w:hAnsi="Times New Roman" w:cs="Times New Roman"/>
          <w:sz w:val="24"/>
          <w:szCs w:val="24"/>
        </w:rPr>
        <w:tab/>
      </w:r>
      <w:r w:rsidR="00BD1CA5" w:rsidRPr="001C17B5">
        <w:rPr>
          <w:rFonts w:ascii="Times New Roman" w:hAnsi="Times New Roman" w:cs="Times New Roman"/>
          <w:sz w:val="24"/>
          <w:szCs w:val="24"/>
        </w:rPr>
        <w:tab/>
        <w:t>1</w:t>
      </w:r>
    </w:p>
    <w:p w14:paraId="0624A17B" w14:textId="4EFC6B63" w:rsidR="00BD1CA5" w:rsidRPr="001C17B5" w:rsidRDefault="00652DC4" w:rsidP="00BD1CA5">
      <w:pPr>
        <w:numPr>
          <w:ilvl w:val="0"/>
          <w:numId w:val="1"/>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CHAPTER 2: </w:t>
      </w:r>
      <w:r w:rsidR="00BD1CA5" w:rsidRPr="001C17B5">
        <w:rPr>
          <w:rFonts w:ascii="Times New Roman" w:hAnsi="Times New Roman" w:cs="Times New Roman"/>
          <w:sz w:val="24"/>
          <w:szCs w:val="24"/>
        </w:rPr>
        <w:t>LITERATURE REVIEW</w:t>
      </w:r>
      <w:r w:rsidR="00BD1CA5" w:rsidRPr="001C17B5">
        <w:rPr>
          <w:rFonts w:ascii="Times New Roman" w:hAnsi="Times New Roman" w:cs="Times New Roman"/>
          <w:sz w:val="24"/>
          <w:szCs w:val="24"/>
        </w:rPr>
        <w:tab/>
      </w:r>
      <w:r w:rsidR="00BD1CA5" w:rsidRPr="001C17B5">
        <w:rPr>
          <w:rFonts w:ascii="Times New Roman" w:hAnsi="Times New Roman" w:cs="Times New Roman"/>
          <w:sz w:val="24"/>
          <w:szCs w:val="24"/>
        </w:rPr>
        <w:tab/>
      </w:r>
      <w:r w:rsidR="00BD1CA5" w:rsidRPr="001C17B5">
        <w:rPr>
          <w:rFonts w:ascii="Times New Roman" w:hAnsi="Times New Roman" w:cs="Times New Roman"/>
          <w:sz w:val="24"/>
          <w:szCs w:val="24"/>
        </w:rPr>
        <w:tab/>
      </w:r>
      <w:r w:rsidR="00BD1CA5" w:rsidRPr="001C17B5">
        <w:rPr>
          <w:rFonts w:ascii="Times New Roman" w:hAnsi="Times New Roman" w:cs="Times New Roman"/>
          <w:sz w:val="24"/>
          <w:szCs w:val="24"/>
        </w:rPr>
        <w:tab/>
      </w:r>
      <w:r w:rsidR="00BD1CA5" w:rsidRPr="001C17B5">
        <w:rPr>
          <w:rFonts w:ascii="Times New Roman" w:hAnsi="Times New Roman" w:cs="Times New Roman"/>
          <w:sz w:val="24"/>
          <w:szCs w:val="24"/>
        </w:rPr>
        <w:tab/>
      </w:r>
      <w:r w:rsidR="005B4E74">
        <w:rPr>
          <w:rFonts w:ascii="Times New Roman" w:hAnsi="Times New Roman" w:cs="Times New Roman"/>
          <w:sz w:val="24"/>
          <w:szCs w:val="24"/>
        </w:rPr>
        <w:t>8</w:t>
      </w:r>
    </w:p>
    <w:p w14:paraId="4653AFB8" w14:textId="43EA8BF1" w:rsidR="00667D53" w:rsidRPr="00667D53" w:rsidRDefault="00667D53" w:rsidP="00652DC4">
      <w:pPr>
        <w:numPr>
          <w:ilvl w:val="0"/>
          <w:numId w:val="2"/>
        </w:numPr>
        <w:spacing w:line="240" w:lineRule="auto"/>
        <w:contextualSpacing/>
        <w:rPr>
          <w:rFonts w:ascii="Times New Roman" w:hAnsi="Times New Roman" w:cs="Times New Roman"/>
          <w:sz w:val="24"/>
          <w:szCs w:val="24"/>
        </w:rPr>
      </w:pPr>
      <w:r w:rsidRPr="00B91199">
        <w:rPr>
          <w:rFonts w:ascii="Times New Roman" w:hAnsi="Times New Roman" w:cs="Times New Roman"/>
          <w:i/>
          <w:sz w:val="24"/>
          <w:szCs w:val="24"/>
        </w:rPr>
        <w:t>Culture, Summary Symbols, and Rhetoric</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5B4E74">
        <w:rPr>
          <w:rFonts w:ascii="Times New Roman" w:hAnsi="Times New Roman" w:cs="Times New Roman"/>
          <w:sz w:val="24"/>
          <w:szCs w:val="24"/>
        </w:rPr>
        <w:t>9</w:t>
      </w:r>
    </w:p>
    <w:p w14:paraId="1388FCFD" w14:textId="6E75CD1B" w:rsidR="00667D53" w:rsidRPr="00667D53" w:rsidRDefault="00667D53" w:rsidP="00652DC4">
      <w:pPr>
        <w:numPr>
          <w:ilvl w:val="0"/>
          <w:numId w:val="2"/>
        </w:numPr>
        <w:spacing w:line="240" w:lineRule="auto"/>
        <w:contextualSpacing/>
        <w:rPr>
          <w:rFonts w:ascii="Times New Roman" w:hAnsi="Times New Roman" w:cs="Times New Roman"/>
          <w:sz w:val="24"/>
          <w:szCs w:val="24"/>
        </w:rPr>
      </w:pPr>
      <w:r w:rsidRPr="00B91199">
        <w:rPr>
          <w:rFonts w:ascii="Times New Roman" w:hAnsi="Times New Roman" w:cs="Times New Roman"/>
          <w:i/>
          <w:sz w:val="24"/>
          <w:szCs w:val="24"/>
        </w:rPr>
        <w:t>Framing</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1</w:t>
      </w:r>
      <w:r w:rsidR="005B4E74">
        <w:rPr>
          <w:rFonts w:ascii="Times New Roman" w:hAnsi="Times New Roman" w:cs="Times New Roman"/>
          <w:sz w:val="24"/>
          <w:szCs w:val="24"/>
        </w:rPr>
        <w:t>2</w:t>
      </w:r>
    </w:p>
    <w:p w14:paraId="095E32E8" w14:textId="1AEC77B9" w:rsidR="00BD1CA5" w:rsidRPr="001C17B5" w:rsidRDefault="00652DC4" w:rsidP="00652DC4">
      <w:pPr>
        <w:numPr>
          <w:ilvl w:val="0"/>
          <w:numId w:val="2"/>
        </w:numPr>
        <w:spacing w:line="240" w:lineRule="auto"/>
        <w:contextualSpacing/>
        <w:rPr>
          <w:rFonts w:ascii="Times New Roman" w:hAnsi="Times New Roman" w:cs="Times New Roman"/>
          <w:sz w:val="24"/>
          <w:szCs w:val="24"/>
        </w:rPr>
      </w:pPr>
      <w:r w:rsidRPr="00652DC4">
        <w:rPr>
          <w:rFonts w:ascii="Times New Roman" w:hAnsi="Times New Roman" w:cs="Times New Roman"/>
          <w:i/>
          <w:sz w:val="24"/>
          <w:szCs w:val="24"/>
        </w:rPr>
        <w:t xml:space="preserve">The Relationship between Nature and Society: A Sociological </w:t>
      </w:r>
      <w:r w:rsidR="00171FDA">
        <w:rPr>
          <w:rFonts w:ascii="Times New Roman" w:hAnsi="Times New Roman" w:cs="Times New Roman"/>
          <w:i/>
          <w:sz w:val="24"/>
          <w:szCs w:val="24"/>
        </w:rPr>
        <w:t>P</w:t>
      </w:r>
      <w:r w:rsidRPr="00652DC4">
        <w:rPr>
          <w:rFonts w:ascii="Times New Roman" w:hAnsi="Times New Roman" w:cs="Times New Roman"/>
          <w:i/>
          <w:sz w:val="24"/>
          <w:szCs w:val="24"/>
        </w:rPr>
        <w:t>erspective</w:t>
      </w:r>
      <w:r w:rsidR="00BD1CA5" w:rsidRPr="001C17B5">
        <w:rPr>
          <w:rFonts w:ascii="Times New Roman" w:hAnsi="Times New Roman" w:cs="Times New Roman"/>
          <w:sz w:val="24"/>
          <w:szCs w:val="24"/>
        </w:rPr>
        <w:tab/>
      </w:r>
      <w:r w:rsidR="00B25710">
        <w:rPr>
          <w:rFonts w:ascii="Times New Roman" w:hAnsi="Times New Roman" w:cs="Times New Roman"/>
          <w:sz w:val="24"/>
          <w:szCs w:val="24"/>
        </w:rPr>
        <w:tab/>
      </w:r>
      <w:r w:rsidR="00B25710">
        <w:rPr>
          <w:rFonts w:ascii="Times New Roman" w:hAnsi="Times New Roman" w:cs="Times New Roman"/>
          <w:sz w:val="24"/>
          <w:szCs w:val="24"/>
        </w:rPr>
        <w:tab/>
      </w:r>
      <w:r w:rsidR="00B25710">
        <w:rPr>
          <w:rFonts w:ascii="Times New Roman" w:hAnsi="Times New Roman" w:cs="Times New Roman"/>
          <w:sz w:val="24"/>
          <w:szCs w:val="24"/>
        </w:rPr>
        <w:tab/>
      </w:r>
      <w:r w:rsidR="00B25710">
        <w:rPr>
          <w:rFonts w:ascii="Times New Roman" w:hAnsi="Times New Roman" w:cs="Times New Roman"/>
          <w:sz w:val="24"/>
          <w:szCs w:val="24"/>
        </w:rPr>
        <w:tab/>
      </w:r>
      <w:r w:rsidR="00B25710">
        <w:rPr>
          <w:rFonts w:ascii="Times New Roman" w:hAnsi="Times New Roman" w:cs="Times New Roman"/>
          <w:sz w:val="24"/>
          <w:szCs w:val="24"/>
        </w:rPr>
        <w:tab/>
      </w:r>
      <w:r w:rsidR="00B25710">
        <w:rPr>
          <w:rFonts w:ascii="Times New Roman" w:hAnsi="Times New Roman" w:cs="Times New Roman"/>
          <w:sz w:val="24"/>
          <w:szCs w:val="24"/>
        </w:rPr>
        <w:tab/>
      </w:r>
      <w:r w:rsidR="00B25710">
        <w:rPr>
          <w:rFonts w:ascii="Times New Roman" w:hAnsi="Times New Roman" w:cs="Times New Roman"/>
          <w:sz w:val="24"/>
          <w:szCs w:val="24"/>
        </w:rPr>
        <w:tab/>
      </w:r>
      <w:r w:rsidR="00667D53">
        <w:rPr>
          <w:rFonts w:ascii="Times New Roman" w:hAnsi="Times New Roman" w:cs="Times New Roman"/>
          <w:sz w:val="24"/>
          <w:szCs w:val="24"/>
        </w:rPr>
        <w:t>1</w:t>
      </w:r>
      <w:r w:rsidR="005B4E74">
        <w:rPr>
          <w:rFonts w:ascii="Times New Roman" w:hAnsi="Times New Roman" w:cs="Times New Roman"/>
          <w:sz w:val="24"/>
          <w:szCs w:val="24"/>
        </w:rPr>
        <w:t>6</w:t>
      </w:r>
    </w:p>
    <w:p w14:paraId="7DD39C35" w14:textId="3DC8364A" w:rsidR="00BD1CA5" w:rsidRPr="001C17B5" w:rsidRDefault="00652DC4" w:rsidP="00BD1CA5">
      <w:pPr>
        <w:numPr>
          <w:ilvl w:val="0"/>
          <w:numId w:val="2"/>
        </w:numPr>
        <w:contextualSpacing/>
        <w:rPr>
          <w:rFonts w:ascii="Times New Roman" w:hAnsi="Times New Roman" w:cs="Times New Roman"/>
          <w:sz w:val="24"/>
          <w:szCs w:val="24"/>
        </w:rPr>
      </w:pPr>
      <w:r w:rsidRPr="00BB4DEC">
        <w:rPr>
          <w:rFonts w:ascii="Times New Roman" w:hAnsi="Times New Roman" w:cs="Times New Roman"/>
          <w:i/>
          <w:sz w:val="24"/>
          <w:szCs w:val="24"/>
        </w:rPr>
        <w:t>American Environmental Ideology: A History</w:t>
      </w:r>
      <w:r w:rsidR="00BD1CA5">
        <w:rPr>
          <w:rFonts w:ascii="Times New Roman" w:hAnsi="Times New Roman" w:cs="Times New Roman"/>
          <w:sz w:val="24"/>
          <w:szCs w:val="24"/>
        </w:rPr>
        <w:tab/>
      </w:r>
      <w:r w:rsidR="00BD1CA5" w:rsidRPr="001C17B5">
        <w:rPr>
          <w:rFonts w:ascii="Times New Roman" w:hAnsi="Times New Roman" w:cs="Times New Roman"/>
          <w:sz w:val="24"/>
          <w:szCs w:val="24"/>
        </w:rPr>
        <w:tab/>
      </w:r>
      <w:r>
        <w:rPr>
          <w:rFonts w:ascii="Times New Roman" w:hAnsi="Times New Roman" w:cs="Times New Roman"/>
          <w:sz w:val="24"/>
          <w:szCs w:val="24"/>
        </w:rPr>
        <w:tab/>
      </w:r>
      <w:r w:rsidR="003903A7">
        <w:rPr>
          <w:rFonts w:ascii="Times New Roman" w:hAnsi="Times New Roman" w:cs="Times New Roman"/>
          <w:sz w:val="24"/>
          <w:szCs w:val="24"/>
        </w:rPr>
        <w:t>20</w:t>
      </w:r>
    </w:p>
    <w:p w14:paraId="3A1CAAB8" w14:textId="1A719911" w:rsidR="00BD1CA5" w:rsidRDefault="00BD1CA5" w:rsidP="00B91199">
      <w:pPr>
        <w:numPr>
          <w:ilvl w:val="1"/>
          <w:numId w:val="2"/>
        </w:numPr>
        <w:contextualSpacing/>
        <w:rPr>
          <w:rFonts w:ascii="Times New Roman" w:hAnsi="Times New Roman" w:cs="Times New Roman"/>
          <w:sz w:val="24"/>
          <w:szCs w:val="24"/>
        </w:rPr>
      </w:pPr>
      <w:r w:rsidRPr="00B91199">
        <w:rPr>
          <w:rFonts w:ascii="Times New Roman" w:hAnsi="Times New Roman" w:cs="Times New Roman"/>
          <w:i/>
          <w:sz w:val="24"/>
          <w:szCs w:val="24"/>
        </w:rPr>
        <w:t>Ecofeminism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52DC4">
        <w:rPr>
          <w:rFonts w:ascii="Times New Roman" w:hAnsi="Times New Roman" w:cs="Times New Roman"/>
          <w:sz w:val="24"/>
          <w:szCs w:val="24"/>
        </w:rPr>
        <w:tab/>
      </w:r>
      <w:r w:rsidR="00F36E46">
        <w:rPr>
          <w:rFonts w:ascii="Times New Roman" w:hAnsi="Times New Roman" w:cs="Times New Roman"/>
          <w:sz w:val="24"/>
          <w:szCs w:val="24"/>
        </w:rPr>
        <w:t>2</w:t>
      </w:r>
      <w:r w:rsidR="003903A7">
        <w:rPr>
          <w:rFonts w:ascii="Times New Roman" w:hAnsi="Times New Roman" w:cs="Times New Roman"/>
          <w:sz w:val="24"/>
          <w:szCs w:val="24"/>
        </w:rPr>
        <w:t>9</w:t>
      </w:r>
    </w:p>
    <w:p w14:paraId="78CE2C48" w14:textId="7B9FF74B" w:rsidR="00BD1CA5" w:rsidRDefault="00BD1CA5" w:rsidP="00BD1CA5">
      <w:pPr>
        <w:numPr>
          <w:ilvl w:val="0"/>
          <w:numId w:val="2"/>
        </w:numPr>
        <w:contextualSpacing/>
        <w:rPr>
          <w:rFonts w:ascii="Times New Roman" w:hAnsi="Times New Roman" w:cs="Times New Roman"/>
          <w:sz w:val="24"/>
          <w:szCs w:val="24"/>
        </w:rPr>
      </w:pPr>
      <w:r>
        <w:rPr>
          <w:rFonts w:ascii="Times New Roman" w:hAnsi="Times New Roman" w:cs="Times New Roman"/>
          <w:sz w:val="24"/>
          <w:szCs w:val="24"/>
        </w:rPr>
        <w:t>Terrorism in General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52DC4">
        <w:rPr>
          <w:rFonts w:ascii="Times New Roman" w:hAnsi="Times New Roman" w:cs="Times New Roman"/>
          <w:sz w:val="24"/>
          <w:szCs w:val="24"/>
        </w:rPr>
        <w:tab/>
      </w:r>
      <w:r w:rsidR="003903A7">
        <w:rPr>
          <w:rFonts w:ascii="Times New Roman" w:hAnsi="Times New Roman" w:cs="Times New Roman"/>
          <w:sz w:val="24"/>
          <w:szCs w:val="24"/>
        </w:rPr>
        <w:t>33</w:t>
      </w:r>
    </w:p>
    <w:p w14:paraId="1885C563" w14:textId="7DC612C4" w:rsidR="00B91199" w:rsidRDefault="00E94754" w:rsidP="00B91199">
      <w:pPr>
        <w:numPr>
          <w:ilvl w:val="1"/>
          <w:numId w:val="2"/>
        </w:numPr>
        <w:contextualSpacing/>
        <w:rPr>
          <w:rFonts w:ascii="Times New Roman" w:hAnsi="Times New Roman" w:cs="Times New Roman"/>
          <w:sz w:val="24"/>
          <w:szCs w:val="24"/>
        </w:rPr>
      </w:pPr>
      <w:r>
        <w:rPr>
          <w:rFonts w:ascii="Times New Roman" w:hAnsi="Times New Roman" w:cs="Times New Roman"/>
          <w:i/>
          <w:sz w:val="24"/>
          <w:szCs w:val="24"/>
        </w:rPr>
        <w:t>Prosecution and s</w:t>
      </w:r>
      <w:r w:rsidR="00BD1CA5" w:rsidRPr="00B91199">
        <w:rPr>
          <w:rFonts w:ascii="Times New Roman" w:hAnsi="Times New Roman" w:cs="Times New Roman"/>
          <w:i/>
          <w:sz w:val="24"/>
          <w:szCs w:val="24"/>
        </w:rPr>
        <w:t xml:space="preserve">entencing </w:t>
      </w:r>
      <w:r>
        <w:rPr>
          <w:rFonts w:ascii="Times New Roman" w:hAnsi="Times New Roman" w:cs="Times New Roman"/>
          <w:i/>
          <w:sz w:val="24"/>
          <w:szCs w:val="24"/>
        </w:rPr>
        <w:t>t</w:t>
      </w:r>
      <w:r w:rsidR="00BD1CA5" w:rsidRPr="00B91199">
        <w:rPr>
          <w:rFonts w:ascii="Times New Roman" w:hAnsi="Times New Roman" w:cs="Times New Roman"/>
          <w:i/>
          <w:sz w:val="24"/>
          <w:szCs w:val="24"/>
        </w:rPr>
        <w:t>rends</w:t>
      </w:r>
      <w:r w:rsidR="00B91199">
        <w:rPr>
          <w:rFonts w:ascii="Times New Roman" w:hAnsi="Times New Roman" w:cs="Times New Roman"/>
          <w:sz w:val="24"/>
          <w:szCs w:val="24"/>
        </w:rPr>
        <w:tab/>
      </w:r>
      <w:r w:rsidR="00B91199">
        <w:rPr>
          <w:rFonts w:ascii="Times New Roman" w:hAnsi="Times New Roman" w:cs="Times New Roman"/>
          <w:sz w:val="24"/>
          <w:szCs w:val="24"/>
        </w:rPr>
        <w:tab/>
      </w:r>
      <w:r w:rsidR="00B91199">
        <w:rPr>
          <w:rFonts w:ascii="Times New Roman" w:hAnsi="Times New Roman" w:cs="Times New Roman"/>
          <w:sz w:val="24"/>
          <w:szCs w:val="24"/>
        </w:rPr>
        <w:tab/>
      </w:r>
      <w:r w:rsidR="00B91199">
        <w:rPr>
          <w:rFonts w:ascii="Times New Roman" w:hAnsi="Times New Roman" w:cs="Times New Roman"/>
          <w:sz w:val="24"/>
          <w:szCs w:val="24"/>
        </w:rPr>
        <w:tab/>
      </w:r>
      <w:r w:rsidR="00667D53">
        <w:rPr>
          <w:rFonts w:ascii="Times New Roman" w:hAnsi="Times New Roman" w:cs="Times New Roman"/>
          <w:sz w:val="24"/>
          <w:szCs w:val="24"/>
        </w:rPr>
        <w:t>3</w:t>
      </w:r>
      <w:r w:rsidR="003903A7">
        <w:rPr>
          <w:rFonts w:ascii="Times New Roman" w:hAnsi="Times New Roman" w:cs="Times New Roman"/>
          <w:sz w:val="24"/>
          <w:szCs w:val="24"/>
        </w:rPr>
        <w:t>4</w:t>
      </w:r>
    </w:p>
    <w:p w14:paraId="5EF22AEC" w14:textId="2DB6A91D" w:rsidR="00BD1CA5" w:rsidRPr="001C17B5" w:rsidRDefault="00B91199" w:rsidP="00B91199">
      <w:pPr>
        <w:numPr>
          <w:ilvl w:val="1"/>
          <w:numId w:val="2"/>
        </w:numPr>
        <w:contextualSpacing/>
        <w:rPr>
          <w:rFonts w:ascii="Times New Roman" w:hAnsi="Times New Roman" w:cs="Times New Roman"/>
          <w:sz w:val="24"/>
          <w:szCs w:val="24"/>
        </w:rPr>
      </w:pPr>
      <w:r w:rsidRPr="00B91199">
        <w:rPr>
          <w:rFonts w:ascii="Times New Roman" w:hAnsi="Times New Roman" w:cs="Times New Roman"/>
          <w:i/>
          <w:sz w:val="24"/>
          <w:szCs w:val="24"/>
        </w:rPr>
        <w:t>Ecoterrorism</w:t>
      </w:r>
      <w:r w:rsidRPr="00B91199">
        <w:rPr>
          <w:rFonts w:ascii="Times New Roman" w:hAnsi="Times New Roman" w:cs="Times New Roman"/>
          <w:i/>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1CA5">
        <w:rPr>
          <w:rFonts w:ascii="Times New Roman" w:hAnsi="Times New Roman" w:cs="Times New Roman"/>
          <w:sz w:val="24"/>
          <w:szCs w:val="24"/>
        </w:rPr>
        <w:tab/>
      </w:r>
      <w:r>
        <w:rPr>
          <w:rFonts w:ascii="Times New Roman" w:hAnsi="Times New Roman" w:cs="Times New Roman"/>
          <w:sz w:val="24"/>
          <w:szCs w:val="24"/>
        </w:rPr>
        <w:tab/>
      </w:r>
      <w:r w:rsidR="00BD1CA5">
        <w:rPr>
          <w:rFonts w:ascii="Times New Roman" w:hAnsi="Times New Roman" w:cs="Times New Roman"/>
          <w:sz w:val="24"/>
          <w:szCs w:val="24"/>
        </w:rPr>
        <w:tab/>
      </w:r>
      <w:r w:rsidR="00652DC4">
        <w:rPr>
          <w:rFonts w:ascii="Times New Roman" w:hAnsi="Times New Roman" w:cs="Times New Roman"/>
          <w:sz w:val="24"/>
          <w:szCs w:val="24"/>
        </w:rPr>
        <w:tab/>
      </w:r>
      <w:r w:rsidR="00667D53">
        <w:rPr>
          <w:rFonts w:ascii="Times New Roman" w:hAnsi="Times New Roman" w:cs="Times New Roman"/>
          <w:sz w:val="24"/>
          <w:szCs w:val="24"/>
        </w:rPr>
        <w:t>3</w:t>
      </w:r>
      <w:r w:rsidR="003903A7">
        <w:rPr>
          <w:rFonts w:ascii="Times New Roman" w:hAnsi="Times New Roman" w:cs="Times New Roman"/>
          <w:sz w:val="24"/>
          <w:szCs w:val="24"/>
        </w:rPr>
        <w:t>8</w:t>
      </w:r>
    </w:p>
    <w:p w14:paraId="0B659646" w14:textId="50CE53E3" w:rsidR="00BD1CA5" w:rsidRDefault="00652DC4" w:rsidP="00652DC4">
      <w:pPr>
        <w:numPr>
          <w:ilvl w:val="0"/>
          <w:numId w:val="1"/>
        </w:numPr>
        <w:contextualSpacing/>
        <w:rPr>
          <w:rFonts w:ascii="Times New Roman" w:hAnsi="Times New Roman" w:cs="Times New Roman"/>
          <w:sz w:val="24"/>
          <w:szCs w:val="24"/>
        </w:rPr>
      </w:pPr>
      <w:r w:rsidRPr="00652DC4">
        <w:rPr>
          <w:rFonts w:ascii="Times New Roman" w:hAnsi="Times New Roman" w:cs="Times New Roman"/>
          <w:sz w:val="24"/>
          <w:szCs w:val="24"/>
        </w:rPr>
        <w:t xml:space="preserve">CHAPTER 3: </w:t>
      </w:r>
      <w:r w:rsidR="00667D53">
        <w:rPr>
          <w:rFonts w:ascii="Times New Roman" w:hAnsi="Times New Roman" w:cs="Times New Roman"/>
          <w:sz w:val="24"/>
          <w:szCs w:val="24"/>
        </w:rPr>
        <w:t xml:space="preserve">RESEARCH QUESTIONS </w:t>
      </w:r>
      <w:r>
        <w:rPr>
          <w:rFonts w:ascii="Times New Roman" w:hAnsi="Times New Roman" w:cs="Times New Roman"/>
          <w:sz w:val="24"/>
          <w:szCs w:val="24"/>
        </w:rPr>
        <w:t xml:space="preserve">AND </w:t>
      </w:r>
      <w:r w:rsidRPr="00652DC4">
        <w:rPr>
          <w:rFonts w:ascii="Times New Roman" w:hAnsi="Times New Roman" w:cs="Times New Roman"/>
          <w:sz w:val="24"/>
          <w:szCs w:val="24"/>
        </w:rPr>
        <w:t>HYPOTHESES</w:t>
      </w:r>
      <w:r w:rsidR="00BD1CA5">
        <w:rPr>
          <w:rFonts w:ascii="Times New Roman" w:hAnsi="Times New Roman" w:cs="Times New Roman"/>
          <w:sz w:val="24"/>
          <w:szCs w:val="24"/>
        </w:rPr>
        <w:tab/>
      </w:r>
      <w:r w:rsidR="003903A7">
        <w:rPr>
          <w:rFonts w:ascii="Times New Roman" w:hAnsi="Times New Roman" w:cs="Times New Roman"/>
          <w:sz w:val="24"/>
          <w:szCs w:val="24"/>
        </w:rPr>
        <w:t>42</w:t>
      </w:r>
    </w:p>
    <w:p w14:paraId="5342BC8B" w14:textId="23592780" w:rsidR="00B91199" w:rsidRDefault="00667D53" w:rsidP="00BD1CA5">
      <w:pPr>
        <w:ind w:left="360" w:firstLine="720"/>
        <w:contextualSpacing/>
        <w:rPr>
          <w:rFonts w:ascii="Times New Roman" w:hAnsi="Times New Roman" w:cs="Times New Roman"/>
          <w:sz w:val="24"/>
          <w:szCs w:val="24"/>
        </w:rPr>
      </w:pPr>
      <w:r>
        <w:rPr>
          <w:rFonts w:ascii="Times New Roman" w:hAnsi="Times New Roman" w:cs="Times New Roman"/>
          <w:sz w:val="24"/>
          <w:szCs w:val="24"/>
        </w:rPr>
        <w:t>A</w:t>
      </w:r>
      <w:r w:rsidR="007D1C1A">
        <w:rPr>
          <w:rFonts w:ascii="Times New Roman" w:hAnsi="Times New Roman" w:cs="Times New Roman"/>
          <w:sz w:val="24"/>
          <w:szCs w:val="24"/>
        </w:rPr>
        <w:t>.</w:t>
      </w:r>
      <w:r w:rsidR="007D1C1A">
        <w:rPr>
          <w:rFonts w:ascii="Times New Roman" w:hAnsi="Times New Roman" w:cs="Times New Roman"/>
          <w:sz w:val="24"/>
          <w:szCs w:val="24"/>
        </w:rPr>
        <w:tab/>
      </w:r>
      <w:r w:rsidR="007D1C1A" w:rsidRPr="007D1C1A">
        <w:rPr>
          <w:rFonts w:ascii="Times New Roman" w:hAnsi="Times New Roman" w:cs="Times New Roman"/>
          <w:i/>
          <w:sz w:val="24"/>
          <w:szCs w:val="24"/>
        </w:rPr>
        <w:t>Research Questions</w:t>
      </w:r>
      <w:r w:rsidR="003903A7">
        <w:rPr>
          <w:rFonts w:ascii="Times New Roman" w:hAnsi="Times New Roman" w:cs="Times New Roman"/>
          <w:sz w:val="24"/>
          <w:szCs w:val="24"/>
        </w:rPr>
        <w:tab/>
      </w:r>
      <w:r w:rsidR="003903A7">
        <w:rPr>
          <w:rFonts w:ascii="Times New Roman" w:hAnsi="Times New Roman" w:cs="Times New Roman"/>
          <w:sz w:val="24"/>
          <w:szCs w:val="24"/>
        </w:rPr>
        <w:tab/>
      </w:r>
      <w:r w:rsidR="003903A7">
        <w:rPr>
          <w:rFonts w:ascii="Times New Roman" w:hAnsi="Times New Roman" w:cs="Times New Roman"/>
          <w:sz w:val="24"/>
          <w:szCs w:val="24"/>
        </w:rPr>
        <w:tab/>
      </w:r>
      <w:r w:rsidR="003903A7">
        <w:rPr>
          <w:rFonts w:ascii="Times New Roman" w:hAnsi="Times New Roman" w:cs="Times New Roman"/>
          <w:sz w:val="24"/>
          <w:szCs w:val="24"/>
        </w:rPr>
        <w:tab/>
      </w:r>
      <w:r w:rsidR="003903A7">
        <w:rPr>
          <w:rFonts w:ascii="Times New Roman" w:hAnsi="Times New Roman" w:cs="Times New Roman"/>
          <w:sz w:val="24"/>
          <w:szCs w:val="24"/>
        </w:rPr>
        <w:tab/>
      </w:r>
      <w:r w:rsidR="003903A7">
        <w:rPr>
          <w:rFonts w:ascii="Times New Roman" w:hAnsi="Times New Roman" w:cs="Times New Roman"/>
          <w:sz w:val="24"/>
          <w:szCs w:val="24"/>
        </w:rPr>
        <w:tab/>
      </w:r>
      <w:r w:rsidR="003903A7">
        <w:rPr>
          <w:rFonts w:ascii="Times New Roman" w:hAnsi="Times New Roman" w:cs="Times New Roman"/>
          <w:sz w:val="24"/>
          <w:szCs w:val="24"/>
        </w:rPr>
        <w:tab/>
        <w:t>42</w:t>
      </w:r>
    </w:p>
    <w:p w14:paraId="4247F46A" w14:textId="5F6D282B" w:rsidR="00B91199" w:rsidRPr="00B91199" w:rsidRDefault="00667D53" w:rsidP="00BD1CA5">
      <w:pPr>
        <w:ind w:left="360" w:firstLine="720"/>
        <w:contextualSpacing/>
        <w:rPr>
          <w:rFonts w:ascii="Times New Roman" w:hAnsi="Times New Roman" w:cs="Times New Roman"/>
          <w:sz w:val="24"/>
          <w:szCs w:val="24"/>
        </w:rPr>
      </w:pPr>
      <w:r>
        <w:rPr>
          <w:rFonts w:ascii="Times New Roman" w:hAnsi="Times New Roman" w:cs="Times New Roman"/>
          <w:sz w:val="24"/>
          <w:szCs w:val="24"/>
        </w:rPr>
        <w:t>B</w:t>
      </w:r>
      <w:r w:rsidR="00B91199">
        <w:rPr>
          <w:rFonts w:ascii="Times New Roman" w:hAnsi="Times New Roman" w:cs="Times New Roman"/>
          <w:sz w:val="24"/>
          <w:szCs w:val="24"/>
        </w:rPr>
        <w:t xml:space="preserve">. </w:t>
      </w:r>
      <w:r w:rsidR="00B91199" w:rsidRPr="00B91199">
        <w:rPr>
          <w:rFonts w:ascii="Times New Roman" w:hAnsi="Times New Roman" w:cs="Times New Roman"/>
          <w:i/>
          <w:sz w:val="24"/>
          <w:szCs w:val="24"/>
        </w:rPr>
        <w:tab/>
        <w:t>Hypotheses for Quantitative Analyses</w:t>
      </w:r>
      <w:r w:rsidR="00B91199">
        <w:rPr>
          <w:rFonts w:ascii="Times New Roman" w:hAnsi="Times New Roman" w:cs="Times New Roman"/>
          <w:i/>
          <w:sz w:val="24"/>
          <w:szCs w:val="24"/>
        </w:rPr>
        <w:tab/>
      </w:r>
      <w:r w:rsidR="00B91199">
        <w:rPr>
          <w:rFonts w:ascii="Times New Roman" w:hAnsi="Times New Roman" w:cs="Times New Roman"/>
          <w:i/>
          <w:sz w:val="24"/>
          <w:szCs w:val="24"/>
        </w:rPr>
        <w:tab/>
      </w:r>
      <w:r w:rsidR="00B91199">
        <w:rPr>
          <w:rFonts w:ascii="Times New Roman" w:hAnsi="Times New Roman" w:cs="Times New Roman"/>
          <w:i/>
          <w:sz w:val="24"/>
          <w:szCs w:val="24"/>
        </w:rPr>
        <w:tab/>
      </w:r>
      <w:r w:rsidR="00B91199">
        <w:rPr>
          <w:rFonts w:ascii="Times New Roman" w:hAnsi="Times New Roman" w:cs="Times New Roman"/>
          <w:i/>
          <w:sz w:val="24"/>
          <w:szCs w:val="24"/>
        </w:rPr>
        <w:tab/>
      </w:r>
      <w:r w:rsidR="003903A7">
        <w:rPr>
          <w:rFonts w:ascii="Times New Roman" w:hAnsi="Times New Roman" w:cs="Times New Roman"/>
          <w:sz w:val="24"/>
          <w:szCs w:val="24"/>
        </w:rPr>
        <w:t>45</w:t>
      </w:r>
    </w:p>
    <w:p w14:paraId="5D787121" w14:textId="2C2868E4" w:rsidR="00BD1CA5" w:rsidRPr="004A786E" w:rsidRDefault="00667D53" w:rsidP="00BD1CA5">
      <w:pPr>
        <w:ind w:left="360" w:firstLine="720"/>
        <w:contextualSpacing/>
        <w:rPr>
          <w:rFonts w:ascii="Times New Roman" w:hAnsi="Times New Roman" w:cs="Times New Roman"/>
          <w:sz w:val="24"/>
          <w:szCs w:val="24"/>
        </w:rPr>
      </w:pPr>
      <w:r>
        <w:rPr>
          <w:rFonts w:ascii="Times New Roman" w:hAnsi="Times New Roman" w:cs="Times New Roman"/>
          <w:sz w:val="24"/>
          <w:szCs w:val="24"/>
        </w:rPr>
        <w:t>C</w:t>
      </w:r>
      <w:r w:rsidR="00B91199">
        <w:rPr>
          <w:rFonts w:ascii="Times New Roman" w:hAnsi="Times New Roman" w:cs="Times New Roman"/>
          <w:sz w:val="24"/>
          <w:szCs w:val="24"/>
        </w:rPr>
        <w:t>.</w:t>
      </w:r>
      <w:r w:rsidR="00B91199">
        <w:rPr>
          <w:rFonts w:ascii="Times New Roman" w:hAnsi="Times New Roman" w:cs="Times New Roman"/>
          <w:sz w:val="24"/>
          <w:szCs w:val="24"/>
        </w:rPr>
        <w:tab/>
      </w:r>
      <w:r w:rsidR="00B91199" w:rsidRPr="00B91199">
        <w:rPr>
          <w:rFonts w:ascii="Times New Roman" w:hAnsi="Times New Roman" w:cs="Times New Roman"/>
          <w:i/>
          <w:sz w:val="24"/>
          <w:szCs w:val="24"/>
        </w:rPr>
        <w:t xml:space="preserve">Predictions for </w:t>
      </w:r>
      <w:r w:rsidR="007D1C1A">
        <w:rPr>
          <w:rFonts w:ascii="Times New Roman" w:hAnsi="Times New Roman" w:cs="Times New Roman"/>
          <w:i/>
          <w:sz w:val="24"/>
          <w:szCs w:val="24"/>
        </w:rPr>
        <w:t>Q</w:t>
      </w:r>
      <w:r w:rsidR="00B91199" w:rsidRPr="00B91199">
        <w:rPr>
          <w:rFonts w:ascii="Times New Roman" w:hAnsi="Times New Roman" w:cs="Times New Roman"/>
          <w:i/>
          <w:sz w:val="24"/>
          <w:szCs w:val="24"/>
        </w:rPr>
        <w:t xml:space="preserve">ualitative </w:t>
      </w:r>
      <w:r w:rsidR="007D1C1A">
        <w:rPr>
          <w:rFonts w:ascii="Times New Roman" w:hAnsi="Times New Roman" w:cs="Times New Roman"/>
          <w:i/>
          <w:sz w:val="24"/>
          <w:szCs w:val="24"/>
        </w:rPr>
        <w:t>A</w:t>
      </w:r>
      <w:r w:rsidR="00B91199" w:rsidRPr="00B91199">
        <w:rPr>
          <w:rFonts w:ascii="Times New Roman" w:hAnsi="Times New Roman" w:cs="Times New Roman"/>
          <w:i/>
          <w:sz w:val="24"/>
          <w:szCs w:val="24"/>
        </w:rPr>
        <w:t>nalyses</w:t>
      </w:r>
      <w:r w:rsidR="00BD1CA5">
        <w:rPr>
          <w:rFonts w:ascii="Times New Roman" w:hAnsi="Times New Roman" w:cs="Times New Roman"/>
          <w:sz w:val="24"/>
          <w:szCs w:val="24"/>
        </w:rPr>
        <w:tab/>
      </w:r>
      <w:r w:rsidR="00BD1CA5">
        <w:rPr>
          <w:rFonts w:ascii="Times New Roman" w:hAnsi="Times New Roman" w:cs="Times New Roman"/>
          <w:sz w:val="24"/>
          <w:szCs w:val="24"/>
        </w:rPr>
        <w:tab/>
      </w:r>
      <w:r w:rsidR="00BD1CA5">
        <w:rPr>
          <w:rFonts w:ascii="Times New Roman" w:hAnsi="Times New Roman" w:cs="Times New Roman"/>
          <w:sz w:val="24"/>
          <w:szCs w:val="24"/>
        </w:rPr>
        <w:tab/>
      </w:r>
      <w:r w:rsidR="00B91199">
        <w:rPr>
          <w:rFonts w:ascii="Times New Roman" w:hAnsi="Times New Roman" w:cs="Times New Roman"/>
          <w:sz w:val="24"/>
          <w:szCs w:val="24"/>
        </w:rPr>
        <w:tab/>
      </w:r>
      <w:r w:rsidR="00652DC4">
        <w:rPr>
          <w:rFonts w:ascii="Times New Roman" w:hAnsi="Times New Roman" w:cs="Times New Roman"/>
          <w:sz w:val="24"/>
          <w:szCs w:val="24"/>
        </w:rPr>
        <w:tab/>
      </w:r>
      <w:r w:rsidR="00F36E46">
        <w:rPr>
          <w:rFonts w:ascii="Times New Roman" w:hAnsi="Times New Roman" w:cs="Times New Roman"/>
          <w:sz w:val="24"/>
          <w:szCs w:val="24"/>
        </w:rPr>
        <w:t>4</w:t>
      </w:r>
      <w:r w:rsidR="003903A7">
        <w:rPr>
          <w:rFonts w:ascii="Times New Roman" w:hAnsi="Times New Roman" w:cs="Times New Roman"/>
          <w:sz w:val="24"/>
          <w:szCs w:val="24"/>
        </w:rPr>
        <w:t>6</w:t>
      </w:r>
    </w:p>
    <w:p w14:paraId="7098EB08" w14:textId="0BA2ACD6" w:rsidR="00BD1CA5" w:rsidRPr="001C17B5" w:rsidRDefault="00652DC4" w:rsidP="00BD1CA5">
      <w:pPr>
        <w:numPr>
          <w:ilvl w:val="0"/>
          <w:numId w:val="1"/>
        </w:numPr>
        <w:contextualSpacing/>
        <w:rPr>
          <w:rFonts w:ascii="Times New Roman" w:hAnsi="Times New Roman" w:cs="Times New Roman"/>
          <w:sz w:val="24"/>
          <w:szCs w:val="24"/>
        </w:rPr>
      </w:pPr>
      <w:r>
        <w:rPr>
          <w:rFonts w:ascii="Times New Roman" w:hAnsi="Times New Roman" w:cs="Times New Roman"/>
          <w:sz w:val="24"/>
          <w:szCs w:val="24"/>
        </w:rPr>
        <w:t>CHAPTER 4: METHODS</w:t>
      </w:r>
      <w:r w:rsidR="00BD1CA5" w:rsidRPr="001C17B5">
        <w:rPr>
          <w:rFonts w:ascii="Times New Roman" w:hAnsi="Times New Roman" w:cs="Times New Roman"/>
          <w:sz w:val="24"/>
          <w:szCs w:val="24"/>
        </w:rPr>
        <w:tab/>
      </w:r>
      <w:r w:rsidR="00BD1CA5" w:rsidRPr="001C17B5">
        <w:rPr>
          <w:rFonts w:ascii="Times New Roman" w:hAnsi="Times New Roman" w:cs="Times New Roman"/>
          <w:sz w:val="24"/>
          <w:szCs w:val="24"/>
        </w:rPr>
        <w:tab/>
      </w:r>
      <w:r w:rsidR="00BD1CA5" w:rsidRPr="001C17B5">
        <w:rPr>
          <w:rFonts w:ascii="Times New Roman" w:hAnsi="Times New Roman" w:cs="Times New Roman"/>
          <w:sz w:val="24"/>
          <w:szCs w:val="24"/>
        </w:rPr>
        <w:tab/>
      </w:r>
      <w:r>
        <w:rPr>
          <w:rFonts w:ascii="Times New Roman" w:hAnsi="Times New Roman" w:cs="Times New Roman"/>
          <w:sz w:val="24"/>
          <w:szCs w:val="24"/>
        </w:rPr>
        <w:tab/>
      </w:r>
      <w:r w:rsidR="00B91199">
        <w:rPr>
          <w:rFonts w:ascii="Times New Roman" w:hAnsi="Times New Roman" w:cs="Times New Roman"/>
          <w:sz w:val="24"/>
          <w:szCs w:val="24"/>
        </w:rPr>
        <w:tab/>
      </w:r>
      <w:r w:rsidR="00B91199">
        <w:rPr>
          <w:rFonts w:ascii="Times New Roman" w:hAnsi="Times New Roman" w:cs="Times New Roman"/>
          <w:sz w:val="24"/>
          <w:szCs w:val="24"/>
        </w:rPr>
        <w:tab/>
      </w:r>
      <w:r w:rsidR="006C4A2A">
        <w:rPr>
          <w:rFonts w:ascii="Times New Roman" w:hAnsi="Times New Roman" w:cs="Times New Roman"/>
          <w:sz w:val="24"/>
          <w:szCs w:val="24"/>
        </w:rPr>
        <w:t>4</w:t>
      </w:r>
      <w:r w:rsidR="003903A7">
        <w:rPr>
          <w:rFonts w:ascii="Times New Roman" w:hAnsi="Times New Roman" w:cs="Times New Roman"/>
          <w:sz w:val="24"/>
          <w:szCs w:val="24"/>
        </w:rPr>
        <w:t>7</w:t>
      </w:r>
    </w:p>
    <w:p w14:paraId="357D8F43" w14:textId="2DF8A247" w:rsidR="00BD50AE" w:rsidRPr="00BD50AE" w:rsidRDefault="00BD50AE" w:rsidP="006C4A2A">
      <w:pPr>
        <w:numPr>
          <w:ilvl w:val="0"/>
          <w:numId w:val="3"/>
        </w:numPr>
        <w:contextualSpacing/>
        <w:rPr>
          <w:rFonts w:ascii="Times New Roman" w:hAnsi="Times New Roman" w:cs="Times New Roman"/>
          <w:sz w:val="24"/>
          <w:szCs w:val="24"/>
        </w:rPr>
      </w:pPr>
      <w:r w:rsidRPr="00BD50AE">
        <w:rPr>
          <w:rFonts w:ascii="Times New Roman" w:hAnsi="Times New Roman" w:cs="Times New Roman"/>
          <w:i/>
          <w:sz w:val="24"/>
          <w:szCs w:val="24"/>
        </w:rPr>
        <w:t>Mixed Methods Research</w:t>
      </w:r>
      <w:r w:rsidR="003903A7">
        <w:rPr>
          <w:rFonts w:ascii="Times New Roman" w:hAnsi="Times New Roman" w:cs="Times New Roman"/>
          <w:sz w:val="24"/>
          <w:szCs w:val="24"/>
        </w:rPr>
        <w:tab/>
      </w:r>
      <w:r w:rsidR="003903A7">
        <w:rPr>
          <w:rFonts w:ascii="Times New Roman" w:hAnsi="Times New Roman" w:cs="Times New Roman"/>
          <w:sz w:val="24"/>
          <w:szCs w:val="24"/>
        </w:rPr>
        <w:tab/>
      </w:r>
      <w:r w:rsidR="003903A7">
        <w:rPr>
          <w:rFonts w:ascii="Times New Roman" w:hAnsi="Times New Roman" w:cs="Times New Roman"/>
          <w:sz w:val="24"/>
          <w:szCs w:val="24"/>
        </w:rPr>
        <w:tab/>
      </w:r>
      <w:r w:rsidR="003903A7">
        <w:rPr>
          <w:rFonts w:ascii="Times New Roman" w:hAnsi="Times New Roman" w:cs="Times New Roman"/>
          <w:sz w:val="24"/>
          <w:szCs w:val="24"/>
        </w:rPr>
        <w:tab/>
      </w:r>
      <w:r w:rsidR="003903A7">
        <w:rPr>
          <w:rFonts w:ascii="Times New Roman" w:hAnsi="Times New Roman" w:cs="Times New Roman"/>
          <w:sz w:val="24"/>
          <w:szCs w:val="24"/>
        </w:rPr>
        <w:tab/>
      </w:r>
      <w:r w:rsidR="003903A7">
        <w:rPr>
          <w:rFonts w:ascii="Times New Roman" w:hAnsi="Times New Roman" w:cs="Times New Roman"/>
          <w:sz w:val="24"/>
          <w:szCs w:val="24"/>
        </w:rPr>
        <w:tab/>
        <w:t>47</w:t>
      </w:r>
    </w:p>
    <w:p w14:paraId="2CEDD2D6" w14:textId="731E49C4" w:rsidR="00BD1CA5" w:rsidRDefault="006C4A2A" w:rsidP="006C4A2A">
      <w:pPr>
        <w:numPr>
          <w:ilvl w:val="0"/>
          <w:numId w:val="3"/>
        </w:numPr>
        <w:contextualSpacing/>
        <w:rPr>
          <w:rFonts w:ascii="Times New Roman" w:hAnsi="Times New Roman" w:cs="Times New Roman"/>
          <w:sz w:val="24"/>
          <w:szCs w:val="24"/>
        </w:rPr>
      </w:pPr>
      <w:r w:rsidRPr="006C4A2A">
        <w:rPr>
          <w:rFonts w:ascii="Times New Roman" w:hAnsi="Times New Roman" w:cs="Times New Roman"/>
          <w:i/>
          <w:sz w:val="24"/>
          <w:szCs w:val="24"/>
        </w:rPr>
        <w:t>Data for Quantitative Analysis</w:t>
      </w:r>
      <w:r w:rsidR="00BD1CA5">
        <w:rPr>
          <w:rFonts w:ascii="Times New Roman" w:hAnsi="Times New Roman" w:cs="Times New Roman"/>
          <w:sz w:val="24"/>
          <w:szCs w:val="24"/>
        </w:rPr>
        <w:tab/>
      </w:r>
      <w:r w:rsidR="00BD1CA5">
        <w:rPr>
          <w:rFonts w:ascii="Times New Roman" w:hAnsi="Times New Roman" w:cs="Times New Roman"/>
          <w:sz w:val="24"/>
          <w:szCs w:val="24"/>
        </w:rPr>
        <w:tab/>
      </w:r>
      <w:r w:rsidR="00BD1CA5">
        <w:rPr>
          <w:rFonts w:ascii="Times New Roman" w:hAnsi="Times New Roman" w:cs="Times New Roman"/>
          <w:sz w:val="24"/>
          <w:szCs w:val="24"/>
        </w:rPr>
        <w:tab/>
      </w:r>
      <w:r w:rsidR="00BD1CA5">
        <w:rPr>
          <w:rFonts w:ascii="Times New Roman" w:hAnsi="Times New Roman" w:cs="Times New Roman"/>
          <w:sz w:val="24"/>
          <w:szCs w:val="24"/>
        </w:rPr>
        <w:tab/>
      </w:r>
      <w:r w:rsidR="00652DC4">
        <w:rPr>
          <w:rFonts w:ascii="Times New Roman" w:hAnsi="Times New Roman" w:cs="Times New Roman"/>
          <w:sz w:val="24"/>
          <w:szCs w:val="24"/>
        </w:rPr>
        <w:tab/>
      </w:r>
      <w:r w:rsidR="003903A7">
        <w:rPr>
          <w:rFonts w:ascii="Times New Roman" w:hAnsi="Times New Roman" w:cs="Times New Roman"/>
          <w:sz w:val="24"/>
          <w:szCs w:val="24"/>
        </w:rPr>
        <w:t>47</w:t>
      </w:r>
    </w:p>
    <w:p w14:paraId="3ABE18E2" w14:textId="76339EF6" w:rsidR="006C4A2A" w:rsidRPr="006C4A2A" w:rsidRDefault="006C4A2A" w:rsidP="006C4A2A">
      <w:pPr>
        <w:numPr>
          <w:ilvl w:val="1"/>
          <w:numId w:val="3"/>
        </w:numPr>
        <w:contextualSpacing/>
        <w:rPr>
          <w:rFonts w:ascii="Times New Roman" w:hAnsi="Times New Roman" w:cs="Times New Roman"/>
          <w:sz w:val="24"/>
          <w:szCs w:val="24"/>
        </w:rPr>
      </w:pPr>
      <w:r w:rsidRPr="006C4A2A">
        <w:rPr>
          <w:rFonts w:ascii="Times New Roman" w:hAnsi="Times New Roman" w:cs="Times New Roman"/>
          <w:i/>
          <w:sz w:val="24"/>
          <w:szCs w:val="24"/>
        </w:rPr>
        <w:t xml:space="preserve">Description of </w:t>
      </w:r>
      <w:r>
        <w:rPr>
          <w:rFonts w:ascii="Times New Roman" w:hAnsi="Times New Roman" w:cs="Times New Roman"/>
          <w:i/>
          <w:sz w:val="24"/>
          <w:szCs w:val="24"/>
        </w:rPr>
        <w:t>v</w:t>
      </w:r>
      <w:r w:rsidRPr="006C4A2A">
        <w:rPr>
          <w:rFonts w:ascii="Times New Roman" w:hAnsi="Times New Roman" w:cs="Times New Roman"/>
          <w:i/>
          <w:sz w:val="24"/>
          <w:szCs w:val="24"/>
        </w:rPr>
        <w:t xml:space="preserve">ariables in </w:t>
      </w:r>
      <w:r>
        <w:rPr>
          <w:rFonts w:ascii="Times New Roman" w:hAnsi="Times New Roman" w:cs="Times New Roman"/>
          <w:i/>
          <w:sz w:val="24"/>
          <w:szCs w:val="24"/>
        </w:rPr>
        <w:t>q</w:t>
      </w:r>
      <w:r w:rsidRPr="006C4A2A">
        <w:rPr>
          <w:rFonts w:ascii="Times New Roman" w:hAnsi="Times New Roman" w:cs="Times New Roman"/>
          <w:i/>
          <w:sz w:val="24"/>
          <w:szCs w:val="24"/>
        </w:rPr>
        <w:t xml:space="preserve">uantitative </w:t>
      </w:r>
      <w:r>
        <w:rPr>
          <w:rFonts w:ascii="Times New Roman" w:hAnsi="Times New Roman" w:cs="Times New Roman"/>
          <w:i/>
          <w:sz w:val="24"/>
          <w:szCs w:val="24"/>
        </w:rPr>
        <w:t>a</w:t>
      </w:r>
      <w:r w:rsidRPr="006C4A2A">
        <w:rPr>
          <w:rFonts w:ascii="Times New Roman" w:hAnsi="Times New Roman" w:cs="Times New Roman"/>
          <w:i/>
          <w:sz w:val="24"/>
          <w:szCs w:val="24"/>
        </w:rPr>
        <w:t>nalyses</w:t>
      </w:r>
      <w:r>
        <w:rPr>
          <w:rFonts w:ascii="Times New Roman" w:hAnsi="Times New Roman" w:cs="Times New Roman"/>
          <w:i/>
          <w:sz w:val="24"/>
          <w:szCs w:val="24"/>
        </w:rPr>
        <w:tab/>
      </w:r>
      <w:r>
        <w:rPr>
          <w:rFonts w:ascii="Times New Roman" w:hAnsi="Times New Roman" w:cs="Times New Roman"/>
          <w:i/>
          <w:sz w:val="24"/>
          <w:szCs w:val="24"/>
        </w:rPr>
        <w:tab/>
      </w:r>
      <w:r w:rsidR="003903A7">
        <w:rPr>
          <w:rFonts w:ascii="Times New Roman" w:hAnsi="Times New Roman" w:cs="Times New Roman"/>
          <w:sz w:val="24"/>
          <w:szCs w:val="24"/>
        </w:rPr>
        <w:t>53</w:t>
      </w:r>
    </w:p>
    <w:p w14:paraId="29CD7856" w14:textId="2CF663E9" w:rsidR="006C4A2A" w:rsidRDefault="006C4A2A" w:rsidP="006C4A2A">
      <w:pPr>
        <w:numPr>
          <w:ilvl w:val="1"/>
          <w:numId w:val="3"/>
        </w:numPr>
        <w:contextualSpacing/>
        <w:rPr>
          <w:rFonts w:ascii="Times New Roman" w:hAnsi="Times New Roman" w:cs="Times New Roman"/>
          <w:sz w:val="24"/>
          <w:szCs w:val="24"/>
        </w:rPr>
      </w:pPr>
      <w:r w:rsidRPr="006C4A2A">
        <w:rPr>
          <w:rFonts w:ascii="Times New Roman" w:hAnsi="Times New Roman" w:cs="Times New Roman"/>
          <w:i/>
          <w:sz w:val="24"/>
          <w:szCs w:val="24"/>
        </w:rPr>
        <w:t xml:space="preserve">Statistical </w:t>
      </w:r>
      <w:r>
        <w:rPr>
          <w:rFonts w:ascii="Times New Roman" w:hAnsi="Times New Roman" w:cs="Times New Roman"/>
          <w:i/>
          <w:sz w:val="24"/>
          <w:szCs w:val="24"/>
        </w:rPr>
        <w:t>p</w:t>
      </w:r>
      <w:r w:rsidRPr="006C4A2A">
        <w:rPr>
          <w:rFonts w:ascii="Times New Roman" w:hAnsi="Times New Roman" w:cs="Times New Roman"/>
          <w:i/>
          <w:sz w:val="24"/>
          <w:szCs w:val="24"/>
        </w:rPr>
        <w:t>rocedures</w:t>
      </w:r>
      <w:r w:rsidR="003903A7">
        <w:rPr>
          <w:rFonts w:ascii="Times New Roman" w:hAnsi="Times New Roman" w:cs="Times New Roman"/>
          <w:sz w:val="24"/>
          <w:szCs w:val="24"/>
        </w:rPr>
        <w:tab/>
      </w:r>
      <w:r w:rsidR="003903A7">
        <w:rPr>
          <w:rFonts w:ascii="Times New Roman" w:hAnsi="Times New Roman" w:cs="Times New Roman"/>
          <w:sz w:val="24"/>
          <w:szCs w:val="24"/>
        </w:rPr>
        <w:tab/>
      </w:r>
      <w:r w:rsidR="003903A7">
        <w:rPr>
          <w:rFonts w:ascii="Times New Roman" w:hAnsi="Times New Roman" w:cs="Times New Roman"/>
          <w:sz w:val="24"/>
          <w:szCs w:val="24"/>
        </w:rPr>
        <w:tab/>
      </w:r>
      <w:r w:rsidR="003903A7">
        <w:rPr>
          <w:rFonts w:ascii="Times New Roman" w:hAnsi="Times New Roman" w:cs="Times New Roman"/>
          <w:sz w:val="24"/>
          <w:szCs w:val="24"/>
        </w:rPr>
        <w:tab/>
      </w:r>
      <w:r w:rsidR="003903A7">
        <w:rPr>
          <w:rFonts w:ascii="Times New Roman" w:hAnsi="Times New Roman" w:cs="Times New Roman"/>
          <w:sz w:val="24"/>
          <w:szCs w:val="24"/>
        </w:rPr>
        <w:tab/>
      </w:r>
      <w:r w:rsidR="003903A7">
        <w:rPr>
          <w:rFonts w:ascii="Times New Roman" w:hAnsi="Times New Roman" w:cs="Times New Roman"/>
          <w:sz w:val="24"/>
          <w:szCs w:val="24"/>
        </w:rPr>
        <w:tab/>
        <w:t>57</w:t>
      </w:r>
    </w:p>
    <w:p w14:paraId="4A8E33BD" w14:textId="235BBE63" w:rsidR="006C4A2A" w:rsidRPr="006C4A2A" w:rsidRDefault="006C4A2A" w:rsidP="006C4A2A">
      <w:pPr>
        <w:numPr>
          <w:ilvl w:val="0"/>
          <w:numId w:val="3"/>
        </w:numPr>
        <w:contextualSpacing/>
        <w:rPr>
          <w:rFonts w:ascii="Times New Roman" w:hAnsi="Times New Roman" w:cs="Times New Roman"/>
          <w:sz w:val="24"/>
          <w:szCs w:val="24"/>
        </w:rPr>
      </w:pPr>
      <w:r w:rsidRPr="005D0987">
        <w:rPr>
          <w:rFonts w:ascii="Times New Roman" w:hAnsi="Times New Roman" w:cs="Times New Roman"/>
          <w:i/>
          <w:sz w:val="24"/>
          <w:szCs w:val="24"/>
        </w:rPr>
        <w:t>Qualitative Analyses for Theoretical Development</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3903A7">
        <w:rPr>
          <w:rFonts w:ascii="Times New Roman" w:hAnsi="Times New Roman" w:cs="Times New Roman"/>
          <w:sz w:val="24"/>
          <w:szCs w:val="24"/>
        </w:rPr>
        <w:t>62</w:t>
      </w:r>
    </w:p>
    <w:p w14:paraId="4C63B1DA" w14:textId="4BD3C770" w:rsidR="00D70987" w:rsidRPr="00D70987" w:rsidRDefault="006C4A2A" w:rsidP="006C4A2A">
      <w:pPr>
        <w:numPr>
          <w:ilvl w:val="1"/>
          <w:numId w:val="3"/>
        </w:numPr>
        <w:contextualSpacing/>
        <w:rPr>
          <w:rFonts w:ascii="Times New Roman" w:hAnsi="Times New Roman" w:cs="Times New Roman"/>
          <w:sz w:val="24"/>
          <w:szCs w:val="24"/>
        </w:rPr>
      </w:pPr>
      <w:r>
        <w:rPr>
          <w:rFonts w:ascii="Times New Roman" w:hAnsi="Times New Roman" w:cs="Times New Roman"/>
          <w:i/>
          <w:sz w:val="24"/>
          <w:szCs w:val="24"/>
        </w:rPr>
        <w:t>Framing</w:t>
      </w:r>
      <w:r>
        <w:rPr>
          <w:rFonts w:ascii="Times New Roman" w:hAnsi="Times New Roman" w:cs="Times New Roman"/>
          <w:i/>
          <w:sz w:val="24"/>
          <w:szCs w:val="24"/>
        </w:rPr>
        <w:tab/>
      </w:r>
      <w:r>
        <w:rPr>
          <w:rFonts w:ascii="Times New Roman" w:hAnsi="Times New Roman" w:cs="Times New Roman"/>
          <w:i/>
          <w:sz w:val="24"/>
          <w:szCs w:val="24"/>
        </w:rPr>
        <w:tab/>
      </w:r>
      <w:r w:rsidR="00D70987">
        <w:rPr>
          <w:rFonts w:ascii="Times New Roman" w:hAnsi="Times New Roman" w:cs="Times New Roman"/>
          <w:i/>
          <w:sz w:val="24"/>
          <w:szCs w:val="24"/>
        </w:rPr>
        <w:tab/>
      </w:r>
      <w:r w:rsidR="00D70987">
        <w:rPr>
          <w:rFonts w:ascii="Times New Roman" w:hAnsi="Times New Roman" w:cs="Times New Roman"/>
          <w:i/>
          <w:sz w:val="24"/>
          <w:szCs w:val="24"/>
        </w:rPr>
        <w:tab/>
      </w:r>
      <w:r w:rsidR="00D70987">
        <w:rPr>
          <w:rFonts w:ascii="Times New Roman" w:hAnsi="Times New Roman" w:cs="Times New Roman"/>
          <w:i/>
          <w:sz w:val="24"/>
          <w:szCs w:val="24"/>
        </w:rPr>
        <w:tab/>
      </w:r>
      <w:r w:rsidR="00D70987">
        <w:rPr>
          <w:rFonts w:ascii="Times New Roman" w:hAnsi="Times New Roman" w:cs="Times New Roman"/>
          <w:i/>
          <w:sz w:val="24"/>
          <w:szCs w:val="24"/>
        </w:rPr>
        <w:tab/>
      </w:r>
      <w:r w:rsidR="00D70987">
        <w:rPr>
          <w:rFonts w:ascii="Times New Roman" w:hAnsi="Times New Roman" w:cs="Times New Roman"/>
          <w:i/>
          <w:sz w:val="24"/>
          <w:szCs w:val="24"/>
        </w:rPr>
        <w:tab/>
      </w:r>
      <w:r w:rsidR="003903A7">
        <w:rPr>
          <w:rFonts w:ascii="Times New Roman" w:hAnsi="Times New Roman" w:cs="Times New Roman"/>
          <w:sz w:val="24"/>
          <w:szCs w:val="24"/>
        </w:rPr>
        <w:t>65</w:t>
      </w:r>
    </w:p>
    <w:p w14:paraId="27AACA05" w14:textId="35E41412" w:rsidR="00BD1CA5" w:rsidRPr="001C17B5" w:rsidRDefault="00D70987" w:rsidP="006C4A2A">
      <w:pPr>
        <w:numPr>
          <w:ilvl w:val="1"/>
          <w:numId w:val="3"/>
        </w:numPr>
        <w:contextualSpacing/>
        <w:rPr>
          <w:rFonts w:ascii="Times New Roman" w:hAnsi="Times New Roman" w:cs="Times New Roman"/>
          <w:sz w:val="24"/>
          <w:szCs w:val="24"/>
        </w:rPr>
      </w:pPr>
      <w:r>
        <w:rPr>
          <w:rFonts w:ascii="Times New Roman" w:hAnsi="Times New Roman" w:cs="Times New Roman"/>
          <w:i/>
          <w:sz w:val="24"/>
          <w:szCs w:val="24"/>
        </w:rPr>
        <w:t>Sample</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6C4A2A">
        <w:rPr>
          <w:rFonts w:ascii="Times New Roman" w:hAnsi="Times New Roman" w:cs="Times New Roman"/>
          <w:i/>
          <w:sz w:val="24"/>
          <w:szCs w:val="24"/>
        </w:rPr>
        <w:tab/>
      </w:r>
      <w:r w:rsidR="006C4A2A">
        <w:rPr>
          <w:rFonts w:ascii="Times New Roman" w:hAnsi="Times New Roman" w:cs="Times New Roman"/>
          <w:i/>
          <w:sz w:val="24"/>
          <w:szCs w:val="24"/>
        </w:rPr>
        <w:tab/>
      </w:r>
      <w:r w:rsidR="006C4A2A">
        <w:rPr>
          <w:rFonts w:ascii="Times New Roman" w:hAnsi="Times New Roman" w:cs="Times New Roman"/>
          <w:sz w:val="24"/>
          <w:szCs w:val="24"/>
        </w:rPr>
        <w:tab/>
      </w:r>
      <w:r w:rsidR="00BD1CA5" w:rsidRPr="001C17B5">
        <w:rPr>
          <w:rFonts w:ascii="Times New Roman" w:hAnsi="Times New Roman" w:cs="Times New Roman"/>
          <w:sz w:val="24"/>
          <w:szCs w:val="24"/>
        </w:rPr>
        <w:tab/>
      </w:r>
      <w:r w:rsidR="00652DC4">
        <w:rPr>
          <w:rFonts w:ascii="Times New Roman" w:hAnsi="Times New Roman" w:cs="Times New Roman"/>
          <w:sz w:val="24"/>
          <w:szCs w:val="24"/>
        </w:rPr>
        <w:tab/>
      </w:r>
      <w:r w:rsidR="00171FDA">
        <w:rPr>
          <w:rFonts w:ascii="Times New Roman" w:hAnsi="Times New Roman" w:cs="Times New Roman"/>
          <w:sz w:val="24"/>
          <w:szCs w:val="24"/>
        </w:rPr>
        <w:t>6</w:t>
      </w:r>
      <w:r w:rsidR="003903A7">
        <w:rPr>
          <w:rFonts w:ascii="Times New Roman" w:hAnsi="Times New Roman" w:cs="Times New Roman"/>
          <w:sz w:val="24"/>
          <w:szCs w:val="24"/>
        </w:rPr>
        <w:t>6</w:t>
      </w:r>
    </w:p>
    <w:p w14:paraId="5E14E2C7" w14:textId="5CDF90BA" w:rsidR="00BD1CA5" w:rsidRPr="001C17B5" w:rsidRDefault="00652DC4" w:rsidP="00BD1CA5">
      <w:pPr>
        <w:numPr>
          <w:ilvl w:val="0"/>
          <w:numId w:val="1"/>
        </w:numPr>
        <w:contextualSpacing/>
        <w:rPr>
          <w:rFonts w:ascii="Times New Roman" w:hAnsi="Times New Roman" w:cs="Times New Roman"/>
          <w:sz w:val="24"/>
          <w:szCs w:val="24"/>
        </w:rPr>
      </w:pPr>
      <w:r>
        <w:rPr>
          <w:rFonts w:ascii="Times New Roman" w:hAnsi="Times New Roman" w:cs="Times New Roman"/>
          <w:sz w:val="24"/>
          <w:szCs w:val="24"/>
        </w:rPr>
        <w:t>CHAPTER 5: F</w:t>
      </w:r>
      <w:r w:rsidR="00BD1CA5">
        <w:rPr>
          <w:rFonts w:ascii="Times New Roman" w:hAnsi="Times New Roman" w:cs="Times New Roman"/>
          <w:sz w:val="24"/>
          <w:szCs w:val="24"/>
        </w:rPr>
        <w:t>INDINGS</w:t>
      </w:r>
      <w:r w:rsidR="00BD1CA5">
        <w:rPr>
          <w:rFonts w:ascii="Times New Roman" w:hAnsi="Times New Roman" w:cs="Times New Roman"/>
          <w:sz w:val="24"/>
          <w:szCs w:val="24"/>
        </w:rPr>
        <w:tab/>
      </w:r>
      <w:r w:rsidR="00BD1CA5">
        <w:rPr>
          <w:rFonts w:ascii="Times New Roman" w:hAnsi="Times New Roman" w:cs="Times New Roman"/>
          <w:sz w:val="24"/>
          <w:szCs w:val="24"/>
        </w:rPr>
        <w:tab/>
      </w:r>
      <w:r w:rsidR="00BD1CA5">
        <w:rPr>
          <w:rFonts w:ascii="Times New Roman" w:hAnsi="Times New Roman" w:cs="Times New Roman"/>
          <w:sz w:val="24"/>
          <w:szCs w:val="24"/>
        </w:rPr>
        <w:tab/>
      </w:r>
      <w:r w:rsidR="00BD1CA5" w:rsidRPr="001C17B5">
        <w:rPr>
          <w:rFonts w:ascii="Times New Roman" w:hAnsi="Times New Roman" w:cs="Times New Roman"/>
          <w:sz w:val="24"/>
          <w:szCs w:val="24"/>
        </w:rPr>
        <w:tab/>
      </w:r>
      <w:r w:rsidR="00BD1CA5">
        <w:rPr>
          <w:rFonts w:ascii="Times New Roman" w:hAnsi="Times New Roman" w:cs="Times New Roman"/>
          <w:sz w:val="24"/>
          <w:szCs w:val="24"/>
        </w:rPr>
        <w:tab/>
      </w:r>
      <w:r>
        <w:rPr>
          <w:rFonts w:ascii="Times New Roman" w:hAnsi="Times New Roman" w:cs="Times New Roman"/>
          <w:sz w:val="24"/>
          <w:szCs w:val="24"/>
        </w:rPr>
        <w:tab/>
      </w:r>
      <w:r w:rsidR="003903A7">
        <w:rPr>
          <w:rFonts w:ascii="Times New Roman" w:hAnsi="Times New Roman" w:cs="Times New Roman"/>
          <w:sz w:val="24"/>
          <w:szCs w:val="24"/>
        </w:rPr>
        <w:t>71</w:t>
      </w:r>
    </w:p>
    <w:p w14:paraId="624CD8A3" w14:textId="71EFFC5E" w:rsidR="00BD1CA5" w:rsidRDefault="00BD1CA5" w:rsidP="00BD1CA5">
      <w:pPr>
        <w:numPr>
          <w:ilvl w:val="0"/>
          <w:numId w:val="4"/>
        </w:numPr>
        <w:contextualSpacing/>
        <w:rPr>
          <w:rFonts w:ascii="Times New Roman" w:hAnsi="Times New Roman" w:cs="Times New Roman"/>
          <w:sz w:val="24"/>
          <w:szCs w:val="24"/>
        </w:rPr>
      </w:pPr>
      <w:r w:rsidRPr="00494315">
        <w:rPr>
          <w:rFonts w:ascii="Times New Roman" w:hAnsi="Times New Roman" w:cs="Times New Roman"/>
          <w:i/>
          <w:sz w:val="24"/>
          <w:szCs w:val="24"/>
        </w:rPr>
        <w:t>Tables for Quantitative Analyses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52DC4">
        <w:rPr>
          <w:rFonts w:ascii="Times New Roman" w:hAnsi="Times New Roman" w:cs="Times New Roman"/>
          <w:sz w:val="24"/>
          <w:szCs w:val="24"/>
        </w:rPr>
        <w:tab/>
      </w:r>
      <w:r w:rsidR="003903A7">
        <w:rPr>
          <w:rFonts w:ascii="Times New Roman" w:hAnsi="Times New Roman" w:cs="Times New Roman"/>
          <w:sz w:val="24"/>
          <w:szCs w:val="24"/>
        </w:rPr>
        <w:t>71</w:t>
      </w:r>
    </w:p>
    <w:p w14:paraId="2F298A99" w14:textId="1E52582B" w:rsidR="00BD1CA5" w:rsidRDefault="00494315" w:rsidP="00494315">
      <w:pPr>
        <w:numPr>
          <w:ilvl w:val="0"/>
          <w:numId w:val="4"/>
        </w:numPr>
        <w:contextualSpacing/>
        <w:rPr>
          <w:rFonts w:ascii="Times New Roman" w:hAnsi="Times New Roman" w:cs="Times New Roman"/>
          <w:sz w:val="24"/>
          <w:szCs w:val="24"/>
        </w:rPr>
      </w:pPr>
      <w:r w:rsidRPr="00494315">
        <w:rPr>
          <w:rFonts w:ascii="Times New Roman" w:hAnsi="Times New Roman" w:cs="Times New Roman"/>
          <w:i/>
          <w:sz w:val="24"/>
          <w:szCs w:val="24"/>
        </w:rPr>
        <w:t>Qualitative Findings for Ecoterrorist Cases</w:t>
      </w:r>
      <w:r w:rsidR="00BD1CA5">
        <w:rPr>
          <w:rFonts w:ascii="Times New Roman" w:hAnsi="Times New Roman" w:cs="Times New Roman"/>
          <w:sz w:val="24"/>
          <w:szCs w:val="24"/>
        </w:rPr>
        <w:tab/>
      </w:r>
      <w:r w:rsidR="00BD1CA5">
        <w:rPr>
          <w:rFonts w:ascii="Times New Roman" w:hAnsi="Times New Roman" w:cs="Times New Roman"/>
          <w:sz w:val="24"/>
          <w:szCs w:val="24"/>
        </w:rPr>
        <w:tab/>
      </w:r>
      <w:r w:rsidR="00BD1CA5">
        <w:rPr>
          <w:rFonts w:ascii="Times New Roman" w:hAnsi="Times New Roman" w:cs="Times New Roman"/>
          <w:sz w:val="24"/>
          <w:szCs w:val="24"/>
        </w:rPr>
        <w:tab/>
      </w:r>
      <w:r w:rsidR="00652DC4">
        <w:rPr>
          <w:rFonts w:ascii="Times New Roman" w:hAnsi="Times New Roman" w:cs="Times New Roman"/>
          <w:sz w:val="24"/>
          <w:szCs w:val="24"/>
        </w:rPr>
        <w:tab/>
      </w:r>
      <w:r w:rsidR="003903A7">
        <w:rPr>
          <w:rFonts w:ascii="Times New Roman" w:hAnsi="Times New Roman" w:cs="Times New Roman"/>
          <w:sz w:val="24"/>
          <w:szCs w:val="24"/>
        </w:rPr>
        <w:t>75</w:t>
      </w:r>
    </w:p>
    <w:p w14:paraId="67B6E85F" w14:textId="0C24A29C" w:rsidR="00BD1CA5" w:rsidRDefault="00494315" w:rsidP="00BD1CA5">
      <w:pPr>
        <w:numPr>
          <w:ilvl w:val="0"/>
          <w:numId w:val="4"/>
        </w:numPr>
        <w:contextualSpacing/>
        <w:rPr>
          <w:rFonts w:ascii="Times New Roman" w:hAnsi="Times New Roman" w:cs="Times New Roman"/>
          <w:sz w:val="24"/>
          <w:szCs w:val="24"/>
        </w:rPr>
      </w:pPr>
      <w:r w:rsidRPr="00494315">
        <w:rPr>
          <w:rFonts w:ascii="Times New Roman" w:hAnsi="Times New Roman" w:cs="Times New Roman"/>
          <w:i/>
          <w:sz w:val="24"/>
          <w:szCs w:val="24"/>
        </w:rPr>
        <w:t>Qualitative Findings for Left-wing Terrorist Cases</w:t>
      </w:r>
      <w:r w:rsidR="00BD1CA5">
        <w:rPr>
          <w:rFonts w:ascii="Times New Roman" w:hAnsi="Times New Roman" w:cs="Times New Roman"/>
          <w:sz w:val="24"/>
          <w:szCs w:val="24"/>
        </w:rPr>
        <w:tab/>
      </w:r>
      <w:r w:rsidR="00BD1CA5">
        <w:rPr>
          <w:rFonts w:ascii="Times New Roman" w:hAnsi="Times New Roman" w:cs="Times New Roman"/>
          <w:sz w:val="24"/>
          <w:szCs w:val="24"/>
        </w:rPr>
        <w:tab/>
      </w:r>
      <w:r w:rsidR="00652DC4">
        <w:rPr>
          <w:rFonts w:ascii="Times New Roman" w:hAnsi="Times New Roman" w:cs="Times New Roman"/>
          <w:sz w:val="24"/>
          <w:szCs w:val="24"/>
        </w:rPr>
        <w:tab/>
      </w:r>
      <w:r w:rsidR="00990AEA">
        <w:rPr>
          <w:rFonts w:ascii="Times New Roman" w:hAnsi="Times New Roman" w:cs="Times New Roman"/>
          <w:sz w:val="24"/>
          <w:szCs w:val="24"/>
        </w:rPr>
        <w:t>10</w:t>
      </w:r>
      <w:r w:rsidR="003903A7">
        <w:rPr>
          <w:rFonts w:ascii="Times New Roman" w:hAnsi="Times New Roman" w:cs="Times New Roman"/>
          <w:sz w:val="24"/>
          <w:szCs w:val="24"/>
        </w:rPr>
        <w:t>9</w:t>
      </w:r>
    </w:p>
    <w:p w14:paraId="6EFD67B7" w14:textId="73D4B63B" w:rsidR="00AA0639" w:rsidRPr="00AA0639" w:rsidRDefault="00494315" w:rsidP="00BD1CA5">
      <w:pPr>
        <w:numPr>
          <w:ilvl w:val="0"/>
          <w:numId w:val="4"/>
        </w:numPr>
        <w:contextualSpacing/>
        <w:rPr>
          <w:rFonts w:ascii="Times New Roman" w:hAnsi="Times New Roman" w:cs="Times New Roman"/>
          <w:sz w:val="24"/>
          <w:szCs w:val="24"/>
        </w:rPr>
      </w:pPr>
      <w:r w:rsidRPr="00494315">
        <w:rPr>
          <w:rFonts w:ascii="Times New Roman" w:hAnsi="Times New Roman" w:cs="Times New Roman"/>
          <w:i/>
          <w:sz w:val="24"/>
          <w:szCs w:val="24"/>
        </w:rPr>
        <w:t>Qualitative Findings for Right-wing Terrorist Cases</w:t>
      </w:r>
      <w:r w:rsidR="00AA0639">
        <w:rPr>
          <w:rFonts w:ascii="Times New Roman" w:hAnsi="Times New Roman" w:cs="Times New Roman"/>
          <w:i/>
          <w:sz w:val="24"/>
          <w:szCs w:val="24"/>
        </w:rPr>
        <w:tab/>
      </w:r>
      <w:r w:rsidR="00AA0639">
        <w:rPr>
          <w:rFonts w:ascii="Times New Roman" w:hAnsi="Times New Roman" w:cs="Times New Roman"/>
          <w:i/>
          <w:sz w:val="24"/>
          <w:szCs w:val="24"/>
        </w:rPr>
        <w:tab/>
      </w:r>
      <w:r w:rsidR="00AA0639">
        <w:rPr>
          <w:rFonts w:ascii="Times New Roman" w:hAnsi="Times New Roman" w:cs="Times New Roman"/>
          <w:i/>
          <w:sz w:val="24"/>
          <w:szCs w:val="24"/>
        </w:rPr>
        <w:tab/>
      </w:r>
      <w:r w:rsidR="00D44E71">
        <w:rPr>
          <w:rFonts w:ascii="Times New Roman" w:hAnsi="Times New Roman" w:cs="Times New Roman"/>
          <w:sz w:val="24"/>
          <w:szCs w:val="24"/>
        </w:rPr>
        <w:t>1</w:t>
      </w:r>
      <w:r w:rsidR="003903A7">
        <w:rPr>
          <w:rFonts w:ascii="Times New Roman" w:hAnsi="Times New Roman" w:cs="Times New Roman"/>
          <w:sz w:val="24"/>
          <w:szCs w:val="24"/>
        </w:rPr>
        <w:t>20</w:t>
      </w:r>
    </w:p>
    <w:p w14:paraId="0A80C434" w14:textId="6FAA8242" w:rsidR="00AA0639" w:rsidRPr="002C79C6" w:rsidRDefault="00652DC4" w:rsidP="00BD1CA5">
      <w:pPr>
        <w:numPr>
          <w:ilvl w:val="0"/>
          <w:numId w:val="1"/>
        </w:numPr>
        <w:contextualSpacing/>
        <w:rPr>
          <w:rFonts w:ascii="Times New Roman" w:hAnsi="Times New Roman" w:cs="Times New Roman"/>
          <w:sz w:val="24"/>
          <w:szCs w:val="24"/>
        </w:rPr>
      </w:pPr>
      <w:r w:rsidRPr="002C79C6">
        <w:rPr>
          <w:rFonts w:ascii="Times New Roman" w:hAnsi="Times New Roman" w:cs="Times New Roman"/>
          <w:sz w:val="24"/>
          <w:szCs w:val="24"/>
        </w:rPr>
        <w:t xml:space="preserve">CHAPTER 6: </w:t>
      </w:r>
      <w:r w:rsidR="00BD1CA5" w:rsidRPr="002C79C6">
        <w:rPr>
          <w:rFonts w:ascii="Times New Roman" w:hAnsi="Times New Roman" w:cs="Times New Roman"/>
          <w:sz w:val="24"/>
          <w:szCs w:val="24"/>
        </w:rPr>
        <w:t xml:space="preserve">DISCUSSION AND </w:t>
      </w:r>
      <w:r w:rsidRPr="002C79C6">
        <w:rPr>
          <w:rFonts w:ascii="Times New Roman" w:hAnsi="Times New Roman" w:cs="Times New Roman"/>
          <w:sz w:val="24"/>
          <w:szCs w:val="24"/>
        </w:rPr>
        <w:t>FUTURE DIRECTIONS</w:t>
      </w:r>
      <w:r w:rsidR="00645D1B">
        <w:rPr>
          <w:rFonts w:ascii="Times New Roman" w:hAnsi="Times New Roman" w:cs="Times New Roman"/>
          <w:sz w:val="24"/>
          <w:szCs w:val="24"/>
        </w:rPr>
        <w:tab/>
      </w:r>
      <w:r w:rsidR="00645D1B">
        <w:rPr>
          <w:rFonts w:ascii="Times New Roman" w:hAnsi="Times New Roman" w:cs="Times New Roman"/>
          <w:sz w:val="24"/>
          <w:szCs w:val="24"/>
        </w:rPr>
        <w:tab/>
        <w:t>13</w:t>
      </w:r>
      <w:r w:rsidR="005F7484">
        <w:rPr>
          <w:rFonts w:ascii="Times New Roman" w:hAnsi="Times New Roman" w:cs="Times New Roman"/>
          <w:sz w:val="24"/>
          <w:szCs w:val="24"/>
        </w:rPr>
        <w:t>8</w:t>
      </w:r>
    </w:p>
    <w:p w14:paraId="08F3C7F3" w14:textId="60457403" w:rsidR="00AA0639" w:rsidRDefault="00AA0639" w:rsidP="00AA0639">
      <w:pPr>
        <w:numPr>
          <w:ilvl w:val="1"/>
          <w:numId w:val="1"/>
        </w:numPr>
        <w:contextualSpacing/>
        <w:rPr>
          <w:rFonts w:ascii="Times New Roman" w:hAnsi="Times New Roman" w:cs="Times New Roman"/>
          <w:sz w:val="24"/>
          <w:szCs w:val="24"/>
        </w:rPr>
      </w:pPr>
      <w:r w:rsidRPr="00AA0639">
        <w:rPr>
          <w:rFonts w:ascii="Times New Roman" w:hAnsi="Times New Roman" w:cs="Times New Roman"/>
          <w:i/>
          <w:sz w:val="24"/>
          <w:szCs w:val="24"/>
        </w:rPr>
        <w:t>Conclusion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45D1B">
        <w:rPr>
          <w:rFonts w:ascii="Times New Roman" w:hAnsi="Times New Roman" w:cs="Times New Roman"/>
          <w:sz w:val="24"/>
          <w:szCs w:val="24"/>
        </w:rPr>
        <w:tab/>
      </w:r>
      <w:r w:rsidR="00645D1B">
        <w:rPr>
          <w:rFonts w:ascii="Times New Roman" w:hAnsi="Times New Roman" w:cs="Times New Roman"/>
          <w:sz w:val="24"/>
          <w:szCs w:val="24"/>
        </w:rPr>
        <w:tab/>
      </w:r>
      <w:r w:rsidR="00645D1B">
        <w:rPr>
          <w:rFonts w:ascii="Times New Roman" w:hAnsi="Times New Roman" w:cs="Times New Roman"/>
          <w:sz w:val="24"/>
          <w:szCs w:val="24"/>
        </w:rPr>
        <w:tab/>
        <w:t>13</w:t>
      </w:r>
      <w:r w:rsidR="005F7484">
        <w:rPr>
          <w:rFonts w:ascii="Times New Roman" w:hAnsi="Times New Roman" w:cs="Times New Roman"/>
          <w:sz w:val="24"/>
          <w:szCs w:val="24"/>
        </w:rPr>
        <w:t>8</w:t>
      </w:r>
    </w:p>
    <w:p w14:paraId="546C1172" w14:textId="2E3B9540" w:rsidR="00E94754" w:rsidRPr="00E94754" w:rsidRDefault="00E94754" w:rsidP="00E94754">
      <w:pPr>
        <w:ind w:left="1440"/>
        <w:contextualSpacing/>
        <w:rPr>
          <w:rFonts w:ascii="Times New Roman" w:hAnsi="Times New Roman" w:cs="Times New Roman"/>
          <w:sz w:val="24"/>
          <w:szCs w:val="24"/>
        </w:rPr>
      </w:pPr>
      <w:r>
        <w:rPr>
          <w:rFonts w:ascii="Times New Roman" w:hAnsi="Times New Roman" w:cs="Times New Roman"/>
          <w:sz w:val="24"/>
          <w:szCs w:val="24"/>
        </w:rPr>
        <w:t xml:space="preserve">       a.  </w:t>
      </w:r>
      <w:r w:rsidRPr="00E94754">
        <w:rPr>
          <w:rFonts w:ascii="Times New Roman" w:hAnsi="Times New Roman" w:cs="Times New Roman"/>
          <w:i/>
          <w:sz w:val="24"/>
          <w:szCs w:val="24"/>
        </w:rPr>
        <w:t>Why are outcomes lighter for ecoterrorists?</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5F7484">
        <w:rPr>
          <w:rFonts w:ascii="Times New Roman" w:hAnsi="Times New Roman" w:cs="Times New Roman"/>
          <w:sz w:val="24"/>
          <w:szCs w:val="24"/>
        </w:rPr>
        <w:t>140</w:t>
      </w:r>
    </w:p>
    <w:p w14:paraId="0B4A6C94" w14:textId="5771D462" w:rsidR="00BD1CA5" w:rsidRDefault="00AA0639" w:rsidP="00AA0639">
      <w:pPr>
        <w:numPr>
          <w:ilvl w:val="1"/>
          <w:numId w:val="1"/>
        </w:numPr>
        <w:contextualSpacing/>
        <w:rPr>
          <w:rFonts w:ascii="Times New Roman" w:hAnsi="Times New Roman" w:cs="Times New Roman"/>
          <w:sz w:val="24"/>
          <w:szCs w:val="24"/>
        </w:rPr>
      </w:pPr>
      <w:r w:rsidRPr="00AA0639">
        <w:rPr>
          <w:rFonts w:ascii="Times New Roman" w:hAnsi="Times New Roman" w:cs="Times New Roman"/>
          <w:i/>
          <w:sz w:val="24"/>
          <w:szCs w:val="24"/>
        </w:rPr>
        <w:t>Future Directions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1CA5">
        <w:rPr>
          <w:rFonts w:ascii="Times New Roman" w:hAnsi="Times New Roman" w:cs="Times New Roman"/>
          <w:sz w:val="24"/>
          <w:szCs w:val="24"/>
        </w:rPr>
        <w:tab/>
      </w:r>
      <w:r w:rsidR="00BD1CA5">
        <w:rPr>
          <w:rFonts w:ascii="Times New Roman" w:hAnsi="Times New Roman" w:cs="Times New Roman"/>
          <w:sz w:val="24"/>
          <w:szCs w:val="24"/>
        </w:rPr>
        <w:tab/>
      </w:r>
      <w:r w:rsidR="00652DC4">
        <w:rPr>
          <w:rFonts w:ascii="Times New Roman" w:hAnsi="Times New Roman" w:cs="Times New Roman"/>
          <w:sz w:val="24"/>
          <w:szCs w:val="24"/>
        </w:rPr>
        <w:tab/>
      </w:r>
      <w:r w:rsidR="005F7484">
        <w:rPr>
          <w:rFonts w:ascii="Times New Roman" w:hAnsi="Times New Roman" w:cs="Times New Roman"/>
          <w:sz w:val="24"/>
          <w:szCs w:val="24"/>
        </w:rPr>
        <w:t>141</w:t>
      </w:r>
    </w:p>
    <w:p w14:paraId="210103C3" w14:textId="690A31B4" w:rsidR="00585B99" w:rsidRDefault="00585B99" w:rsidP="00585B99">
      <w:pPr>
        <w:ind w:left="1440"/>
        <w:contextualSpacing/>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 xml:space="preserve">a.  </w:t>
      </w:r>
      <w:r w:rsidRPr="00585B99">
        <w:rPr>
          <w:rFonts w:ascii="Times New Roman" w:hAnsi="Times New Roman" w:cs="Times New Roman"/>
          <w:i/>
          <w:sz w:val="24"/>
          <w:szCs w:val="24"/>
        </w:rPr>
        <w:t>Gender and ecoterrorism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sidR="005F7484">
        <w:rPr>
          <w:rFonts w:ascii="Times New Roman" w:hAnsi="Times New Roman" w:cs="Times New Roman"/>
          <w:sz w:val="24"/>
          <w:szCs w:val="24"/>
        </w:rPr>
        <w:t>42</w:t>
      </w:r>
    </w:p>
    <w:p w14:paraId="44C7AB2D" w14:textId="71EFB360" w:rsidR="00585B99" w:rsidRDefault="00585B99" w:rsidP="00585B99">
      <w:pPr>
        <w:ind w:left="1440"/>
        <w:contextualSpacing/>
        <w:rPr>
          <w:rFonts w:ascii="Times New Roman" w:hAnsi="Times New Roman" w:cs="Times New Roman"/>
          <w:sz w:val="24"/>
          <w:szCs w:val="24"/>
        </w:rPr>
      </w:pPr>
      <w:r>
        <w:rPr>
          <w:rFonts w:ascii="Times New Roman" w:hAnsi="Times New Roman" w:cs="Times New Roman"/>
          <w:sz w:val="24"/>
          <w:szCs w:val="24"/>
        </w:rPr>
        <w:t xml:space="preserve">       b.  </w:t>
      </w:r>
      <w:r w:rsidRPr="00585B99">
        <w:rPr>
          <w:rFonts w:ascii="Times New Roman" w:hAnsi="Times New Roman" w:cs="Times New Roman"/>
          <w:i/>
          <w:sz w:val="24"/>
          <w:szCs w:val="24"/>
        </w:rPr>
        <w:t>Race and ecoterrorism</w:t>
      </w:r>
      <w:r w:rsidRPr="00585B99">
        <w:rPr>
          <w:rFonts w:ascii="Times New Roman" w:hAnsi="Times New Roman" w:cs="Times New Roman"/>
          <w:i/>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w:t>
      </w:r>
      <w:r w:rsidR="005F7484">
        <w:rPr>
          <w:rFonts w:ascii="Times New Roman" w:hAnsi="Times New Roman" w:cs="Times New Roman"/>
          <w:sz w:val="24"/>
          <w:szCs w:val="24"/>
        </w:rPr>
        <w:t>3</w:t>
      </w:r>
    </w:p>
    <w:p w14:paraId="57EEC9D7" w14:textId="7DB916E4" w:rsidR="00585B99" w:rsidRDefault="00585B99" w:rsidP="00585B99">
      <w:pPr>
        <w:ind w:left="1440"/>
        <w:contextualSpacing/>
        <w:rPr>
          <w:rFonts w:ascii="Times New Roman" w:hAnsi="Times New Roman" w:cs="Times New Roman"/>
          <w:sz w:val="24"/>
          <w:szCs w:val="24"/>
        </w:rPr>
      </w:pPr>
      <w:r>
        <w:rPr>
          <w:rFonts w:ascii="Times New Roman" w:hAnsi="Times New Roman" w:cs="Times New Roman"/>
          <w:sz w:val="24"/>
          <w:szCs w:val="24"/>
        </w:rPr>
        <w:t xml:space="preserve">       c.  </w:t>
      </w:r>
      <w:r w:rsidRPr="00585B99">
        <w:rPr>
          <w:rFonts w:ascii="Times New Roman" w:hAnsi="Times New Roman" w:cs="Times New Roman"/>
          <w:i/>
          <w:sz w:val="24"/>
          <w:szCs w:val="24"/>
        </w:rPr>
        <w:t>Other limitations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F7484">
        <w:rPr>
          <w:rFonts w:ascii="Times New Roman" w:hAnsi="Times New Roman" w:cs="Times New Roman"/>
          <w:sz w:val="24"/>
          <w:szCs w:val="24"/>
        </w:rPr>
        <w:t>145</w:t>
      </w:r>
    </w:p>
    <w:p w14:paraId="7994D573" w14:textId="3DA4F1CD" w:rsidR="00585B99" w:rsidRPr="00585B99" w:rsidRDefault="00585B99" w:rsidP="00585B99">
      <w:pPr>
        <w:ind w:left="1440"/>
        <w:contextualSpacing/>
        <w:rPr>
          <w:rFonts w:ascii="Times New Roman" w:hAnsi="Times New Roman" w:cs="Times New Roman"/>
          <w:sz w:val="24"/>
          <w:szCs w:val="24"/>
        </w:rPr>
      </w:pPr>
      <w:r>
        <w:rPr>
          <w:rFonts w:ascii="Times New Roman" w:hAnsi="Times New Roman" w:cs="Times New Roman"/>
          <w:sz w:val="24"/>
          <w:szCs w:val="24"/>
        </w:rPr>
        <w:t xml:space="preserve">       d.  </w:t>
      </w:r>
      <w:r w:rsidRPr="00585B99">
        <w:rPr>
          <w:rFonts w:ascii="Times New Roman" w:hAnsi="Times New Roman" w:cs="Times New Roman"/>
          <w:i/>
          <w:sz w:val="24"/>
          <w:szCs w:val="24"/>
        </w:rPr>
        <w:t>Cultural framing and the environment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w:t>
      </w:r>
      <w:r w:rsidR="005F7484">
        <w:rPr>
          <w:rFonts w:ascii="Times New Roman" w:hAnsi="Times New Roman" w:cs="Times New Roman"/>
          <w:sz w:val="24"/>
          <w:szCs w:val="24"/>
        </w:rPr>
        <w:t>5</w:t>
      </w:r>
    </w:p>
    <w:p w14:paraId="7D14D15A" w14:textId="698ED9B2" w:rsidR="00D62C7C" w:rsidRDefault="00BD1CA5" w:rsidP="00330504">
      <w:pPr>
        <w:numPr>
          <w:ilvl w:val="0"/>
          <w:numId w:val="1"/>
        </w:numPr>
        <w:contextualSpacing/>
        <w:rPr>
          <w:rFonts w:ascii="Times New Roman" w:hAnsi="Times New Roman" w:cs="Times New Roman"/>
          <w:sz w:val="24"/>
          <w:szCs w:val="24"/>
        </w:rPr>
      </w:pPr>
      <w:r>
        <w:rPr>
          <w:rFonts w:ascii="Times New Roman" w:hAnsi="Times New Roman" w:cs="Times New Roman"/>
          <w:sz w:val="24"/>
          <w:szCs w:val="24"/>
        </w:rPr>
        <w:t>REFERENCES</w:t>
      </w:r>
      <w:r w:rsidR="00652DC4">
        <w:rPr>
          <w:rFonts w:ascii="Times New Roman" w:hAnsi="Times New Roman" w:cs="Times New Roman"/>
          <w:sz w:val="24"/>
          <w:szCs w:val="24"/>
        </w:rPr>
        <w:tab/>
      </w:r>
      <w:r w:rsidR="00652DC4">
        <w:rPr>
          <w:rFonts w:ascii="Times New Roman" w:hAnsi="Times New Roman" w:cs="Times New Roman"/>
          <w:sz w:val="24"/>
          <w:szCs w:val="24"/>
        </w:rPr>
        <w:tab/>
      </w:r>
      <w:r w:rsidR="00652DC4">
        <w:rPr>
          <w:rFonts w:ascii="Times New Roman" w:hAnsi="Times New Roman" w:cs="Times New Roman"/>
          <w:sz w:val="24"/>
          <w:szCs w:val="24"/>
        </w:rPr>
        <w:tab/>
      </w:r>
      <w:r w:rsidR="00652DC4">
        <w:rPr>
          <w:rFonts w:ascii="Times New Roman" w:hAnsi="Times New Roman" w:cs="Times New Roman"/>
          <w:sz w:val="24"/>
          <w:szCs w:val="24"/>
        </w:rPr>
        <w:tab/>
      </w:r>
      <w:r w:rsidR="00652DC4">
        <w:rPr>
          <w:rFonts w:ascii="Times New Roman" w:hAnsi="Times New Roman" w:cs="Times New Roman"/>
          <w:sz w:val="24"/>
          <w:szCs w:val="24"/>
        </w:rPr>
        <w:tab/>
      </w:r>
      <w:r w:rsidR="00652DC4">
        <w:rPr>
          <w:rFonts w:ascii="Times New Roman" w:hAnsi="Times New Roman" w:cs="Times New Roman"/>
          <w:sz w:val="24"/>
          <w:szCs w:val="24"/>
        </w:rPr>
        <w:tab/>
      </w:r>
      <w:r w:rsidR="00652DC4">
        <w:rPr>
          <w:rFonts w:ascii="Times New Roman" w:hAnsi="Times New Roman" w:cs="Times New Roman"/>
          <w:sz w:val="24"/>
          <w:szCs w:val="24"/>
        </w:rPr>
        <w:tab/>
      </w:r>
      <w:r w:rsidR="00652DC4">
        <w:rPr>
          <w:rFonts w:ascii="Times New Roman" w:hAnsi="Times New Roman" w:cs="Times New Roman"/>
          <w:sz w:val="24"/>
          <w:szCs w:val="24"/>
        </w:rPr>
        <w:tab/>
      </w:r>
      <w:r w:rsidR="00860652">
        <w:rPr>
          <w:rFonts w:ascii="Times New Roman" w:hAnsi="Times New Roman" w:cs="Times New Roman"/>
          <w:sz w:val="24"/>
          <w:szCs w:val="24"/>
        </w:rPr>
        <w:t>1</w:t>
      </w:r>
      <w:r w:rsidR="00990AEA">
        <w:rPr>
          <w:rFonts w:ascii="Times New Roman" w:hAnsi="Times New Roman" w:cs="Times New Roman"/>
          <w:sz w:val="24"/>
          <w:szCs w:val="24"/>
        </w:rPr>
        <w:t>4</w:t>
      </w:r>
      <w:r w:rsidR="005F7484">
        <w:rPr>
          <w:rFonts w:ascii="Times New Roman" w:hAnsi="Times New Roman" w:cs="Times New Roman"/>
          <w:sz w:val="24"/>
          <w:szCs w:val="24"/>
        </w:rPr>
        <w:t>9</w:t>
      </w:r>
    </w:p>
    <w:p w14:paraId="2F8DFC87" w14:textId="15CB6962" w:rsidR="00713827" w:rsidRDefault="00D62C7C" w:rsidP="00713827">
      <w:pPr>
        <w:numPr>
          <w:ilvl w:val="0"/>
          <w:numId w:val="1"/>
        </w:numPr>
        <w:contextualSpacing/>
        <w:rPr>
          <w:rFonts w:ascii="Times New Roman" w:hAnsi="Times New Roman" w:cs="Times New Roman"/>
          <w:sz w:val="24"/>
          <w:szCs w:val="24"/>
        </w:rPr>
      </w:pPr>
      <w:r>
        <w:rPr>
          <w:rFonts w:ascii="Times New Roman" w:hAnsi="Times New Roman" w:cs="Times New Roman"/>
          <w:sz w:val="24"/>
          <w:szCs w:val="24"/>
        </w:rPr>
        <w:t>APPEN</w:t>
      </w:r>
      <w:r w:rsidR="00713827">
        <w:rPr>
          <w:rFonts w:ascii="Times New Roman" w:hAnsi="Times New Roman" w:cs="Times New Roman"/>
          <w:sz w:val="24"/>
          <w:szCs w:val="24"/>
        </w:rPr>
        <w:t>DIX A: LIST OF TABLES</w:t>
      </w:r>
      <w:r w:rsidR="00713827">
        <w:rPr>
          <w:rFonts w:ascii="Times New Roman" w:hAnsi="Times New Roman" w:cs="Times New Roman"/>
          <w:sz w:val="24"/>
          <w:szCs w:val="24"/>
        </w:rPr>
        <w:tab/>
      </w:r>
      <w:r w:rsidR="00645D1B">
        <w:rPr>
          <w:rFonts w:ascii="Times New Roman" w:hAnsi="Times New Roman" w:cs="Times New Roman"/>
          <w:sz w:val="24"/>
          <w:szCs w:val="24"/>
        </w:rPr>
        <w:tab/>
      </w:r>
      <w:r w:rsidR="00645D1B">
        <w:rPr>
          <w:rFonts w:ascii="Times New Roman" w:hAnsi="Times New Roman" w:cs="Times New Roman"/>
          <w:sz w:val="24"/>
          <w:szCs w:val="24"/>
        </w:rPr>
        <w:tab/>
      </w:r>
      <w:r w:rsidR="00645D1B">
        <w:rPr>
          <w:rFonts w:ascii="Times New Roman" w:hAnsi="Times New Roman" w:cs="Times New Roman"/>
          <w:sz w:val="24"/>
          <w:szCs w:val="24"/>
        </w:rPr>
        <w:tab/>
      </w:r>
      <w:r w:rsidR="00645D1B">
        <w:rPr>
          <w:rFonts w:ascii="Times New Roman" w:hAnsi="Times New Roman" w:cs="Times New Roman"/>
          <w:sz w:val="24"/>
          <w:szCs w:val="24"/>
        </w:rPr>
        <w:tab/>
      </w:r>
      <w:r w:rsidR="005F7484">
        <w:rPr>
          <w:rFonts w:ascii="Times New Roman" w:hAnsi="Times New Roman" w:cs="Times New Roman"/>
          <w:sz w:val="24"/>
          <w:szCs w:val="24"/>
        </w:rPr>
        <w:t>164</w:t>
      </w:r>
      <w:r w:rsidR="003A6F15">
        <w:rPr>
          <w:rFonts w:ascii="Times New Roman" w:hAnsi="Times New Roman" w:cs="Times New Roman"/>
          <w:sz w:val="24"/>
          <w:szCs w:val="24"/>
        </w:rPr>
        <w:t xml:space="preserve"> </w:t>
      </w:r>
    </w:p>
    <w:p w14:paraId="01CAF929" w14:textId="244E402F" w:rsidR="00713827" w:rsidRDefault="00713827" w:rsidP="00713827">
      <w:pPr>
        <w:numPr>
          <w:ilvl w:val="0"/>
          <w:numId w:val="1"/>
        </w:numPr>
        <w:contextualSpacing/>
        <w:rPr>
          <w:rFonts w:ascii="Times New Roman" w:hAnsi="Times New Roman" w:cs="Times New Roman"/>
          <w:sz w:val="24"/>
          <w:szCs w:val="24"/>
        </w:rPr>
      </w:pPr>
      <w:r>
        <w:rPr>
          <w:rFonts w:ascii="Times New Roman" w:hAnsi="Times New Roman" w:cs="Times New Roman"/>
          <w:sz w:val="24"/>
          <w:szCs w:val="24"/>
        </w:rPr>
        <w:t>APPENDIX B: LIST OF FIGURES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F7484">
        <w:rPr>
          <w:rFonts w:ascii="Times New Roman" w:hAnsi="Times New Roman" w:cs="Times New Roman"/>
          <w:sz w:val="24"/>
          <w:szCs w:val="24"/>
        </w:rPr>
        <w:t>172</w:t>
      </w:r>
    </w:p>
    <w:p w14:paraId="3BBF09B6" w14:textId="763186CF" w:rsidR="0032613D" w:rsidRDefault="00D62C7C" w:rsidP="006A7E72">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LIST OF TABLES</w:t>
      </w:r>
    </w:p>
    <w:p w14:paraId="219E3EE9" w14:textId="6637F8A2" w:rsidR="003A6F15" w:rsidRDefault="001F1F80" w:rsidP="003A6F15">
      <w:pPr>
        <w:numPr>
          <w:ilvl w:val="0"/>
          <w:numId w:val="12"/>
        </w:numPr>
        <w:spacing w:line="240" w:lineRule="auto"/>
        <w:contextualSpacing/>
        <w:rPr>
          <w:rFonts w:ascii="Times New Roman" w:hAnsi="Times New Roman" w:cs="Times New Roman"/>
          <w:sz w:val="24"/>
          <w:szCs w:val="24"/>
        </w:rPr>
      </w:pPr>
      <w:r>
        <w:rPr>
          <w:rFonts w:ascii="Times New Roman" w:hAnsi="Times New Roman" w:cs="Times New Roman"/>
          <w:sz w:val="24"/>
          <w:szCs w:val="24"/>
        </w:rPr>
        <w:t>TABLE 1</w:t>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3A6F15">
        <w:rPr>
          <w:rFonts w:ascii="Times New Roman" w:hAnsi="Times New Roman" w:cs="Times New Roman"/>
          <w:sz w:val="24"/>
          <w:szCs w:val="24"/>
        </w:rPr>
        <w:tab/>
      </w:r>
      <w:r w:rsidR="003A6F15">
        <w:rPr>
          <w:rFonts w:ascii="Times New Roman" w:hAnsi="Times New Roman" w:cs="Times New Roman"/>
          <w:sz w:val="24"/>
          <w:szCs w:val="24"/>
        </w:rPr>
        <w:tab/>
      </w:r>
      <w:r w:rsidR="003A6F15">
        <w:rPr>
          <w:rFonts w:ascii="Times New Roman" w:hAnsi="Times New Roman" w:cs="Times New Roman"/>
          <w:sz w:val="24"/>
          <w:szCs w:val="24"/>
        </w:rPr>
        <w:tab/>
      </w:r>
      <w:r w:rsidR="003A6F15">
        <w:rPr>
          <w:rFonts w:ascii="Times New Roman" w:hAnsi="Times New Roman" w:cs="Times New Roman"/>
          <w:sz w:val="24"/>
          <w:szCs w:val="24"/>
        </w:rPr>
        <w:tab/>
      </w:r>
      <w:r w:rsidR="003A6F15">
        <w:rPr>
          <w:rFonts w:ascii="Times New Roman" w:hAnsi="Times New Roman" w:cs="Times New Roman"/>
          <w:sz w:val="24"/>
          <w:szCs w:val="24"/>
        </w:rPr>
        <w:tab/>
      </w:r>
      <w:r w:rsidR="003A6F15">
        <w:rPr>
          <w:rFonts w:ascii="Times New Roman" w:hAnsi="Times New Roman" w:cs="Times New Roman"/>
          <w:sz w:val="24"/>
          <w:szCs w:val="24"/>
        </w:rPr>
        <w:tab/>
      </w:r>
      <w:r w:rsidR="005F7484">
        <w:rPr>
          <w:rFonts w:ascii="Times New Roman" w:hAnsi="Times New Roman" w:cs="Times New Roman"/>
          <w:sz w:val="24"/>
          <w:szCs w:val="24"/>
        </w:rPr>
        <w:t>64</w:t>
      </w:r>
    </w:p>
    <w:p w14:paraId="4EE02DB6" w14:textId="1ADFFCC3" w:rsidR="003A6F15" w:rsidRDefault="001F1F80" w:rsidP="003A6F15">
      <w:pPr>
        <w:numPr>
          <w:ilvl w:val="0"/>
          <w:numId w:val="12"/>
        </w:numPr>
        <w:spacing w:line="240" w:lineRule="auto"/>
        <w:contextualSpacing/>
        <w:rPr>
          <w:rFonts w:ascii="Times New Roman" w:hAnsi="Times New Roman" w:cs="Times New Roman"/>
          <w:sz w:val="24"/>
          <w:szCs w:val="24"/>
        </w:rPr>
      </w:pPr>
      <w:r>
        <w:rPr>
          <w:rFonts w:ascii="Times New Roman" w:hAnsi="Times New Roman" w:cs="Times New Roman"/>
          <w:sz w:val="24"/>
          <w:szCs w:val="24"/>
        </w:rPr>
        <w:t>TABLE 2</w:t>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t>66</w:t>
      </w:r>
    </w:p>
    <w:p w14:paraId="1682C4BE" w14:textId="2FD9AF5B" w:rsidR="00A0130C" w:rsidRDefault="001F1F80" w:rsidP="003A6F15">
      <w:pPr>
        <w:numPr>
          <w:ilvl w:val="0"/>
          <w:numId w:val="12"/>
        </w:numPr>
        <w:spacing w:line="240" w:lineRule="auto"/>
        <w:contextualSpacing/>
        <w:rPr>
          <w:rFonts w:ascii="Times New Roman" w:hAnsi="Times New Roman" w:cs="Times New Roman"/>
          <w:sz w:val="24"/>
          <w:szCs w:val="24"/>
        </w:rPr>
      </w:pPr>
      <w:r>
        <w:rPr>
          <w:rFonts w:ascii="Times New Roman" w:hAnsi="Times New Roman" w:cs="Times New Roman"/>
          <w:sz w:val="24"/>
          <w:szCs w:val="24"/>
        </w:rPr>
        <w:t>TABLE 3</w:t>
      </w:r>
      <w:r>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t>66</w:t>
      </w:r>
    </w:p>
    <w:p w14:paraId="31C27615" w14:textId="3731EBD2" w:rsidR="00A0130C" w:rsidRDefault="001F1F80" w:rsidP="003A6F15">
      <w:pPr>
        <w:numPr>
          <w:ilvl w:val="0"/>
          <w:numId w:val="12"/>
        </w:numPr>
        <w:spacing w:line="240" w:lineRule="auto"/>
        <w:contextualSpacing/>
        <w:rPr>
          <w:rFonts w:ascii="Times New Roman" w:hAnsi="Times New Roman" w:cs="Times New Roman"/>
          <w:sz w:val="24"/>
          <w:szCs w:val="24"/>
        </w:rPr>
      </w:pPr>
      <w:r>
        <w:rPr>
          <w:rFonts w:ascii="Times New Roman" w:hAnsi="Times New Roman" w:cs="Times New Roman"/>
          <w:sz w:val="24"/>
          <w:szCs w:val="24"/>
        </w:rPr>
        <w:t>TABLE 4</w:t>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5F7484">
        <w:rPr>
          <w:rFonts w:ascii="Times New Roman" w:hAnsi="Times New Roman" w:cs="Times New Roman"/>
          <w:sz w:val="24"/>
          <w:szCs w:val="24"/>
        </w:rPr>
        <w:tab/>
        <w:t>66</w:t>
      </w:r>
    </w:p>
    <w:p w14:paraId="7ADA6A2E" w14:textId="1144F07A" w:rsidR="00A0130C" w:rsidRDefault="001F1F80" w:rsidP="003A6F15">
      <w:pPr>
        <w:numPr>
          <w:ilvl w:val="0"/>
          <w:numId w:val="12"/>
        </w:numPr>
        <w:spacing w:line="240" w:lineRule="auto"/>
        <w:contextualSpacing/>
        <w:rPr>
          <w:rFonts w:ascii="Times New Roman" w:hAnsi="Times New Roman" w:cs="Times New Roman"/>
          <w:sz w:val="24"/>
          <w:szCs w:val="24"/>
        </w:rPr>
      </w:pPr>
      <w:r>
        <w:rPr>
          <w:rFonts w:ascii="Times New Roman" w:hAnsi="Times New Roman" w:cs="Times New Roman"/>
          <w:sz w:val="24"/>
          <w:szCs w:val="24"/>
        </w:rPr>
        <w:t>TABLE 5</w:t>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r>
      <w:r w:rsidR="005F7484">
        <w:rPr>
          <w:rFonts w:ascii="Times New Roman" w:hAnsi="Times New Roman" w:cs="Times New Roman"/>
          <w:sz w:val="24"/>
          <w:szCs w:val="24"/>
        </w:rPr>
        <w:tab/>
        <w:t>71</w:t>
      </w:r>
    </w:p>
    <w:p w14:paraId="2A1DB6B7" w14:textId="1560675E" w:rsidR="00A0130C" w:rsidRPr="004A786E" w:rsidRDefault="001F1F80" w:rsidP="003A6F15">
      <w:pPr>
        <w:numPr>
          <w:ilvl w:val="0"/>
          <w:numId w:val="12"/>
        </w:numPr>
        <w:spacing w:line="240" w:lineRule="auto"/>
        <w:contextualSpacing/>
        <w:rPr>
          <w:rFonts w:ascii="Times New Roman" w:hAnsi="Times New Roman" w:cs="Times New Roman"/>
          <w:sz w:val="24"/>
          <w:szCs w:val="24"/>
        </w:rPr>
      </w:pPr>
      <w:r>
        <w:rPr>
          <w:rFonts w:ascii="Times New Roman" w:hAnsi="Times New Roman" w:cs="Times New Roman"/>
          <w:sz w:val="24"/>
          <w:szCs w:val="24"/>
        </w:rPr>
        <w:t>TABLE 6</w:t>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A0130C">
        <w:rPr>
          <w:rFonts w:ascii="Times New Roman" w:hAnsi="Times New Roman" w:cs="Times New Roman"/>
          <w:sz w:val="24"/>
          <w:szCs w:val="24"/>
        </w:rPr>
        <w:tab/>
      </w:r>
      <w:r w:rsidR="00990AEA">
        <w:rPr>
          <w:rFonts w:ascii="Times New Roman" w:hAnsi="Times New Roman" w:cs="Times New Roman"/>
          <w:sz w:val="24"/>
          <w:szCs w:val="24"/>
        </w:rPr>
        <w:t>7</w:t>
      </w:r>
      <w:r w:rsidR="005F7484">
        <w:rPr>
          <w:rFonts w:ascii="Times New Roman" w:hAnsi="Times New Roman" w:cs="Times New Roman"/>
          <w:sz w:val="24"/>
          <w:szCs w:val="24"/>
        </w:rPr>
        <w:t>4</w:t>
      </w:r>
    </w:p>
    <w:p w14:paraId="6BD691A4" w14:textId="77777777" w:rsidR="003A6F15" w:rsidRPr="00D62C7C" w:rsidRDefault="003A6F15" w:rsidP="006A7E72">
      <w:pPr>
        <w:spacing w:line="480" w:lineRule="auto"/>
        <w:contextualSpacing/>
        <w:rPr>
          <w:rFonts w:ascii="Times New Roman" w:hAnsi="Times New Roman" w:cs="Times New Roman"/>
          <w:sz w:val="24"/>
          <w:szCs w:val="24"/>
        </w:rPr>
      </w:pPr>
    </w:p>
    <w:p w14:paraId="782CA295" w14:textId="77777777" w:rsidR="00A36C63" w:rsidRDefault="00A36C63" w:rsidP="006A7E72">
      <w:pPr>
        <w:spacing w:line="480" w:lineRule="auto"/>
        <w:contextualSpacing/>
        <w:rPr>
          <w:rFonts w:ascii="Times New Roman" w:hAnsi="Times New Roman" w:cs="Times New Roman"/>
          <w:b/>
          <w:sz w:val="24"/>
          <w:szCs w:val="24"/>
          <w:highlight w:val="yellow"/>
        </w:rPr>
      </w:pPr>
    </w:p>
    <w:p w14:paraId="636615AE" w14:textId="77777777" w:rsidR="00330504" w:rsidRDefault="00330504" w:rsidP="006A7E72">
      <w:pPr>
        <w:spacing w:line="480" w:lineRule="auto"/>
        <w:contextualSpacing/>
        <w:rPr>
          <w:rFonts w:ascii="Times New Roman" w:hAnsi="Times New Roman" w:cs="Times New Roman"/>
          <w:b/>
          <w:sz w:val="24"/>
          <w:szCs w:val="24"/>
          <w:highlight w:val="yellow"/>
        </w:rPr>
      </w:pPr>
    </w:p>
    <w:p w14:paraId="5E5A8F3F" w14:textId="77777777" w:rsidR="00330504" w:rsidRDefault="00330504" w:rsidP="006A7E72">
      <w:pPr>
        <w:spacing w:line="480" w:lineRule="auto"/>
        <w:contextualSpacing/>
        <w:rPr>
          <w:rFonts w:ascii="Times New Roman" w:hAnsi="Times New Roman" w:cs="Times New Roman"/>
          <w:b/>
          <w:sz w:val="24"/>
          <w:szCs w:val="24"/>
          <w:highlight w:val="yellow"/>
        </w:rPr>
      </w:pPr>
    </w:p>
    <w:p w14:paraId="53365853" w14:textId="77777777" w:rsidR="00330504" w:rsidRDefault="00330504" w:rsidP="006A7E72">
      <w:pPr>
        <w:spacing w:line="480" w:lineRule="auto"/>
        <w:contextualSpacing/>
        <w:rPr>
          <w:rFonts w:ascii="Times New Roman" w:hAnsi="Times New Roman" w:cs="Times New Roman"/>
          <w:b/>
          <w:sz w:val="24"/>
          <w:szCs w:val="24"/>
          <w:highlight w:val="yellow"/>
        </w:rPr>
      </w:pPr>
    </w:p>
    <w:p w14:paraId="66E74C54" w14:textId="77777777" w:rsidR="00330504" w:rsidRDefault="00330504" w:rsidP="006A7E72">
      <w:pPr>
        <w:spacing w:line="480" w:lineRule="auto"/>
        <w:contextualSpacing/>
        <w:rPr>
          <w:rFonts w:ascii="Times New Roman" w:hAnsi="Times New Roman" w:cs="Times New Roman"/>
          <w:b/>
          <w:sz w:val="24"/>
          <w:szCs w:val="24"/>
          <w:highlight w:val="yellow"/>
        </w:rPr>
      </w:pPr>
    </w:p>
    <w:p w14:paraId="3BDFF4C0" w14:textId="77777777" w:rsidR="00A0130C" w:rsidRDefault="00A0130C" w:rsidP="006A7E72">
      <w:pPr>
        <w:spacing w:line="480" w:lineRule="auto"/>
        <w:contextualSpacing/>
        <w:rPr>
          <w:rFonts w:ascii="Times New Roman" w:hAnsi="Times New Roman" w:cs="Times New Roman"/>
          <w:b/>
          <w:sz w:val="24"/>
          <w:szCs w:val="24"/>
          <w:highlight w:val="yellow"/>
        </w:rPr>
      </w:pPr>
    </w:p>
    <w:p w14:paraId="19BD3D86" w14:textId="77777777" w:rsidR="00A0130C" w:rsidRDefault="00A0130C" w:rsidP="006A7E72">
      <w:pPr>
        <w:spacing w:line="480" w:lineRule="auto"/>
        <w:contextualSpacing/>
        <w:rPr>
          <w:rFonts w:ascii="Times New Roman" w:hAnsi="Times New Roman" w:cs="Times New Roman"/>
          <w:b/>
          <w:sz w:val="24"/>
          <w:szCs w:val="24"/>
          <w:highlight w:val="yellow"/>
        </w:rPr>
      </w:pPr>
    </w:p>
    <w:p w14:paraId="0BEDF402" w14:textId="77777777" w:rsidR="00A0130C" w:rsidRDefault="00A0130C" w:rsidP="006A7E72">
      <w:pPr>
        <w:spacing w:line="480" w:lineRule="auto"/>
        <w:contextualSpacing/>
        <w:rPr>
          <w:rFonts w:ascii="Times New Roman" w:hAnsi="Times New Roman" w:cs="Times New Roman"/>
          <w:b/>
          <w:sz w:val="24"/>
          <w:szCs w:val="24"/>
          <w:highlight w:val="yellow"/>
        </w:rPr>
      </w:pPr>
    </w:p>
    <w:p w14:paraId="42B6984A" w14:textId="77777777" w:rsidR="00A0130C" w:rsidRDefault="00A0130C" w:rsidP="006A7E72">
      <w:pPr>
        <w:spacing w:line="480" w:lineRule="auto"/>
        <w:contextualSpacing/>
        <w:rPr>
          <w:rFonts w:ascii="Times New Roman" w:hAnsi="Times New Roman" w:cs="Times New Roman"/>
          <w:b/>
          <w:sz w:val="24"/>
          <w:szCs w:val="24"/>
          <w:highlight w:val="yellow"/>
        </w:rPr>
      </w:pPr>
    </w:p>
    <w:p w14:paraId="71FD251F" w14:textId="77777777" w:rsidR="00A0130C" w:rsidRDefault="00A0130C" w:rsidP="006A7E72">
      <w:pPr>
        <w:spacing w:line="480" w:lineRule="auto"/>
        <w:contextualSpacing/>
        <w:rPr>
          <w:rFonts w:ascii="Times New Roman" w:hAnsi="Times New Roman" w:cs="Times New Roman"/>
          <w:b/>
          <w:sz w:val="24"/>
          <w:szCs w:val="24"/>
          <w:highlight w:val="yellow"/>
        </w:rPr>
      </w:pPr>
    </w:p>
    <w:p w14:paraId="17861917" w14:textId="77777777" w:rsidR="00A0130C" w:rsidRDefault="00A0130C" w:rsidP="006A7E72">
      <w:pPr>
        <w:spacing w:line="480" w:lineRule="auto"/>
        <w:contextualSpacing/>
        <w:rPr>
          <w:rFonts w:ascii="Times New Roman" w:hAnsi="Times New Roman" w:cs="Times New Roman"/>
          <w:b/>
          <w:sz w:val="24"/>
          <w:szCs w:val="24"/>
          <w:highlight w:val="yellow"/>
        </w:rPr>
      </w:pPr>
    </w:p>
    <w:p w14:paraId="0E7D4087" w14:textId="77777777" w:rsidR="00A0130C" w:rsidRDefault="00A0130C" w:rsidP="006A7E72">
      <w:pPr>
        <w:spacing w:line="480" w:lineRule="auto"/>
        <w:contextualSpacing/>
        <w:rPr>
          <w:rFonts w:ascii="Times New Roman" w:hAnsi="Times New Roman" w:cs="Times New Roman"/>
          <w:b/>
          <w:sz w:val="24"/>
          <w:szCs w:val="24"/>
          <w:highlight w:val="yellow"/>
        </w:rPr>
      </w:pPr>
    </w:p>
    <w:p w14:paraId="52682D19" w14:textId="77777777" w:rsidR="00A36C63" w:rsidRDefault="00A36C63" w:rsidP="006A7E72">
      <w:pPr>
        <w:spacing w:line="480" w:lineRule="auto"/>
        <w:contextualSpacing/>
        <w:rPr>
          <w:rFonts w:ascii="Times New Roman" w:hAnsi="Times New Roman" w:cs="Times New Roman"/>
          <w:b/>
          <w:sz w:val="24"/>
          <w:szCs w:val="24"/>
          <w:highlight w:val="yellow"/>
        </w:rPr>
      </w:pPr>
    </w:p>
    <w:p w14:paraId="0196F838" w14:textId="77777777" w:rsidR="00A36C63" w:rsidRPr="00D67601" w:rsidRDefault="00A36C63" w:rsidP="006A7E72">
      <w:pPr>
        <w:spacing w:line="480" w:lineRule="auto"/>
        <w:contextualSpacing/>
        <w:rPr>
          <w:rFonts w:ascii="Times New Roman" w:hAnsi="Times New Roman" w:cs="Times New Roman"/>
          <w:b/>
          <w:sz w:val="24"/>
          <w:szCs w:val="24"/>
          <w:highlight w:val="yellow"/>
        </w:rPr>
      </w:pPr>
    </w:p>
    <w:p w14:paraId="3F87417A" w14:textId="77777777" w:rsidR="003A6F15" w:rsidRDefault="003A6F15" w:rsidP="006A7E72">
      <w:pPr>
        <w:spacing w:line="480" w:lineRule="auto"/>
        <w:contextualSpacing/>
        <w:rPr>
          <w:rFonts w:ascii="Times New Roman" w:hAnsi="Times New Roman" w:cs="Times New Roman"/>
          <w:sz w:val="24"/>
          <w:szCs w:val="24"/>
        </w:rPr>
      </w:pPr>
    </w:p>
    <w:p w14:paraId="76214538" w14:textId="77777777" w:rsidR="00A0130C" w:rsidRDefault="00A0130C" w:rsidP="006A7E72">
      <w:pPr>
        <w:spacing w:line="480" w:lineRule="auto"/>
        <w:contextualSpacing/>
        <w:rPr>
          <w:rFonts w:ascii="Times New Roman" w:hAnsi="Times New Roman" w:cs="Times New Roman"/>
          <w:sz w:val="24"/>
          <w:szCs w:val="24"/>
        </w:rPr>
      </w:pPr>
    </w:p>
    <w:p w14:paraId="75696ECD" w14:textId="77777777" w:rsidR="00A0130C" w:rsidRDefault="00A0130C" w:rsidP="006A7E72">
      <w:pPr>
        <w:spacing w:line="480" w:lineRule="auto"/>
        <w:contextualSpacing/>
        <w:rPr>
          <w:rFonts w:ascii="Times New Roman" w:hAnsi="Times New Roman" w:cs="Times New Roman"/>
          <w:sz w:val="24"/>
          <w:szCs w:val="24"/>
        </w:rPr>
      </w:pPr>
    </w:p>
    <w:p w14:paraId="1FBB2FC6" w14:textId="77777777" w:rsidR="001F1F80" w:rsidRDefault="001F1F80" w:rsidP="006A7E72">
      <w:pPr>
        <w:spacing w:line="480" w:lineRule="auto"/>
        <w:contextualSpacing/>
        <w:rPr>
          <w:rFonts w:ascii="Times New Roman" w:hAnsi="Times New Roman" w:cs="Times New Roman"/>
          <w:sz w:val="24"/>
          <w:szCs w:val="24"/>
        </w:rPr>
      </w:pPr>
    </w:p>
    <w:p w14:paraId="17BD318C" w14:textId="569A6B57" w:rsidR="0032613D" w:rsidRDefault="00D62C7C" w:rsidP="006A7E72">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LIST OF FIGURES</w:t>
      </w:r>
    </w:p>
    <w:p w14:paraId="4D69F2EA" w14:textId="3CADE192" w:rsidR="003A6F15" w:rsidRDefault="005F7484" w:rsidP="003A6F15">
      <w:pPr>
        <w:numPr>
          <w:ilvl w:val="0"/>
          <w:numId w:val="13"/>
        </w:numPr>
        <w:spacing w:line="240" w:lineRule="auto"/>
        <w:contextualSpacing/>
        <w:rPr>
          <w:rFonts w:ascii="Times New Roman" w:hAnsi="Times New Roman" w:cs="Times New Roman"/>
          <w:sz w:val="24"/>
          <w:szCs w:val="24"/>
        </w:rPr>
      </w:pPr>
      <w:r>
        <w:rPr>
          <w:rFonts w:ascii="Times New Roman" w:hAnsi="Times New Roman" w:cs="Times New Roman"/>
          <w:sz w:val="24"/>
          <w:szCs w:val="24"/>
        </w:rPr>
        <w:t>FIGURE 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64</w:t>
      </w:r>
    </w:p>
    <w:p w14:paraId="7498D67E" w14:textId="0207B909" w:rsidR="003A6F15" w:rsidRDefault="001F1F80" w:rsidP="003A6F15">
      <w:pPr>
        <w:numPr>
          <w:ilvl w:val="0"/>
          <w:numId w:val="13"/>
        </w:numPr>
        <w:spacing w:line="240" w:lineRule="auto"/>
        <w:contextualSpacing/>
        <w:rPr>
          <w:rFonts w:ascii="Times New Roman" w:hAnsi="Times New Roman" w:cs="Times New Roman"/>
          <w:sz w:val="24"/>
          <w:szCs w:val="24"/>
        </w:rPr>
      </w:pPr>
      <w:r>
        <w:rPr>
          <w:rFonts w:ascii="Times New Roman" w:hAnsi="Times New Roman" w:cs="Times New Roman"/>
          <w:sz w:val="24"/>
          <w:szCs w:val="24"/>
        </w:rPr>
        <w:t>FIGURE 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0401A">
        <w:rPr>
          <w:rFonts w:ascii="Times New Roman" w:hAnsi="Times New Roman" w:cs="Times New Roman"/>
          <w:sz w:val="24"/>
          <w:szCs w:val="24"/>
        </w:rPr>
        <w:t>8</w:t>
      </w:r>
      <w:r w:rsidR="005F7484">
        <w:rPr>
          <w:rFonts w:ascii="Times New Roman" w:hAnsi="Times New Roman" w:cs="Times New Roman"/>
          <w:sz w:val="24"/>
          <w:szCs w:val="24"/>
        </w:rPr>
        <w:t>1</w:t>
      </w:r>
    </w:p>
    <w:p w14:paraId="4734D8E8" w14:textId="550AAC95" w:rsidR="001F1F80" w:rsidRDefault="001F1F80" w:rsidP="003A6F15">
      <w:pPr>
        <w:numPr>
          <w:ilvl w:val="0"/>
          <w:numId w:val="13"/>
        </w:numPr>
        <w:spacing w:line="240" w:lineRule="auto"/>
        <w:contextualSpacing/>
        <w:rPr>
          <w:rFonts w:ascii="Times New Roman" w:hAnsi="Times New Roman" w:cs="Times New Roman"/>
          <w:sz w:val="24"/>
          <w:szCs w:val="24"/>
        </w:rPr>
      </w:pPr>
      <w:r>
        <w:rPr>
          <w:rFonts w:ascii="Times New Roman" w:hAnsi="Times New Roman" w:cs="Times New Roman"/>
          <w:sz w:val="24"/>
          <w:szCs w:val="24"/>
        </w:rPr>
        <w:t>FIGURE 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F7484">
        <w:rPr>
          <w:rFonts w:ascii="Times New Roman" w:hAnsi="Times New Roman" w:cs="Times New Roman"/>
          <w:sz w:val="24"/>
          <w:szCs w:val="24"/>
        </w:rPr>
        <w:t>84</w:t>
      </w:r>
    </w:p>
    <w:p w14:paraId="2276A189" w14:textId="29AE24A6" w:rsidR="001F1F80" w:rsidRDefault="005F7484" w:rsidP="003A6F15">
      <w:pPr>
        <w:numPr>
          <w:ilvl w:val="0"/>
          <w:numId w:val="13"/>
        </w:numPr>
        <w:spacing w:line="240" w:lineRule="auto"/>
        <w:contextualSpacing/>
        <w:rPr>
          <w:rFonts w:ascii="Times New Roman" w:hAnsi="Times New Roman" w:cs="Times New Roman"/>
          <w:sz w:val="24"/>
          <w:szCs w:val="24"/>
        </w:rPr>
      </w:pPr>
      <w:r>
        <w:rPr>
          <w:rFonts w:ascii="Times New Roman" w:hAnsi="Times New Roman" w:cs="Times New Roman"/>
          <w:sz w:val="24"/>
          <w:szCs w:val="24"/>
        </w:rPr>
        <w:t>FIGURE 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84</w:t>
      </w:r>
    </w:p>
    <w:p w14:paraId="2CF3E09F" w14:textId="3327E75D" w:rsidR="001F1F80" w:rsidRDefault="001F1F80" w:rsidP="003A6F15">
      <w:pPr>
        <w:numPr>
          <w:ilvl w:val="0"/>
          <w:numId w:val="13"/>
        </w:numPr>
        <w:spacing w:line="240" w:lineRule="auto"/>
        <w:contextualSpacing/>
        <w:rPr>
          <w:rFonts w:ascii="Times New Roman" w:hAnsi="Times New Roman" w:cs="Times New Roman"/>
          <w:sz w:val="24"/>
          <w:szCs w:val="24"/>
        </w:rPr>
      </w:pPr>
      <w:r>
        <w:rPr>
          <w:rFonts w:ascii="Times New Roman" w:hAnsi="Times New Roman" w:cs="Times New Roman"/>
          <w:sz w:val="24"/>
          <w:szCs w:val="24"/>
        </w:rPr>
        <w:t>FIGURE 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F7484">
        <w:rPr>
          <w:rFonts w:ascii="Times New Roman" w:hAnsi="Times New Roman" w:cs="Times New Roman"/>
          <w:sz w:val="24"/>
          <w:szCs w:val="24"/>
        </w:rPr>
        <w:t>91</w:t>
      </w:r>
    </w:p>
    <w:p w14:paraId="603667AB" w14:textId="630E9867" w:rsidR="001F1F80" w:rsidRDefault="001F1F80" w:rsidP="003A6F15">
      <w:pPr>
        <w:numPr>
          <w:ilvl w:val="0"/>
          <w:numId w:val="13"/>
        </w:numPr>
        <w:spacing w:line="240" w:lineRule="auto"/>
        <w:contextualSpacing/>
        <w:rPr>
          <w:rFonts w:ascii="Times New Roman" w:hAnsi="Times New Roman" w:cs="Times New Roman"/>
          <w:sz w:val="24"/>
          <w:szCs w:val="24"/>
        </w:rPr>
      </w:pPr>
      <w:r>
        <w:rPr>
          <w:rFonts w:ascii="Times New Roman" w:hAnsi="Times New Roman" w:cs="Times New Roman"/>
          <w:sz w:val="24"/>
          <w:szCs w:val="24"/>
        </w:rPr>
        <w:t>FIGURE 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r w:rsidR="005F7484">
        <w:rPr>
          <w:rFonts w:ascii="Times New Roman" w:hAnsi="Times New Roman" w:cs="Times New Roman"/>
          <w:sz w:val="24"/>
          <w:szCs w:val="24"/>
        </w:rPr>
        <w:t>9</w:t>
      </w:r>
    </w:p>
    <w:p w14:paraId="3ECEE16A" w14:textId="2002630F" w:rsidR="001F1F80" w:rsidRPr="004A786E" w:rsidRDefault="001F1F80" w:rsidP="003A6F15">
      <w:pPr>
        <w:numPr>
          <w:ilvl w:val="0"/>
          <w:numId w:val="13"/>
        </w:numPr>
        <w:spacing w:line="240" w:lineRule="auto"/>
        <w:contextualSpacing/>
        <w:rPr>
          <w:rFonts w:ascii="Times New Roman" w:hAnsi="Times New Roman" w:cs="Times New Roman"/>
          <w:sz w:val="24"/>
          <w:szCs w:val="24"/>
        </w:rPr>
      </w:pPr>
      <w:r>
        <w:rPr>
          <w:rFonts w:ascii="Times New Roman" w:hAnsi="Times New Roman" w:cs="Times New Roman"/>
          <w:sz w:val="24"/>
          <w:szCs w:val="24"/>
        </w:rPr>
        <w:t>FIGURE 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F7484">
        <w:rPr>
          <w:rFonts w:ascii="Times New Roman" w:hAnsi="Times New Roman" w:cs="Times New Roman"/>
          <w:sz w:val="24"/>
          <w:szCs w:val="24"/>
        </w:rPr>
        <w:t>120</w:t>
      </w:r>
    </w:p>
    <w:p w14:paraId="42E7B079" w14:textId="77777777" w:rsidR="003A6F15" w:rsidRPr="00D62C7C" w:rsidRDefault="003A6F15" w:rsidP="006A7E72">
      <w:pPr>
        <w:spacing w:line="480" w:lineRule="auto"/>
        <w:contextualSpacing/>
        <w:rPr>
          <w:rFonts w:ascii="Times New Roman" w:hAnsi="Times New Roman" w:cs="Times New Roman"/>
          <w:sz w:val="24"/>
          <w:szCs w:val="24"/>
        </w:rPr>
      </w:pPr>
    </w:p>
    <w:p w14:paraId="513268F6" w14:textId="77777777" w:rsidR="00330504" w:rsidRDefault="00330504" w:rsidP="00330504">
      <w:pPr>
        <w:spacing w:after="160" w:line="259" w:lineRule="auto"/>
        <w:rPr>
          <w:rFonts w:ascii="Times New Roman" w:eastAsia="Calibri" w:hAnsi="Times New Roman" w:cs="Times New Roman"/>
          <w:i/>
          <w:sz w:val="24"/>
        </w:rPr>
      </w:pPr>
    </w:p>
    <w:p w14:paraId="15F18C65" w14:textId="77777777" w:rsidR="00330504" w:rsidRDefault="00330504" w:rsidP="00330504">
      <w:pPr>
        <w:spacing w:after="160" w:line="259" w:lineRule="auto"/>
        <w:rPr>
          <w:rFonts w:ascii="Times New Roman" w:eastAsia="Calibri" w:hAnsi="Times New Roman" w:cs="Times New Roman"/>
          <w:i/>
          <w:sz w:val="24"/>
        </w:rPr>
      </w:pPr>
    </w:p>
    <w:p w14:paraId="7E18CF4A" w14:textId="77777777" w:rsidR="00A0130C" w:rsidRDefault="00A0130C" w:rsidP="00A0130C">
      <w:pPr>
        <w:spacing w:after="160" w:line="259" w:lineRule="auto"/>
        <w:rPr>
          <w:rFonts w:ascii="Times New Roman" w:eastAsia="Calibri" w:hAnsi="Times New Roman" w:cs="Times New Roman"/>
          <w:i/>
          <w:sz w:val="24"/>
        </w:rPr>
      </w:pPr>
    </w:p>
    <w:p w14:paraId="18D53DE0" w14:textId="77777777" w:rsidR="00A0130C" w:rsidRDefault="00A0130C" w:rsidP="00A0130C">
      <w:pPr>
        <w:spacing w:after="160" w:line="259" w:lineRule="auto"/>
        <w:rPr>
          <w:rFonts w:ascii="Times New Roman" w:eastAsia="Calibri" w:hAnsi="Times New Roman" w:cs="Times New Roman"/>
          <w:i/>
          <w:sz w:val="24"/>
        </w:rPr>
      </w:pPr>
    </w:p>
    <w:p w14:paraId="47B374BE" w14:textId="77777777" w:rsidR="00A0130C" w:rsidRDefault="00A0130C" w:rsidP="00A0130C">
      <w:pPr>
        <w:spacing w:after="160" w:line="259" w:lineRule="auto"/>
        <w:rPr>
          <w:rFonts w:ascii="Times New Roman" w:eastAsia="Calibri" w:hAnsi="Times New Roman" w:cs="Times New Roman"/>
          <w:i/>
          <w:sz w:val="24"/>
        </w:rPr>
      </w:pPr>
    </w:p>
    <w:p w14:paraId="4A9289F8" w14:textId="77777777" w:rsidR="00A0130C" w:rsidRDefault="00A0130C" w:rsidP="00A0130C">
      <w:pPr>
        <w:spacing w:after="160" w:line="259" w:lineRule="auto"/>
        <w:rPr>
          <w:rFonts w:ascii="Times New Roman" w:eastAsia="Calibri" w:hAnsi="Times New Roman" w:cs="Times New Roman"/>
          <w:i/>
          <w:sz w:val="24"/>
        </w:rPr>
      </w:pPr>
    </w:p>
    <w:p w14:paraId="72C3CCFA" w14:textId="77777777" w:rsidR="00A0130C" w:rsidRDefault="00A0130C" w:rsidP="00A0130C">
      <w:pPr>
        <w:spacing w:after="160" w:line="259" w:lineRule="auto"/>
        <w:rPr>
          <w:rFonts w:ascii="Times New Roman" w:eastAsia="Calibri" w:hAnsi="Times New Roman" w:cs="Times New Roman"/>
          <w:i/>
          <w:sz w:val="24"/>
        </w:rPr>
      </w:pPr>
    </w:p>
    <w:p w14:paraId="5C9B8383" w14:textId="77777777" w:rsidR="00A0130C" w:rsidRDefault="00A0130C" w:rsidP="00A0130C">
      <w:pPr>
        <w:spacing w:after="160" w:line="259" w:lineRule="auto"/>
        <w:rPr>
          <w:rFonts w:ascii="Times New Roman" w:eastAsia="Calibri" w:hAnsi="Times New Roman" w:cs="Times New Roman"/>
          <w:i/>
          <w:sz w:val="24"/>
        </w:rPr>
      </w:pPr>
    </w:p>
    <w:p w14:paraId="5511199F" w14:textId="77777777" w:rsidR="00A0130C" w:rsidRDefault="00A0130C" w:rsidP="00A0130C">
      <w:pPr>
        <w:spacing w:after="160" w:line="259" w:lineRule="auto"/>
        <w:rPr>
          <w:rFonts w:ascii="Times New Roman" w:eastAsia="Calibri" w:hAnsi="Times New Roman" w:cs="Times New Roman"/>
          <w:i/>
          <w:sz w:val="24"/>
        </w:rPr>
      </w:pPr>
    </w:p>
    <w:p w14:paraId="0C10CB39" w14:textId="77777777" w:rsidR="00A0130C" w:rsidRDefault="00A0130C" w:rsidP="00A0130C">
      <w:pPr>
        <w:spacing w:after="160" w:line="259" w:lineRule="auto"/>
        <w:rPr>
          <w:rFonts w:ascii="Times New Roman" w:eastAsia="Calibri" w:hAnsi="Times New Roman" w:cs="Times New Roman"/>
          <w:i/>
          <w:sz w:val="24"/>
        </w:rPr>
      </w:pPr>
    </w:p>
    <w:p w14:paraId="7B50F0BE" w14:textId="77777777" w:rsidR="00A0130C" w:rsidRDefault="00A0130C" w:rsidP="00A0130C">
      <w:pPr>
        <w:spacing w:after="160" w:line="259" w:lineRule="auto"/>
        <w:rPr>
          <w:rFonts w:ascii="Times New Roman" w:eastAsia="Calibri" w:hAnsi="Times New Roman" w:cs="Times New Roman"/>
          <w:i/>
          <w:sz w:val="24"/>
        </w:rPr>
      </w:pPr>
    </w:p>
    <w:p w14:paraId="6B309B36" w14:textId="77777777" w:rsidR="00A0130C" w:rsidRDefault="00A0130C" w:rsidP="00A0130C">
      <w:pPr>
        <w:spacing w:after="160" w:line="259" w:lineRule="auto"/>
        <w:rPr>
          <w:rFonts w:ascii="Times New Roman" w:eastAsia="Calibri" w:hAnsi="Times New Roman" w:cs="Times New Roman"/>
          <w:i/>
          <w:sz w:val="24"/>
        </w:rPr>
      </w:pPr>
    </w:p>
    <w:p w14:paraId="42BF5FED" w14:textId="77777777" w:rsidR="00A0130C" w:rsidRDefault="00A0130C" w:rsidP="00A0130C">
      <w:pPr>
        <w:spacing w:after="160" w:line="259" w:lineRule="auto"/>
        <w:rPr>
          <w:rFonts w:ascii="Times New Roman" w:eastAsia="Calibri" w:hAnsi="Times New Roman" w:cs="Times New Roman"/>
          <w:i/>
          <w:sz w:val="24"/>
        </w:rPr>
      </w:pPr>
    </w:p>
    <w:p w14:paraId="42CFE3EF" w14:textId="77777777" w:rsidR="00A0130C" w:rsidRDefault="00A0130C" w:rsidP="00A0130C">
      <w:pPr>
        <w:spacing w:after="160" w:line="259" w:lineRule="auto"/>
        <w:rPr>
          <w:rFonts w:ascii="Times New Roman" w:eastAsia="Calibri" w:hAnsi="Times New Roman" w:cs="Times New Roman"/>
          <w:i/>
          <w:sz w:val="24"/>
        </w:rPr>
      </w:pPr>
    </w:p>
    <w:p w14:paraId="3C6823B0" w14:textId="77777777" w:rsidR="00A0130C" w:rsidRDefault="00A0130C" w:rsidP="00A0130C">
      <w:pPr>
        <w:spacing w:after="160" w:line="259" w:lineRule="auto"/>
        <w:rPr>
          <w:rFonts w:ascii="Times New Roman" w:eastAsia="Calibri" w:hAnsi="Times New Roman" w:cs="Times New Roman"/>
          <w:i/>
          <w:sz w:val="24"/>
        </w:rPr>
      </w:pPr>
    </w:p>
    <w:p w14:paraId="022DE4F1" w14:textId="77777777" w:rsidR="00A0130C" w:rsidRDefault="00A0130C" w:rsidP="00A0130C">
      <w:pPr>
        <w:spacing w:after="160" w:line="259" w:lineRule="auto"/>
        <w:rPr>
          <w:rFonts w:ascii="Times New Roman" w:eastAsia="Calibri" w:hAnsi="Times New Roman" w:cs="Times New Roman"/>
          <w:i/>
          <w:sz w:val="24"/>
        </w:rPr>
      </w:pPr>
    </w:p>
    <w:p w14:paraId="35B4A866" w14:textId="77777777" w:rsidR="00A0130C" w:rsidRDefault="00A0130C" w:rsidP="00A0130C">
      <w:pPr>
        <w:spacing w:after="160" w:line="259" w:lineRule="auto"/>
        <w:rPr>
          <w:rFonts w:ascii="Times New Roman" w:eastAsia="Calibri" w:hAnsi="Times New Roman" w:cs="Times New Roman"/>
          <w:i/>
          <w:sz w:val="24"/>
        </w:rPr>
      </w:pPr>
    </w:p>
    <w:p w14:paraId="6EAD2965" w14:textId="77777777" w:rsidR="00A0130C" w:rsidRDefault="00A0130C" w:rsidP="00A0130C">
      <w:pPr>
        <w:spacing w:after="160" w:line="259" w:lineRule="auto"/>
        <w:rPr>
          <w:rFonts w:ascii="Times New Roman" w:eastAsia="Calibri" w:hAnsi="Times New Roman" w:cs="Times New Roman"/>
          <w:i/>
          <w:sz w:val="24"/>
        </w:rPr>
      </w:pPr>
    </w:p>
    <w:p w14:paraId="0419FE75" w14:textId="77777777" w:rsidR="00A0130C" w:rsidRDefault="00A0130C" w:rsidP="00A0130C">
      <w:pPr>
        <w:spacing w:after="160" w:line="259" w:lineRule="auto"/>
        <w:rPr>
          <w:rFonts w:ascii="Times New Roman" w:eastAsia="Calibri" w:hAnsi="Times New Roman" w:cs="Times New Roman"/>
          <w:i/>
          <w:sz w:val="24"/>
        </w:rPr>
      </w:pPr>
    </w:p>
    <w:p w14:paraId="74437E3B" w14:textId="77777777" w:rsidR="00A0130C" w:rsidRDefault="00A0130C" w:rsidP="00A0130C">
      <w:pPr>
        <w:spacing w:after="160" w:line="259" w:lineRule="auto"/>
        <w:rPr>
          <w:rFonts w:ascii="Times New Roman" w:eastAsia="Calibri" w:hAnsi="Times New Roman" w:cs="Times New Roman"/>
          <w:i/>
          <w:sz w:val="24"/>
        </w:rPr>
      </w:pPr>
    </w:p>
    <w:p w14:paraId="02F08D0F" w14:textId="77777777" w:rsidR="00A0130C" w:rsidRDefault="00A0130C" w:rsidP="00A0130C">
      <w:pPr>
        <w:spacing w:after="160" w:line="259" w:lineRule="auto"/>
        <w:rPr>
          <w:rFonts w:ascii="Times New Roman" w:eastAsia="Calibri" w:hAnsi="Times New Roman" w:cs="Times New Roman"/>
          <w:i/>
          <w:sz w:val="24"/>
        </w:rPr>
      </w:pPr>
    </w:p>
    <w:p w14:paraId="52EBF179" w14:textId="77777777" w:rsidR="001F1F80" w:rsidRDefault="001F1F80" w:rsidP="00A0130C">
      <w:pPr>
        <w:spacing w:after="160" w:line="259" w:lineRule="auto"/>
        <w:rPr>
          <w:rFonts w:ascii="Times New Roman" w:eastAsia="Calibri" w:hAnsi="Times New Roman" w:cs="Times New Roman"/>
          <w:i/>
          <w:sz w:val="24"/>
        </w:rPr>
      </w:pPr>
    </w:p>
    <w:p w14:paraId="1D4F5B3F" w14:textId="400685D8" w:rsidR="006A7E72" w:rsidRPr="00A0130C" w:rsidRDefault="00A0130C" w:rsidP="00A0130C">
      <w:pPr>
        <w:spacing w:after="160" w:line="259" w:lineRule="auto"/>
        <w:rPr>
          <w:rFonts w:ascii="Times New Roman" w:eastAsia="Calibri" w:hAnsi="Times New Roman" w:cs="Times New Roman"/>
          <w:i/>
          <w:sz w:val="24"/>
        </w:rPr>
      </w:pPr>
      <w:r>
        <w:rPr>
          <w:rFonts w:ascii="Times New Roman" w:hAnsi="Times New Roman" w:cs="Times New Roman"/>
          <w:sz w:val="24"/>
          <w:szCs w:val="24"/>
        </w:rPr>
        <w:lastRenderedPageBreak/>
        <w:t xml:space="preserve">ABSTRACT   </w:t>
      </w:r>
      <w:r w:rsidR="006A7E72" w:rsidRPr="00A0130C">
        <w:rPr>
          <w:rFonts w:ascii="Times New Roman" w:hAnsi="Times New Roman" w:cs="Times New Roman"/>
          <w:sz w:val="24"/>
          <w:szCs w:val="24"/>
        </w:rPr>
        <w:tab/>
      </w:r>
    </w:p>
    <w:p w14:paraId="086C4367" w14:textId="1C78D47E" w:rsidR="006A7E72" w:rsidRDefault="006A7E72" w:rsidP="006A7E72">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E338ED">
        <w:rPr>
          <w:rFonts w:ascii="Times New Roman" w:hAnsi="Times New Roman" w:cs="Times New Roman"/>
          <w:sz w:val="24"/>
          <w:szCs w:val="24"/>
        </w:rPr>
        <w:t>This study</w:t>
      </w:r>
      <w:r w:rsidR="00E02B8A">
        <w:rPr>
          <w:rFonts w:ascii="Times New Roman" w:hAnsi="Times New Roman" w:cs="Times New Roman"/>
          <w:sz w:val="24"/>
          <w:szCs w:val="24"/>
        </w:rPr>
        <w:t xml:space="preserve"> </w:t>
      </w:r>
      <w:r w:rsidR="00845DBA">
        <w:rPr>
          <w:rFonts w:ascii="Times New Roman" w:hAnsi="Times New Roman" w:cs="Times New Roman"/>
          <w:sz w:val="24"/>
          <w:szCs w:val="24"/>
        </w:rPr>
        <w:t>analyze</w:t>
      </w:r>
      <w:r w:rsidR="00E338ED">
        <w:rPr>
          <w:rFonts w:ascii="Times New Roman" w:hAnsi="Times New Roman" w:cs="Times New Roman"/>
          <w:sz w:val="24"/>
          <w:szCs w:val="24"/>
        </w:rPr>
        <w:t>s</w:t>
      </w:r>
      <w:r w:rsidR="00845DBA">
        <w:rPr>
          <w:rFonts w:ascii="Times New Roman" w:hAnsi="Times New Roman" w:cs="Times New Roman"/>
          <w:sz w:val="24"/>
          <w:szCs w:val="24"/>
        </w:rPr>
        <w:t xml:space="preserve"> differences in</w:t>
      </w:r>
      <w:r>
        <w:rPr>
          <w:rFonts w:ascii="Times New Roman" w:hAnsi="Times New Roman" w:cs="Times New Roman"/>
          <w:sz w:val="24"/>
          <w:szCs w:val="24"/>
        </w:rPr>
        <w:t xml:space="preserve"> </w:t>
      </w:r>
      <w:r w:rsidR="002E76A1">
        <w:rPr>
          <w:rFonts w:ascii="Times New Roman" w:hAnsi="Times New Roman" w:cs="Times New Roman"/>
          <w:sz w:val="24"/>
          <w:szCs w:val="24"/>
        </w:rPr>
        <w:t>conviction</w:t>
      </w:r>
      <w:r>
        <w:rPr>
          <w:rFonts w:ascii="Times New Roman" w:hAnsi="Times New Roman" w:cs="Times New Roman"/>
          <w:sz w:val="24"/>
          <w:szCs w:val="24"/>
        </w:rPr>
        <w:t xml:space="preserve"> outcomes of ecoterrorists compared to</w:t>
      </w:r>
      <w:r w:rsidR="00845DBA">
        <w:rPr>
          <w:rFonts w:ascii="Times New Roman" w:hAnsi="Times New Roman" w:cs="Times New Roman"/>
          <w:sz w:val="24"/>
          <w:szCs w:val="24"/>
        </w:rPr>
        <w:t xml:space="preserve"> left-wing and right-wing terrorists using a mixed-methods approach</w:t>
      </w:r>
      <w:r>
        <w:rPr>
          <w:rFonts w:ascii="Times New Roman" w:hAnsi="Times New Roman" w:cs="Times New Roman"/>
          <w:sz w:val="24"/>
          <w:szCs w:val="24"/>
        </w:rPr>
        <w:t xml:space="preserve">. </w:t>
      </w:r>
      <w:r w:rsidR="001166D3">
        <w:rPr>
          <w:rFonts w:ascii="Times New Roman" w:hAnsi="Times New Roman" w:cs="Times New Roman"/>
          <w:sz w:val="24"/>
          <w:szCs w:val="24"/>
        </w:rPr>
        <w:t>I use q</w:t>
      </w:r>
      <w:r w:rsidR="00A27944">
        <w:rPr>
          <w:rFonts w:ascii="Times New Roman" w:hAnsi="Times New Roman" w:cs="Times New Roman"/>
          <w:sz w:val="24"/>
          <w:szCs w:val="24"/>
        </w:rPr>
        <w:t>uantitative analyses</w:t>
      </w:r>
      <w:r w:rsidR="001166D3">
        <w:rPr>
          <w:rFonts w:ascii="Times New Roman" w:hAnsi="Times New Roman" w:cs="Times New Roman"/>
          <w:sz w:val="24"/>
          <w:szCs w:val="24"/>
        </w:rPr>
        <w:t xml:space="preserve"> to</w:t>
      </w:r>
      <w:r w:rsidR="00A27944">
        <w:rPr>
          <w:rFonts w:ascii="Times New Roman" w:hAnsi="Times New Roman" w:cs="Times New Roman"/>
          <w:sz w:val="24"/>
          <w:szCs w:val="24"/>
        </w:rPr>
        <w:t xml:space="preserve"> investigate differences in </w:t>
      </w:r>
      <w:r w:rsidR="002E76A1">
        <w:rPr>
          <w:rFonts w:ascii="Times New Roman" w:hAnsi="Times New Roman" w:cs="Times New Roman"/>
          <w:sz w:val="24"/>
          <w:szCs w:val="24"/>
        </w:rPr>
        <w:t>conviction</w:t>
      </w:r>
      <w:r w:rsidR="00A27944">
        <w:rPr>
          <w:rFonts w:ascii="Times New Roman" w:hAnsi="Times New Roman" w:cs="Times New Roman"/>
          <w:sz w:val="24"/>
          <w:szCs w:val="24"/>
        </w:rPr>
        <w:t xml:space="preserve"> outcomes, such as trial conviction, plea bargain, and case dismissal or acquittal across different domestic terrorist groups. </w:t>
      </w:r>
      <w:r w:rsidR="001166D3">
        <w:rPr>
          <w:rFonts w:ascii="Times New Roman" w:hAnsi="Times New Roman" w:cs="Times New Roman"/>
          <w:sz w:val="24"/>
          <w:szCs w:val="24"/>
        </w:rPr>
        <w:t>I use q</w:t>
      </w:r>
      <w:r w:rsidR="00A27944">
        <w:rPr>
          <w:rFonts w:ascii="Times New Roman" w:hAnsi="Times New Roman" w:cs="Times New Roman"/>
          <w:sz w:val="24"/>
          <w:szCs w:val="24"/>
        </w:rPr>
        <w:t>ualitative analyses</w:t>
      </w:r>
      <w:r w:rsidR="001166D3">
        <w:rPr>
          <w:rFonts w:ascii="Times New Roman" w:hAnsi="Times New Roman" w:cs="Times New Roman"/>
          <w:sz w:val="24"/>
          <w:szCs w:val="24"/>
        </w:rPr>
        <w:t xml:space="preserve"> to</w:t>
      </w:r>
      <w:r w:rsidR="00A27944">
        <w:rPr>
          <w:rFonts w:ascii="Times New Roman" w:hAnsi="Times New Roman" w:cs="Times New Roman"/>
          <w:sz w:val="24"/>
          <w:szCs w:val="24"/>
        </w:rPr>
        <w:t xml:space="preserve"> investigate summary symbols and framing techniques used across domestic terrorist groups. </w:t>
      </w:r>
      <w:r>
        <w:rPr>
          <w:rFonts w:ascii="Times New Roman" w:hAnsi="Times New Roman" w:cs="Times New Roman"/>
          <w:sz w:val="24"/>
          <w:szCs w:val="24"/>
        </w:rPr>
        <w:t xml:space="preserve">Similar ideological themes found across ecoterrorist groups and other non-terrorist groups, such as environmentalists, ecofeminists, and the </w:t>
      </w:r>
      <w:r w:rsidR="000F370C">
        <w:rPr>
          <w:rFonts w:ascii="Times New Roman" w:hAnsi="Times New Roman" w:cs="Times New Roman"/>
          <w:sz w:val="24"/>
          <w:szCs w:val="24"/>
        </w:rPr>
        <w:t xml:space="preserve">American general public </w:t>
      </w:r>
      <w:r>
        <w:rPr>
          <w:rFonts w:ascii="Times New Roman" w:hAnsi="Times New Roman" w:cs="Times New Roman"/>
          <w:sz w:val="24"/>
          <w:szCs w:val="24"/>
        </w:rPr>
        <w:t xml:space="preserve">may help explain </w:t>
      </w:r>
      <w:r w:rsidR="00A27944">
        <w:rPr>
          <w:rFonts w:ascii="Times New Roman" w:hAnsi="Times New Roman" w:cs="Times New Roman"/>
          <w:sz w:val="24"/>
          <w:szCs w:val="24"/>
        </w:rPr>
        <w:t>differences in</w:t>
      </w:r>
      <w:r>
        <w:rPr>
          <w:rFonts w:ascii="Times New Roman" w:hAnsi="Times New Roman" w:cs="Times New Roman"/>
          <w:sz w:val="24"/>
          <w:szCs w:val="24"/>
        </w:rPr>
        <w:t xml:space="preserve"> outcomes.</w:t>
      </w:r>
      <w:r w:rsidR="00A27944">
        <w:rPr>
          <w:rFonts w:ascii="Times New Roman" w:hAnsi="Times New Roman" w:cs="Times New Roman"/>
          <w:sz w:val="24"/>
          <w:szCs w:val="24"/>
        </w:rPr>
        <w:t xml:space="preserve"> Fin</w:t>
      </w:r>
      <w:r w:rsidR="001166D3">
        <w:rPr>
          <w:rFonts w:ascii="Times New Roman" w:hAnsi="Times New Roman" w:cs="Times New Roman"/>
          <w:sz w:val="24"/>
          <w:szCs w:val="24"/>
        </w:rPr>
        <w:t>dings suggest ecoterrorists tend to use</w:t>
      </w:r>
      <w:r w:rsidR="00845DBA">
        <w:rPr>
          <w:rFonts w:ascii="Times New Roman" w:hAnsi="Times New Roman" w:cs="Times New Roman"/>
          <w:sz w:val="24"/>
          <w:szCs w:val="24"/>
        </w:rPr>
        <w:t xml:space="preserve"> discourse to explain their purpose and activities</w:t>
      </w:r>
      <w:r w:rsidR="00A27944">
        <w:rPr>
          <w:rFonts w:ascii="Times New Roman" w:hAnsi="Times New Roman" w:cs="Times New Roman"/>
          <w:sz w:val="24"/>
          <w:szCs w:val="24"/>
        </w:rPr>
        <w:t xml:space="preserve"> </w:t>
      </w:r>
      <w:r w:rsidR="00845DBA">
        <w:rPr>
          <w:rFonts w:ascii="Times New Roman" w:hAnsi="Times New Roman" w:cs="Times New Roman"/>
          <w:sz w:val="24"/>
          <w:szCs w:val="24"/>
        </w:rPr>
        <w:t>similar to discourses</w:t>
      </w:r>
      <w:r w:rsidR="001166D3">
        <w:rPr>
          <w:rFonts w:ascii="Times New Roman" w:hAnsi="Times New Roman" w:cs="Times New Roman"/>
          <w:sz w:val="24"/>
          <w:szCs w:val="24"/>
        </w:rPr>
        <w:t xml:space="preserve"> that are</w:t>
      </w:r>
      <w:r w:rsidR="00845DBA">
        <w:rPr>
          <w:rFonts w:ascii="Times New Roman" w:hAnsi="Times New Roman" w:cs="Times New Roman"/>
          <w:sz w:val="24"/>
          <w:szCs w:val="24"/>
        </w:rPr>
        <w:t xml:space="preserve"> used</w:t>
      </w:r>
      <w:r>
        <w:rPr>
          <w:rFonts w:ascii="Times New Roman" w:hAnsi="Times New Roman" w:cs="Times New Roman"/>
          <w:sz w:val="24"/>
          <w:szCs w:val="24"/>
        </w:rPr>
        <w:t xml:space="preserve"> </w:t>
      </w:r>
      <w:r w:rsidR="001166D3">
        <w:rPr>
          <w:rFonts w:ascii="Times New Roman" w:hAnsi="Times New Roman" w:cs="Times New Roman"/>
          <w:sz w:val="24"/>
          <w:szCs w:val="24"/>
        </w:rPr>
        <w:t>by mainstream environmental groups</w:t>
      </w:r>
      <w:r>
        <w:rPr>
          <w:rFonts w:ascii="Times New Roman" w:hAnsi="Times New Roman" w:cs="Times New Roman"/>
          <w:sz w:val="24"/>
          <w:szCs w:val="24"/>
        </w:rPr>
        <w:t xml:space="preserve">. </w:t>
      </w:r>
      <w:r w:rsidR="001166D3">
        <w:rPr>
          <w:rFonts w:ascii="Times New Roman" w:hAnsi="Times New Roman" w:cs="Times New Roman"/>
          <w:sz w:val="24"/>
          <w:szCs w:val="24"/>
        </w:rPr>
        <w:t xml:space="preserve">This contrasts with rhetorical patterns of right-wing and left-wing terrorists, which tend to bypass appeals to mainstream ideals. </w:t>
      </w:r>
      <w:r>
        <w:rPr>
          <w:rFonts w:ascii="Times New Roman" w:hAnsi="Times New Roman" w:cs="Times New Roman"/>
          <w:sz w:val="24"/>
          <w:szCs w:val="24"/>
        </w:rPr>
        <w:t>The use of environmentalist frames may give ecoterrorists an advantage in the criminal justice system</w:t>
      </w:r>
      <w:r w:rsidR="00845DBA">
        <w:rPr>
          <w:rFonts w:ascii="Times New Roman" w:hAnsi="Times New Roman" w:cs="Times New Roman"/>
          <w:sz w:val="24"/>
          <w:szCs w:val="24"/>
        </w:rPr>
        <w:t xml:space="preserve"> by drawing more empathy from the general public</w:t>
      </w:r>
      <w:r w:rsidR="00A27944">
        <w:rPr>
          <w:rFonts w:ascii="Times New Roman" w:hAnsi="Times New Roman" w:cs="Times New Roman"/>
          <w:sz w:val="24"/>
          <w:szCs w:val="24"/>
        </w:rPr>
        <w:t xml:space="preserve">. </w:t>
      </w:r>
    </w:p>
    <w:p w14:paraId="3C626CC8" w14:textId="77777777" w:rsidR="00652DC4" w:rsidRDefault="00652DC4" w:rsidP="00652DC4">
      <w:pPr>
        <w:spacing w:line="480" w:lineRule="auto"/>
        <w:contextualSpacing/>
        <w:rPr>
          <w:rFonts w:ascii="Times New Roman" w:hAnsi="Times New Roman" w:cs="Times New Roman"/>
          <w:sz w:val="24"/>
          <w:szCs w:val="24"/>
        </w:rPr>
        <w:sectPr w:rsidR="00652DC4" w:rsidSect="00F822CF">
          <w:footerReference w:type="default" r:id="rId10"/>
          <w:pgSz w:w="12240" w:h="15840"/>
          <w:pgMar w:top="1440" w:right="1440" w:bottom="1440" w:left="2304" w:header="720" w:footer="720" w:gutter="0"/>
          <w:pgNumType w:fmt="lowerRoman" w:start="4"/>
          <w:cols w:space="720"/>
          <w:docGrid w:linePitch="360"/>
        </w:sectPr>
      </w:pPr>
    </w:p>
    <w:p w14:paraId="26F40E7F" w14:textId="77777777" w:rsidR="00652DC4" w:rsidRPr="000E4645"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CHAPTER 1: INTRODUCTION</w:t>
      </w:r>
    </w:p>
    <w:p w14:paraId="7BDCEFCE" w14:textId="77777777" w:rsidR="00652DC4"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Terrorism</w:t>
      </w:r>
      <w:r w:rsidR="00082C7B">
        <w:rPr>
          <w:rFonts w:ascii="Times New Roman" w:hAnsi="Times New Roman" w:cs="Times New Roman"/>
          <w:sz w:val="24"/>
          <w:szCs w:val="24"/>
        </w:rPr>
        <w:t>,</w:t>
      </w:r>
      <w:r>
        <w:rPr>
          <w:rFonts w:ascii="Times New Roman" w:hAnsi="Times New Roman" w:cs="Times New Roman"/>
          <w:sz w:val="24"/>
          <w:szCs w:val="24"/>
        </w:rPr>
        <w:t xml:space="preserve"> and the ways in which American society understands and sanctions terrorists</w:t>
      </w:r>
      <w:r w:rsidR="00082C7B">
        <w:rPr>
          <w:rFonts w:ascii="Times New Roman" w:hAnsi="Times New Roman" w:cs="Times New Roman"/>
          <w:sz w:val="24"/>
          <w:szCs w:val="24"/>
        </w:rPr>
        <w:t>,</w:t>
      </w:r>
      <w:r>
        <w:rPr>
          <w:rFonts w:ascii="Times New Roman" w:hAnsi="Times New Roman" w:cs="Times New Roman"/>
          <w:sz w:val="24"/>
          <w:szCs w:val="24"/>
        </w:rPr>
        <w:t xml:space="preserve"> </w:t>
      </w:r>
      <w:r w:rsidR="00082C7B">
        <w:rPr>
          <w:rFonts w:ascii="Times New Roman" w:hAnsi="Times New Roman" w:cs="Times New Roman"/>
          <w:sz w:val="24"/>
          <w:szCs w:val="24"/>
        </w:rPr>
        <w:t>are important topics</w:t>
      </w:r>
      <w:r>
        <w:rPr>
          <w:rFonts w:ascii="Times New Roman" w:hAnsi="Times New Roman" w:cs="Times New Roman"/>
          <w:sz w:val="24"/>
          <w:szCs w:val="24"/>
        </w:rPr>
        <w:t xml:space="preserve"> of study in the field of sociology. In recent years, sociological research has investigated differences found between domestic and international terrorists in their treatment within the criminal justice system (Smith, Damphousse, Jackson, and Sellers 2002), as well as terrorists and non-terrorists </w:t>
      </w:r>
      <w:r w:rsidRPr="00BB4DEC">
        <w:rPr>
          <w:rFonts w:ascii="Times New Roman" w:hAnsi="Times New Roman" w:cs="Times New Roman"/>
          <w:sz w:val="24"/>
          <w:szCs w:val="24"/>
        </w:rPr>
        <w:t>(Bradley-Engen, Damphousse, and Smith 2009</w:t>
      </w:r>
      <w:r>
        <w:rPr>
          <w:rFonts w:ascii="Times New Roman" w:hAnsi="Times New Roman" w:cs="Times New Roman"/>
          <w:sz w:val="24"/>
          <w:szCs w:val="24"/>
        </w:rPr>
        <w:t xml:space="preserve">; </w:t>
      </w:r>
      <w:r w:rsidRPr="00BB4DEC">
        <w:rPr>
          <w:rFonts w:ascii="Times New Roman" w:hAnsi="Times New Roman" w:cs="Times New Roman"/>
          <w:sz w:val="24"/>
          <w:szCs w:val="24"/>
        </w:rPr>
        <w:t>Smith 1994; Smith and Damphousse 199</w:t>
      </w:r>
      <w:r w:rsidRPr="000A2D6F">
        <w:rPr>
          <w:rFonts w:ascii="Times New Roman" w:hAnsi="Times New Roman" w:cs="Times New Roman"/>
          <w:sz w:val="24"/>
          <w:szCs w:val="24"/>
        </w:rPr>
        <w:t>6</w:t>
      </w:r>
      <w:r>
        <w:rPr>
          <w:rFonts w:ascii="Times New Roman" w:hAnsi="Times New Roman" w:cs="Times New Roman"/>
          <w:sz w:val="24"/>
          <w:szCs w:val="24"/>
        </w:rPr>
        <w:t>, 1998</w:t>
      </w:r>
      <w:r w:rsidRPr="000A2D6F">
        <w:rPr>
          <w:rFonts w:ascii="Times New Roman" w:hAnsi="Times New Roman" w:cs="Times New Roman"/>
          <w:sz w:val="24"/>
          <w:szCs w:val="24"/>
        </w:rPr>
        <w:t>).</w:t>
      </w:r>
      <w:r>
        <w:rPr>
          <w:rFonts w:ascii="Times New Roman" w:hAnsi="Times New Roman" w:cs="Times New Roman"/>
          <w:sz w:val="24"/>
          <w:szCs w:val="24"/>
        </w:rPr>
        <w:t xml:space="preserve"> However, less is known about subset comparisons within domestic terrorism. The </w:t>
      </w:r>
      <w:r w:rsidR="00E338ED">
        <w:rPr>
          <w:rFonts w:ascii="Times New Roman" w:hAnsi="Times New Roman" w:cs="Times New Roman"/>
          <w:sz w:val="24"/>
          <w:szCs w:val="24"/>
        </w:rPr>
        <w:t xml:space="preserve">first </w:t>
      </w:r>
      <w:r>
        <w:rPr>
          <w:rFonts w:ascii="Times New Roman" w:hAnsi="Times New Roman" w:cs="Times New Roman"/>
          <w:sz w:val="24"/>
          <w:szCs w:val="24"/>
        </w:rPr>
        <w:t xml:space="preserve">goal of this research is to understand whether or not ecoterrorists are different from left-wing and right-wing terrorist groups, and if so, determine whether or not these differences create lighter </w:t>
      </w:r>
      <w:r w:rsidR="00586464">
        <w:rPr>
          <w:rFonts w:ascii="Times New Roman" w:hAnsi="Times New Roman" w:cs="Times New Roman"/>
          <w:sz w:val="24"/>
          <w:szCs w:val="24"/>
        </w:rPr>
        <w:t>prosecution</w:t>
      </w:r>
      <w:r>
        <w:rPr>
          <w:rFonts w:ascii="Times New Roman" w:hAnsi="Times New Roman" w:cs="Times New Roman"/>
          <w:sz w:val="24"/>
          <w:szCs w:val="24"/>
        </w:rPr>
        <w:t xml:space="preserve"> outcomes for ecoterrorists in the criminal justice system. </w:t>
      </w:r>
    </w:p>
    <w:p w14:paraId="65E8B196" w14:textId="77777777" w:rsidR="00652DC4"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Another important goal within the field of sociology is to better understand cultural discourses (</w:t>
      </w:r>
      <w:r w:rsidRPr="00E665C8">
        <w:rPr>
          <w:rFonts w:ascii="Times New Roman" w:hAnsi="Times New Roman" w:cs="Times New Roman"/>
          <w:sz w:val="24"/>
          <w:szCs w:val="24"/>
        </w:rPr>
        <w:t>Benford and Snow 2000</w:t>
      </w:r>
      <w:r>
        <w:rPr>
          <w:rFonts w:ascii="Times New Roman" w:hAnsi="Times New Roman" w:cs="Times New Roman"/>
          <w:sz w:val="24"/>
          <w:szCs w:val="24"/>
        </w:rPr>
        <w:t xml:space="preserve">; </w:t>
      </w:r>
      <w:r w:rsidRPr="00E665C8">
        <w:rPr>
          <w:rFonts w:ascii="Times New Roman" w:hAnsi="Times New Roman" w:cs="Times New Roman"/>
          <w:sz w:val="24"/>
          <w:szCs w:val="24"/>
        </w:rPr>
        <w:t>Gamson et al. 1982</w:t>
      </w:r>
      <w:r>
        <w:rPr>
          <w:rFonts w:ascii="Times New Roman" w:hAnsi="Times New Roman" w:cs="Times New Roman"/>
          <w:sz w:val="24"/>
          <w:szCs w:val="24"/>
        </w:rPr>
        <w:t xml:space="preserve">) and summary symbols (Burns 1999) used within collective movements, especially when countercultures attempt to challenge or change the larger social order. However, less is known about the cultural discourses of terrorist groups and the ways in which they invoke summary symbols, such as symbols of freedom and justice, to explain their existence and motivation. The second goal of this study is to attempt to understand differences between ecoterrorist groups and left-wing and right-wing groups in an attempt to explain why ecoterrorists may experience lighter </w:t>
      </w:r>
      <w:r w:rsidR="00586464">
        <w:rPr>
          <w:rFonts w:ascii="Times New Roman" w:hAnsi="Times New Roman" w:cs="Times New Roman"/>
          <w:sz w:val="24"/>
          <w:szCs w:val="24"/>
        </w:rPr>
        <w:t>prosecution</w:t>
      </w:r>
      <w:r>
        <w:rPr>
          <w:rFonts w:ascii="Times New Roman" w:hAnsi="Times New Roman" w:cs="Times New Roman"/>
          <w:sz w:val="24"/>
          <w:szCs w:val="24"/>
        </w:rPr>
        <w:t xml:space="preserve"> outcomes. Perhaps cultural discourses and their ability to connect with larger, less-deviant </w:t>
      </w:r>
      <w:r>
        <w:rPr>
          <w:rFonts w:ascii="Times New Roman" w:hAnsi="Times New Roman" w:cs="Times New Roman"/>
          <w:sz w:val="24"/>
          <w:szCs w:val="24"/>
        </w:rPr>
        <w:lastRenderedPageBreak/>
        <w:t xml:space="preserve">collective movements, or mainstream culture, influence the ways in which Americans, especially those in charge of prosecuting terrorists, understand and respond to terrorism. </w:t>
      </w:r>
    </w:p>
    <w:p w14:paraId="2AF1BC28" w14:textId="77777777" w:rsidR="00652DC4"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To accomplish these goals, I use a mixed-method approach. Not only do I use statistical analyses to understand difference</w:t>
      </w:r>
      <w:r w:rsidR="00E02B8A">
        <w:rPr>
          <w:rFonts w:ascii="Times New Roman" w:hAnsi="Times New Roman" w:cs="Times New Roman"/>
          <w:sz w:val="24"/>
          <w:szCs w:val="24"/>
        </w:rPr>
        <w:t>s</w:t>
      </w:r>
      <w:r w:rsidR="00E338ED">
        <w:rPr>
          <w:rFonts w:ascii="Times New Roman" w:hAnsi="Times New Roman" w:cs="Times New Roman"/>
          <w:sz w:val="24"/>
          <w:szCs w:val="24"/>
        </w:rPr>
        <w:t xml:space="preserve"> in conviction outcomes</w:t>
      </w:r>
      <w:r>
        <w:rPr>
          <w:rFonts w:ascii="Times New Roman" w:hAnsi="Times New Roman" w:cs="Times New Roman"/>
          <w:sz w:val="24"/>
          <w:szCs w:val="24"/>
        </w:rPr>
        <w:t xml:space="preserve"> between three types of domestic terrorist groups, but I also investigate the cultural discourses surrounding domestic terrorism incidents, arguing ecoterrorist discourse may give ecoterrorists an advantage in the criminal justice system due to their ability to connect with environmentalism discourse (and ecofeminism discourse, to a lesser extent) in the larger American culture. To expand the current literature on ecoterrorists, I provide new information about the prosecution of ecoterrorists compared to other terrorists using statistical analyses of coded data from court case documents. I examine demographic and prosecution data of ecoterrorist, left-wing terrorist, and right-wing terrorist groups collected by the American Terrorism Study, a large database with coded variables from FBI-labeled terrorist court cases from the early 1980s-2012. </w:t>
      </w:r>
      <w:r w:rsidRPr="00652DC4">
        <w:rPr>
          <w:rFonts w:ascii="Times New Roman" w:hAnsi="Times New Roman" w:cs="Times New Roman"/>
          <w:sz w:val="24"/>
          <w:szCs w:val="24"/>
        </w:rPr>
        <w:t xml:space="preserve">I also focus, to a lesser extent, on gender in domestic terrorist groups, examining the ways in which women vary across groups in number, as well as the ways in which </w:t>
      </w:r>
      <w:r>
        <w:rPr>
          <w:rFonts w:ascii="Times New Roman" w:hAnsi="Times New Roman" w:cs="Times New Roman"/>
          <w:sz w:val="24"/>
          <w:szCs w:val="24"/>
        </w:rPr>
        <w:t>each of the three domestic terrorists</w:t>
      </w:r>
      <w:r w:rsidRPr="00652DC4">
        <w:rPr>
          <w:rFonts w:ascii="Times New Roman" w:hAnsi="Times New Roman" w:cs="Times New Roman"/>
          <w:sz w:val="24"/>
          <w:szCs w:val="24"/>
        </w:rPr>
        <w:t xml:space="preserve"> groups frame</w:t>
      </w:r>
      <w:r w:rsidR="00E02B8A">
        <w:rPr>
          <w:rFonts w:ascii="Times New Roman" w:hAnsi="Times New Roman" w:cs="Times New Roman"/>
          <w:sz w:val="24"/>
          <w:szCs w:val="24"/>
        </w:rPr>
        <w:t>s</w:t>
      </w:r>
      <w:r w:rsidRPr="00652DC4">
        <w:rPr>
          <w:rFonts w:ascii="Times New Roman" w:hAnsi="Times New Roman" w:cs="Times New Roman"/>
          <w:sz w:val="24"/>
          <w:szCs w:val="24"/>
        </w:rPr>
        <w:t xml:space="preserve"> gender in their discourse.</w:t>
      </w:r>
      <w:r>
        <w:rPr>
          <w:rFonts w:ascii="Times New Roman" w:hAnsi="Times New Roman" w:cs="Times New Roman"/>
          <w:sz w:val="24"/>
          <w:szCs w:val="24"/>
        </w:rPr>
        <w:t xml:space="preserve"> </w:t>
      </w:r>
      <w:r w:rsidRPr="001E56DF">
        <w:rPr>
          <w:rFonts w:ascii="Times New Roman" w:hAnsi="Times New Roman" w:cs="Times New Roman"/>
          <w:color w:val="000000" w:themeColor="text1"/>
          <w:sz w:val="24"/>
          <w:szCs w:val="24"/>
        </w:rPr>
        <w:t>These</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data help determine whether or not ecoterrorists have certain characteristics that other types of domestic terrorists do not, as well as whether or not ecoterrorists receive lighter </w:t>
      </w:r>
      <w:r w:rsidR="00586464">
        <w:rPr>
          <w:rFonts w:ascii="Times New Roman" w:hAnsi="Times New Roman" w:cs="Times New Roman"/>
          <w:sz w:val="24"/>
          <w:szCs w:val="24"/>
        </w:rPr>
        <w:t>prosecution</w:t>
      </w:r>
      <w:r>
        <w:rPr>
          <w:rFonts w:ascii="Times New Roman" w:hAnsi="Times New Roman" w:cs="Times New Roman"/>
          <w:sz w:val="24"/>
          <w:szCs w:val="24"/>
        </w:rPr>
        <w:t xml:space="preserve"> outcomes compared to other domestic terrorist groups. </w:t>
      </w:r>
    </w:p>
    <w:p w14:paraId="16CC1D41" w14:textId="77777777" w:rsidR="00652DC4"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second goal of this research is determining how and why ecoterrorists are different when compared to left-wing and right-wing terrorist groups. </w:t>
      </w:r>
      <w:r w:rsidRPr="00E67725">
        <w:rPr>
          <w:rFonts w:ascii="Times New Roman" w:hAnsi="Times New Roman" w:cs="Times New Roman"/>
          <w:sz w:val="24"/>
          <w:szCs w:val="24"/>
        </w:rPr>
        <w:t>All terrorist groups must meet the federal definition of terrorism in order to be labeled accordingly.</w:t>
      </w:r>
      <w:r>
        <w:rPr>
          <w:rFonts w:ascii="Times New Roman" w:hAnsi="Times New Roman" w:cs="Times New Roman"/>
          <w:sz w:val="24"/>
          <w:szCs w:val="24"/>
        </w:rPr>
        <w:t xml:space="preserve"> </w:t>
      </w:r>
      <w:r w:rsidR="00C70761">
        <w:rPr>
          <w:rFonts w:ascii="Times New Roman" w:hAnsi="Times New Roman" w:cs="Times New Roman"/>
          <w:sz w:val="24"/>
          <w:szCs w:val="24"/>
        </w:rPr>
        <w:lastRenderedPageBreak/>
        <w:t xml:space="preserve">Terrorist cases are labeled as such by the FBI and government authorities; these agencies are responsible for determining the difference between non-terrorist and terrorist crimes. </w:t>
      </w:r>
      <w:r>
        <w:rPr>
          <w:rFonts w:ascii="Times New Roman" w:hAnsi="Times New Roman" w:cs="Times New Roman"/>
          <w:sz w:val="24"/>
          <w:szCs w:val="24"/>
        </w:rPr>
        <w:t xml:space="preserve">The FBI’s definition of terrorism </w:t>
      </w:r>
      <w:r w:rsidRPr="00ED2B7D">
        <w:rPr>
          <w:rFonts w:ascii="Times New Roman" w:hAnsi="Times New Roman" w:cs="Times New Roman"/>
          <w:sz w:val="24"/>
          <w:szCs w:val="24"/>
        </w:rPr>
        <w:t>is “the unlawful use of force or violence against persons or property to intimidate or coerce a government, the civilian population, or any segment thereof, in furtherance of</w:t>
      </w:r>
      <w:r>
        <w:rPr>
          <w:rFonts w:ascii="Times New Roman" w:hAnsi="Times New Roman" w:cs="Times New Roman"/>
          <w:sz w:val="24"/>
          <w:szCs w:val="24"/>
        </w:rPr>
        <w:t xml:space="preserve"> political or social objectives.”</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0047727B">
        <w:rPr>
          <w:rFonts w:ascii="Times New Roman" w:hAnsi="Times New Roman" w:cs="Times New Roman"/>
          <w:sz w:val="24"/>
          <w:szCs w:val="24"/>
        </w:rPr>
        <w:t>Similarly, domestic terrorism occurs “primarily within the territorial jurisdiction of the U.S.,” whereas international terrorism occurs outside of the U.S., “…o</w:t>
      </w:r>
      <w:r w:rsidR="0047727B" w:rsidRPr="00C70761">
        <w:rPr>
          <w:rFonts w:ascii="Times New Roman" w:hAnsi="Times New Roman" w:cs="Times New Roman"/>
          <w:sz w:val="24"/>
          <w:szCs w:val="24"/>
        </w:rPr>
        <w:t>r transcend national boundaries in terms of the means by which they are accomplished, the persons they appear intended to intimidate or coerce, or the locale in which their perpetrators operate or seek asylum</w:t>
      </w:r>
      <w:r w:rsidR="0047727B">
        <w:rPr>
          <w:rFonts w:ascii="Times New Roman" w:hAnsi="Times New Roman" w:cs="Times New Roman"/>
          <w:sz w:val="24"/>
          <w:szCs w:val="24"/>
        </w:rPr>
        <w:t>.”</w:t>
      </w:r>
      <w:r w:rsidR="0047727B">
        <w:rPr>
          <w:rStyle w:val="FootnoteReference"/>
          <w:rFonts w:ascii="Times New Roman" w:hAnsi="Times New Roman" w:cs="Times New Roman"/>
          <w:sz w:val="24"/>
          <w:szCs w:val="24"/>
        </w:rPr>
        <w:footnoteReference w:id="2"/>
      </w:r>
      <w:r w:rsidR="0047727B">
        <w:rPr>
          <w:rFonts w:ascii="Times New Roman" w:hAnsi="Times New Roman" w:cs="Times New Roman"/>
          <w:sz w:val="24"/>
          <w:szCs w:val="24"/>
        </w:rPr>
        <w:t xml:space="preserve"> </w:t>
      </w:r>
      <w:r w:rsidRPr="002B1EE4">
        <w:rPr>
          <w:rFonts w:ascii="Times New Roman" w:hAnsi="Times New Roman" w:cs="Times New Roman"/>
          <w:sz w:val="24"/>
          <w:szCs w:val="24"/>
        </w:rPr>
        <w:t xml:space="preserve">However, </w:t>
      </w:r>
      <w:r>
        <w:rPr>
          <w:rFonts w:ascii="Times New Roman" w:hAnsi="Times New Roman" w:cs="Times New Roman"/>
          <w:sz w:val="24"/>
          <w:szCs w:val="24"/>
        </w:rPr>
        <w:t>prosecution outcomes placed</w:t>
      </w:r>
      <w:r w:rsidRPr="002B1EE4">
        <w:rPr>
          <w:rFonts w:ascii="Times New Roman" w:hAnsi="Times New Roman" w:cs="Times New Roman"/>
          <w:sz w:val="24"/>
          <w:szCs w:val="24"/>
        </w:rPr>
        <w:t xml:space="preserve"> upon </w:t>
      </w:r>
      <w:r>
        <w:rPr>
          <w:rFonts w:ascii="Times New Roman" w:hAnsi="Times New Roman" w:cs="Times New Roman"/>
          <w:sz w:val="24"/>
          <w:szCs w:val="24"/>
        </w:rPr>
        <w:t>ecoterrorists</w:t>
      </w:r>
      <w:r w:rsidRPr="002B1EE4">
        <w:rPr>
          <w:rFonts w:ascii="Times New Roman" w:hAnsi="Times New Roman" w:cs="Times New Roman"/>
          <w:sz w:val="24"/>
          <w:szCs w:val="24"/>
        </w:rPr>
        <w:t xml:space="preserve"> may be less severe compared to other terrorist g</w:t>
      </w:r>
      <w:r>
        <w:rPr>
          <w:rFonts w:ascii="Times New Roman" w:hAnsi="Times New Roman" w:cs="Times New Roman"/>
          <w:sz w:val="24"/>
          <w:szCs w:val="24"/>
        </w:rPr>
        <w:t xml:space="preserve">roups for a variety of reasons, such as having larger community and cultural support. In order to provide context and develop theory on culture and the environment, I use supplemental analyses with summaries of court case documents, news reports, websites, and personal accounts made by terrorists and/or people close to convicted terrorists to examine whether or not there are cultural or ideological advantages to the ecoterrorist movement compared to left-wing and right-wing terrorist movements. </w:t>
      </w:r>
    </w:p>
    <w:p w14:paraId="2F8B0E79" w14:textId="77777777" w:rsidR="00652DC4"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 </w:t>
      </w:r>
      <w:r w:rsidRPr="00D02811">
        <w:rPr>
          <w:rFonts w:ascii="Times New Roman" w:hAnsi="Times New Roman" w:cs="Times New Roman"/>
          <w:sz w:val="24"/>
          <w:szCs w:val="24"/>
        </w:rPr>
        <w:t>use Burns’</w:t>
      </w:r>
      <w:r w:rsidR="00213E71">
        <w:rPr>
          <w:rFonts w:ascii="Times New Roman" w:hAnsi="Times New Roman" w:cs="Times New Roman"/>
          <w:sz w:val="24"/>
          <w:szCs w:val="24"/>
        </w:rPr>
        <w:t>s</w:t>
      </w:r>
      <w:r>
        <w:rPr>
          <w:rFonts w:ascii="Times New Roman" w:hAnsi="Times New Roman" w:cs="Times New Roman"/>
          <w:sz w:val="24"/>
          <w:szCs w:val="24"/>
        </w:rPr>
        <w:t xml:space="preserve"> (1999; 2009)</w:t>
      </w:r>
      <w:r w:rsidRPr="00D02811">
        <w:rPr>
          <w:rFonts w:ascii="Times New Roman" w:hAnsi="Times New Roman" w:cs="Times New Roman"/>
          <w:sz w:val="24"/>
          <w:szCs w:val="24"/>
        </w:rPr>
        <w:t xml:space="preserve"> research on culture</w:t>
      </w:r>
      <w:r>
        <w:rPr>
          <w:rFonts w:ascii="Times New Roman" w:hAnsi="Times New Roman" w:cs="Times New Roman"/>
          <w:sz w:val="24"/>
          <w:szCs w:val="24"/>
        </w:rPr>
        <w:t xml:space="preserve"> and summary symbols</w:t>
      </w:r>
      <w:r w:rsidRPr="00D02811">
        <w:rPr>
          <w:rFonts w:ascii="Times New Roman" w:hAnsi="Times New Roman" w:cs="Times New Roman"/>
          <w:sz w:val="24"/>
          <w:szCs w:val="24"/>
        </w:rPr>
        <w:t xml:space="preserve"> and Snow and Benford’s (1988)</w:t>
      </w:r>
      <w:r>
        <w:rPr>
          <w:rFonts w:ascii="Times New Roman" w:hAnsi="Times New Roman" w:cs="Times New Roman"/>
          <w:sz w:val="24"/>
          <w:szCs w:val="24"/>
        </w:rPr>
        <w:t xml:space="preserve"> research on framing techniques developed during social movements to highlight and understand differences between domestic terrorists. These provide the theoretical foundation for explaining results. Due to the wealth of </w:t>
      </w:r>
      <w:r>
        <w:rPr>
          <w:rFonts w:ascii="Times New Roman" w:hAnsi="Times New Roman" w:cs="Times New Roman"/>
          <w:sz w:val="24"/>
          <w:szCs w:val="24"/>
        </w:rPr>
        <w:lastRenderedPageBreak/>
        <w:t xml:space="preserve">information gathered, I utilize a technique called </w:t>
      </w:r>
      <w:r w:rsidR="00E338ED">
        <w:rPr>
          <w:rFonts w:ascii="Times New Roman" w:hAnsi="Times New Roman" w:cs="Times New Roman"/>
          <w:sz w:val="24"/>
          <w:szCs w:val="24"/>
        </w:rPr>
        <w:t>“</w:t>
      </w:r>
      <w:r>
        <w:rPr>
          <w:rFonts w:ascii="Times New Roman" w:hAnsi="Times New Roman" w:cs="Times New Roman"/>
          <w:sz w:val="24"/>
          <w:szCs w:val="24"/>
        </w:rPr>
        <w:t>concept mapping</w:t>
      </w:r>
      <w:r w:rsidR="00E338ED">
        <w:rPr>
          <w:rFonts w:ascii="Times New Roman" w:hAnsi="Times New Roman" w:cs="Times New Roman"/>
          <w:sz w:val="24"/>
          <w:szCs w:val="24"/>
        </w:rPr>
        <w:t>,”</w:t>
      </w:r>
      <w:r>
        <w:rPr>
          <w:rFonts w:ascii="Times New Roman" w:hAnsi="Times New Roman" w:cs="Times New Roman"/>
          <w:sz w:val="24"/>
          <w:szCs w:val="24"/>
        </w:rPr>
        <w:t xml:space="preserve"> as a way to summarize the data according to important summary symbols</w:t>
      </w:r>
      <w:r w:rsidR="005E4B93">
        <w:rPr>
          <w:rFonts w:ascii="Times New Roman" w:hAnsi="Times New Roman" w:cs="Times New Roman"/>
          <w:sz w:val="24"/>
          <w:szCs w:val="24"/>
        </w:rPr>
        <w:t>,</w:t>
      </w:r>
      <w:r>
        <w:rPr>
          <w:rFonts w:ascii="Times New Roman" w:hAnsi="Times New Roman" w:cs="Times New Roman"/>
          <w:sz w:val="24"/>
          <w:szCs w:val="24"/>
        </w:rPr>
        <w:t xml:space="preserve"> </w:t>
      </w:r>
      <w:r w:rsidR="005E4B93">
        <w:rPr>
          <w:rFonts w:ascii="Times New Roman" w:hAnsi="Times New Roman" w:cs="Times New Roman"/>
          <w:sz w:val="24"/>
          <w:szCs w:val="24"/>
        </w:rPr>
        <w:t xml:space="preserve">such as symbols of justice and freedom, </w:t>
      </w:r>
      <w:r>
        <w:rPr>
          <w:rFonts w:ascii="Times New Roman" w:hAnsi="Times New Roman" w:cs="Times New Roman"/>
          <w:sz w:val="24"/>
          <w:szCs w:val="24"/>
        </w:rPr>
        <w:t xml:space="preserve">used within the discourses of domestic terrorist groups, as well as the larger public. </w:t>
      </w:r>
      <w:r w:rsidR="005E4B93">
        <w:rPr>
          <w:rFonts w:ascii="Times New Roman" w:hAnsi="Times New Roman" w:cs="Times New Roman"/>
          <w:sz w:val="24"/>
          <w:szCs w:val="24"/>
        </w:rPr>
        <w:t xml:space="preserve">The concept map in this study gives us the ability to “visualize </w:t>
      </w:r>
      <w:r w:rsidR="005E4B93">
        <w:rPr>
          <w:rFonts w:ascii="Times New Roman" w:hAnsi="Times New Roman" w:cs="Times New Roman"/>
        </w:rPr>
        <w:t xml:space="preserve">relationships between various concepts” in a simplified way in order to understand linkages between and across cultural discourses, as well as the use of summary symbols (Wheeldon 2009). </w:t>
      </w:r>
      <w:r>
        <w:rPr>
          <w:rFonts w:ascii="Times New Roman" w:hAnsi="Times New Roman" w:cs="Times New Roman"/>
          <w:sz w:val="24"/>
          <w:szCs w:val="24"/>
        </w:rPr>
        <w:t>I also investigate three major frames (diagnostic, prognostic, and motivational) used by ecoterrorists, left-wing terrorists, and right-wing terrorists</w:t>
      </w:r>
      <w:r w:rsidR="005E4B93">
        <w:rPr>
          <w:rFonts w:ascii="Times New Roman" w:hAnsi="Times New Roman" w:cs="Times New Roman"/>
          <w:sz w:val="24"/>
          <w:szCs w:val="24"/>
        </w:rPr>
        <w:t xml:space="preserve"> (Snow and Benford 1988)</w:t>
      </w:r>
      <w:r>
        <w:rPr>
          <w:rFonts w:ascii="Times New Roman" w:hAnsi="Times New Roman" w:cs="Times New Roman"/>
          <w:sz w:val="24"/>
          <w:szCs w:val="24"/>
        </w:rPr>
        <w:t xml:space="preserve">. Frame comparisons make connections between ecoterrorist discourse and environmentalist and ecofeminist discourses. </w:t>
      </w:r>
    </w:p>
    <w:p w14:paraId="04B6F2DB" w14:textId="77777777" w:rsidR="00652DC4"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Part of the research is summarizing a wide variety of literature to determine whether or not the historical development of American environmentalist ideology impacts the ways in which the general public and members of the criminal justice system interpret and respond to acts of ecoterrorism compared to other acts of terrorism. To do this, I describe the development of environmentalism and ecofeminism in the United States, as well as the development of ecote</w:t>
      </w:r>
      <w:r w:rsidR="006A3A5F">
        <w:rPr>
          <w:rFonts w:ascii="Times New Roman" w:hAnsi="Times New Roman" w:cs="Times New Roman"/>
          <w:sz w:val="24"/>
          <w:szCs w:val="24"/>
        </w:rPr>
        <w:t>rrorist groups</w:t>
      </w:r>
      <w:r>
        <w:rPr>
          <w:rFonts w:ascii="Times New Roman" w:hAnsi="Times New Roman" w:cs="Times New Roman"/>
          <w:sz w:val="24"/>
          <w:szCs w:val="24"/>
        </w:rPr>
        <w:t xml:space="preserve">. I also summarize the historical development of environmental organizations and policies developed to protect and/or conserve non-human entities in America. Finally, I address whether or not ecoterrorism may result from a lack of serious environmental concerns and multifaceted policies to address widespread environmental degradation in mainstream American society. In this discussion, I address the tension between environmentalist goals and capitalist goals in American ideology. </w:t>
      </w:r>
    </w:p>
    <w:p w14:paraId="798F6631" w14:textId="77777777" w:rsidR="00652DC4"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Despite the main focus of this research being on </w:t>
      </w:r>
      <w:r w:rsidR="00586464">
        <w:rPr>
          <w:rFonts w:ascii="Times New Roman" w:hAnsi="Times New Roman" w:cs="Times New Roman"/>
          <w:sz w:val="24"/>
          <w:szCs w:val="24"/>
        </w:rPr>
        <w:t>prosecution</w:t>
      </w:r>
      <w:r>
        <w:rPr>
          <w:rFonts w:ascii="Times New Roman" w:hAnsi="Times New Roman" w:cs="Times New Roman"/>
          <w:sz w:val="24"/>
          <w:szCs w:val="24"/>
        </w:rPr>
        <w:t xml:space="preserve"> outcomes and the cultural contexts that influence them, this research may also shed light on some other </w:t>
      </w:r>
      <w:r>
        <w:rPr>
          <w:rFonts w:ascii="Times New Roman" w:hAnsi="Times New Roman" w:cs="Times New Roman"/>
          <w:sz w:val="24"/>
          <w:szCs w:val="24"/>
        </w:rPr>
        <w:lastRenderedPageBreak/>
        <w:t xml:space="preserve">areas in sociology. The field of sociology has largely left the investigation of ecological developments to the physical sciences, despite the thriving subfield of environmental sociology (Goldblatt 1996). This research will add to the literature information about the relationship between nature and society, describing how environmentalists, ecofeminists, ecoterrorists, the general public, and the criminal justice system negotiate this relationship in culture, rhetoric, and practice. Research on framing techniques across these groups will provide in-depth knowledge of the ways in which group-membership influences the ways in which individuals understand the natural environment, as well as people’s expectations of how humanity uses and maintains natural resources and non-human living beings. This will be the first study to examine cultural framing connections between ecoterrorists, environmentalists, and ecofeminists, and how framing techniques impact the larger culture. </w:t>
      </w:r>
    </w:p>
    <w:p w14:paraId="0D504D35" w14:textId="4202B845" w:rsidR="00652DC4"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Also, despite an increase in terrorism research during the past few decades, less is known about ecoterrorists, and many question whether or not the “terrorist” label is too harsh of a stigma to place upon these ecoterrorists (Turk 2004). The literature, however, has suggested ecoterrorists are unique from other types of terrorists due to their ideological goals, targets, and characteristics (Smith 1994). This study will help shed light on the ways in which ecoterrorists </w:t>
      </w:r>
      <w:r w:rsidRPr="001E56DF">
        <w:rPr>
          <w:rFonts w:ascii="Times New Roman" w:hAnsi="Times New Roman" w:cs="Times New Roman"/>
          <w:color w:val="000000" w:themeColor="text1"/>
          <w:sz w:val="24"/>
          <w:szCs w:val="24"/>
        </w:rPr>
        <w:t xml:space="preserve">differ from </w:t>
      </w:r>
      <w:r>
        <w:rPr>
          <w:rFonts w:ascii="Times New Roman" w:hAnsi="Times New Roman" w:cs="Times New Roman"/>
          <w:sz w:val="24"/>
          <w:szCs w:val="24"/>
        </w:rPr>
        <w:t xml:space="preserve">other types of terrorists, both demographically and in their prosecution outcomes. This research will draw attention to ecoterrorists and other domestic terrorist groups. Instead of focusing on the more </w:t>
      </w:r>
      <w:r w:rsidRPr="00D02811">
        <w:rPr>
          <w:rFonts w:ascii="Times New Roman" w:hAnsi="Times New Roman" w:cs="Times New Roman"/>
          <w:sz w:val="24"/>
          <w:szCs w:val="24"/>
        </w:rPr>
        <w:t>prevalent comparison</w:t>
      </w:r>
      <w:r>
        <w:rPr>
          <w:rFonts w:ascii="Times New Roman" w:hAnsi="Times New Roman" w:cs="Times New Roman"/>
          <w:sz w:val="24"/>
          <w:szCs w:val="24"/>
        </w:rPr>
        <w:t xml:space="preserve"> of domestic versus international terrorists, findings will address terrorism specifically in the United States, which </w:t>
      </w:r>
      <w:r w:rsidR="00E471E1">
        <w:rPr>
          <w:rFonts w:ascii="Times New Roman" w:hAnsi="Times New Roman" w:cs="Times New Roman"/>
          <w:sz w:val="24"/>
          <w:szCs w:val="24"/>
        </w:rPr>
        <w:t>may</w:t>
      </w:r>
      <w:r>
        <w:rPr>
          <w:rFonts w:ascii="Times New Roman" w:hAnsi="Times New Roman" w:cs="Times New Roman"/>
          <w:sz w:val="24"/>
          <w:szCs w:val="24"/>
        </w:rPr>
        <w:t xml:space="preserve"> benefit counterterrorism efforts. </w:t>
      </w:r>
    </w:p>
    <w:p w14:paraId="5CAE90D7" w14:textId="77777777" w:rsidR="00652DC4" w:rsidRPr="002B1EE4"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 xml:space="preserve"> To summarize, this research will add to the literature about prosecution trends of ecoterrorists compared to left-wing and right-wing terrorists, as well as provide cultural context to further examine and explain findings using the work of </w:t>
      </w:r>
      <w:r w:rsidRPr="00E67725">
        <w:rPr>
          <w:rFonts w:ascii="Times New Roman" w:hAnsi="Times New Roman" w:cs="Times New Roman"/>
          <w:sz w:val="24"/>
          <w:szCs w:val="24"/>
        </w:rPr>
        <w:t>Burns</w:t>
      </w:r>
      <w:r>
        <w:rPr>
          <w:rFonts w:ascii="Times New Roman" w:hAnsi="Times New Roman" w:cs="Times New Roman"/>
          <w:sz w:val="24"/>
          <w:szCs w:val="24"/>
        </w:rPr>
        <w:t xml:space="preserve"> (1999; 2009) and Snow and Benford (1988). It combines quantitative and qualitative analyses in order to understand the ways in which cultural framing and symbolism may influence the </w:t>
      </w:r>
      <w:r w:rsidR="00586464">
        <w:rPr>
          <w:rFonts w:ascii="Times New Roman" w:hAnsi="Times New Roman" w:cs="Times New Roman"/>
          <w:sz w:val="24"/>
          <w:szCs w:val="24"/>
        </w:rPr>
        <w:t>punishment</w:t>
      </w:r>
      <w:r>
        <w:rPr>
          <w:rFonts w:ascii="Times New Roman" w:hAnsi="Times New Roman" w:cs="Times New Roman"/>
          <w:sz w:val="24"/>
          <w:szCs w:val="24"/>
        </w:rPr>
        <w:t xml:space="preserve"> process and the opinion of the general public. Findings will also fill a gap in the literature on ecoterrorism, a lesser studied form of terrorism. They will also add to our understanding of how gender may impact terrorism in terms of group membership and leadership roles. </w:t>
      </w:r>
    </w:p>
    <w:p w14:paraId="2FF776DA" w14:textId="77777777" w:rsidR="00652DC4" w:rsidRPr="000E4645" w:rsidRDefault="00652DC4" w:rsidP="00652DC4">
      <w:pPr>
        <w:spacing w:line="480" w:lineRule="auto"/>
        <w:rPr>
          <w:rFonts w:ascii="Times New Roman" w:hAnsi="Times New Roman" w:cs="Times New Roman"/>
          <w:sz w:val="24"/>
        </w:rPr>
      </w:pPr>
      <w:r>
        <w:tab/>
      </w:r>
      <w:r>
        <w:rPr>
          <w:rFonts w:ascii="Times New Roman" w:hAnsi="Times New Roman" w:cs="Times New Roman"/>
          <w:sz w:val="24"/>
        </w:rPr>
        <w:t xml:space="preserve">Chapter 1 </w:t>
      </w:r>
      <w:r w:rsidR="00055D90">
        <w:rPr>
          <w:rFonts w:ascii="Times New Roman" w:hAnsi="Times New Roman" w:cs="Times New Roman"/>
          <w:sz w:val="24"/>
        </w:rPr>
        <w:t xml:space="preserve">provides a general introduction to the research. Chapter 2 </w:t>
      </w:r>
      <w:r>
        <w:rPr>
          <w:rFonts w:ascii="Times New Roman" w:hAnsi="Times New Roman" w:cs="Times New Roman"/>
          <w:sz w:val="24"/>
        </w:rPr>
        <w:t>summarizes</w:t>
      </w:r>
      <w:r w:rsidRPr="00E27149">
        <w:rPr>
          <w:rFonts w:ascii="Times New Roman" w:hAnsi="Times New Roman" w:cs="Times New Roman"/>
          <w:sz w:val="24"/>
          <w:szCs w:val="24"/>
        </w:rPr>
        <w:t xml:space="preserve"> </w:t>
      </w:r>
      <w:r w:rsidR="000E38C8">
        <w:rPr>
          <w:rFonts w:ascii="Times New Roman" w:hAnsi="Times New Roman" w:cs="Times New Roman"/>
          <w:sz w:val="24"/>
          <w:szCs w:val="24"/>
        </w:rPr>
        <w:t xml:space="preserve">the study’s theoretical framework, along with an explanation of cultural rhetoric, summary symbols, and framing, with which to answer the two main research questions. It also briefly summarizes </w:t>
      </w:r>
      <w:r>
        <w:rPr>
          <w:rFonts w:ascii="Times New Roman" w:hAnsi="Times New Roman" w:cs="Times New Roman"/>
          <w:sz w:val="24"/>
          <w:szCs w:val="24"/>
        </w:rPr>
        <w:t xml:space="preserve">the literatures of environmentalism (with an emphasis on ecofeminism) and terrorism (with an emphasis on ecoterrorism and </w:t>
      </w:r>
      <w:r w:rsidR="00586464">
        <w:rPr>
          <w:rFonts w:ascii="Times New Roman" w:hAnsi="Times New Roman" w:cs="Times New Roman"/>
          <w:sz w:val="24"/>
          <w:szCs w:val="24"/>
        </w:rPr>
        <w:t>prosecution</w:t>
      </w:r>
      <w:r>
        <w:rPr>
          <w:rFonts w:ascii="Times New Roman" w:hAnsi="Times New Roman" w:cs="Times New Roman"/>
          <w:sz w:val="24"/>
          <w:szCs w:val="24"/>
        </w:rPr>
        <w:t xml:space="preserve"> trends) in the United States. Chapter </w:t>
      </w:r>
      <w:r w:rsidR="00055D90">
        <w:rPr>
          <w:rFonts w:ascii="Times New Roman" w:hAnsi="Times New Roman" w:cs="Times New Roman"/>
          <w:sz w:val="24"/>
          <w:szCs w:val="24"/>
        </w:rPr>
        <w:t>3</w:t>
      </w:r>
      <w:r>
        <w:rPr>
          <w:rFonts w:ascii="Times New Roman" w:hAnsi="Times New Roman" w:cs="Times New Roman"/>
          <w:sz w:val="24"/>
          <w:szCs w:val="24"/>
        </w:rPr>
        <w:t xml:space="preserve"> </w:t>
      </w:r>
      <w:r w:rsidR="000E38C8">
        <w:rPr>
          <w:rFonts w:ascii="Times New Roman" w:hAnsi="Times New Roman" w:cs="Times New Roman"/>
          <w:sz w:val="24"/>
          <w:szCs w:val="24"/>
        </w:rPr>
        <w:t xml:space="preserve">describes </w:t>
      </w:r>
      <w:r>
        <w:rPr>
          <w:rFonts w:ascii="Times New Roman" w:hAnsi="Times New Roman" w:cs="Times New Roman"/>
          <w:sz w:val="24"/>
          <w:szCs w:val="24"/>
        </w:rPr>
        <w:t>my research questions and hypotheses/pre</w:t>
      </w:r>
      <w:r w:rsidR="00055D90">
        <w:rPr>
          <w:rFonts w:ascii="Times New Roman" w:hAnsi="Times New Roman" w:cs="Times New Roman"/>
          <w:sz w:val="24"/>
          <w:szCs w:val="24"/>
        </w:rPr>
        <w:t>dictions for findings. Chapter 4</w:t>
      </w:r>
      <w:r>
        <w:rPr>
          <w:rFonts w:ascii="Times New Roman" w:hAnsi="Times New Roman" w:cs="Times New Roman"/>
          <w:sz w:val="24"/>
          <w:szCs w:val="24"/>
        </w:rPr>
        <w:t xml:space="preserve"> outlines the project’s mixed methods approach, data and variables used in research, as well as conceptual mapping and framing tools used during qualitative analyses. Chapter 5 summarizes </w:t>
      </w:r>
      <w:r w:rsidR="00055D90">
        <w:rPr>
          <w:rFonts w:ascii="Times New Roman" w:hAnsi="Times New Roman" w:cs="Times New Roman"/>
          <w:sz w:val="24"/>
          <w:szCs w:val="24"/>
        </w:rPr>
        <w:t>the study’s quantitative and qualitative</w:t>
      </w:r>
      <w:r>
        <w:rPr>
          <w:rFonts w:ascii="Times New Roman" w:hAnsi="Times New Roman" w:cs="Times New Roman"/>
          <w:sz w:val="24"/>
          <w:szCs w:val="24"/>
        </w:rPr>
        <w:t xml:space="preserve"> findings. Chapter 6 </w:t>
      </w:r>
      <w:r w:rsidR="00055D90">
        <w:rPr>
          <w:rFonts w:ascii="Times New Roman" w:hAnsi="Times New Roman" w:cs="Times New Roman"/>
          <w:sz w:val="24"/>
          <w:szCs w:val="24"/>
        </w:rPr>
        <w:t>provides a discussion and conclusion of the research and</w:t>
      </w:r>
      <w:r>
        <w:rPr>
          <w:rFonts w:ascii="Times New Roman" w:hAnsi="Times New Roman" w:cs="Times New Roman"/>
          <w:sz w:val="24"/>
          <w:szCs w:val="24"/>
        </w:rPr>
        <w:t xml:space="preserve"> </w:t>
      </w:r>
      <w:r w:rsidR="00055D90">
        <w:rPr>
          <w:rFonts w:ascii="Times New Roman" w:hAnsi="Times New Roman" w:cs="Times New Roman"/>
          <w:sz w:val="24"/>
          <w:szCs w:val="24"/>
        </w:rPr>
        <w:t>reports</w:t>
      </w:r>
      <w:r>
        <w:rPr>
          <w:rFonts w:ascii="Times New Roman" w:hAnsi="Times New Roman" w:cs="Times New Roman"/>
          <w:sz w:val="24"/>
          <w:szCs w:val="24"/>
        </w:rPr>
        <w:t xml:space="preserve"> whether or no</w:t>
      </w:r>
      <w:r w:rsidR="00055D90">
        <w:rPr>
          <w:rFonts w:ascii="Times New Roman" w:hAnsi="Times New Roman" w:cs="Times New Roman"/>
          <w:sz w:val="24"/>
          <w:szCs w:val="24"/>
        </w:rPr>
        <w:t xml:space="preserve">t my predictions were supported. It also </w:t>
      </w:r>
      <w:r>
        <w:rPr>
          <w:rFonts w:ascii="Times New Roman" w:hAnsi="Times New Roman" w:cs="Times New Roman"/>
          <w:sz w:val="24"/>
          <w:szCs w:val="24"/>
        </w:rPr>
        <w:t>describes the contributions this research ma</w:t>
      </w:r>
      <w:r w:rsidR="000E38C8">
        <w:rPr>
          <w:rFonts w:ascii="Times New Roman" w:hAnsi="Times New Roman" w:cs="Times New Roman"/>
          <w:sz w:val="24"/>
          <w:szCs w:val="24"/>
        </w:rPr>
        <w:t>kes</w:t>
      </w:r>
      <w:r>
        <w:rPr>
          <w:rFonts w:ascii="Times New Roman" w:hAnsi="Times New Roman" w:cs="Times New Roman"/>
          <w:sz w:val="24"/>
          <w:szCs w:val="24"/>
        </w:rPr>
        <w:t xml:space="preserve"> </w:t>
      </w:r>
      <w:r w:rsidR="00055D90">
        <w:rPr>
          <w:rFonts w:ascii="Times New Roman" w:hAnsi="Times New Roman" w:cs="Times New Roman"/>
          <w:sz w:val="24"/>
          <w:szCs w:val="24"/>
        </w:rPr>
        <w:t xml:space="preserve">to the sociological literature and </w:t>
      </w:r>
      <w:r>
        <w:rPr>
          <w:rFonts w:ascii="Times New Roman" w:hAnsi="Times New Roman" w:cs="Times New Roman"/>
          <w:sz w:val="24"/>
          <w:szCs w:val="24"/>
        </w:rPr>
        <w:t xml:space="preserve">lists suggestions for future research relevant to domestic terrorism and ecoterrorism, specifically. </w:t>
      </w:r>
    </w:p>
    <w:p w14:paraId="59DCB693" w14:textId="77777777" w:rsidR="00CE2273" w:rsidRDefault="00CE2273" w:rsidP="00652DC4">
      <w:pPr>
        <w:spacing w:line="480" w:lineRule="auto"/>
        <w:contextualSpacing/>
      </w:pPr>
    </w:p>
    <w:p w14:paraId="7D63FEF0" w14:textId="77777777" w:rsidR="005B4E74" w:rsidRDefault="005B4E74" w:rsidP="00652DC4">
      <w:pPr>
        <w:spacing w:line="480" w:lineRule="auto"/>
        <w:contextualSpacing/>
      </w:pPr>
    </w:p>
    <w:p w14:paraId="00382F28" w14:textId="77777777" w:rsidR="005B4E74" w:rsidRDefault="005B4E74" w:rsidP="00652DC4">
      <w:pPr>
        <w:spacing w:line="480" w:lineRule="auto"/>
        <w:contextualSpacing/>
      </w:pPr>
    </w:p>
    <w:p w14:paraId="0675CFA7" w14:textId="77777777" w:rsidR="005B4E74" w:rsidRDefault="005B4E74" w:rsidP="00652DC4">
      <w:pPr>
        <w:spacing w:line="480" w:lineRule="auto"/>
        <w:contextualSpacing/>
      </w:pPr>
    </w:p>
    <w:p w14:paraId="70ABDD08" w14:textId="77777777" w:rsidR="005B4E74" w:rsidRDefault="005B4E74" w:rsidP="00652DC4">
      <w:pPr>
        <w:spacing w:line="480" w:lineRule="auto"/>
        <w:contextualSpacing/>
      </w:pPr>
    </w:p>
    <w:p w14:paraId="0C4B804B" w14:textId="77777777" w:rsidR="005B4E74" w:rsidRDefault="005B4E74" w:rsidP="00652DC4">
      <w:pPr>
        <w:spacing w:line="480" w:lineRule="auto"/>
        <w:contextualSpacing/>
      </w:pPr>
    </w:p>
    <w:p w14:paraId="47857EA9" w14:textId="77777777" w:rsidR="005B4E74" w:rsidRDefault="005B4E74" w:rsidP="00652DC4">
      <w:pPr>
        <w:spacing w:line="480" w:lineRule="auto"/>
        <w:contextualSpacing/>
      </w:pPr>
    </w:p>
    <w:p w14:paraId="6758E2D2" w14:textId="77777777" w:rsidR="005B4E74" w:rsidRDefault="005B4E74" w:rsidP="00652DC4">
      <w:pPr>
        <w:spacing w:line="480" w:lineRule="auto"/>
        <w:contextualSpacing/>
      </w:pPr>
    </w:p>
    <w:p w14:paraId="580292CA" w14:textId="77777777" w:rsidR="005B4E74" w:rsidRDefault="005B4E74" w:rsidP="00652DC4">
      <w:pPr>
        <w:spacing w:line="480" w:lineRule="auto"/>
        <w:contextualSpacing/>
      </w:pPr>
    </w:p>
    <w:p w14:paraId="75C63CED" w14:textId="77777777" w:rsidR="005B4E74" w:rsidRDefault="005B4E74" w:rsidP="00652DC4">
      <w:pPr>
        <w:spacing w:line="480" w:lineRule="auto"/>
        <w:contextualSpacing/>
      </w:pPr>
    </w:p>
    <w:p w14:paraId="511C3F5E" w14:textId="77777777" w:rsidR="005B4E74" w:rsidRDefault="005B4E74" w:rsidP="00652DC4">
      <w:pPr>
        <w:spacing w:line="480" w:lineRule="auto"/>
        <w:contextualSpacing/>
      </w:pPr>
    </w:p>
    <w:p w14:paraId="43B7C8F2" w14:textId="77777777" w:rsidR="005B4E74" w:rsidRDefault="005B4E74" w:rsidP="00652DC4">
      <w:pPr>
        <w:spacing w:line="480" w:lineRule="auto"/>
        <w:contextualSpacing/>
      </w:pPr>
    </w:p>
    <w:p w14:paraId="7CA4D6E9" w14:textId="77777777" w:rsidR="005B4E74" w:rsidRDefault="005B4E74" w:rsidP="00652DC4">
      <w:pPr>
        <w:spacing w:line="480" w:lineRule="auto"/>
        <w:contextualSpacing/>
      </w:pPr>
    </w:p>
    <w:p w14:paraId="5AD5912B" w14:textId="77777777" w:rsidR="005B4E74" w:rsidRDefault="005B4E74" w:rsidP="00652DC4">
      <w:pPr>
        <w:spacing w:line="480" w:lineRule="auto"/>
        <w:contextualSpacing/>
      </w:pPr>
    </w:p>
    <w:p w14:paraId="4E2F0772" w14:textId="77777777" w:rsidR="005B4E74" w:rsidRDefault="005B4E74" w:rsidP="00652DC4">
      <w:pPr>
        <w:spacing w:line="480" w:lineRule="auto"/>
        <w:contextualSpacing/>
      </w:pPr>
    </w:p>
    <w:p w14:paraId="7D3D7EAC" w14:textId="77777777" w:rsidR="005B4E74" w:rsidRDefault="005B4E74" w:rsidP="00652DC4">
      <w:pPr>
        <w:spacing w:line="480" w:lineRule="auto"/>
        <w:contextualSpacing/>
      </w:pPr>
    </w:p>
    <w:p w14:paraId="3B3179A8" w14:textId="77777777" w:rsidR="005B4E74" w:rsidRDefault="005B4E74" w:rsidP="00652DC4">
      <w:pPr>
        <w:spacing w:line="480" w:lineRule="auto"/>
        <w:contextualSpacing/>
      </w:pPr>
    </w:p>
    <w:p w14:paraId="7414EE88" w14:textId="77777777" w:rsidR="005B4E74" w:rsidRDefault="005B4E74" w:rsidP="00652DC4">
      <w:pPr>
        <w:spacing w:line="480" w:lineRule="auto"/>
        <w:contextualSpacing/>
      </w:pPr>
    </w:p>
    <w:p w14:paraId="620FC2B4" w14:textId="77777777" w:rsidR="005B4E74" w:rsidRDefault="005B4E74" w:rsidP="00652DC4">
      <w:pPr>
        <w:spacing w:line="480" w:lineRule="auto"/>
        <w:contextualSpacing/>
      </w:pPr>
    </w:p>
    <w:p w14:paraId="11AD516E" w14:textId="77777777" w:rsidR="005B4E74" w:rsidRDefault="005B4E74" w:rsidP="00652DC4">
      <w:pPr>
        <w:spacing w:line="480" w:lineRule="auto"/>
        <w:contextualSpacing/>
      </w:pPr>
    </w:p>
    <w:p w14:paraId="41199ADD" w14:textId="77777777" w:rsidR="005B4E74" w:rsidRDefault="005B4E74" w:rsidP="00652DC4">
      <w:pPr>
        <w:spacing w:line="480" w:lineRule="auto"/>
        <w:contextualSpacing/>
      </w:pPr>
    </w:p>
    <w:p w14:paraId="3738611C" w14:textId="77777777" w:rsidR="005B4E74" w:rsidRDefault="005B4E74" w:rsidP="00652DC4">
      <w:pPr>
        <w:spacing w:line="480" w:lineRule="auto"/>
        <w:contextualSpacing/>
        <w:rPr>
          <w:rFonts w:ascii="Times New Roman" w:hAnsi="Times New Roman" w:cs="Times New Roman"/>
          <w:sz w:val="24"/>
          <w:szCs w:val="24"/>
        </w:rPr>
      </w:pPr>
    </w:p>
    <w:p w14:paraId="7CF195B8" w14:textId="77777777" w:rsidR="00652DC4" w:rsidRPr="00BB4DEC"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CHAPTER 2</w:t>
      </w:r>
      <w:r w:rsidR="00F36E46">
        <w:rPr>
          <w:rFonts w:ascii="Times New Roman" w:hAnsi="Times New Roman" w:cs="Times New Roman"/>
          <w:sz w:val="24"/>
          <w:szCs w:val="24"/>
        </w:rPr>
        <w:t>:</w:t>
      </w:r>
      <w:r>
        <w:rPr>
          <w:rFonts w:ascii="Times New Roman" w:hAnsi="Times New Roman" w:cs="Times New Roman"/>
          <w:sz w:val="24"/>
          <w:szCs w:val="24"/>
        </w:rPr>
        <w:t xml:space="preserve"> </w:t>
      </w:r>
      <w:r w:rsidR="00D43D5C">
        <w:rPr>
          <w:rFonts w:ascii="Times New Roman" w:hAnsi="Times New Roman" w:cs="Times New Roman"/>
          <w:sz w:val="24"/>
          <w:szCs w:val="24"/>
        </w:rPr>
        <w:t>LITERATURE REVIEW</w:t>
      </w:r>
    </w:p>
    <w:p w14:paraId="5B09B9F7"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r>
      <w:r w:rsidR="001A1BDB">
        <w:rPr>
          <w:rFonts w:ascii="Times New Roman" w:hAnsi="Times New Roman" w:cs="Times New Roman"/>
          <w:sz w:val="24"/>
          <w:szCs w:val="24"/>
        </w:rPr>
        <w:t>One goal of this research is to</w:t>
      </w:r>
      <w:r w:rsidRPr="00BB4DEC">
        <w:rPr>
          <w:rFonts w:ascii="Times New Roman" w:hAnsi="Times New Roman" w:cs="Times New Roman"/>
          <w:sz w:val="24"/>
          <w:szCs w:val="24"/>
        </w:rPr>
        <w:t xml:space="preserve"> understand how and why ecoterrorist groups may develop in contrast (or parallel) to both mainstream and environmentalist ideals of earth </w:t>
      </w:r>
      <w:r w:rsidRPr="00BB4DEC">
        <w:rPr>
          <w:rFonts w:ascii="Times New Roman" w:hAnsi="Times New Roman" w:cs="Times New Roman"/>
          <w:sz w:val="24"/>
          <w:szCs w:val="24"/>
        </w:rPr>
        <w:lastRenderedPageBreak/>
        <w:t xml:space="preserve">stewardship and the treatment of animals within America. </w:t>
      </w:r>
      <w:r w:rsidR="00D43D5C">
        <w:rPr>
          <w:rFonts w:ascii="Times New Roman" w:hAnsi="Times New Roman" w:cs="Times New Roman"/>
          <w:sz w:val="24"/>
          <w:szCs w:val="24"/>
        </w:rPr>
        <w:t xml:space="preserve">First, I review the theoretical literature on culture, </w:t>
      </w:r>
      <w:r w:rsidR="00F939F4">
        <w:rPr>
          <w:rFonts w:ascii="Times New Roman" w:hAnsi="Times New Roman" w:cs="Times New Roman"/>
          <w:sz w:val="24"/>
          <w:szCs w:val="24"/>
        </w:rPr>
        <w:t>rhetoric</w:t>
      </w:r>
      <w:r w:rsidR="00D43D5C">
        <w:rPr>
          <w:rFonts w:ascii="Times New Roman" w:hAnsi="Times New Roman" w:cs="Times New Roman"/>
          <w:sz w:val="24"/>
          <w:szCs w:val="24"/>
        </w:rPr>
        <w:t>, and framing in order to develop an understanding of the ways in which environmental and ecoterrorism discourse develop and are interpreted by the larger society. Second, I examine</w:t>
      </w:r>
      <w:r w:rsidRPr="00BB4DEC">
        <w:rPr>
          <w:rFonts w:ascii="Times New Roman" w:hAnsi="Times New Roman" w:cs="Times New Roman"/>
          <w:color w:val="000000" w:themeColor="text1"/>
          <w:sz w:val="24"/>
          <w:szCs w:val="24"/>
        </w:rPr>
        <w:t xml:space="preserve"> how </w:t>
      </w:r>
      <w:r w:rsidRPr="00BB4DEC">
        <w:rPr>
          <w:rFonts w:ascii="Times New Roman" w:hAnsi="Times New Roman" w:cs="Times New Roman"/>
          <w:sz w:val="24"/>
          <w:szCs w:val="24"/>
        </w:rPr>
        <w:t>we as a society and as members of academia understand the relationship between human and non-human life forms, summarizing historical and cultural contexts of environmentalism</w:t>
      </w:r>
      <w:r w:rsidR="00D43D5C">
        <w:rPr>
          <w:rFonts w:ascii="Times New Roman" w:hAnsi="Times New Roman" w:cs="Times New Roman"/>
          <w:sz w:val="24"/>
          <w:szCs w:val="24"/>
        </w:rPr>
        <w:t xml:space="preserve"> and ecofeminism</w:t>
      </w:r>
      <w:r w:rsidRPr="00BB4DEC">
        <w:rPr>
          <w:rFonts w:ascii="Times New Roman" w:hAnsi="Times New Roman" w:cs="Times New Roman"/>
          <w:sz w:val="24"/>
          <w:szCs w:val="24"/>
        </w:rPr>
        <w:t xml:space="preserve"> in America. </w:t>
      </w:r>
      <w:r w:rsidR="00F939F4" w:rsidRPr="00BB4DEC">
        <w:rPr>
          <w:rFonts w:ascii="Times New Roman" w:hAnsi="Times New Roman" w:cs="Times New Roman"/>
          <w:sz w:val="24"/>
          <w:szCs w:val="24"/>
        </w:rPr>
        <w:t>Finally, the literature summarizes what is currently known about terrorism in America, highlighting the tendency for researchers to make international versus domestic terrorism comparisons rather than comparisons between domestic terrorist groups. All of the</w:t>
      </w:r>
      <w:r w:rsidR="00F939F4" w:rsidRPr="00BB4DEC">
        <w:rPr>
          <w:rFonts w:ascii="Times New Roman" w:hAnsi="Times New Roman" w:cs="Times New Roman"/>
          <w:color w:val="000000" w:themeColor="text1"/>
          <w:sz w:val="24"/>
          <w:szCs w:val="24"/>
        </w:rPr>
        <w:t xml:space="preserve"> literatures inform the research questions, providing both historical and cultural contexts from which to understand the relationship between nature and society, terrorism, and ecoterrorism, specifically.</w:t>
      </w:r>
    </w:p>
    <w:p w14:paraId="1F3017F7"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r>
      <w:r w:rsidR="00F939F4">
        <w:rPr>
          <w:rFonts w:ascii="Times New Roman" w:hAnsi="Times New Roman" w:cs="Times New Roman"/>
          <w:sz w:val="24"/>
          <w:szCs w:val="24"/>
        </w:rPr>
        <w:t xml:space="preserve">The review on culture and rhetoric provides </w:t>
      </w:r>
      <w:r w:rsidR="000E38C8">
        <w:rPr>
          <w:rFonts w:ascii="Times New Roman" w:hAnsi="Times New Roman" w:cs="Times New Roman"/>
          <w:sz w:val="24"/>
          <w:szCs w:val="24"/>
        </w:rPr>
        <w:t xml:space="preserve">symbolic </w:t>
      </w:r>
      <w:r w:rsidR="00F939F4">
        <w:rPr>
          <w:rFonts w:ascii="Times New Roman" w:hAnsi="Times New Roman" w:cs="Times New Roman"/>
          <w:sz w:val="24"/>
          <w:szCs w:val="24"/>
        </w:rPr>
        <w:t xml:space="preserve">context with which to understand interactions between individuals, and specifically, domestic terrorists and non-domestic terrorists. The negotiation of meanings found across domestic terrorist and mainstream American discourse allows us to understand the ways in which ideology is developed and maintained (or changed) within the larger culture. It may be possible that the rhetorical strategies used by ecoterrorists give them an advantage in the criminal justice system compared to other domestic terrorist groups due to their connections to environmentalism discourse, a non-criminal discourse. </w:t>
      </w:r>
      <w:r w:rsidRPr="00BB4DEC">
        <w:rPr>
          <w:rFonts w:ascii="Times New Roman" w:hAnsi="Times New Roman" w:cs="Times New Roman"/>
          <w:sz w:val="24"/>
          <w:szCs w:val="24"/>
        </w:rPr>
        <w:t xml:space="preserve">Environmentalism and ecofeminism are academic and social philosophies that provoke legally-tolerated social movements within American society. However, these philosophies may be viewed as deviant in the sense that mainstream American culture </w:t>
      </w:r>
      <w:r w:rsidRPr="00BB4DEC">
        <w:rPr>
          <w:rFonts w:ascii="Times New Roman" w:hAnsi="Times New Roman" w:cs="Times New Roman"/>
          <w:sz w:val="24"/>
          <w:szCs w:val="24"/>
        </w:rPr>
        <w:lastRenderedPageBreak/>
        <w:t xml:space="preserve">may not always fully accept them or support philosophical goals. Ecoterrorism, on the other hand, is legally punishable by U.S. law; however, there may be disagreement within the American public and criminal justice system regarding punishment of ecoterrorist crimes. In the same way that environmentalists sometimes face negative backlash from the American public due to their deviance from mainstream capitalistic philosophy, even when they are not breaking any laws, ecoterrorists facing legal punishment may be perceived as less deviant or criminal due to their radicalized environmentalist and/or ecofeminist philosophies. </w:t>
      </w:r>
    </w:p>
    <w:p w14:paraId="13143367" w14:textId="77777777" w:rsidR="00D43D5C" w:rsidRPr="00554A50" w:rsidRDefault="00D43D5C" w:rsidP="00D43D5C">
      <w:pPr>
        <w:spacing w:line="480" w:lineRule="auto"/>
        <w:contextualSpacing/>
        <w:rPr>
          <w:rFonts w:ascii="Times New Roman" w:hAnsi="Times New Roman" w:cs="Times New Roman"/>
          <w:i/>
          <w:sz w:val="24"/>
          <w:szCs w:val="24"/>
        </w:rPr>
      </w:pPr>
      <w:r>
        <w:rPr>
          <w:rFonts w:ascii="Times New Roman" w:hAnsi="Times New Roman" w:cs="Times New Roman"/>
          <w:i/>
          <w:sz w:val="24"/>
          <w:szCs w:val="24"/>
        </w:rPr>
        <w:t>Culture, Summary Symbols, and Rhetoric</w:t>
      </w:r>
    </w:p>
    <w:p w14:paraId="0904B3A3" w14:textId="77777777" w:rsidR="00D43D5C" w:rsidRDefault="00D43D5C" w:rsidP="00D43D5C">
      <w:pPr>
        <w:spacing w:line="480" w:lineRule="auto"/>
        <w:contextualSpacing/>
        <w:rPr>
          <w:rFonts w:ascii="Times New Roman" w:hAnsi="Times New Roman" w:cs="Times New Roman"/>
          <w:sz w:val="24"/>
          <w:szCs w:val="24"/>
        </w:rPr>
      </w:pPr>
      <w:r w:rsidRPr="00554A50">
        <w:rPr>
          <w:rFonts w:ascii="Times New Roman" w:hAnsi="Times New Roman" w:cs="Times New Roman"/>
          <w:sz w:val="24"/>
          <w:szCs w:val="24"/>
        </w:rPr>
        <w:tab/>
      </w:r>
      <w:r>
        <w:rPr>
          <w:rFonts w:ascii="Times New Roman" w:hAnsi="Times New Roman" w:cs="Times New Roman"/>
          <w:sz w:val="24"/>
          <w:szCs w:val="24"/>
        </w:rPr>
        <w:t xml:space="preserve">The ways in which people make value judgments are heavily influenced </w:t>
      </w:r>
      <w:r w:rsidR="00B17F9F">
        <w:rPr>
          <w:rFonts w:ascii="Times New Roman" w:hAnsi="Times New Roman" w:cs="Times New Roman"/>
          <w:sz w:val="24"/>
          <w:szCs w:val="24"/>
        </w:rPr>
        <w:t>by the larger cultural backdrop. The American cultural backdrop is largely based upon</w:t>
      </w:r>
      <w:r>
        <w:rPr>
          <w:rFonts w:ascii="Times New Roman" w:hAnsi="Times New Roman" w:cs="Times New Roman"/>
          <w:sz w:val="24"/>
          <w:szCs w:val="24"/>
        </w:rPr>
        <w:t xml:space="preserve"> Westernized, Judeo-Christian ideology (Archer 1988; </w:t>
      </w:r>
      <w:r w:rsidRPr="0064317D">
        <w:rPr>
          <w:rFonts w:ascii="Times New Roman" w:hAnsi="Times New Roman" w:cs="Times New Roman"/>
          <w:sz w:val="24"/>
          <w:szCs w:val="24"/>
        </w:rPr>
        <w:t>Hitzhusen</w:t>
      </w:r>
      <w:r>
        <w:rPr>
          <w:rFonts w:ascii="Times New Roman" w:hAnsi="Times New Roman" w:cs="Times New Roman"/>
          <w:sz w:val="24"/>
          <w:szCs w:val="24"/>
        </w:rPr>
        <w:t xml:space="preserve"> 2007; </w:t>
      </w:r>
      <w:r w:rsidRPr="00186EB7">
        <w:rPr>
          <w:rFonts w:ascii="Times New Roman" w:hAnsi="Times New Roman" w:cs="Times New Roman"/>
          <w:sz w:val="24"/>
          <w:szCs w:val="24"/>
        </w:rPr>
        <w:t>Wuthnow</w:t>
      </w:r>
      <w:r>
        <w:rPr>
          <w:rFonts w:ascii="Times New Roman" w:hAnsi="Times New Roman" w:cs="Times New Roman"/>
          <w:sz w:val="24"/>
          <w:szCs w:val="24"/>
        </w:rPr>
        <w:t xml:space="preserve"> 1987). Similarly, the ways in which people develop meaning through symbolism attached to environmental processes also impact the ways in which </w:t>
      </w:r>
      <w:r w:rsidRPr="0064317D">
        <w:rPr>
          <w:rFonts w:ascii="Times New Roman" w:hAnsi="Times New Roman" w:cs="Times New Roman"/>
          <w:sz w:val="24"/>
          <w:szCs w:val="24"/>
        </w:rPr>
        <w:t>they manipulate and use the environment</w:t>
      </w:r>
      <w:r>
        <w:rPr>
          <w:rFonts w:ascii="Times New Roman" w:hAnsi="Times New Roman" w:cs="Times New Roman"/>
          <w:sz w:val="24"/>
          <w:szCs w:val="24"/>
        </w:rPr>
        <w:t xml:space="preserve"> (Brulle 2000; Burns 2009). Despite the lack of action taken in American institutions to stop and prevent widespread environmental degradation, concerns for the environment remain in the background of American consciousness, and the environmentalist movement is evident in the negotiation of meanings found in American culture. </w:t>
      </w:r>
    </w:p>
    <w:p w14:paraId="146C370E" w14:textId="77777777" w:rsidR="00D43D5C" w:rsidRDefault="00D43D5C" w:rsidP="00D43D5C">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Symbolism attached to environmentalist ideology can be found across other facets of American culture. </w:t>
      </w:r>
      <w:r w:rsidR="00B17F9F">
        <w:rPr>
          <w:rFonts w:ascii="Times New Roman" w:hAnsi="Times New Roman" w:cs="Times New Roman"/>
          <w:sz w:val="24"/>
          <w:szCs w:val="24"/>
        </w:rPr>
        <w:t xml:space="preserve">In fact, the same symbols can be used and interpreted differently across a variety of subcultures. </w:t>
      </w:r>
      <w:r>
        <w:rPr>
          <w:rFonts w:ascii="Times New Roman" w:hAnsi="Times New Roman" w:cs="Times New Roman"/>
          <w:sz w:val="24"/>
          <w:szCs w:val="24"/>
        </w:rPr>
        <w:t xml:space="preserve">For example, </w:t>
      </w:r>
      <w:r w:rsidRPr="00554A50">
        <w:rPr>
          <w:rFonts w:ascii="Times New Roman" w:hAnsi="Times New Roman" w:cs="Times New Roman"/>
          <w:sz w:val="24"/>
          <w:szCs w:val="24"/>
        </w:rPr>
        <w:t xml:space="preserve">Burns (1999) writes that a “summary symbol” encompasses </w:t>
      </w:r>
      <w:r>
        <w:rPr>
          <w:rFonts w:ascii="Times New Roman" w:hAnsi="Times New Roman" w:cs="Times New Roman"/>
          <w:sz w:val="24"/>
          <w:szCs w:val="24"/>
        </w:rPr>
        <w:t xml:space="preserve">a complex set of </w:t>
      </w:r>
      <w:r w:rsidRPr="00554A50">
        <w:rPr>
          <w:rFonts w:ascii="Times New Roman" w:hAnsi="Times New Roman" w:cs="Times New Roman"/>
          <w:sz w:val="24"/>
          <w:szCs w:val="24"/>
        </w:rPr>
        <w:t xml:space="preserve">cultural values and is </w:t>
      </w:r>
      <w:r>
        <w:rPr>
          <w:rFonts w:ascii="Times New Roman" w:hAnsi="Times New Roman" w:cs="Times New Roman"/>
          <w:sz w:val="24"/>
          <w:szCs w:val="24"/>
        </w:rPr>
        <w:t xml:space="preserve">often used in </w:t>
      </w:r>
      <w:r>
        <w:rPr>
          <w:rFonts w:ascii="Times New Roman" w:hAnsi="Times New Roman" w:cs="Times New Roman"/>
          <w:sz w:val="24"/>
          <w:szCs w:val="24"/>
        </w:rPr>
        <w:lastRenderedPageBreak/>
        <w:t>rhetorical practices</w:t>
      </w:r>
      <w:r w:rsidRPr="00554A50">
        <w:rPr>
          <w:rFonts w:ascii="Times New Roman" w:hAnsi="Times New Roman" w:cs="Times New Roman"/>
          <w:sz w:val="24"/>
          <w:szCs w:val="24"/>
        </w:rPr>
        <w:t xml:space="preserve"> (379). A summary symbol refers to “…a word or short phrase that implies an accompanying package of thoughts, values, emotions, or beliefs” (170). Examples of summary symbols include “rights</w:t>
      </w:r>
      <w:r>
        <w:rPr>
          <w:rFonts w:ascii="Times New Roman" w:hAnsi="Times New Roman" w:cs="Times New Roman"/>
          <w:sz w:val="24"/>
          <w:szCs w:val="24"/>
        </w:rPr>
        <w:t>,</w:t>
      </w:r>
      <w:r w:rsidRPr="00554A50">
        <w:rPr>
          <w:rFonts w:ascii="Times New Roman" w:hAnsi="Times New Roman" w:cs="Times New Roman"/>
          <w:sz w:val="24"/>
          <w:szCs w:val="24"/>
        </w:rPr>
        <w:t>”</w:t>
      </w:r>
      <w:r>
        <w:rPr>
          <w:rFonts w:ascii="Times New Roman" w:hAnsi="Times New Roman" w:cs="Times New Roman"/>
          <w:sz w:val="24"/>
          <w:szCs w:val="24"/>
        </w:rPr>
        <w:t xml:space="preserve"> “fairness,” “justice,”</w:t>
      </w:r>
      <w:r w:rsidRPr="00554A50">
        <w:rPr>
          <w:rFonts w:ascii="Times New Roman" w:hAnsi="Times New Roman" w:cs="Times New Roman"/>
          <w:sz w:val="24"/>
          <w:szCs w:val="24"/>
        </w:rPr>
        <w:t xml:space="preserve"> and “intelligence,” and people use them because </w:t>
      </w:r>
      <w:r>
        <w:rPr>
          <w:rFonts w:ascii="Times New Roman" w:hAnsi="Times New Roman" w:cs="Times New Roman"/>
          <w:sz w:val="24"/>
          <w:szCs w:val="24"/>
        </w:rPr>
        <w:t>they</w:t>
      </w:r>
      <w:r w:rsidRPr="00554A50">
        <w:rPr>
          <w:rFonts w:ascii="Times New Roman" w:hAnsi="Times New Roman" w:cs="Times New Roman"/>
          <w:sz w:val="24"/>
          <w:szCs w:val="24"/>
        </w:rPr>
        <w:t xml:space="preserve"> make it easier to discuss large and complex cultural phenomena (170-71). Summary symbols are also important in determining the ways in</w:t>
      </w:r>
      <w:r>
        <w:rPr>
          <w:rFonts w:ascii="Times New Roman" w:hAnsi="Times New Roman" w:cs="Times New Roman"/>
          <w:sz w:val="24"/>
          <w:szCs w:val="24"/>
        </w:rPr>
        <w:t xml:space="preserve"> which society and culture are developed and maintained</w:t>
      </w:r>
      <w:r w:rsidRPr="00554A50">
        <w:rPr>
          <w:rFonts w:ascii="Times New Roman" w:hAnsi="Times New Roman" w:cs="Times New Roman"/>
          <w:sz w:val="24"/>
          <w:szCs w:val="24"/>
        </w:rPr>
        <w:t xml:space="preserve">. Individuals use summary symbols not only in </w:t>
      </w:r>
      <w:r>
        <w:rPr>
          <w:rFonts w:ascii="Times New Roman" w:hAnsi="Times New Roman" w:cs="Times New Roman"/>
          <w:sz w:val="24"/>
          <w:szCs w:val="24"/>
        </w:rPr>
        <w:t>interactions with each other</w:t>
      </w:r>
      <w:r w:rsidRPr="00554A50">
        <w:rPr>
          <w:rFonts w:ascii="Times New Roman" w:hAnsi="Times New Roman" w:cs="Times New Roman"/>
          <w:sz w:val="24"/>
          <w:szCs w:val="24"/>
        </w:rPr>
        <w:t>, but also in developing their own world views, providing a link between the individual and society (</w:t>
      </w:r>
      <w:r>
        <w:rPr>
          <w:rFonts w:ascii="Times New Roman" w:hAnsi="Times New Roman" w:cs="Times New Roman"/>
          <w:sz w:val="24"/>
          <w:szCs w:val="24"/>
        </w:rPr>
        <w:t>Burns 1999:</w:t>
      </w:r>
      <w:r w:rsidRPr="00554A50">
        <w:rPr>
          <w:rFonts w:ascii="Times New Roman" w:hAnsi="Times New Roman" w:cs="Times New Roman"/>
          <w:sz w:val="24"/>
          <w:szCs w:val="24"/>
        </w:rPr>
        <w:t>171</w:t>
      </w:r>
      <w:r>
        <w:rPr>
          <w:rFonts w:ascii="Times New Roman" w:hAnsi="Times New Roman" w:cs="Times New Roman"/>
          <w:sz w:val="24"/>
          <w:szCs w:val="24"/>
        </w:rPr>
        <w:t>, Burns and LeMoyne 2001</w:t>
      </w:r>
      <w:r w:rsidRPr="00554A50">
        <w:rPr>
          <w:rFonts w:ascii="Times New Roman" w:hAnsi="Times New Roman" w:cs="Times New Roman"/>
          <w:sz w:val="24"/>
          <w:szCs w:val="24"/>
        </w:rPr>
        <w:t xml:space="preserve">). </w:t>
      </w:r>
    </w:p>
    <w:p w14:paraId="1688C877" w14:textId="77777777" w:rsidR="00D43D5C" w:rsidRPr="00554A50" w:rsidRDefault="00D43D5C" w:rsidP="00D43D5C">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213E71">
        <w:rPr>
          <w:rFonts w:ascii="Times New Roman" w:hAnsi="Times New Roman" w:cs="Times New Roman"/>
          <w:sz w:val="24"/>
          <w:szCs w:val="24"/>
        </w:rPr>
        <w:t>Discourse surrounding</w:t>
      </w:r>
      <w:r w:rsidRPr="00554A50">
        <w:rPr>
          <w:rFonts w:ascii="Times New Roman" w:hAnsi="Times New Roman" w:cs="Times New Roman"/>
          <w:sz w:val="24"/>
          <w:szCs w:val="24"/>
        </w:rPr>
        <w:t xml:space="preserve"> </w:t>
      </w:r>
      <w:r>
        <w:rPr>
          <w:rFonts w:ascii="Times New Roman" w:hAnsi="Times New Roman" w:cs="Times New Roman"/>
          <w:sz w:val="24"/>
          <w:szCs w:val="24"/>
        </w:rPr>
        <w:t xml:space="preserve">summary </w:t>
      </w:r>
      <w:r w:rsidRPr="00554A50">
        <w:rPr>
          <w:rFonts w:ascii="Times New Roman" w:hAnsi="Times New Roman" w:cs="Times New Roman"/>
          <w:sz w:val="24"/>
          <w:szCs w:val="24"/>
        </w:rPr>
        <w:t xml:space="preserve">symbols </w:t>
      </w:r>
      <w:r w:rsidR="00213E71">
        <w:rPr>
          <w:rFonts w:ascii="Times New Roman" w:hAnsi="Times New Roman" w:cs="Times New Roman"/>
          <w:sz w:val="24"/>
          <w:szCs w:val="24"/>
        </w:rPr>
        <w:t>is</w:t>
      </w:r>
      <w:r w:rsidRPr="00554A50">
        <w:rPr>
          <w:rFonts w:ascii="Times New Roman" w:hAnsi="Times New Roman" w:cs="Times New Roman"/>
          <w:sz w:val="24"/>
          <w:szCs w:val="24"/>
        </w:rPr>
        <w:t xml:space="preserve"> always situated within a larger cultural context (</w:t>
      </w:r>
      <w:r>
        <w:rPr>
          <w:rFonts w:ascii="Times New Roman" w:hAnsi="Times New Roman" w:cs="Times New Roman"/>
          <w:sz w:val="24"/>
          <w:szCs w:val="24"/>
        </w:rPr>
        <w:t>Burns 1999:</w:t>
      </w:r>
      <w:r w:rsidRPr="00554A50">
        <w:rPr>
          <w:rFonts w:ascii="Times New Roman" w:hAnsi="Times New Roman" w:cs="Times New Roman"/>
          <w:sz w:val="24"/>
          <w:szCs w:val="24"/>
        </w:rPr>
        <w:t>168). From a symbolic perspective, the way</w:t>
      </w:r>
      <w:r>
        <w:rPr>
          <w:rFonts w:ascii="Times New Roman" w:hAnsi="Times New Roman" w:cs="Times New Roman"/>
          <w:sz w:val="24"/>
          <w:szCs w:val="24"/>
        </w:rPr>
        <w:t>s</w:t>
      </w:r>
      <w:r w:rsidRPr="00554A50">
        <w:rPr>
          <w:rFonts w:ascii="Times New Roman" w:hAnsi="Times New Roman" w:cs="Times New Roman"/>
          <w:sz w:val="24"/>
          <w:szCs w:val="24"/>
        </w:rPr>
        <w:t xml:space="preserve"> in w</w:t>
      </w:r>
      <w:r>
        <w:rPr>
          <w:rFonts w:ascii="Times New Roman" w:hAnsi="Times New Roman" w:cs="Times New Roman"/>
          <w:sz w:val="24"/>
          <w:szCs w:val="24"/>
        </w:rPr>
        <w:t>hich people communicate meanings are</w:t>
      </w:r>
      <w:r w:rsidRPr="00554A50">
        <w:rPr>
          <w:rFonts w:ascii="Times New Roman" w:hAnsi="Times New Roman" w:cs="Times New Roman"/>
          <w:sz w:val="24"/>
          <w:szCs w:val="24"/>
        </w:rPr>
        <w:t xml:space="preserve"> larg</w:t>
      </w:r>
      <w:r>
        <w:rPr>
          <w:rFonts w:ascii="Times New Roman" w:hAnsi="Times New Roman" w:cs="Times New Roman"/>
          <w:sz w:val="24"/>
          <w:szCs w:val="24"/>
        </w:rPr>
        <w:t xml:space="preserve">ely impacted by culture; however, </w:t>
      </w:r>
      <w:r w:rsidRPr="00554A50">
        <w:rPr>
          <w:rFonts w:ascii="Times New Roman" w:hAnsi="Times New Roman" w:cs="Times New Roman"/>
          <w:sz w:val="24"/>
          <w:szCs w:val="24"/>
        </w:rPr>
        <w:t xml:space="preserve">rhetoric also creates changes within a culture, </w:t>
      </w:r>
      <w:r>
        <w:rPr>
          <w:rFonts w:ascii="Times New Roman" w:hAnsi="Times New Roman" w:cs="Times New Roman"/>
          <w:sz w:val="24"/>
          <w:szCs w:val="24"/>
        </w:rPr>
        <w:t>which means there is</w:t>
      </w:r>
      <w:r w:rsidRPr="00554A50">
        <w:rPr>
          <w:rFonts w:ascii="Times New Roman" w:hAnsi="Times New Roman" w:cs="Times New Roman"/>
          <w:sz w:val="24"/>
          <w:szCs w:val="24"/>
        </w:rPr>
        <w:t xml:space="preserve"> a dialectic relationship capable</w:t>
      </w:r>
      <w:r>
        <w:rPr>
          <w:rFonts w:ascii="Times New Roman" w:hAnsi="Times New Roman" w:cs="Times New Roman"/>
          <w:sz w:val="24"/>
          <w:szCs w:val="24"/>
        </w:rPr>
        <w:t xml:space="preserve"> between rhetoric and culture that is capable</w:t>
      </w:r>
      <w:r w:rsidRPr="00554A50">
        <w:rPr>
          <w:rFonts w:ascii="Times New Roman" w:hAnsi="Times New Roman" w:cs="Times New Roman"/>
          <w:sz w:val="24"/>
          <w:szCs w:val="24"/>
        </w:rPr>
        <w:t xml:space="preserve"> of producing both cultural lag and</w:t>
      </w:r>
      <w:r>
        <w:rPr>
          <w:rFonts w:ascii="Times New Roman" w:hAnsi="Times New Roman" w:cs="Times New Roman"/>
          <w:sz w:val="24"/>
          <w:szCs w:val="24"/>
        </w:rPr>
        <w:t xml:space="preserve"> cultural</w:t>
      </w:r>
      <w:r w:rsidRPr="00554A50">
        <w:rPr>
          <w:rFonts w:ascii="Times New Roman" w:hAnsi="Times New Roman" w:cs="Times New Roman"/>
          <w:sz w:val="24"/>
          <w:szCs w:val="24"/>
        </w:rPr>
        <w:t xml:space="preserve"> change. </w:t>
      </w:r>
      <w:r>
        <w:rPr>
          <w:rFonts w:ascii="Times New Roman" w:hAnsi="Times New Roman" w:cs="Times New Roman"/>
          <w:sz w:val="24"/>
          <w:szCs w:val="24"/>
        </w:rPr>
        <w:t>For those who want to evoke cultural change or maintain the status quo, they must be skilled “</w:t>
      </w:r>
      <w:r w:rsidRPr="00BE67B4">
        <w:rPr>
          <w:rFonts w:ascii="Times New Roman" w:hAnsi="Times New Roman" w:cs="Times New Roman"/>
          <w:sz w:val="24"/>
          <w:szCs w:val="24"/>
        </w:rPr>
        <w:t>rhetors</w:t>
      </w:r>
      <w:r>
        <w:rPr>
          <w:rFonts w:ascii="Times New Roman" w:hAnsi="Times New Roman" w:cs="Times New Roman"/>
          <w:sz w:val="24"/>
          <w:szCs w:val="24"/>
        </w:rPr>
        <w:t>”; rhetors</w:t>
      </w:r>
      <w:r w:rsidRPr="00554A50">
        <w:rPr>
          <w:rFonts w:ascii="Times New Roman" w:hAnsi="Times New Roman" w:cs="Times New Roman"/>
          <w:sz w:val="24"/>
          <w:szCs w:val="24"/>
        </w:rPr>
        <w:t xml:space="preserve"> are those who use summary symbols effectively, establishing linkages between both objective and subjective stances on a particular phenomenon</w:t>
      </w:r>
      <w:r>
        <w:rPr>
          <w:rFonts w:ascii="Times New Roman" w:hAnsi="Times New Roman" w:cs="Times New Roman"/>
          <w:sz w:val="24"/>
          <w:szCs w:val="24"/>
        </w:rPr>
        <w:t xml:space="preserve"> (168).</w:t>
      </w:r>
      <w:r w:rsidRPr="00554A50">
        <w:rPr>
          <w:rFonts w:ascii="Times New Roman" w:hAnsi="Times New Roman" w:cs="Times New Roman"/>
          <w:sz w:val="24"/>
          <w:szCs w:val="24"/>
        </w:rPr>
        <w:t xml:space="preserve"> </w:t>
      </w:r>
      <w:r>
        <w:rPr>
          <w:rFonts w:ascii="Times New Roman" w:hAnsi="Times New Roman" w:cs="Times New Roman"/>
          <w:sz w:val="24"/>
          <w:szCs w:val="24"/>
        </w:rPr>
        <w:t>F</w:t>
      </w:r>
      <w:r w:rsidRPr="00554A50">
        <w:rPr>
          <w:rFonts w:ascii="Times New Roman" w:hAnsi="Times New Roman" w:cs="Times New Roman"/>
          <w:sz w:val="24"/>
          <w:szCs w:val="24"/>
        </w:rPr>
        <w:t>or example, “effective appeals take place on the subjective level but the vocabulary and syntax of expression must conform to group standards—custom and, increasingly in rational/legal syst</w:t>
      </w:r>
      <w:r>
        <w:rPr>
          <w:rFonts w:ascii="Times New Roman" w:hAnsi="Times New Roman" w:cs="Times New Roman"/>
          <w:sz w:val="24"/>
          <w:szCs w:val="24"/>
        </w:rPr>
        <w:t>ems, codified standards” (171). Successful appeals both conform to mainstream cultural contexts and to individuals’ own understandings of the subject.</w:t>
      </w:r>
    </w:p>
    <w:p w14:paraId="187F2F6F" w14:textId="77777777" w:rsidR="00D43D5C" w:rsidRPr="00554A50" w:rsidRDefault="00D43D5C" w:rsidP="00D43D5C">
      <w:pPr>
        <w:spacing w:line="480" w:lineRule="auto"/>
        <w:contextualSpacing/>
        <w:rPr>
          <w:rFonts w:ascii="Times New Roman" w:hAnsi="Times New Roman" w:cs="Times New Roman"/>
          <w:sz w:val="24"/>
          <w:szCs w:val="24"/>
        </w:rPr>
      </w:pPr>
      <w:r w:rsidRPr="00554A50">
        <w:rPr>
          <w:rFonts w:ascii="Times New Roman" w:hAnsi="Times New Roman" w:cs="Times New Roman"/>
          <w:sz w:val="24"/>
          <w:szCs w:val="24"/>
        </w:rPr>
        <w:lastRenderedPageBreak/>
        <w:tab/>
        <w:t xml:space="preserve">Rhetoric is used to define and maintain boundaries, as well as </w:t>
      </w:r>
      <w:r w:rsidR="005E4B93">
        <w:rPr>
          <w:rFonts w:ascii="Times New Roman" w:hAnsi="Times New Roman" w:cs="Times New Roman"/>
          <w:sz w:val="24"/>
          <w:szCs w:val="24"/>
        </w:rPr>
        <w:t xml:space="preserve">to </w:t>
      </w:r>
      <w:r w:rsidRPr="00554A50">
        <w:rPr>
          <w:rFonts w:ascii="Times New Roman" w:hAnsi="Times New Roman" w:cs="Times New Roman"/>
          <w:sz w:val="24"/>
          <w:szCs w:val="24"/>
        </w:rPr>
        <w:t xml:space="preserve">challenge them when cultural change is beneficial or desired by a society (Burns 1999:174). </w:t>
      </w:r>
      <w:r>
        <w:rPr>
          <w:rFonts w:ascii="Times New Roman" w:hAnsi="Times New Roman" w:cs="Times New Roman"/>
          <w:sz w:val="24"/>
          <w:szCs w:val="24"/>
        </w:rPr>
        <w:t>The government has produced a formal definition of ecoterrorism.</w:t>
      </w:r>
      <w:r w:rsidRPr="00554A50">
        <w:rPr>
          <w:rFonts w:ascii="Times New Roman" w:hAnsi="Times New Roman" w:cs="Times New Roman"/>
          <w:sz w:val="24"/>
          <w:szCs w:val="24"/>
        </w:rPr>
        <w:t xml:space="preserve"> However, in larger community and academic circles, the definition may be too narrowly defined or too broad, </w:t>
      </w:r>
      <w:r>
        <w:rPr>
          <w:rFonts w:ascii="Times New Roman" w:hAnsi="Times New Roman" w:cs="Times New Roman"/>
          <w:sz w:val="24"/>
          <w:szCs w:val="24"/>
        </w:rPr>
        <w:t>depending on situational circumstances. Arguably, t</w:t>
      </w:r>
      <w:r w:rsidRPr="00554A50">
        <w:rPr>
          <w:rFonts w:ascii="Times New Roman" w:hAnsi="Times New Roman" w:cs="Times New Roman"/>
          <w:sz w:val="24"/>
          <w:szCs w:val="24"/>
        </w:rPr>
        <w:t>he most effective forms of rhetoric</w:t>
      </w:r>
      <w:r>
        <w:rPr>
          <w:rFonts w:ascii="Times New Roman" w:hAnsi="Times New Roman" w:cs="Times New Roman"/>
          <w:sz w:val="24"/>
          <w:szCs w:val="24"/>
        </w:rPr>
        <w:t xml:space="preserve"> that promote social change</w:t>
      </w:r>
      <w:r w:rsidRPr="00554A50">
        <w:rPr>
          <w:rFonts w:ascii="Times New Roman" w:hAnsi="Times New Roman" w:cs="Times New Roman"/>
          <w:sz w:val="24"/>
          <w:szCs w:val="24"/>
        </w:rPr>
        <w:t xml:space="preserve"> provide an alternative cultural community of discourse, or world view</w:t>
      </w:r>
      <w:r>
        <w:rPr>
          <w:rFonts w:ascii="Times New Roman" w:hAnsi="Times New Roman" w:cs="Times New Roman"/>
          <w:sz w:val="24"/>
          <w:szCs w:val="24"/>
        </w:rPr>
        <w:t xml:space="preserve"> (Burns 1999)</w:t>
      </w:r>
      <w:r w:rsidRPr="00554A50">
        <w:rPr>
          <w:rFonts w:ascii="Times New Roman" w:hAnsi="Times New Roman" w:cs="Times New Roman"/>
          <w:sz w:val="24"/>
          <w:szCs w:val="24"/>
        </w:rPr>
        <w:t xml:space="preserve">. The strength of alternative communities may </w:t>
      </w:r>
      <w:r>
        <w:rPr>
          <w:rFonts w:ascii="Times New Roman" w:hAnsi="Times New Roman" w:cs="Times New Roman"/>
          <w:sz w:val="24"/>
          <w:szCs w:val="24"/>
        </w:rPr>
        <w:t>result in significant</w:t>
      </w:r>
      <w:r w:rsidRPr="00554A50">
        <w:rPr>
          <w:rFonts w:ascii="Times New Roman" w:hAnsi="Times New Roman" w:cs="Times New Roman"/>
          <w:sz w:val="24"/>
          <w:szCs w:val="24"/>
        </w:rPr>
        <w:t xml:space="preserve"> differences in treatment within the criminal </w:t>
      </w:r>
      <w:r w:rsidRPr="00A73B15">
        <w:rPr>
          <w:rFonts w:ascii="Times New Roman" w:hAnsi="Times New Roman" w:cs="Times New Roman"/>
          <w:sz w:val="24"/>
          <w:szCs w:val="24"/>
        </w:rPr>
        <w:t>justice system</w:t>
      </w:r>
      <w:r w:rsidR="00B17F9F">
        <w:rPr>
          <w:rFonts w:ascii="Times New Roman" w:hAnsi="Times New Roman" w:cs="Times New Roman"/>
          <w:sz w:val="24"/>
          <w:szCs w:val="24"/>
        </w:rPr>
        <w:t>. In this case, domestic terrorists represent alternative cultural communities and have their own discourses</w:t>
      </w:r>
      <w:r w:rsidR="003624BE">
        <w:rPr>
          <w:rFonts w:ascii="Times New Roman" w:hAnsi="Times New Roman" w:cs="Times New Roman"/>
          <w:sz w:val="24"/>
          <w:szCs w:val="24"/>
        </w:rPr>
        <w:t>; they negotiate meanings associated with summary symbols, such as freedom and justice, which are also used widely in the larger culture and criminal justice system</w:t>
      </w:r>
      <w:r w:rsidR="00B17F9F">
        <w:rPr>
          <w:rFonts w:ascii="Times New Roman" w:hAnsi="Times New Roman" w:cs="Times New Roman"/>
          <w:sz w:val="24"/>
          <w:szCs w:val="24"/>
        </w:rPr>
        <w:t>.</w:t>
      </w:r>
      <w:r w:rsidRPr="00A73B15">
        <w:rPr>
          <w:rFonts w:ascii="Times New Roman" w:hAnsi="Times New Roman" w:cs="Times New Roman"/>
          <w:sz w:val="24"/>
          <w:szCs w:val="24"/>
        </w:rPr>
        <w:t xml:space="preserve">  </w:t>
      </w:r>
      <w:r w:rsidR="003624BE">
        <w:rPr>
          <w:rFonts w:ascii="Times New Roman" w:hAnsi="Times New Roman" w:cs="Times New Roman"/>
          <w:sz w:val="24"/>
          <w:szCs w:val="24"/>
        </w:rPr>
        <w:t>Ecoterrorists may be more skilled rhetors by borrowing discourse from the environmentalist movement to support their activities</w:t>
      </w:r>
      <w:r w:rsidRPr="00A73B15">
        <w:rPr>
          <w:rFonts w:ascii="Times New Roman" w:hAnsi="Times New Roman" w:cs="Times New Roman"/>
          <w:sz w:val="24"/>
          <w:szCs w:val="24"/>
        </w:rPr>
        <w:t xml:space="preserve">, </w:t>
      </w:r>
      <w:r w:rsidR="003624BE">
        <w:rPr>
          <w:rFonts w:ascii="Times New Roman" w:hAnsi="Times New Roman" w:cs="Times New Roman"/>
          <w:sz w:val="24"/>
          <w:szCs w:val="24"/>
        </w:rPr>
        <w:t xml:space="preserve">and non-ecoterrorists may be able to empathize with ecoterrorists because of connections made between ecoterrorist and environmentalist (and to a lesser extent, ecofeminist) discourses. Ecoterrorist discourse may be interpreted by others as a radicalized form of environmentalist discourse and part of the progression of political and cultural change in favor or environmentalist ideals. </w:t>
      </w:r>
    </w:p>
    <w:p w14:paraId="624B839F" w14:textId="77777777" w:rsidR="00D43D5C" w:rsidRDefault="00D43D5C" w:rsidP="00D43D5C">
      <w:pPr>
        <w:spacing w:line="480" w:lineRule="auto"/>
        <w:contextualSpacing/>
        <w:rPr>
          <w:rFonts w:ascii="Times New Roman" w:hAnsi="Times New Roman" w:cs="Times New Roman"/>
          <w:sz w:val="24"/>
          <w:szCs w:val="24"/>
        </w:rPr>
      </w:pPr>
      <w:r w:rsidRPr="00554A50">
        <w:rPr>
          <w:rFonts w:ascii="Times New Roman" w:hAnsi="Times New Roman" w:cs="Times New Roman"/>
          <w:sz w:val="24"/>
          <w:szCs w:val="24"/>
        </w:rPr>
        <w:tab/>
      </w:r>
      <w:r>
        <w:rPr>
          <w:rFonts w:ascii="Times New Roman" w:hAnsi="Times New Roman" w:cs="Times New Roman"/>
          <w:sz w:val="24"/>
          <w:szCs w:val="24"/>
        </w:rPr>
        <w:t>There</w:t>
      </w:r>
      <w:r w:rsidRPr="00554A50">
        <w:rPr>
          <w:rFonts w:ascii="Times New Roman" w:hAnsi="Times New Roman" w:cs="Times New Roman"/>
          <w:sz w:val="24"/>
          <w:szCs w:val="24"/>
        </w:rPr>
        <w:t xml:space="preserve"> are circumstances that give on</w:t>
      </w:r>
      <w:r w:rsidR="003624BE">
        <w:rPr>
          <w:rFonts w:ascii="Times New Roman" w:hAnsi="Times New Roman" w:cs="Times New Roman"/>
          <w:sz w:val="24"/>
          <w:szCs w:val="24"/>
        </w:rPr>
        <w:t>e interpretation of a summary symbol more power and</w:t>
      </w:r>
      <w:r w:rsidRPr="00554A50">
        <w:rPr>
          <w:rFonts w:ascii="Times New Roman" w:hAnsi="Times New Roman" w:cs="Times New Roman"/>
          <w:sz w:val="24"/>
          <w:szCs w:val="24"/>
        </w:rPr>
        <w:t xml:space="preserve"> significance than another (</w:t>
      </w:r>
      <w:r>
        <w:rPr>
          <w:rFonts w:ascii="Times New Roman" w:hAnsi="Times New Roman" w:cs="Times New Roman"/>
          <w:sz w:val="24"/>
          <w:szCs w:val="24"/>
        </w:rPr>
        <w:t>Burns 1999:</w:t>
      </w:r>
      <w:r w:rsidRPr="00554A50">
        <w:rPr>
          <w:rFonts w:ascii="Times New Roman" w:hAnsi="Times New Roman" w:cs="Times New Roman"/>
          <w:sz w:val="24"/>
          <w:szCs w:val="24"/>
        </w:rPr>
        <w:t xml:space="preserve">180). In </w:t>
      </w:r>
      <w:r>
        <w:rPr>
          <w:rFonts w:ascii="Times New Roman" w:hAnsi="Times New Roman" w:cs="Times New Roman"/>
          <w:sz w:val="24"/>
          <w:szCs w:val="24"/>
        </w:rPr>
        <w:t xml:space="preserve">American society, justice is a powerful summary symbol, and when used within the criminal justice system and government, it holds more </w:t>
      </w:r>
      <w:r w:rsidRPr="00554A50">
        <w:rPr>
          <w:rFonts w:ascii="Times New Roman" w:hAnsi="Times New Roman" w:cs="Times New Roman"/>
          <w:sz w:val="24"/>
          <w:szCs w:val="24"/>
        </w:rPr>
        <w:t>power</w:t>
      </w:r>
      <w:r>
        <w:rPr>
          <w:rFonts w:ascii="Times New Roman" w:hAnsi="Times New Roman" w:cs="Times New Roman"/>
          <w:sz w:val="24"/>
          <w:szCs w:val="24"/>
        </w:rPr>
        <w:t xml:space="preserve"> than within</w:t>
      </w:r>
      <w:r w:rsidRPr="00554A50">
        <w:rPr>
          <w:rFonts w:ascii="Times New Roman" w:hAnsi="Times New Roman" w:cs="Times New Roman"/>
          <w:sz w:val="24"/>
          <w:szCs w:val="24"/>
        </w:rPr>
        <w:t xml:space="preserve"> alternative rhetoric discourses associated with different terrorist ideologies.</w:t>
      </w:r>
      <w:r w:rsidR="003624BE">
        <w:rPr>
          <w:rFonts w:ascii="Times New Roman" w:hAnsi="Times New Roman" w:cs="Times New Roman"/>
          <w:sz w:val="24"/>
          <w:szCs w:val="24"/>
        </w:rPr>
        <w:t xml:space="preserve"> However, if ecoterrorists receive lighter punishments </w:t>
      </w:r>
      <w:r w:rsidR="003624BE">
        <w:rPr>
          <w:rFonts w:ascii="Times New Roman" w:hAnsi="Times New Roman" w:cs="Times New Roman"/>
          <w:sz w:val="24"/>
          <w:szCs w:val="24"/>
        </w:rPr>
        <w:lastRenderedPageBreak/>
        <w:t>in the criminal justice system, this may indicate the transition of ecoterrorist crimes as being perceived as less-deviant or criminal than other domestic terrorist groups.</w:t>
      </w:r>
      <w:r w:rsidRPr="00554A50">
        <w:rPr>
          <w:rFonts w:ascii="Times New Roman" w:hAnsi="Times New Roman" w:cs="Times New Roman"/>
          <w:sz w:val="24"/>
          <w:szCs w:val="24"/>
        </w:rPr>
        <w:t xml:space="preserve"> </w:t>
      </w:r>
      <w:r w:rsidR="003624BE">
        <w:rPr>
          <w:rFonts w:ascii="Times New Roman" w:hAnsi="Times New Roman" w:cs="Times New Roman"/>
          <w:sz w:val="24"/>
          <w:szCs w:val="24"/>
        </w:rPr>
        <w:t>By examining discourse across competing groups</w:t>
      </w:r>
      <w:r>
        <w:rPr>
          <w:rFonts w:ascii="Times New Roman" w:hAnsi="Times New Roman" w:cs="Times New Roman"/>
          <w:sz w:val="24"/>
          <w:szCs w:val="24"/>
        </w:rPr>
        <w:t xml:space="preserve">, </w:t>
      </w:r>
      <w:r w:rsidR="003624BE">
        <w:rPr>
          <w:rFonts w:ascii="Times New Roman" w:hAnsi="Times New Roman" w:cs="Times New Roman"/>
          <w:sz w:val="24"/>
          <w:szCs w:val="24"/>
        </w:rPr>
        <w:t xml:space="preserve">we can understand how </w:t>
      </w:r>
      <w:r w:rsidR="00CD53BA">
        <w:rPr>
          <w:rFonts w:ascii="Times New Roman" w:hAnsi="Times New Roman" w:cs="Times New Roman"/>
          <w:sz w:val="24"/>
          <w:szCs w:val="24"/>
        </w:rPr>
        <w:t>these groups</w:t>
      </w:r>
      <w:r>
        <w:rPr>
          <w:rFonts w:ascii="Times New Roman" w:hAnsi="Times New Roman" w:cs="Times New Roman"/>
          <w:sz w:val="24"/>
          <w:szCs w:val="24"/>
        </w:rPr>
        <w:t xml:space="preserve"> compete for a sense of freedom (or liberty) to live the lives they want to live, </w:t>
      </w:r>
      <w:r w:rsidR="00CD53BA">
        <w:rPr>
          <w:rFonts w:ascii="Times New Roman" w:hAnsi="Times New Roman" w:cs="Times New Roman"/>
          <w:sz w:val="24"/>
          <w:szCs w:val="24"/>
        </w:rPr>
        <w:t>as well as how t</w:t>
      </w:r>
      <w:r>
        <w:rPr>
          <w:rFonts w:ascii="Times New Roman" w:hAnsi="Times New Roman" w:cs="Times New Roman"/>
          <w:sz w:val="24"/>
          <w:szCs w:val="24"/>
        </w:rPr>
        <w:t xml:space="preserve">hey use </w:t>
      </w:r>
      <w:r w:rsidR="00CD53BA">
        <w:rPr>
          <w:rFonts w:ascii="Times New Roman" w:hAnsi="Times New Roman" w:cs="Times New Roman"/>
          <w:sz w:val="24"/>
          <w:szCs w:val="24"/>
        </w:rPr>
        <w:t>various</w:t>
      </w:r>
      <w:r>
        <w:rPr>
          <w:rFonts w:ascii="Times New Roman" w:hAnsi="Times New Roman" w:cs="Times New Roman"/>
          <w:sz w:val="24"/>
          <w:szCs w:val="24"/>
        </w:rPr>
        <w:t xml:space="preserve"> </w:t>
      </w:r>
      <w:r w:rsidR="00CD53BA">
        <w:rPr>
          <w:rFonts w:ascii="Times New Roman" w:hAnsi="Times New Roman" w:cs="Times New Roman"/>
          <w:sz w:val="24"/>
          <w:szCs w:val="24"/>
        </w:rPr>
        <w:t xml:space="preserve">interpretations of </w:t>
      </w:r>
      <w:r>
        <w:rPr>
          <w:rFonts w:ascii="Times New Roman" w:hAnsi="Times New Roman" w:cs="Times New Roman"/>
          <w:sz w:val="24"/>
          <w:szCs w:val="24"/>
        </w:rPr>
        <w:t xml:space="preserve">summary symbols in order to gain power (through </w:t>
      </w:r>
      <w:r w:rsidR="00CD53BA">
        <w:rPr>
          <w:rFonts w:ascii="Times New Roman" w:hAnsi="Times New Roman" w:cs="Times New Roman"/>
          <w:sz w:val="24"/>
          <w:szCs w:val="24"/>
        </w:rPr>
        <w:t xml:space="preserve">both </w:t>
      </w:r>
      <w:r>
        <w:rPr>
          <w:rFonts w:ascii="Times New Roman" w:hAnsi="Times New Roman" w:cs="Times New Roman"/>
          <w:sz w:val="24"/>
          <w:szCs w:val="24"/>
        </w:rPr>
        <w:t>symbolic and empirical means) and a sense of justice (through laws and morals).</w:t>
      </w:r>
    </w:p>
    <w:p w14:paraId="060563DA" w14:textId="77777777" w:rsidR="00D43D5C" w:rsidRPr="00E665C8" w:rsidRDefault="00D43D5C" w:rsidP="00D43D5C">
      <w:pPr>
        <w:spacing w:line="480" w:lineRule="auto"/>
        <w:contextualSpacing/>
        <w:rPr>
          <w:rFonts w:ascii="Times New Roman" w:hAnsi="Times New Roman" w:cs="Times New Roman"/>
          <w:i/>
          <w:sz w:val="24"/>
          <w:szCs w:val="24"/>
        </w:rPr>
      </w:pPr>
      <w:r w:rsidRPr="00E665C8">
        <w:rPr>
          <w:rFonts w:ascii="Times New Roman" w:hAnsi="Times New Roman" w:cs="Times New Roman"/>
          <w:i/>
          <w:sz w:val="24"/>
          <w:szCs w:val="24"/>
        </w:rPr>
        <w:t>Framing</w:t>
      </w:r>
    </w:p>
    <w:p w14:paraId="17D443B1" w14:textId="77777777" w:rsidR="00D43D5C" w:rsidRPr="00E665C8" w:rsidRDefault="00D43D5C" w:rsidP="00D43D5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Summary symbols are used in framing techniques </w:t>
      </w:r>
      <w:r w:rsidR="00CD53BA">
        <w:rPr>
          <w:rFonts w:ascii="Times New Roman" w:hAnsi="Times New Roman" w:cs="Times New Roman"/>
          <w:sz w:val="24"/>
          <w:szCs w:val="24"/>
        </w:rPr>
        <w:t>across</w:t>
      </w:r>
      <w:r>
        <w:rPr>
          <w:rFonts w:ascii="Times New Roman" w:hAnsi="Times New Roman" w:cs="Times New Roman"/>
          <w:sz w:val="24"/>
          <w:szCs w:val="24"/>
        </w:rPr>
        <w:t xml:space="preserve"> competing social groups during the negotiation of meanings in society. </w:t>
      </w:r>
      <w:r w:rsidR="00C8766C">
        <w:rPr>
          <w:rFonts w:ascii="Times New Roman" w:hAnsi="Times New Roman" w:cs="Times New Roman"/>
          <w:sz w:val="24"/>
          <w:szCs w:val="24"/>
        </w:rPr>
        <w:t xml:space="preserve">By studying framing techniques of domestic terrorist groups (and those featured in court documents and the media), we gain an understanding of how this negotiation takes place. </w:t>
      </w:r>
      <w:r w:rsidR="00CD53BA">
        <w:rPr>
          <w:rFonts w:ascii="Times New Roman" w:hAnsi="Times New Roman" w:cs="Times New Roman"/>
          <w:sz w:val="24"/>
          <w:szCs w:val="24"/>
        </w:rPr>
        <w:t xml:space="preserve">Frames provide a specific avenue with which to study cultural rhetoric and discourse. </w:t>
      </w:r>
      <w:r w:rsidRPr="00E665C8">
        <w:rPr>
          <w:rFonts w:ascii="Times New Roman" w:hAnsi="Times New Roman" w:cs="Times New Roman"/>
          <w:sz w:val="24"/>
          <w:szCs w:val="24"/>
        </w:rPr>
        <w:t>Benford</w:t>
      </w:r>
      <w:r>
        <w:rPr>
          <w:rFonts w:ascii="Times New Roman" w:hAnsi="Times New Roman" w:cs="Times New Roman"/>
          <w:sz w:val="24"/>
          <w:szCs w:val="24"/>
        </w:rPr>
        <w:t xml:space="preserve"> and Snow</w:t>
      </w:r>
      <w:r w:rsidRPr="00E665C8">
        <w:rPr>
          <w:rFonts w:ascii="Times New Roman" w:hAnsi="Times New Roman" w:cs="Times New Roman"/>
          <w:sz w:val="24"/>
          <w:szCs w:val="24"/>
        </w:rPr>
        <w:t xml:space="preserve"> (2000) </w:t>
      </w:r>
      <w:r>
        <w:rPr>
          <w:rFonts w:ascii="Times New Roman" w:hAnsi="Times New Roman" w:cs="Times New Roman"/>
          <w:sz w:val="24"/>
          <w:szCs w:val="24"/>
        </w:rPr>
        <w:t>argue the research on social movements prior to the 1980s lacked a thorough understanding of</w:t>
      </w:r>
      <w:r w:rsidRPr="00E665C8">
        <w:rPr>
          <w:rFonts w:ascii="Times New Roman" w:hAnsi="Times New Roman" w:cs="Times New Roman"/>
          <w:sz w:val="24"/>
          <w:szCs w:val="24"/>
        </w:rPr>
        <w:t xml:space="preserve"> “meaning work—the struggle over the production of mobilizing and countermobilizing ideas and meanings” (613). </w:t>
      </w:r>
      <w:r>
        <w:rPr>
          <w:rFonts w:ascii="Times New Roman" w:hAnsi="Times New Roman" w:cs="Times New Roman"/>
          <w:sz w:val="24"/>
          <w:szCs w:val="24"/>
        </w:rPr>
        <w:t xml:space="preserve">Meaning work is important to understand, because individual members of collective movements actively create and/or change meanings within a subculture and/or the larger culture. </w:t>
      </w:r>
      <w:r w:rsidRPr="00E665C8">
        <w:rPr>
          <w:rFonts w:ascii="Times New Roman" w:hAnsi="Times New Roman" w:cs="Times New Roman"/>
          <w:sz w:val="24"/>
          <w:szCs w:val="24"/>
        </w:rPr>
        <w:t xml:space="preserve">Using this symbolic interactionist lens to view social movements, researchers utilize “framing” as a method to conceptualize and analyze meaning work.  Goffman (1974) originally coined the idea of framing, and it quickly became popular in subsequent studies. Not only is framing important for understanding collective movements, but it also provides a mode of </w:t>
      </w:r>
      <w:r w:rsidRPr="00E665C8">
        <w:rPr>
          <w:rFonts w:ascii="Times New Roman" w:hAnsi="Times New Roman" w:cs="Times New Roman"/>
          <w:sz w:val="24"/>
          <w:szCs w:val="24"/>
        </w:rPr>
        <w:lastRenderedPageBreak/>
        <w:t>identity construction for both individuals within the movement and groups (Benford and Snow 2000).</w:t>
      </w:r>
    </w:p>
    <w:p w14:paraId="45359832" w14:textId="77777777" w:rsidR="00D43D5C" w:rsidRPr="00E665C8" w:rsidRDefault="00D43D5C" w:rsidP="00D43D5C">
      <w:pPr>
        <w:spacing w:line="480" w:lineRule="auto"/>
        <w:contextualSpacing/>
        <w:rPr>
          <w:rFonts w:ascii="Times New Roman" w:hAnsi="Times New Roman" w:cs="Times New Roman"/>
          <w:sz w:val="24"/>
          <w:szCs w:val="24"/>
        </w:rPr>
      </w:pPr>
      <w:r w:rsidRPr="00E665C8">
        <w:rPr>
          <w:rFonts w:ascii="Times New Roman" w:hAnsi="Times New Roman" w:cs="Times New Roman"/>
          <w:sz w:val="24"/>
          <w:szCs w:val="24"/>
        </w:rPr>
        <w:tab/>
        <w:t xml:space="preserve">Snow and Benford (1988) published one of the most highly cited studies on framing. In their article, they outline three types of frames: diagnostic, prognostic, and motivational. Diagnostic frames outline the problem faced by members of </w:t>
      </w:r>
      <w:r w:rsidR="00213E71">
        <w:rPr>
          <w:rFonts w:ascii="Times New Roman" w:hAnsi="Times New Roman" w:cs="Times New Roman"/>
          <w:sz w:val="24"/>
          <w:szCs w:val="24"/>
        </w:rPr>
        <w:t>the social movement and identify</w:t>
      </w:r>
      <w:r w:rsidRPr="00E665C8">
        <w:rPr>
          <w:rFonts w:ascii="Times New Roman" w:hAnsi="Times New Roman" w:cs="Times New Roman"/>
          <w:sz w:val="24"/>
          <w:szCs w:val="24"/>
        </w:rPr>
        <w:t xml:space="preserve"> who is to blame for the problem. Diagnostic frames have also been labeled “injustice frames” (Gamson et al. 1982), because they provide a framework from which to blame an authority or higher power for unjust practices</w:t>
      </w:r>
      <w:r>
        <w:rPr>
          <w:rFonts w:ascii="Times New Roman" w:hAnsi="Times New Roman" w:cs="Times New Roman"/>
          <w:sz w:val="24"/>
          <w:szCs w:val="24"/>
        </w:rPr>
        <w:t>.</w:t>
      </w:r>
      <w:r w:rsidRPr="00E665C8">
        <w:rPr>
          <w:rFonts w:ascii="Times New Roman" w:hAnsi="Times New Roman" w:cs="Times New Roman"/>
          <w:sz w:val="24"/>
          <w:szCs w:val="24"/>
        </w:rPr>
        <w:t xml:space="preserve"> Prognostic frames include potential solutions and strategies to resolving the problem. </w:t>
      </w:r>
      <w:r>
        <w:rPr>
          <w:rFonts w:ascii="Times New Roman" w:hAnsi="Times New Roman" w:cs="Times New Roman"/>
          <w:sz w:val="24"/>
          <w:szCs w:val="24"/>
        </w:rPr>
        <w:t>Finally, m</w:t>
      </w:r>
      <w:r w:rsidRPr="00E665C8">
        <w:rPr>
          <w:rFonts w:ascii="Times New Roman" w:hAnsi="Times New Roman" w:cs="Times New Roman"/>
          <w:sz w:val="24"/>
          <w:szCs w:val="24"/>
        </w:rPr>
        <w:t xml:space="preserve">otivational </w:t>
      </w:r>
      <w:r>
        <w:rPr>
          <w:rFonts w:ascii="Times New Roman" w:hAnsi="Times New Roman" w:cs="Times New Roman"/>
          <w:sz w:val="24"/>
          <w:szCs w:val="24"/>
        </w:rPr>
        <w:t xml:space="preserve">frames </w:t>
      </w:r>
      <w:r w:rsidRPr="00E665C8">
        <w:rPr>
          <w:rFonts w:ascii="Times New Roman" w:hAnsi="Times New Roman" w:cs="Times New Roman"/>
          <w:sz w:val="24"/>
          <w:szCs w:val="24"/>
        </w:rPr>
        <w:t xml:space="preserve">provide members of the social movement with justification and reason to take action and resolve the problem. </w:t>
      </w:r>
      <w:r w:rsidR="00C8766C">
        <w:rPr>
          <w:rFonts w:ascii="Times New Roman" w:hAnsi="Times New Roman" w:cs="Times New Roman"/>
          <w:sz w:val="24"/>
          <w:szCs w:val="24"/>
        </w:rPr>
        <w:t>Deviant subcultures are important groups to study, as they may have deviant frames to explain attitudes and/or actions that are not mainstream. Domestic terrorist groups may use summary symbols differently in their framing techniques, which may impact their treatment within the larger culture.</w:t>
      </w:r>
    </w:p>
    <w:p w14:paraId="341C872A" w14:textId="77777777" w:rsidR="00D43D5C" w:rsidRPr="00E665C8" w:rsidRDefault="00D43D5C" w:rsidP="00D43D5C">
      <w:pPr>
        <w:spacing w:line="480" w:lineRule="auto"/>
        <w:contextualSpacing/>
        <w:rPr>
          <w:rFonts w:ascii="Times New Roman" w:hAnsi="Times New Roman" w:cs="Times New Roman"/>
          <w:sz w:val="24"/>
          <w:szCs w:val="24"/>
        </w:rPr>
      </w:pPr>
      <w:r w:rsidRPr="00E665C8">
        <w:rPr>
          <w:rFonts w:ascii="Times New Roman" w:hAnsi="Times New Roman" w:cs="Times New Roman"/>
          <w:sz w:val="24"/>
          <w:szCs w:val="24"/>
        </w:rPr>
        <w:tab/>
        <w:t xml:space="preserve">Aside from the three types of frames, there are also framing processes that impact social movements (Benford and Snow 2000). Discursive processes are both oral and written communication between members of the social movement. Strategic processes attempt to achieve goals, such as gaining new members, acquiring access to power and resources, and carrying out a group task. Within these strategic processes are “frame alignment processes” (Snow et al. 1986), including “frame bridging, frame amplification, frame extension, and frame transformation” (Benford and Snow 2000: 624). Bridging is “the linking of two or more ideologically congruent but structurally unconnected frames regarding a particular issue or problem” (264). Amplification </w:t>
      </w:r>
      <w:r w:rsidRPr="00E665C8">
        <w:rPr>
          <w:rFonts w:ascii="Times New Roman" w:hAnsi="Times New Roman" w:cs="Times New Roman"/>
          <w:sz w:val="24"/>
          <w:szCs w:val="24"/>
        </w:rPr>
        <w:lastRenderedPageBreak/>
        <w:t xml:space="preserve">occurs when members of a social movement exaggerate or invigorate existing cultural values. Extension occurs when a frame “extends beyond its primary interests to include issues and concerns that are presumed to be of importance to potential adherents” (265). Finally, transformation of a frame means members of a social movement replace old cultural values with new ones. </w:t>
      </w:r>
      <w:r w:rsidR="00C8766C">
        <w:rPr>
          <w:rFonts w:ascii="Times New Roman" w:hAnsi="Times New Roman" w:cs="Times New Roman"/>
          <w:sz w:val="24"/>
          <w:szCs w:val="24"/>
        </w:rPr>
        <w:t>Skilled rhetors are adept at using these techniques; even deviant rhetors in domestic terrorist groups may be able to gain support by using framing techniques that connect across discourses in other n</w:t>
      </w:r>
      <w:r w:rsidR="006B2F16">
        <w:rPr>
          <w:rFonts w:ascii="Times New Roman" w:hAnsi="Times New Roman" w:cs="Times New Roman"/>
          <w:sz w:val="24"/>
          <w:szCs w:val="24"/>
        </w:rPr>
        <w:t xml:space="preserve">on-deviant collective movements. </w:t>
      </w:r>
      <w:r w:rsidR="00C8766C">
        <w:rPr>
          <w:rFonts w:ascii="Times New Roman" w:hAnsi="Times New Roman" w:cs="Times New Roman"/>
          <w:sz w:val="24"/>
          <w:szCs w:val="24"/>
        </w:rPr>
        <w:t xml:space="preserve">Ecoterrorists may be better able to </w:t>
      </w:r>
      <w:r w:rsidR="006B2F16">
        <w:rPr>
          <w:rFonts w:ascii="Times New Roman" w:hAnsi="Times New Roman" w:cs="Times New Roman"/>
          <w:sz w:val="24"/>
          <w:szCs w:val="24"/>
        </w:rPr>
        <w:t>accomplish this by borrowing frames from the environmentalist movement</w:t>
      </w:r>
      <w:r w:rsidR="00C8766C">
        <w:rPr>
          <w:rFonts w:ascii="Times New Roman" w:hAnsi="Times New Roman" w:cs="Times New Roman"/>
          <w:sz w:val="24"/>
          <w:szCs w:val="24"/>
        </w:rPr>
        <w:t xml:space="preserve">. </w:t>
      </w:r>
    </w:p>
    <w:p w14:paraId="457A174C" w14:textId="77777777" w:rsidR="00D43D5C" w:rsidRPr="00E665C8" w:rsidRDefault="00D43D5C" w:rsidP="00D43D5C">
      <w:pPr>
        <w:spacing w:line="480" w:lineRule="auto"/>
        <w:contextualSpacing/>
        <w:rPr>
          <w:rFonts w:ascii="Times New Roman" w:hAnsi="Times New Roman" w:cs="Times New Roman"/>
          <w:sz w:val="24"/>
          <w:szCs w:val="24"/>
        </w:rPr>
      </w:pPr>
      <w:r w:rsidRPr="00E665C8">
        <w:rPr>
          <w:rFonts w:ascii="Times New Roman" w:hAnsi="Times New Roman" w:cs="Times New Roman"/>
          <w:sz w:val="24"/>
          <w:szCs w:val="24"/>
        </w:rPr>
        <w:tab/>
      </w:r>
      <w:r>
        <w:rPr>
          <w:rFonts w:ascii="Times New Roman" w:hAnsi="Times New Roman" w:cs="Times New Roman"/>
          <w:sz w:val="24"/>
          <w:szCs w:val="24"/>
        </w:rPr>
        <w:t>Benford</w:t>
      </w:r>
      <w:r w:rsidRPr="00E665C8">
        <w:rPr>
          <w:rFonts w:ascii="Times New Roman" w:hAnsi="Times New Roman" w:cs="Times New Roman"/>
          <w:sz w:val="24"/>
          <w:szCs w:val="24"/>
        </w:rPr>
        <w:t xml:space="preserve"> and </w:t>
      </w:r>
      <w:r>
        <w:rPr>
          <w:rFonts w:ascii="Times New Roman" w:hAnsi="Times New Roman" w:cs="Times New Roman"/>
          <w:sz w:val="24"/>
          <w:szCs w:val="24"/>
        </w:rPr>
        <w:t>Snow</w:t>
      </w:r>
      <w:r w:rsidRPr="00E665C8">
        <w:rPr>
          <w:rFonts w:ascii="Times New Roman" w:hAnsi="Times New Roman" w:cs="Times New Roman"/>
          <w:sz w:val="24"/>
          <w:szCs w:val="24"/>
        </w:rPr>
        <w:t xml:space="preserve"> (2000) also argue that collective movements are often “contested processes” (265). Members of a group often face opposition in the form of “counterframing by movement opponents, bystanders, and the media; frame disputes within movements; and the dialectic between frames and events” (265). Counterframing occurs when oppositional groups challenge members of a social movement through attempts to undermine the values and beliefs of a social group. The media also plays a large role in </w:t>
      </w:r>
      <w:r>
        <w:rPr>
          <w:rFonts w:ascii="Times New Roman" w:hAnsi="Times New Roman" w:cs="Times New Roman"/>
          <w:sz w:val="24"/>
          <w:szCs w:val="24"/>
        </w:rPr>
        <w:t xml:space="preserve">the </w:t>
      </w:r>
      <w:r w:rsidRPr="00E665C8">
        <w:rPr>
          <w:rFonts w:ascii="Times New Roman" w:hAnsi="Times New Roman" w:cs="Times New Roman"/>
          <w:sz w:val="24"/>
          <w:szCs w:val="24"/>
        </w:rPr>
        <w:t>way meaning is negotiated in a culture. Disputes within movements occur when members of the movement disagree with each other about the</w:t>
      </w:r>
      <w:r>
        <w:rPr>
          <w:rFonts w:ascii="Times New Roman" w:hAnsi="Times New Roman" w:cs="Times New Roman"/>
          <w:sz w:val="24"/>
          <w:szCs w:val="24"/>
        </w:rPr>
        <w:t>ir goal or purpose</w:t>
      </w:r>
      <w:r w:rsidRPr="00E665C8">
        <w:rPr>
          <w:rFonts w:ascii="Times New Roman" w:hAnsi="Times New Roman" w:cs="Times New Roman"/>
          <w:sz w:val="24"/>
          <w:szCs w:val="24"/>
        </w:rPr>
        <w:t>. Finally, there is a “dialectic tension between collective action frames and collective action events” (627). This means that events that take place within social movements can change and/or moderate collective action frames; similarly, collective action frames influence</w:t>
      </w:r>
      <w:r w:rsidR="006B2F16">
        <w:rPr>
          <w:rFonts w:ascii="Times New Roman" w:hAnsi="Times New Roman" w:cs="Times New Roman"/>
          <w:sz w:val="24"/>
          <w:szCs w:val="24"/>
        </w:rPr>
        <w:t xml:space="preserve"> what action events take place. Domestic terrorist ideology provides an interesting point of research in that their actions are criminal, but they are </w:t>
      </w:r>
      <w:r w:rsidR="006B2F16">
        <w:rPr>
          <w:rFonts w:ascii="Times New Roman" w:hAnsi="Times New Roman" w:cs="Times New Roman"/>
          <w:sz w:val="24"/>
          <w:szCs w:val="24"/>
        </w:rPr>
        <w:lastRenderedPageBreak/>
        <w:t>also ideologically motivated. Understanding domestic terrorist discourse helps us understand points of contestation and counterframing.</w:t>
      </w:r>
    </w:p>
    <w:p w14:paraId="77DC8B8F" w14:textId="77777777" w:rsidR="00D43D5C" w:rsidRPr="00DB716B" w:rsidRDefault="00D43D5C" w:rsidP="00D43D5C">
      <w:pPr>
        <w:spacing w:line="480" w:lineRule="auto"/>
        <w:contextualSpacing/>
        <w:rPr>
          <w:rFonts w:ascii="Times New Roman" w:hAnsi="Times New Roman" w:cs="Times New Roman"/>
          <w:sz w:val="24"/>
          <w:szCs w:val="24"/>
        </w:rPr>
      </w:pPr>
      <w:r w:rsidRPr="00E665C8">
        <w:rPr>
          <w:rFonts w:ascii="Times New Roman" w:hAnsi="Times New Roman" w:cs="Times New Roman"/>
          <w:sz w:val="24"/>
          <w:szCs w:val="24"/>
        </w:rPr>
        <w:tab/>
        <w:t xml:space="preserve">There are certain factors that impact the strength of a social movement within a culture. These are: “political opportunity structure, cultural opportunities and constraints, and the targeted audiences” (Benford and Snow 2000: 628). The </w:t>
      </w:r>
      <w:r>
        <w:rPr>
          <w:rFonts w:ascii="Times New Roman" w:hAnsi="Times New Roman" w:cs="Times New Roman"/>
          <w:sz w:val="24"/>
          <w:szCs w:val="24"/>
        </w:rPr>
        <w:t>“</w:t>
      </w:r>
      <w:r w:rsidRPr="00E665C8">
        <w:rPr>
          <w:rFonts w:ascii="Times New Roman" w:hAnsi="Times New Roman" w:cs="Times New Roman"/>
          <w:sz w:val="24"/>
          <w:szCs w:val="24"/>
        </w:rPr>
        <w:t>political opportunity structure</w:t>
      </w:r>
      <w:r>
        <w:rPr>
          <w:rFonts w:ascii="Times New Roman" w:hAnsi="Times New Roman" w:cs="Times New Roman"/>
          <w:sz w:val="24"/>
          <w:szCs w:val="24"/>
        </w:rPr>
        <w:t>”</w:t>
      </w:r>
      <w:r w:rsidRPr="00E665C8">
        <w:rPr>
          <w:rFonts w:ascii="Times New Roman" w:hAnsi="Times New Roman" w:cs="Times New Roman"/>
          <w:sz w:val="24"/>
          <w:szCs w:val="24"/>
        </w:rPr>
        <w:t xml:space="preserve"> can change due to changes in the “institutional and/or informal relations of a political system” (628). Culture can also limit or enhance so</w:t>
      </w:r>
      <w:r>
        <w:rPr>
          <w:rFonts w:ascii="Times New Roman" w:hAnsi="Times New Roman" w:cs="Times New Roman"/>
          <w:sz w:val="24"/>
          <w:szCs w:val="24"/>
        </w:rPr>
        <w:t>cial movements; as well as</w:t>
      </w:r>
      <w:r w:rsidRPr="00E665C8">
        <w:rPr>
          <w:rFonts w:ascii="Times New Roman" w:hAnsi="Times New Roman" w:cs="Times New Roman"/>
          <w:sz w:val="24"/>
          <w:szCs w:val="24"/>
        </w:rPr>
        <w:t xml:space="preserve"> change as a </w:t>
      </w:r>
      <w:r>
        <w:rPr>
          <w:rFonts w:ascii="Times New Roman" w:hAnsi="Times New Roman" w:cs="Times New Roman"/>
          <w:sz w:val="24"/>
          <w:szCs w:val="24"/>
        </w:rPr>
        <w:t>consequence</w:t>
      </w:r>
      <w:r w:rsidRPr="00E665C8">
        <w:rPr>
          <w:rFonts w:ascii="Times New Roman" w:hAnsi="Times New Roman" w:cs="Times New Roman"/>
          <w:sz w:val="24"/>
          <w:szCs w:val="24"/>
        </w:rPr>
        <w:t xml:space="preserve"> of social movements.</w:t>
      </w:r>
      <w:r w:rsidR="006B2F16">
        <w:rPr>
          <w:rFonts w:ascii="Times New Roman" w:hAnsi="Times New Roman" w:cs="Times New Roman"/>
          <w:sz w:val="24"/>
          <w:szCs w:val="24"/>
        </w:rPr>
        <w:t xml:space="preserve"> If the culture is more receptive to certain domestic terrorist ideologies compared to others, domestic terrorists may be treated differentially.</w:t>
      </w:r>
      <w:r w:rsidRPr="00E665C8">
        <w:rPr>
          <w:rFonts w:ascii="Times New Roman" w:hAnsi="Times New Roman" w:cs="Times New Roman"/>
          <w:sz w:val="24"/>
          <w:szCs w:val="24"/>
        </w:rPr>
        <w:t xml:space="preserve"> Finally, the targeted audiences fo</w:t>
      </w:r>
      <w:r w:rsidR="00AF411A">
        <w:rPr>
          <w:rFonts w:ascii="Times New Roman" w:hAnsi="Times New Roman" w:cs="Times New Roman"/>
          <w:sz w:val="24"/>
          <w:szCs w:val="24"/>
        </w:rPr>
        <w:t>r the social movement influence</w:t>
      </w:r>
      <w:r w:rsidRPr="00E665C8">
        <w:rPr>
          <w:rFonts w:ascii="Times New Roman" w:hAnsi="Times New Roman" w:cs="Times New Roman"/>
          <w:sz w:val="24"/>
          <w:szCs w:val="24"/>
        </w:rPr>
        <w:t xml:space="preserve"> framing processes. For example, a targeted audience may include a wide range of people or a small subcultural group. This and other factors, such as demographic variables, may also impact the ways in which social movements mobilize and attempt to accomplish goals.</w:t>
      </w:r>
    </w:p>
    <w:p w14:paraId="62E2DBB1" w14:textId="77777777" w:rsidR="006B2F16" w:rsidRDefault="00D43D5C" w:rsidP="00D43D5C">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literatures describing summary symbols and framing techniques are essentially two ways to understand the same processes: how we as humans share, process, and understand information. These processes shape people’s decisions and life outcomes. Durkheim’s (1964) ideas about the “collective consciousness,” Bourdieu’s (1977, 1984) concept of “habitus,” Dawkins’ (1976) work on “memes,” and Ibarra and Kitsuse’s work on “motifs” are just a few of the additional ways in which sociologists have attempted to explain how we as individuals, create and maintain larger systems of meanings that exist outside of us. Culture is an abstract concept that helps sociologists </w:t>
      </w:r>
      <w:r>
        <w:rPr>
          <w:rFonts w:ascii="Times New Roman" w:hAnsi="Times New Roman" w:cs="Times New Roman"/>
          <w:sz w:val="24"/>
          <w:szCs w:val="24"/>
        </w:rPr>
        <w:lastRenderedPageBreak/>
        <w:t xml:space="preserve">and others to think about sociological and environmental phenomena in ways that are less overwhelming to our senses. </w:t>
      </w:r>
    </w:p>
    <w:p w14:paraId="34130120" w14:textId="77777777" w:rsidR="00D43D5C" w:rsidRDefault="006B2F16" w:rsidP="00D43D5C">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D43D5C">
        <w:rPr>
          <w:rFonts w:ascii="Times New Roman" w:hAnsi="Times New Roman" w:cs="Times New Roman"/>
          <w:sz w:val="24"/>
          <w:szCs w:val="24"/>
        </w:rPr>
        <w:t>People make sense of the world through these condensed and more easily accessible modes of thinking. Additionally, cultural meanings are always negotiated via interaction (Mead 1967). They are also negotiated in a power-structure among actors with varying levels of influence. Those with more power, whether economic power or charismatic leadership (Weber 1958), shape the ways in which people develop their worldviews and behave accordingly. Thus, struggles over both physical and symbolic power are essentially struggles to either maintain or change the dominant understandings and meanings within a culture, assuming that individuals will interact based on those meanings.</w:t>
      </w:r>
      <w:r>
        <w:rPr>
          <w:rFonts w:ascii="Times New Roman" w:hAnsi="Times New Roman" w:cs="Times New Roman"/>
          <w:sz w:val="24"/>
          <w:szCs w:val="24"/>
        </w:rPr>
        <w:t xml:space="preserve"> Studying domestic terrorism discourse and punishment within the larger culture gives insight into these struggles.</w:t>
      </w:r>
    </w:p>
    <w:p w14:paraId="581EEAB6" w14:textId="77777777" w:rsidR="00652DC4" w:rsidRPr="00BB4DEC" w:rsidRDefault="00652DC4" w:rsidP="00652DC4">
      <w:pPr>
        <w:spacing w:line="480" w:lineRule="auto"/>
        <w:contextualSpacing/>
        <w:rPr>
          <w:rFonts w:ascii="Times New Roman" w:hAnsi="Times New Roman" w:cs="Times New Roman"/>
          <w:i/>
          <w:sz w:val="24"/>
          <w:szCs w:val="24"/>
        </w:rPr>
      </w:pPr>
      <w:r w:rsidRPr="00BB4DEC">
        <w:rPr>
          <w:rFonts w:ascii="Times New Roman" w:hAnsi="Times New Roman" w:cs="Times New Roman"/>
          <w:i/>
          <w:sz w:val="24"/>
          <w:szCs w:val="24"/>
        </w:rPr>
        <w:t xml:space="preserve">The Relationship between Nature and Society: A Sociological Perspective </w:t>
      </w:r>
    </w:p>
    <w:p w14:paraId="351F29E6" w14:textId="77777777" w:rsidR="006B2F16"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r>
      <w:r w:rsidR="006B2F16">
        <w:rPr>
          <w:rFonts w:ascii="Times New Roman" w:hAnsi="Times New Roman" w:cs="Times New Roman"/>
          <w:sz w:val="24"/>
          <w:szCs w:val="24"/>
        </w:rPr>
        <w:t xml:space="preserve">In order to understand ecoterrorism discourse, </w:t>
      </w:r>
      <w:r w:rsidR="001A1BDB">
        <w:rPr>
          <w:rFonts w:ascii="Times New Roman" w:hAnsi="Times New Roman" w:cs="Times New Roman"/>
          <w:sz w:val="24"/>
          <w:szCs w:val="24"/>
        </w:rPr>
        <w:t>we must</w:t>
      </w:r>
      <w:r w:rsidR="006B2F16">
        <w:rPr>
          <w:rFonts w:ascii="Times New Roman" w:hAnsi="Times New Roman" w:cs="Times New Roman"/>
          <w:sz w:val="24"/>
          <w:szCs w:val="24"/>
        </w:rPr>
        <w:t xml:space="preserve"> first understand how sociologists have attempted to understand the relationship between nature and society</w:t>
      </w:r>
      <w:r w:rsidR="00B97EB7">
        <w:rPr>
          <w:rFonts w:ascii="Times New Roman" w:hAnsi="Times New Roman" w:cs="Times New Roman"/>
          <w:sz w:val="24"/>
          <w:szCs w:val="24"/>
        </w:rPr>
        <w:t xml:space="preserve"> and the cultural context surrounding this relationship</w:t>
      </w:r>
      <w:r w:rsidR="006B2F16">
        <w:rPr>
          <w:rFonts w:ascii="Times New Roman" w:hAnsi="Times New Roman" w:cs="Times New Roman"/>
          <w:sz w:val="24"/>
          <w:szCs w:val="24"/>
        </w:rPr>
        <w:t xml:space="preserve">. </w:t>
      </w:r>
      <w:r w:rsidRPr="00BB4DEC">
        <w:rPr>
          <w:rFonts w:ascii="Times New Roman" w:hAnsi="Times New Roman" w:cs="Times New Roman"/>
          <w:sz w:val="24"/>
          <w:szCs w:val="24"/>
        </w:rPr>
        <w:t xml:space="preserve">The field of sociology has largely </w:t>
      </w:r>
      <w:r w:rsidR="00AF411A">
        <w:rPr>
          <w:rFonts w:ascii="Times New Roman" w:hAnsi="Times New Roman" w:cs="Times New Roman"/>
          <w:sz w:val="24"/>
          <w:szCs w:val="24"/>
        </w:rPr>
        <w:t>failed</w:t>
      </w:r>
      <w:r w:rsidRPr="00BB4DEC">
        <w:rPr>
          <w:rFonts w:ascii="Times New Roman" w:hAnsi="Times New Roman" w:cs="Times New Roman"/>
          <w:sz w:val="24"/>
          <w:szCs w:val="24"/>
        </w:rPr>
        <w:t xml:space="preserve"> to include non-humans in research in its study of society (Goldblatt 1996), meaning</w:t>
      </w:r>
      <w:r w:rsidR="00AF411A">
        <w:rPr>
          <w:rFonts w:ascii="Times New Roman" w:hAnsi="Times New Roman" w:cs="Times New Roman"/>
          <w:sz w:val="24"/>
          <w:szCs w:val="24"/>
        </w:rPr>
        <w:t xml:space="preserve"> scholars have given</w:t>
      </w:r>
      <w:r w:rsidRPr="00BB4DEC">
        <w:rPr>
          <w:rFonts w:ascii="Times New Roman" w:hAnsi="Times New Roman" w:cs="Times New Roman"/>
          <w:sz w:val="24"/>
          <w:szCs w:val="24"/>
        </w:rPr>
        <w:t xml:space="preserve"> </w:t>
      </w:r>
      <w:r w:rsidR="00AF411A">
        <w:rPr>
          <w:rFonts w:ascii="Times New Roman" w:hAnsi="Times New Roman" w:cs="Times New Roman"/>
          <w:sz w:val="24"/>
          <w:szCs w:val="24"/>
        </w:rPr>
        <w:t>less attention to</w:t>
      </w:r>
      <w:r w:rsidRPr="00BB4DEC">
        <w:rPr>
          <w:rFonts w:ascii="Times New Roman" w:hAnsi="Times New Roman" w:cs="Times New Roman"/>
          <w:sz w:val="24"/>
          <w:szCs w:val="24"/>
        </w:rPr>
        <w:t xml:space="preserve"> the relationships between people, animals, plants, and other natural resources (i.e. land, minerals, air, and water).</w:t>
      </w:r>
      <w:r w:rsidR="006B2F16">
        <w:rPr>
          <w:rStyle w:val="FootnoteReference"/>
          <w:rFonts w:ascii="Times New Roman" w:hAnsi="Times New Roman" w:cs="Times New Roman"/>
          <w:sz w:val="24"/>
          <w:szCs w:val="24"/>
        </w:rPr>
        <w:footnoteReference w:id="3"/>
      </w:r>
      <w:r w:rsidRPr="00BB4DEC">
        <w:rPr>
          <w:rFonts w:ascii="Times New Roman" w:hAnsi="Times New Roman" w:cs="Times New Roman"/>
          <w:sz w:val="24"/>
          <w:szCs w:val="24"/>
        </w:rPr>
        <w:t xml:space="preserve"> </w:t>
      </w:r>
      <w:r w:rsidR="00AF411A">
        <w:rPr>
          <w:rFonts w:ascii="Times New Roman" w:hAnsi="Times New Roman" w:cs="Times New Roman"/>
          <w:sz w:val="24"/>
          <w:szCs w:val="24"/>
        </w:rPr>
        <w:t xml:space="preserve">However, one </w:t>
      </w:r>
      <w:r w:rsidR="00AF411A">
        <w:rPr>
          <w:rFonts w:ascii="Times New Roman" w:hAnsi="Times New Roman" w:cs="Times New Roman"/>
          <w:sz w:val="24"/>
          <w:szCs w:val="24"/>
        </w:rPr>
        <w:lastRenderedPageBreak/>
        <w:t xml:space="preserve">theme remains clear in sociological environmental research: </w:t>
      </w:r>
      <w:r w:rsidRPr="00BB4DEC">
        <w:rPr>
          <w:rFonts w:ascii="Times New Roman" w:hAnsi="Times New Roman" w:cs="Times New Roman"/>
          <w:sz w:val="24"/>
          <w:szCs w:val="24"/>
        </w:rPr>
        <w:t xml:space="preserve">the use of natural resources, animals, and technology by humans must be understood within its historical, political, and cultural contexts. </w:t>
      </w:r>
    </w:p>
    <w:p w14:paraId="079737F9" w14:textId="77777777" w:rsidR="00652DC4" w:rsidRPr="00BB4DEC" w:rsidRDefault="006B2F16"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652DC4" w:rsidRPr="00BB4DEC">
        <w:rPr>
          <w:rFonts w:ascii="Times New Roman" w:hAnsi="Times New Roman" w:cs="Times New Roman"/>
          <w:sz w:val="24"/>
          <w:szCs w:val="24"/>
        </w:rPr>
        <w:t>The meanings associated with the interactions between humans and non-hum</w:t>
      </w:r>
      <w:r w:rsidR="00D66558">
        <w:rPr>
          <w:rFonts w:ascii="Times New Roman" w:hAnsi="Times New Roman" w:cs="Times New Roman"/>
          <w:sz w:val="24"/>
          <w:szCs w:val="24"/>
        </w:rPr>
        <w:t>ans also change as the levels of production and consumption</w:t>
      </w:r>
      <w:r w:rsidR="00652DC4" w:rsidRPr="00BB4DEC">
        <w:rPr>
          <w:rFonts w:ascii="Times New Roman" w:hAnsi="Times New Roman" w:cs="Times New Roman"/>
          <w:sz w:val="24"/>
          <w:szCs w:val="24"/>
        </w:rPr>
        <w:t xml:space="preserve"> change throughout history. In the effort to be more efficient and productive, </w:t>
      </w:r>
      <w:r w:rsidR="00D66558">
        <w:rPr>
          <w:rFonts w:ascii="Times New Roman" w:hAnsi="Times New Roman" w:cs="Times New Roman"/>
          <w:sz w:val="24"/>
          <w:szCs w:val="24"/>
        </w:rPr>
        <w:t>humans</w:t>
      </w:r>
      <w:r w:rsidR="00652DC4" w:rsidRPr="00BB4DEC">
        <w:rPr>
          <w:rFonts w:ascii="Times New Roman" w:hAnsi="Times New Roman" w:cs="Times New Roman"/>
          <w:sz w:val="24"/>
          <w:szCs w:val="24"/>
        </w:rPr>
        <w:t xml:space="preserve"> </w:t>
      </w:r>
      <w:r w:rsidR="00AF411A">
        <w:rPr>
          <w:rFonts w:ascii="Times New Roman" w:hAnsi="Times New Roman" w:cs="Times New Roman"/>
          <w:sz w:val="24"/>
          <w:szCs w:val="24"/>
        </w:rPr>
        <w:t>developed more advanced</w:t>
      </w:r>
      <w:r w:rsidR="00652DC4" w:rsidRPr="00BB4DEC">
        <w:rPr>
          <w:rFonts w:ascii="Times New Roman" w:hAnsi="Times New Roman" w:cs="Times New Roman"/>
          <w:sz w:val="24"/>
          <w:szCs w:val="24"/>
        </w:rPr>
        <w:t xml:space="preserve"> technology to the point where agribusiness requires fewer workers, as human laborers </w:t>
      </w:r>
      <w:r w:rsidR="00AF411A">
        <w:rPr>
          <w:rFonts w:ascii="Times New Roman" w:hAnsi="Times New Roman" w:cs="Times New Roman"/>
          <w:sz w:val="24"/>
          <w:szCs w:val="24"/>
        </w:rPr>
        <w:t>become</w:t>
      </w:r>
      <w:r w:rsidR="00652DC4" w:rsidRPr="00BB4DEC">
        <w:rPr>
          <w:rFonts w:ascii="Times New Roman" w:hAnsi="Times New Roman" w:cs="Times New Roman"/>
          <w:sz w:val="24"/>
          <w:szCs w:val="24"/>
        </w:rPr>
        <w:t xml:space="preserve"> replaced by machines (Ritzer 1993). </w:t>
      </w:r>
      <w:r w:rsidR="00AF411A">
        <w:rPr>
          <w:rFonts w:ascii="Times New Roman" w:hAnsi="Times New Roman" w:cs="Times New Roman"/>
          <w:sz w:val="24"/>
          <w:szCs w:val="24"/>
        </w:rPr>
        <w:t>In conjunction with these technological developments, d</w:t>
      </w:r>
      <w:r w:rsidR="00D66558">
        <w:rPr>
          <w:rFonts w:ascii="Times New Roman" w:hAnsi="Times New Roman" w:cs="Times New Roman"/>
          <w:sz w:val="24"/>
          <w:szCs w:val="24"/>
        </w:rPr>
        <w:t xml:space="preserve">iscourses </w:t>
      </w:r>
      <w:r w:rsidR="00AF411A">
        <w:rPr>
          <w:rFonts w:ascii="Times New Roman" w:hAnsi="Times New Roman" w:cs="Times New Roman"/>
          <w:sz w:val="24"/>
          <w:szCs w:val="24"/>
        </w:rPr>
        <w:t>also arise</w:t>
      </w:r>
      <w:r w:rsidR="00D66558">
        <w:rPr>
          <w:rFonts w:ascii="Times New Roman" w:hAnsi="Times New Roman" w:cs="Times New Roman"/>
          <w:sz w:val="24"/>
          <w:szCs w:val="24"/>
        </w:rPr>
        <w:t xml:space="preserve"> to justify these phenomena in terms of economic benefits, as well as criticize these phenomena as harmful and destructive. This research attempts to gain attention to social problems associated with the environment, as well as the discourses surrounding environmental issues.</w:t>
      </w:r>
      <w:r w:rsidR="00652DC4" w:rsidRPr="00BB4DEC">
        <w:rPr>
          <w:rFonts w:ascii="Times New Roman" w:hAnsi="Times New Roman" w:cs="Times New Roman"/>
          <w:sz w:val="24"/>
          <w:szCs w:val="24"/>
        </w:rPr>
        <w:t xml:space="preserve">  </w:t>
      </w:r>
    </w:p>
    <w:p w14:paraId="4F4AEFA6"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More contemporary environmental sociologists focus on explaining why and how the world continues to experience environmental degradation, despite increased awareness of the harmful impact people and technology have had on the environment.</w:t>
      </w:r>
      <w:r w:rsidR="00D66558">
        <w:rPr>
          <w:rStyle w:val="FootnoteReference"/>
          <w:rFonts w:ascii="Times New Roman" w:hAnsi="Times New Roman" w:cs="Times New Roman"/>
          <w:sz w:val="24"/>
          <w:szCs w:val="24"/>
        </w:rPr>
        <w:footnoteReference w:id="4"/>
      </w:r>
      <w:r w:rsidR="00D66558">
        <w:rPr>
          <w:rFonts w:ascii="Times New Roman" w:hAnsi="Times New Roman" w:cs="Times New Roman"/>
          <w:sz w:val="24"/>
          <w:szCs w:val="24"/>
        </w:rPr>
        <w:t xml:space="preserve"> </w:t>
      </w:r>
      <w:r w:rsidRPr="00BB4DEC">
        <w:rPr>
          <w:rFonts w:ascii="Times New Roman" w:hAnsi="Times New Roman" w:cs="Times New Roman"/>
          <w:sz w:val="24"/>
          <w:szCs w:val="24"/>
        </w:rPr>
        <w:t xml:space="preserve">Other contemporary theories address a variety of reasons that explain environmental </w:t>
      </w:r>
      <w:r w:rsidRPr="00BB4DEC">
        <w:rPr>
          <w:rFonts w:ascii="Times New Roman" w:hAnsi="Times New Roman" w:cs="Times New Roman"/>
          <w:sz w:val="24"/>
          <w:szCs w:val="24"/>
        </w:rPr>
        <w:lastRenderedPageBreak/>
        <w:t>harm.</w:t>
      </w:r>
      <w:r w:rsidR="00D66558">
        <w:rPr>
          <w:rStyle w:val="FootnoteReference"/>
          <w:rFonts w:ascii="Times New Roman" w:hAnsi="Times New Roman" w:cs="Times New Roman"/>
          <w:sz w:val="24"/>
          <w:szCs w:val="24"/>
        </w:rPr>
        <w:footnoteReference w:id="5"/>
      </w:r>
      <w:r w:rsidRPr="00BB4DEC">
        <w:rPr>
          <w:rFonts w:ascii="Times New Roman" w:hAnsi="Times New Roman" w:cs="Times New Roman"/>
          <w:sz w:val="24"/>
          <w:szCs w:val="24"/>
        </w:rPr>
        <w:t xml:space="preserve"> Similarly, researchers note causes of ecological destruction aside from population growth, technology, and institutional processes, such as economic growth, beliefs and attitudes, and economic and political institutions (Stern, Young, and Druckman 1992). For example, Beck (1995) emphasize</w:t>
      </w:r>
      <w:r>
        <w:rPr>
          <w:rFonts w:ascii="Times New Roman" w:hAnsi="Times New Roman" w:cs="Times New Roman"/>
          <w:sz w:val="24"/>
          <w:szCs w:val="24"/>
        </w:rPr>
        <w:t>s</w:t>
      </w:r>
      <w:r w:rsidRPr="00BB4DEC">
        <w:rPr>
          <w:rFonts w:ascii="Times New Roman" w:hAnsi="Times New Roman" w:cs="Times New Roman"/>
          <w:sz w:val="24"/>
          <w:szCs w:val="24"/>
        </w:rPr>
        <w:t xml:space="preserve"> the fact that we must not only focus on the natural and physical sciences to study the environment, but also the social origins of environmental degradation, including culture and institutional processes that are responsible for the way people think about and treat the environment. Others urge social scientists to make ecological sustainability a primary concern in current research and develop theories and pragmatic solutions to address ecological problems (Dobkowski and Wallimann 1998).</w:t>
      </w:r>
    </w:p>
    <w:p w14:paraId="08D882E2"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r>
      <w:r w:rsidR="00B97EB7">
        <w:rPr>
          <w:rFonts w:ascii="Times New Roman" w:hAnsi="Times New Roman" w:cs="Times New Roman"/>
          <w:sz w:val="24"/>
          <w:szCs w:val="24"/>
        </w:rPr>
        <w:t xml:space="preserve">Sociologists </w:t>
      </w:r>
      <w:r w:rsidR="00AF411A">
        <w:rPr>
          <w:rFonts w:ascii="Times New Roman" w:hAnsi="Times New Roman" w:cs="Times New Roman"/>
          <w:sz w:val="24"/>
          <w:szCs w:val="24"/>
        </w:rPr>
        <w:t>attempt</w:t>
      </w:r>
      <w:r w:rsidR="00B97EB7">
        <w:rPr>
          <w:rFonts w:ascii="Times New Roman" w:hAnsi="Times New Roman" w:cs="Times New Roman"/>
          <w:sz w:val="24"/>
          <w:szCs w:val="24"/>
        </w:rPr>
        <w:t xml:space="preserve"> to raise awareness about the ways in which cultural understandings </w:t>
      </w:r>
      <w:r w:rsidR="00AF411A">
        <w:rPr>
          <w:rFonts w:ascii="Times New Roman" w:hAnsi="Times New Roman" w:cs="Times New Roman"/>
          <w:sz w:val="24"/>
          <w:szCs w:val="24"/>
        </w:rPr>
        <w:t>may</w:t>
      </w:r>
      <w:r w:rsidR="00B97EB7">
        <w:rPr>
          <w:rFonts w:ascii="Times New Roman" w:hAnsi="Times New Roman" w:cs="Times New Roman"/>
          <w:sz w:val="24"/>
          <w:szCs w:val="24"/>
        </w:rPr>
        <w:t xml:space="preserve"> lead to environmental degradation. For example, people reap the b</w:t>
      </w:r>
      <w:r w:rsidRPr="00BB4DEC">
        <w:rPr>
          <w:rFonts w:ascii="Times New Roman" w:hAnsi="Times New Roman" w:cs="Times New Roman"/>
          <w:sz w:val="24"/>
          <w:szCs w:val="24"/>
        </w:rPr>
        <w:t>enefits of industrialization</w:t>
      </w:r>
      <w:r w:rsidR="00B97EB7">
        <w:rPr>
          <w:rFonts w:ascii="Times New Roman" w:hAnsi="Times New Roman" w:cs="Times New Roman"/>
          <w:sz w:val="24"/>
          <w:szCs w:val="24"/>
        </w:rPr>
        <w:t>,</w:t>
      </w:r>
      <w:r w:rsidRPr="00BB4DEC">
        <w:rPr>
          <w:rFonts w:ascii="Times New Roman" w:hAnsi="Times New Roman" w:cs="Times New Roman"/>
          <w:sz w:val="24"/>
          <w:szCs w:val="24"/>
        </w:rPr>
        <w:t xml:space="preserve"> as well as the negative consequences, such as environmental pollution, ozone depletion, extinction of species, and overconsumption (Burns 2009). The widespread negative consequences are overwhelming to individuals, causing them to “zone out” or take an “ignorance-is-bliss” attitude about environmental issues. Similarly, cultural lag, a concept explaining how sometimes society cannot culturally “keep up” with increases in material production (</w:t>
      </w:r>
      <w:r w:rsidRPr="00BB4DEC">
        <w:rPr>
          <w:rFonts w:ascii="Times New Roman" w:hAnsi="Times New Roman" w:cs="Times New Roman"/>
          <w:color w:val="000000"/>
          <w:sz w:val="24"/>
          <w:szCs w:val="24"/>
        </w:rPr>
        <w:t>Ogburn 1932),</w:t>
      </w:r>
      <w:r w:rsidRPr="00BB4DEC">
        <w:rPr>
          <w:rFonts w:ascii="Times New Roman" w:hAnsi="Times New Roman" w:cs="Times New Roman"/>
          <w:sz w:val="24"/>
          <w:szCs w:val="24"/>
        </w:rPr>
        <w:t xml:space="preserve"> </w:t>
      </w:r>
      <w:r w:rsidR="00AF411A">
        <w:rPr>
          <w:rFonts w:ascii="Times New Roman" w:hAnsi="Times New Roman" w:cs="Times New Roman"/>
          <w:sz w:val="24"/>
          <w:szCs w:val="24"/>
        </w:rPr>
        <w:t>prevents</w:t>
      </w:r>
      <w:r w:rsidRPr="00BB4DEC">
        <w:rPr>
          <w:rFonts w:ascii="Times New Roman" w:hAnsi="Times New Roman" w:cs="Times New Roman"/>
          <w:sz w:val="24"/>
          <w:szCs w:val="24"/>
        </w:rPr>
        <w:t xml:space="preserve"> societies from developing more efficient methods of production and consumption (Burns 2009:6; Burns and LeMoyne 2003). Despite increases in environmental awareness in the global context, capitalism continues to dominate American and </w:t>
      </w:r>
      <w:r w:rsidRPr="00BB4DEC">
        <w:rPr>
          <w:rFonts w:ascii="Times New Roman" w:hAnsi="Times New Roman" w:cs="Times New Roman"/>
          <w:sz w:val="24"/>
          <w:szCs w:val="24"/>
        </w:rPr>
        <w:lastRenderedPageBreak/>
        <w:t xml:space="preserve">Western culture, prioritizing economic principles ahead of environmental protection (Burns 2009; Rudel and Roper 1997). </w:t>
      </w:r>
    </w:p>
    <w:p w14:paraId="7521C7D4"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r>
      <w:r w:rsidR="00801DA4">
        <w:rPr>
          <w:rFonts w:ascii="Times New Roman" w:hAnsi="Times New Roman" w:cs="Times New Roman"/>
          <w:sz w:val="24"/>
          <w:szCs w:val="24"/>
        </w:rPr>
        <w:t>Although environmental degradation has increased over time</w:t>
      </w:r>
      <w:r w:rsidRPr="00BB4DEC">
        <w:rPr>
          <w:rFonts w:ascii="Times New Roman" w:hAnsi="Times New Roman" w:cs="Times New Roman"/>
          <w:sz w:val="24"/>
          <w:szCs w:val="24"/>
        </w:rPr>
        <w:t xml:space="preserve">, </w:t>
      </w:r>
      <w:r w:rsidR="00801DA4">
        <w:rPr>
          <w:rFonts w:ascii="Times New Roman" w:hAnsi="Times New Roman" w:cs="Times New Roman"/>
          <w:sz w:val="24"/>
          <w:szCs w:val="24"/>
        </w:rPr>
        <w:t xml:space="preserve">Americans </w:t>
      </w:r>
      <w:r w:rsidR="00AF411A">
        <w:rPr>
          <w:rFonts w:ascii="Times New Roman" w:hAnsi="Times New Roman" w:cs="Times New Roman"/>
          <w:sz w:val="24"/>
          <w:szCs w:val="24"/>
        </w:rPr>
        <w:t>typically</w:t>
      </w:r>
      <w:r w:rsidR="00801DA4">
        <w:rPr>
          <w:rFonts w:ascii="Times New Roman" w:hAnsi="Times New Roman" w:cs="Times New Roman"/>
          <w:sz w:val="24"/>
          <w:szCs w:val="24"/>
        </w:rPr>
        <w:t xml:space="preserve"> regard economic interests as more important than environmental interests</w:t>
      </w:r>
      <w:r w:rsidRPr="00BB4DEC">
        <w:rPr>
          <w:rFonts w:ascii="Times New Roman" w:hAnsi="Times New Roman" w:cs="Times New Roman"/>
          <w:sz w:val="24"/>
          <w:szCs w:val="24"/>
        </w:rPr>
        <w:t>.</w:t>
      </w:r>
      <w:r w:rsidR="009671DE">
        <w:rPr>
          <w:rStyle w:val="FootnoteReference"/>
          <w:rFonts w:ascii="Times New Roman" w:hAnsi="Times New Roman" w:cs="Times New Roman"/>
          <w:sz w:val="24"/>
          <w:szCs w:val="24"/>
        </w:rPr>
        <w:footnoteReference w:id="6"/>
      </w:r>
      <w:r w:rsidRPr="00BB4DEC">
        <w:rPr>
          <w:rFonts w:ascii="Times New Roman" w:hAnsi="Times New Roman" w:cs="Times New Roman"/>
          <w:sz w:val="24"/>
          <w:szCs w:val="24"/>
        </w:rPr>
        <w:t xml:space="preserve"> </w:t>
      </w:r>
      <w:r w:rsidR="00801DA4">
        <w:rPr>
          <w:rFonts w:ascii="Times New Roman" w:hAnsi="Times New Roman" w:cs="Times New Roman"/>
          <w:sz w:val="24"/>
          <w:szCs w:val="24"/>
        </w:rPr>
        <w:t>This may be a result of the ways in which environmental movements develop; for example, environmental movements are attached to political movements, either competing against or coinciding with other issues</w:t>
      </w:r>
      <w:r w:rsidR="0025279A">
        <w:rPr>
          <w:rFonts w:ascii="Times New Roman" w:hAnsi="Times New Roman" w:cs="Times New Roman"/>
          <w:sz w:val="24"/>
          <w:szCs w:val="24"/>
        </w:rPr>
        <w:t>,</w:t>
      </w:r>
      <w:r w:rsidR="00801DA4">
        <w:rPr>
          <w:rFonts w:ascii="Times New Roman" w:hAnsi="Times New Roman" w:cs="Times New Roman"/>
          <w:sz w:val="24"/>
          <w:szCs w:val="24"/>
        </w:rPr>
        <w:t xml:space="preserve"> such as the civil rights movement</w:t>
      </w:r>
      <w:r w:rsidR="00D60521">
        <w:rPr>
          <w:rFonts w:ascii="Times New Roman" w:hAnsi="Times New Roman" w:cs="Times New Roman"/>
          <w:sz w:val="24"/>
          <w:szCs w:val="24"/>
        </w:rPr>
        <w:t xml:space="preserve"> </w:t>
      </w:r>
      <w:r w:rsidR="00D60521" w:rsidRPr="00D60521">
        <w:rPr>
          <w:rFonts w:ascii="Times New Roman" w:hAnsi="Times New Roman" w:cs="Times New Roman"/>
          <w:sz w:val="24"/>
          <w:szCs w:val="24"/>
        </w:rPr>
        <w:t>(Burns &amp; LeMoyne, 2001)</w:t>
      </w:r>
      <w:r w:rsidR="00801DA4">
        <w:rPr>
          <w:rFonts w:ascii="Times New Roman" w:hAnsi="Times New Roman" w:cs="Times New Roman"/>
          <w:sz w:val="24"/>
          <w:szCs w:val="24"/>
        </w:rPr>
        <w:t xml:space="preserve">. In the American case, environmental policy </w:t>
      </w:r>
      <w:r w:rsidR="00AF411A">
        <w:rPr>
          <w:rFonts w:ascii="Times New Roman" w:hAnsi="Times New Roman" w:cs="Times New Roman"/>
          <w:sz w:val="24"/>
          <w:szCs w:val="24"/>
        </w:rPr>
        <w:t>is not prioritized ahead of</w:t>
      </w:r>
      <w:r w:rsidR="00801DA4">
        <w:rPr>
          <w:rFonts w:ascii="Times New Roman" w:hAnsi="Times New Roman" w:cs="Times New Roman"/>
          <w:sz w:val="24"/>
          <w:szCs w:val="24"/>
        </w:rPr>
        <w:t xml:space="preserve"> other issues of human rights and the economy, </w:t>
      </w:r>
      <w:r w:rsidR="00AF411A">
        <w:rPr>
          <w:rFonts w:ascii="Times New Roman" w:hAnsi="Times New Roman" w:cs="Times New Roman"/>
          <w:sz w:val="24"/>
          <w:szCs w:val="24"/>
        </w:rPr>
        <w:t>leading to</w:t>
      </w:r>
      <w:r w:rsidR="00801DA4">
        <w:rPr>
          <w:rFonts w:ascii="Times New Roman" w:hAnsi="Times New Roman" w:cs="Times New Roman"/>
          <w:sz w:val="24"/>
          <w:szCs w:val="24"/>
        </w:rPr>
        <w:t xml:space="preserve"> superficial environmental policies. Additionally, </w:t>
      </w:r>
      <w:r w:rsidRPr="00BB4DEC">
        <w:rPr>
          <w:rFonts w:ascii="Times New Roman" w:hAnsi="Times New Roman" w:cs="Times New Roman"/>
          <w:sz w:val="24"/>
          <w:szCs w:val="24"/>
        </w:rPr>
        <w:t xml:space="preserve">Homer-Dixon (1999) </w:t>
      </w:r>
      <w:r w:rsidR="00801DA4">
        <w:rPr>
          <w:rFonts w:ascii="Times New Roman" w:hAnsi="Times New Roman" w:cs="Times New Roman"/>
          <w:sz w:val="24"/>
          <w:szCs w:val="24"/>
        </w:rPr>
        <w:t xml:space="preserve">connects issues of environmental awareness and other social problems, such as violence. If a social problem, such as race, gender, or class inequality, </w:t>
      </w:r>
      <w:r w:rsidR="0025279A">
        <w:rPr>
          <w:rFonts w:ascii="Times New Roman" w:hAnsi="Times New Roman" w:cs="Times New Roman"/>
          <w:sz w:val="24"/>
          <w:szCs w:val="24"/>
        </w:rPr>
        <w:t>is also linked to the</w:t>
      </w:r>
      <w:r w:rsidR="00801DA4">
        <w:rPr>
          <w:rFonts w:ascii="Times New Roman" w:hAnsi="Times New Roman" w:cs="Times New Roman"/>
          <w:sz w:val="24"/>
          <w:szCs w:val="24"/>
        </w:rPr>
        <w:t xml:space="preserve"> unequal distribution of environmental resources, then violence is more likely to occur.</w:t>
      </w:r>
      <w:r w:rsidRPr="00BB4DEC">
        <w:rPr>
          <w:rFonts w:ascii="Times New Roman" w:hAnsi="Times New Roman" w:cs="Times New Roman"/>
          <w:sz w:val="24"/>
          <w:szCs w:val="24"/>
        </w:rPr>
        <w:t xml:space="preserve"> </w:t>
      </w:r>
      <w:r w:rsidR="009671DE">
        <w:rPr>
          <w:rFonts w:ascii="Times New Roman" w:hAnsi="Times New Roman" w:cs="Times New Roman"/>
          <w:sz w:val="24"/>
          <w:szCs w:val="24"/>
        </w:rPr>
        <w:t xml:space="preserve">He predicts that societies will become more hostile as environmental scarcity is linked to other social problems. Therefore, to avoid violence, societies must anticipate violence and attempt to share environmental resources more fairly among its </w:t>
      </w:r>
      <w:r w:rsidR="00B97EB7">
        <w:rPr>
          <w:rFonts w:ascii="Times New Roman" w:hAnsi="Times New Roman" w:cs="Times New Roman"/>
          <w:sz w:val="24"/>
          <w:szCs w:val="24"/>
        </w:rPr>
        <w:t>members. Ecoterrorism may be a reflection of increased violence due to an overlap in environmental degradations and other forms of inequality found within capitalist society.</w:t>
      </w:r>
    </w:p>
    <w:p w14:paraId="2BFC04E8"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This current research project informs the sociological literature on the environment for two reasons. First, it investigates ecoterrorism, a form of terrorism </w:t>
      </w:r>
      <w:r w:rsidRPr="00BB4DEC">
        <w:rPr>
          <w:rFonts w:ascii="Times New Roman" w:hAnsi="Times New Roman" w:cs="Times New Roman"/>
          <w:sz w:val="24"/>
          <w:szCs w:val="24"/>
        </w:rPr>
        <w:lastRenderedPageBreak/>
        <w:t xml:space="preserve">developed out of a desire to protect the environmental and animals. Ecoterrorist philosophy may be the result of Americans’ lack of responsiveness (or only superficial responses) to environmental destruction. Ecoterrorism may also represent a need to change current American consumption practices. Finally, it investigates the ways in which American society (especially the criminal justice system) responds to ecoterrorism. Lighter punishment of ecoterrorists may reflect increasing concern about environmental issues in the American consciousness and an ability for others to empathize with their concerns. Secondly, this study, on a broader scale, focuses on the negotiation of power (including the ability to control natural resources, animals, and people) between social institutions and those individuals and groups (i.e. ecoterrorists) who challenge them, as well as the cultural and historical contexts that shape this negotiation. </w:t>
      </w:r>
    </w:p>
    <w:p w14:paraId="7E54F98A"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i/>
          <w:sz w:val="24"/>
          <w:szCs w:val="24"/>
        </w:rPr>
        <w:t>American Environmental Ideology: A History</w:t>
      </w:r>
      <w:r w:rsidRPr="00BB4DEC">
        <w:rPr>
          <w:rFonts w:ascii="Times New Roman" w:hAnsi="Times New Roman" w:cs="Times New Roman"/>
          <w:sz w:val="24"/>
          <w:szCs w:val="24"/>
        </w:rPr>
        <w:tab/>
      </w:r>
    </w:p>
    <w:p w14:paraId="1CF62B5B" w14:textId="77777777" w:rsidR="00652DC4"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r>
      <w:r w:rsidR="004F276D">
        <w:rPr>
          <w:rFonts w:ascii="Times New Roman" w:hAnsi="Times New Roman" w:cs="Times New Roman"/>
          <w:sz w:val="24"/>
          <w:szCs w:val="24"/>
        </w:rPr>
        <w:t>Not only is the</w:t>
      </w:r>
      <w:r w:rsidR="00B97EB7">
        <w:rPr>
          <w:rFonts w:ascii="Times New Roman" w:hAnsi="Times New Roman" w:cs="Times New Roman"/>
          <w:sz w:val="24"/>
          <w:szCs w:val="24"/>
        </w:rPr>
        <w:t xml:space="preserve"> sociological perspective </w:t>
      </w:r>
      <w:r w:rsidR="004F276D">
        <w:rPr>
          <w:rFonts w:ascii="Times New Roman" w:hAnsi="Times New Roman" w:cs="Times New Roman"/>
          <w:sz w:val="24"/>
          <w:szCs w:val="24"/>
        </w:rPr>
        <w:t>important to this study</w:t>
      </w:r>
      <w:r w:rsidR="00AF411A" w:rsidRPr="00AF411A">
        <w:rPr>
          <w:rFonts w:ascii="Times New Roman" w:hAnsi="Times New Roman" w:cs="Times New Roman"/>
          <w:sz w:val="24"/>
          <w:szCs w:val="24"/>
        </w:rPr>
        <w:t xml:space="preserve"> </w:t>
      </w:r>
      <w:r w:rsidR="00AF411A">
        <w:rPr>
          <w:rFonts w:ascii="Times New Roman" w:hAnsi="Times New Roman" w:cs="Times New Roman"/>
          <w:sz w:val="24"/>
          <w:szCs w:val="24"/>
        </w:rPr>
        <w:t>in order to better understand ecoterrorism discourse</w:t>
      </w:r>
      <w:r w:rsidR="00B97EB7">
        <w:rPr>
          <w:rFonts w:ascii="Times New Roman" w:hAnsi="Times New Roman" w:cs="Times New Roman"/>
          <w:sz w:val="24"/>
          <w:szCs w:val="24"/>
        </w:rPr>
        <w:t>,</w:t>
      </w:r>
      <w:r w:rsidR="004F276D">
        <w:rPr>
          <w:rFonts w:ascii="Times New Roman" w:hAnsi="Times New Roman" w:cs="Times New Roman"/>
          <w:sz w:val="24"/>
          <w:szCs w:val="24"/>
        </w:rPr>
        <w:t xml:space="preserve"> but also</w:t>
      </w:r>
      <w:r w:rsidR="00B97EB7">
        <w:rPr>
          <w:rFonts w:ascii="Times New Roman" w:hAnsi="Times New Roman" w:cs="Times New Roman"/>
          <w:sz w:val="24"/>
          <w:szCs w:val="24"/>
        </w:rPr>
        <w:t xml:space="preserve"> the larger cultural context of environmentalism in America. </w:t>
      </w:r>
      <w:r w:rsidRPr="00BB4DEC">
        <w:rPr>
          <w:rFonts w:ascii="Times New Roman" w:hAnsi="Times New Roman" w:cs="Times New Roman"/>
          <w:sz w:val="24"/>
          <w:szCs w:val="24"/>
        </w:rPr>
        <w:t>Environmentalism in America has developed in two general historical phases</w:t>
      </w:r>
      <w:r w:rsidRPr="00BB4DEC">
        <w:rPr>
          <w:rStyle w:val="FootnoteReference"/>
          <w:rFonts w:ascii="Times New Roman" w:hAnsi="Times New Roman" w:cs="Times New Roman"/>
          <w:sz w:val="24"/>
          <w:szCs w:val="24"/>
        </w:rPr>
        <w:footnoteReference w:id="7"/>
      </w:r>
      <w:r w:rsidRPr="00BB4DEC">
        <w:rPr>
          <w:rFonts w:ascii="Times New Roman" w:hAnsi="Times New Roman" w:cs="Times New Roman"/>
          <w:sz w:val="24"/>
          <w:szCs w:val="24"/>
        </w:rPr>
        <w:t xml:space="preserve">. </w:t>
      </w:r>
      <w:r w:rsidR="00AF411A">
        <w:rPr>
          <w:rFonts w:ascii="Times New Roman" w:hAnsi="Times New Roman" w:cs="Times New Roman"/>
          <w:sz w:val="24"/>
          <w:szCs w:val="24"/>
        </w:rPr>
        <w:t>Scholars understand t</w:t>
      </w:r>
      <w:r w:rsidRPr="00BB4DEC">
        <w:rPr>
          <w:rFonts w:ascii="Times New Roman" w:hAnsi="Times New Roman" w:cs="Times New Roman"/>
          <w:sz w:val="24"/>
          <w:szCs w:val="24"/>
        </w:rPr>
        <w:t xml:space="preserve">he first historical wave of environmentalist ideology as </w:t>
      </w:r>
      <w:r w:rsidR="00AF411A">
        <w:rPr>
          <w:rFonts w:ascii="Times New Roman" w:hAnsi="Times New Roman" w:cs="Times New Roman"/>
          <w:sz w:val="24"/>
          <w:szCs w:val="24"/>
        </w:rPr>
        <w:t>the</w:t>
      </w:r>
      <w:r w:rsidRPr="00BB4DEC">
        <w:rPr>
          <w:rFonts w:ascii="Times New Roman" w:hAnsi="Times New Roman" w:cs="Times New Roman"/>
          <w:sz w:val="24"/>
          <w:szCs w:val="24"/>
        </w:rPr>
        <w:t xml:space="preserve"> result of larger processes of modernization and industrialization. Many of the modern inventions and modes of production developed </w:t>
      </w:r>
      <w:r>
        <w:rPr>
          <w:rFonts w:ascii="Times New Roman" w:hAnsi="Times New Roman" w:cs="Times New Roman"/>
          <w:sz w:val="24"/>
          <w:szCs w:val="24"/>
        </w:rPr>
        <w:t>during</w:t>
      </w:r>
      <w:r w:rsidRPr="00BB4DEC">
        <w:rPr>
          <w:rFonts w:ascii="Times New Roman" w:hAnsi="Times New Roman" w:cs="Times New Roman"/>
          <w:sz w:val="24"/>
          <w:szCs w:val="24"/>
        </w:rPr>
        <w:t xml:space="preserve"> this time intended to make life’s daily chores easier and healthier (Montrie </w:t>
      </w:r>
      <w:r w:rsidRPr="00BB4DEC">
        <w:rPr>
          <w:rFonts w:ascii="Times New Roman" w:hAnsi="Times New Roman" w:cs="Times New Roman"/>
          <w:sz w:val="24"/>
          <w:szCs w:val="24"/>
        </w:rPr>
        <w:lastRenderedPageBreak/>
        <w:t xml:space="preserve">2011). The Industrial Revolution in America </w:t>
      </w:r>
      <w:r w:rsidR="00C923E1">
        <w:rPr>
          <w:rFonts w:ascii="Times New Roman" w:hAnsi="Times New Roman" w:cs="Times New Roman"/>
          <w:sz w:val="24"/>
          <w:szCs w:val="24"/>
        </w:rPr>
        <w:t>led to</w:t>
      </w:r>
      <w:r w:rsidRPr="00BB4DEC">
        <w:rPr>
          <w:rFonts w:ascii="Times New Roman" w:hAnsi="Times New Roman" w:cs="Times New Roman"/>
          <w:sz w:val="24"/>
          <w:szCs w:val="24"/>
        </w:rPr>
        <w:t xml:space="preserve"> a period of industrial growth, prosperity, improved conditions regarding education and health, and the </w:t>
      </w:r>
      <w:r>
        <w:rPr>
          <w:rFonts w:ascii="Times New Roman" w:hAnsi="Times New Roman" w:cs="Times New Roman"/>
          <w:sz w:val="24"/>
          <w:szCs w:val="24"/>
        </w:rPr>
        <w:t>realization</w:t>
      </w:r>
      <w:r w:rsidRPr="00BB4DEC">
        <w:rPr>
          <w:rFonts w:ascii="Times New Roman" w:hAnsi="Times New Roman" w:cs="Times New Roman"/>
          <w:sz w:val="24"/>
          <w:szCs w:val="24"/>
        </w:rPr>
        <w:t xml:space="preserve"> of the American Dream</w:t>
      </w:r>
      <w:r>
        <w:rPr>
          <w:rFonts w:ascii="Times New Roman" w:hAnsi="Times New Roman" w:cs="Times New Roman"/>
          <w:sz w:val="24"/>
          <w:szCs w:val="24"/>
        </w:rPr>
        <w:t xml:space="preserve"> for many citizens; </w:t>
      </w:r>
      <w:r w:rsidR="00C923E1">
        <w:rPr>
          <w:rFonts w:ascii="Times New Roman" w:hAnsi="Times New Roman" w:cs="Times New Roman"/>
          <w:sz w:val="24"/>
          <w:szCs w:val="24"/>
        </w:rPr>
        <w:t>the assumption that</w:t>
      </w:r>
      <w:r w:rsidR="00C923E1" w:rsidRPr="00BB4DEC">
        <w:rPr>
          <w:rFonts w:ascii="Times New Roman" w:hAnsi="Times New Roman" w:cs="Times New Roman"/>
          <w:sz w:val="24"/>
          <w:szCs w:val="24"/>
        </w:rPr>
        <w:t xml:space="preserve"> land and animals served to make human’s lives better </w:t>
      </w:r>
      <w:r w:rsidR="00C923E1">
        <w:rPr>
          <w:rFonts w:ascii="Times New Roman" w:hAnsi="Times New Roman" w:cs="Times New Roman"/>
          <w:sz w:val="24"/>
          <w:szCs w:val="24"/>
        </w:rPr>
        <w:t>underlined</w:t>
      </w:r>
      <w:r>
        <w:rPr>
          <w:rFonts w:ascii="Times New Roman" w:hAnsi="Times New Roman" w:cs="Times New Roman"/>
          <w:sz w:val="24"/>
          <w:szCs w:val="24"/>
        </w:rPr>
        <w:t xml:space="preserve"> these improvements </w:t>
      </w:r>
      <w:r w:rsidRPr="00BB4DEC">
        <w:rPr>
          <w:rFonts w:ascii="Times New Roman" w:hAnsi="Times New Roman" w:cs="Times New Roman"/>
          <w:sz w:val="24"/>
          <w:szCs w:val="24"/>
        </w:rPr>
        <w:t xml:space="preserve">(Chase-Dunn and Hall 1997; Inglehart 1990, 1997). </w:t>
      </w:r>
    </w:p>
    <w:p w14:paraId="2AE9FE3A" w14:textId="77777777" w:rsidR="00652DC4" w:rsidRPr="00BB4DEC"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BB4DEC">
        <w:rPr>
          <w:rFonts w:ascii="Times New Roman" w:hAnsi="Times New Roman" w:cs="Times New Roman"/>
          <w:sz w:val="24"/>
          <w:szCs w:val="24"/>
        </w:rPr>
        <w:t xml:space="preserve">Although </w:t>
      </w:r>
      <w:r w:rsidR="00AF411A">
        <w:rPr>
          <w:rFonts w:ascii="Times New Roman" w:hAnsi="Times New Roman" w:cs="Times New Roman"/>
          <w:sz w:val="24"/>
          <w:szCs w:val="24"/>
        </w:rPr>
        <w:t xml:space="preserve">American </w:t>
      </w:r>
      <w:r w:rsidR="004F276D">
        <w:rPr>
          <w:rFonts w:ascii="Times New Roman" w:hAnsi="Times New Roman" w:cs="Times New Roman"/>
          <w:sz w:val="24"/>
          <w:szCs w:val="24"/>
        </w:rPr>
        <w:t>society achieved</w:t>
      </w:r>
      <w:r w:rsidRPr="00BB4DEC">
        <w:rPr>
          <w:rFonts w:ascii="Times New Roman" w:hAnsi="Times New Roman" w:cs="Times New Roman"/>
          <w:sz w:val="24"/>
          <w:szCs w:val="24"/>
        </w:rPr>
        <w:t xml:space="preserve"> intended goals of reduced physical labor, surpluses of items, and the development of faster modes of transportation, the Industrial Revolution created widespread environmental problems</w:t>
      </w:r>
      <w:r>
        <w:rPr>
          <w:rFonts w:ascii="Times New Roman" w:hAnsi="Times New Roman" w:cs="Times New Roman"/>
          <w:sz w:val="24"/>
          <w:szCs w:val="24"/>
        </w:rPr>
        <w:t xml:space="preserve"> </w:t>
      </w:r>
      <w:r w:rsidRPr="00BB4DEC">
        <w:rPr>
          <w:rFonts w:ascii="Times New Roman" w:hAnsi="Times New Roman" w:cs="Times New Roman"/>
          <w:sz w:val="24"/>
          <w:szCs w:val="24"/>
        </w:rPr>
        <w:t xml:space="preserve">related to modernization during the second half of the Industrial Revolution (Montrie 2011). </w:t>
      </w:r>
      <w:r>
        <w:rPr>
          <w:rFonts w:ascii="Times New Roman" w:hAnsi="Times New Roman" w:cs="Times New Roman"/>
          <w:sz w:val="24"/>
          <w:szCs w:val="24"/>
        </w:rPr>
        <w:t>This created a Jevons Paradox, which occurs w</w:t>
      </w:r>
      <w:r w:rsidRPr="00BB4DEC">
        <w:rPr>
          <w:rFonts w:ascii="Times New Roman" w:hAnsi="Times New Roman" w:cs="Times New Roman"/>
          <w:sz w:val="24"/>
          <w:szCs w:val="24"/>
        </w:rPr>
        <w:t xml:space="preserve">hen industrial and technological innovation aiming to improve human life and benefit the environment </w:t>
      </w:r>
      <w:r>
        <w:rPr>
          <w:rFonts w:ascii="Times New Roman" w:hAnsi="Times New Roman" w:cs="Times New Roman"/>
          <w:sz w:val="24"/>
          <w:szCs w:val="24"/>
        </w:rPr>
        <w:t xml:space="preserve">eventually </w:t>
      </w:r>
      <w:r w:rsidRPr="00BB4DEC">
        <w:rPr>
          <w:rFonts w:ascii="Times New Roman" w:hAnsi="Times New Roman" w:cs="Times New Roman"/>
          <w:sz w:val="24"/>
          <w:szCs w:val="24"/>
        </w:rPr>
        <w:t xml:space="preserve">creates more </w:t>
      </w:r>
      <w:r>
        <w:rPr>
          <w:rFonts w:ascii="Times New Roman" w:hAnsi="Times New Roman" w:cs="Times New Roman"/>
          <w:sz w:val="24"/>
          <w:szCs w:val="24"/>
        </w:rPr>
        <w:t xml:space="preserve">environmental problems </w:t>
      </w:r>
      <w:r w:rsidRPr="00BB4DEC">
        <w:rPr>
          <w:rFonts w:ascii="Times New Roman" w:hAnsi="Times New Roman" w:cs="Times New Roman"/>
          <w:sz w:val="24"/>
          <w:szCs w:val="24"/>
        </w:rPr>
        <w:t xml:space="preserve">(Polmieni et al. 2008). </w:t>
      </w:r>
      <w:r>
        <w:rPr>
          <w:rFonts w:ascii="Times New Roman" w:hAnsi="Times New Roman" w:cs="Times New Roman"/>
          <w:sz w:val="24"/>
          <w:szCs w:val="24"/>
        </w:rPr>
        <w:t>This</w:t>
      </w:r>
      <w:r w:rsidRPr="00BB4DEC">
        <w:rPr>
          <w:rFonts w:ascii="Times New Roman" w:hAnsi="Times New Roman" w:cs="Times New Roman"/>
          <w:sz w:val="24"/>
          <w:szCs w:val="24"/>
        </w:rPr>
        <w:t xml:space="preserve"> historical period saw the destruction of many natural habitats, lack of proper sewage and garbage disposal, cramped living and working spaces made with toxic materials and inadequate ventilation, absence of regulations and policies placed upon businesses, pollution of streams, lakes, and oceans, and air pollution from factories and automobiles (Montrie 2011). </w:t>
      </w:r>
    </w:p>
    <w:p w14:paraId="6DCACB70" w14:textId="77777777" w:rsidR="00652DC4"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r>
      <w:r w:rsidR="00C923E1" w:rsidRPr="00BB4DEC">
        <w:rPr>
          <w:rFonts w:ascii="Times New Roman" w:hAnsi="Times New Roman" w:cs="Times New Roman"/>
          <w:sz w:val="24"/>
          <w:szCs w:val="24"/>
        </w:rPr>
        <w:t xml:space="preserve">American citizens </w:t>
      </w:r>
      <w:r w:rsidR="00C923E1">
        <w:rPr>
          <w:rFonts w:ascii="Times New Roman" w:hAnsi="Times New Roman" w:cs="Times New Roman"/>
          <w:sz w:val="24"/>
          <w:szCs w:val="24"/>
        </w:rPr>
        <w:t>did not ignore t</w:t>
      </w:r>
      <w:r w:rsidRPr="00BB4DEC">
        <w:rPr>
          <w:rFonts w:ascii="Times New Roman" w:hAnsi="Times New Roman" w:cs="Times New Roman"/>
          <w:sz w:val="24"/>
          <w:szCs w:val="24"/>
        </w:rPr>
        <w:t xml:space="preserve">he </w:t>
      </w:r>
      <w:r w:rsidR="00C923E1" w:rsidRPr="00BB4DEC">
        <w:rPr>
          <w:rFonts w:ascii="Times New Roman" w:hAnsi="Times New Roman" w:cs="Times New Roman"/>
          <w:sz w:val="24"/>
          <w:szCs w:val="24"/>
        </w:rPr>
        <w:t xml:space="preserve">environmental degradation </w:t>
      </w:r>
      <w:r w:rsidR="00C923E1">
        <w:rPr>
          <w:rFonts w:ascii="Times New Roman" w:hAnsi="Times New Roman" w:cs="Times New Roman"/>
          <w:sz w:val="24"/>
          <w:szCs w:val="24"/>
        </w:rPr>
        <w:t>created by the Industrial Revolution</w:t>
      </w:r>
      <w:r w:rsidRPr="00BB4DEC">
        <w:rPr>
          <w:rFonts w:ascii="Times New Roman" w:hAnsi="Times New Roman" w:cs="Times New Roman"/>
          <w:sz w:val="24"/>
          <w:szCs w:val="24"/>
        </w:rPr>
        <w:t xml:space="preserve">, </w:t>
      </w:r>
      <w:r w:rsidR="00AF411A">
        <w:rPr>
          <w:rFonts w:ascii="Times New Roman" w:hAnsi="Times New Roman" w:cs="Times New Roman"/>
          <w:sz w:val="24"/>
          <w:szCs w:val="24"/>
        </w:rPr>
        <w:t xml:space="preserve">however, </w:t>
      </w:r>
      <w:r w:rsidRPr="00BB4DEC">
        <w:rPr>
          <w:rFonts w:ascii="Times New Roman" w:hAnsi="Times New Roman" w:cs="Times New Roman"/>
          <w:sz w:val="24"/>
          <w:szCs w:val="24"/>
        </w:rPr>
        <w:t>especially those most impacted by harmful chemicals and toxins created by factories and the cramped and unhealthy conditions created by unregulated businesses. In f</w:t>
      </w:r>
      <w:r>
        <w:rPr>
          <w:rFonts w:ascii="Times New Roman" w:hAnsi="Times New Roman" w:cs="Times New Roman"/>
          <w:sz w:val="24"/>
          <w:szCs w:val="24"/>
        </w:rPr>
        <w:t>act, the earliest developments of</w:t>
      </w:r>
      <w:r w:rsidRPr="00BB4DEC">
        <w:rPr>
          <w:rFonts w:ascii="Times New Roman" w:hAnsi="Times New Roman" w:cs="Times New Roman"/>
          <w:sz w:val="24"/>
          <w:szCs w:val="24"/>
        </w:rPr>
        <w:t xml:space="preserve"> the environmental movement began before the Civil War by citizens concerned about protecting game from excessive hunting (Brulle 2000). </w:t>
      </w:r>
      <w:r>
        <w:rPr>
          <w:rFonts w:ascii="Times New Roman" w:hAnsi="Times New Roman" w:cs="Times New Roman"/>
          <w:sz w:val="24"/>
          <w:szCs w:val="24"/>
        </w:rPr>
        <w:t>Similarly, during the early twentieth century, many Americans called</w:t>
      </w:r>
      <w:r w:rsidRPr="00BB4DEC">
        <w:rPr>
          <w:rFonts w:ascii="Times New Roman" w:hAnsi="Times New Roman" w:cs="Times New Roman"/>
          <w:sz w:val="24"/>
          <w:szCs w:val="24"/>
        </w:rPr>
        <w:t xml:space="preserve"> for the protection of</w:t>
      </w:r>
      <w:r>
        <w:rPr>
          <w:rFonts w:ascii="Times New Roman" w:hAnsi="Times New Roman" w:cs="Times New Roman"/>
          <w:sz w:val="24"/>
          <w:szCs w:val="24"/>
        </w:rPr>
        <w:t xml:space="preserve"> the country’s land and water</w:t>
      </w:r>
      <w:r w:rsidRPr="00BB4DEC">
        <w:rPr>
          <w:rFonts w:ascii="Times New Roman" w:hAnsi="Times New Roman" w:cs="Times New Roman"/>
          <w:sz w:val="24"/>
          <w:szCs w:val="24"/>
        </w:rPr>
        <w:t xml:space="preserve">. Gifford </w:t>
      </w:r>
      <w:r w:rsidRPr="00BB4DEC">
        <w:rPr>
          <w:rFonts w:ascii="Times New Roman" w:hAnsi="Times New Roman" w:cs="Times New Roman"/>
          <w:sz w:val="24"/>
          <w:szCs w:val="24"/>
        </w:rPr>
        <w:lastRenderedPageBreak/>
        <w:t>Pinc</w:t>
      </w:r>
      <w:r>
        <w:rPr>
          <w:rFonts w:ascii="Times New Roman" w:hAnsi="Times New Roman" w:cs="Times New Roman"/>
          <w:sz w:val="24"/>
          <w:szCs w:val="24"/>
        </w:rPr>
        <w:t xml:space="preserve">hot advocated for conservation, or the </w:t>
      </w:r>
      <w:r w:rsidRPr="00BB4DEC">
        <w:rPr>
          <w:rFonts w:ascii="Times New Roman" w:hAnsi="Times New Roman" w:cs="Times New Roman"/>
          <w:sz w:val="24"/>
          <w:szCs w:val="24"/>
        </w:rPr>
        <w:t>susta</w:t>
      </w:r>
      <w:r>
        <w:rPr>
          <w:rFonts w:ascii="Times New Roman" w:hAnsi="Times New Roman" w:cs="Times New Roman"/>
          <w:sz w:val="24"/>
          <w:szCs w:val="24"/>
        </w:rPr>
        <w:t>inable use of natural resources,</w:t>
      </w:r>
      <w:r w:rsidRPr="00BB4DEC">
        <w:rPr>
          <w:rFonts w:ascii="Times New Roman" w:hAnsi="Times New Roman" w:cs="Times New Roman"/>
          <w:sz w:val="24"/>
          <w:szCs w:val="24"/>
        </w:rPr>
        <w:t xml:space="preserve"> and the development of the National Forestry Service (Brulle 2000:152). </w:t>
      </w:r>
    </w:p>
    <w:p w14:paraId="17EB75C3" w14:textId="77777777" w:rsidR="00652DC4" w:rsidRPr="00BB4DEC"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BB4DEC">
        <w:rPr>
          <w:rFonts w:ascii="Times New Roman" w:hAnsi="Times New Roman" w:cs="Times New Roman"/>
          <w:sz w:val="24"/>
          <w:szCs w:val="24"/>
        </w:rPr>
        <w:t xml:space="preserve">The idea of conservation in America </w:t>
      </w:r>
      <w:r w:rsidR="00AF411A">
        <w:rPr>
          <w:rFonts w:ascii="Times New Roman" w:hAnsi="Times New Roman" w:cs="Times New Roman"/>
          <w:sz w:val="24"/>
          <w:szCs w:val="24"/>
        </w:rPr>
        <w:t>shares assumptions with</w:t>
      </w:r>
      <w:r>
        <w:rPr>
          <w:rFonts w:ascii="Times New Roman" w:hAnsi="Times New Roman" w:cs="Times New Roman"/>
          <w:sz w:val="24"/>
          <w:szCs w:val="24"/>
        </w:rPr>
        <w:t xml:space="preserve"> European perceptions of God and nature. The belief is that </w:t>
      </w:r>
      <w:r w:rsidRPr="00BB4DEC">
        <w:rPr>
          <w:rFonts w:ascii="Times New Roman" w:hAnsi="Times New Roman" w:cs="Times New Roman"/>
          <w:sz w:val="24"/>
          <w:szCs w:val="24"/>
        </w:rPr>
        <w:t xml:space="preserve">people are blessed by God, but they also have a responsibility to steward the land. George Perkins Marsh </w:t>
      </w:r>
      <w:r w:rsidR="00AF411A">
        <w:rPr>
          <w:rFonts w:ascii="Times New Roman" w:hAnsi="Times New Roman" w:cs="Times New Roman"/>
          <w:sz w:val="24"/>
          <w:szCs w:val="24"/>
        </w:rPr>
        <w:t>started</w:t>
      </w:r>
      <w:r w:rsidRPr="00BB4DEC">
        <w:rPr>
          <w:rFonts w:ascii="Times New Roman" w:hAnsi="Times New Roman" w:cs="Times New Roman"/>
          <w:sz w:val="24"/>
          <w:szCs w:val="24"/>
        </w:rPr>
        <w:t xml:space="preserve"> the conservation movement in the U.S. when he wrote </w:t>
      </w:r>
      <w:r w:rsidRPr="00BB4DEC">
        <w:rPr>
          <w:rFonts w:ascii="Times New Roman" w:hAnsi="Times New Roman" w:cs="Times New Roman"/>
          <w:i/>
          <w:sz w:val="24"/>
          <w:szCs w:val="24"/>
        </w:rPr>
        <w:t>Man and Nature</w:t>
      </w:r>
      <w:r w:rsidRPr="00BB4DEC">
        <w:rPr>
          <w:rFonts w:ascii="Times New Roman" w:hAnsi="Times New Roman" w:cs="Times New Roman"/>
          <w:sz w:val="24"/>
          <w:szCs w:val="24"/>
        </w:rPr>
        <w:t xml:space="preserve"> (1894), which warned Americans that they should take responsibility for properly managing the country’s resources if future generations </w:t>
      </w:r>
      <w:r w:rsidR="004F276D">
        <w:rPr>
          <w:rFonts w:ascii="Times New Roman" w:hAnsi="Times New Roman" w:cs="Times New Roman"/>
          <w:sz w:val="24"/>
          <w:szCs w:val="24"/>
        </w:rPr>
        <w:t>are</w:t>
      </w:r>
      <w:r w:rsidRPr="00BB4DEC">
        <w:rPr>
          <w:rFonts w:ascii="Times New Roman" w:hAnsi="Times New Roman" w:cs="Times New Roman"/>
          <w:sz w:val="24"/>
          <w:szCs w:val="24"/>
        </w:rPr>
        <w:t xml:space="preserve"> to prosper (McCormick 1989). The main tenets of conservation include: the idea that nature works like a machine, humans should use natural resources to their own benefit through careful and efficient means, and resources should be used to promote good for as many people as possible (Brulle 2000:146). </w:t>
      </w:r>
    </w:p>
    <w:p w14:paraId="3F1166DF"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Similarly, John Muir fought for preservation</w:t>
      </w:r>
      <w:r>
        <w:rPr>
          <w:rFonts w:ascii="Times New Roman" w:hAnsi="Times New Roman" w:cs="Times New Roman"/>
          <w:sz w:val="24"/>
          <w:szCs w:val="24"/>
        </w:rPr>
        <w:t xml:space="preserve"> practices</w:t>
      </w:r>
      <w:r w:rsidRPr="00BB4DEC">
        <w:rPr>
          <w:rFonts w:ascii="Times New Roman" w:hAnsi="Times New Roman" w:cs="Times New Roman"/>
          <w:sz w:val="24"/>
          <w:szCs w:val="24"/>
        </w:rPr>
        <w:t xml:space="preserve"> (i.e. keeping resources pristine and unused), leading to the Organic Act of 1916 and the development of the National Park Service and Sierra Club (Worster 2008).The main tenets of preservation are: ecosystems are constantly evolving and improving in their natural state, the wilderness is a source of physical and spiritual prosperity, natural resources are more than their equivalent in money, and wilderness areas should be preserved (Brulle 2000:161; McCormick 1989; Oelschlaeger 1991; Nash 1967). President Theodore Roosevelt also authorized the first wildlife refuge, passed the Antiquities Act, and expanded the national forest system (Minteer and Pyne 2012:7). Throughout the nineteenth century, the working and middle class also advocated for the protection of natural resources in order to improve their leisure activities and overall health (Montrie </w:t>
      </w:r>
      <w:r w:rsidRPr="00BB4DEC">
        <w:rPr>
          <w:rFonts w:ascii="Times New Roman" w:hAnsi="Times New Roman" w:cs="Times New Roman"/>
          <w:sz w:val="24"/>
          <w:szCs w:val="24"/>
        </w:rPr>
        <w:lastRenderedPageBreak/>
        <w:t xml:space="preserve">2000:75; Rome 2003:525). </w:t>
      </w:r>
      <w:r w:rsidR="00AF411A">
        <w:rPr>
          <w:rFonts w:ascii="Times New Roman" w:hAnsi="Times New Roman" w:cs="Times New Roman"/>
          <w:sz w:val="24"/>
          <w:szCs w:val="24"/>
        </w:rPr>
        <w:t>E</w:t>
      </w:r>
      <w:r w:rsidRPr="00BB4DEC">
        <w:rPr>
          <w:rFonts w:ascii="Times New Roman" w:hAnsi="Times New Roman" w:cs="Times New Roman"/>
          <w:sz w:val="24"/>
          <w:szCs w:val="24"/>
        </w:rPr>
        <w:t xml:space="preserve">nvironmental concerns </w:t>
      </w:r>
      <w:r w:rsidR="00AF411A">
        <w:rPr>
          <w:rFonts w:ascii="Times New Roman" w:hAnsi="Times New Roman" w:cs="Times New Roman"/>
          <w:sz w:val="24"/>
          <w:szCs w:val="24"/>
        </w:rPr>
        <w:t>during the twentieth century focused on</w:t>
      </w:r>
      <w:r w:rsidRPr="00BB4DEC">
        <w:rPr>
          <w:rFonts w:ascii="Times New Roman" w:hAnsi="Times New Roman" w:cs="Times New Roman"/>
          <w:sz w:val="24"/>
          <w:szCs w:val="24"/>
        </w:rPr>
        <w:t xml:space="preserve"> the “…development of atomic energy, the chemical revolution in agriculture, the proliferation of synthetic materials, and the increased scale of power generation and resource extraction technology” (Rome 2003:526).</w:t>
      </w:r>
      <w:r>
        <w:rPr>
          <w:rFonts w:ascii="Times New Roman" w:hAnsi="Times New Roman" w:cs="Times New Roman"/>
          <w:sz w:val="24"/>
          <w:szCs w:val="24"/>
        </w:rPr>
        <w:t xml:space="preserve"> </w:t>
      </w:r>
      <w:r w:rsidRPr="00BB4DEC">
        <w:rPr>
          <w:rFonts w:ascii="Times New Roman" w:hAnsi="Times New Roman" w:cs="Times New Roman"/>
          <w:sz w:val="24"/>
          <w:szCs w:val="24"/>
        </w:rPr>
        <w:t xml:space="preserve">These efforts </w:t>
      </w:r>
      <w:r w:rsidR="004F276D">
        <w:rPr>
          <w:rFonts w:ascii="Times New Roman" w:hAnsi="Times New Roman" w:cs="Times New Roman"/>
          <w:sz w:val="24"/>
          <w:szCs w:val="24"/>
        </w:rPr>
        <w:t>developed in response</w:t>
      </w:r>
      <w:r w:rsidRPr="00BB4DEC">
        <w:rPr>
          <w:rFonts w:ascii="Times New Roman" w:hAnsi="Times New Roman" w:cs="Times New Roman"/>
          <w:sz w:val="24"/>
          <w:szCs w:val="24"/>
        </w:rPr>
        <w:t xml:space="preserve"> to the high levels of industrialization and land development occurring at the time. </w:t>
      </w:r>
      <w:r>
        <w:rPr>
          <w:rFonts w:ascii="Times New Roman" w:hAnsi="Times New Roman" w:cs="Times New Roman"/>
          <w:sz w:val="24"/>
          <w:szCs w:val="24"/>
        </w:rPr>
        <w:tab/>
      </w:r>
    </w:p>
    <w:p w14:paraId="19A45939"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Despite the development of environmentally-friendly </w:t>
      </w:r>
      <w:r>
        <w:rPr>
          <w:rFonts w:ascii="Times New Roman" w:hAnsi="Times New Roman" w:cs="Times New Roman"/>
          <w:sz w:val="24"/>
          <w:szCs w:val="24"/>
        </w:rPr>
        <w:t xml:space="preserve">U.S. </w:t>
      </w:r>
      <w:r w:rsidRPr="00BB4DEC">
        <w:rPr>
          <w:rFonts w:ascii="Times New Roman" w:hAnsi="Times New Roman" w:cs="Times New Roman"/>
          <w:sz w:val="24"/>
          <w:szCs w:val="24"/>
        </w:rPr>
        <w:t xml:space="preserve">policy, many Americans protested conservation </w:t>
      </w:r>
      <w:r w:rsidRPr="00BB4DEC">
        <w:rPr>
          <w:rFonts w:ascii="Times New Roman" w:hAnsi="Times New Roman" w:cs="Times New Roman"/>
          <w:color w:val="000000" w:themeColor="text1"/>
          <w:sz w:val="24"/>
          <w:szCs w:val="24"/>
        </w:rPr>
        <w:t xml:space="preserve">and </w:t>
      </w:r>
      <w:r w:rsidRPr="00BB4DEC">
        <w:rPr>
          <w:rFonts w:ascii="Times New Roman" w:hAnsi="Times New Roman" w:cs="Times New Roman"/>
          <w:sz w:val="24"/>
          <w:szCs w:val="24"/>
        </w:rPr>
        <w:t xml:space="preserve">preservation efforts during this period (Brulle 2000:120-23). After President Roosevelt designated lands as national forests and forest preserves, protesters convened at the Public Lands Convention in 1907. They argued land should be the state’s property rather than federal property. Similarly, the National Public Domain League developed in order to counterattack conservation efforts and Gifford Pinchot. The Western Conservation League also formed to campaign for states’ rights in land ownership. Additional collective action, such as the Stanfield Rebellion and the McCarran Protests objected </w:t>
      </w:r>
      <w:r w:rsidRPr="00BB4DEC">
        <w:rPr>
          <w:rFonts w:ascii="Times New Roman" w:hAnsi="Times New Roman" w:cs="Times New Roman"/>
          <w:color w:val="000000" w:themeColor="text1"/>
          <w:sz w:val="24"/>
          <w:szCs w:val="24"/>
        </w:rPr>
        <w:t>to</w:t>
      </w:r>
      <w:r w:rsidRPr="00BB4DEC">
        <w:rPr>
          <w:rFonts w:ascii="Times New Roman" w:hAnsi="Times New Roman" w:cs="Times New Roman"/>
          <w:color w:val="FF0000"/>
          <w:sz w:val="24"/>
          <w:szCs w:val="24"/>
        </w:rPr>
        <w:t xml:space="preserve"> </w:t>
      </w:r>
      <w:r w:rsidRPr="00BB4DEC">
        <w:rPr>
          <w:rFonts w:ascii="Times New Roman" w:hAnsi="Times New Roman" w:cs="Times New Roman"/>
          <w:sz w:val="24"/>
          <w:szCs w:val="24"/>
        </w:rPr>
        <w:t xml:space="preserve">fees for grazing </w:t>
      </w:r>
      <w:r w:rsidRPr="00BB4DEC">
        <w:rPr>
          <w:rFonts w:ascii="Times New Roman" w:hAnsi="Times New Roman" w:cs="Times New Roman"/>
          <w:color w:val="000000" w:themeColor="text1"/>
          <w:sz w:val="24"/>
          <w:szCs w:val="24"/>
        </w:rPr>
        <w:t xml:space="preserve">livestock </w:t>
      </w:r>
      <w:r w:rsidRPr="00BB4DEC">
        <w:rPr>
          <w:rFonts w:ascii="Times New Roman" w:hAnsi="Times New Roman" w:cs="Times New Roman"/>
          <w:sz w:val="24"/>
          <w:szCs w:val="24"/>
        </w:rPr>
        <w:t xml:space="preserve">on federal land. </w:t>
      </w:r>
    </w:p>
    <w:p w14:paraId="50FF9BE0"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The next major wave of environmentalism in America occurred during the 1960s, coinciding with other social movements such as the women’s movement and the civil rights movement. </w:t>
      </w:r>
      <w:r w:rsidR="00C923E1">
        <w:rPr>
          <w:rFonts w:ascii="Times New Roman" w:hAnsi="Times New Roman" w:cs="Times New Roman"/>
          <w:sz w:val="24"/>
          <w:szCs w:val="24"/>
        </w:rPr>
        <w:t>T</w:t>
      </w:r>
      <w:r w:rsidR="00C923E1" w:rsidRPr="00BB4DEC">
        <w:rPr>
          <w:rFonts w:ascii="Times New Roman" w:hAnsi="Times New Roman" w:cs="Times New Roman"/>
          <w:sz w:val="24"/>
          <w:szCs w:val="24"/>
        </w:rPr>
        <w:t xml:space="preserve">he political and social context of the </w:t>
      </w:r>
      <w:r w:rsidRPr="00BB4DEC">
        <w:rPr>
          <w:rFonts w:ascii="Times New Roman" w:hAnsi="Times New Roman" w:cs="Times New Roman"/>
          <w:sz w:val="24"/>
          <w:szCs w:val="24"/>
        </w:rPr>
        <w:t xml:space="preserve">sixties </w:t>
      </w:r>
      <w:r w:rsidR="00C923E1">
        <w:rPr>
          <w:rFonts w:ascii="Times New Roman" w:hAnsi="Times New Roman" w:cs="Times New Roman"/>
          <w:sz w:val="24"/>
          <w:szCs w:val="24"/>
        </w:rPr>
        <w:t>created</w:t>
      </w:r>
      <w:r w:rsidRPr="00BB4DEC">
        <w:rPr>
          <w:rFonts w:ascii="Times New Roman" w:hAnsi="Times New Roman" w:cs="Times New Roman"/>
          <w:sz w:val="24"/>
          <w:szCs w:val="24"/>
        </w:rPr>
        <w:t xml:space="preserve"> a rise in environmentalism, including “the revitalization of liberalism, the growing discontent of middle-class women, and the explosion of student radicalism and countercultural protest” (Rome 2003:527). Rachel Carson’s (1962) book, </w:t>
      </w:r>
      <w:r w:rsidRPr="00BB4DEC">
        <w:rPr>
          <w:rFonts w:ascii="Times New Roman" w:hAnsi="Times New Roman" w:cs="Times New Roman"/>
          <w:i/>
          <w:sz w:val="24"/>
          <w:szCs w:val="24"/>
        </w:rPr>
        <w:t>Silent Spring</w:t>
      </w:r>
      <w:r w:rsidRPr="00BB4DEC">
        <w:rPr>
          <w:rFonts w:ascii="Times New Roman" w:hAnsi="Times New Roman" w:cs="Times New Roman"/>
          <w:sz w:val="24"/>
          <w:szCs w:val="24"/>
        </w:rPr>
        <w:t>, marked a turning point in American envi</w:t>
      </w:r>
      <w:r>
        <w:rPr>
          <w:rFonts w:ascii="Times New Roman" w:hAnsi="Times New Roman" w:cs="Times New Roman"/>
          <w:sz w:val="24"/>
          <w:szCs w:val="24"/>
        </w:rPr>
        <w:t>ronmentalism when she identified</w:t>
      </w:r>
      <w:r w:rsidRPr="00BB4DEC">
        <w:rPr>
          <w:rFonts w:ascii="Times New Roman" w:hAnsi="Times New Roman" w:cs="Times New Roman"/>
          <w:sz w:val="24"/>
          <w:szCs w:val="24"/>
        </w:rPr>
        <w:t xml:space="preserve"> connections between chemicals, specifically pesticides, and increased cancer </w:t>
      </w:r>
      <w:r>
        <w:rPr>
          <w:rFonts w:ascii="Times New Roman" w:hAnsi="Times New Roman" w:cs="Times New Roman"/>
          <w:sz w:val="24"/>
          <w:szCs w:val="24"/>
        </w:rPr>
        <w:t xml:space="preserve">and </w:t>
      </w:r>
      <w:r w:rsidRPr="00BB4DEC">
        <w:rPr>
          <w:rFonts w:ascii="Times New Roman" w:hAnsi="Times New Roman" w:cs="Times New Roman"/>
          <w:sz w:val="24"/>
          <w:szCs w:val="24"/>
        </w:rPr>
        <w:t xml:space="preserve">birth defects rates. Carson </w:t>
      </w:r>
      <w:r w:rsidRPr="00BB4DEC">
        <w:rPr>
          <w:rFonts w:ascii="Times New Roman" w:hAnsi="Times New Roman" w:cs="Times New Roman"/>
          <w:sz w:val="24"/>
          <w:szCs w:val="24"/>
        </w:rPr>
        <w:lastRenderedPageBreak/>
        <w:t xml:space="preserve">met opposition, </w:t>
      </w:r>
      <w:r w:rsidR="00C923E1">
        <w:rPr>
          <w:rFonts w:ascii="Times New Roman" w:hAnsi="Times New Roman" w:cs="Times New Roman"/>
          <w:sz w:val="24"/>
          <w:szCs w:val="24"/>
        </w:rPr>
        <w:t xml:space="preserve">however, </w:t>
      </w:r>
      <w:r w:rsidRPr="00BB4DEC">
        <w:rPr>
          <w:rFonts w:ascii="Times New Roman" w:hAnsi="Times New Roman" w:cs="Times New Roman"/>
          <w:sz w:val="24"/>
          <w:szCs w:val="24"/>
        </w:rPr>
        <w:t xml:space="preserve">particularly by Robert White Stevens, a representative of the American Cyanamid Corporation, who argued her claims were false (Brulle 2000:123-24). However, </w:t>
      </w:r>
      <w:r w:rsidR="00C923E1">
        <w:rPr>
          <w:rFonts w:ascii="Times New Roman" w:hAnsi="Times New Roman" w:cs="Times New Roman"/>
          <w:sz w:val="24"/>
          <w:szCs w:val="24"/>
        </w:rPr>
        <w:t xml:space="preserve">research quickly proved </w:t>
      </w:r>
      <w:r w:rsidRPr="00BB4DEC">
        <w:rPr>
          <w:rFonts w:ascii="Times New Roman" w:hAnsi="Times New Roman" w:cs="Times New Roman"/>
          <w:sz w:val="24"/>
          <w:szCs w:val="24"/>
        </w:rPr>
        <w:t>Stevens wrong</w:t>
      </w:r>
      <w:r w:rsidR="00C923E1">
        <w:rPr>
          <w:rFonts w:ascii="Times New Roman" w:hAnsi="Times New Roman" w:cs="Times New Roman"/>
          <w:sz w:val="24"/>
          <w:szCs w:val="24"/>
        </w:rPr>
        <w:t>,</w:t>
      </w:r>
      <w:r w:rsidRPr="00BB4DEC">
        <w:rPr>
          <w:rFonts w:ascii="Times New Roman" w:hAnsi="Times New Roman" w:cs="Times New Roman"/>
          <w:sz w:val="24"/>
          <w:szCs w:val="24"/>
        </w:rPr>
        <w:t xml:space="preserve"> and support for Carson increased. </w:t>
      </w:r>
    </w:p>
    <w:p w14:paraId="790BB4BE"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 xml:space="preserve"> </w:t>
      </w:r>
      <w:r w:rsidRPr="00BB4DEC">
        <w:rPr>
          <w:rFonts w:ascii="Times New Roman" w:hAnsi="Times New Roman" w:cs="Times New Roman"/>
          <w:sz w:val="24"/>
          <w:szCs w:val="24"/>
        </w:rPr>
        <w:tab/>
        <w:t>As a result of environmental efforts and the impact of events in the 1960s and 1970s, inclu</w:t>
      </w:r>
      <w:r>
        <w:rPr>
          <w:rFonts w:ascii="Times New Roman" w:hAnsi="Times New Roman" w:cs="Times New Roman"/>
          <w:sz w:val="24"/>
          <w:szCs w:val="24"/>
        </w:rPr>
        <w:t xml:space="preserve">ding the chemical weapons used during the Vietnam War, </w:t>
      </w:r>
      <w:r w:rsidRPr="00BB4DEC">
        <w:rPr>
          <w:rFonts w:ascii="Times New Roman" w:hAnsi="Times New Roman" w:cs="Times New Roman"/>
          <w:sz w:val="24"/>
          <w:szCs w:val="24"/>
        </w:rPr>
        <w:t>many laws passed to im</w:t>
      </w:r>
      <w:r>
        <w:rPr>
          <w:rFonts w:ascii="Times New Roman" w:hAnsi="Times New Roman" w:cs="Times New Roman"/>
          <w:sz w:val="24"/>
          <w:szCs w:val="24"/>
        </w:rPr>
        <w:t xml:space="preserve">prove environmental protection; for example, </w:t>
      </w:r>
      <w:r w:rsidR="00C923E1">
        <w:rPr>
          <w:rFonts w:ascii="Times New Roman" w:hAnsi="Times New Roman" w:cs="Times New Roman"/>
          <w:sz w:val="24"/>
          <w:szCs w:val="24"/>
        </w:rPr>
        <w:t>government officials banned the</w:t>
      </w:r>
      <w:r w:rsidRPr="00BB4DEC">
        <w:rPr>
          <w:rFonts w:ascii="Times New Roman" w:hAnsi="Times New Roman" w:cs="Times New Roman"/>
          <w:sz w:val="24"/>
          <w:szCs w:val="24"/>
        </w:rPr>
        <w:t xml:space="preserve"> use of </w:t>
      </w:r>
      <w:r w:rsidRPr="00BB4DEC">
        <w:rPr>
          <w:rFonts w:ascii="Times New Roman" w:hAnsi="Times New Roman" w:cs="Times New Roman"/>
          <w:bCs/>
          <w:sz w:val="24"/>
          <w:szCs w:val="24"/>
          <w:lang w:val="en"/>
        </w:rPr>
        <w:t>d</w:t>
      </w:r>
      <w:r w:rsidRPr="00BB4DEC">
        <w:rPr>
          <w:rFonts w:ascii="Times New Roman" w:hAnsi="Times New Roman" w:cs="Times New Roman"/>
          <w:sz w:val="24"/>
          <w:szCs w:val="24"/>
          <w:lang w:val="en"/>
        </w:rPr>
        <w:t>ichloro</w:t>
      </w:r>
      <w:r w:rsidRPr="00BB4DEC">
        <w:rPr>
          <w:rFonts w:ascii="Times New Roman" w:hAnsi="Times New Roman" w:cs="Times New Roman"/>
          <w:bCs/>
          <w:sz w:val="24"/>
          <w:szCs w:val="24"/>
          <w:lang w:val="en"/>
        </w:rPr>
        <w:t>d</w:t>
      </w:r>
      <w:r w:rsidRPr="00BB4DEC">
        <w:rPr>
          <w:rFonts w:ascii="Times New Roman" w:hAnsi="Times New Roman" w:cs="Times New Roman"/>
          <w:sz w:val="24"/>
          <w:szCs w:val="24"/>
          <w:lang w:val="en"/>
        </w:rPr>
        <w:t>iphenyl</w:t>
      </w:r>
      <w:r w:rsidRPr="00BB4DEC">
        <w:rPr>
          <w:rFonts w:ascii="Times New Roman" w:hAnsi="Times New Roman" w:cs="Times New Roman"/>
          <w:bCs/>
          <w:sz w:val="24"/>
          <w:szCs w:val="24"/>
          <w:lang w:val="en"/>
        </w:rPr>
        <w:t>t</w:t>
      </w:r>
      <w:r w:rsidRPr="00BB4DEC">
        <w:rPr>
          <w:rFonts w:ascii="Times New Roman" w:hAnsi="Times New Roman" w:cs="Times New Roman"/>
          <w:sz w:val="24"/>
          <w:szCs w:val="24"/>
          <w:lang w:val="en"/>
        </w:rPr>
        <w:t>richloroethane (</w:t>
      </w:r>
      <w:r w:rsidRPr="00BB4DEC">
        <w:rPr>
          <w:rFonts w:ascii="Times New Roman" w:hAnsi="Times New Roman" w:cs="Times New Roman"/>
          <w:sz w:val="24"/>
          <w:szCs w:val="24"/>
        </w:rPr>
        <w:t xml:space="preserve">DDT) </w:t>
      </w:r>
      <w:r>
        <w:rPr>
          <w:rFonts w:ascii="Times New Roman" w:hAnsi="Times New Roman" w:cs="Times New Roman"/>
          <w:sz w:val="24"/>
          <w:szCs w:val="24"/>
        </w:rPr>
        <w:t>in the U.S.</w:t>
      </w:r>
      <w:r w:rsidRPr="001E43EC">
        <w:rPr>
          <w:rFonts w:ascii="Times New Roman" w:hAnsi="Times New Roman" w:cs="Times New Roman"/>
          <w:sz w:val="24"/>
          <w:szCs w:val="24"/>
        </w:rPr>
        <w:t xml:space="preserve"> </w:t>
      </w:r>
      <w:r>
        <w:rPr>
          <w:rFonts w:ascii="Times New Roman" w:hAnsi="Times New Roman" w:cs="Times New Roman"/>
          <w:sz w:val="24"/>
          <w:szCs w:val="24"/>
        </w:rPr>
        <w:t>(</w:t>
      </w:r>
      <w:r w:rsidRPr="00BB4DEC">
        <w:rPr>
          <w:rFonts w:ascii="Times New Roman" w:hAnsi="Times New Roman" w:cs="Times New Roman"/>
          <w:sz w:val="24"/>
          <w:szCs w:val="24"/>
        </w:rPr>
        <w:t>Turner 2002:474). As a result of increased environmental concern, the government</w:t>
      </w:r>
      <w:r>
        <w:rPr>
          <w:rFonts w:ascii="Times New Roman" w:hAnsi="Times New Roman" w:cs="Times New Roman"/>
          <w:sz w:val="24"/>
          <w:szCs w:val="24"/>
        </w:rPr>
        <w:t xml:space="preserve"> also</w:t>
      </w:r>
      <w:r w:rsidRPr="00BB4DEC">
        <w:rPr>
          <w:rFonts w:ascii="Times New Roman" w:hAnsi="Times New Roman" w:cs="Times New Roman"/>
          <w:sz w:val="24"/>
          <w:szCs w:val="24"/>
        </w:rPr>
        <w:t xml:space="preserve"> passed the Clean Air Act </w:t>
      </w:r>
      <w:r w:rsidR="00F56B31">
        <w:rPr>
          <w:rFonts w:ascii="Times New Roman" w:hAnsi="Times New Roman" w:cs="Times New Roman"/>
          <w:sz w:val="24"/>
          <w:szCs w:val="24"/>
        </w:rPr>
        <w:t>in</w:t>
      </w:r>
      <w:r w:rsidRPr="00BB4DEC">
        <w:rPr>
          <w:rFonts w:ascii="Times New Roman" w:hAnsi="Times New Roman" w:cs="Times New Roman"/>
          <w:sz w:val="24"/>
          <w:szCs w:val="24"/>
        </w:rPr>
        <w:t xml:space="preserve"> 1963, </w:t>
      </w:r>
      <w:r w:rsidRPr="00BB4DEC">
        <w:rPr>
          <w:rFonts w:ascii="Times New Roman" w:hAnsi="Times New Roman" w:cs="Times New Roman"/>
          <w:color w:val="000000" w:themeColor="text1"/>
          <w:sz w:val="24"/>
          <w:szCs w:val="24"/>
        </w:rPr>
        <w:t xml:space="preserve">the </w:t>
      </w:r>
      <w:r w:rsidRPr="00BB4DEC">
        <w:rPr>
          <w:rFonts w:ascii="Times New Roman" w:hAnsi="Times New Roman" w:cs="Times New Roman"/>
          <w:sz w:val="24"/>
          <w:szCs w:val="24"/>
        </w:rPr>
        <w:t xml:space="preserve">Wilderness Act </w:t>
      </w:r>
      <w:r w:rsidR="00F56B31">
        <w:rPr>
          <w:rFonts w:ascii="Times New Roman" w:hAnsi="Times New Roman" w:cs="Times New Roman"/>
          <w:sz w:val="24"/>
          <w:szCs w:val="24"/>
        </w:rPr>
        <w:t>in</w:t>
      </w:r>
      <w:r w:rsidRPr="00BB4DEC">
        <w:rPr>
          <w:rFonts w:ascii="Times New Roman" w:hAnsi="Times New Roman" w:cs="Times New Roman"/>
          <w:sz w:val="24"/>
          <w:szCs w:val="24"/>
        </w:rPr>
        <w:t xml:space="preserve"> 1964, the Clean Water Act </w:t>
      </w:r>
      <w:r w:rsidR="00F56B31">
        <w:rPr>
          <w:rFonts w:ascii="Times New Roman" w:hAnsi="Times New Roman" w:cs="Times New Roman"/>
          <w:sz w:val="24"/>
          <w:szCs w:val="24"/>
        </w:rPr>
        <w:t>in</w:t>
      </w:r>
      <w:r w:rsidRPr="00BB4DEC">
        <w:rPr>
          <w:rFonts w:ascii="Times New Roman" w:hAnsi="Times New Roman" w:cs="Times New Roman"/>
          <w:sz w:val="24"/>
          <w:szCs w:val="24"/>
        </w:rPr>
        <w:t xml:space="preserve"> 1972, and the Endanger</w:t>
      </w:r>
      <w:r w:rsidR="00F56B31">
        <w:rPr>
          <w:rFonts w:ascii="Times New Roman" w:hAnsi="Times New Roman" w:cs="Times New Roman"/>
          <w:sz w:val="24"/>
          <w:szCs w:val="24"/>
        </w:rPr>
        <w:t>ed Species Act in</w:t>
      </w:r>
      <w:r w:rsidRPr="00BB4DEC">
        <w:rPr>
          <w:rFonts w:ascii="Times New Roman" w:hAnsi="Times New Roman" w:cs="Times New Roman"/>
          <w:sz w:val="24"/>
          <w:szCs w:val="24"/>
        </w:rPr>
        <w:t xml:space="preserve"> 1973 (Liddick 2006:15). During President Nixon’s term, Congress passed the National Environmental Protection Act (1970), </w:t>
      </w:r>
      <w:r>
        <w:rPr>
          <w:rFonts w:ascii="Times New Roman" w:hAnsi="Times New Roman" w:cs="Times New Roman"/>
          <w:sz w:val="24"/>
          <w:szCs w:val="24"/>
        </w:rPr>
        <w:t xml:space="preserve">requiring </w:t>
      </w:r>
      <w:r w:rsidRPr="00BB4DEC">
        <w:rPr>
          <w:rFonts w:ascii="Times New Roman" w:hAnsi="Times New Roman" w:cs="Times New Roman"/>
          <w:sz w:val="24"/>
          <w:szCs w:val="24"/>
        </w:rPr>
        <w:t xml:space="preserve">project leaders using federal money to create an Environmental Assessment (EA) that addresses the general environmental impact (positive and negative) of the project (Stern, Blahna, and Cerveny 2009). </w:t>
      </w:r>
      <w:r w:rsidR="006649F5" w:rsidRPr="00BB4DEC">
        <w:rPr>
          <w:rFonts w:ascii="Times New Roman" w:hAnsi="Times New Roman" w:cs="Times New Roman"/>
          <w:sz w:val="24"/>
          <w:szCs w:val="24"/>
        </w:rPr>
        <w:t xml:space="preserve">These </w:t>
      </w:r>
      <w:r w:rsidR="006649F5">
        <w:rPr>
          <w:rFonts w:ascii="Times New Roman" w:hAnsi="Times New Roman" w:cs="Times New Roman"/>
          <w:sz w:val="24"/>
          <w:szCs w:val="24"/>
        </w:rPr>
        <w:t>were</w:t>
      </w:r>
      <w:r w:rsidR="006649F5" w:rsidRPr="00BB4DEC">
        <w:rPr>
          <w:rFonts w:ascii="Times New Roman" w:hAnsi="Times New Roman" w:cs="Times New Roman"/>
          <w:sz w:val="24"/>
          <w:szCs w:val="24"/>
        </w:rPr>
        <w:t xml:space="preserve"> some of the first pro-active laws passed regarding environmental protection, whereas previous laws </w:t>
      </w:r>
      <w:r w:rsidR="006649F5">
        <w:rPr>
          <w:rFonts w:ascii="Times New Roman" w:hAnsi="Times New Roman" w:cs="Times New Roman"/>
          <w:sz w:val="24"/>
          <w:szCs w:val="24"/>
        </w:rPr>
        <w:t>reacted</w:t>
      </w:r>
      <w:r w:rsidR="006649F5" w:rsidRPr="00BB4DEC">
        <w:rPr>
          <w:rFonts w:ascii="Times New Roman" w:hAnsi="Times New Roman" w:cs="Times New Roman"/>
          <w:sz w:val="24"/>
          <w:szCs w:val="24"/>
        </w:rPr>
        <w:t xml:space="preserve"> and developed only in response to an environmental disaster. Project leaders are </w:t>
      </w:r>
      <w:r w:rsidR="006649F5">
        <w:rPr>
          <w:rFonts w:ascii="Times New Roman" w:hAnsi="Times New Roman" w:cs="Times New Roman"/>
          <w:sz w:val="24"/>
          <w:szCs w:val="24"/>
        </w:rPr>
        <w:t xml:space="preserve">now </w:t>
      </w:r>
      <w:r w:rsidR="006649F5" w:rsidRPr="00BB4DEC">
        <w:rPr>
          <w:rFonts w:ascii="Times New Roman" w:hAnsi="Times New Roman" w:cs="Times New Roman"/>
          <w:sz w:val="24"/>
          <w:szCs w:val="24"/>
        </w:rPr>
        <w:t>also required to develop an Environmental Impact Statement (EIS) describing a project’s social and environmental impact in more detail (Rohrman 2005). Coinciding with legal changes, the larger public also implemented the first Earth day</w:t>
      </w:r>
      <w:r w:rsidR="006649F5">
        <w:rPr>
          <w:rFonts w:ascii="Times New Roman" w:hAnsi="Times New Roman" w:cs="Times New Roman"/>
          <w:sz w:val="24"/>
          <w:szCs w:val="24"/>
        </w:rPr>
        <w:t>, in order to raise environmental awareness</w:t>
      </w:r>
      <w:r w:rsidR="006649F5" w:rsidRPr="00BB4DEC">
        <w:rPr>
          <w:rFonts w:ascii="Times New Roman" w:hAnsi="Times New Roman" w:cs="Times New Roman"/>
          <w:sz w:val="24"/>
          <w:szCs w:val="24"/>
        </w:rPr>
        <w:t xml:space="preserve"> (Liddick 2006:15). </w:t>
      </w:r>
    </w:p>
    <w:p w14:paraId="5121CB18"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r>
      <w:r w:rsidR="006649F5">
        <w:rPr>
          <w:rFonts w:ascii="Times New Roman" w:hAnsi="Times New Roman" w:cs="Times New Roman"/>
          <w:sz w:val="24"/>
          <w:szCs w:val="24"/>
        </w:rPr>
        <w:t>More conservative decades followed l</w:t>
      </w:r>
      <w:r w:rsidR="006649F5" w:rsidRPr="00BB4DEC">
        <w:rPr>
          <w:rFonts w:ascii="Times New Roman" w:hAnsi="Times New Roman" w:cs="Times New Roman"/>
          <w:sz w:val="24"/>
          <w:szCs w:val="24"/>
        </w:rPr>
        <w:t>iberalism and social change</w:t>
      </w:r>
      <w:r w:rsidR="006649F5">
        <w:rPr>
          <w:rFonts w:ascii="Times New Roman" w:hAnsi="Times New Roman" w:cs="Times New Roman"/>
          <w:sz w:val="24"/>
          <w:szCs w:val="24"/>
        </w:rPr>
        <w:t xml:space="preserve"> in the 1960s</w:t>
      </w:r>
      <w:r w:rsidRPr="00BB4DEC">
        <w:rPr>
          <w:rFonts w:ascii="Times New Roman" w:hAnsi="Times New Roman" w:cs="Times New Roman"/>
          <w:sz w:val="24"/>
          <w:szCs w:val="24"/>
        </w:rPr>
        <w:t xml:space="preserve">. </w:t>
      </w:r>
      <w:r w:rsidR="006649F5">
        <w:rPr>
          <w:rFonts w:ascii="Times New Roman" w:hAnsi="Times New Roman" w:cs="Times New Roman"/>
          <w:sz w:val="24"/>
          <w:szCs w:val="24"/>
        </w:rPr>
        <w:t xml:space="preserve">The Sagebrush Rebellion, a collective movement to </w:t>
      </w:r>
      <w:r w:rsidR="00C923E1" w:rsidRPr="00BB4DEC">
        <w:rPr>
          <w:rFonts w:ascii="Times New Roman" w:hAnsi="Times New Roman" w:cs="Times New Roman"/>
          <w:sz w:val="24"/>
          <w:szCs w:val="24"/>
        </w:rPr>
        <w:t>provide states</w:t>
      </w:r>
      <w:r w:rsidR="006649F5">
        <w:rPr>
          <w:rFonts w:ascii="Times New Roman" w:hAnsi="Times New Roman" w:cs="Times New Roman"/>
          <w:sz w:val="24"/>
          <w:szCs w:val="24"/>
        </w:rPr>
        <w:t xml:space="preserve"> with control over </w:t>
      </w:r>
      <w:r w:rsidR="006649F5">
        <w:rPr>
          <w:rFonts w:ascii="Times New Roman" w:hAnsi="Times New Roman" w:cs="Times New Roman"/>
          <w:sz w:val="24"/>
          <w:szCs w:val="24"/>
        </w:rPr>
        <w:lastRenderedPageBreak/>
        <w:t>federal land, included</w:t>
      </w:r>
      <w:r w:rsidRPr="00BB4DEC">
        <w:rPr>
          <w:rFonts w:ascii="Times New Roman" w:hAnsi="Times New Roman" w:cs="Times New Roman"/>
          <w:sz w:val="24"/>
          <w:szCs w:val="24"/>
        </w:rPr>
        <w:t xml:space="preserve"> many protesters in the western U.S., su</w:t>
      </w:r>
      <w:r w:rsidR="006649F5">
        <w:rPr>
          <w:rFonts w:ascii="Times New Roman" w:hAnsi="Times New Roman" w:cs="Times New Roman"/>
          <w:sz w:val="24"/>
          <w:szCs w:val="24"/>
        </w:rPr>
        <w:t xml:space="preserve">ch as miners and ranchers; these protestors sought </w:t>
      </w:r>
      <w:r w:rsidRPr="00BB4DEC">
        <w:rPr>
          <w:rFonts w:ascii="Times New Roman" w:hAnsi="Times New Roman" w:cs="Times New Roman"/>
          <w:sz w:val="24"/>
          <w:szCs w:val="24"/>
        </w:rPr>
        <w:t xml:space="preserve">control over these lands </w:t>
      </w:r>
      <w:r w:rsidR="006649F5">
        <w:rPr>
          <w:rFonts w:ascii="Times New Roman" w:hAnsi="Times New Roman" w:cs="Times New Roman"/>
          <w:sz w:val="24"/>
          <w:szCs w:val="24"/>
        </w:rPr>
        <w:t>to support local interest, but had little success</w:t>
      </w:r>
      <w:r w:rsidRPr="00BB4DEC">
        <w:rPr>
          <w:rFonts w:ascii="Times New Roman" w:hAnsi="Times New Roman" w:cs="Times New Roman"/>
          <w:sz w:val="24"/>
          <w:szCs w:val="24"/>
        </w:rPr>
        <w:t xml:space="preserve"> (Brulle 2000:125). President Reagan </w:t>
      </w:r>
      <w:r w:rsidR="00C923E1">
        <w:rPr>
          <w:rFonts w:ascii="Times New Roman" w:hAnsi="Times New Roman" w:cs="Times New Roman"/>
          <w:sz w:val="24"/>
          <w:szCs w:val="24"/>
        </w:rPr>
        <w:t>advocated</w:t>
      </w:r>
      <w:r w:rsidRPr="00BB4DEC">
        <w:rPr>
          <w:rFonts w:ascii="Times New Roman" w:hAnsi="Times New Roman" w:cs="Times New Roman"/>
          <w:sz w:val="24"/>
          <w:szCs w:val="24"/>
        </w:rPr>
        <w:t xml:space="preserve"> pro-business </w:t>
      </w:r>
      <w:r w:rsidR="00C923E1">
        <w:rPr>
          <w:rFonts w:ascii="Times New Roman" w:hAnsi="Times New Roman" w:cs="Times New Roman"/>
          <w:sz w:val="24"/>
          <w:szCs w:val="24"/>
        </w:rPr>
        <w:t xml:space="preserve">policies </w:t>
      </w:r>
      <w:r w:rsidRPr="00BB4DEC">
        <w:rPr>
          <w:rFonts w:ascii="Times New Roman" w:hAnsi="Times New Roman" w:cs="Times New Roman"/>
          <w:sz w:val="24"/>
          <w:szCs w:val="24"/>
        </w:rPr>
        <w:t xml:space="preserve">and gave businesses more freedoms to use and exploit natural resources </w:t>
      </w:r>
      <w:r>
        <w:rPr>
          <w:rFonts w:ascii="Times New Roman" w:hAnsi="Times New Roman" w:cs="Times New Roman"/>
          <w:sz w:val="24"/>
          <w:szCs w:val="24"/>
        </w:rPr>
        <w:t>as part</w:t>
      </w:r>
      <w:r w:rsidRPr="00BB4DEC">
        <w:rPr>
          <w:rFonts w:ascii="Times New Roman" w:hAnsi="Times New Roman" w:cs="Times New Roman"/>
          <w:sz w:val="24"/>
          <w:szCs w:val="24"/>
        </w:rPr>
        <w:t xml:space="preserve"> of economic development and job opportunities (Liddick 2006). During his presidency, environmental programs also faced budget cuts (Brulle 2000:126). This created anger and frustration among environmentalists, who responded with their own methods of protecting the environment. They printed magazines and pamphlets, such as </w:t>
      </w:r>
      <w:r w:rsidRPr="00BB4DEC">
        <w:rPr>
          <w:rFonts w:ascii="Times New Roman" w:hAnsi="Times New Roman" w:cs="Times New Roman"/>
          <w:i/>
          <w:sz w:val="24"/>
          <w:szCs w:val="24"/>
        </w:rPr>
        <w:t>Ecotage</w:t>
      </w:r>
      <w:r w:rsidRPr="00BB4DEC">
        <w:rPr>
          <w:rFonts w:ascii="Times New Roman" w:hAnsi="Times New Roman" w:cs="Times New Roman"/>
          <w:sz w:val="24"/>
          <w:szCs w:val="24"/>
        </w:rPr>
        <w:t>, to promote both peaceful and violent acts to destroy and shut down businesses currently exploiting the environment</w:t>
      </w:r>
      <w:r>
        <w:rPr>
          <w:rFonts w:ascii="Times New Roman" w:hAnsi="Times New Roman" w:cs="Times New Roman"/>
          <w:sz w:val="24"/>
          <w:szCs w:val="24"/>
        </w:rPr>
        <w:t xml:space="preserve">; </w:t>
      </w:r>
      <w:r w:rsidRPr="00735CCA">
        <w:rPr>
          <w:rFonts w:ascii="Times New Roman" w:hAnsi="Times New Roman" w:cs="Times New Roman"/>
          <w:i/>
          <w:sz w:val="24"/>
          <w:szCs w:val="24"/>
        </w:rPr>
        <w:t>Ecotage</w:t>
      </w:r>
      <w:r>
        <w:rPr>
          <w:rFonts w:ascii="Times New Roman" w:hAnsi="Times New Roman" w:cs="Times New Roman"/>
          <w:sz w:val="24"/>
          <w:szCs w:val="24"/>
        </w:rPr>
        <w:t xml:space="preserve"> has been linked to environmentalist and ecoterrorist groups</w:t>
      </w:r>
      <w:r w:rsidRPr="00BB4DEC">
        <w:rPr>
          <w:rFonts w:ascii="Times New Roman" w:hAnsi="Times New Roman" w:cs="Times New Roman"/>
          <w:sz w:val="24"/>
          <w:szCs w:val="24"/>
        </w:rPr>
        <w:t xml:space="preserve"> (Liddick 2006:18). However, despite increased </w:t>
      </w:r>
      <w:r w:rsidRPr="00BB4DEC">
        <w:rPr>
          <w:rFonts w:ascii="Times New Roman" w:hAnsi="Times New Roman" w:cs="Times New Roman"/>
          <w:color w:val="000000" w:themeColor="text1"/>
          <w:sz w:val="24"/>
          <w:szCs w:val="24"/>
        </w:rPr>
        <w:t>concerns</w:t>
      </w:r>
      <w:r w:rsidRPr="00BB4DEC">
        <w:rPr>
          <w:rFonts w:ascii="Times New Roman" w:hAnsi="Times New Roman" w:cs="Times New Roman"/>
          <w:sz w:val="24"/>
          <w:szCs w:val="24"/>
        </w:rPr>
        <w:t xml:space="preserve">, the environmental movement stalled during this time, frustrating </w:t>
      </w:r>
      <w:r>
        <w:rPr>
          <w:rFonts w:ascii="Times New Roman" w:hAnsi="Times New Roman" w:cs="Times New Roman"/>
          <w:sz w:val="24"/>
          <w:szCs w:val="24"/>
        </w:rPr>
        <w:t>environmentalists</w:t>
      </w:r>
      <w:r w:rsidRPr="00BB4DEC">
        <w:rPr>
          <w:rFonts w:ascii="Times New Roman" w:hAnsi="Times New Roman" w:cs="Times New Roman"/>
          <w:sz w:val="24"/>
          <w:szCs w:val="24"/>
        </w:rPr>
        <w:t xml:space="preserve">, which explains why more radical environmentalist groups began to develop. </w:t>
      </w:r>
    </w:p>
    <w:p w14:paraId="18792B1E"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From the late 1980s through the 1990s, anti-environmental collective action broadened into the Wise-Use Movement (Brulle 2000:126). Members of this movement believed the federal government should not be able to impose regulations o</w:t>
      </w:r>
      <w:r>
        <w:rPr>
          <w:rFonts w:ascii="Times New Roman" w:hAnsi="Times New Roman" w:cs="Times New Roman"/>
          <w:sz w:val="24"/>
          <w:szCs w:val="24"/>
        </w:rPr>
        <w:t xml:space="preserve">n property. Instead, they believed property </w:t>
      </w:r>
      <w:r w:rsidRPr="00BB4DEC">
        <w:rPr>
          <w:rFonts w:ascii="Times New Roman" w:hAnsi="Times New Roman" w:cs="Times New Roman"/>
          <w:sz w:val="24"/>
          <w:szCs w:val="24"/>
        </w:rPr>
        <w:t xml:space="preserve">should belong to the state or to private industries. This movement also utilized the </w:t>
      </w:r>
      <w:r w:rsidR="006A3A5F">
        <w:rPr>
          <w:rFonts w:ascii="Times New Roman" w:hAnsi="Times New Roman" w:cs="Times New Roman"/>
          <w:sz w:val="24"/>
          <w:szCs w:val="24"/>
        </w:rPr>
        <w:t>m</w:t>
      </w:r>
      <w:r w:rsidRPr="00BB4DEC">
        <w:rPr>
          <w:rFonts w:ascii="Times New Roman" w:hAnsi="Times New Roman" w:cs="Times New Roman"/>
          <w:sz w:val="24"/>
          <w:szCs w:val="24"/>
        </w:rPr>
        <w:t xml:space="preserve">anifest </w:t>
      </w:r>
      <w:r w:rsidR="006A3A5F">
        <w:rPr>
          <w:rFonts w:ascii="Times New Roman" w:hAnsi="Times New Roman" w:cs="Times New Roman"/>
          <w:sz w:val="24"/>
          <w:szCs w:val="24"/>
        </w:rPr>
        <w:t>d</w:t>
      </w:r>
      <w:r w:rsidRPr="00BB4DEC">
        <w:rPr>
          <w:rFonts w:ascii="Times New Roman" w:hAnsi="Times New Roman" w:cs="Times New Roman"/>
          <w:sz w:val="24"/>
          <w:szCs w:val="24"/>
        </w:rPr>
        <w:t xml:space="preserve">estiny discourse to support these policy goals. They urged political leaders to allow protected lands to be mined and utilized for “energy production” (Gottlieb 1989:6). Members of this movement included many residents of the western U.S., including ranchers, loggers, miners, real estate developers, fishermen, oil and gas employers, and farmers (Brick and Cawley 1996:7). </w:t>
      </w:r>
      <w:r w:rsidRPr="00BB4DEC">
        <w:rPr>
          <w:rFonts w:ascii="Times New Roman" w:hAnsi="Times New Roman" w:cs="Times New Roman"/>
          <w:sz w:val="24"/>
          <w:szCs w:val="24"/>
        </w:rPr>
        <w:lastRenderedPageBreak/>
        <w:t xml:space="preserve">They also wrote extensively about the false claims of global warming, receiving backing and funding from many prominent business corporations (Brulle 2000:129-30). </w:t>
      </w:r>
    </w:p>
    <w:p w14:paraId="7B77D7BD"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The environmental movement experienced setbacks in the late 1990s. The Environmental Action group, who started Earth Day, terminated due to insufficient funds (Bendavid 1996). Additionally, the environmental movement in the 1980s maintained a white, middle to upper class membership (Dowie 1995). Environmental organizations became too bureaucratic and aligned too closely with pro-business leaders for many of their members, which led to a split between more radicalized groups </w:t>
      </w:r>
      <w:r w:rsidR="00025CB9">
        <w:rPr>
          <w:rFonts w:ascii="Times New Roman" w:hAnsi="Times New Roman" w:cs="Times New Roman"/>
          <w:sz w:val="24"/>
          <w:szCs w:val="24"/>
        </w:rPr>
        <w:t>who felt their</w:t>
      </w:r>
      <w:r w:rsidRPr="00BB4DEC">
        <w:rPr>
          <w:rFonts w:ascii="Times New Roman" w:hAnsi="Times New Roman" w:cs="Times New Roman"/>
          <w:sz w:val="24"/>
          <w:szCs w:val="24"/>
        </w:rPr>
        <w:t xml:space="preserve"> needs </w:t>
      </w:r>
      <w:r w:rsidR="00025CB9">
        <w:rPr>
          <w:rFonts w:ascii="Times New Roman" w:hAnsi="Times New Roman" w:cs="Times New Roman"/>
          <w:sz w:val="24"/>
          <w:szCs w:val="24"/>
        </w:rPr>
        <w:t xml:space="preserve">were not </w:t>
      </w:r>
      <w:r w:rsidRPr="00BB4DEC">
        <w:rPr>
          <w:rFonts w:ascii="Times New Roman" w:hAnsi="Times New Roman" w:cs="Times New Roman"/>
          <w:sz w:val="24"/>
          <w:szCs w:val="24"/>
        </w:rPr>
        <w:t xml:space="preserve">met by the more mainstream, bureaucratized environmental groups (Gottlieb 1993). For example, Earth First! developed to fill the void left by mainstream environmental organizations. Later, </w:t>
      </w:r>
      <w:r>
        <w:rPr>
          <w:rFonts w:ascii="Times New Roman" w:hAnsi="Times New Roman" w:cs="Times New Roman"/>
          <w:sz w:val="24"/>
          <w:szCs w:val="24"/>
        </w:rPr>
        <w:t xml:space="preserve">some </w:t>
      </w:r>
      <w:r w:rsidRPr="00BB4DEC">
        <w:rPr>
          <w:rFonts w:ascii="Times New Roman" w:hAnsi="Times New Roman" w:cs="Times New Roman"/>
          <w:sz w:val="24"/>
          <w:szCs w:val="24"/>
        </w:rPr>
        <w:t xml:space="preserve">members of this group </w:t>
      </w:r>
      <w:r>
        <w:rPr>
          <w:rFonts w:ascii="Times New Roman" w:hAnsi="Times New Roman" w:cs="Times New Roman"/>
          <w:sz w:val="24"/>
          <w:szCs w:val="24"/>
        </w:rPr>
        <w:t>formed</w:t>
      </w:r>
      <w:r w:rsidRPr="00BB4DEC">
        <w:rPr>
          <w:rFonts w:ascii="Times New Roman" w:hAnsi="Times New Roman" w:cs="Times New Roman"/>
          <w:sz w:val="24"/>
          <w:szCs w:val="24"/>
        </w:rPr>
        <w:t xml:space="preserve"> the Earth Liberation Front (ELF), an ecoterrorist group (Brulle 2000:270; Foreman 1991; Manes 1990). Due to the tension between organizations and the decline of large and highly respected groups, the environmental movement fragmented to the point where it lacked a solid purpose and stable community of followers, which is a problem environmentalists still face today (Bruner and Oelschlaeger 1994; Killingsworth and Palmer 1992; Taylor 1992). </w:t>
      </w:r>
    </w:p>
    <w:p w14:paraId="3F9C768E"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r>
      <w:r w:rsidR="006649F5">
        <w:rPr>
          <w:rFonts w:ascii="Times New Roman" w:hAnsi="Times New Roman" w:cs="Times New Roman"/>
          <w:sz w:val="24"/>
          <w:szCs w:val="24"/>
        </w:rPr>
        <w:t xml:space="preserve">A variety of discourses developed </w:t>
      </w:r>
      <w:r w:rsidR="0032687F">
        <w:rPr>
          <w:rFonts w:ascii="Times New Roman" w:hAnsi="Times New Roman" w:cs="Times New Roman"/>
          <w:sz w:val="24"/>
          <w:szCs w:val="24"/>
        </w:rPr>
        <w:t xml:space="preserve">to explain and justify environmentalism </w:t>
      </w:r>
      <w:r w:rsidRPr="00BB4DEC">
        <w:rPr>
          <w:rFonts w:ascii="Times New Roman" w:hAnsi="Times New Roman" w:cs="Times New Roman"/>
          <w:sz w:val="24"/>
          <w:szCs w:val="24"/>
        </w:rPr>
        <w:t xml:space="preserve">in America. According to Brulle (2000:98), there are nine </w:t>
      </w:r>
      <w:r w:rsidR="0032687F">
        <w:rPr>
          <w:rFonts w:ascii="Times New Roman" w:hAnsi="Times New Roman" w:cs="Times New Roman"/>
          <w:sz w:val="24"/>
          <w:szCs w:val="24"/>
        </w:rPr>
        <w:t xml:space="preserve">general </w:t>
      </w:r>
      <w:r w:rsidRPr="00BB4DEC">
        <w:rPr>
          <w:rFonts w:ascii="Times New Roman" w:hAnsi="Times New Roman" w:cs="Times New Roman"/>
          <w:sz w:val="24"/>
          <w:szCs w:val="24"/>
        </w:rPr>
        <w:t xml:space="preserve">discourses of the environmental movement: manifest destiny, wildlife management, conservation, preservation, reform environmentalism, deep ecology, environmental justice, ecofeminism, and ecotheology. Manifest destiny discourse states natural resources exist to serve humankind and to leave these resources in their natural state would be a waste </w:t>
      </w:r>
      <w:r w:rsidRPr="00BB4DEC">
        <w:rPr>
          <w:rFonts w:ascii="Times New Roman" w:hAnsi="Times New Roman" w:cs="Times New Roman"/>
          <w:sz w:val="24"/>
          <w:szCs w:val="24"/>
        </w:rPr>
        <w:lastRenderedPageBreak/>
        <w:t xml:space="preserve">of potential human benefits. Wildlife management discourse argues humans should properly manage the wildlife in their communities, whether wildlife is over-abundant or scarce. Conservation discourse, as discussed previously, argues for the smart and efficient use of natural resources to benefit humankind. Preservation discourse urges the maintenance of plants and wildlife in their natural state, arguing </w:t>
      </w:r>
      <w:r>
        <w:rPr>
          <w:rFonts w:ascii="Times New Roman" w:hAnsi="Times New Roman" w:cs="Times New Roman"/>
          <w:sz w:val="24"/>
          <w:szCs w:val="24"/>
        </w:rPr>
        <w:t xml:space="preserve">land should not be </w:t>
      </w:r>
      <w:r w:rsidRPr="00BB4DEC">
        <w:rPr>
          <w:rFonts w:ascii="Times New Roman" w:hAnsi="Times New Roman" w:cs="Times New Roman"/>
          <w:sz w:val="24"/>
          <w:szCs w:val="24"/>
        </w:rPr>
        <w:t xml:space="preserve">developed by humans </w:t>
      </w:r>
      <w:r>
        <w:rPr>
          <w:rFonts w:ascii="Times New Roman" w:hAnsi="Times New Roman" w:cs="Times New Roman"/>
          <w:sz w:val="24"/>
          <w:szCs w:val="24"/>
        </w:rPr>
        <w:t xml:space="preserve">because it is </w:t>
      </w:r>
      <w:r w:rsidRPr="00BB4DEC">
        <w:rPr>
          <w:rFonts w:ascii="Times New Roman" w:hAnsi="Times New Roman" w:cs="Times New Roman"/>
          <w:sz w:val="24"/>
          <w:szCs w:val="24"/>
        </w:rPr>
        <w:t xml:space="preserve">beautiful </w:t>
      </w:r>
      <w:r>
        <w:rPr>
          <w:rFonts w:ascii="Times New Roman" w:hAnsi="Times New Roman" w:cs="Times New Roman"/>
          <w:sz w:val="24"/>
          <w:szCs w:val="24"/>
        </w:rPr>
        <w:t xml:space="preserve">untouched </w:t>
      </w:r>
      <w:r w:rsidRPr="00BB4DEC">
        <w:rPr>
          <w:rFonts w:ascii="Times New Roman" w:hAnsi="Times New Roman" w:cs="Times New Roman"/>
          <w:sz w:val="24"/>
          <w:szCs w:val="24"/>
        </w:rPr>
        <w:t xml:space="preserve">and necessary to ecological balance. Reform environmentalism discourse, the most popular discourse in contemporary society, focuses on health problems created by environmental degradation and the use of scientific research to improve human health. Deep ecology discourse argues humans should do as little harvesting of natural resources and changing of the environment as possible in order to increase wilderness. Environmental justice discourse argues that the entire social structure is exploitative and in order to resolve ecological problems, there must be widespread social reform. Ecofeminist discourse urges people to deconstruct the ideas of hierarchy and superiority between nature and society, humans and animals, and men and women in order to resolve ecological problems. Finally, ecotheology discourse argues </w:t>
      </w:r>
      <w:r w:rsidR="00C923E1">
        <w:rPr>
          <w:rFonts w:ascii="Times New Roman" w:hAnsi="Times New Roman" w:cs="Times New Roman"/>
          <w:sz w:val="24"/>
          <w:szCs w:val="24"/>
        </w:rPr>
        <w:t>God created the world</w:t>
      </w:r>
      <w:r w:rsidRPr="00BB4DEC">
        <w:rPr>
          <w:rFonts w:ascii="Times New Roman" w:hAnsi="Times New Roman" w:cs="Times New Roman"/>
          <w:sz w:val="24"/>
          <w:szCs w:val="24"/>
        </w:rPr>
        <w:t xml:space="preserve">, and the closer humans keep the environment to its original and divine plan, the better humans will be both physically and spiritually.  </w:t>
      </w:r>
    </w:p>
    <w:p w14:paraId="707CFA07"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Brulle (2000) also summarizes information about environmental groups in the U.S., noting both </w:t>
      </w:r>
      <w:r>
        <w:rPr>
          <w:rFonts w:ascii="Times New Roman" w:hAnsi="Times New Roman" w:cs="Times New Roman"/>
          <w:sz w:val="24"/>
          <w:szCs w:val="24"/>
        </w:rPr>
        <w:t>their</w:t>
      </w:r>
      <w:r w:rsidRPr="00BB4DEC">
        <w:rPr>
          <w:rFonts w:ascii="Times New Roman" w:hAnsi="Times New Roman" w:cs="Times New Roman"/>
          <w:sz w:val="24"/>
          <w:szCs w:val="24"/>
        </w:rPr>
        <w:t xml:space="preserve"> influence and affluence (102-114). Using IRS data, he reports approximately 10,000 environmental groups are documented, with groups concerned with preservation occupying approximately 60% of the total, followed by conservation groups (17%), groups concerned with pollution (7.2%), and other smaller groups (less </w:t>
      </w:r>
      <w:r w:rsidRPr="00BB4DEC">
        <w:rPr>
          <w:rFonts w:ascii="Times New Roman" w:hAnsi="Times New Roman" w:cs="Times New Roman"/>
          <w:sz w:val="24"/>
          <w:szCs w:val="24"/>
        </w:rPr>
        <w:lastRenderedPageBreak/>
        <w:t xml:space="preserve">than 5% each), including population control and wildlife sanctuary organizations. Most of these organizations do not report having incomes; however, the combined income of all environmental groups is $2.7 billion dollars, and their total amount of assets is $5.8 billion. Again, nearly $2.0 billion of the annual income and $4.0 billion of the total assets belong to groups concerned with the preservation of natural resources. The combined total of members in these groups is approximately 41 million, </w:t>
      </w:r>
      <w:r w:rsidRPr="00BB4DEC">
        <w:rPr>
          <w:rFonts w:ascii="Times New Roman" w:hAnsi="Times New Roman" w:cs="Times New Roman"/>
          <w:color w:val="000000" w:themeColor="text1"/>
          <w:sz w:val="24"/>
          <w:szCs w:val="24"/>
        </w:rPr>
        <w:t xml:space="preserve">with approximately 28,000 </w:t>
      </w:r>
      <w:r w:rsidRPr="00BB4DEC">
        <w:rPr>
          <w:rFonts w:ascii="Times New Roman" w:hAnsi="Times New Roman" w:cs="Times New Roman"/>
          <w:sz w:val="24"/>
          <w:szCs w:val="24"/>
        </w:rPr>
        <w:t xml:space="preserve">staff workers. Summarizing the data, he writes: </w:t>
      </w:r>
    </w:p>
    <w:p w14:paraId="0590D396" w14:textId="77777777" w:rsidR="00652DC4" w:rsidRPr="00BB4DEC" w:rsidRDefault="00652DC4" w:rsidP="00652DC4">
      <w:pPr>
        <w:spacing w:line="240" w:lineRule="auto"/>
        <w:ind w:left="720"/>
        <w:contextualSpacing/>
        <w:rPr>
          <w:rFonts w:ascii="Times New Roman" w:hAnsi="Times New Roman" w:cs="Times New Roman"/>
          <w:sz w:val="24"/>
          <w:szCs w:val="24"/>
        </w:rPr>
      </w:pPr>
      <w:r w:rsidRPr="00BB4DEC">
        <w:rPr>
          <w:rFonts w:ascii="Times New Roman" w:hAnsi="Times New Roman" w:cs="Times New Roman"/>
          <w:sz w:val="24"/>
          <w:szCs w:val="24"/>
        </w:rPr>
        <w:t>First, the environmental movement is larger than either the civil rights movement or the peace movement in terms of number of organizations, income, and assets […] However, industrial interest groups have a consistent advantage over environmental groups, both in number of organizations and in number of persons employed by these organizations […] Second, in comparison to other nonprofit organizations, the environmental movement has a significant presence in the policy-making process […] Third, the level of contributions places environmental organizations at a very low level in comparison to almost all other types of nonprofit organizations [especially religious nonprofits]. P. 102-114</w:t>
      </w:r>
    </w:p>
    <w:p w14:paraId="2011CA7B" w14:textId="77777777" w:rsidR="00652DC4" w:rsidRPr="00BB4DEC" w:rsidRDefault="00652DC4" w:rsidP="00652DC4">
      <w:pPr>
        <w:spacing w:line="240" w:lineRule="auto"/>
        <w:ind w:left="720"/>
        <w:contextualSpacing/>
        <w:rPr>
          <w:rFonts w:ascii="Times New Roman" w:hAnsi="Times New Roman" w:cs="Times New Roman"/>
          <w:sz w:val="24"/>
          <w:szCs w:val="24"/>
        </w:rPr>
      </w:pPr>
    </w:p>
    <w:p w14:paraId="659191DF" w14:textId="77777777" w:rsidR="00652DC4"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A number of studies address the state of environmental over-consumption that has occurred during and after industrialization (Cotgrove 1982; Faber 1998; Foster 1999; Jorgenson 2003, 2004; Jorgenson and Burns 2007; Lofdahl 2002; O’Conner 1987, 1994; Schnaiberg </w:t>
      </w:r>
      <w:r>
        <w:rPr>
          <w:rFonts w:ascii="Times New Roman" w:hAnsi="Times New Roman" w:cs="Times New Roman"/>
          <w:sz w:val="24"/>
          <w:szCs w:val="24"/>
        </w:rPr>
        <w:t>1980; Schnaiberg and Gould 1994</w:t>
      </w:r>
      <w:r w:rsidRPr="00BB4DEC">
        <w:rPr>
          <w:rFonts w:ascii="Times New Roman" w:hAnsi="Times New Roman" w:cs="Times New Roman"/>
          <w:sz w:val="24"/>
          <w:szCs w:val="24"/>
        </w:rPr>
        <w:t>). Jaeger (1994) argues the specialization that occurs during societal modernization also diffuses individual accountability for the environment. In more technologically advanced societies, individuals are not held accountable for environmental degradation</w:t>
      </w:r>
      <w:r>
        <w:rPr>
          <w:rFonts w:ascii="Times New Roman" w:hAnsi="Times New Roman" w:cs="Times New Roman"/>
          <w:sz w:val="24"/>
          <w:szCs w:val="24"/>
        </w:rPr>
        <w:t>,</w:t>
      </w:r>
      <w:r w:rsidRPr="00BB4DEC">
        <w:rPr>
          <w:rFonts w:ascii="Times New Roman" w:hAnsi="Times New Roman" w:cs="Times New Roman"/>
          <w:sz w:val="24"/>
          <w:szCs w:val="24"/>
        </w:rPr>
        <w:t xml:space="preserve"> because they occupy just one position in a long chain of events in production and consumption cycles that produce environmental harm. Due to the ideology of capitalism and the drive for consumption, government officials are less likely to address environmental concerns. Government officials are often associated with businesses and/or pro-business affiliates </w:t>
      </w:r>
      <w:r w:rsidRPr="00BB4DEC">
        <w:rPr>
          <w:rFonts w:ascii="Times New Roman" w:hAnsi="Times New Roman" w:cs="Times New Roman"/>
          <w:sz w:val="24"/>
          <w:szCs w:val="24"/>
        </w:rPr>
        <w:lastRenderedPageBreak/>
        <w:t xml:space="preserve">and are more likely to address environmental harm after-the-fact rather than being proactive (Janicke 1990). </w:t>
      </w:r>
    </w:p>
    <w:p w14:paraId="1C95F2E7" w14:textId="77777777" w:rsidR="00652DC4" w:rsidRDefault="00652DC4"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To summarize, the environmental movement in the U.S. has taken many forms over time, situationally adjusting to various political and social movements. Environmental movements seem to be more successful during progressive movements, coinciding with other pivotal movements (i.e. civil rights movement). Environmentalists using the frames of conservation and preservation seem to have the most support in terms of membership and finances. They also focus specifically on either using land wisely to benefit society or keeping land pristine and untouched. Discourses of environmentalist groups vary (i.e. environmental justice discourse vs. deep ecology discourse), which represents the fragmentation of the larger environmentalist movement. </w:t>
      </w:r>
      <w:r w:rsidR="00B97EB7">
        <w:rPr>
          <w:rFonts w:ascii="Times New Roman" w:hAnsi="Times New Roman" w:cs="Times New Roman"/>
          <w:sz w:val="24"/>
          <w:szCs w:val="24"/>
        </w:rPr>
        <w:t>E</w:t>
      </w:r>
      <w:r w:rsidR="00CE2251">
        <w:rPr>
          <w:rFonts w:ascii="Times New Roman" w:hAnsi="Times New Roman" w:cs="Times New Roman"/>
          <w:sz w:val="24"/>
          <w:szCs w:val="24"/>
        </w:rPr>
        <w:t>coterrorist groups, such as ELF, appear to develop from groups that are dissatisfied with mainstream environmental discourse. Ecoterrorist groups radicalize and separate from mainstream environmental groups even further, showing a linear progression in radicalization of ideology.</w:t>
      </w:r>
      <w:r w:rsidR="00B97EB7">
        <w:rPr>
          <w:rFonts w:ascii="Times New Roman" w:hAnsi="Times New Roman" w:cs="Times New Roman"/>
          <w:sz w:val="24"/>
          <w:szCs w:val="24"/>
        </w:rPr>
        <w:t xml:space="preserve"> </w:t>
      </w:r>
      <w:r w:rsidR="00CE2251">
        <w:rPr>
          <w:rFonts w:ascii="Times New Roman" w:hAnsi="Times New Roman" w:cs="Times New Roman"/>
          <w:sz w:val="24"/>
          <w:szCs w:val="24"/>
        </w:rPr>
        <w:t>Given the literature, it is highly possible that environmental</w:t>
      </w:r>
      <w:r>
        <w:rPr>
          <w:rFonts w:ascii="Times New Roman" w:hAnsi="Times New Roman" w:cs="Times New Roman"/>
          <w:sz w:val="24"/>
          <w:szCs w:val="24"/>
        </w:rPr>
        <w:t xml:space="preserve"> discourses may be </w:t>
      </w:r>
      <w:r w:rsidR="00CE2251">
        <w:rPr>
          <w:rFonts w:ascii="Times New Roman" w:hAnsi="Times New Roman" w:cs="Times New Roman"/>
          <w:sz w:val="24"/>
          <w:szCs w:val="24"/>
        </w:rPr>
        <w:t>used by</w:t>
      </w:r>
      <w:r>
        <w:rPr>
          <w:rFonts w:ascii="Times New Roman" w:hAnsi="Times New Roman" w:cs="Times New Roman"/>
          <w:sz w:val="24"/>
          <w:szCs w:val="24"/>
        </w:rPr>
        <w:t xml:space="preserve"> ecoterrorist groups, which may help them appear less culpable for their criminal actions. </w:t>
      </w:r>
    </w:p>
    <w:p w14:paraId="3F94480F" w14:textId="77777777" w:rsidR="00652DC4" w:rsidRPr="00BB4DEC" w:rsidRDefault="00652DC4" w:rsidP="00652DC4">
      <w:pPr>
        <w:spacing w:line="480" w:lineRule="auto"/>
        <w:contextualSpacing/>
        <w:rPr>
          <w:rFonts w:ascii="Times New Roman" w:hAnsi="Times New Roman" w:cs="Times New Roman"/>
          <w:i/>
          <w:sz w:val="24"/>
          <w:szCs w:val="24"/>
        </w:rPr>
      </w:pPr>
      <w:r w:rsidRPr="00BB4DEC">
        <w:rPr>
          <w:rFonts w:ascii="Times New Roman" w:hAnsi="Times New Roman" w:cs="Times New Roman"/>
          <w:i/>
          <w:sz w:val="24"/>
          <w:szCs w:val="24"/>
        </w:rPr>
        <w:t>Ecofeminism</w:t>
      </w:r>
    </w:p>
    <w:p w14:paraId="369D2D82" w14:textId="77777777" w:rsidR="0032687F"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r>
      <w:r w:rsidR="0032687F">
        <w:rPr>
          <w:rFonts w:ascii="Times New Roman" w:hAnsi="Times New Roman" w:cs="Times New Roman"/>
          <w:sz w:val="24"/>
          <w:szCs w:val="24"/>
        </w:rPr>
        <w:t>Scholars have also interpreted t</w:t>
      </w:r>
      <w:r w:rsidR="001A1BDB">
        <w:rPr>
          <w:rFonts w:ascii="Times New Roman" w:hAnsi="Times New Roman" w:cs="Times New Roman"/>
          <w:sz w:val="24"/>
          <w:szCs w:val="24"/>
        </w:rPr>
        <w:t>he</w:t>
      </w:r>
      <w:r w:rsidR="00CE2251">
        <w:rPr>
          <w:rFonts w:ascii="Times New Roman" w:hAnsi="Times New Roman" w:cs="Times New Roman"/>
          <w:sz w:val="24"/>
          <w:szCs w:val="24"/>
        </w:rPr>
        <w:t xml:space="preserve"> environmentalist movement through a gendered lens. </w:t>
      </w:r>
      <w:r>
        <w:rPr>
          <w:rFonts w:ascii="Times New Roman" w:hAnsi="Times New Roman" w:cs="Times New Roman"/>
          <w:sz w:val="24"/>
          <w:szCs w:val="24"/>
        </w:rPr>
        <w:t>F</w:t>
      </w:r>
      <w:r w:rsidRPr="00BB4DEC">
        <w:rPr>
          <w:rFonts w:ascii="Times New Roman" w:hAnsi="Times New Roman" w:cs="Times New Roman"/>
          <w:sz w:val="24"/>
          <w:szCs w:val="24"/>
        </w:rPr>
        <w:t xml:space="preserve">eminist thought originated as a response to the treatment of women in society, and its sole purpose has been to expose and eliminate gender inequality. However, feminism </w:t>
      </w:r>
      <w:r w:rsidR="0032687F">
        <w:rPr>
          <w:rFonts w:ascii="Times New Roman" w:hAnsi="Times New Roman" w:cs="Times New Roman"/>
          <w:sz w:val="24"/>
          <w:szCs w:val="24"/>
        </w:rPr>
        <w:t>was</w:t>
      </w:r>
      <w:r w:rsidRPr="00BB4DEC">
        <w:rPr>
          <w:rFonts w:ascii="Times New Roman" w:hAnsi="Times New Roman" w:cs="Times New Roman"/>
          <w:sz w:val="24"/>
          <w:szCs w:val="24"/>
        </w:rPr>
        <w:t xml:space="preserve"> uniquely positioned within academia to develop environmental awareness by connecting environmental degradation to women’s oppression. </w:t>
      </w:r>
      <w:r w:rsidR="00C923E1" w:rsidRPr="00BB4DEC">
        <w:rPr>
          <w:rFonts w:ascii="Times New Roman" w:hAnsi="Times New Roman" w:cs="Times New Roman"/>
          <w:sz w:val="24"/>
          <w:szCs w:val="24"/>
        </w:rPr>
        <w:t xml:space="preserve">Francoise </w:t>
      </w:r>
      <w:r w:rsidR="00C923E1" w:rsidRPr="00BB4DEC">
        <w:rPr>
          <w:rFonts w:ascii="Times New Roman" w:hAnsi="Times New Roman" w:cs="Times New Roman"/>
          <w:sz w:val="24"/>
          <w:szCs w:val="24"/>
        </w:rPr>
        <w:lastRenderedPageBreak/>
        <w:t xml:space="preserve">d’Eaubonne </w:t>
      </w:r>
      <w:r w:rsidR="00C923E1">
        <w:rPr>
          <w:rFonts w:ascii="Times New Roman" w:hAnsi="Times New Roman" w:cs="Times New Roman"/>
          <w:sz w:val="24"/>
          <w:szCs w:val="24"/>
        </w:rPr>
        <w:t>coined e</w:t>
      </w:r>
      <w:r w:rsidRPr="00BB4DEC">
        <w:rPr>
          <w:rFonts w:ascii="Times New Roman" w:hAnsi="Times New Roman" w:cs="Times New Roman"/>
          <w:sz w:val="24"/>
          <w:szCs w:val="24"/>
        </w:rPr>
        <w:t>cofeminism in 1974</w:t>
      </w:r>
      <w:r w:rsidR="00C923E1">
        <w:rPr>
          <w:rFonts w:ascii="Times New Roman" w:hAnsi="Times New Roman" w:cs="Times New Roman"/>
          <w:sz w:val="24"/>
          <w:szCs w:val="24"/>
        </w:rPr>
        <w:t>; she</w:t>
      </w:r>
      <w:r w:rsidRPr="00BB4DEC">
        <w:rPr>
          <w:rFonts w:ascii="Times New Roman" w:hAnsi="Times New Roman" w:cs="Times New Roman"/>
          <w:sz w:val="24"/>
          <w:szCs w:val="24"/>
        </w:rPr>
        <w:t xml:space="preserve"> argued male privilege put women and all other forms of life at risk of exploitation (Brulle 2000:223; Pierce, Nelson, and Warren 2002). Despite its more recent coining, ecofeminist thought existed during the late nineteenth century, especially surrounding topics such as public health, cleanliness, pollution, and social programs (Brulle 2000:223-34; Wolf 1994). Ellen Swallow Richards, for example, played a significant role in raising awareness of health disparities relating to the Consumer-Environment Movement, a movement that criticized improper food preparation, loose rules in the development of medicines, water sanitation problems, and household dirtiness; she also advocated</w:t>
      </w:r>
      <w:r>
        <w:rPr>
          <w:rFonts w:ascii="Times New Roman" w:hAnsi="Times New Roman" w:cs="Times New Roman"/>
          <w:sz w:val="24"/>
          <w:szCs w:val="24"/>
        </w:rPr>
        <w:t xml:space="preserve"> for</w:t>
      </w:r>
      <w:r w:rsidRPr="00BB4DEC">
        <w:rPr>
          <w:rFonts w:ascii="Times New Roman" w:hAnsi="Times New Roman" w:cs="Times New Roman"/>
          <w:sz w:val="24"/>
          <w:szCs w:val="24"/>
        </w:rPr>
        <w:t xml:space="preserve"> women to pursue careers in science (Brulle 2000:224; Clarke 1973; Gottlieb 1993; Richards 1912).</w:t>
      </w:r>
      <w:r w:rsidR="0032687F">
        <w:rPr>
          <w:rFonts w:ascii="Times New Roman" w:hAnsi="Times New Roman" w:cs="Times New Roman"/>
          <w:sz w:val="24"/>
          <w:szCs w:val="24"/>
        </w:rPr>
        <w:t xml:space="preserve"> </w:t>
      </w:r>
      <w:r w:rsidRPr="00BB4DEC">
        <w:rPr>
          <w:rFonts w:ascii="Times New Roman" w:hAnsi="Times New Roman" w:cs="Times New Roman"/>
          <w:sz w:val="24"/>
          <w:szCs w:val="24"/>
        </w:rPr>
        <w:t xml:space="preserve">During the late 1970s and early 1980s, ecofeminism gained momentum. This period saw the development of the first ecofeminist group, World Women in Defense of the Environment, later known as WorldWIDE (Brulle 2000:227). </w:t>
      </w:r>
      <w:r w:rsidR="00C923E1">
        <w:rPr>
          <w:rFonts w:ascii="Times New Roman" w:hAnsi="Times New Roman" w:cs="Times New Roman"/>
          <w:sz w:val="24"/>
          <w:szCs w:val="24"/>
        </w:rPr>
        <w:t>A</w:t>
      </w:r>
      <w:r w:rsidR="00C923E1" w:rsidRPr="00BB4DEC">
        <w:rPr>
          <w:rFonts w:ascii="Times New Roman" w:hAnsi="Times New Roman" w:cs="Times New Roman"/>
          <w:sz w:val="24"/>
          <w:szCs w:val="24"/>
        </w:rPr>
        <w:t>n increase in “antimilitarist, environmentalist feminisms”</w:t>
      </w:r>
      <w:r w:rsidR="00C923E1">
        <w:rPr>
          <w:rFonts w:ascii="Times New Roman" w:hAnsi="Times New Roman" w:cs="Times New Roman"/>
          <w:sz w:val="24"/>
          <w:szCs w:val="24"/>
        </w:rPr>
        <w:t xml:space="preserve"> occurred during the 1980s and 1990s; those involved with these social and political movements </w:t>
      </w:r>
      <w:r w:rsidRPr="00BB4DEC">
        <w:rPr>
          <w:rFonts w:ascii="Times New Roman" w:hAnsi="Times New Roman" w:cs="Times New Roman"/>
          <w:sz w:val="24"/>
          <w:szCs w:val="24"/>
        </w:rPr>
        <w:t xml:space="preserve">sought to maintain peace among all groups, while also allowing for multiple voices, especially of oppressed populations, to exist in the public (McCann and Kim 2010:98). </w:t>
      </w:r>
    </w:p>
    <w:p w14:paraId="46E7A7B2" w14:textId="77777777" w:rsidR="00652DC4" w:rsidRPr="00BB4DEC" w:rsidRDefault="0032687F"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In general, e</w:t>
      </w:r>
      <w:r w:rsidR="00652DC4" w:rsidRPr="00BB4DEC">
        <w:rPr>
          <w:rFonts w:ascii="Times New Roman" w:hAnsi="Times New Roman" w:cs="Times New Roman"/>
          <w:sz w:val="24"/>
          <w:szCs w:val="24"/>
        </w:rPr>
        <w:t xml:space="preserve">cofeminist groups </w:t>
      </w:r>
      <w:r>
        <w:rPr>
          <w:rFonts w:ascii="Times New Roman" w:hAnsi="Times New Roman" w:cs="Times New Roman"/>
          <w:sz w:val="24"/>
          <w:szCs w:val="24"/>
        </w:rPr>
        <w:t xml:space="preserve">are </w:t>
      </w:r>
      <w:r w:rsidR="00652DC4" w:rsidRPr="00BB4DEC">
        <w:rPr>
          <w:rFonts w:ascii="Times New Roman" w:hAnsi="Times New Roman" w:cs="Times New Roman"/>
          <w:sz w:val="24"/>
          <w:szCs w:val="24"/>
        </w:rPr>
        <w:t xml:space="preserve">smaller </w:t>
      </w:r>
      <w:r>
        <w:rPr>
          <w:rFonts w:ascii="Times New Roman" w:hAnsi="Times New Roman" w:cs="Times New Roman"/>
          <w:sz w:val="24"/>
          <w:szCs w:val="24"/>
        </w:rPr>
        <w:t>compared to</w:t>
      </w:r>
      <w:r w:rsidR="00652DC4" w:rsidRPr="00BB4DEC">
        <w:rPr>
          <w:rFonts w:ascii="Times New Roman" w:hAnsi="Times New Roman" w:cs="Times New Roman"/>
          <w:sz w:val="24"/>
          <w:szCs w:val="24"/>
        </w:rPr>
        <w:t xml:space="preserve"> other environmental organizations, averaging approximately 4,000 members and two staff members per group; little is known about their financial history (Brulle 2000:227). Ecofeminists </w:t>
      </w:r>
      <w:r>
        <w:rPr>
          <w:rFonts w:ascii="Times New Roman" w:hAnsi="Times New Roman" w:cs="Times New Roman"/>
          <w:sz w:val="24"/>
          <w:szCs w:val="24"/>
        </w:rPr>
        <w:t>are also</w:t>
      </w:r>
      <w:r w:rsidR="00652DC4" w:rsidRPr="00BB4DEC">
        <w:rPr>
          <w:rFonts w:ascii="Times New Roman" w:hAnsi="Times New Roman" w:cs="Times New Roman"/>
          <w:sz w:val="24"/>
          <w:szCs w:val="24"/>
        </w:rPr>
        <w:t xml:space="preserve"> more likely to respond to immediate, local concerns that impact their own communities, rather than contributing to a large collective movement toward acceptan</w:t>
      </w:r>
      <w:r>
        <w:rPr>
          <w:rFonts w:ascii="Times New Roman" w:hAnsi="Times New Roman" w:cs="Times New Roman"/>
          <w:sz w:val="24"/>
          <w:szCs w:val="24"/>
        </w:rPr>
        <w:t xml:space="preserve">ce in mainstream society (228). </w:t>
      </w:r>
      <w:r w:rsidR="00652DC4" w:rsidRPr="00BB4DEC">
        <w:rPr>
          <w:rFonts w:ascii="Times New Roman" w:hAnsi="Times New Roman" w:cs="Times New Roman"/>
          <w:sz w:val="24"/>
          <w:szCs w:val="24"/>
        </w:rPr>
        <w:t xml:space="preserve">Brulle (2000) describes three types of ecofeminism: </w:t>
      </w:r>
      <w:r w:rsidR="00652DC4" w:rsidRPr="00BB4DEC">
        <w:rPr>
          <w:rFonts w:ascii="Times New Roman" w:hAnsi="Times New Roman" w:cs="Times New Roman"/>
          <w:sz w:val="24"/>
          <w:szCs w:val="24"/>
        </w:rPr>
        <w:lastRenderedPageBreak/>
        <w:t xml:space="preserve">cultural, biological, and socio-economic feminism. Cultural ecofeminism focuses on the ways in which patriarchy exploits and disadvantages women; often, patriarchal culture associates women with nature, suggesting they are wild and need to be tamed, controlled, and used for male benefit. Biological ecofeminism argues women, as mothers, “develop a psyche centered on empathy, identification, and fusion of the self with nature […] This psyche is opposed to the male identity, which is based on a distinction between the self and the other, including the self and nature. Nature then becomes an object to be controlled” (223). Finally, socio-economic ecofeminism assumes cultural notions of gender and inequality as prominently based upon men’s and women’s economic contributions to society; due to capitalism, women and the environment are exploited to men’s advantage (Downey and Strife 2010; Merchant 1995). </w:t>
      </w:r>
    </w:p>
    <w:p w14:paraId="40193ED7"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Feminists see the binary division of biological sex as oppressive to women, leaving women frustrated within their gendered societal roles within patriarchal societies (bell hooks 1984, Connell 2005, Delphy 1993, Kreps 1972, de Beauvoir 1952, Hartmann 1981, and Wittig 1981). Because ecofeminism finds similarities between the exploitation of the environment and the oppression of women, components of environmentalist and ecofeminist ideology share the desire to live in a sustainable and “greener” environment and a non-capitalistic view of the world’s resources in which animals, plants, and people are understood as more important than their equivalent in money (Feagin 2000; Merchant 1992; Oelschlaeger 1991; Warren 2000). </w:t>
      </w:r>
    </w:p>
    <w:p w14:paraId="238C9C84"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Being a victim of capitalism makes women more empathetic of animal neglect and abuse. For example, ecofeminists argue women who are regularly physically or </w:t>
      </w:r>
      <w:r w:rsidRPr="00BB4DEC">
        <w:rPr>
          <w:rFonts w:ascii="Times New Roman" w:hAnsi="Times New Roman" w:cs="Times New Roman"/>
          <w:sz w:val="24"/>
          <w:szCs w:val="24"/>
        </w:rPr>
        <w:lastRenderedPageBreak/>
        <w:t>verbally abused are often treated like dogs, making them more likely to criticize animal abuse and those who condone it (Gaard 1993; Mellor 1992; Seager 1994). Similar to the focus on animal protection, ecofeminists want the whole earth to maintain a healthy environmental balance, so they also develop ways to protect land and water from toxins created by capitalistic companies (Adams and Donovan 1995).  Environmentalist and ecofeminist ideologies also conceptualize the world as “Mother Earth,” a loving source of life that should be protected from the negative consequences of male-dominated cultures (Taylor 2001).</w:t>
      </w:r>
    </w:p>
    <w:p w14:paraId="645D48B2"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Similarly, women find ways to bargain with patriarchy, establish organizations, and develop alternative ways to produce knowledge in order to combat their oppression (Kandiyoti 1988; The Combahee River Collective 1977). Donna Haraway (1988) writes, “Ecofeminists have perhaps been most insistent on some version of the world as active subject, not as resource to be mapped and appropriated in bourgeois, Marxist, or masculinist projects” (593). In their article, Pierce, Nelson, and Warren (2002) discuss some of the movements developed by ecofeminists. In one case, women gathered together to protest the construction of condominiums on endangered wetlands. Ecofeminists</w:t>
      </w:r>
      <w:r>
        <w:rPr>
          <w:rFonts w:ascii="Times New Roman" w:hAnsi="Times New Roman" w:cs="Times New Roman"/>
          <w:sz w:val="24"/>
          <w:szCs w:val="24"/>
        </w:rPr>
        <w:t>, along with other environmentalists, are also known by</w:t>
      </w:r>
      <w:r w:rsidRPr="00BB4DEC">
        <w:rPr>
          <w:rFonts w:ascii="Times New Roman" w:hAnsi="Times New Roman" w:cs="Times New Roman"/>
          <w:sz w:val="24"/>
          <w:szCs w:val="24"/>
        </w:rPr>
        <w:t xml:space="preserve"> the</w:t>
      </w:r>
      <w:r>
        <w:rPr>
          <w:rFonts w:ascii="Times New Roman" w:hAnsi="Times New Roman" w:cs="Times New Roman"/>
          <w:sz w:val="24"/>
          <w:szCs w:val="24"/>
        </w:rPr>
        <w:t xml:space="preserve"> larger public as “tree huggers” </w:t>
      </w:r>
      <w:r w:rsidRPr="00BB4DEC">
        <w:rPr>
          <w:rFonts w:ascii="Times New Roman" w:hAnsi="Times New Roman" w:cs="Times New Roman"/>
          <w:sz w:val="24"/>
          <w:szCs w:val="24"/>
        </w:rPr>
        <w:t xml:space="preserve">when they protest the exploitation of endangered forests. Another example describes the efforts made to expose environmental harm to Native American territories when companies dump trash and waste. Similarly, ecofeminists also address environmental pollution experienced by those living in impoverished communities that are located in society’s least desirable spaces. This pollution increases chances of illness, especially cancer and asthma. They have also sought to help minorities who </w:t>
      </w:r>
      <w:r w:rsidRPr="00BB4DEC">
        <w:rPr>
          <w:rFonts w:ascii="Times New Roman" w:hAnsi="Times New Roman" w:cs="Times New Roman"/>
          <w:sz w:val="24"/>
          <w:szCs w:val="24"/>
        </w:rPr>
        <w:lastRenderedPageBreak/>
        <w:t xml:space="preserve">suffer due to institutionalized segregation are more likely to inhabit these polluted and dangerous communities.  </w:t>
      </w:r>
    </w:p>
    <w:p w14:paraId="69BABF36"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Ecofeminist literature </w:t>
      </w:r>
      <w:r w:rsidR="0032687F">
        <w:rPr>
          <w:rFonts w:ascii="Times New Roman" w:hAnsi="Times New Roman" w:cs="Times New Roman"/>
          <w:sz w:val="24"/>
          <w:szCs w:val="24"/>
        </w:rPr>
        <w:t>informs</w:t>
      </w:r>
      <w:r w:rsidRPr="00BB4DEC">
        <w:rPr>
          <w:rFonts w:ascii="Times New Roman" w:hAnsi="Times New Roman" w:cs="Times New Roman"/>
          <w:sz w:val="24"/>
          <w:szCs w:val="24"/>
        </w:rPr>
        <w:t xml:space="preserve"> the current research</w:t>
      </w:r>
      <w:r w:rsidR="0032687F">
        <w:rPr>
          <w:rFonts w:ascii="Times New Roman" w:hAnsi="Times New Roman" w:cs="Times New Roman"/>
          <w:sz w:val="24"/>
          <w:szCs w:val="24"/>
        </w:rPr>
        <w:t>,</w:t>
      </w:r>
      <w:r w:rsidRPr="00BB4DEC">
        <w:rPr>
          <w:rFonts w:ascii="Times New Roman" w:hAnsi="Times New Roman" w:cs="Times New Roman"/>
          <w:sz w:val="24"/>
          <w:szCs w:val="24"/>
        </w:rPr>
        <w:t xml:space="preserve"> because it illuminates the ways in which gender frames a person’s life experiences and world view. Gender </w:t>
      </w:r>
      <w:r w:rsidR="0032687F">
        <w:rPr>
          <w:rFonts w:ascii="Times New Roman" w:hAnsi="Times New Roman" w:cs="Times New Roman"/>
          <w:sz w:val="24"/>
          <w:szCs w:val="24"/>
        </w:rPr>
        <w:t>may</w:t>
      </w:r>
      <w:r w:rsidRPr="00BB4DEC">
        <w:rPr>
          <w:rFonts w:ascii="Times New Roman" w:hAnsi="Times New Roman" w:cs="Times New Roman"/>
          <w:sz w:val="24"/>
          <w:szCs w:val="24"/>
        </w:rPr>
        <w:t xml:space="preserve"> play a role in the development of ecoterrorist groups. </w:t>
      </w:r>
      <w:r w:rsidR="0032687F">
        <w:rPr>
          <w:rFonts w:ascii="Times New Roman" w:hAnsi="Times New Roman" w:cs="Times New Roman"/>
          <w:sz w:val="24"/>
          <w:szCs w:val="24"/>
        </w:rPr>
        <w:t>As the literature suggests, g</w:t>
      </w:r>
      <w:r w:rsidRPr="00BB4DEC">
        <w:rPr>
          <w:rFonts w:ascii="Times New Roman" w:hAnsi="Times New Roman" w:cs="Times New Roman"/>
          <w:sz w:val="24"/>
          <w:szCs w:val="24"/>
        </w:rPr>
        <w:t xml:space="preserve">ender oppression </w:t>
      </w:r>
      <w:r w:rsidR="0032687F">
        <w:rPr>
          <w:rFonts w:ascii="Times New Roman" w:hAnsi="Times New Roman" w:cs="Times New Roman"/>
          <w:sz w:val="24"/>
          <w:szCs w:val="24"/>
        </w:rPr>
        <w:t xml:space="preserve">also </w:t>
      </w:r>
      <w:r w:rsidRPr="00BB4DEC">
        <w:rPr>
          <w:rFonts w:ascii="Times New Roman" w:hAnsi="Times New Roman" w:cs="Times New Roman"/>
          <w:sz w:val="24"/>
          <w:szCs w:val="24"/>
        </w:rPr>
        <w:t>lead</w:t>
      </w:r>
      <w:r w:rsidR="0032687F">
        <w:rPr>
          <w:rFonts w:ascii="Times New Roman" w:hAnsi="Times New Roman" w:cs="Times New Roman"/>
          <w:sz w:val="24"/>
          <w:szCs w:val="24"/>
        </w:rPr>
        <w:t>s</w:t>
      </w:r>
      <w:r w:rsidRPr="00BB4DEC">
        <w:rPr>
          <w:rFonts w:ascii="Times New Roman" w:hAnsi="Times New Roman" w:cs="Times New Roman"/>
          <w:sz w:val="24"/>
          <w:szCs w:val="24"/>
        </w:rPr>
        <w:t xml:space="preserve"> more women to empathize with minorities, oppressed populations, and those who suffer within capitalistic </w:t>
      </w:r>
      <w:r w:rsidR="0032687F">
        <w:rPr>
          <w:rFonts w:ascii="Times New Roman" w:hAnsi="Times New Roman" w:cs="Times New Roman"/>
          <w:sz w:val="24"/>
          <w:szCs w:val="24"/>
        </w:rPr>
        <w:t>societies. If these feelings of oppression are strong enough,</w:t>
      </w:r>
      <w:r w:rsidRPr="00BB4DEC">
        <w:rPr>
          <w:rFonts w:ascii="Times New Roman" w:hAnsi="Times New Roman" w:cs="Times New Roman"/>
          <w:sz w:val="24"/>
          <w:szCs w:val="24"/>
        </w:rPr>
        <w:t xml:space="preserve"> women may be more likely to join left-wing terrorist and ecoterrorist groups and less likely to join right-wing terrorist groups</w:t>
      </w:r>
      <w:r w:rsidR="0032687F">
        <w:rPr>
          <w:rFonts w:ascii="Times New Roman" w:hAnsi="Times New Roman" w:cs="Times New Roman"/>
          <w:sz w:val="24"/>
          <w:szCs w:val="24"/>
        </w:rPr>
        <w:t>, due to shared ideological goals</w:t>
      </w:r>
      <w:r w:rsidRPr="00BB4DEC">
        <w:rPr>
          <w:rFonts w:ascii="Times New Roman" w:hAnsi="Times New Roman" w:cs="Times New Roman"/>
          <w:sz w:val="24"/>
          <w:szCs w:val="24"/>
        </w:rPr>
        <w:t>.</w:t>
      </w:r>
      <w:r w:rsidR="0032687F">
        <w:rPr>
          <w:rFonts w:ascii="Times New Roman" w:hAnsi="Times New Roman" w:cs="Times New Roman"/>
          <w:sz w:val="24"/>
          <w:szCs w:val="24"/>
        </w:rPr>
        <w:t xml:space="preserve"> Research on women in terrorist groups may shed light on gendered processes within groups, as well as the appeal of certain groups to specific populations.</w:t>
      </w:r>
    </w:p>
    <w:p w14:paraId="3C465FB2" w14:textId="77777777" w:rsidR="00652DC4" w:rsidRPr="00BB4DEC" w:rsidRDefault="00652DC4" w:rsidP="00652DC4">
      <w:pPr>
        <w:spacing w:line="480" w:lineRule="auto"/>
        <w:contextualSpacing/>
        <w:rPr>
          <w:rFonts w:ascii="Times New Roman" w:hAnsi="Times New Roman" w:cs="Times New Roman"/>
          <w:i/>
          <w:sz w:val="24"/>
          <w:szCs w:val="24"/>
        </w:rPr>
      </w:pPr>
      <w:r w:rsidRPr="00BB4DEC">
        <w:rPr>
          <w:rFonts w:ascii="Times New Roman" w:hAnsi="Times New Roman" w:cs="Times New Roman"/>
          <w:i/>
          <w:sz w:val="24"/>
          <w:szCs w:val="24"/>
        </w:rPr>
        <w:t>Terrorism in General</w:t>
      </w:r>
    </w:p>
    <w:p w14:paraId="72D20AC6" w14:textId="77777777" w:rsidR="00652DC4"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Demographic trends, along with summaries and case studies of ecoterrorists and ecoterrorist groups, provide context to the investigation of my research questions. Dr. Brent Smith and Dr. Kelly Damphousse, along with members of the Terrorism Research Center (including Dr. Chris Shields and Paxton Roberts, M.A.), located at the University of Arkansas in Fayetteville, report some of the most detailed information about ecoterrorists available. Dr. Brent Smith (2008) provides terrorism researchers with descriptive information about terrorist groups. Ecoterrorists make up approximately 10% of all terrorists. He reports that nearly 90% of all terrorists (including domestic and international) are men; however, there is a higher percentage of women on average involved in ecoterrorism (as well as leadership positions in ecoterrorist groups) compared to other terrorist groups. Ecoterrorists also show higher </w:t>
      </w:r>
      <w:r w:rsidRPr="00BB4DEC">
        <w:rPr>
          <w:rFonts w:ascii="Times New Roman" w:hAnsi="Times New Roman" w:cs="Times New Roman"/>
          <w:sz w:val="24"/>
          <w:szCs w:val="24"/>
        </w:rPr>
        <w:lastRenderedPageBreak/>
        <w:t xml:space="preserve">educational attainment when compared to other terrorist groups. Gender and level of education inform my research questions because they are variables that may impact how domestic terrorists fair in the criminal justice system. This study will also replicate demographic statistics reported by Dr. Smith (2008) and other members of the Terrorism Research Center (TRC); however, results may differ because more information has been collected since 2008.  </w:t>
      </w:r>
    </w:p>
    <w:p w14:paraId="7EF44955"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i/>
          <w:sz w:val="24"/>
          <w:szCs w:val="24"/>
        </w:rPr>
        <w:t>Prosecution and sentencing trends</w:t>
      </w:r>
    </w:p>
    <w:p w14:paraId="7CAE485F" w14:textId="77777777" w:rsidR="002B4365"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r>
      <w:r w:rsidR="00500F11">
        <w:rPr>
          <w:rFonts w:ascii="Times New Roman" w:hAnsi="Times New Roman" w:cs="Times New Roman"/>
          <w:sz w:val="24"/>
          <w:szCs w:val="24"/>
        </w:rPr>
        <w:t xml:space="preserve">The actors present in the court </w:t>
      </w:r>
      <w:r w:rsidR="00500F11" w:rsidRPr="00500F11">
        <w:rPr>
          <w:rFonts w:ascii="Times New Roman" w:hAnsi="Times New Roman" w:cs="Times New Roman"/>
          <w:sz w:val="24"/>
          <w:szCs w:val="24"/>
        </w:rPr>
        <w:t>process are the same across terrorist and non-terrorist cases; for example, a judge overseas court procedures, the prosecutor collects information against a defendant, the defense attorney collects evidence to support the defendant, and the jury collectively decides whether or not to punish the</w:t>
      </w:r>
      <w:r w:rsidR="00500F11">
        <w:rPr>
          <w:rFonts w:ascii="Times New Roman" w:hAnsi="Times New Roman" w:cs="Times New Roman"/>
          <w:sz w:val="24"/>
          <w:szCs w:val="24"/>
        </w:rPr>
        <w:t xml:space="preserve"> defendant. However, prosecution </w:t>
      </w:r>
      <w:r w:rsidR="002B4365">
        <w:rPr>
          <w:rFonts w:ascii="Times New Roman" w:hAnsi="Times New Roman" w:cs="Times New Roman"/>
          <w:sz w:val="24"/>
          <w:szCs w:val="24"/>
        </w:rPr>
        <w:t xml:space="preserve">and sentencing trends of terrorists convicted in the United States are unique compared to non-terrorist trends. Dyson (2011) provides some general information about court procedures associated with terrorist cases. First, political protests may occur outside of government buildings, which is very rare for non-terrorist cases. Second, terrorists may have defense attorneys that are sympathetic to their cause and “bring the political philosophy of their clients into court” (321). </w:t>
      </w:r>
      <w:r w:rsidR="00457943">
        <w:rPr>
          <w:rFonts w:ascii="Times New Roman" w:hAnsi="Times New Roman" w:cs="Times New Roman"/>
          <w:sz w:val="24"/>
          <w:szCs w:val="24"/>
        </w:rPr>
        <w:t xml:space="preserve">In fact, terrorists may view court processes as a chance to promote their political philosophy and criticize the American government. </w:t>
      </w:r>
      <w:r w:rsidR="002B4365">
        <w:rPr>
          <w:rFonts w:ascii="Times New Roman" w:hAnsi="Times New Roman" w:cs="Times New Roman"/>
          <w:sz w:val="24"/>
          <w:szCs w:val="24"/>
        </w:rPr>
        <w:t xml:space="preserve">There is also the issue of jury nullification; this occurs when members of a jury refuse to apply the law in order to promote a social cause and/or they feel as if it would be immoral to punish the defendant (323). </w:t>
      </w:r>
    </w:p>
    <w:p w14:paraId="451B6683" w14:textId="77777777" w:rsidR="00652DC4" w:rsidRPr="00BB4DEC" w:rsidRDefault="002B4365"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652DC4" w:rsidRPr="00BB4DEC">
        <w:rPr>
          <w:rFonts w:ascii="Times New Roman" w:hAnsi="Times New Roman" w:cs="Times New Roman"/>
          <w:sz w:val="24"/>
          <w:szCs w:val="24"/>
        </w:rPr>
        <w:t xml:space="preserve">Comparative research of terrorists and non-terrorists in America find that terrorists face harsher punishment in the criminal justice system. They are also less </w:t>
      </w:r>
      <w:r w:rsidR="00652DC4" w:rsidRPr="00BB4DEC">
        <w:rPr>
          <w:rFonts w:ascii="Times New Roman" w:hAnsi="Times New Roman" w:cs="Times New Roman"/>
          <w:sz w:val="24"/>
          <w:szCs w:val="24"/>
        </w:rPr>
        <w:lastRenderedPageBreak/>
        <w:t>likely to plead guilty</w:t>
      </w:r>
      <w:r>
        <w:rPr>
          <w:rFonts w:ascii="Times New Roman" w:hAnsi="Times New Roman" w:cs="Times New Roman"/>
          <w:sz w:val="24"/>
          <w:szCs w:val="24"/>
        </w:rPr>
        <w:t xml:space="preserve"> (unless they are presented with a very favorable outcome)</w:t>
      </w:r>
      <w:r w:rsidR="00652DC4" w:rsidRPr="00BB4DEC">
        <w:rPr>
          <w:rFonts w:ascii="Times New Roman" w:hAnsi="Times New Roman" w:cs="Times New Roman"/>
          <w:sz w:val="24"/>
          <w:szCs w:val="24"/>
        </w:rPr>
        <w:t>, which tends to result in longer sentences (</w:t>
      </w:r>
      <w:r>
        <w:rPr>
          <w:rFonts w:ascii="Times New Roman" w:hAnsi="Times New Roman" w:cs="Times New Roman"/>
          <w:sz w:val="24"/>
          <w:szCs w:val="24"/>
        </w:rPr>
        <w:t xml:space="preserve">Dyson 2011; </w:t>
      </w:r>
      <w:r w:rsidR="00652DC4" w:rsidRPr="00BB4DEC">
        <w:rPr>
          <w:rFonts w:ascii="Times New Roman" w:hAnsi="Times New Roman" w:cs="Times New Roman"/>
          <w:sz w:val="24"/>
          <w:szCs w:val="24"/>
        </w:rPr>
        <w:t xml:space="preserve">Smith 1994; Smith and Damphousse 1996). The greatest predictor variable of sentence length for terrorists and nonterrorists is political motivation; terrorists are officially labeled as such by the FBI based on their attempts to further their political goals, leading to harsher sentences (Smith and Damphousse 1996:313). Similarly, crime severity and going to trial </w:t>
      </w:r>
      <w:r w:rsidR="00025CB9">
        <w:rPr>
          <w:rFonts w:ascii="Times New Roman" w:hAnsi="Times New Roman" w:cs="Times New Roman"/>
          <w:sz w:val="24"/>
          <w:szCs w:val="24"/>
        </w:rPr>
        <w:t>are</w:t>
      </w:r>
      <w:r w:rsidR="00652DC4" w:rsidRPr="00BB4DEC">
        <w:rPr>
          <w:rFonts w:ascii="Times New Roman" w:hAnsi="Times New Roman" w:cs="Times New Roman"/>
          <w:sz w:val="24"/>
          <w:szCs w:val="24"/>
        </w:rPr>
        <w:t xml:space="preserve"> strong predictors of sentence length for both terrorists and nonterrorists. Terrorists tend to be more educated, older, more likely to be women compared to nonterrorists. However, demographic variables, such as gender, education, and age have little effect on the relationship between </w:t>
      </w:r>
      <w:r w:rsidR="00F56B31" w:rsidRPr="00BB4DEC">
        <w:rPr>
          <w:rFonts w:ascii="Times New Roman" w:hAnsi="Times New Roman" w:cs="Times New Roman"/>
          <w:sz w:val="24"/>
          <w:szCs w:val="24"/>
        </w:rPr>
        <w:t xml:space="preserve">sentence length </w:t>
      </w:r>
      <w:r w:rsidR="00F56B31">
        <w:rPr>
          <w:rFonts w:ascii="Times New Roman" w:hAnsi="Times New Roman" w:cs="Times New Roman"/>
          <w:sz w:val="24"/>
          <w:szCs w:val="24"/>
        </w:rPr>
        <w:t xml:space="preserve">and </w:t>
      </w:r>
      <w:r w:rsidR="00652DC4" w:rsidRPr="00BB4DEC">
        <w:rPr>
          <w:rFonts w:ascii="Times New Roman" w:hAnsi="Times New Roman" w:cs="Times New Roman"/>
          <w:sz w:val="24"/>
          <w:szCs w:val="24"/>
        </w:rPr>
        <w:t xml:space="preserve">political motivation for severe crimes. Race, on the other hand, has a significant, but notable, effect, with minorities receiving longer sentences than whites (Smith and Damphousse 1996). </w:t>
      </w:r>
    </w:p>
    <w:p w14:paraId="47388F20"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Smith and Damphousse (1998) also investigate two theories to explain differences in </w:t>
      </w:r>
      <w:r w:rsidR="00586464">
        <w:rPr>
          <w:rFonts w:ascii="Times New Roman" w:hAnsi="Times New Roman" w:cs="Times New Roman"/>
          <w:sz w:val="24"/>
          <w:szCs w:val="24"/>
        </w:rPr>
        <w:t>prosecution</w:t>
      </w:r>
      <w:r w:rsidRPr="00BB4DEC">
        <w:rPr>
          <w:rFonts w:ascii="Times New Roman" w:hAnsi="Times New Roman" w:cs="Times New Roman"/>
          <w:sz w:val="24"/>
          <w:szCs w:val="24"/>
        </w:rPr>
        <w:t xml:space="preserve"> outcomes between terrorists and nonterrorists. Structural-contextual theory argues that when different parts of the criminal justice system become more interdependent (i.e. during times of a high-profile terrorist case), </w:t>
      </w:r>
      <w:r w:rsidR="00586464">
        <w:rPr>
          <w:rFonts w:ascii="Times New Roman" w:hAnsi="Times New Roman" w:cs="Times New Roman"/>
          <w:sz w:val="24"/>
          <w:szCs w:val="24"/>
        </w:rPr>
        <w:t>prosecution</w:t>
      </w:r>
      <w:r w:rsidRPr="00BB4DEC">
        <w:rPr>
          <w:rFonts w:ascii="Times New Roman" w:hAnsi="Times New Roman" w:cs="Times New Roman"/>
          <w:sz w:val="24"/>
          <w:szCs w:val="24"/>
        </w:rPr>
        <w:t xml:space="preserve"> outcomes will be easier to predict. The liberation hypothesis argues that as the severity of the crime increases, people involved in determining sentences feel less inclined to determine punishment themselves, rather relying on legal variables to determine sentences. They find support for both theoretical frameworks. The larger political environment (i.e., if criminal justice and political institutions use proactive prosecution strategies) can impact </w:t>
      </w:r>
      <w:r w:rsidR="00586464">
        <w:rPr>
          <w:rFonts w:ascii="Times New Roman" w:hAnsi="Times New Roman" w:cs="Times New Roman"/>
          <w:sz w:val="24"/>
          <w:szCs w:val="24"/>
        </w:rPr>
        <w:t>punishment</w:t>
      </w:r>
      <w:r w:rsidRPr="00BB4DEC">
        <w:rPr>
          <w:rFonts w:ascii="Times New Roman" w:hAnsi="Times New Roman" w:cs="Times New Roman"/>
          <w:sz w:val="24"/>
          <w:szCs w:val="24"/>
        </w:rPr>
        <w:t xml:space="preserve"> outcomes, perhaps more so than the severity of the crime. The larger culture is important for determining whether or not institutions use </w:t>
      </w:r>
      <w:r w:rsidRPr="00BB4DEC">
        <w:rPr>
          <w:rFonts w:ascii="Times New Roman" w:hAnsi="Times New Roman" w:cs="Times New Roman"/>
          <w:sz w:val="24"/>
          <w:szCs w:val="24"/>
        </w:rPr>
        <w:lastRenderedPageBreak/>
        <w:t xml:space="preserve">proactive or reactive strategies; for example, widely covered terrorist attacks heighten citizens’ fear of terrorist attacks and may lead to proactive policy. </w:t>
      </w:r>
    </w:p>
    <w:p w14:paraId="5FD788CD"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r>
      <w:r w:rsidR="00025CB9">
        <w:rPr>
          <w:rFonts w:ascii="Times New Roman" w:hAnsi="Times New Roman" w:cs="Times New Roman"/>
          <w:sz w:val="24"/>
          <w:szCs w:val="24"/>
        </w:rPr>
        <w:t>There are d</w:t>
      </w:r>
      <w:r w:rsidRPr="00BB4DEC">
        <w:rPr>
          <w:rFonts w:ascii="Times New Roman" w:hAnsi="Times New Roman" w:cs="Times New Roman"/>
          <w:sz w:val="24"/>
          <w:szCs w:val="24"/>
        </w:rPr>
        <w:t xml:space="preserve">isparities in </w:t>
      </w:r>
      <w:r w:rsidR="00586464">
        <w:rPr>
          <w:rFonts w:ascii="Times New Roman" w:hAnsi="Times New Roman" w:cs="Times New Roman"/>
          <w:sz w:val="24"/>
          <w:szCs w:val="24"/>
        </w:rPr>
        <w:t>punishment</w:t>
      </w:r>
      <w:r w:rsidRPr="00BB4DEC">
        <w:rPr>
          <w:rFonts w:ascii="Times New Roman" w:hAnsi="Times New Roman" w:cs="Times New Roman"/>
          <w:sz w:val="24"/>
          <w:szCs w:val="24"/>
        </w:rPr>
        <w:t xml:space="preserve"> betwe</w:t>
      </w:r>
      <w:r w:rsidR="00025CB9">
        <w:rPr>
          <w:rFonts w:ascii="Times New Roman" w:hAnsi="Times New Roman" w:cs="Times New Roman"/>
          <w:sz w:val="24"/>
          <w:szCs w:val="24"/>
        </w:rPr>
        <w:t xml:space="preserve">en terrorists and nonterrorists, </w:t>
      </w:r>
      <w:r w:rsidRPr="00BB4DEC">
        <w:rPr>
          <w:rFonts w:ascii="Times New Roman" w:hAnsi="Times New Roman" w:cs="Times New Roman"/>
          <w:sz w:val="24"/>
          <w:szCs w:val="24"/>
        </w:rPr>
        <w:t>especially before the</w:t>
      </w:r>
      <w:r w:rsidR="00025CB9">
        <w:rPr>
          <w:rFonts w:ascii="Times New Roman" w:hAnsi="Times New Roman" w:cs="Times New Roman"/>
          <w:sz w:val="24"/>
          <w:szCs w:val="24"/>
        </w:rPr>
        <w:t xml:space="preserve"> passage of the</w:t>
      </w:r>
      <w:r w:rsidRPr="00BB4DEC">
        <w:rPr>
          <w:rFonts w:ascii="Times New Roman" w:hAnsi="Times New Roman" w:cs="Times New Roman"/>
          <w:sz w:val="24"/>
          <w:szCs w:val="24"/>
        </w:rPr>
        <w:t xml:space="preserve"> U.S. Sentencing Guidelines. The disparities decreased post-guidelines, with nonterrorists showing higher sentences for similar crimes (Bradley-Engen, Damphousse, and Smith 2009). The research also shows how the political climate impacts prosecution strategies and sentencing outcomes, especially after significant terrorist events like 9/11 and the Oklahoma City bombing (Bradley-Engen, Damphousse, and Smith 2009). </w:t>
      </w:r>
    </w:p>
    <w:p w14:paraId="6AA819EE"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Smith et al. (2002) document prosecution and </w:t>
      </w:r>
      <w:r w:rsidR="00586464">
        <w:rPr>
          <w:rFonts w:ascii="Times New Roman" w:hAnsi="Times New Roman" w:cs="Times New Roman"/>
          <w:sz w:val="24"/>
          <w:szCs w:val="24"/>
        </w:rPr>
        <w:t>prosecution</w:t>
      </w:r>
      <w:r w:rsidRPr="00BB4DEC">
        <w:rPr>
          <w:rFonts w:ascii="Times New Roman" w:hAnsi="Times New Roman" w:cs="Times New Roman"/>
          <w:sz w:val="24"/>
          <w:szCs w:val="24"/>
        </w:rPr>
        <w:t xml:space="preserve"> strategies of terrorists indicted in America from 1980-1998. The authors explain similarities and differences in prosecution and sentencing outcomes for domestic and international terrorists. Terrorist cases are more likely to go to trial in federal criminal court compared to non-terrorist cases. From 1980-1998, the percent of defendants who pled guilty rose from “85% in the 1980s to nearly 95% by 1995,” while only 41.7% of terrorists pled guilty (322). </w:t>
      </w:r>
      <w:r w:rsidRPr="00BB4DEC">
        <w:rPr>
          <w:rFonts w:ascii="Times New Roman" w:hAnsi="Times New Roman" w:cs="Times New Roman"/>
          <w:sz w:val="24"/>
          <w:szCs w:val="24"/>
        </w:rPr>
        <w:tab/>
        <w:t>The authors also document major changes in plea bargaining strategies before and after th</w:t>
      </w:r>
      <w:r w:rsidR="00025CB9">
        <w:rPr>
          <w:rFonts w:ascii="Times New Roman" w:hAnsi="Times New Roman" w:cs="Times New Roman"/>
          <w:sz w:val="24"/>
          <w:szCs w:val="24"/>
        </w:rPr>
        <w:t>e Federal Sentencing Guidelines</w:t>
      </w:r>
      <w:r w:rsidRPr="00BB4DEC">
        <w:rPr>
          <w:rFonts w:ascii="Times New Roman" w:hAnsi="Times New Roman" w:cs="Times New Roman"/>
          <w:sz w:val="24"/>
          <w:szCs w:val="24"/>
        </w:rPr>
        <w:t xml:space="preserve">. Before the guidelines, domestic terrorists were less likely to plead guilty than international terrorists (36.1% and 57.1%, respectively), and after the guidelines passed, they were more likely to plead guilty (49% and 32.8%, respectively) (323). </w:t>
      </w:r>
    </w:p>
    <w:p w14:paraId="4DF7AA29"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Smith et al. (2002) also find </w:t>
      </w:r>
      <w:r w:rsidR="00025CB9">
        <w:rPr>
          <w:rFonts w:ascii="Times New Roman" w:hAnsi="Times New Roman" w:cs="Times New Roman"/>
          <w:sz w:val="24"/>
          <w:szCs w:val="24"/>
        </w:rPr>
        <w:t>the politicization of</w:t>
      </w:r>
      <w:r w:rsidRPr="00BB4DEC">
        <w:rPr>
          <w:rFonts w:ascii="Times New Roman" w:hAnsi="Times New Roman" w:cs="Times New Roman"/>
          <w:sz w:val="24"/>
          <w:szCs w:val="24"/>
        </w:rPr>
        <w:t xml:space="preserve"> terrorist trials </w:t>
      </w:r>
      <w:r w:rsidR="00025CB9">
        <w:rPr>
          <w:rFonts w:ascii="Times New Roman" w:hAnsi="Times New Roman" w:cs="Times New Roman"/>
          <w:sz w:val="24"/>
          <w:szCs w:val="24"/>
        </w:rPr>
        <w:t>and</w:t>
      </w:r>
      <w:r w:rsidRPr="00BB4DEC">
        <w:rPr>
          <w:rFonts w:ascii="Times New Roman" w:hAnsi="Times New Roman" w:cs="Times New Roman"/>
          <w:sz w:val="24"/>
          <w:szCs w:val="24"/>
        </w:rPr>
        <w:t xml:space="preserve"> the negative stigma of “terrorist” </w:t>
      </w:r>
      <w:r w:rsidR="00025CB9">
        <w:rPr>
          <w:rFonts w:ascii="Times New Roman" w:hAnsi="Times New Roman" w:cs="Times New Roman"/>
          <w:sz w:val="24"/>
          <w:szCs w:val="24"/>
        </w:rPr>
        <w:t>placed up</w:t>
      </w:r>
      <w:r w:rsidRPr="00BB4DEC">
        <w:rPr>
          <w:rFonts w:ascii="Times New Roman" w:hAnsi="Times New Roman" w:cs="Times New Roman"/>
          <w:sz w:val="24"/>
          <w:szCs w:val="24"/>
        </w:rPr>
        <w:t xml:space="preserve">on defendants </w:t>
      </w:r>
      <w:r w:rsidR="00025CB9">
        <w:rPr>
          <w:rFonts w:ascii="Times New Roman" w:hAnsi="Times New Roman" w:cs="Times New Roman"/>
          <w:sz w:val="24"/>
          <w:szCs w:val="24"/>
        </w:rPr>
        <w:t>are</w:t>
      </w:r>
      <w:r w:rsidRPr="00BB4DEC">
        <w:rPr>
          <w:rFonts w:ascii="Times New Roman" w:hAnsi="Times New Roman" w:cs="Times New Roman"/>
          <w:sz w:val="24"/>
          <w:szCs w:val="24"/>
        </w:rPr>
        <w:t xml:space="preserve"> more effective prosecution strategies during international terrorist cases compared to domestic cases (324). As a result, </w:t>
      </w:r>
      <w:r w:rsidRPr="00BB4DEC">
        <w:rPr>
          <w:rFonts w:ascii="Times New Roman" w:hAnsi="Times New Roman" w:cs="Times New Roman"/>
          <w:sz w:val="24"/>
          <w:szCs w:val="24"/>
        </w:rPr>
        <w:lastRenderedPageBreak/>
        <w:t xml:space="preserve">“nearly three-fourths of the domestic terrorists indicted for seditious conspiracy have been acquitted of these charges, whereas over 85% of the international terrorists have been convicted” (325). Domestic terrorists </w:t>
      </w:r>
      <w:r w:rsidR="00025CB9">
        <w:rPr>
          <w:rFonts w:ascii="Times New Roman" w:hAnsi="Times New Roman" w:cs="Times New Roman"/>
          <w:sz w:val="24"/>
          <w:szCs w:val="24"/>
        </w:rPr>
        <w:t>are</w:t>
      </w:r>
      <w:r w:rsidRPr="00BB4DEC">
        <w:rPr>
          <w:rFonts w:ascii="Times New Roman" w:hAnsi="Times New Roman" w:cs="Times New Roman"/>
          <w:sz w:val="24"/>
          <w:szCs w:val="24"/>
        </w:rPr>
        <w:t xml:space="preserve"> also less likely to receive 20 or more years in prison compared to international terrorists (7.3% and 44.9%, respectively) (329). Americans </w:t>
      </w:r>
      <w:r w:rsidR="00025CB9">
        <w:rPr>
          <w:rFonts w:ascii="Times New Roman" w:hAnsi="Times New Roman" w:cs="Times New Roman"/>
          <w:sz w:val="24"/>
          <w:szCs w:val="24"/>
        </w:rPr>
        <w:t>may</w:t>
      </w:r>
      <w:r w:rsidRPr="00BB4DEC">
        <w:rPr>
          <w:rFonts w:ascii="Times New Roman" w:hAnsi="Times New Roman" w:cs="Times New Roman"/>
          <w:sz w:val="24"/>
          <w:szCs w:val="24"/>
        </w:rPr>
        <w:t xml:space="preserve"> be more receptive of convicting and giving harsher sentences to foreigners in terrorist cases than American citizens, raising further questions about how nationality and race/ethnicity might sway court decisions in terrorism-related cases, as well as how the courts respond to the </w:t>
      </w:r>
      <w:r w:rsidR="00025CB9">
        <w:rPr>
          <w:rFonts w:ascii="Times New Roman" w:hAnsi="Times New Roman" w:cs="Times New Roman"/>
          <w:sz w:val="24"/>
          <w:szCs w:val="24"/>
        </w:rPr>
        <w:t xml:space="preserve">politicization </w:t>
      </w:r>
      <w:r w:rsidRPr="00BB4DEC">
        <w:rPr>
          <w:rFonts w:ascii="Times New Roman" w:hAnsi="Times New Roman" w:cs="Times New Roman"/>
          <w:sz w:val="24"/>
          <w:szCs w:val="24"/>
        </w:rPr>
        <w:t xml:space="preserve">of cases, both in prosecution procedures and major media and news outlets in America. </w:t>
      </w:r>
    </w:p>
    <w:p w14:paraId="3147B38C"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Given what we know about domestic and international prosecution strategies and </w:t>
      </w:r>
      <w:r w:rsidR="00586464">
        <w:rPr>
          <w:rFonts w:ascii="Times New Roman" w:hAnsi="Times New Roman" w:cs="Times New Roman"/>
          <w:sz w:val="24"/>
          <w:szCs w:val="24"/>
        </w:rPr>
        <w:t>prosecution</w:t>
      </w:r>
      <w:r w:rsidRPr="00BB4DEC">
        <w:rPr>
          <w:rFonts w:ascii="Times New Roman" w:hAnsi="Times New Roman" w:cs="Times New Roman"/>
          <w:sz w:val="24"/>
          <w:szCs w:val="24"/>
        </w:rPr>
        <w:t xml:space="preserve"> outcomes, I predict further analyses will continue to investigate </w:t>
      </w:r>
      <w:r>
        <w:rPr>
          <w:rFonts w:ascii="Times New Roman" w:hAnsi="Times New Roman" w:cs="Times New Roman"/>
          <w:sz w:val="24"/>
          <w:szCs w:val="24"/>
        </w:rPr>
        <w:t xml:space="preserve">comparisons between domestic and </w:t>
      </w:r>
      <w:r w:rsidRPr="00BB4DEC">
        <w:rPr>
          <w:rFonts w:ascii="Times New Roman" w:hAnsi="Times New Roman" w:cs="Times New Roman"/>
          <w:sz w:val="24"/>
          <w:szCs w:val="24"/>
        </w:rPr>
        <w:t>international terrorism,</w:t>
      </w:r>
      <w:r>
        <w:rPr>
          <w:rFonts w:ascii="Times New Roman" w:hAnsi="Times New Roman" w:cs="Times New Roman"/>
          <w:sz w:val="24"/>
          <w:szCs w:val="24"/>
        </w:rPr>
        <w:t xml:space="preserve"> as well as international terrorism, specifically,</w:t>
      </w:r>
      <w:r w:rsidRPr="00BB4DEC">
        <w:rPr>
          <w:rFonts w:ascii="Times New Roman" w:hAnsi="Times New Roman" w:cs="Times New Roman"/>
          <w:sz w:val="24"/>
          <w:szCs w:val="24"/>
        </w:rPr>
        <w:t xml:space="preserve"> </w:t>
      </w:r>
      <w:r>
        <w:rPr>
          <w:rFonts w:ascii="Times New Roman" w:hAnsi="Times New Roman" w:cs="Times New Roman"/>
          <w:sz w:val="24"/>
          <w:szCs w:val="24"/>
        </w:rPr>
        <w:t>because</w:t>
      </w:r>
      <w:r w:rsidRPr="00BB4DEC">
        <w:rPr>
          <w:rFonts w:ascii="Times New Roman" w:hAnsi="Times New Roman" w:cs="Times New Roman"/>
          <w:sz w:val="24"/>
          <w:szCs w:val="24"/>
        </w:rPr>
        <w:t xml:space="preserve"> it remains highlighted in the post-9/11 American consciousness. Despite the current knowledge and attention to terrorism in an international context, more information is required to understand between-group differences of domestic terrorist groups. Domestic terrorists may widely vary in terms of ideology, planning and execution of terrorist plots, amount of damage caused by terrorist incidents, and prosecution outcomes. They may also vary across key demographic variables. Attention should continue to be made to terrorism “made in America,” especially to ecoterrorism, as concerns about environmental protection and sustainability continue to influence debate on climate change, pollution, and global business. Finally, the larger political climate appears to create variations across </w:t>
      </w:r>
      <w:r w:rsidR="00586464">
        <w:rPr>
          <w:rFonts w:ascii="Times New Roman" w:hAnsi="Times New Roman" w:cs="Times New Roman"/>
          <w:sz w:val="24"/>
          <w:szCs w:val="24"/>
        </w:rPr>
        <w:t>prosecution</w:t>
      </w:r>
      <w:r w:rsidRPr="00BB4DEC">
        <w:rPr>
          <w:rFonts w:ascii="Times New Roman" w:hAnsi="Times New Roman" w:cs="Times New Roman"/>
          <w:sz w:val="24"/>
          <w:szCs w:val="24"/>
        </w:rPr>
        <w:t xml:space="preserve"> outcomes. Investigating the larger cultural, social, and political </w:t>
      </w:r>
      <w:r w:rsidRPr="00BB4DEC">
        <w:rPr>
          <w:rFonts w:ascii="Times New Roman" w:hAnsi="Times New Roman" w:cs="Times New Roman"/>
          <w:sz w:val="24"/>
          <w:szCs w:val="24"/>
        </w:rPr>
        <w:lastRenderedPageBreak/>
        <w:t xml:space="preserve">understandings of terrorism is necessary for understanding how terrorists are punished in the criminal justice system. </w:t>
      </w:r>
    </w:p>
    <w:p w14:paraId="26BFD4BB" w14:textId="77777777" w:rsidR="00652DC4" w:rsidRPr="00BB4DEC" w:rsidRDefault="00652DC4" w:rsidP="00652DC4">
      <w:pPr>
        <w:spacing w:line="480" w:lineRule="auto"/>
        <w:contextualSpacing/>
        <w:rPr>
          <w:rFonts w:ascii="Times New Roman" w:hAnsi="Times New Roman" w:cs="Times New Roman"/>
          <w:i/>
          <w:sz w:val="24"/>
          <w:szCs w:val="24"/>
        </w:rPr>
      </w:pPr>
      <w:r w:rsidRPr="00BB4DEC">
        <w:rPr>
          <w:rFonts w:ascii="Times New Roman" w:hAnsi="Times New Roman" w:cs="Times New Roman"/>
          <w:i/>
          <w:sz w:val="24"/>
          <w:szCs w:val="24"/>
        </w:rPr>
        <w:t xml:space="preserve">Ecoterrorism </w:t>
      </w:r>
    </w:p>
    <w:p w14:paraId="2850DFBA"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Ecoterrorism research is greatly needed in the present day, and Dr. Brent Smith (1994) has advised Americans to prepare for increases in environmental terrorism (xiii). </w:t>
      </w:r>
      <w:r w:rsidR="001A1BDB">
        <w:rPr>
          <w:rFonts w:ascii="Times New Roman" w:hAnsi="Times New Roman" w:cs="Times New Roman"/>
          <w:sz w:val="24"/>
          <w:szCs w:val="24"/>
        </w:rPr>
        <w:t>In order to understand ecoterrorist activity, we must first understand why terrorist acts occur</w:t>
      </w:r>
      <w:r w:rsidRPr="00BB4DEC">
        <w:rPr>
          <w:rFonts w:ascii="Times New Roman" w:hAnsi="Times New Roman" w:cs="Times New Roman"/>
          <w:sz w:val="24"/>
          <w:szCs w:val="24"/>
        </w:rPr>
        <w:t xml:space="preserve">. Ecoterrorism shares ideological goals with environmentalism and ecofeminism; however, terrorism occurs when a person or group of </w:t>
      </w:r>
      <w:r w:rsidR="00F56B31">
        <w:rPr>
          <w:rFonts w:ascii="Times New Roman" w:hAnsi="Times New Roman" w:cs="Times New Roman"/>
          <w:sz w:val="24"/>
          <w:szCs w:val="24"/>
        </w:rPr>
        <w:t>individuals</w:t>
      </w:r>
      <w:r w:rsidRPr="00BB4DEC">
        <w:rPr>
          <w:rFonts w:ascii="Times New Roman" w:hAnsi="Times New Roman" w:cs="Times New Roman"/>
          <w:sz w:val="24"/>
          <w:szCs w:val="24"/>
        </w:rPr>
        <w:t xml:space="preserve"> want to change or impact “…some governmental or other human policy or course of action” and use violence (or </w:t>
      </w:r>
      <w:r w:rsidR="00F56B31">
        <w:rPr>
          <w:rFonts w:ascii="Times New Roman" w:hAnsi="Times New Roman" w:cs="Times New Roman"/>
          <w:sz w:val="24"/>
          <w:szCs w:val="24"/>
        </w:rPr>
        <w:t>threaten to use violence</w:t>
      </w:r>
      <w:r w:rsidRPr="00BB4DEC">
        <w:rPr>
          <w:rFonts w:ascii="Times New Roman" w:hAnsi="Times New Roman" w:cs="Times New Roman"/>
          <w:sz w:val="24"/>
          <w:szCs w:val="24"/>
        </w:rPr>
        <w:t xml:space="preserve">) to achieve their goals (Schwartz 1998:486). </w:t>
      </w:r>
      <w:r w:rsidR="001A1BDB">
        <w:rPr>
          <w:rFonts w:ascii="Times New Roman" w:hAnsi="Times New Roman" w:cs="Times New Roman"/>
          <w:sz w:val="24"/>
          <w:szCs w:val="24"/>
        </w:rPr>
        <w:t>T</w:t>
      </w:r>
      <w:r w:rsidRPr="00BB4DEC">
        <w:rPr>
          <w:rFonts w:ascii="Times New Roman" w:hAnsi="Times New Roman" w:cs="Times New Roman"/>
          <w:sz w:val="24"/>
          <w:szCs w:val="24"/>
        </w:rPr>
        <w:t xml:space="preserve">errorism is a socially-constructed concept used by a group of powerful people to label and punish social deviants; therefore, the “terrorist” label may be applied differently within certain political, social, and cultural contexts (Turk 2004). This means radical environmentalists and ecofeminists may be considered terrorists in certain circumstances and not in others, depending on the cultural context within which their actions are interpreted. </w:t>
      </w:r>
    </w:p>
    <w:p w14:paraId="41A3BB96"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Ecoterrorism in America has been largely ignored in recent years compared to international terrorism, perhaps because the criminal justice system is more likely to convict environmental activists of crimes other than terrorism (Turk 2004:273). Amster (2006) makes an argument that ecoterrorism occurs when government officials and/or political lobbies ignore or attempt to extinguish earth and animal rights initiatives, which prompts deviant and often violent behavior from activists. </w:t>
      </w:r>
      <w:r w:rsidR="00C53016">
        <w:rPr>
          <w:rFonts w:ascii="Times New Roman" w:hAnsi="Times New Roman" w:cs="Times New Roman"/>
          <w:sz w:val="24"/>
          <w:szCs w:val="24"/>
        </w:rPr>
        <w:t>Ecoterrorism could result, then, due to a lack of institutional and governmental avenues for expressing non-</w:t>
      </w:r>
      <w:r w:rsidR="00C53016">
        <w:rPr>
          <w:rFonts w:ascii="Times New Roman" w:hAnsi="Times New Roman" w:cs="Times New Roman"/>
          <w:sz w:val="24"/>
          <w:szCs w:val="24"/>
        </w:rPr>
        <w:lastRenderedPageBreak/>
        <w:t>capitalistic values and implementing new programs or governmental organizations in support of these values. Traditional protesting is meant to inspire change; if a change fails to occur and government and political leaders do not listen to protesters, then deviant protest in the form of violence or threats is more likely to occur.</w:t>
      </w:r>
      <w:r w:rsidRPr="00BB4DEC">
        <w:rPr>
          <w:rFonts w:ascii="Times New Roman" w:hAnsi="Times New Roman" w:cs="Times New Roman"/>
          <w:sz w:val="24"/>
          <w:szCs w:val="24"/>
        </w:rPr>
        <w:t xml:space="preserve"> </w:t>
      </w:r>
    </w:p>
    <w:p w14:paraId="41603B3D"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There is not a large body of literature investigating ecoterrorist crimes, as it is a relatively new terrorist movement. Ecoterrorism started occurring (or started being labeled terrorism and documented as such) in the late 1980s,</w:t>
      </w:r>
      <w:r w:rsidRPr="00BB4DEC">
        <w:rPr>
          <w:rFonts w:ascii="Times New Roman" w:hAnsi="Times New Roman" w:cs="Times New Roman"/>
          <w:color w:val="FF0000"/>
          <w:sz w:val="24"/>
          <w:szCs w:val="24"/>
        </w:rPr>
        <w:t xml:space="preserve"> </w:t>
      </w:r>
      <w:r w:rsidR="00025CB9">
        <w:rPr>
          <w:rFonts w:ascii="Times New Roman" w:hAnsi="Times New Roman" w:cs="Times New Roman"/>
          <w:color w:val="000000" w:themeColor="text1"/>
          <w:sz w:val="24"/>
          <w:szCs w:val="24"/>
        </w:rPr>
        <w:t>while</w:t>
      </w:r>
      <w:r w:rsidRPr="00BB4DEC">
        <w:rPr>
          <w:rFonts w:ascii="Times New Roman" w:hAnsi="Times New Roman" w:cs="Times New Roman"/>
          <w:color w:val="000000" w:themeColor="text1"/>
          <w:sz w:val="24"/>
          <w:szCs w:val="24"/>
        </w:rPr>
        <w:t xml:space="preserve"> </w:t>
      </w:r>
      <w:r w:rsidRPr="00BB4DEC">
        <w:rPr>
          <w:rFonts w:ascii="Times New Roman" w:hAnsi="Times New Roman" w:cs="Times New Roman"/>
          <w:sz w:val="24"/>
          <w:szCs w:val="24"/>
        </w:rPr>
        <w:t xml:space="preserve">other types of terrorism </w:t>
      </w:r>
      <w:r w:rsidR="00025CB9">
        <w:rPr>
          <w:rFonts w:ascii="Times New Roman" w:hAnsi="Times New Roman" w:cs="Times New Roman"/>
          <w:sz w:val="24"/>
          <w:szCs w:val="24"/>
        </w:rPr>
        <w:t>declined</w:t>
      </w:r>
      <w:r w:rsidRPr="00BB4DEC">
        <w:rPr>
          <w:rFonts w:ascii="Times New Roman" w:hAnsi="Times New Roman" w:cs="Times New Roman"/>
          <w:sz w:val="24"/>
          <w:szCs w:val="24"/>
        </w:rPr>
        <w:t xml:space="preserve"> (Liddick 2006; Smith 1994). Ecoterrorism differs from other types of terrorism in that it has been labeled by the FBI as “special interest terrorism,” with ecoterrorists having unique motives to “…change one aspect of the social or political arena through terrorism” compared to other terrorists charged in the U.S. (Smith 1994:26,125). Ecoterrorists a unique in that they do not see the exploitation of animals and natural resources as profitable and necessary; rather, they seek to protect all forms of life, believing that violence is often necessary to revolutionize the way American society treats and thinks about animals and the use of natural resources (Eagan 1996). </w:t>
      </w:r>
    </w:p>
    <w:p w14:paraId="23CD7385"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Ecoterrorist ideology contends that humans have hurt other forms of life in their quest to control and benefit from the environment and wildlife. Smith (1994) argues the two main concerns of ecoterrorists in America during the 1980s </w:t>
      </w:r>
      <w:r w:rsidR="00025CB9">
        <w:rPr>
          <w:rFonts w:ascii="Times New Roman" w:hAnsi="Times New Roman" w:cs="Times New Roman"/>
          <w:sz w:val="24"/>
          <w:szCs w:val="24"/>
        </w:rPr>
        <w:t>focused on</w:t>
      </w:r>
      <w:r w:rsidRPr="00BB4DEC">
        <w:rPr>
          <w:rFonts w:ascii="Times New Roman" w:hAnsi="Times New Roman" w:cs="Times New Roman"/>
          <w:sz w:val="24"/>
          <w:szCs w:val="24"/>
        </w:rPr>
        <w:t xml:space="preserve"> the harmful impact of nuclear power plants and the selfish use of other forms of life by people (125). </w:t>
      </w:r>
      <w:r w:rsidR="00025CB9">
        <w:rPr>
          <w:rFonts w:ascii="Times New Roman" w:hAnsi="Times New Roman" w:cs="Times New Roman"/>
          <w:sz w:val="24"/>
          <w:szCs w:val="24"/>
        </w:rPr>
        <w:t>T</w:t>
      </w:r>
      <w:r w:rsidRPr="00BB4DEC">
        <w:rPr>
          <w:rFonts w:ascii="Times New Roman" w:hAnsi="Times New Roman" w:cs="Times New Roman"/>
          <w:sz w:val="24"/>
          <w:szCs w:val="24"/>
        </w:rPr>
        <w:t xml:space="preserve">he FBI </w:t>
      </w:r>
      <w:r w:rsidR="00025CB9">
        <w:rPr>
          <w:rFonts w:ascii="Times New Roman" w:hAnsi="Times New Roman" w:cs="Times New Roman"/>
          <w:sz w:val="24"/>
          <w:szCs w:val="24"/>
        </w:rPr>
        <w:t xml:space="preserve">has also struggled </w:t>
      </w:r>
      <w:r w:rsidRPr="00BB4DEC">
        <w:rPr>
          <w:rFonts w:ascii="Times New Roman" w:hAnsi="Times New Roman" w:cs="Times New Roman"/>
          <w:sz w:val="24"/>
          <w:szCs w:val="24"/>
        </w:rPr>
        <w:t>to label ecoterrorist crimes</w:t>
      </w:r>
      <w:r w:rsidR="00025CB9">
        <w:rPr>
          <w:rFonts w:ascii="Times New Roman" w:hAnsi="Times New Roman" w:cs="Times New Roman"/>
          <w:sz w:val="24"/>
          <w:szCs w:val="24"/>
        </w:rPr>
        <w:t xml:space="preserve"> as such</w:t>
      </w:r>
      <w:r w:rsidRPr="00BB4DEC">
        <w:rPr>
          <w:rFonts w:ascii="Times New Roman" w:hAnsi="Times New Roman" w:cs="Times New Roman"/>
          <w:sz w:val="24"/>
          <w:szCs w:val="24"/>
        </w:rPr>
        <w:t xml:space="preserve"> initially due to lack of information about ecoterrorist organizations. For example, Earth First and ALF members committed terrorist crimes in 1986-1987, yet these crimes were not labeled as terrorism until 1988 (26). Similarly, the government did not link initial terrorist </w:t>
      </w:r>
      <w:r w:rsidRPr="00BB4DEC">
        <w:rPr>
          <w:rFonts w:ascii="Times New Roman" w:hAnsi="Times New Roman" w:cs="Times New Roman"/>
          <w:sz w:val="24"/>
          <w:szCs w:val="24"/>
        </w:rPr>
        <w:lastRenderedPageBreak/>
        <w:t xml:space="preserve">incidents to ecoterrorist groups until there was a more defined pattern of sabotage and clearer proof of organized terrorist group activity (26). Finally, ecoterrorism has also been associated with leftist terrorism, further confusing the special interest nature of ecoterrorism (127).  </w:t>
      </w:r>
    </w:p>
    <w:p w14:paraId="1BD57F6C"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Despite limited information and more recent development of ecoterrorist groups compared to other terrorist groups, Liddick (2006) argues ecoterrorism has made a huge impact on American life and resources, with the Animal Liberation Front (ALF) and Earth Liberation Front (ELF) organizations alone committing over 600 crimes and </w:t>
      </w:r>
      <w:r w:rsidRPr="00BB4DEC">
        <w:rPr>
          <w:rFonts w:ascii="Times New Roman" w:hAnsi="Times New Roman" w:cs="Times New Roman"/>
          <w:color w:val="000000" w:themeColor="text1"/>
          <w:sz w:val="24"/>
          <w:szCs w:val="24"/>
        </w:rPr>
        <w:t xml:space="preserve">causing </w:t>
      </w:r>
      <w:r w:rsidRPr="00BB4DEC">
        <w:rPr>
          <w:rFonts w:ascii="Times New Roman" w:hAnsi="Times New Roman" w:cs="Times New Roman"/>
          <w:sz w:val="24"/>
          <w:szCs w:val="24"/>
        </w:rPr>
        <w:t xml:space="preserve">over 43 million dollars in damages since 1996. Ecoterrorists are involved in sinking whaling ships, spiking trees so that loggers are seriously injured or killed when they deforest an area, sending anthrax to government agencies, damaging dams and towers, and freeing animals from businesses (Eagan 1996). Members of ALF are known more for sabotaging university labs and equipment and releasing animals used by universities for research; ALF has also been politically linked to People for the Ethical Treatment of Animals (PETA), a well-known and successful non-terrorist organization (Smith 1994:128). </w:t>
      </w:r>
    </w:p>
    <w:p w14:paraId="68861E5C" w14:textId="77777777" w:rsidR="00652DC4" w:rsidRPr="00BB4DEC"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Despite less information about ecoterrorist groups, scholars do know that some groups have gained widespread attention. The Evan Mecham Ecoterrorist International Conspiracy (EMETIC) was an ecoterrorist group based in Arizona led by David Foreman, who also led the Earth First! environmental movement (125-6). Forman published </w:t>
      </w:r>
      <w:r w:rsidRPr="00BB4DEC">
        <w:rPr>
          <w:rFonts w:ascii="Times New Roman" w:hAnsi="Times New Roman" w:cs="Times New Roman"/>
          <w:i/>
          <w:sz w:val="24"/>
          <w:szCs w:val="24"/>
        </w:rPr>
        <w:t>Ecodefense: A Field guide to Monkeywrenching</w:t>
      </w:r>
      <w:r w:rsidRPr="00BB4DEC">
        <w:rPr>
          <w:rFonts w:ascii="Times New Roman" w:hAnsi="Times New Roman" w:cs="Times New Roman"/>
          <w:sz w:val="24"/>
          <w:szCs w:val="24"/>
        </w:rPr>
        <w:t xml:space="preserve">, in 1985, which described tactics to put spikes in trees to prevent logging practices. EMETIC targeted nuclear power plants, ski resorts, and uranium mines, and towers providing electricity to </w:t>
      </w:r>
      <w:r w:rsidRPr="00BB4DEC">
        <w:rPr>
          <w:rFonts w:ascii="Times New Roman" w:hAnsi="Times New Roman" w:cs="Times New Roman"/>
          <w:sz w:val="24"/>
          <w:szCs w:val="24"/>
        </w:rPr>
        <w:lastRenderedPageBreak/>
        <w:t>communities (127). Research on another ecoterrorist group</w:t>
      </w:r>
      <w:r>
        <w:rPr>
          <w:rFonts w:ascii="Times New Roman" w:hAnsi="Times New Roman" w:cs="Times New Roman"/>
          <w:sz w:val="24"/>
          <w:szCs w:val="24"/>
        </w:rPr>
        <w:t>, called “The Family</w:t>
      </w:r>
      <w:r w:rsidRPr="00BB4DEC">
        <w:rPr>
          <w:rFonts w:ascii="Times New Roman" w:hAnsi="Times New Roman" w:cs="Times New Roman"/>
          <w:sz w:val="24"/>
          <w:szCs w:val="24"/>
        </w:rPr>
        <w:t>” or “The Book Club,” finds this group is one of the longest-lasting terrorist groups in America (Smith and Damphousse 2009). Perhaps it is because their methods (arson and other incendiary devices) are hard to trace. They are a large cell of activists whose methods differ from other ecoterrorist groups. For example, they are more likely to spend a longer time researching their targets and planning their terrorist acts.</w:t>
      </w:r>
    </w:p>
    <w:p w14:paraId="7C479E3D" w14:textId="77777777" w:rsidR="00860652" w:rsidRDefault="00652DC4" w:rsidP="00652DC4">
      <w:pPr>
        <w:spacing w:line="480" w:lineRule="auto"/>
        <w:contextualSpacing/>
        <w:rPr>
          <w:rFonts w:ascii="Times New Roman" w:hAnsi="Times New Roman" w:cs="Times New Roman"/>
          <w:sz w:val="24"/>
          <w:szCs w:val="24"/>
        </w:rPr>
      </w:pPr>
      <w:r w:rsidRPr="00BB4DEC">
        <w:rPr>
          <w:rFonts w:ascii="Times New Roman" w:hAnsi="Times New Roman" w:cs="Times New Roman"/>
          <w:sz w:val="24"/>
          <w:szCs w:val="24"/>
        </w:rPr>
        <w:tab/>
        <w:t xml:space="preserve">This information is important for this research, because ecoterrorism is the main topic of interest. </w:t>
      </w:r>
      <w:r w:rsidR="001A1BDB">
        <w:rPr>
          <w:rFonts w:ascii="Times New Roman" w:hAnsi="Times New Roman" w:cs="Times New Roman"/>
          <w:sz w:val="24"/>
          <w:szCs w:val="24"/>
        </w:rPr>
        <w:t>Ecoterrorism is considered</w:t>
      </w:r>
      <w:r w:rsidRPr="00BB4DEC">
        <w:rPr>
          <w:rFonts w:ascii="Times New Roman" w:hAnsi="Times New Roman" w:cs="Times New Roman"/>
          <w:sz w:val="24"/>
          <w:szCs w:val="24"/>
        </w:rPr>
        <w:t xml:space="preserve"> special interest terrorism and has been confused with non-terrorism crimes and has associations with non-terrorist organizations. </w:t>
      </w:r>
      <w:r w:rsidR="00F61109">
        <w:rPr>
          <w:rFonts w:ascii="Times New Roman" w:hAnsi="Times New Roman" w:cs="Times New Roman"/>
          <w:sz w:val="24"/>
          <w:szCs w:val="24"/>
        </w:rPr>
        <w:t xml:space="preserve">Ecoterrorist crimes, such as arson, may also be more likely to be labeled non-terrorist, meaning information about all ecoterrorist activity (and all domestic terrorist cases, too) may be limited depending on what crimes the FBI has labeled terrorist. </w:t>
      </w:r>
      <w:r w:rsidRPr="00BB4DEC">
        <w:rPr>
          <w:rFonts w:ascii="Times New Roman" w:hAnsi="Times New Roman" w:cs="Times New Roman"/>
          <w:sz w:val="24"/>
          <w:szCs w:val="24"/>
        </w:rPr>
        <w:t>These crimes also seem harder to trace due to ecoterrorists’ methods and group organization. All of these factors may result in differential treatment of ecoterrorists compared to other domestic terrorists.</w:t>
      </w:r>
    </w:p>
    <w:p w14:paraId="628E7CCC" w14:textId="77777777" w:rsidR="000E690A" w:rsidRDefault="000E690A" w:rsidP="00652DC4">
      <w:pPr>
        <w:spacing w:line="480" w:lineRule="auto"/>
        <w:contextualSpacing/>
        <w:rPr>
          <w:rFonts w:ascii="Times New Roman" w:hAnsi="Times New Roman" w:cs="Times New Roman"/>
          <w:sz w:val="24"/>
          <w:szCs w:val="24"/>
        </w:rPr>
      </w:pPr>
    </w:p>
    <w:p w14:paraId="0C89758A" w14:textId="77777777" w:rsidR="003044EF" w:rsidRDefault="003044EF" w:rsidP="00652DC4">
      <w:pPr>
        <w:spacing w:line="480" w:lineRule="auto"/>
        <w:contextualSpacing/>
        <w:rPr>
          <w:rFonts w:ascii="Times New Roman" w:hAnsi="Times New Roman" w:cs="Times New Roman"/>
          <w:sz w:val="24"/>
          <w:szCs w:val="24"/>
        </w:rPr>
      </w:pPr>
    </w:p>
    <w:p w14:paraId="353F00C0" w14:textId="77777777" w:rsidR="005B4E74" w:rsidRDefault="005B4E74" w:rsidP="00652DC4">
      <w:pPr>
        <w:spacing w:line="480" w:lineRule="auto"/>
        <w:contextualSpacing/>
        <w:rPr>
          <w:rFonts w:ascii="Times New Roman" w:hAnsi="Times New Roman" w:cs="Times New Roman"/>
          <w:sz w:val="24"/>
          <w:szCs w:val="24"/>
        </w:rPr>
      </w:pPr>
    </w:p>
    <w:p w14:paraId="0D4DB680" w14:textId="77777777" w:rsidR="00860652" w:rsidRDefault="00860652" w:rsidP="00652DC4">
      <w:pPr>
        <w:spacing w:line="480" w:lineRule="auto"/>
        <w:contextualSpacing/>
        <w:rPr>
          <w:rFonts w:ascii="Times New Roman" w:hAnsi="Times New Roman" w:cs="Times New Roman"/>
          <w:sz w:val="24"/>
          <w:szCs w:val="24"/>
        </w:rPr>
      </w:pPr>
    </w:p>
    <w:p w14:paraId="035506F7" w14:textId="77777777" w:rsidR="00CE2273" w:rsidRDefault="00CE2273" w:rsidP="00652DC4">
      <w:pPr>
        <w:spacing w:line="480" w:lineRule="auto"/>
        <w:contextualSpacing/>
        <w:rPr>
          <w:rFonts w:ascii="Times New Roman" w:hAnsi="Times New Roman" w:cs="Times New Roman"/>
          <w:sz w:val="24"/>
          <w:szCs w:val="24"/>
        </w:rPr>
      </w:pPr>
    </w:p>
    <w:p w14:paraId="795F0A3D" w14:textId="77777777" w:rsidR="00B91199" w:rsidRDefault="00B91199" w:rsidP="00B91199">
      <w:pPr>
        <w:spacing w:line="480" w:lineRule="auto"/>
        <w:contextualSpacing/>
        <w:rPr>
          <w:rFonts w:ascii="Times New Roman" w:hAnsi="Times New Roman" w:cs="Times New Roman"/>
          <w:sz w:val="24"/>
          <w:szCs w:val="24"/>
        </w:rPr>
      </w:pPr>
      <w:r w:rsidRPr="00652DC4">
        <w:rPr>
          <w:rFonts w:ascii="Times New Roman" w:hAnsi="Times New Roman" w:cs="Times New Roman"/>
          <w:sz w:val="24"/>
          <w:szCs w:val="24"/>
        </w:rPr>
        <w:t xml:space="preserve">CHAPTER 3: </w:t>
      </w:r>
      <w:r w:rsidR="00667D53">
        <w:rPr>
          <w:rFonts w:ascii="Times New Roman" w:hAnsi="Times New Roman" w:cs="Times New Roman"/>
          <w:sz w:val="24"/>
          <w:szCs w:val="24"/>
        </w:rPr>
        <w:t>RESEARCH QUESTIONS</w:t>
      </w:r>
      <w:r>
        <w:rPr>
          <w:rFonts w:ascii="Times New Roman" w:hAnsi="Times New Roman" w:cs="Times New Roman"/>
          <w:sz w:val="24"/>
          <w:szCs w:val="24"/>
        </w:rPr>
        <w:t xml:space="preserve"> AND </w:t>
      </w:r>
      <w:r w:rsidRPr="00652DC4">
        <w:rPr>
          <w:rFonts w:ascii="Times New Roman" w:hAnsi="Times New Roman" w:cs="Times New Roman"/>
          <w:sz w:val="24"/>
          <w:szCs w:val="24"/>
        </w:rPr>
        <w:t>HYPOTHESES</w:t>
      </w:r>
    </w:p>
    <w:p w14:paraId="4E18B9C6" w14:textId="77777777" w:rsidR="00B91199" w:rsidRDefault="00B91199" w:rsidP="00B91199">
      <w:pPr>
        <w:spacing w:line="480" w:lineRule="auto"/>
        <w:contextualSpacing/>
        <w:rPr>
          <w:rFonts w:ascii="Times New Roman" w:hAnsi="Times New Roman" w:cs="Times New Roman"/>
          <w:sz w:val="24"/>
          <w:szCs w:val="24"/>
        </w:rPr>
      </w:pPr>
      <w:r w:rsidRPr="002B1EE4">
        <w:rPr>
          <w:rFonts w:ascii="Times New Roman" w:hAnsi="Times New Roman" w:cs="Times New Roman"/>
          <w:sz w:val="24"/>
          <w:szCs w:val="24"/>
        </w:rPr>
        <w:tab/>
      </w:r>
      <w:r w:rsidRPr="00BA59BA">
        <w:rPr>
          <w:rFonts w:ascii="Times New Roman" w:hAnsi="Times New Roman" w:cs="Times New Roman"/>
          <w:sz w:val="24"/>
          <w:szCs w:val="24"/>
        </w:rPr>
        <w:t>As shown in the li</w:t>
      </w:r>
      <w:r>
        <w:rPr>
          <w:rFonts w:ascii="Times New Roman" w:hAnsi="Times New Roman" w:cs="Times New Roman"/>
          <w:sz w:val="24"/>
          <w:szCs w:val="24"/>
        </w:rPr>
        <w:t>terature review, ecoterrorists, environmentalists, and ecofeminists</w:t>
      </w:r>
      <w:r w:rsidRPr="00BA59BA">
        <w:rPr>
          <w:rFonts w:ascii="Times New Roman" w:hAnsi="Times New Roman" w:cs="Times New Roman"/>
          <w:sz w:val="24"/>
          <w:szCs w:val="24"/>
        </w:rPr>
        <w:t xml:space="preserve"> reject </w:t>
      </w:r>
      <w:r>
        <w:rPr>
          <w:rFonts w:ascii="Times New Roman" w:hAnsi="Times New Roman" w:cs="Times New Roman"/>
          <w:sz w:val="24"/>
          <w:szCs w:val="24"/>
        </w:rPr>
        <w:t>environmentally damaging consumption and production practices</w:t>
      </w:r>
      <w:r w:rsidRPr="00BA59BA">
        <w:rPr>
          <w:rFonts w:ascii="Times New Roman" w:hAnsi="Times New Roman" w:cs="Times New Roman"/>
          <w:sz w:val="24"/>
          <w:szCs w:val="24"/>
        </w:rPr>
        <w:t xml:space="preserve"> </w:t>
      </w:r>
      <w:r w:rsidRPr="00BA59BA">
        <w:rPr>
          <w:rFonts w:ascii="Times New Roman" w:hAnsi="Times New Roman" w:cs="Times New Roman"/>
          <w:sz w:val="24"/>
          <w:szCs w:val="24"/>
        </w:rPr>
        <w:lastRenderedPageBreak/>
        <w:t>and create new goals of a more environmentally-friendly and peaceful world.</w:t>
      </w:r>
      <w:r>
        <w:rPr>
          <w:rFonts w:ascii="Times New Roman" w:hAnsi="Times New Roman" w:cs="Times New Roman"/>
          <w:sz w:val="24"/>
          <w:szCs w:val="24"/>
        </w:rPr>
        <w:t xml:space="preserve"> </w:t>
      </w:r>
      <w:r w:rsidRPr="002B1EE4">
        <w:rPr>
          <w:rFonts w:ascii="Times New Roman" w:hAnsi="Times New Roman" w:cs="Times New Roman"/>
          <w:sz w:val="24"/>
          <w:szCs w:val="24"/>
        </w:rPr>
        <w:t xml:space="preserve">However, what </w:t>
      </w:r>
      <w:r>
        <w:rPr>
          <w:rFonts w:ascii="Times New Roman" w:hAnsi="Times New Roman" w:cs="Times New Roman"/>
          <w:sz w:val="24"/>
          <w:szCs w:val="24"/>
        </w:rPr>
        <w:t xml:space="preserve">largely </w:t>
      </w:r>
      <w:r w:rsidRPr="002B1EE4">
        <w:rPr>
          <w:rFonts w:ascii="Times New Roman" w:hAnsi="Times New Roman" w:cs="Times New Roman"/>
          <w:sz w:val="24"/>
          <w:szCs w:val="24"/>
        </w:rPr>
        <w:t xml:space="preserve">separates environmentalists and </w:t>
      </w:r>
      <w:r>
        <w:rPr>
          <w:rFonts w:ascii="Times New Roman" w:hAnsi="Times New Roman" w:cs="Times New Roman"/>
          <w:sz w:val="24"/>
          <w:szCs w:val="24"/>
        </w:rPr>
        <w:t>ecofeminist</w:t>
      </w:r>
      <w:r w:rsidRPr="002B1EE4">
        <w:rPr>
          <w:rFonts w:ascii="Times New Roman" w:hAnsi="Times New Roman" w:cs="Times New Roman"/>
          <w:sz w:val="24"/>
          <w:szCs w:val="24"/>
        </w:rPr>
        <w:t xml:space="preserve">s from </w:t>
      </w:r>
      <w:r>
        <w:rPr>
          <w:rFonts w:ascii="Times New Roman" w:hAnsi="Times New Roman" w:cs="Times New Roman"/>
          <w:sz w:val="24"/>
          <w:szCs w:val="24"/>
        </w:rPr>
        <w:t>ecoterrorists</w:t>
      </w:r>
      <w:r w:rsidRPr="002B1EE4">
        <w:rPr>
          <w:rFonts w:ascii="Times New Roman" w:hAnsi="Times New Roman" w:cs="Times New Roman"/>
          <w:sz w:val="24"/>
          <w:szCs w:val="24"/>
        </w:rPr>
        <w:t xml:space="preserve"> is the means through which they attempt to </w:t>
      </w:r>
      <w:r>
        <w:rPr>
          <w:rFonts w:ascii="Times New Roman" w:hAnsi="Times New Roman" w:cs="Times New Roman"/>
          <w:sz w:val="24"/>
          <w:szCs w:val="24"/>
        </w:rPr>
        <w:t>achieve these new goals. While</w:t>
      </w:r>
      <w:r w:rsidRPr="002B1EE4">
        <w:rPr>
          <w:rFonts w:ascii="Times New Roman" w:hAnsi="Times New Roman" w:cs="Times New Roman"/>
          <w:sz w:val="24"/>
          <w:szCs w:val="24"/>
        </w:rPr>
        <w:t xml:space="preserve"> environmentalists and </w:t>
      </w:r>
      <w:r>
        <w:rPr>
          <w:rFonts w:ascii="Times New Roman" w:hAnsi="Times New Roman" w:cs="Times New Roman"/>
          <w:sz w:val="24"/>
          <w:szCs w:val="24"/>
        </w:rPr>
        <w:t>ecofeminist</w:t>
      </w:r>
      <w:r w:rsidRPr="002B1EE4">
        <w:rPr>
          <w:rFonts w:ascii="Times New Roman" w:hAnsi="Times New Roman" w:cs="Times New Roman"/>
          <w:sz w:val="24"/>
          <w:szCs w:val="24"/>
        </w:rPr>
        <w:t xml:space="preserve">s use legal and peaceful means of activism, political lobbying, and academic research, </w:t>
      </w:r>
      <w:r>
        <w:rPr>
          <w:rFonts w:ascii="Times New Roman" w:hAnsi="Times New Roman" w:cs="Times New Roman"/>
          <w:sz w:val="24"/>
          <w:szCs w:val="24"/>
        </w:rPr>
        <w:t>ecoterrorists</w:t>
      </w:r>
      <w:r w:rsidRPr="002B1EE4">
        <w:rPr>
          <w:rFonts w:ascii="Times New Roman" w:hAnsi="Times New Roman" w:cs="Times New Roman"/>
          <w:sz w:val="24"/>
          <w:szCs w:val="24"/>
        </w:rPr>
        <w:t xml:space="preserve"> use </w:t>
      </w:r>
      <w:r>
        <w:rPr>
          <w:rFonts w:ascii="Times New Roman" w:hAnsi="Times New Roman" w:cs="Times New Roman"/>
          <w:sz w:val="24"/>
          <w:szCs w:val="24"/>
        </w:rPr>
        <w:t>deviant and illegal</w:t>
      </w:r>
      <w:r w:rsidRPr="002B1EE4">
        <w:rPr>
          <w:rFonts w:ascii="Times New Roman" w:hAnsi="Times New Roman" w:cs="Times New Roman"/>
          <w:sz w:val="24"/>
          <w:szCs w:val="24"/>
        </w:rPr>
        <w:t xml:space="preserve"> means to promote social change.</w:t>
      </w:r>
      <w:r>
        <w:rPr>
          <w:rFonts w:ascii="Times New Roman" w:hAnsi="Times New Roman" w:cs="Times New Roman"/>
          <w:sz w:val="24"/>
          <w:szCs w:val="24"/>
        </w:rPr>
        <w:t xml:space="preserve"> From a strain theory perspective (Merton 1957), ecoterrorists may be viewed as radical environmentalists or ecofeminists who resorted to rebellion after their </w:t>
      </w:r>
      <w:r w:rsidR="00025CB9">
        <w:rPr>
          <w:rFonts w:ascii="Times New Roman" w:hAnsi="Times New Roman" w:cs="Times New Roman"/>
          <w:sz w:val="24"/>
          <w:szCs w:val="24"/>
        </w:rPr>
        <w:t>efforts to use the proper legal channels failed</w:t>
      </w:r>
      <w:r w:rsidRPr="009F3DE7">
        <w:rPr>
          <w:rFonts w:ascii="Times New Roman" w:hAnsi="Times New Roman" w:cs="Times New Roman"/>
          <w:sz w:val="24"/>
          <w:szCs w:val="24"/>
        </w:rPr>
        <w:t>.</w:t>
      </w:r>
      <w:r>
        <w:rPr>
          <w:rFonts w:ascii="Times New Roman" w:hAnsi="Times New Roman" w:cs="Times New Roman"/>
          <w:sz w:val="24"/>
          <w:szCs w:val="24"/>
        </w:rPr>
        <w:t xml:space="preserve"> People may be less quick to punish ecoterrorists for this reason.</w:t>
      </w:r>
      <w:r w:rsidRPr="009F3DE7">
        <w:rPr>
          <w:rFonts w:ascii="Times New Roman" w:hAnsi="Times New Roman" w:cs="Times New Roman"/>
          <w:sz w:val="24"/>
          <w:szCs w:val="24"/>
        </w:rPr>
        <w:t xml:space="preserve"> </w:t>
      </w:r>
      <w:r>
        <w:rPr>
          <w:rFonts w:ascii="Times New Roman" w:hAnsi="Times New Roman" w:cs="Times New Roman"/>
          <w:sz w:val="24"/>
          <w:szCs w:val="24"/>
        </w:rPr>
        <w:t xml:space="preserve">From a conflict perspective (Marx and Engels 1848), ecoterrorists may also embody certain traits (i.e. race, gender, educational attainment) or ideologies (i.e. environmentalist or ecofeminist) that result in lighter punishments in the criminal justice system compared to other domestic terrorists. They may also be perceived as less culpable by members of the criminal justice system and the larger society due to the larger political and cultural contexts surrounding the terrorist events. In order to better understand differences between domestic terrorist groups and potential reasons as to why they may have differential treatment within the criminal justice system, </w:t>
      </w:r>
      <w:r w:rsidR="001A1BDB">
        <w:rPr>
          <w:rFonts w:ascii="Times New Roman" w:hAnsi="Times New Roman" w:cs="Times New Roman"/>
          <w:sz w:val="24"/>
          <w:szCs w:val="24"/>
        </w:rPr>
        <w:t>we must</w:t>
      </w:r>
      <w:r>
        <w:rPr>
          <w:rFonts w:ascii="Times New Roman" w:hAnsi="Times New Roman" w:cs="Times New Roman"/>
          <w:sz w:val="24"/>
          <w:szCs w:val="24"/>
        </w:rPr>
        <w:t xml:space="preserve"> understand the cultural contexts that lead to decision-making within the criminal justice system.  </w:t>
      </w:r>
    </w:p>
    <w:p w14:paraId="259BC543" w14:textId="77777777" w:rsidR="00B91199" w:rsidRPr="001D0CE2" w:rsidRDefault="00B91199" w:rsidP="00B91199">
      <w:pPr>
        <w:spacing w:line="480" w:lineRule="auto"/>
        <w:contextualSpacing/>
        <w:rPr>
          <w:rFonts w:ascii="Times New Roman" w:hAnsi="Times New Roman" w:cs="Times New Roman"/>
          <w:i/>
          <w:sz w:val="24"/>
          <w:szCs w:val="24"/>
        </w:rPr>
      </w:pPr>
      <w:r w:rsidRPr="001D0CE2">
        <w:rPr>
          <w:rFonts w:ascii="Times New Roman" w:hAnsi="Times New Roman" w:cs="Times New Roman"/>
          <w:i/>
          <w:sz w:val="24"/>
          <w:szCs w:val="24"/>
        </w:rPr>
        <w:t>Research Questions</w:t>
      </w:r>
    </w:p>
    <w:p w14:paraId="63EB5721" w14:textId="74260834" w:rsidR="00B91199" w:rsidRDefault="00B91199" w:rsidP="00B91199">
      <w:pPr>
        <w:spacing w:line="480" w:lineRule="auto"/>
        <w:contextualSpacing/>
        <w:rPr>
          <w:rFonts w:ascii="Times New Roman" w:hAnsi="Times New Roman" w:cs="Times New Roman"/>
          <w:sz w:val="24"/>
          <w:szCs w:val="24"/>
        </w:rPr>
      </w:pPr>
      <w:r w:rsidRPr="002B1EE4">
        <w:rPr>
          <w:rFonts w:ascii="Times New Roman" w:hAnsi="Times New Roman" w:cs="Times New Roman"/>
          <w:sz w:val="24"/>
          <w:szCs w:val="24"/>
        </w:rPr>
        <w:tab/>
        <w:t>My central research question asks</w:t>
      </w:r>
      <w:r w:rsidRPr="00604FC8">
        <w:rPr>
          <w:rFonts w:ascii="Times New Roman" w:hAnsi="Times New Roman" w:cs="Times New Roman"/>
          <w:color w:val="FF0000"/>
          <w:sz w:val="24"/>
          <w:szCs w:val="24"/>
        </w:rPr>
        <w:t xml:space="preserve"> </w:t>
      </w:r>
      <w:r w:rsidRPr="00D17D34">
        <w:rPr>
          <w:rFonts w:ascii="Times New Roman" w:hAnsi="Times New Roman" w:cs="Times New Roman"/>
          <w:color w:val="000000" w:themeColor="text1"/>
          <w:sz w:val="24"/>
          <w:szCs w:val="24"/>
        </w:rPr>
        <w:t xml:space="preserve">whether </w:t>
      </w:r>
      <w:r>
        <w:rPr>
          <w:rFonts w:ascii="Times New Roman" w:hAnsi="Times New Roman" w:cs="Times New Roman"/>
          <w:sz w:val="24"/>
          <w:szCs w:val="24"/>
        </w:rPr>
        <w:t>ecoterrorists</w:t>
      </w:r>
      <w:r w:rsidRPr="002B1EE4">
        <w:rPr>
          <w:rFonts w:ascii="Times New Roman" w:hAnsi="Times New Roman" w:cs="Times New Roman"/>
          <w:sz w:val="24"/>
          <w:szCs w:val="24"/>
        </w:rPr>
        <w:t xml:space="preserve"> </w:t>
      </w:r>
      <w:r w:rsidRPr="00D17D34">
        <w:rPr>
          <w:rFonts w:ascii="Times New Roman" w:hAnsi="Times New Roman" w:cs="Times New Roman"/>
          <w:color w:val="000000" w:themeColor="text1"/>
          <w:sz w:val="24"/>
          <w:szCs w:val="24"/>
        </w:rPr>
        <w:t xml:space="preserve">are different from </w:t>
      </w:r>
      <w:r w:rsidRPr="002B1EE4">
        <w:rPr>
          <w:rFonts w:ascii="Times New Roman" w:hAnsi="Times New Roman" w:cs="Times New Roman"/>
          <w:sz w:val="24"/>
          <w:szCs w:val="24"/>
        </w:rPr>
        <w:t xml:space="preserve">other terrorist groups (both demographically and </w:t>
      </w:r>
      <w:r>
        <w:rPr>
          <w:rFonts w:ascii="Times New Roman" w:hAnsi="Times New Roman" w:cs="Times New Roman"/>
          <w:sz w:val="24"/>
          <w:szCs w:val="24"/>
        </w:rPr>
        <w:t xml:space="preserve">pertaining to </w:t>
      </w:r>
      <w:r w:rsidRPr="002B1EE4">
        <w:rPr>
          <w:rFonts w:ascii="Times New Roman" w:hAnsi="Times New Roman" w:cs="Times New Roman"/>
          <w:sz w:val="24"/>
          <w:szCs w:val="24"/>
        </w:rPr>
        <w:t xml:space="preserve">treatment within the criminal justice system), and if so, how and why are they different? In order to answer </w:t>
      </w:r>
      <w:r>
        <w:rPr>
          <w:rFonts w:ascii="Times New Roman" w:hAnsi="Times New Roman" w:cs="Times New Roman"/>
          <w:sz w:val="24"/>
          <w:szCs w:val="24"/>
        </w:rPr>
        <w:t>the first part of this</w:t>
      </w:r>
      <w:r w:rsidRPr="002B1EE4">
        <w:rPr>
          <w:rFonts w:ascii="Times New Roman" w:hAnsi="Times New Roman" w:cs="Times New Roman"/>
          <w:sz w:val="24"/>
          <w:szCs w:val="24"/>
        </w:rPr>
        <w:t xml:space="preserve"> question</w:t>
      </w:r>
      <w:r>
        <w:rPr>
          <w:rFonts w:ascii="Times New Roman" w:hAnsi="Times New Roman" w:cs="Times New Roman"/>
          <w:sz w:val="24"/>
          <w:szCs w:val="24"/>
        </w:rPr>
        <w:t xml:space="preserve"> (are they different?)</w:t>
      </w:r>
      <w:r w:rsidRPr="002B1EE4">
        <w:rPr>
          <w:rFonts w:ascii="Times New Roman" w:hAnsi="Times New Roman" w:cs="Times New Roman"/>
          <w:sz w:val="24"/>
          <w:szCs w:val="24"/>
        </w:rPr>
        <w:t xml:space="preserve">, I review descriptive </w:t>
      </w:r>
      <w:r w:rsidRPr="00D17D34">
        <w:rPr>
          <w:rFonts w:ascii="Times New Roman" w:hAnsi="Times New Roman" w:cs="Times New Roman"/>
          <w:color w:val="000000" w:themeColor="text1"/>
          <w:sz w:val="24"/>
          <w:szCs w:val="24"/>
        </w:rPr>
        <w:t xml:space="preserve">demographic </w:t>
      </w:r>
      <w:r w:rsidRPr="002B1EE4">
        <w:rPr>
          <w:rFonts w:ascii="Times New Roman" w:hAnsi="Times New Roman" w:cs="Times New Roman"/>
          <w:sz w:val="24"/>
          <w:szCs w:val="24"/>
        </w:rPr>
        <w:t xml:space="preserve">statistics of </w:t>
      </w:r>
      <w:r w:rsidRPr="002B1EE4">
        <w:rPr>
          <w:rFonts w:ascii="Times New Roman" w:hAnsi="Times New Roman" w:cs="Times New Roman"/>
          <w:sz w:val="24"/>
          <w:szCs w:val="24"/>
        </w:rPr>
        <w:lastRenderedPageBreak/>
        <w:t>terrorist groups</w:t>
      </w:r>
      <w:r>
        <w:rPr>
          <w:rFonts w:ascii="Times New Roman" w:hAnsi="Times New Roman" w:cs="Times New Roman"/>
          <w:sz w:val="24"/>
          <w:szCs w:val="24"/>
        </w:rPr>
        <w:t>, replicating previous analyses conducted by members of the Terrorism Research Center (TRC) in order to account for new information coded into the American Terrorism Study database</w:t>
      </w:r>
      <w:r w:rsidRPr="002B1EE4">
        <w:rPr>
          <w:rFonts w:ascii="Times New Roman" w:hAnsi="Times New Roman" w:cs="Times New Roman"/>
          <w:sz w:val="24"/>
          <w:szCs w:val="24"/>
        </w:rPr>
        <w:t xml:space="preserve">. </w:t>
      </w:r>
      <w:r>
        <w:rPr>
          <w:rFonts w:ascii="Times New Roman" w:hAnsi="Times New Roman" w:cs="Times New Roman"/>
          <w:color w:val="000000" w:themeColor="text1"/>
          <w:sz w:val="24"/>
          <w:szCs w:val="24"/>
        </w:rPr>
        <w:t>To a lesser extent</w:t>
      </w:r>
      <w:r w:rsidRPr="00D17D34">
        <w:rPr>
          <w:rFonts w:ascii="Times New Roman" w:hAnsi="Times New Roman" w:cs="Times New Roman"/>
          <w:color w:val="000000" w:themeColor="text1"/>
          <w:sz w:val="24"/>
          <w:szCs w:val="24"/>
        </w:rPr>
        <w:t xml:space="preserve">, I </w:t>
      </w:r>
      <w:r>
        <w:rPr>
          <w:rFonts w:ascii="Times New Roman" w:hAnsi="Times New Roman" w:cs="Times New Roman"/>
          <w:color w:val="000000" w:themeColor="text1"/>
          <w:sz w:val="24"/>
          <w:szCs w:val="24"/>
        </w:rPr>
        <w:t xml:space="preserve">also </w:t>
      </w:r>
      <w:r w:rsidRPr="00D17D34">
        <w:rPr>
          <w:rFonts w:ascii="Times New Roman" w:hAnsi="Times New Roman" w:cs="Times New Roman"/>
          <w:color w:val="000000" w:themeColor="text1"/>
          <w:sz w:val="24"/>
          <w:szCs w:val="24"/>
        </w:rPr>
        <w:t xml:space="preserve">examine whether </w:t>
      </w:r>
      <w:r w:rsidRPr="002B1EE4">
        <w:rPr>
          <w:rFonts w:ascii="Times New Roman" w:hAnsi="Times New Roman" w:cs="Times New Roman"/>
          <w:sz w:val="24"/>
          <w:szCs w:val="24"/>
        </w:rPr>
        <w:t xml:space="preserve">there </w:t>
      </w:r>
      <w:r w:rsidRPr="00D17D34">
        <w:rPr>
          <w:rFonts w:ascii="Times New Roman" w:hAnsi="Times New Roman" w:cs="Times New Roman"/>
          <w:color w:val="000000" w:themeColor="text1"/>
          <w:sz w:val="24"/>
          <w:szCs w:val="24"/>
        </w:rPr>
        <w:t xml:space="preserve">are </w:t>
      </w:r>
      <w:r w:rsidRPr="002B1EE4">
        <w:rPr>
          <w:rFonts w:ascii="Times New Roman" w:hAnsi="Times New Roman" w:cs="Times New Roman"/>
          <w:sz w:val="24"/>
          <w:szCs w:val="24"/>
        </w:rPr>
        <w:t xml:space="preserve">differences between women in </w:t>
      </w:r>
      <w:r>
        <w:rPr>
          <w:rFonts w:ascii="Times New Roman" w:hAnsi="Times New Roman" w:cs="Times New Roman"/>
          <w:sz w:val="24"/>
          <w:szCs w:val="24"/>
        </w:rPr>
        <w:t>ecoterrorist</w:t>
      </w:r>
      <w:r w:rsidRPr="002B1EE4">
        <w:rPr>
          <w:rFonts w:ascii="Times New Roman" w:hAnsi="Times New Roman" w:cs="Times New Roman"/>
          <w:sz w:val="24"/>
          <w:szCs w:val="24"/>
        </w:rPr>
        <w:t xml:space="preserve"> groups compared to women in other types of terrorist groups, </w:t>
      </w:r>
      <w:r w:rsidRPr="00D17D34">
        <w:rPr>
          <w:rFonts w:ascii="Times New Roman" w:hAnsi="Times New Roman" w:cs="Times New Roman"/>
          <w:color w:val="000000" w:themeColor="text1"/>
          <w:sz w:val="24"/>
          <w:szCs w:val="24"/>
        </w:rPr>
        <w:t xml:space="preserve">specifically focusing and whether </w:t>
      </w:r>
      <w:r w:rsidRPr="002B1EE4">
        <w:rPr>
          <w:rFonts w:ascii="Times New Roman" w:hAnsi="Times New Roman" w:cs="Times New Roman"/>
          <w:sz w:val="24"/>
          <w:szCs w:val="24"/>
        </w:rPr>
        <w:t xml:space="preserve">their roles and activities </w:t>
      </w:r>
      <w:r w:rsidRPr="00D17D34">
        <w:rPr>
          <w:rFonts w:ascii="Times New Roman" w:hAnsi="Times New Roman" w:cs="Times New Roman"/>
          <w:color w:val="000000" w:themeColor="text1"/>
          <w:sz w:val="24"/>
          <w:szCs w:val="24"/>
        </w:rPr>
        <w:t xml:space="preserve">are </w:t>
      </w:r>
      <w:r w:rsidRPr="002B1EE4">
        <w:rPr>
          <w:rFonts w:ascii="Times New Roman" w:hAnsi="Times New Roman" w:cs="Times New Roman"/>
          <w:sz w:val="24"/>
          <w:szCs w:val="24"/>
        </w:rPr>
        <w:t xml:space="preserve">more prestigious and central to </w:t>
      </w:r>
      <w:r>
        <w:rPr>
          <w:rFonts w:ascii="Times New Roman" w:hAnsi="Times New Roman" w:cs="Times New Roman"/>
          <w:sz w:val="24"/>
          <w:szCs w:val="24"/>
        </w:rPr>
        <w:t>ecoterrorist</w:t>
      </w:r>
      <w:r w:rsidRPr="002B1EE4">
        <w:rPr>
          <w:rFonts w:ascii="Times New Roman" w:hAnsi="Times New Roman" w:cs="Times New Roman"/>
          <w:sz w:val="24"/>
          <w:szCs w:val="24"/>
        </w:rPr>
        <w:t xml:space="preserve"> activity</w:t>
      </w:r>
      <w:r>
        <w:rPr>
          <w:rFonts w:ascii="Times New Roman" w:hAnsi="Times New Roman" w:cs="Times New Roman"/>
          <w:sz w:val="24"/>
          <w:szCs w:val="24"/>
        </w:rPr>
        <w:t xml:space="preserve"> </w:t>
      </w:r>
      <w:r w:rsidRPr="00D17D34">
        <w:rPr>
          <w:rFonts w:ascii="Times New Roman" w:hAnsi="Times New Roman" w:cs="Times New Roman"/>
          <w:color w:val="000000" w:themeColor="text1"/>
          <w:sz w:val="24"/>
          <w:szCs w:val="24"/>
        </w:rPr>
        <w:t>than in other forms of terrorism.</w:t>
      </w:r>
      <w:r w:rsidRPr="002B1EE4">
        <w:rPr>
          <w:rFonts w:ascii="Times New Roman" w:hAnsi="Times New Roman" w:cs="Times New Roman"/>
          <w:sz w:val="24"/>
          <w:szCs w:val="24"/>
        </w:rPr>
        <w:t xml:space="preserve"> </w:t>
      </w:r>
      <w:r w:rsidRPr="00D17D34">
        <w:rPr>
          <w:rFonts w:ascii="Times New Roman" w:hAnsi="Times New Roman" w:cs="Times New Roman"/>
          <w:color w:val="000000" w:themeColor="text1"/>
          <w:sz w:val="24"/>
          <w:szCs w:val="24"/>
        </w:rPr>
        <w:t xml:space="preserve">In order to determine additional demographic information of terrorist groups, I examine </w:t>
      </w:r>
      <w:r>
        <w:rPr>
          <w:rFonts w:ascii="Times New Roman" w:hAnsi="Times New Roman" w:cs="Times New Roman"/>
          <w:color w:val="000000" w:themeColor="text1"/>
          <w:sz w:val="24"/>
          <w:szCs w:val="24"/>
        </w:rPr>
        <w:t>race/ethnicity, age, and education variables within and across</w:t>
      </w:r>
      <w:r w:rsidRPr="00D17D34">
        <w:rPr>
          <w:rFonts w:ascii="Times New Roman" w:hAnsi="Times New Roman" w:cs="Times New Roman"/>
          <w:color w:val="000000" w:themeColor="text1"/>
          <w:sz w:val="24"/>
          <w:szCs w:val="24"/>
        </w:rPr>
        <w:t xml:space="preserve"> ecoterrorist</w:t>
      </w:r>
      <w:r>
        <w:rPr>
          <w:rFonts w:ascii="Times New Roman" w:hAnsi="Times New Roman" w:cs="Times New Roman"/>
          <w:color w:val="000000" w:themeColor="text1"/>
          <w:sz w:val="24"/>
          <w:szCs w:val="24"/>
        </w:rPr>
        <w:t xml:space="preserve"> groups, as well as within and across other terrorist groups. </w:t>
      </w:r>
      <w:r>
        <w:rPr>
          <w:rFonts w:ascii="Times New Roman" w:hAnsi="Times New Roman" w:cs="Times New Roman"/>
          <w:sz w:val="24"/>
          <w:szCs w:val="24"/>
        </w:rPr>
        <w:t xml:space="preserve">Finally, I examine </w:t>
      </w:r>
      <w:r w:rsidR="00586464">
        <w:rPr>
          <w:rFonts w:ascii="Times New Roman" w:hAnsi="Times New Roman" w:cs="Times New Roman"/>
          <w:sz w:val="24"/>
          <w:szCs w:val="24"/>
        </w:rPr>
        <w:t>prosecution</w:t>
      </w:r>
      <w:r>
        <w:rPr>
          <w:rFonts w:ascii="Times New Roman" w:hAnsi="Times New Roman" w:cs="Times New Roman"/>
          <w:sz w:val="24"/>
          <w:szCs w:val="24"/>
        </w:rPr>
        <w:t xml:space="preserve"> outcomes using chi square analysis and binary logistic regression in order to see if ecoterrorists have lighter </w:t>
      </w:r>
      <w:r w:rsidR="003044EF">
        <w:rPr>
          <w:rFonts w:ascii="Times New Roman" w:hAnsi="Times New Roman" w:cs="Times New Roman"/>
          <w:sz w:val="24"/>
          <w:szCs w:val="24"/>
        </w:rPr>
        <w:t>prosecution outcomes</w:t>
      </w:r>
      <w:r>
        <w:rPr>
          <w:rFonts w:ascii="Times New Roman" w:hAnsi="Times New Roman" w:cs="Times New Roman"/>
          <w:sz w:val="24"/>
          <w:szCs w:val="24"/>
        </w:rPr>
        <w:t xml:space="preserve"> than left-wing and right-wing terrorists. </w:t>
      </w:r>
    </w:p>
    <w:p w14:paraId="567A8B3E" w14:textId="77777777" w:rsidR="00B91199" w:rsidRDefault="00B91199" w:rsidP="00B9119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order to answer the second part of this question (if so, why?), I turn to content analysis of court documents, media reports, and media distributed by ecoterrorists, left-wing terrorists, and right-wing terrorists in an attempt to explain why terrorist groups may receive different </w:t>
      </w:r>
      <w:r w:rsidR="00586464">
        <w:rPr>
          <w:rFonts w:ascii="Times New Roman" w:hAnsi="Times New Roman" w:cs="Times New Roman"/>
          <w:sz w:val="24"/>
          <w:szCs w:val="24"/>
        </w:rPr>
        <w:t>punishment</w:t>
      </w:r>
      <w:r>
        <w:rPr>
          <w:rFonts w:ascii="Times New Roman" w:hAnsi="Times New Roman" w:cs="Times New Roman"/>
          <w:sz w:val="24"/>
          <w:szCs w:val="24"/>
        </w:rPr>
        <w:t xml:space="preserve"> outcomes. I infer from the content analysis an explanation that terrorist groups may receive differential treatment within the criminal justice system due to differences in the cultural frames terrorist groups and those commentating on terrorist groups use to describe terrorist groups, the ways in which they describe their problems, the ways in which they wish to or attempt to resolve those problems, and how they attract and/or motivate members of terrorist groups to behave. E</w:t>
      </w:r>
      <w:r w:rsidRPr="002B1EE4">
        <w:rPr>
          <w:rFonts w:ascii="Times New Roman" w:hAnsi="Times New Roman" w:cs="Times New Roman"/>
          <w:sz w:val="24"/>
          <w:szCs w:val="24"/>
        </w:rPr>
        <w:t>vidence of r</w:t>
      </w:r>
      <w:r>
        <w:rPr>
          <w:rFonts w:ascii="Times New Roman" w:hAnsi="Times New Roman" w:cs="Times New Roman"/>
          <w:sz w:val="24"/>
          <w:szCs w:val="24"/>
        </w:rPr>
        <w:t>adicalized environmentalist and/or ecofeminist</w:t>
      </w:r>
      <w:r w:rsidRPr="002B1EE4">
        <w:rPr>
          <w:rFonts w:ascii="Times New Roman" w:hAnsi="Times New Roman" w:cs="Times New Roman"/>
          <w:sz w:val="24"/>
          <w:szCs w:val="24"/>
        </w:rPr>
        <w:t xml:space="preserve"> ideology in </w:t>
      </w:r>
      <w:r>
        <w:rPr>
          <w:rFonts w:ascii="Times New Roman" w:hAnsi="Times New Roman" w:cs="Times New Roman"/>
          <w:sz w:val="24"/>
          <w:szCs w:val="24"/>
        </w:rPr>
        <w:t>ecoterrorist discourse would support my prediction.</w:t>
      </w:r>
    </w:p>
    <w:p w14:paraId="363CA5D6" w14:textId="77777777" w:rsidR="00B91199" w:rsidRDefault="00B91199" w:rsidP="00B91199">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9966AC">
        <w:rPr>
          <w:rFonts w:ascii="Times New Roman" w:hAnsi="Times New Roman" w:cs="Times New Roman"/>
          <w:sz w:val="24"/>
          <w:szCs w:val="24"/>
        </w:rPr>
        <w:t xml:space="preserve">Supplemental analyses of media documents allow me to explore the </w:t>
      </w:r>
      <w:r>
        <w:rPr>
          <w:rFonts w:ascii="Times New Roman" w:hAnsi="Times New Roman" w:cs="Times New Roman"/>
          <w:sz w:val="24"/>
          <w:szCs w:val="24"/>
        </w:rPr>
        <w:t xml:space="preserve">ways in which </w:t>
      </w:r>
      <w:r w:rsidRPr="009966AC">
        <w:rPr>
          <w:rFonts w:ascii="Times New Roman" w:hAnsi="Times New Roman" w:cs="Times New Roman"/>
          <w:sz w:val="24"/>
          <w:szCs w:val="24"/>
        </w:rPr>
        <w:t xml:space="preserve">summary symbols, such as freedom and justice, are used to describe the purposes and activities of terrorists. I observe the strategies that people who support or denounce ecoterrorists using symbolic affirmation of cultural summary symbols. This allows me to see how rhetoric is used to communicate different world views, or perspectives, about terrorist events. </w:t>
      </w:r>
      <w:r>
        <w:rPr>
          <w:rFonts w:ascii="Times New Roman" w:hAnsi="Times New Roman" w:cs="Times New Roman"/>
          <w:sz w:val="24"/>
          <w:szCs w:val="24"/>
        </w:rPr>
        <w:t xml:space="preserve">Ecoterrorists may invoke more feelings of empathy through their use of an environmental justice </w:t>
      </w:r>
      <w:r w:rsidRPr="00554A50">
        <w:rPr>
          <w:rFonts w:ascii="Times New Roman" w:hAnsi="Times New Roman" w:cs="Times New Roman"/>
          <w:sz w:val="24"/>
          <w:szCs w:val="24"/>
        </w:rPr>
        <w:t xml:space="preserve">summary symbol </w:t>
      </w:r>
      <w:r>
        <w:rPr>
          <w:rFonts w:ascii="Times New Roman" w:hAnsi="Times New Roman" w:cs="Times New Roman"/>
          <w:sz w:val="24"/>
          <w:szCs w:val="24"/>
        </w:rPr>
        <w:t>that relates better to mainstream ideas of justice and freedom</w:t>
      </w:r>
      <w:r w:rsidRPr="00554A50">
        <w:rPr>
          <w:rFonts w:ascii="Times New Roman" w:hAnsi="Times New Roman" w:cs="Times New Roman"/>
          <w:sz w:val="24"/>
          <w:szCs w:val="24"/>
        </w:rPr>
        <w:t xml:space="preserve"> compared to summary symbols </w:t>
      </w:r>
      <w:r>
        <w:rPr>
          <w:rFonts w:ascii="Times New Roman" w:hAnsi="Times New Roman" w:cs="Times New Roman"/>
          <w:sz w:val="24"/>
          <w:szCs w:val="24"/>
        </w:rPr>
        <w:t xml:space="preserve">of justice </w:t>
      </w:r>
      <w:r w:rsidRPr="00554A50">
        <w:rPr>
          <w:rFonts w:ascii="Times New Roman" w:hAnsi="Times New Roman" w:cs="Times New Roman"/>
          <w:sz w:val="24"/>
          <w:szCs w:val="24"/>
        </w:rPr>
        <w:t xml:space="preserve">used by </w:t>
      </w:r>
      <w:r>
        <w:rPr>
          <w:rFonts w:ascii="Times New Roman" w:hAnsi="Times New Roman" w:cs="Times New Roman"/>
          <w:sz w:val="24"/>
          <w:szCs w:val="24"/>
        </w:rPr>
        <w:t>left-wing and right-wing terrorist</w:t>
      </w:r>
      <w:r w:rsidRPr="00554A50">
        <w:rPr>
          <w:rFonts w:ascii="Times New Roman" w:hAnsi="Times New Roman" w:cs="Times New Roman"/>
          <w:sz w:val="24"/>
          <w:szCs w:val="24"/>
        </w:rPr>
        <w:t xml:space="preserve"> groups.</w:t>
      </w:r>
      <w:r w:rsidRPr="009966AC">
        <w:rPr>
          <w:rFonts w:ascii="Times New Roman" w:hAnsi="Times New Roman" w:cs="Times New Roman"/>
          <w:sz w:val="24"/>
          <w:szCs w:val="24"/>
        </w:rPr>
        <w:t xml:space="preserve"> It may also </w:t>
      </w:r>
      <w:r>
        <w:rPr>
          <w:rFonts w:ascii="Times New Roman" w:hAnsi="Times New Roman" w:cs="Times New Roman"/>
          <w:sz w:val="24"/>
          <w:szCs w:val="24"/>
        </w:rPr>
        <w:t>be a result</w:t>
      </w:r>
      <w:r w:rsidRPr="009966AC">
        <w:rPr>
          <w:rFonts w:ascii="Times New Roman" w:hAnsi="Times New Roman" w:cs="Times New Roman"/>
          <w:sz w:val="24"/>
          <w:szCs w:val="24"/>
        </w:rPr>
        <w:t xml:space="preserve"> of the connections </w:t>
      </w:r>
      <w:r>
        <w:rPr>
          <w:rFonts w:ascii="Times New Roman" w:hAnsi="Times New Roman" w:cs="Times New Roman"/>
          <w:sz w:val="24"/>
          <w:szCs w:val="24"/>
        </w:rPr>
        <w:t xml:space="preserve">found </w:t>
      </w:r>
      <w:r w:rsidRPr="009966AC">
        <w:rPr>
          <w:rFonts w:ascii="Times New Roman" w:hAnsi="Times New Roman" w:cs="Times New Roman"/>
          <w:sz w:val="24"/>
          <w:szCs w:val="24"/>
        </w:rPr>
        <w:t xml:space="preserve">between the frames used by ecoterrorists and the environmental </w:t>
      </w:r>
      <w:r>
        <w:rPr>
          <w:rFonts w:ascii="Times New Roman" w:hAnsi="Times New Roman" w:cs="Times New Roman"/>
          <w:sz w:val="24"/>
          <w:szCs w:val="24"/>
        </w:rPr>
        <w:t xml:space="preserve">or ecofeminist </w:t>
      </w:r>
      <w:r w:rsidRPr="009966AC">
        <w:rPr>
          <w:rFonts w:ascii="Times New Roman" w:hAnsi="Times New Roman" w:cs="Times New Roman"/>
          <w:sz w:val="24"/>
          <w:szCs w:val="24"/>
        </w:rPr>
        <w:t xml:space="preserve">movement that are not </w:t>
      </w:r>
      <w:r>
        <w:rPr>
          <w:rFonts w:ascii="Times New Roman" w:hAnsi="Times New Roman" w:cs="Times New Roman"/>
          <w:sz w:val="24"/>
          <w:szCs w:val="24"/>
        </w:rPr>
        <w:t xml:space="preserve">found among </w:t>
      </w:r>
      <w:r w:rsidRPr="009966AC">
        <w:rPr>
          <w:rFonts w:ascii="Times New Roman" w:hAnsi="Times New Roman" w:cs="Times New Roman"/>
          <w:sz w:val="24"/>
          <w:szCs w:val="24"/>
        </w:rPr>
        <w:t xml:space="preserve">left-wing and right-wing </w:t>
      </w:r>
      <w:r>
        <w:rPr>
          <w:rFonts w:ascii="Times New Roman" w:hAnsi="Times New Roman" w:cs="Times New Roman"/>
          <w:sz w:val="24"/>
          <w:szCs w:val="24"/>
        </w:rPr>
        <w:t>terrorist frames</w:t>
      </w:r>
      <w:r w:rsidRPr="009966AC">
        <w:rPr>
          <w:rFonts w:ascii="Times New Roman" w:hAnsi="Times New Roman" w:cs="Times New Roman"/>
          <w:sz w:val="24"/>
          <w:szCs w:val="24"/>
        </w:rPr>
        <w:t xml:space="preserve">. Finally, rhetoric relating to ecoterrorist activity versus other types of domestic terrorist activity may indicate a need to change the definition of terrorism. </w:t>
      </w:r>
    </w:p>
    <w:p w14:paraId="4FB2D430" w14:textId="77777777" w:rsidR="00B91199" w:rsidRDefault="00B91199" w:rsidP="00B91199">
      <w:pPr>
        <w:spacing w:line="480" w:lineRule="auto"/>
        <w:contextualSpacing/>
        <w:rPr>
          <w:rFonts w:ascii="Times New Roman" w:hAnsi="Times New Roman" w:cs="Times New Roman"/>
          <w:color w:val="000000" w:themeColor="text1"/>
          <w:sz w:val="24"/>
          <w:szCs w:val="24"/>
        </w:rPr>
      </w:pPr>
      <w:r>
        <w:rPr>
          <w:rFonts w:ascii="Times New Roman" w:hAnsi="Times New Roman" w:cs="Times New Roman"/>
          <w:sz w:val="24"/>
          <w:szCs w:val="24"/>
        </w:rPr>
        <w:tab/>
        <w:t xml:space="preserve">Together, these analyses will provide potential answers to broader theoretical questions, such as: how does inequality impact the efficiency and fairness of social institutions? In this case, inequality found across domestic terrorist groups may be a result of ecoterrorists having certain traits or attributes, such as race, gender, or educational attainment, that produce lighter </w:t>
      </w:r>
      <w:r w:rsidR="00586464">
        <w:rPr>
          <w:rFonts w:ascii="Times New Roman" w:hAnsi="Times New Roman" w:cs="Times New Roman"/>
          <w:sz w:val="24"/>
          <w:szCs w:val="24"/>
        </w:rPr>
        <w:t>prosecution</w:t>
      </w:r>
      <w:r>
        <w:rPr>
          <w:rFonts w:ascii="Times New Roman" w:hAnsi="Times New Roman" w:cs="Times New Roman"/>
          <w:sz w:val="24"/>
          <w:szCs w:val="24"/>
        </w:rPr>
        <w:t xml:space="preserve"> outcomes. This would inform the conflict perspective in the criminal justice system. Another broad question would be indicative of strain theory, asking: are otherwise law-abiding people forced to commit acts of deviance when their needs are not met? Are these people the ones at fault, even when larger social institutions fail them? It </w:t>
      </w:r>
      <w:r w:rsidR="00967D6B">
        <w:rPr>
          <w:rFonts w:ascii="Times New Roman" w:hAnsi="Times New Roman" w:cs="Times New Roman"/>
          <w:sz w:val="24"/>
          <w:szCs w:val="24"/>
        </w:rPr>
        <w:t xml:space="preserve">may </w:t>
      </w:r>
      <w:r>
        <w:rPr>
          <w:rFonts w:ascii="Times New Roman" w:hAnsi="Times New Roman" w:cs="Times New Roman"/>
          <w:sz w:val="24"/>
          <w:szCs w:val="24"/>
        </w:rPr>
        <w:t xml:space="preserve">be the case that ecoterrorists </w:t>
      </w:r>
      <w:r w:rsidR="00967D6B">
        <w:rPr>
          <w:rFonts w:ascii="Times New Roman" w:hAnsi="Times New Roman" w:cs="Times New Roman"/>
          <w:sz w:val="24"/>
          <w:szCs w:val="24"/>
        </w:rPr>
        <w:t>gain more empathy from others</w:t>
      </w:r>
      <w:r>
        <w:rPr>
          <w:rFonts w:ascii="Times New Roman" w:hAnsi="Times New Roman" w:cs="Times New Roman"/>
          <w:sz w:val="24"/>
          <w:szCs w:val="24"/>
        </w:rPr>
        <w:t xml:space="preserve"> by describing themselves as radicalized environmentalists who </w:t>
      </w:r>
      <w:r>
        <w:rPr>
          <w:rFonts w:ascii="Times New Roman" w:hAnsi="Times New Roman" w:cs="Times New Roman"/>
          <w:sz w:val="24"/>
          <w:szCs w:val="24"/>
        </w:rPr>
        <w:lastRenderedPageBreak/>
        <w:t xml:space="preserve">eventually </w:t>
      </w:r>
      <w:r w:rsidR="00967D6B">
        <w:rPr>
          <w:rFonts w:ascii="Times New Roman" w:hAnsi="Times New Roman" w:cs="Times New Roman"/>
          <w:sz w:val="24"/>
          <w:szCs w:val="24"/>
        </w:rPr>
        <w:t>resort</w:t>
      </w:r>
      <w:r>
        <w:rPr>
          <w:rFonts w:ascii="Times New Roman" w:hAnsi="Times New Roman" w:cs="Times New Roman"/>
          <w:sz w:val="24"/>
          <w:szCs w:val="24"/>
        </w:rPr>
        <w:t xml:space="preserve"> terrorism due to the lack of attention they gained through formal, legal methods. Others may perceive ecoterrorists as less at fault for terrorist acts compared to left-wing and right-wing groups if ecoterrorists portray themselves as strained, radicalized environmentalists.</w:t>
      </w:r>
    </w:p>
    <w:p w14:paraId="1A83204A" w14:textId="77777777" w:rsidR="00B91199" w:rsidRPr="00D16737" w:rsidRDefault="00B91199" w:rsidP="00B91199">
      <w:pPr>
        <w:spacing w:line="480" w:lineRule="auto"/>
        <w:contextualSpacing/>
        <w:rPr>
          <w:rFonts w:ascii="Times New Roman" w:hAnsi="Times New Roman" w:cs="Times New Roman"/>
          <w:i/>
          <w:sz w:val="24"/>
          <w:szCs w:val="24"/>
        </w:rPr>
      </w:pPr>
      <w:r w:rsidRPr="00D16737">
        <w:rPr>
          <w:rFonts w:ascii="Times New Roman" w:hAnsi="Times New Roman" w:cs="Times New Roman"/>
          <w:i/>
          <w:sz w:val="24"/>
          <w:szCs w:val="24"/>
        </w:rPr>
        <w:t xml:space="preserve">Hypotheses for </w:t>
      </w:r>
      <w:r>
        <w:rPr>
          <w:rFonts w:ascii="Times New Roman" w:hAnsi="Times New Roman" w:cs="Times New Roman"/>
          <w:i/>
          <w:sz w:val="24"/>
          <w:szCs w:val="24"/>
        </w:rPr>
        <w:t>Q</w:t>
      </w:r>
      <w:r w:rsidRPr="00D16737">
        <w:rPr>
          <w:rFonts w:ascii="Times New Roman" w:hAnsi="Times New Roman" w:cs="Times New Roman"/>
          <w:i/>
          <w:sz w:val="24"/>
          <w:szCs w:val="24"/>
        </w:rPr>
        <w:t xml:space="preserve">uantitative </w:t>
      </w:r>
      <w:r>
        <w:rPr>
          <w:rFonts w:ascii="Times New Roman" w:hAnsi="Times New Roman" w:cs="Times New Roman"/>
          <w:i/>
          <w:sz w:val="24"/>
          <w:szCs w:val="24"/>
        </w:rPr>
        <w:t>A</w:t>
      </w:r>
      <w:r w:rsidRPr="00D16737">
        <w:rPr>
          <w:rFonts w:ascii="Times New Roman" w:hAnsi="Times New Roman" w:cs="Times New Roman"/>
          <w:i/>
          <w:sz w:val="24"/>
          <w:szCs w:val="24"/>
        </w:rPr>
        <w:t xml:space="preserve">nalyses </w:t>
      </w:r>
    </w:p>
    <w:p w14:paraId="337A6B1C" w14:textId="1703A08C" w:rsidR="00B91199" w:rsidRPr="00FD693F" w:rsidRDefault="00B91199" w:rsidP="00B91199">
      <w:pPr>
        <w:spacing w:line="480" w:lineRule="auto"/>
        <w:contextualSpacing/>
        <w:rPr>
          <w:rFonts w:ascii="Times New Roman" w:hAnsi="Times New Roman" w:cs="Times New Roman"/>
          <w:sz w:val="24"/>
          <w:szCs w:val="24"/>
        </w:rPr>
      </w:pPr>
      <w:r w:rsidRPr="00FD693F">
        <w:rPr>
          <w:rFonts w:ascii="Times New Roman" w:hAnsi="Times New Roman" w:cs="Times New Roman"/>
          <w:sz w:val="24"/>
          <w:szCs w:val="24"/>
        </w:rPr>
        <w:t xml:space="preserve">1. Demographic trends for ecoterrorists will differ from </w:t>
      </w:r>
      <w:r>
        <w:rPr>
          <w:rFonts w:ascii="Times New Roman" w:hAnsi="Times New Roman" w:cs="Times New Roman"/>
          <w:sz w:val="24"/>
          <w:szCs w:val="24"/>
        </w:rPr>
        <w:t>left-wing and right-wing</w:t>
      </w:r>
      <w:r w:rsidRPr="00FD693F">
        <w:rPr>
          <w:rFonts w:ascii="Times New Roman" w:hAnsi="Times New Roman" w:cs="Times New Roman"/>
          <w:sz w:val="24"/>
          <w:szCs w:val="24"/>
        </w:rPr>
        <w:t xml:space="preserve"> terrorists.</w:t>
      </w:r>
    </w:p>
    <w:p w14:paraId="7A6BDBCC" w14:textId="147EF03A" w:rsidR="00B91199" w:rsidRPr="00FD693F" w:rsidRDefault="00B91199" w:rsidP="00B91199">
      <w:pPr>
        <w:spacing w:line="480" w:lineRule="auto"/>
        <w:contextualSpacing/>
        <w:rPr>
          <w:rFonts w:ascii="Times New Roman" w:hAnsi="Times New Roman" w:cs="Times New Roman"/>
          <w:sz w:val="24"/>
          <w:szCs w:val="24"/>
        </w:rPr>
      </w:pPr>
      <w:r w:rsidRPr="00FD693F">
        <w:rPr>
          <w:rFonts w:ascii="Times New Roman" w:hAnsi="Times New Roman" w:cs="Times New Roman"/>
          <w:sz w:val="24"/>
          <w:szCs w:val="24"/>
        </w:rPr>
        <w:tab/>
        <w:t xml:space="preserve">1.1 Women will have stronger </w:t>
      </w:r>
      <w:r>
        <w:rPr>
          <w:rFonts w:ascii="Times New Roman" w:hAnsi="Times New Roman" w:cs="Times New Roman"/>
          <w:sz w:val="24"/>
          <w:szCs w:val="24"/>
        </w:rPr>
        <w:t>representation in</w:t>
      </w:r>
      <w:r w:rsidRPr="00FD693F">
        <w:rPr>
          <w:rFonts w:ascii="Times New Roman" w:hAnsi="Times New Roman" w:cs="Times New Roman"/>
          <w:sz w:val="24"/>
          <w:szCs w:val="24"/>
        </w:rPr>
        <w:t xml:space="preserve"> ecoterrorist groups, due to links </w:t>
      </w:r>
      <w:r w:rsidR="00CE2273">
        <w:rPr>
          <w:rFonts w:ascii="Times New Roman" w:hAnsi="Times New Roman" w:cs="Times New Roman"/>
          <w:sz w:val="24"/>
          <w:szCs w:val="24"/>
        </w:rPr>
        <w:tab/>
      </w:r>
      <w:r w:rsidRPr="00FD693F">
        <w:rPr>
          <w:rFonts w:ascii="Times New Roman" w:hAnsi="Times New Roman" w:cs="Times New Roman"/>
          <w:sz w:val="24"/>
          <w:szCs w:val="24"/>
        </w:rPr>
        <w:t>made between ecofeminist, environmenta</w:t>
      </w:r>
      <w:r>
        <w:rPr>
          <w:rFonts w:ascii="Times New Roman" w:hAnsi="Times New Roman" w:cs="Times New Roman"/>
          <w:sz w:val="24"/>
          <w:szCs w:val="24"/>
        </w:rPr>
        <w:t xml:space="preserve">list, and ecoterrorist ideology and </w:t>
      </w:r>
      <w:r w:rsidR="00CE2273">
        <w:rPr>
          <w:rFonts w:ascii="Times New Roman" w:hAnsi="Times New Roman" w:cs="Times New Roman"/>
          <w:sz w:val="24"/>
          <w:szCs w:val="24"/>
        </w:rPr>
        <w:tab/>
        <w:t xml:space="preserve">research conducted </w:t>
      </w:r>
      <w:r>
        <w:rPr>
          <w:rFonts w:ascii="Times New Roman" w:hAnsi="Times New Roman" w:cs="Times New Roman"/>
          <w:sz w:val="24"/>
          <w:szCs w:val="24"/>
        </w:rPr>
        <w:t>by the Terrorism Research Center.</w:t>
      </w:r>
    </w:p>
    <w:p w14:paraId="16DC1E05" w14:textId="53C762B8" w:rsidR="00B91199" w:rsidRPr="00FD693F" w:rsidRDefault="00B91199" w:rsidP="00B91199">
      <w:pPr>
        <w:spacing w:line="480" w:lineRule="auto"/>
        <w:contextualSpacing/>
        <w:rPr>
          <w:rFonts w:ascii="Times New Roman" w:hAnsi="Times New Roman" w:cs="Times New Roman"/>
          <w:sz w:val="24"/>
          <w:szCs w:val="24"/>
        </w:rPr>
      </w:pPr>
      <w:r w:rsidRPr="00FD693F">
        <w:rPr>
          <w:rFonts w:ascii="Times New Roman" w:hAnsi="Times New Roman" w:cs="Times New Roman"/>
          <w:sz w:val="24"/>
          <w:szCs w:val="24"/>
        </w:rPr>
        <w:tab/>
        <w:t xml:space="preserve">1.2 Ecoterrorists are </w:t>
      </w:r>
      <w:r>
        <w:rPr>
          <w:rFonts w:ascii="Times New Roman" w:hAnsi="Times New Roman" w:cs="Times New Roman"/>
          <w:sz w:val="24"/>
          <w:szCs w:val="24"/>
        </w:rPr>
        <w:t xml:space="preserve">more likely to be more educated, </w:t>
      </w:r>
      <w:r w:rsidRPr="00FD693F">
        <w:rPr>
          <w:rFonts w:ascii="Times New Roman" w:hAnsi="Times New Roman" w:cs="Times New Roman"/>
          <w:sz w:val="24"/>
          <w:szCs w:val="24"/>
        </w:rPr>
        <w:t xml:space="preserve">assuming that college </w:t>
      </w:r>
      <w:r w:rsidR="00CE2273">
        <w:rPr>
          <w:rFonts w:ascii="Times New Roman" w:hAnsi="Times New Roman" w:cs="Times New Roman"/>
          <w:sz w:val="24"/>
          <w:szCs w:val="24"/>
        </w:rPr>
        <w:tab/>
      </w:r>
      <w:r w:rsidRPr="00FD693F">
        <w:rPr>
          <w:rFonts w:ascii="Times New Roman" w:hAnsi="Times New Roman" w:cs="Times New Roman"/>
          <w:sz w:val="24"/>
          <w:szCs w:val="24"/>
        </w:rPr>
        <w:t xml:space="preserve">enrollment may lead to increased knowledge of </w:t>
      </w:r>
      <w:r>
        <w:rPr>
          <w:rFonts w:ascii="Times New Roman" w:hAnsi="Times New Roman" w:cs="Times New Roman"/>
          <w:sz w:val="24"/>
          <w:szCs w:val="24"/>
        </w:rPr>
        <w:tab/>
        <w:t xml:space="preserve">environmentalist </w:t>
      </w:r>
      <w:r w:rsidR="00CE2273">
        <w:rPr>
          <w:rFonts w:ascii="Times New Roman" w:hAnsi="Times New Roman" w:cs="Times New Roman"/>
          <w:sz w:val="24"/>
          <w:szCs w:val="24"/>
        </w:rPr>
        <w:tab/>
      </w:r>
      <w:r w:rsidRPr="00FD693F">
        <w:rPr>
          <w:rFonts w:ascii="Times New Roman" w:hAnsi="Times New Roman" w:cs="Times New Roman"/>
          <w:sz w:val="24"/>
          <w:szCs w:val="24"/>
        </w:rPr>
        <w:t>movement</w:t>
      </w:r>
      <w:r>
        <w:rPr>
          <w:rFonts w:ascii="Times New Roman" w:hAnsi="Times New Roman" w:cs="Times New Roman"/>
          <w:sz w:val="24"/>
          <w:szCs w:val="24"/>
        </w:rPr>
        <w:t>s</w:t>
      </w:r>
      <w:r w:rsidRPr="00FD693F">
        <w:rPr>
          <w:rFonts w:ascii="Times New Roman" w:hAnsi="Times New Roman" w:cs="Times New Roman"/>
          <w:sz w:val="24"/>
          <w:szCs w:val="24"/>
        </w:rPr>
        <w:t xml:space="preserve"> and interaction with members of </w:t>
      </w:r>
      <w:r>
        <w:rPr>
          <w:rFonts w:ascii="Times New Roman" w:hAnsi="Times New Roman" w:cs="Times New Roman"/>
          <w:sz w:val="24"/>
          <w:szCs w:val="24"/>
        </w:rPr>
        <w:t>radical</w:t>
      </w:r>
      <w:r w:rsidRPr="00FD693F">
        <w:rPr>
          <w:rFonts w:ascii="Times New Roman" w:hAnsi="Times New Roman" w:cs="Times New Roman"/>
          <w:sz w:val="24"/>
          <w:szCs w:val="24"/>
        </w:rPr>
        <w:t xml:space="preserve"> </w:t>
      </w:r>
      <w:r>
        <w:rPr>
          <w:rFonts w:ascii="Times New Roman" w:hAnsi="Times New Roman" w:cs="Times New Roman"/>
          <w:sz w:val="24"/>
          <w:szCs w:val="24"/>
        </w:rPr>
        <w:t>environmental movements</w:t>
      </w:r>
      <w:r w:rsidRPr="00FD693F">
        <w:rPr>
          <w:rFonts w:ascii="Times New Roman" w:hAnsi="Times New Roman" w:cs="Times New Roman"/>
          <w:sz w:val="24"/>
          <w:szCs w:val="24"/>
        </w:rPr>
        <w:t>.</w:t>
      </w:r>
    </w:p>
    <w:p w14:paraId="15785181" w14:textId="54937E06" w:rsidR="00B91199" w:rsidRPr="00FD693F" w:rsidRDefault="00B91199" w:rsidP="00B91199">
      <w:pPr>
        <w:spacing w:line="480" w:lineRule="auto"/>
        <w:contextualSpacing/>
        <w:rPr>
          <w:rFonts w:ascii="Times New Roman" w:hAnsi="Times New Roman" w:cs="Times New Roman"/>
          <w:sz w:val="24"/>
          <w:szCs w:val="24"/>
        </w:rPr>
      </w:pPr>
      <w:r w:rsidRPr="00FD693F">
        <w:rPr>
          <w:rFonts w:ascii="Times New Roman" w:hAnsi="Times New Roman" w:cs="Times New Roman"/>
          <w:sz w:val="24"/>
          <w:szCs w:val="24"/>
        </w:rPr>
        <w:tab/>
        <w:t xml:space="preserve">1.3 Ecoterrorists will be racially similar to </w:t>
      </w:r>
      <w:r>
        <w:rPr>
          <w:rFonts w:ascii="Times New Roman" w:hAnsi="Times New Roman" w:cs="Times New Roman"/>
          <w:sz w:val="24"/>
          <w:szCs w:val="24"/>
        </w:rPr>
        <w:t xml:space="preserve">left-wing and right-wing terrorists, </w:t>
      </w:r>
      <w:r w:rsidR="00CE2273">
        <w:rPr>
          <w:rFonts w:ascii="Times New Roman" w:hAnsi="Times New Roman" w:cs="Times New Roman"/>
          <w:sz w:val="24"/>
          <w:szCs w:val="24"/>
        </w:rPr>
        <w:tab/>
      </w:r>
      <w:r>
        <w:rPr>
          <w:rFonts w:ascii="Times New Roman" w:hAnsi="Times New Roman" w:cs="Times New Roman"/>
          <w:sz w:val="24"/>
          <w:szCs w:val="24"/>
        </w:rPr>
        <w:t xml:space="preserve">due to </w:t>
      </w:r>
      <w:r w:rsidR="00CE2273">
        <w:rPr>
          <w:rFonts w:ascii="Times New Roman" w:hAnsi="Times New Roman" w:cs="Times New Roman"/>
          <w:sz w:val="24"/>
          <w:szCs w:val="24"/>
        </w:rPr>
        <w:t xml:space="preserve">their </w:t>
      </w:r>
      <w:r w:rsidRPr="00FD693F">
        <w:rPr>
          <w:rFonts w:ascii="Times New Roman" w:hAnsi="Times New Roman" w:cs="Times New Roman"/>
          <w:sz w:val="24"/>
          <w:szCs w:val="24"/>
        </w:rPr>
        <w:t>domestic terrorist status and American population statistics.</w:t>
      </w:r>
    </w:p>
    <w:p w14:paraId="43DB715E" w14:textId="2C5B3A28" w:rsidR="00B91199" w:rsidRPr="00FD693F" w:rsidRDefault="00B91199" w:rsidP="00B91199">
      <w:pPr>
        <w:spacing w:line="480" w:lineRule="auto"/>
        <w:contextualSpacing/>
        <w:rPr>
          <w:rFonts w:ascii="Times New Roman" w:hAnsi="Times New Roman" w:cs="Times New Roman"/>
          <w:sz w:val="24"/>
          <w:szCs w:val="24"/>
        </w:rPr>
      </w:pPr>
      <w:r w:rsidRPr="00FD693F">
        <w:rPr>
          <w:rFonts w:ascii="Times New Roman" w:hAnsi="Times New Roman" w:cs="Times New Roman"/>
          <w:sz w:val="24"/>
          <w:szCs w:val="24"/>
        </w:rPr>
        <w:tab/>
        <w:t xml:space="preserve">1.4 Ecoterrorists are more likely to be young compared to </w:t>
      </w:r>
      <w:r>
        <w:rPr>
          <w:rFonts w:ascii="Times New Roman" w:hAnsi="Times New Roman" w:cs="Times New Roman"/>
          <w:sz w:val="24"/>
          <w:szCs w:val="24"/>
        </w:rPr>
        <w:t>left-wing and right-</w:t>
      </w:r>
      <w:r w:rsidR="00CE2273">
        <w:rPr>
          <w:rFonts w:ascii="Times New Roman" w:hAnsi="Times New Roman" w:cs="Times New Roman"/>
          <w:sz w:val="24"/>
          <w:szCs w:val="24"/>
        </w:rPr>
        <w:tab/>
      </w:r>
      <w:r>
        <w:rPr>
          <w:rFonts w:ascii="Times New Roman" w:hAnsi="Times New Roman" w:cs="Times New Roman"/>
          <w:sz w:val="24"/>
          <w:szCs w:val="24"/>
        </w:rPr>
        <w:t>wing</w:t>
      </w:r>
      <w:r w:rsidRPr="00FD693F">
        <w:rPr>
          <w:rFonts w:ascii="Times New Roman" w:hAnsi="Times New Roman" w:cs="Times New Roman"/>
          <w:sz w:val="24"/>
          <w:szCs w:val="24"/>
        </w:rPr>
        <w:t xml:space="preserve"> </w:t>
      </w:r>
      <w:r>
        <w:rPr>
          <w:rFonts w:ascii="Times New Roman" w:hAnsi="Times New Roman" w:cs="Times New Roman"/>
          <w:sz w:val="24"/>
          <w:szCs w:val="24"/>
        </w:rPr>
        <w:t xml:space="preserve">terrorists, </w:t>
      </w:r>
      <w:r w:rsidRPr="00FD693F">
        <w:rPr>
          <w:rFonts w:ascii="Times New Roman" w:hAnsi="Times New Roman" w:cs="Times New Roman"/>
          <w:sz w:val="24"/>
          <w:szCs w:val="24"/>
        </w:rPr>
        <w:t xml:space="preserve">due to the previous hypothetical assumption that links </w:t>
      </w:r>
      <w:r w:rsidR="00CE2273">
        <w:rPr>
          <w:rFonts w:ascii="Times New Roman" w:hAnsi="Times New Roman" w:cs="Times New Roman"/>
          <w:sz w:val="24"/>
          <w:szCs w:val="24"/>
        </w:rPr>
        <w:tab/>
      </w:r>
      <w:r w:rsidRPr="00FD693F">
        <w:rPr>
          <w:rFonts w:ascii="Times New Roman" w:hAnsi="Times New Roman" w:cs="Times New Roman"/>
          <w:sz w:val="24"/>
          <w:szCs w:val="24"/>
        </w:rPr>
        <w:t xml:space="preserve">environmental activism </w:t>
      </w:r>
      <w:r>
        <w:rPr>
          <w:rFonts w:ascii="Times New Roman" w:hAnsi="Times New Roman" w:cs="Times New Roman"/>
          <w:sz w:val="24"/>
          <w:szCs w:val="24"/>
        </w:rPr>
        <w:t xml:space="preserve">and </w:t>
      </w:r>
      <w:r w:rsidRPr="00FD693F">
        <w:rPr>
          <w:rFonts w:ascii="Times New Roman" w:hAnsi="Times New Roman" w:cs="Times New Roman"/>
          <w:sz w:val="24"/>
          <w:szCs w:val="24"/>
        </w:rPr>
        <w:t xml:space="preserve">college enrollment to higher involvements in </w:t>
      </w:r>
      <w:r w:rsidR="00CE2273">
        <w:rPr>
          <w:rFonts w:ascii="Times New Roman" w:hAnsi="Times New Roman" w:cs="Times New Roman"/>
          <w:sz w:val="24"/>
          <w:szCs w:val="24"/>
        </w:rPr>
        <w:tab/>
      </w:r>
      <w:r w:rsidRPr="00FD693F">
        <w:rPr>
          <w:rFonts w:ascii="Times New Roman" w:hAnsi="Times New Roman" w:cs="Times New Roman"/>
          <w:sz w:val="24"/>
          <w:szCs w:val="24"/>
        </w:rPr>
        <w:t>ecoterrorism.</w:t>
      </w:r>
    </w:p>
    <w:p w14:paraId="54990321" w14:textId="532E8099" w:rsidR="00B91199" w:rsidRPr="00FD693F" w:rsidRDefault="00B91199" w:rsidP="00B91199">
      <w:pPr>
        <w:spacing w:line="480" w:lineRule="auto"/>
        <w:contextualSpacing/>
        <w:rPr>
          <w:rFonts w:ascii="Times New Roman" w:hAnsi="Times New Roman" w:cs="Times New Roman"/>
          <w:sz w:val="24"/>
          <w:szCs w:val="24"/>
        </w:rPr>
      </w:pPr>
      <w:r w:rsidRPr="00FD693F">
        <w:rPr>
          <w:rFonts w:ascii="Times New Roman" w:hAnsi="Times New Roman" w:cs="Times New Roman"/>
          <w:sz w:val="24"/>
          <w:szCs w:val="24"/>
        </w:rPr>
        <w:t xml:space="preserve">2. </w:t>
      </w:r>
      <w:r w:rsidR="00586464">
        <w:rPr>
          <w:rFonts w:ascii="Times New Roman" w:hAnsi="Times New Roman" w:cs="Times New Roman"/>
          <w:sz w:val="24"/>
          <w:szCs w:val="24"/>
        </w:rPr>
        <w:t>Prosecution</w:t>
      </w:r>
      <w:r>
        <w:rPr>
          <w:rFonts w:ascii="Times New Roman" w:hAnsi="Times New Roman" w:cs="Times New Roman"/>
          <w:sz w:val="24"/>
          <w:szCs w:val="24"/>
        </w:rPr>
        <w:t xml:space="preserve"> outcomes</w:t>
      </w:r>
      <w:r w:rsidRPr="00FD693F">
        <w:rPr>
          <w:rFonts w:ascii="Times New Roman" w:hAnsi="Times New Roman" w:cs="Times New Roman"/>
          <w:sz w:val="24"/>
          <w:szCs w:val="24"/>
        </w:rPr>
        <w:t xml:space="preserve"> will differ between ecoterrorists, </w:t>
      </w:r>
      <w:r>
        <w:rPr>
          <w:rFonts w:ascii="Times New Roman" w:hAnsi="Times New Roman" w:cs="Times New Roman"/>
          <w:sz w:val="24"/>
          <w:szCs w:val="24"/>
        </w:rPr>
        <w:t>left-wing, and right-wing terrorists.</w:t>
      </w:r>
    </w:p>
    <w:p w14:paraId="0D19FCFB" w14:textId="152B2A87" w:rsidR="00B91199" w:rsidRPr="00FD693F" w:rsidRDefault="00B91199" w:rsidP="00B91199">
      <w:pPr>
        <w:spacing w:line="480" w:lineRule="auto"/>
        <w:contextualSpacing/>
        <w:rPr>
          <w:rFonts w:ascii="Times New Roman" w:hAnsi="Times New Roman" w:cs="Times New Roman"/>
          <w:sz w:val="24"/>
          <w:szCs w:val="24"/>
        </w:rPr>
      </w:pPr>
      <w:r w:rsidRPr="00FD693F">
        <w:rPr>
          <w:rFonts w:ascii="Times New Roman" w:hAnsi="Times New Roman" w:cs="Times New Roman"/>
          <w:sz w:val="24"/>
          <w:szCs w:val="24"/>
        </w:rPr>
        <w:tab/>
        <w:t xml:space="preserve">2.1 </w:t>
      </w:r>
      <w:r w:rsidR="005458DC">
        <w:rPr>
          <w:rFonts w:ascii="Times New Roman" w:hAnsi="Times New Roman" w:cs="Times New Roman"/>
          <w:sz w:val="24"/>
          <w:szCs w:val="24"/>
        </w:rPr>
        <w:t>Left-wing and right-wing terrorists</w:t>
      </w:r>
      <w:r w:rsidRPr="00FD693F">
        <w:rPr>
          <w:rFonts w:ascii="Times New Roman" w:hAnsi="Times New Roman" w:cs="Times New Roman"/>
          <w:sz w:val="24"/>
          <w:szCs w:val="24"/>
        </w:rPr>
        <w:t xml:space="preserve"> will be </w:t>
      </w:r>
      <w:r w:rsidR="005458DC">
        <w:rPr>
          <w:rFonts w:ascii="Times New Roman" w:hAnsi="Times New Roman" w:cs="Times New Roman"/>
          <w:sz w:val="24"/>
          <w:szCs w:val="24"/>
        </w:rPr>
        <w:t>less</w:t>
      </w:r>
      <w:r w:rsidRPr="00FD693F">
        <w:rPr>
          <w:rFonts w:ascii="Times New Roman" w:hAnsi="Times New Roman" w:cs="Times New Roman"/>
          <w:sz w:val="24"/>
          <w:szCs w:val="24"/>
        </w:rPr>
        <w:t xml:space="preserve"> likely to</w:t>
      </w:r>
      <w:r>
        <w:rPr>
          <w:rFonts w:ascii="Times New Roman" w:hAnsi="Times New Roman" w:cs="Times New Roman"/>
          <w:sz w:val="24"/>
          <w:szCs w:val="24"/>
        </w:rPr>
        <w:t xml:space="preserve"> have </w:t>
      </w:r>
      <w:r w:rsidR="00CE2273">
        <w:rPr>
          <w:rFonts w:ascii="Times New Roman" w:hAnsi="Times New Roman" w:cs="Times New Roman"/>
          <w:sz w:val="24"/>
          <w:szCs w:val="24"/>
        </w:rPr>
        <w:tab/>
      </w:r>
      <w:r>
        <w:rPr>
          <w:rFonts w:ascii="Times New Roman" w:hAnsi="Times New Roman" w:cs="Times New Roman"/>
          <w:sz w:val="24"/>
          <w:szCs w:val="24"/>
        </w:rPr>
        <w:t xml:space="preserve">dismissed/acquitted cases </w:t>
      </w:r>
      <w:r w:rsidRPr="00FD693F">
        <w:rPr>
          <w:rFonts w:ascii="Times New Roman" w:hAnsi="Times New Roman" w:cs="Times New Roman"/>
          <w:sz w:val="24"/>
          <w:szCs w:val="24"/>
        </w:rPr>
        <w:t xml:space="preserve">compared to </w:t>
      </w:r>
      <w:r w:rsidR="005458DC">
        <w:rPr>
          <w:rFonts w:ascii="Times New Roman" w:hAnsi="Times New Roman" w:cs="Times New Roman"/>
          <w:sz w:val="24"/>
          <w:szCs w:val="24"/>
        </w:rPr>
        <w:t>eco</w:t>
      </w:r>
      <w:r>
        <w:rPr>
          <w:rFonts w:ascii="Times New Roman" w:hAnsi="Times New Roman" w:cs="Times New Roman"/>
          <w:sz w:val="24"/>
          <w:szCs w:val="24"/>
        </w:rPr>
        <w:t>terrorists.</w:t>
      </w:r>
    </w:p>
    <w:p w14:paraId="390AE38E" w14:textId="30256F64" w:rsidR="00B91199" w:rsidRPr="00FD693F" w:rsidRDefault="00B91199" w:rsidP="00B91199">
      <w:pPr>
        <w:spacing w:line="480" w:lineRule="auto"/>
        <w:contextualSpacing/>
        <w:rPr>
          <w:rFonts w:ascii="Times New Roman" w:hAnsi="Times New Roman" w:cs="Times New Roman"/>
          <w:sz w:val="24"/>
          <w:szCs w:val="24"/>
        </w:rPr>
      </w:pPr>
      <w:r w:rsidRPr="00FD693F">
        <w:rPr>
          <w:rFonts w:ascii="Times New Roman" w:hAnsi="Times New Roman" w:cs="Times New Roman"/>
          <w:sz w:val="24"/>
          <w:szCs w:val="24"/>
        </w:rPr>
        <w:lastRenderedPageBreak/>
        <w:tab/>
        <w:t>2.</w:t>
      </w:r>
      <w:r>
        <w:rPr>
          <w:rFonts w:ascii="Times New Roman" w:hAnsi="Times New Roman" w:cs="Times New Roman"/>
          <w:sz w:val="24"/>
          <w:szCs w:val="24"/>
        </w:rPr>
        <w:t>2</w:t>
      </w:r>
      <w:r w:rsidRPr="00FD693F">
        <w:rPr>
          <w:rFonts w:ascii="Times New Roman" w:hAnsi="Times New Roman" w:cs="Times New Roman"/>
          <w:sz w:val="24"/>
          <w:szCs w:val="24"/>
        </w:rPr>
        <w:t xml:space="preserve"> </w:t>
      </w:r>
      <w:r w:rsidR="005458DC">
        <w:rPr>
          <w:rFonts w:ascii="Times New Roman" w:hAnsi="Times New Roman" w:cs="Times New Roman"/>
          <w:sz w:val="24"/>
          <w:szCs w:val="24"/>
        </w:rPr>
        <w:t>Left-wing and right-wing terrorists</w:t>
      </w:r>
      <w:r w:rsidR="005458DC" w:rsidRPr="00FD693F">
        <w:rPr>
          <w:rFonts w:ascii="Times New Roman" w:hAnsi="Times New Roman" w:cs="Times New Roman"/>
          <w:sz w:val="24"/>
          <w:szCs w:val="24"/>
        </w:rPr>
        <w:t xml:space="preserve"> </w:t>
      </w:r>
      <w:r w:rsidRPr="00DC093D">
        <w:rPr>
          <w:rFonts w:ascii="Times New Roman" w:hAnsi="Times New Roman" w:cs="Times New Roman"/>
          <w:sz w:val="24"/>
          <w:szCs w:val="24"/>
        </w:rPr>
        <w:t xml:space="preserve">will be </w:t>
      </w:r>
      <w:r w:rsidR="005458DC">
        <w:rPr>
          <w:rFonts w:ascii="Times New Roman" w:hAnsi="Times New Roman" w:cs="Times New Roman"/>
          <w:sz w:val="24"/>
          <w:szCs w:val="24"/>
        </w:rPr>
        <w:t>less</w:t>
      </w:r>
      <w:r>
        <w:rPr>
          <w:rFonts w:ascii="Times New Roman" w:hAnsi="Times New Roman" w:cs="Times New Roman"/>
          <w:sz w:val="24"/>
          <w:szCs w:val="24"/>
        </w:rPr>
        <w:t xml:space="preserve"> likely to plead guilty </w:t>
      </w:r>
      <w:r w:rsidR="00CE2273">
        <w:rPr>
          <w:rFonts w:ascii="Times New Roman" w:hAnsi="Times New Roman" w:cs="Times New Roman"/>
          <w:sz w:val="24"/>
          <w:szCs w:val="24"/>
        </w:rPr>
        <w:tab/>
      </w:r>
      <w:r w:rsidRPr="00FD693F">
        <w:rPr>
          <w:rFonts w:ascii="Times New Roman" w:hAnsi="Times New Roman" w:cs="Times New Roman"/>
          <w:sz w:val="24"/>
          <w:szCs w:val="24"/>
        </w:rPr>
        <w:t xml:space="preserve">compared to </w:t>
      </w:r>
      <w:r w:rsidR="005458DC">
        <w:rPr>
          <w:rFonts w:ascii="Times New Roman" w:hAnsi="Times New Roman" w:cs="Times New Roman"/>
          <w:sz w:val="24"/>
          <w:szCs w:val="24"/>
        </w:rPr>
        <w:t>eco</w:t>
      </w:r>
      <w:r>
        <w:rPr>
          <w:rFonts w:ascii="Times New Roman" w:hAnsi="Times New Roman" w:cs="Times New Roman"/>
          <w:sz w:val="24"/>
          <w:szCs w:val="24"/>
        </w:rPr>
        <w:t>terrorists.</w:t>
      </w:r>
    </w:p>
    <w:p w14:paraId="71C8852A" w14:textId="55CB698F" w:rsidR="00B91199" w:rsidRDefault="00B91199" w:rsidP="00B91199">
      <w:pPr>
        <w:spacing w:line="480" w:lineRule="auto"/>
        <w:contextualSpacing/>
        <w:rPr>
          <w:rFonts w:ascii="Times New Roman" w:hAnsi="Times New Roman" w:cs="Times New Roman"/>
          <w:sz w:val="24"/>
          <w:szCs w:val="24"/>
        </w:rPr>
      </w:pPr>
      <w:r w:rsidRPr="00FD693F">
        <w:rPr>
          <w:rFonts w:ascii="Times New Roman" w:hAnsi="Times New Roman" w:cs="Times New Roman"/>
          <w:sz w:val="24"/>
          <w:szCs w:val="24"/>
        </w:rPr>
        <w:tab/>
        <w:t>2.</w:t>
      </w:r>
      <w:r>
        <w:rPr>
          <w:rFonts w:ascii="Times New Roman" w:hAnsi="Times New Roman" w:cs="Times New Roman"/>
          <w:sz w:val="24"/>
          <w:szCs w:val="24"/>
        </w:rPr>
        <w:t>3</w:t>
      </w:r>
      <w:r w:rsidRPr="00FD693F">
        <w:rPr>
          <w:rFonts w:ascii="Times New Roman" w:hAnsi="Times New Roman" w:cs="Times New Roman"/>
          <w:sz w:val="24"/>
          <w:szCs w:val="24"/>
        </w:rPr>
        <w:t xml:space="preserve"> </w:t>
      </w:r>
      <w:r w:rsidR="005458DC">
        <w:rPr>
          <w:rFonts w:ascii="Times New Roman" w:hAnsi="Times New Roman" w:cs="Times New Roman"/>
          <w:sz w:val="24"/>
          <w:szCs w:val="24"/>
        </w:rPr>
        <w:t>Left-wing and right-wing terrorists</w:t>
      </w:r>
      <w:r w:rsidR="005458DC" w:rsidRPr="00FD693F">
        <w:rPr>
          <w:rFonts w:ascii="Times New Roman" w:hAnsi="Times New Roman" w:cs="Times New Roman"/>
          <w:sz w:val="24"/>
          <w:szCs w:val="24"/>
        </w:rPr>
        <w:t xml:space="preserve"> </w:t>
      </w:r>
      <w:r w:rsidRPr="00FD693F">
        <w:rPr>
          <w:rFonts w:ascii="Times New Roman" w:hAnsi="Times New Roman" w:cs="Times New Roman"/>
          <w:sz w:val="24"/>
          <w:szCs w:val="24"/>
        </w:rPr>
        <w:t xml:space="preserve">will be </w:t>
      </w:r>
      <w:r w:rsidR="005458DC">
        <w:rPr>
          <w:rFonts w:ascii="Times New Roman" w:hAnsi="Times New Roman" w:cs="Times New Roman"/>
          <w:sz w:val="24"/>
          <w:szCs w:val="24"/>
        </w:rPr>
        <w:t>more</w:t>
      </w:r>
      <w:r w:rsidRPr="00FD693F">
        <w:rPr>
          <w:rFonts w:ascii="Times New Roman" w:hAnsi="Times New Roman" w:cs="Times New Roman"/>
          <w:sz w:val="24"/>
          <w:szCs w:val="24"/>
        </w:rPr>
        <w:t xml:space="preserve"> likely to have a trial </w:t>
      </w:r>
      <w:r w:rsidR="00CE2273">
        <w:rPr>
          <w:rFonts w:ascii="Times New Roman" w:hAnsi="Times New Roman" w:cs="Times New Roman"/>
          <w:sz w:val="24"/>
          <w:szCs w:val="24"/>
        </w:rPr>
        <w:tab/>
      </w:r>
      <w:r w:rsidRPr="00FD693F">
        <w:rPr>
          <w:rFonts w:ascii="Times New Roman" w:hAnsi="Times New Roman" w:cs="Times New Roman"/>
          <w:sz w:val="24"/>
          <w:szCs w:val="24"/>
        </w:rPr>
        <w:t>conviction</w:t>
      </w:r>
      <w:r>
        <w:rPr>
          <w:rFonts w:ascii="Times New Roman" w:hAnsi="Times New Roman" w:cs="Times New Roman"/>
          <w:sz w:val="24"/>
          <w:szCs w:val="24"/>
        </w:rPr>
        <w:t xml:space="preserve"> </w:t>
      </w:r>
      <w:r w:rsidRPr="00FD693F">
        <w:rPr>
          <w:rFonts w:ascii="Times New Roman" w:hAnsi="Times New Roman" w:cs="Times New Roman"/>
          <w:sz w:val="24"/>
          <w:szCs w:val="24"/>
        </w:rPr>
        <w:t xml:space="preserve">compared to </w:t>
      </w:r>
      <w:r w:rsidR="005458DC">
        <w:rPr>
          <w:rFonts w:ascii="Times New Roman" w:hAnsi="Times New Roman" w:cs="Times New Roman"/>
          <w:sz w:val="24"/>
          <w:szCs w:val="24"/>
        </w:rPr>
        <w:t>eco</w:t>
      </w:r>
      <w:r>
        <w:rPr>
          <w:rFonts w:ascii="Times New Roman" w:hAnsi="Times New Roman" w:cs="Times New Roman"/>
          <w:sz w:val="24"/>
          <w:szCs w:val="24"/>
        </w:rPr>
        <w:t>terrorists</w:t>
      </w:r>
      <w:r w:rsidRPr="00FD693F">
        <w:rPr>
          <w:rFonts w:ascii="Times New Roman" w:hAnsi="Times New Roman" w:cs="Times New Roman"/>
          <w:sz w:val="24"/>
          <w:szCs w:val="24"/>
        </w:rPr>
        <w:t>.</w:t>
      </w:r>
    </w:p>
    <w:p w14:paraId="34A9A082" w14:textId="77777777" w:rsidR="00B91199" w:rsidRPr="001D0CE2" w:rsidRDefault="00B91199" w:rsidP="00B91199">
      <w:pPr>
        <w:spacing w:line="480" w:lineRule="auto"/>
        <w:contextualSpacing/>
        <w:rPr>
          <w:rFonts w:ascii="Times New Roman" w:hAnsi="Times New Roman" w:cs="Times New Roman"/>
          <w:sz w:val="24"/>
          <w:szCs w:val="24"/>
        </w:rPr>
      </w:pPr>
      <w:r w:rsidRPr="001D0CE2">
        <w:rPr>
          <w:rFonts w:ascii="Times New Roman" w:hAnsi="Times New Roman" w:cs="Times New Roman"/>
          <w:i/>
          <w:sz w:val="24"/>
          <w:szCs w:val="24"/>
        </w:rPr>
        <w:t xml:space="preserve">Predictions for </w:t>
      </w:r>
      <w:r w:rsidR="007D1C1A">
        <w:rPr>
          <w:rFonts w:ascii="Times New Roman" w:hAnsi="Times New Roman" w:cs="Times New Roman"/>
          <w:i/>
          <w:sz w:val="24"/>
          <w:szCs w:val="24"/>
        </w:rPr>
        <w:t>Q</w:t>
      </w:r>
      <w:r w:rsidRPr="001D0CE2">
        <w:rPr>
          <w:rFonts w:ascii="Times New Roman" w:hAnsi="Times New Roman" w:cs="Times New Roman"/>
          <w:i/>
          <w:sz w:val="24"/>
          <w:szCs w:val="24"/>
        </w:rPr>
        <w:t xml:space="preserve">ualitative </w:t>
      </w:r>
      <w:r w:rsidR="007D1C1A">
        <w:rPr>
          <w:rFonts w:ascii="Times New Roman" w:hAnsi="Times New Roman" w:cs="Times New Roman"/>
          <w:i/>
          <w:sz w:val="24"/>
          <w:szCs w:val="24"/>
        </w:rPr>
        <w:t>A</w:t>
      </w:r>
      <w:r w:rsidRPr="001D0CE2">
        <w:rPr>
          <w:rFonts w:ascii="Times New Roman" w:hAnsi="Times New Roman" w:cs="Times New Roman"/>
          <w:i/>
          <w:sz w:val="24"/>
          <w:szCs w:val="24"/>
        </w:rPr>
        <w:t>nalyses</w:t>
      </w:r>
    </w:p>
    <w:p w14:paraId="6A7F65A1" w14:textId="48FDF894" w:rsidR="00B91199" w:rsidRDefault="00B91199" w:rsidP="00B91199">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1. Ecoterrorists, left-wing terrorists, and right-wing terrorists will attempt to invoke summary symbols, such as freedom and justice, in their diagnostic, prognostic, </w:t>
      </w:r>
      <w:r w:rsidR="00CE2273">
        <w:rPr>
          <w:rFonts w:ascii="Times New Roman" w:hAnsi="Times New Roman" w:cs="Times New Roman"/>
          <w:sz w:val="24"/>
          <w:szCs w:val="24"/>
        </w:rPr>
        <w:t xml:space="preserve">and </w:t>
      </w:r>
      <w:r>
        <w:rPr>
          <w:rFonts w:ascii="Times New Roman" w:hAnsi="Times New Roman" w:cs="Times New Roman"/>
          <w:sz w:val="24"/>
          <w:szCs w:val="24"/>
        </w:rPr>
        <w:t xml:space="preserve">motivational frames. However, the ways in which they invoke summary symbols in their frames will vary due ideological differences. </w:t>
      </w:r>
    </w:p>
    <w:p w14:paraId="346AB97D" w14:textId="03D4330D" w:rsidR="006C4A2A" w:rsidRDefault="00B91199" w:rsidP="00B91199">
      <w:pPr>
        <w:spacing w:line="480" w:lineRule="auto"/>
        <w:contextualSpacing/>
        <w:rPr>
          <w:rFonts w:ascii="Times New Roman" w:hAnsi="Times New Roman" w:cs="Times New Roman"/>
          <w:sz w:val="24"/>
          <w:szCs w:val="24"/>
        </w:rPr>
      </w:pPr>
      <w:r>
        <w:rPr>
          <w:rFonts w:ascii="Times New Roman" w:hAnsi="Times New Roman" w:cs="Times New Roman"/>
          <w:sz w:val="24"/>
          <w:szCs w:val="24"/>
        </w:rPr>
        <w:t>2. Ecoterrorists will be unique in comparison to left-wing and right-wing terrorists because they will use summary symbols in their frames in similar ways as environmentalists and ecofeminists.</w:t>
      </w:r>
    </w:p>
    <w:p w14:paraId="7D5ACEBE" w14:textId="77777777" w:rsidR="006C4A2A" w:rsidRDefault="006C4A2A" w:rsidP="00B91199">
      <w:pPr>
        <w:spacing w:line="480" w:lineRule="auto"/>
        <w:contextualSpacing/>
        <w:rPr>
          <w:rFonts w:ascii="Times New Roman" w:hAnsi="Times New Roman" w:cs="Times New Roman"/>
          <w:sz w:val="24"/>
          <w:szCs w:val="24"/>
        </w:rPr>
      </w:pPr>
    </w:p>
    <w:p w14:paraId="1FBA432A" w14:textId="77777777" w:rsidR="006C4A2A" w:rsidRDefault="006C4A2A" w:rsidP="00B91199">
      <w:pPr>
        <w:spacing w:line="480" w:lineRule="auto"/>
        <w:contextualSpacing/>
        <w:rPr>
          <w:rFonts w:ascii="Times New Roman" w:hAnsi="Times New Roman" w:cs="Times New Roman"/>
          <w:sz w:val="24"/>
          <w:szCs w:val="24"/>
        </w:rPr>
      </w:pPr>
    </w:p>
    <w:p w14:paraId="47AF6AB7" w14:textId="77777777" w:rsidR="006C4A2A" w:rsidRDefault="006C4A2A" w:rsidP="00B91199">
      <w:pPr>
        <w:spacing w:line="480" w:lineRule="auto"/>
        <w:contextualSpacing/>
        <w:rPr>
          <w:rFonts w:ascii="Times New Roman" w:hAnsi="Times New Roman" w:cs="Times New Roman"/>
          <w:sz w:val="24"/>
          <w:szCs w:val="24"/>
        </w:rPr>
      </w:pPr>
    </w:p>
    <w:p w14:paraId="2F9DBAC2" w14:textId="77777777" w:rsidR="006C4A2A" w:rsidRDefault="006C4A2A" w:rsidP="00B91199">
      <w:pPr>
        <w:spacing w:line="480" w:lineRule="auto"/>
        <w:contextualSpacing/>
        <w:rPr>
          <w:rFonts w:ascii="Times New Roman" w:hAnsi="Times New Roman" w:cs="Times New Roman"/>
          <w:sz w:val="24"/>
          <w:szCs w:val="24"/>
        </w:rPr>
      </w:pPr>
    </w:p>
    <w:p w14:paraId="51127ADE" w14:textId="77777777" w:rsidR="006C4A2A" w:rsidRDefault="006C4A2A" w:rsidP="00B91199">
      <w:pPr>
        <w:spacing w:line="480" w:lineRule="auto"/>
        <w:contextualSpacing/>
        <w:rPr>
          <w:rFonts w:ascii="Times New Roman" w:hAnsi="Times New Roman" w:cs="Times New Roman"/>
          <w:sz w:val="24"/>
          <w:szCs w:val="24"/>
        </w:rPr>
      </w:pPr>
    </w:p>
    <w:p w14:paraId="7EB724F4" w14:textId="77777777" w:rsidR="00CE2273" w:rsidRDefault="00CE2273" w:rsidP="00652DC4">
      <w:pPr>
        <w:spacing w:line="480" w:lineRule="auto"/>
        <w:contextualSpacing/>
        <w:rPr>
          <w:rFonts w:ascii="Times New Roman" w:hAnsi="Times New Roman" w:cs="Times New Roman"/>
          <w:sz w:val="24"/>
          <w:szCs w:val="24"/>
        </w:rPr>
      </w:pPr>
    </w:p>
    <w:p w14:paraId="4CC3925F" w14:textId="77777777" w:rsidR="00B91199" w:rsidRDefault="00B91199" w:rsidP="00652DC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05D316B0" w14:textId="7777777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CHAPTER 4: METHODS</w:t>
      </w:r>
    </w:p>
    <w:p w14:paraId="0E1A1F0E" w14:textId="77777777" w:rsidR="00BD50AE" w:rsidRDefault="00BD50AE" w:rsidP="006C4A2A">
      <w:pPr>
        <w:spacing w:line="480" w:lineRule="auto"/>
        <w:contextualSpacing/>
        <w:rPr>
          <w:rFonts w:ascii="Times New Roman" w:hAnsi="Times New Roman" w:cs="Times New Roman"/>
          <w:i/>
          <w:sz w:val="24"/>
          <w:szCs w:val="24"/>
        </w:rPr>
      </w:pPr>
      <w:r w:rsidRPr="00BD50AE">
        <w:rPr>
          <w:rFonts w:ascii="Times New Roman" w:hAnsi="Times New Roman" w:cs="Times New Roman"/>
          <w:i/>
          <w:sz w:val="24"/>
          <w:szCs w:val="24"/>
        </w:rPr>
        <w:t>Mixed Methods Research</w:t>
      </w:r>
    </w:p>
    <w:p w14:paraId="1B2609A5" w14:textId="77777777" w:rsidR="00BD50AE" w:rsidRPr="00BD50AE" w:rsidRDefault="00BD50AE" w:rsidP="006C4A2A">
      <w:pPr>
        <w:spacing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Pr="00BD50AE">
        <w:rPr>
          <w:rFonts w:ascii="Times New Roman" w:hAnsi="Times New Roman" w:cs="Times New Roman"/>
          <w:sz w:val="24"/>
          <w:szCs w:val="24"/>
        </w:rPr>
        <w:t>Mixed methods research is well-suited for answering my research questions</w:t>
      </w:r>
      <w:r>
        <w:rPr>
          <w:rFonts w:ascii="Times New Roman" w:hAnsi="Times New Roman" w:cs="Times New Roman"/>
          <w:sz w:val="24"/>
          <w:szCs w:val="24"/>
        </w:rPr>
        <w:t xml:space="preserve"> and is a highly useful tool for approaching a research topic from both a qualitative and </w:t>
      </w:r>
      <w:r>
        <w:rPr>
          <w:rFonts w:ascii="Times New Roman" w:hAnsi="Times New Roman" w:cs="Times New Roman"/>
          <w:sz w:val="24"/>
          <w:szCs w:val="24"/>
        </w:rPr>
        <w:lastRenderedPageBreak/>
        <w:t>quantitative perspective (</w:t>
      </w:r>
      <w:r w:rsidRPr="00BD50AE">
        <w:rPr>
          <w:rFonts w:ascii="Times New Roman" w:hAnsi="Times New Roman" w:cs="Times New Roman"/>
          <w:sz w:val="24"/>
          <w:szCs w:val="24"/>
        </w:rPr>
        <w:t>Johnson</w:t>
      </w:r>
      <w:r>
        <w:rPr>
          <w:rFonts w:ascii="Times New Roman" w:hAnsi="Times New Roman" w:cs="Times New Roman"/>
          <w:sz w:val="24"/>
          <w:szCs w:val="24"/>
        </w:rPr>
        <w:t xml:space="preserve"> and </w:t>
      </w:r>
      <w:r w:rsidRPr="00BD50AE">
        <w:rPr>
          <w:rFonts w:ascii="Times New Roman" w:hAnsi="Times New Roman" w:cs="Times New Roman"/>
          <w:sz w:val="24"/>
          <w:szCs w:val="24"/>
        </w:rPr>
        <w:t>Onwuegbuzie</w:t>
      </w:r>
      <w:r>
        <w:rPr>
          <w:rFonts w:ascii="Times New Roman" w:hAnsi="Times New Roman" w:cs="Times New Roman"/>
          <w:sz w:val="24"/>
          <w:szCs w:val="24"/>
        </w:rPr>
        <w:t xml:space="preserve"> 2004)</w:t>
      </w:r>
      <w:r w:rsidRPr="00BD50AE">
        <w:rPr>
          <w:rFonts w:ascii="Times New Roman" w:hAnsi="Times New Roman" w:cs="Times New Roman"/>
          <w:sz w:val="24"/>
          <w:szCs w:val="24"/>
        </w:rPr>
        <w:t xml:space="preserve">. For example, </w:t>
      </w:r>
      <w:r w:rsidR="000A2207">
        <w:rPr>
          <w:rFonts w:ascii="Times New Roman" w:hAnsi="Times New Roman" w:cs="Times New Roman"/>
          <w:sz w:val="24"/>
          <w:szCs w:val="24"/>
        </w:rPr>
        <w:t>my</w:t>
      </w:r>
      <w:r w:rsidRPr="00BD50AE">
        <w:rPr>
          <w:rFonts w:ascii="Times New Roman" w:hAnsi="Times New Roman" w:cs="Times New Roman"/>
          <w:sz w:val="24"/>
          <w:szCs w:val="24"/>
        </w:rPr>
        <w:t xml:space="preserve"> research questions both attempt to understand conviction outcomes of domestic terrorists. However, one question attempts to understand conviction patterns across domestic terrorist groups. This requires quantitative analyses; for example, the American Terrorism Study database provides statistics on conviction outcomes for ecoterrorists, left-wing terrorists, and right-wing terrorists. The second question asks why these outcomes may occur. This question is broader and </w:t>
      </w:r>
      <w:r w:rsidR="000A2207">
        <w:rPr>
          <w:rFonts w:ascii="Times New Roman" w:hAnsi="Times New Roman" w:cs="Times New Roman"/>
          <w:sz w:val="24"/>
          <w:szCs w:val="24"/>
        </w:rPr>
        <w:t>examines</w:t>
      </w:r>
      <w:r w:rsidRPr="00BD50AE">
        <w:rPr>
          <w:rFonts w:ascii="Times New Roman" w:hAnsi="Times New Roman" w:cs="Times New Roman"/>
          <w:sz w:val="24"/>
          <w:szCs w:val="24"/>
        </w:rPr>
        <w:t xml:space="preserve"> the meanings attached to conviction patter</w:t>
      </w:r>
      <w:r w:rsidR="000A2207">
        <w:rPr>
          <w:rFonts w:ascii="Times New Roman" w:hAnsi="Times New Roman" w:cs="Times New Roman"/>
          <w:sz w:val="24"/>
          <w:szCs w:val="24"/>
        </w:rPr>
        <w:t>n</w:t>
      </w:r>
      <w:r w:rsidRPr="00BD50AE">
        <w:rPr>
          <w:rFonts w:ascii="Times New Roman" w:hAnsi="Times New Roman" w:cs="Times New Roman"/>
          <w:sz w:val="24"/>
          <w:szCs w:val="24"/>
        </w:rPr>
        <w:t xml:space="preserve">s. Qualitative research is necessary to answer this question, as it investigates the negotiation of meanings attached to cultural rhetoric used by domestic terrorist groups and </w:t>
      </w:r>
      <w:r w:rsidR="0030249C">
        <w:rPr>
          <w:rFonts w:ascii="Times New Roman" w:hAnsi="Times New Roman" w:cs="Times New Roman"/>
          <w:sz w:val="24"/>
          <w:szCs w:val="24"/>
        </w:rPr>
        <w:t>examines</w:t>
      </w:r>
      <w:r w:rsidRPr="00BD50AE">
        <w:rPr>
          <w:rFonts w:ascii="Times New Roman" w:hAnsi="Times New Roman" w:cs="Times New Roman"/>
          <w:sz w:val="24"/>
          <w:szCs w:val="24"/>
        </w:rPr>
        <w:t xml:space="preserve"> frames using an interpretive framework. </w:t>
      </w:r>
      <w:r w:rsidR="000A2207">
        <w:rPr>
          <w:rFonts w:ascii="Times New Roman" w:hAnsi="Times New Roman" w:cs="Times New Roman"/>
          <w:sz w:val="24"/>
          <w:szCs w:val="24"/>
        </w:rPr>
        <w:t xml:space="preserve">Mixed methods research provides scholars with a broader understanding of the research topic, as well as validation of the findings, through the triangulation of research methods (Olsen 2004). </w:t>
      </w:r>
    </w:p>
    <w:p w14:paraId="1D4CC334" w14:textId="77777777" w:rsidR="006C4A2A" w:rsidRPr="00D16737" w:rsidRDefault="006C4A2A" w:rsidP="006C4A2A">
      <w:pPr>
        <w:spacing w:line="480" w:lineRule="auto"/>
        <w:contextualSpacing/>
        <w:rPr>
          <w:rFonts w:ascii="Times New Roman" w:hAnsi="Times New Roman" w:cs="Times New Roman"/>
          <w:i/>
          <w:sz w:val="24"/>
          <w:szCs w:val="24"/>
        </w:rPr>
      </w:pPr>
      <w:r w:rsidRPr="00D16737">
        <w:rPr>
          <w:rFonts w:ascii="Times New Roman" w:hAnsi="Times New Roman" w:cs="Times New Roman"/>
          <w:i/>
          <w:sz w:val="24"/>
          <w:szCs w:val="24"/>
        </w:rPr>
        <w:t>Data for Quantitative Analysis</w:t>
      </w:r>
    </w:p>
    <w:p w14:paraId="24E96793" w14:textId="7777777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2B1EE4">
        <w:rPr>
          <w:rFonts w:ascii="Times New Roman" w:hAnsi="Times New Roman" w:cs="Times New Roman"/>
          <w:sz w:val="24"/>
          <w:szCs w:val="24"/>
        </w:rPr>
        <w:t>I use the data collected during the</w:t>
      </w:r>
      <w:r>
        <w:rPr>
          <w:rFonts w:ascii="Times New Roman" w:hAnsi="Times New Roman" w:cs="Times New Roman"/>
          <w:sz w:val="24"/>
          <w:szCs w:val="24"/>
        </w:rPr>
        <w:t xml:space="preserve"> American Terrorism Study (ATS), which provides demographic, group, and court case information about indicted terrorists, </w:t>
      </w:r>
      <w:r w:rsidRPr="002B1EE4">
        <w:rPr>
          <w:rFonts w:ascii="Times New Roman" w:hAnsi="Times New Roman" w:cs="Times New Roman"/>
          <w:sz w:val="24"/>
          <w:szCs w:val="24"/>
        </w:rPr>
        <w:t>and the Prosecutorial Strategies and Defense (PADS) project</w:t>
      </w:r>
      <w:r>
        <w:rPr>
          <w:rFonts w:ascii="Times New Roman" w:hAnsi="Times New Roman" w:cs="Times New Roman"/>
          <w:sz w:val="24"/>
          <w:szCs w:val="24"/>
        </w:rPr>
        <w:t>,</w:t>
      </w:r>
      <w:r w:rsidRPr="002B1EE4">
        <w:rPr>
          <w:rFonts w:ascii="Times New Roman" w:hAnsi="Times New Roman" w:cs="Times New Roman"/>
          <w:sz w:val="24"/>
          <w:szCs w:val="24"/>
        </w:rPr>
        <w:t xml:space="preserve"> </w:t>
      </w:r>
      <w:r>
        <w:rPr>
          <w:rFonts w:ascii="Times New Roman" w:hAnsi="Times New Roman" w:cs="Times New Roman"/>
          <w:sz w:val="24"/>
          <w:szCs w:val="24"/>
        </w:rPr>
        <w:t>which investigates</w:t>
      </w:r>
      <w:r w:rsidRPr="002B1EE4">
        <w:rPr>
          <w:rFonts w:ascii="Times New Roman" w:hAnsi="Times New Roman" w:cs="Times New Roman"/>
          <w:sz w:val="24"/>
          <w:szCs w:val="24"/>
        </w:rPr>
        <w:t xml:space="preserve"> strategies used by the defense and prosecutor during terrorism court trials</w:t>
      </w:r>
      <w:r>
        <w:rPr>
          <w:rFonts w:ascii="Times New Roman" w:hAnsi="Times New Roman" w:cs="Times New Roman"/>
          <w:sz w:val="24"/>
          <w:szCs w:val="24"/>
        </w:rPr>
        <w:t>,</w:t>
      </w:r>
      <w:r w:rsidRPr="002B1EE4">
        <w:rPr>
          <w:rFonts w:ascii="Times New Roman" w:hAnsi="Times New Roman" w:cs="Times New Roman"/>
          <w:sz w:val="24"/>
          <w:szCs w:val="24"/>
        </w:rPr>
        <w:t xml:space="preserve"> to answer these research questions. The ATS and PADS project are currently housed at the Terrorism Research Center in Fulbright College of Arts and Sciences at the University of Arkansas in </w:t>
      </w:r>
      <w:r w:rsidRPr="00D17D34">
        <w:rPr>
          <w:rFonts w:ascii="Times New Roman" w:hAnsi="Times New Roman" w:cs="Times New Roman"/>
          <w:color w:val="000000" w:themeColor="text1"/>
          <w:sz w:val="24"/>
          <w:szCs w:val="24"/>
        </w:rPr>
        <w:t>Fayetteville,</w:t>
      </w:r>
      <w:r>
        <w:rPr>
          <w:rFonts w:ascii="Times New Roman" w:hAnsi="Times New Roman" w:cs="Times New Roman"/>
          <w:color w:val="000000" w:themeColor="text1"/>
          <w:sz w:val="24"/>
          <w:szCs w:val="24"/>
        </w:rPr>
        <w:t xml:space="preserve"> </w:t>
      </w:r>
      <w:r w:rsidRPr="002B1EE4">
        <w:rPr>
          <w:rFonts w:ascii="Times New Roman" w:hAnsi="Times New Roman" w:cs="Times New Roman"/>
          <w:sz w:val="24"/>
          <w:szCs w:val="24"/>
        </w:rPr>
        <w:t>initially founded by Dr. Brent L. Smith and Dr. Kelly R. Damphousse in 19</w:t>
      </w:r>
      <w:r>
        <w:rPr>
          <w:rFonts w:ascii="Times New Roman" w:hAnsi="Times New Roman" w:cs="Times New Roman"/>
          <w:sz w:val="24"/>
          <w:szCs w:val="24"/>
        </w:rPr>
        <w:t>93</w:t>
      </w:r>
      <w:r w:rsidRPr="002B1EE4">
        <w:rPr>
          <w:rFonts w:ascii="Times New Roman" w:hAnsi="Times New Roman" w:cs="Times New Roman"/>
          <w:sz w:val="24"/>
          <w:szCs w:val="24"/>
        </w:rPr>
        <w:t xml:space="preserve">. </w:t>
      </w:r>
      <w:r>
        <w:rPr>
          <w:rFonts w:ascii="Times New Roman" w:hAnsi="Times New Roman" w:cs="Times New Roman"/>
          <w:sz w:val="24"/>
          <w:szCs w:val="24"/>
        </w:rPr>
        <w:t xml:space="preserve">Other people working at the TRC include the current Research </w:t>
      </w:r>
      <w:r>
        <w:rPr>
          <w:rFonts w:ascii="Times New Roman" w:hAnsi="Times New Roman" w:cs="Times New Roman"/>
          <w:sz w:val="24"/>
          <w:szCs w:val="24"/>
        </w:rPr>
        <w:lastRenderedPageBreak/>
        <w:t xml:space="preserve">Project Manager, Dr. Christopher Shields, and </w:t>
      </w:r>
      <w:r w:rsidRPr="00084CAD">
        <w:rPr>
          <w:rFonts w:ascii="Times New Roman" w:hAnsi="Times New Roman" w:cs="Times New Roman"/>
          <w:sz w:val="24"/>
          <w:szCs w:val="24"/>
        </w:rPr>
        <w:t>Research Associate and Geospatial Projects Manager</w:t>
      </w:r>
      <w:r>
        <w:rPr>
          <w:rFonts w:ascii="Times New Roman" w:hAnsi="Times New Roman" w:cs="Times New Roman"/>
          <w:sz w:val="24"/>
          <w:szCs w:val="24"/>
        </w:rPr>
        <w:t>, Paxton Roberts.</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p>
    <w:p w14:paraId="29374965" w14:textId="7777777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ATS began when the FBI’s Terrorist Research and Analytical Center released a list of people indicted under its Counterterrorism Program, giving researchers opportunities to gather data of the persons indicted as terrorists. This and subsequent</w:t>
      </w:r>
      <w:r w:rsidRPr="00D36403">
        <w:rPr>
          <w:rFonts w:ascii="Times New Roman" w:hAnsi="Times New Roman" w:cs="Times New Roman"/>
          <w:sz w:val="24"/>
          <w:szCs w:val="24"/>
        </w:rPr>
        <w:t xml:space="preserve"> list</w:t>
      </w:r>
      <w:r>
        <w:rPr>
          <w:rFonts w:ascii="Times New Roman" w:hAnsi="Times New Roman" w:cs="Times New Roman"/>
          <w:sz w:val="24"/>
          <w:szCs w:val="24"/>
        </w:rPr>
        <w:t>s have been made</w:t>
      </w:r>
      <w:r w:rsidRPr="00D36403">
        <w:rPr>
          <w:rFonts w:ascii="Times New Roman" w:hAnsi="Times New Roman" w:cs="Times New Roman"/>
          <w:sz w:val="24"/>
          <w:szCs w:val="24"/>
        </w:rPr>
        <w:t xml:space="preserve"> available through the joint effort of the FBI, the U.S. House of Representatives Judic</w:t>
      </w:r>
      <w:r>
        <w:rPr>
          <w:rFonts w:ascii="Times New Roman" w:hAnsi="Times New Roman" w:cs="Times New Roman"/>
          <w:sz w:val="24"/>
          <w:szCs w:val="24"/>
        </w:rPr>
        <w:t xml:space="preserve">iary Subcommittee on Crime, and </w:t>
      </w:r>
      <w:r w:rsidRPr="00D36403">
        <w:rPr>
          <w:rFonts w:ascii="Times New Roman" w:hAnsi="Times New Roman" w:cs="Times New Roman"/>
          <w:sz w:val="24"/>
          <w:szCs w:val="24"/>
        </w:rPr>
        <w:t xml:space="preserve">the Senate Judiciary Committee. In 2004, </w:t>
      </w:r>
      <w:r w:rsidR="00967D6B" w:rsidRPr="00D36403">
        <w:rPr>
          <w:rFonts w:ascii="Times New Roman" w:hAnsi="Times New Roman" w:cs="Times New Roman"/>
          <w:sz w:val="24"/>
          <w:szCs w:val="24"/>
        </w:rPr>
        <w:t>the Department of Justice, the National Counterterrorism Center, the Executive Office of U.S. Attorney</w:t>
      </w:r>
      <w:r w:rsidR="00967D6B">
        <w:rPr>
          <w:rFonts w:ascii="Times New Roman" w:hAnsi="Times New Roman" w:cs="Times New Roman"/>
          <w:sz w:val="24"/>
          <w:szCs w:val="24"/>
        </w:rPr>
        <w:t>s, and U.S. Attorney’s websites</w:t>
      </w:r>
      <w:r w:rsidR="00967D6B" w:rsidRPr="00D36403">
        <w:rPr>
          <w:rFonts w:ascii="Times New Roman" w:hAnsi="Times New Roman" w:cs="Times New Roman"/>
          <w:sz w:val="24"/>
          <w:szCs w:val="24"/>
        </w:rPr>
        <w:t xml:space="preserve"> </w:t>
      </w:r>
      <w:r w:rsidR="00967D6B">
        <w:rPr>
          <w:rFonts w:ascii="Times New Roman" w:hAnsi="Times New Roman" w:cs="Times New Roman"/>
          <w:sz w:val="24"/>
          <w:szCs w:val="24"/>
        </w:rPr>
        <w:t xml:space="preserve">produced </w:t>
      </w:r>
      <w:r w:rsidRPr="00D36403">
        <w:rPr>
          <w:rFonts w:ascii="Times New Roman" w:hAnsi="Times New Roman" w:cs="Times New Roman"/>
          <w:sz w:val="24"/>
          <w:szCs w:val="24"/>
        </w:rPr>
        <w:t>official lists of terrorism cases</w:t>
      </w:r>
      <w:r>
        <w:rPr>
          <w:rFonts w:ascii="Times New Roman" w:hAnsi="Times New Roman" w:cs="Times New Roman"/>
          <w:sz w:val="24"/>
          <w:szCs w:val="24"/>
        </w:rPr>
        <w:t>. TRC</w:t>
      </w:r>
      <w:r w:rsidRPr="002B1EE4">
        <w:rPr>
          <w:rFonts w:ascii="Times New Roman" w:hAnsi="Times New Roman" w:cs="Times New Roman"/>
          <w:sz w:val="24"/>
          <w:szCs w:val="24"/>
        </w:rPr>
        <w:t xml:space="preserve"> researchers have collected</w:t>
      </w:r>
      <w:r>
        <w:rPr>
          <w:rFonts w:ascii="Times New Roman" w:hAnsi="Times New Roman" w:cs="Times New Roman"/>
          <w:sz w:val="24"/>
          <w:szCs w:val="24"/>
        </w:rPr>
        <w:t xml:space="preserve"> or partially collected</w:t>
      </w:r>
      <w:r w:rsidRPr="002B1EE4">
        <w:rPr>
          <w:rFonts w:ascii="Times New Roman" w:hAnsi="Times New Roman" w:cs="Times New Roman"/>
          <w:sz w:val="24"/>
          <w:szCs w:val="24"/>
        </w:rPr>
        <w:t xml:space="preserve"> court case files of every court case in the United States officially labeled a “terrorism” case by the FBI from 1980 to 20</w:t>
      </w:r>
      <w:r>
        <w:rPr>
          <w:rFonts w:ascii="Times New Roman" w:hAnsi="Times New Roman" w:cs="Times New Roman"/>
          <w:sz w:val="24"/>
          <w:szCs w:val="24"/>
        </w:rPr>
        <w:t>12</w:t>
      </w:r>
      <w:r w:rsidRPr="002B1EE4">
        <w:rPr>
          <w:rFonts w:ascii="Times New Roman" w:hAnsi="Times New Roman" w:cs="Times New Roman"/>
          <w:sz w:val="24"/>
          <w:szCs w:val="24"/>
        </w:rPr>
        <w:t xml:space="preserve">. </w:t>
      </w:r>
    </w:p>
    <w:p w14:paraId="49077D1C" w14:textId="7777777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C923E1">
        <w:rPr>
          <w:rFonts w:ascii="Times New Roman" w:hAnsi="Times New Roman" w:cs="Times New Roman"/>
          <w:sz w:val="24"/>
          <w:szCs w:val="24"/>
        </w:rPr>
        <w:t>O</w:t>
      </w:r>
      <w:r w:rsidR="00C923E1" w:rsidRPr="002B1EE4">
        <w:rPr>
          <w:rFonts w:ascii="Times New Roman" w:hAnsi="Times New Roman" w:cs="Times New Roman"/>
          <w:sz w:val="24"/>
          <w:szCs w:val="24"/>
        </w:rPr>
        <w:t>riginally funded by the Memorial Institute for the Prevention of Terrorism (MIPT)</w:t>
      </w:r>
      <w:r w:rsidR="00C923E1">
        <w:rPr>
          <w:rFonts w:ascii="Times New Roman" w:hAnsi="Times New Roman" w:cs="Times New Roman"/>
          <w:sz w:val="24"/>
          <w:szCs w:val="24"/>
        </w:rPr>
        <w:t>,</w:t>
      </w:r>
      <w:r w:rsidR="00C923E1" w:rsidRPr="002B1EE4">
        <w:rPr>
          <w:rFonts w:ascii="Times New Roman" w:hAnsi="Times New Roman" w:cs="Times New Roman"/>
          <w:sz w:val="24"/>
          <w:szCs w:val="24"/>
        </w:rPr>
        <w:t xml:space="preserve"> </w:t>
      </w:r>
      <w:r w:rsidR="00C923E1">
        <w:rPr>
          <w:rFonts w:ascii="Times New Roman" w:hAnsi="Times New Roman" w:cs="Times New Roman"/>
          <w:sz w:val="24"/>
          <w:szCs w:val="24"/>
        </w:rPr>
        <w:t>t</w:t>
      </w:r>
      <w:r w:rsidRPr="002B1EE4">
        <w:rPr>
          <w:rFonts w:ascii="Times New Roman" w:hAnsi="Times New Roman" w:cs="Times New Roman"/>
          <w:sz w:val="24"/>
          <w:szCs w:val="24"/>
        </w:rPr>
        <w:t xml:space="preserve">he ATS has also received funding from the National Institute of Justice (NIJ), the Department of Homeland Security (DHS), and the Department of Justice (DOJ). </w:t>
      </w:r>
      <w:r w:rsidR="00C923E1">
        <w:rPr>
          <w:rFonts w:ascii="Times New Roman" w:hAnsi="Times New Roman" w:cs="Times New Roman"/>
          <w:sz w:val="24"/>
          <w:szCs w:val="24"/>
        </w:rPr>
        <w:t>Similarly, t</w:t>
      </w:r>
      <w:r w:rsidRPr="002B1EE4">
        <w:rPr>
          <w:rFonts w:ascii="Times New Roman" w:hAnsi="Times New Roman" w:cs="Times New Roman"/>
          <w:sz w:val="24"/>
          <w:szCs w:val="24"/>
        </w:rPr>
        <w:t xml:space="preserve">he PADS project was originally funded by the NIJ and has also received funding from the DOJ. </w:t>
      </w:r>
      <w:r>
        <w:rPr>
          <w:rFonts w:ascii="Times New Roman" w:hAnsi="Times New Roman" w:cs="Times New Roman"/>
          <w:sz w:val="24"/>
          <w:szCs w:val="24"/>
        </w:rPr>
        <w:t xml:space="preserve">Other institutions aiding in the ATS include the U.S. District Courts (Clerks of Courts), the Federal Regional Archives, Office of the United States </w:t>
      </w:r>
      <w:r>
        <w:rPr>
          <w:rFonts w:ascii="Times New Roman" w:hAnsi="Times New Roman" w:cs="Times New Roman"/>
          <w:sz w:val="24"/>
          <w:szCs w:val="24"/>
        </w:rPr>
        <w:lastRenderedPageBreak/>
        <w:t xml:space="preserve">Attorney General, Oklahoma City National Memorial Institute for the Prevention of Terrorism, the U.S. House of Representatives Judiciary Subcommittee on Crime, the U.S. Senate Judiciary Committee, the U.S. Sentencing Commission, the University of Alabama at Birmingham, and the University of Oklahoma. </w:t>
      </w:r>
      <w:r>
        <w:rPr>
          <w:rFonts w:ascii="Times New Roman" w:hAnsi="Times New Roman" w:cs="Times New Roman"/>
          <w:sz w:val="24"/>
          <w:szCs w:val="24"/>
        </w:rPr>
        <w:tab/>
      </w:r>
      <w:r w:rsidRPr="002B1EE4">
        <w:rPr>
          <w:rFonts w:ascii="Times New Roman" w:hAnsi="Times New Roman" w:cs="Times New Roman"/>
          <w:sz w:val="24"/>
          <w:szCs w:val="24"/>
        </w:rPr>
        <w:t xml:space="preserve"> </w:t>
      </w:r>
    </w:p>
    <w:p w14:paraId="3F5777B5" w14:textId="7777777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Information collected by the TRC includes c</w:t>
      </w:r>
      <w:r w:rsidRPr="00D36403">
        <w:rPr>
          <w:rFonts w:ascii="Times New Roman" w:hAnsi="Times New Roman" w:cs="Times New Roman"/>
          <w:sz w:val="24"/>
          <w:szCs w:val="24"/>
        </w:rPr>
        <w:t>ourt case documents</w:t>
      </w:r>
      <w:r>
        <w:rPr>
          <w:rFonts w:ascii="Times New Roman" w:hAnsi="Times New Roman" w:cs="Times New Roman"/>
          <w:sz w:val="24"/>
          <w:szCs w:val="24"/>
        </w:rPr>
        <w:t>,</w:t>
      </w:r>
      <w:r w:rsidRPr="00D36403">
        <w:rPr>
          <w:rFonts w:ascii="Times New Roman" w:hAnsi="Times New Roman" w:cs="Times New Roman"/>
          <w:sz w:val="24"/>
          <w:szCs w:val="24"/>
        </w:rPr>
        <w:t xml:space="preserve"> </w:t>
      </w:r>
      <w:r>
        <w:rPr>
          <w:rFonts w:ascii="Times New Roman" w:hAnsi="Times New Roman" w:cs="Times New Roman"/>
          <w:sz w:val="24"/>
          <w:szCs w:val="24"/>
        </w:rPr>
        <w:t>such as</w:t>
      </w:r>
      <w:r w:rsidRPr="00D36403">
        <w:rPr>
          <w:rFonts w:ascii="Times New Roman" w:hAnsi="Times New Roman" w:cs="Times New Roman"/>
          <w:sz w:val="24"/>
          <w:szCs w:val="24"/>
        </w:rPr>
        <w:t xml:space="preserve"> indictments explaining the nature of the terrorist incident, background information collected by the courts about the terrorist group and ideology, media files from legitimate news sources used in court providing additional descriptive information, </w:t>
      </w:r>
      <w:r w:rsidR="00586464">
        <w:rPr>
          <w:rFonts w:ascii="Times New Roman" w:hAnsi="Times New Roman" w:cs="Times New Roman"/>
          <w:sz w:val="24"/>
          <w:szCs w:val="24"/>
        </w:rPr>
        <w:t>prosecution</w:t>
      </w:r>
      <w:r w:rsidRPr="00D36403">
        <w:rPr>
          <w:rFonts w:ascii="Times New Roman" w:hAnsi="Times New Roman" w:cs="Times New Roman"/>
          <w:sz w:val="24"/>
          <w:szCs w:val="24"/>
        </w:rPr>
        <w:t xml:space="preserve"> reports detailing the official punishment of terrorists</w:t>
      </w:r>
      <w:r>
        <w:rPr>
          <w:rFonts w:ascii="Times New Roman" w:hAnsi="Times New Roman" w:cs="Times New Roman"/>
          <w:sz w:val="24"/>
          <w:szCs w:val="24"/>
        </w:rPr>
        <w:t>, and more</w:t>
      </w:r>
      <w:r w:rsidRPr="00D36403">
        <w:rPr>
          <w:rFonts w:ascii="Times New Roman" w:hAnsi="Times New Roman" w:cs="Times New Roman"/>
          <w:sz w:val="24"/>
          <w:szCs w:val="24"/>
        </w:rPr>
        <w:t>.</w:t>
      </w:r>
      <w:r>
        <w:rPr>
          <w:rFonts w:ascii="Times New Roman" w:hAnsi="Times New Roman" w:cs="Times New Roman"/>
          <w:sz w:val="24"/>
          <w:szCs w:val="24"/>
        </w:rPr>
        <w:t xml:space="preserve"> </w:t>
      </w:r>
      <w:r w:rsidRPr="002B1EE4">
        <w:rPr>
          <w:rFonts w:ascii="Times New Roman" w:hAnsi="Times New Roman" w:cs="Times New Roman"/>
          <w:sz w:val="24"/>
          <w:szCs w:val="24"/>
        </w:rPr>
        <w:t>TRC researchers have coded information from these court records into large</w:t>
      </w:r>
      <w:r>
        <w:rPr>
          <w:rFonts w:ascii="Times New Roman" w:hAnsi="Times New Roman" w:cs="Times New Roman"/>
          <w:sz w:val="24"/>
          <w:szCs w:val="24"/>
        </w:rPr>
        <w:t xml:space="preserve"> SQL</w:t>
      </w:r>
      <w:r w:rsidRPr="002B1EE4">
        <w:rPr>
          <w:rFonts w:ascii="Times New Roman" w:hAnsi="Times New Roman" w:cs="Times New Roman"/>
          <w:sz w:val="24"/>
          <w:szCs w:val="24"/>
        </w:rPr>
        <w:t xml:space="preserve"> databases in order to </w:t>
      </w:r>
      <w:r>
        <w:rPr>
          <w:rFonts w:ascii="Times New Roman" w:hAnsi="Times New Roman" w:cs="Times New Roman"/>
          <w:sz w:val="24"/>
          <w:szCs w:val="24"/>
        </w:rPr>
        <w:t>conduct complex and detailed analyses of terrorism in America</w:t>
      </w:r>
      <w:r w:rsidRPr="002B1EE4">
        <w:rPr>
          <w:rFonts w:ascii="Times New Roman" w:hAnsi="Times New Roman" w:cs="Times New Roman"/>
          <w:sz w:val="24"/>
          <w:szCs w:val="24"/>
        </w:rPr>
        <w:t xml:space="preserve">. </w:t>
      </w:r>
    </w:p>
    <w:p w14:paraId="1998411C" w14:textId="77777777" w:rsidR="006C4A2A" w:rsidRPr="00E665C8" w:rsidRDefault="006C4A2A" w:rsidP="006C4A2A">
      <w:pPr>
        <w:spacing w:line="480" w:lineRule="auto"/>
        <w:contextualSpacing/>
        <w:rPr>
          <w:rFonts w:ascii="Times New Roman" w:hAnsi="Times New Roman" w:cs="Times New Roman"/>
          <w:sz w:val="24"/>
          <w:szCs w:val="24"/>
        </w:rPr>
      </w:pPr>
      <w:r w:rsidRPr="002B1EE4">
        <w:rPr>
          <w:rFonts w:ascii="Times New Roman" w:hAnsi="Times New Roman" w:cs="Times New Roman"/>
          <w:sz w:val="24"/>
          <w:szCs w:val="24"/>
        </w:rPr>
        <w:tab/>
      </w:r>
      <w:r w:rsidRPr="00E665C8">
        <w:rPr>
          <w:rFonts w:ascii="Times New Roman" w:hAnsi="Times New Roman" w:cs="Times New Roman"/>
          <w:sz w:val="24"/>
          <w:szCs w:val="24"/>
        </w:rPr>
        <w:t>The ATS database holds information on approximately 989 individual terrorists (including terrorists not included in analyses, such as international terrorists) and 373 fully coded</w:t>
      </w:r>
      <w:r>
        <w:rPr>
          <w:rFonts w:ascii="Times New Roman" w:hAnsi="Times New Roman" w:cs="Times New Roman"/>
          <w:sz w:val="24"/>
          <w:szCs w:val="24"/>
        </w:rPr>
        <w:t xml:space="preserve"> court cases</w:t>
      </w:r>
      <w:r w:rsidRPr="00E665C8">
        <w:rPr>
          <w:rFonts w:ascii="Times New Roman" w:hAnsi="Times New Roman" w:cs="Times New Roman"/>
          <w:sz w:val="24"/>
          <w:szCs w:val="24"/>
        </w:rPr>
        <w:t xml:space="preserve">. There are 67 ecoterrorists, 189 left-wing terrorists, and 272 right wing terrorists included in analyses, making a total of 528. There are 38 ecoterrorist cases, 38 left-wing terrorist cases, and 120 right-wing terrorist cases included in analyses, making a total of 196 </w:t>
      </w:r>
      <w:r>
        <w:rPr>
          <w:rFonts w:ascii="Times New Roman" w:hAnsi="Times New Roman" w:cs="Times New Roman"/>
          <w:sz w:val="24"/>
          <w:szCs w:val="24"/>
        </w:rPr>
        <w:t xml:space="preserve">court </w:t>
      </w:r>
      <w:r w:rsidRPr="00E665C8">
        <w:rPr>
          <w:rFonts w:ascii="Times New Roman" w:hAnsi="Times New Roman" w:cs="Times New Roman"/>
          <w:sz w:val="24"/>
          <w:szCs w:val="24"/>
        </w:rPr>
        <w:t xml:space="preserve">cases. These numbers are subject to change as ATS researchers collect and code more cases into the database. Some analyses may have missing data for these cases and individuals, due to the availability of information in collected court case documents on variables coded into database. For example, some of the court case documents have been sealed by the courts; as a result, there may be incomplete and/or missing data for some of the variables. Another </w:t>
      </w:r>
      <w:r w:rsidRPr="00E665C8">
        <w:rPr>
          <w:rFonts w:ascii="Times New Roman" w:hAnsi="Times New Roman" w:cs="Times New Roman"/>
          <w:sz w:val="24"/>
          <w:szCs w:val="24"/>
        </w:rPr>
        <w:lastRenderedPageBreak/>
        <w:t xml:space="preserve">implication is that the total number of individuals included in analyses </w:t>
      </w:r>
      <w:r w:rsidR="006E0FC1">
        <w:rPr>
          <w:rFonts w:ascii="Times New Roman" w:hAnsi="Times New Roman" w:cs="Times New Roman"/>
          <w:sz w:val="24"/>
          <w:szCs w:val="24"/>
        </w:rPr>
        <w:t>is</w:t>
      </w:r>
      <w:r w:rsidRPr="00E665C8">
        <w:rPr>
          <w:rFonts w:ascii="Times New Roman" w:hAnsi="Times New Roman" w:cs="Times New Roman"/>
          <w:sz w:val="24"/>
          <w:szCs w:val="24"/>
        </w:rPr>
        <w:t xml:space="preserve"> lower than 528 due to missing data</w:t>
      </w:r>
      <w:r>
        <w:rPr>
          <w:rFonts w:ascii="Times New Roman" w:hAnsi="Times New Roman" w:cs="Times New Roman"/>
          <w:sz w:val="24"/>
          <w:szCs w:val="24"/>
        </w:rPr>
        <w:t>, and the logistic regression analyze</w:t>
      </w:r>
      <w:r w:rsidR="006E0FC1">
        <w:rPr>
          <w:rFonts w:ascii="Times New Roman" w:hAnsi="Times New Roman" w:cs="Times New Roman"/>
          <w:sz w:val="24"/>
          <w:szCs w:val="24"/>
        </w:rPr>
        <w:t>s</w:t>
      </w:r>
      <w:r>
        <w:rPr>
          <w:rFonts w:ascii="Times New Roman" w:hAnsi="Times New Roman" w:cs="Times New Roman"/>
          <w:sz w:val="24"/>
          <w:szCs w:val="24"/>
        </w:rPr>
        <w:t xml:space="preserve"> only </w:t>
      </w:r>
      <w:r w:rsidR="006E0FC1">
        <w:rPr>
          <w:rFonts w:ascii="Times New Roman" w:hAnsi="Times New Roman" w:cs="Times New Roman"/>
          <w:sz w:val="24"/>
          <w:szCs w:val="24"/>
        </w:rPr>
        <w:t>388</w:t>
      </w:r>
      <w:r>
        <w:rPr>
          <w:rFonts w:ascii="Times New Roman" w:hAnsi="Times New Roman" w:cs="Times New Roman"/>
          <w:sz w:val="24"/>
          <w:szCs w:val="24"/>
        </w:rPr>
        <w:t xml:space="preserve"> people</w:t>
      </w:r>
      <w:r w:rsidRPr="00E665C8">
        <w:rPr>
          <w:rFonts w:ascii="Times New Roman" w:hAnsi="Times New Roman" w:cs="Times New Roman"/>
          <w:sz w:val="24"/>
          <w:szCs w:val="24"/>
        </w:rPr>
        <w:t xml:space="preserve">. </w:t>
      </w:r>
    </w:p>
    <w:p w14:paraId="0106874C" w14:textId="77777777" w:rsidR="006C4A2A" w:rsidRDefault="006C4A2A" w:rsidP="006C4A2A">
      <w:pPr>
        <w:spacing w:line="480" w:lineRule="auto"/>
        <w:contextualSpacing/>
        <w:rPr>
          <w:rFonts w:ascii="Times New Roman" w:hAnsi="Times New Roman" w:cs="Times New Roman"/>
          <w:sz w:val="24"/>
          <w:szCs w:val="24"/>
        </w:rPr>
      </w:pPr>
      <w:r w:rsidRPr="00E665C8">
        <w:rPr>
          <w:rFonts w:ascii="Times New Roman" w:hAnsi="Times New Roman" w:cs="Times New Roman"/>
          <w:sz w:val="24"/>
          <w:szCs w:val="24"/>
        </w:rPr>
        <w:tab/>
        <w:t>The database is organized based on count data. For example, one court case may have many counts associated with the terrorist incident. This creates problems when trying to understand individual terrorists associated with single terrorist incidents, due to the replication o</w:t>
      </w:r>
      <w:r>
        <w:rPr>
          <w:rFonts w:ascii="Times New Roman" w:hAnsi="Times New Roman" w:cs="Times New Roman"/>
          <w:sz w:val="24"/>
          <w:szCs w:val="24"/>
        </w:rPr>
        <w:t>f individual data when there is</w:t>
      </w:r>
      <w:r w:rsidRPr="00E665C8">
        <w:rPr>
          <w:rFonts w:ascii="Times New Roman" w:hAnsi="Times New Roman" w:cs="Times New Roman"/>
          <w:sz w:val="24"/>
          <w:szCs w:val="24"/>
        </w:rPr>
        <w:t xml:space="preserve"> more than one count associated with his/her case. In order to reduce duplication of individual terrorist data, I limit my analyses to only the first </w:t>
      </w:r>
      <w:r>
        <w:rPr>
          <w:rFonts w:ascii="Times New Roman" w:hAnsi="Times New Roman" w:cs="Times New Roman"/>
          <w:sz w:val="24"/>
          <w:szCs w:val="24"/>
        </w:rPr>
        <w:t xml:space="preserve">count associated with the case, a strategy similar to those used in former publications produced by the TRC </w:t>
      </w:r>
      <w:r w:rsidRPr="00807EF5">
        <w:rPr>
          <w:rFonts w:ascii="Times New Roman" w:hAnsi="Times New Roman" w:cs="Times New Roman"/>
          <w:sz w:val="24"/>
          <w:szCs w:val="24"/>
        </w:rPr>
        <w:t>(Shields 2012;</w:t>
      </w:r>
      <w:r>
        <w:rPr>
          <w:rFonts w:ascii="Times New Roman" w:hAnsi="Times New Roman" w:cs="Times New Roman"/>
          <w:sz w:val="24"/>
          <w:szCs w:val="24"/>
        </w:rPr>
        <w:t xml:space="preserve"> Smith et al. 2002).  </w:t>
      </w:r>
    </w:p>
    <w:p w14:paraId="728123F5" w14:textId="7722A081" w:rsidR="006C4A2A" w:rsidRPr="00E665C8"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E665C8">
        <w:rPr>
          <w:rFonts w:ascii="Times New Roman" w:hAnsi="Times New Roman" w:cs="Times New Roman"/>
          <w:sz w:val="24"/>
          <w:szCs w:val="24"/>
        </w:rPr>
        <w:t>Analyzing the first count in a court case has benefits and limitations. The most obvious benefit to this method is that we gain more accurate and valid information on individual terrorists while reducing the duplication of information (i.e. one individual may have 5 counts, and without limiting the count number, they are represented five times and are interpreted as five individuals ins</w:t>
      </w:r>
      <w:r>
        <w:rPr>
          <w:rFonts w:ascii="Times New Roman" w:hAnsi="Times New Roman" w:cs="Times New Roman"/>
          <w:sz w:val="24"/>
          <w:szCs w:val="24"/>
        </w:rPr>
        <w:t>tead of on</w:t>
      </w:r>
      <w:r w:rsidRPr="00E665C8">
        <w:rPr>
          <w:rFonts w:ascii="Times New Roman" w:hAnsi="Times New Roman" w:cs="Times New Roman"/>
          <w:sz w:val="24"/>
          <w:szCs w:val="24"/>
        </w:rPr>
        <w:t>e). The second benefit is that counts are ordered in terms of severity, with the fi</w:t>
      </w:r>
      <w:r w:rsidR="00CF6700">
        <w:rPr>
          <w:rFonts w:ascii="Times New Roman" w:hAnsi="Times New Roman" w:cs="Times New Roman"/>
          <w:sz w:val="24"/>
          <w:szCs w:val="24"/>
        </w:rPr>
        <w:t>rst count being the most severe; however, the dependent variables are all case results, meaning the prosecution outcome for the entire case is represented.</w:t>
      </w:r>
      <w:r w:rsidRPr="00E665C8">
        <w:rPr>
          <w:rFonts w:ascii="Times New Roman" w:hAnsi="Times New Roman" w:cs="Times New Roman"/>
          <w:sz w:val="24"/>
          <w:szCs w:val="24"/>
        </w:rPr>
        <w:t xml:space="preserve"> The first counts are also more likely to be punished. For example, counts can be added and dropped during court processes. Counts listed later on the indictment may be dropped and/or not sentenced. Limiting analyses to the first count allows us to look at the most severe count, which is also the count that is more likely to determine </w:t>
      </w:r>
      <w:r w:rsidR="00586464">
        <w:rPr>
          <w:rFonts w:ascii="Times New Roman" w:hAnsi="Times New Roman" w:cs="Times New Roman"/>
          <w:sz w:val="24"/>
          <w:szCs w:val="24"/>
        </w:rPr>
        <w:t>prosecution</w:t>
      </w:r>
      <w:r w:rsidRPr="00E665C8">
        <w:rPr>
          <w:rFonts w:ascii="Times New Roman" w:hAnsi="Times New Roman" w:cs="Times New Roman"/>
          <w:sz w:val="24"/>
          <w:szCs w:val="24"/>
        </w:rPr>
        <w:t xml:space="preserve"> outcomes. Finally, limiting the data to the first count helps eliminate inconsistencies with count severity. The first count is more important in understanding the severity of the crime, as it identifies the severest count </w:t>
      </w:r>
      <w:r w:rsidRPr="00E665C8">
        <w:rPr>
          <w:rFonts w:ascii="Times New Roman" w:hAnsi="Times New Roman" w:cs="Times New Roman"/>
          <w:sz w:val="24"/>
          <w:szCs w:val="24"/>
        </w:rPr>
        <w:lastRenderedPageBreak/>
        <w:t xml:space="preserve">associated with the case. Less severe counts may </w:t>
      </w:r>
      <w:r>
        <w:rPr>
          <w:rFonts w:ascii="Times New Roman" w:hAnsi="Times New Roman" w:cs="Times New Roman"/>
          <w:sz w:val="24"/>
          <w:szCs w:val="24"/>
        </w:rPr>
        <w:t xml:space="preserve">create </w:t>
      </w:r>
      <w:r w:rsidRPr="00E665C8">
        <w:rPr>
          <w:rFonts w:ascii="Times New Roman" w:hAnsi="Times New Roman" w:cs="Times New Roman"/>
          <w:sz w:val="24"/>
          <w:szCs w:val="24"/>
        </w:rPr>
        <w:t xml:space="preserve">bias </w:t>
      </w:r>
      <w:r>
        <w:rPr>
          <w:rFonts w:ascii="Times New Roman" w:hAnsi="Times New Roman" w:cs="Times New Roman"/>
          <w:sz w:val="24"/>
          <w:szCs w:val="24"/>
        </w:rPr>
        <w:t xml:space="preserve">within </w:t>
      </w:r>
      <w:r w:rsidRPr="00E665C8">
        <w:rPr>
          <w:rFonts w:ascii="Times New Roman" w:hAnsi="Times New Roman" w:cs="Times New Roman"/>
          <w:sz w:val="24"/>
          <w:szCs w:val="24"/>
        </w:rPr>
        <w:t xml:space="preserve">the analyses, with less severe counts skewing the data on </w:t>
      </w:r>
      <w:r w:rsidR="00586464">
        <w:rPr>
          <w:rFonts w:ascii="Times New Roman" w:hAnsi="Times New Roman" w:cs="Times New Roman"/>
          <w:sz w:val="24"/>
          <w:szCs w:val="24"/>
        </w:rPr>
        <w:t>prosecution</w:t>
      </w:r>
      <w:r w:rsidRPr="00E665C8">
        <w:rPr>
          <w:rFonts w:ascii="Times New Roman" w:hAnsi="Times New Roman" w:cs="Times New Roman"/>
          <w:sz w:val="24"/>
          <w:szCs w:val="24"/>
        </w:rPr>
        <w:t xml:space="preserve"> ou</w:t>
      </w:r>
      <w:r>
        <w:rPr>
          <w:rFonts w:ascii="Times New Roman" w:hAnsi="Times New Roman" w:cs="Times New Roman"/>
          <w:sz w:val="24"/>
          <w:szCs w:val="24"/>
        </w:rPr>
        <w:t xml:space="preserve">tcomes. For instance, a trial conviction based on two counts </w:t>
      </w:r>
      <w:r w:rsidRPr="00E665C8">
        <w:rPr>
          <w:rFonts w:ascii="Times New Roman" w:hAnsi="Times New Roman" w:cs="Times New Roman"/>
          <w:sz w:val="24"/>
          <w:szCs w:val="24"/>
        </w:rPr>
        <w:t xml:space="preserve">(the first being bombing a terrorist target and the second being material support to terrorism) is more likely to be better understood in terms of the more severe count. </w:t>
      </w:r>
    </w:p>
    <w:p w14:paraId="5F4D546E" w14:textId="06746329" w:rsidR="006C4A2A" w:rsidRPr="00E665C8" w:rsidRDefault="006C4A2A" w:rsidP="006C4A2A">
      <w:pPr>
        <w:spacing w:line="480" w:lineRule="auto"/>
        <w:contextualSpacing/>
        <w:rPr>
          <w:rFonts w:ascii="Times New Roman" w:hAnsi="Times New Roman" w:cs="Times New Roman"/>
          <w:sz w:val="24"/>
          <w:szCs w:val="24"/>
        </w:rPr>
      </w:pPr>
      <w:r w:rsidRPr="00E665C8">
        <w:rPr>
          <w:rFonts w:ascii="Times New Roman" w:hAnsi="Times New Roman" w:cs="Times New Roman"/>
          <w:sz w:val="24"/>
          <w:szCs w:val="24"/>
        </w:rPr>
        <w:tab/>
        <w:t xml:space="preserve">One limitation, however, is that by limiting the count number, we lose information about less severe counts. One could argue that conclusions would be limited, because we treat individual terrorists with only one count on their indictment the same as individual terrorists that have many counts on their indictments. Future research may find differences between terrorists who have one count versus many counts (i.e. terrorists with many counts may have stronger ties to the terrorist group and/or may have more influential roles involving the terrorist incident). Another limitation is that using the first count only decreases the total amount of information in the database in analyses. There is an assumption in social science research that a larger population or sample size increases the strength of the analyses. </w:t>
      </w:r>
      <w:r w:rsidR="001A1BDB">
        <w:rPr>
          <w:rFonts w:ascii="Times New Roman" w:hAnsi="Times New Roman" w:cs="Times New Roman"/>
          <w:sz w:val="24"/>
          <w:szCs w:val="24"/>
        </w:rPr>
        <w:t>E</w:t>
      </w:r>
      <w:r w:rsidRPr="00E665C8">
        <w:rPr>
          <w:rFonts w:ascii="Times New Roman" w:hAnsi="Times New Roman" w:cs="Times New Roman"/>
          <w:sz w:val="24"/>
          <w:szCs w:val="24"/>
        </w:rPr>
        <w:t>liminating counts after the first count decreases totals in analyses.</w:t>
      </w:r>
    </w:p>
    <w:p w14:paraId="34ACF107" w14:textId="77777777" w:rsidR="006C4A2A" w:rsidRDefault="006C4A2A" w:rsidP="006C4A2A">
      <w:pPr>
        <w:spacing w:line="480" w:lineRule="auto"/>
        <w:contextualSpacing/>
        <w:rPr>
          <w:rFonts w:ascii="Times New Roman" w:hAnsi="Times New Roman" w:cs="Times New Roman"/>
          <w:sz w:val="24"/>
          <w:szCs w:val="24"/>
        </w:rPr>
      </w:pPr>
      <w:r w:rsidRPr="00E665C8">
        <w:rPr>
          <w:rFonts w:ascii="Times New Roman" w:hAnsi="Times New Roman" w:cs="Times New Roman"/>
          <w:sz w:val="24"/>
          <w:szCs w:val="24"/>
        </w:rPr>
        <w:tab/>
        <w:t xml:space="preserve">Due to the strong emphasis on understanding individual terrorists in my research question, however, I feel that using first count only data is the best approach. The information lost by duplicating individuals when including all count data is detrimental to understanding </w:t>
      </w:r>
      <w:r w:rsidR="00586464">
        <w:rPr>
          <w:rFonts w:ascii="Times New Roman" w:hAnsi="Times New Roman" w:cs="Times New Roman"/>
          <w:sz w:val="24"/>
          <w:szCs w:val="24"/>
        </w:rPr>
        <w:t>prosecution</w:t>
      </w:r>
      <w:r w:rsidRPr="00E665C8">
        <w:rPr>
          <w:rFonts w:ascii="Times New Roman" w:hAnsi="Times New Roman" w:cs="Times New Roman"/>
          <w:sz w:val="24"/>
          <w:szCs w:val="24"/>
        </w:rPr>
        <w:t xml:space="preserve"> outcomes of individuals. Losing additional count data is less risky than the risk of providing inaccurate information about individuals in different terrorist groups. However, the ATS database does have the ability to analyze using counts as the foc</w:t>
      </w:r>
      <w:r>
        <w:rPr>
          <w:rFonts w:ascii="Times New Roman" w:hAnsi="Times New Roman" w:cs="Times New Roman"/>
          <w:sz w:val="24"/>
          <w:szCs w:val="24"/>
        </w:rPr>
        <w:t>us of the research question, instead of</w:t>
      </w:r>
      <w:r w:rsidRPr="00E665C8">
        <w:rPr>
          <w:rFonts w:ascii="Times New Roman" w:hAnsi="Times New Roman" w:cs="Times New Roman"/>
          <w:sz w:val="24"/>
          <w:szCs w:val="24"/>
        </w:rPr>
        <w:t xml:space="preserve"> individuals. For example, future </w:t>
      </w:r>
      <w:r w:rsidRPr="00E665C8">
        <w:rPr>
          <w:rFonts w:ascii="Times New Roman" w:hAnsi="Times New Roman" w:cs="Times New Roman"/>
          <w:sz w:val="24"/>
          <w:szCs w:val="24"/>
        </w:rPr>
        <w:lastRenderedPageBreak/>
        <w:t xml:space="preserve">research could determine whether or not </w:t>
      </w:r>
      <w:r w:rsidR="00586464">
        <w:rPr>
          <w:rFonts w:ascii="Times New Roman" w:hAnsi="Times New Roman" w:cs="Times New Roman"/>
          <w:sz w:val="24"/>
          <w:szCs w:val="24"/>
        </w:rPr>
        <w:t>prosecution</w:t>
      </w:r>
      <w:r w:rsidRPr="00E665C8">
        <w:rPr>
          <w:rFonts w:ascii="Times New Roman" w:hAnsi="Times New Roman" w:cs="Times New Roman"/>
          <w:sz w:val="24"/>
          <w:szCs w:val="24"/>
        </w:rPr>
        <w:t xml:space="preserve"> outcomes depend on the number of counts each case has associated with it, as well as whether or not added or dropped counts during court processes impact </w:t>
      </w:r>
      <w:r w:rsidR="00586464">
        <w:rPr>
          <w:rFonts w:ascii="Times New Roman" w:hAnsi="Times New Roman" w:cs="Times New Roman"/>
          <w:sz w:val="24"/>
          <w:szCs w:val="24"/>
        </w:rPr>
        <w:t>prosecution</w:t>
      </w:r>
      <w:r w:rsidRPr="00E665C8">
        <w:rPr>
          <w:rFonts w:ascii="Times New Roman" w:hAnsi="Times New Roman" w:cs="Times New Roman"/>
          <w:sz w:val="24"/>
          <w:szCs w:val="24"/>
        </w:rPr>
        <w:t xml:space="preserve"> outcomes. </w:t>
      </w:r>
      <w:r w:rsidR="001A1BDB">
        <w:rPr>
          <w:rFonts w:ascii="Times New Roman" w:hAnsi="Times New Roman" w:cs="Times New Roman"/>
          <w:sz w:val="24"/>
          <w:szCs w:val="24"/>
        </w:rPr>
        <w:t>I hope</w:t>
      </w:r>
      <w:r w:rsidRPr="00E665C8">
        <w:rPr>
          <w:rFonts w:ascii="Times New Roman" w:hAnsi="Times New Roman" w:cs="Times New Roman"/>
          <w:sz w:val="24"/>
          <w:szCs w:val="24"/>
        </w:rPr>
        <w:t xml:space="preserve"> to continue researching this topic and eventually compare individual-based and counts-based findings.</w:t>
      </w:r>
    </w:p>
    <w:p w14:paraId="69A7770D" w14:textId="7777777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Listed is a brief description of the three </w:t>
      </w:r>
      <w:r w:rsidR="007F648F">
        <w:rPr>
          <w:rFonts w:ascii="Times New Roman" w:hAnsi="Times New Roman" w:cs="Times New Roman"/>
          <w:sz w:val="24"/>
          <w:szCs w:val="24"/>
        </w:rPr>
        <w:t>categories</w:t>
      </w:r>
      <w:r>
        <w:rPr>
          <w:rFonts w:ascii="Times New Roman" w:hAnsi="Times New Roman" w:cs="Times New Roman"/>
          <w:sz w:val="24"/>
          <w:szCs w:val="24"/>
        </w:rPr>
        <w:t xml:space="preserve"> of domestic terrorist groups included in analyses.</w:t>
      </w:r>
      <w:r w:rsidR="007F648F">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r w:rsidR="007F648F">
        <w:rPr>
          <w:rFonts w:ascii="Times New Roman" w:hAnsi="Times New Roman" w:cs="Times New Roman"/>
          <w:sz w:val="24"/>
          <w:szCs w:val="24"/>
        </w:rPr>
        <w:t xml:space="preserve">Researchers at the Terrorism Researcher Center code each terrorism case as a specific category of terrorism, and Dr. Smith (1994) also provides descriptive information on these categories. </w:t>
      </w:r>
      <w:r>
        <w:rPr>
          <w:rFonts w:ascii="Times New Roman" w:hAnsi="Times New Roman" w:cs="Times New Roman"/>
          <w:sz w:val="24"/>
          <w:szCs w:val="24"/>
        </w:rPr>
        <w:t>Ecoterrorist</w:t>
      </w:r>
      <w:r w:rsidRPr="002B1EE4">
        <w:rPr>
          <w:rFonts w:ascii="Times New Roman" w:hAnsi="Times New Roman" w:cs="Times New Roman"/>
          <w:sz w:val="24"/>
          <w:szCs w:val="24"/>
        </w:rPr>
        <w:t xml:space="preserve"> ideology supports animal rights and seeks to protect the world’s natural resources.</w:t>
      </w:r>
      <w:r>
        <w:rPr>
          <w:rFonts w:ascii="Times New Roman" w:hAnsi="Times New Roman" w:cs="Times New Roman"/>
          <w:sz w:val="24"/>
          <w:szCs w:val="24"/>
        </w:rPr>
        <w:t xml:space="preserve"> </w:t>
      </w:r>
      <w:r w:rsidRPr="002B1EE4">
        <w:rPr>
          <w:rFonts w:ascii="Times New Roman" w:hAnsi="Times New Roman" w:cs="Times New Roman"/>
          <w:sz w:val="24"/>
          <w:szCs w:val="24"/>
        </w:rPr>
        <w:t xml:space="preserve">The majority of people in this group are members of the </w:t>
      </w:r>
      <w:r>
        <w:rPr>
          <w:rFonts w:ascii="Times New Roman" w:hAnsi="Times New Roman" w:cs="Times New Roman"/>
          <w:sz w:val="24"/>
          <w:szCs w:val="24"/>
        </w:rPr>
        <w:t>Animal Liberation Front (</w:t>
      </w:r>
      <w:r w:rsidRPr="002B1EE4">
        <w:rPr>
          <w:rFonts w:ascii="Times New Roman" w:hAnsi="Times New Roman" w:cs="Times New Roman"/>
          <w:sz w:val="24"/>
          <w:szCs w:val="24"/>
        </w:rPr>
        <w:t>ALF</w:t>
      </w:r>
      <w:r>
        <w:rPr>
          <w:rFonts w:ascii="Times New Roman" w:hAnsi="Times New Roman" w:cs="Times New Roman"/>
          <w:sz w:val="24"/>
          <w:szCs w:val="24"/>
        </w:rPr>
        <w:t>)</w:t>
      </w:r>
      <w:r w:rsidRPr="002B1EE4">
        <w:rPr>
          <w:rFonts w:ascii="Times New Roman" w:hAnsi="Times New Roman" w:cs="Times New Roman"/>
          <w:sz w:val="24"/>
          <w:szCs w:val="24"/>
        </w:rPr>
        <w:t xml:space="preserve"> and the</w:t>
      </w:r>
      <w:r>
        <w:rPr>
          <w:rFonts w:ascii="Times New Roman" w:hAnsi="Times New Roman" w:cs="Times New Roman"/>
          <w:sz w:val="24"/>
          <w:szCs w:val="24"/>
        </w:rPr>
        <w:t xml:space="preserve"> Earth Liberation Front</w:t>
      </w:r>
      <w:r w:rsidRPr="002B1EE4">
        <w:rPr>
          <w:rFonts w:ascii="Times New Roman" w:hAnsi="Times New Roman" w:cs="Times New Roman"/>
          <w:sz w:val="24"/>
          <w:szCs w:val="24"/>
        </w:rPr>
        <w:t xml:space="preserve"> </w:t>
      </w:r>
      <w:r>
        <w:rPr>
          <w:rFonts w:ascii="Times New Roman" w:hAnsi="Times New Roman" w:cs="Times New Roman"/>
          <w:sz w:val="24"/>
          <w:szCs w:val="24"/>
        </w:rPr>
        <w:t>(</w:t>
      </w:r>
      <w:r w:rsidRPr="002B1EE4">
        <w:rPr>
          <w:rFonts w:ascii="Times New Roman" w:hAnsi="Times New Roman" w:cs="Times New Roman"/>
          <w:sz w:val="24"/>
          <w:szCs w:val="24"/>
        </w:rPr>
        <w:t>ELF</w:t>
      </w:r>
      <w:r>
        <w:rPr>
          <w:rFonts w:ascii="Times New Roman" w:hAnsi="Times New Roman" w:cs="Times New Roman"/>
          <w:sz w:val="24"/>
          <w:szCs w:val="24"/>
        </w:rPr>
        <w:t>)</w:t>
      </w:r>
      <w:r w:rsidRPr="002B1EE4">
        <w:rPr>
          <w:rFonts w:ascii="Times New Roman" w:hAnsi="Times New Roman" w:cs="Times New Roman"/>
          <w:sz w:val="24"/>
          <w:szCs w:val="24"/>
        </w:rPr>
        <w:t xml:space="preserve">. </w:t>
      </w:r>
      <w:r>
        <w:rPr>
          <w:rFonts w:ascii="Times New Roman" w:hAnsi="Times New Roman" w:cs="Times New Roman"/>
          <w:sz w:val="24"/>
          <w:szCs w:val="24"/>
        </w:rPr>
        <w:t>Right-wing</w:t>
      </w:r>
      <w:r w:rsidRPr="002B1EE4">
        <w:rPr>
          <w:rFonts w:ascii="Times New Roman" w:hAnsi="Times New Roman" w:cs="Times New Roman"/>
          <w:sz w:val="24"/>
          <w:szCs w:val="24"/>
        </w:rPr>
        <w:t xml:space="preserve"> </w:t>
      </w:r>
      <w:r>
        <w:rPr>
          <w:rFonts w:ascii="Times New Roman" w:hAnsi="Times New Roman" w:cs="Times New Roman"/>
          <w:sz w:val="24"/>
          <w:szCs w:val="24"/>
        </w:rPr>
        <w:t xml:space="preserve">terrorist </w:t>
      </w:r>
      <w:r w:rsidRPr="002B1EE4">
        <w:rPr>
          <w:rFonts w:ascii="Times New Roman" w:hAnsi="Times New Roman" w:cs="Times New Roman"/>
          <w:sz w:val="24"/>
          <w:szCs w:val="24"/>
        </w:rPr>
        <w:t>ideology believes in racial and religious superiority of certain populations and supports wealth inequality and capitalism. People with</w:t>
      </w:r>
      <w:r>
        <w:rPr>
          <w:rFonts w:ascii="Times New Roman" w:hAnsi="Times New Roman" w:cs="Times New Roman"/>
          <w:sz w:val="24"/>
          <w:szCs w:val="24"/>
        </w:rPr>
        <w:t>in</w:t>
      </w:r>
      <w:r w:rsidRPr="002B1EE4">
        <w:rPr>
          <w:rFonts w:ascii="Times New Roman" w:hAnsi="Times New Roman" w:cs="Times New Roman"/>
          <w:sz w:val="24"/>
          <w:szCs w:val="24"/>
        </w:rPr>
        <w:t xml:space="preserve"> this </w:t>
      </w:r>
      <w:r>
        <w:rPr>
          <w:rFonts w:ascii="Times New Roman" w:hAnsi="Times New Roman" w:cs="Times New Roman"/>
          <w:sz w:val="24"/>
          <w:szCs w:val="24"/>
        </w:rPr>
        <w:t>category</w:t>
      </w:r>
      <w:r w:rsidRPr="002B1EE4">
        <w:rPr>
          <w:rFonts w:ascii="Times New Roman" w:hAnsi="Times New Roman" w:cs="Times New Roman"/>
          <w:sz w:val="24"/>
          <w:szCs w:val="24"/>
        </w:rPr>
        <w:t xml:space="preserve"> include</w:t>
      </w:r>
      <w:r>
        <w:rPr>
          <w:rFonts w:ascii="Times New Roman" w:hAnsi="Times New Roman" w:cs="Times New Roman"/>
          <w:sz w:val="24"/>
          <w:szCs w:val="24"/>
        </w:rPr>
        <w:t>, but are not limited to,</w:t>
      </w:r>
      <w:r w:rsidRPr="002B1EE4">
        <w:rPr>
          <w:rFonts w:ascii="Times New Roman" w:hAnsi="Times New Roman" w:cs="Times New Roman"/>
          <w:sz w:val="24"/>
          <w:szCs w:val="24"/>
        </w:rPr>
        <w:t xml:space="preserve"> members of the Ku Klux Klan, the Montana Freemen, the Aryan Circle, the Army of God, and the Arizona Patriots. </w:t>
      </w:r>
      <w:r>
        <w:rPr>
          <w:rFonts w:ascii="Times New Roman" w:hAnsi="Times New Roman" w:cs="Times New Roman"/>
          <w:sz w:val="24"/>
          <w:szCs w:val="24"/>
        </w:rPr>
        <w:t xml:space="preserve">Left-wing terrorist </w:t>
      </w:r>
      <w:r w:rsidRPr="002B1EE4">
        <w:rPr>
          <w:rFonts w:ascii="Times New Roman" w:hAnsi="Times New Roman" w:cs="Times New Roman"/>
          <w:sz w:val="24"/>
          <w:szCs w:val="24"/>
        </w:rPr>
        <w:t xml:space="preserve">ideology supports equality of wealth and the hope for a truly egalitarian society. People in </w:t>
      </w:r>
      <w:r>
        <w:rPr>
          <w:rFonts w:ascii="Times New Roman" w:hAnsi="Times New Roman" w:cs="Times New Roman"/>
          <w:sz w:val="24"/>
          <w:szCs w:val="24"/>
        </w:rPr>
        <w:t>left-wing</w:t>
      </w:r>
      <w:r w:rsidRPr="002B1EE4">
        <w:rPr>
          <w:rFonts w:ascii="Times New Roman" w:hAnsi="Times New Roman" w:cs="Times New Roman"/>
          <w:sz w:val="24"/>
          <w:szCs w:val="24"/>
        </w:rPr>
        <w:t xml:space="preserve"> terrorist groups include</w:t>
      </w:r>
      <w:r>
        <w:rPr>
          <w:rFonts w:ascii="Times New Roman" w:hAnsi="Times New Roman" w:cs="Times New Roman"/>
          <w:sz w:val="24"/>
          <w:szCs w:val="24"/>
        </w:rPr>
        <w:t>, but are not limited to,</w:t>
      </w:r>
      <w:r w:rsidRPr="002B1EE4">
        <w:rPr>
          <w:rFonts w:ascii="Times New Roman" w:hAnsi="Times New Roman" w:cs="Times New Roman"/>
          <w:sz w:val="24"/>
          <w:szCs w:val="24"/>
        </w:rPr>
        <w:t xml:space="preserve"> members of Fuerzas Armadas de Liberacion Nacional (FALN), Macheteros, Revolutionary Communist Military Command, and</w:t>
      </w:r>
      <w:r>
        <w:rPr>
          <w:rFonts w:ascii="Times New Roman" w:hAnsi="Times New Roman" w:cs="Times New Roman"/>
          <w:sz w:val="24"/>
          <w:szCs w:val="24"/>
        </w:rPr>
        <w:t xml:space="preserve"> the</w:t>
      </w:r>
      <w:r w:rsidRPr="002B1EE4">
        <w:rPr>
          <w:rFonts w:ascii="Times New Roman" w:hAnsi="Times New Roman" w:cs="Times New Roman"/>
          <w:sz w:val="24"/>
          <w:szCs w:val="24"/>
        </w:rPr>
        <w:t xml:space="preserve"> United Freedom Front (UFF).</w:t>
      </w:r>
      <w:r w:rsidR="007F648F">
        <w:rPr>
          <w:rFonts w:ascii="Times New Roman" w:hAnsi="Times New Roman" w:cs="Times New Roman"/>
          <w:sz w:val="24"/>
          <w:szCs w:val="24"/>
        </w:rPr>
        <w:t xml:space="preserve"> These groups declined in the 1980s due to counterterrorism strategies (Smith 1994); however, court records provide information on these groups that are coded into the database. </w:t>
      </w:r>
      <w:r w:rsidRPr="002B1EE4">
        <w:rPr>
          <w:rFonts w:ascii="Times New Roman" w:hAnsi="Times New Roman" w:cs="Times New Roman"/>
          <w:sz w:val="24"/>
          <w:szCs w:val="24"/>
        </w:rPr>
        <w:t xml:space="preserve"> </w:t>
      </w:r>
      <w:r w:rsidR="007F648F">
        <w:rPr>
          <w:rFonts w:ascii="Times New Roman" w:hAnsi="Times New Roman" w:cs="Times New Roman"/>
          <w:sz w:val="24"/>
          <w:szCs w:val="24"/>
        </w:rPr>
        <w:t xml:space="preserve">All of the </w:t>
      </w:r>
      <w:r w:rsidR="007F648F">
        <w:rPr>
          <w:rFonts w:ascii="Times New Roman" w:hAnsi="Times New Roman" w:cs="Times New Roman"/>
          <w:sz w:val="24"/>
          <w:szCs w:val="24"/>
        </w:rPr>
        <w:lastRenderedPageBreak/>
        <w:t>groups mentioned are coded into the American Terrorism Study database, along with other groups. One limitation of this study is that the timeline of these groups vary (i.e. left-wing terrorist cases have declined and might therefore be aged compared to other domestic terrorism).</w:t>
      </w:r>
      <w:r>
        <w:rPr>
          <w:rFonts w:ascii="Times New Roman" w:hAnsi="Times New Roman" w:cs="Times New Roman"/>
          <w:sz w:val="24"/>
          <w:szCs w:val="24"/>
        </w:rPr>
        <w:tab/>
      </w:r>
    </w:p>
    <w:p w14:paraId="588F21EF" w14:textId="77777777" w:rsidR="006C4A2A" w:rsidRPr="00D16737" w:rsidRDefault="006C4A2A" w:rsidP="006C4A2A">
      <w:pPr>
        <w:spacing w:line="480" w:lineRule="auto"/>
        <w:contextualSpacing/>
        <w:rPr>
          <w:rFonts w:ascii="Times New Roman" w:hAnsi="Times New Roman" w:cs="Times New Roman"/>
          <w:i/>
          <w:sz w:val="24"/>
          <w:szCs w:val="24"/>
        </w:rPr>
      </w:pPr>
      <w:r w:rsidRPr="00D16737">
        <w:rPr>
          <w:rFonts w:ascii="Times New Roman" w:hAnsi="Times New Roman" w:cs="Times New Roman"/>
          <w:i/>
          <w:sz w:val="24"/>
          <w:szCs w:val="24"/>
        </w:rPr>
        <w:t xml:space="preserve">Description of </w:t>
      </w:r>
      <w:r>
        <w:rPr>
          <w:rFonts w:ascii="Times New Roman" w:hAnsi="Times New Roman" w:cs="Times New Roman"/>
          <w:i/>
          <w:sz w:val="24"/>
          <w:szCs w:val="24"/>
        </w:rPr>
        <w:t>V</w:t>
      </w:r>
      <w:r w:rsidRPr="00D16737">
        <w:rPr>
          <w:rFonts w:ascii="Times New Roman" w:hAnsi="Times New Roman" w:cs="Times New Roman"/>
          <w:i/>
          <w:sz w:val="24"/>
          <w:szCs w:val="24"/>
        </w:rPr>
        <w:t xml:space="preserve">ariables in </w:t>
      </w:r>
      <w:r>
        <w:rPr>
          <w:rFonts w:ascii="Times New Roman" w:hAnsi="Times New Roman" w:cs="Times New Roman"/>
          <w:i/>
          <w:sz w:val="24"/>
          <w:szCs w:val="24"/>
        </w:rPr>
        <w:t>quantitative a</w:t>
      </w:r>
      <w:r w:rsidRPr="00D16737">
        <w:rPr>
          <w:rFonts w:ascii="Times New Roman" w:hAnsi="Times New Roman" w:cs="Times New Roman"/>
          <w:i/>
          <w:sz w:val="24"/>
          <w:szCs w:val="24"/>
        </w:rPr>
        <w:t>nalyses</w:t>
      </w:r>
    </w:p>
    <w:p w14:paraId="0615C377" w14:textId="7777777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1C01F8">
        <w:rPr>
          <w:rFonts w:ascii="Times New Roman" w:hAnsi="Times New Roman" w:cs="Times New Roman"/>
          <w:sz w:val="24"/>
          <w:szCs w:val="24"/>
        </w:rPr>
        <w:t>The TRC offers a variety of variables to study prosecution strategies.</w:t>
      </w:r>
      <w:r w:rsidR="00CD4E5D">
        <w:rPr>
          <w:rFonts w:ascii="Times New Roman" w:hAnsi="Times New Roman" w:cs="Times New Roman"/>
          <w:sz w:val="24"/>
          <w:szCs w:val="24"/>
        </w:rPr>
        <w:t xml:space="preserve"> Coders at the TRC read court case documents and code variables according to definitions held in the ATS codebook. </w:t>
      </w:r>
      <w:r>
        <w:rPr>
          <w:rFonts w:ascii="Times New Roman" w:hAnsi="Times New Roman" w:cs="Times New Roman"/>
          <w:sz w:val="24"/>
          <w:szCs w:val="24"/>
        </w:rPr>
        <w:t xml:space="preserve">Variables included in analyses include age, race, gender, educational attainment, type of domestic terrorist group, count severity, and case outcomes (trial conviction, guilty plea, and case dismissal/acquittal). For all variables, values listed as unknown (coded as -8) and not applicable (coded as -9) are treated as missing. The following describes each variable, how it was coded in the ATS database, and how I coded the variable for analyses. Differences in coding between the ATS and the current study are due to the information required to answer my research questions, as well as the lack of data (or small amount of data) for some of the categories within each variable. </w:t>
      </w:r>
    </w:p>
    <w:p w14:paraId="0BF86674" w14:textId="7EA648F1"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Age is recorded in the database as the age at the time of indictment in years (example: 30 years). Race is coded in the database as </w:t>
      </w:r>
      <w:r w:rsidRPr="006D0456">
        <w:rPr>
          <w:rFonts w:ascii="Times New Roman" w:hAnsi="Times New Roman" w:cs="Times New Roman"/>
          <w:sz w:val="24"/>
          <w:szCs w:val="24"/>
        </w:rPr>
        <w:t>1</w:t>
      </w:r>
      <w:r>
        <w:rPr>
          <w:rFonts w:ascii="Times New Roman" w:hAnsi="Times New Roman" w:cs="Times New Roman"/>
          <w:sz w:val="24"/>
          <w:szCs w:val="24"/>
        </w:rPr>
        <w:t xml:space="preserve"> </w:t>
      </w:r>
      <w:r w:rsidRPr="006D0456">
        <w:rPr>
          <w:rFonts w:ascii="Times New Roman" w:hAnsi="Times New Roman" w:cs="Times New Roman"/>
          <w:sz w:val="24"/>
          <w:szCs w:val="24"/>
        </w:rPr>
        <w:t xml:space="preserve">= </w:t>
      </w:r>
      <w:r>
        <w:rPr>
          <w:rFonts w:ascii="Times New Roman" w:hAnsi="Times New Roman" w:cs="Times New Roman"/>
          <w:sz w:val="24"/>
          <w:szCs w:val="24"/>
        </w:rPr>
        <w:t>w</w:t>
      </w:r>
      <w:r w:rsidRPr="006D0456">
        <w:rPr>
          <w:rFonts w:ascii="Times New Roman" w:hAnsi="Times New Roman" w:cs="Times New Roman"/>
          <w:sz w:val="24"/>
          <w:szCs w:val="24"/>
        </w:rPr>
        <w:t>hite</w:t>
      </w:r>
      <w:r>
        <w:rPr>
          <w:rFonts w:ascii="Times New Roman" w:hAnsi="Times New Roman" w:cs="Times New Roman"/>
          <w:sz w:val="24"/>
          <w:szCs w:val="24"/>
        </w:rPr>
        <w:t xml:space="preserve">, </w:t>
      </w:r>
      <w:r w:rsidRPr="006D0456">
        <w:rPr>
          <w:rFonts w:ascii="Times New Roman" w:hAnsi="Times New Roman" w:cs="Times New Roman"/>
          <w:sz w:val="24"/>
          <w:szCs w:val="24"/>
        </w:rPr>
        <w:t>2</w:t>
      </w:r>
      <w:r>
        <w:rPr>
          <w:rFonts w:ascii="Times New Roman" w:hAnsi="Times New Roman" w:cs="Times New Roman"/>
          <w:sz w:val="24"/>
          <w:szCs w:val="24"/>
        </w:rPr>
        <w:t xml:space="preserve"> </w:t>
      </w:r>
      <w:r w:rsidRPr="006D0456">
        <w:rPr>
          <w:rFonts w:ascii="Times New Roman" w:hAnsi="Times New Roman" w:cs="Times New Roman"/>
          <w:sz w:val="24"/>
          <w:szCs w:val="24"/>
        </w:rPr>
        <w:t xml:space="preserve">= </w:t>
      </w:r>
      <w:r>
        <w:rPr>
          <w:rFonts w:ascii="Times New Roman" w:hAnsi="Times New Roman" w:cs="Times New Roman"/>
          <w:sz w:val="24"/>
          <w:szCs w:val="24"/>
        </w:rPr>
        <w:t>b</w:t>
      </w:r>
      <w:r w:rsidRPr="006D0456">
        <w:rPr>
          <w:rFonts w:ascii="Times New Roman" w:hAnsi="Times New Roman" w:cs="Times New Roman"/>
          <w:sz w:val="24"/>
          <w:szCs w:val="24"/>
        </w:rPr>
        <w:t>lack or African American</w:t>
      </w:r>
      <w:r>
        <w:rPr>
          <w:rFonts w:ascii="Times New Roman" w:hAnsi="Times New Roman" w:cs="Times New Roman"/>
          <w:sz w:val="24"/>
          <w:szCs w:val="24"/>
        </w:rPr>
        <w:t xml:space="preserve">, </w:t>
      </w:r>
      <w:r w:rsidRPr="006D0456">
        <w:rPr>
          <w:rFonts w:ascii="Times New Roman" w:hAnsi="Times New Roman" w:cs="Times New Roman"/>
          <w:sz w:val="24"/>
          <w:szCs w:val="24"/>
        </w:rPr>
        <w:t>3</w:t>
      </w:r>
      <w:r>
        <w:rPr>
          <w:rFonts w:ascii="Times New Roman" w:hAnsi="Times New Roman" w:cs="Times New Roman"/>
          <w:sz w:val="24"/>
          <w:szCs w:val="24"/>
        </w:rPr>
        <w:t xml:space="preserve"> </w:t>
      </w:r>
      <w:r w:rsidRPr="006D0456">
        <w:rPr>
          <w:rFonts w:ascii="Times New Roman" w:hAnsi="Times New Roman" w:cs="Times New Roman"/>
          <w:sz w:val="24"/>
          <w:szCs w:val="24"/>
        </w:rPr>
        <w:t>= American Indian or Alaska Native</w:t>
      </w:r>
      <w:r>
        <w:rPr>
          <w:rFonts w:ascii="Times New Roman" w:hAnsi="Times New Roman" w:cs="Times New Roman"/>
          <w:sz w:val="24"/>
          <w:szCs w:val="24"/>
        </w:rPr>
        <w:t xml:space="preserve">, </w:t>
      </w:r>
      <w:r w:rsidRPr="006D0456">
        <w:rPr>
          <w:rFonts w:ascii="Times New Roman" w:hAnsi="Times New Roman" w:cs="Times New Roman"/>
          <w:sz w:val="24"/>
          <w:szCs w:val="24"/>
        </w:rPr>
        <w:t>4</w:t>
      </w:r>
      <w:r>
        <w:rPr>
          <w:rFonts w:ascii="Times New Roman" w:hAnsi="Times New Roman" w:cs="Times New Roman"/>
          <w:sz w:val="24"/>
          <w:szCs w:val="24"/>
        </w:rPr>
        <w:t xml:space="preserve"> </w:t>
      </w:r>
      <w:r w:rsidRPr="006D0456">
        <w:rPr>
          <w:rFonts w:ascii="Times New Roman" w:hAnsi="Times New Roman" w:cs="Times New Roman"/>
          <w:sz w:val="24"/>
          <w:szCs w:val="24"/>
        </w:rPr>
        <w:t>= Asian</w:t>
      </w:r>
      <w:r>
        <w:rPr>
          <w:rFonts w:ascii="Times New Roman" w:hAnsi="Times New Roman" w:cs="Times New Roman"/>
          <w:sz w:val="24"/>
          <w:szCs w:val="24"/>
        </w:rPr>
        <w:t xml:space="preserve">, </w:t>
      </w:r>
      <w:r w:rsidRPr="006D0456">
        <w:rPr>
          <w:rFonts w:ascii="Times New Roman" w:hAnsi="Times New Roman" w:cs="Times New Roman"/>
          <w:sz w:val="24"/>
          <w:szCs w:val="24"/>
        </w:rPr>
        <w:t>5</w:t>
      </w:r>
      <w:r>
        <w:rPr>
          <w:rFonts w:ascii="Times New Roman" w:hAnsi="Times New Roman" w:cs="Times New Roman"/>
          <w:sz w:val="24"/>
          <w:szCs w:val="24"/>
        </w:rPr>
        <w:t xml:space="preserve"> </w:t>
      </w:r>
      <w:r w:rsidRPr="006D0456">
        <w:rPr>
          <w:rFonts w:ascii="Times New Roman" w:hAnsi="Times New Roman" w:cs="Times New Roman"/>
          <w:sz w:val="24"/>
          <w:szCs w:val="24"/>
        </w:rPr>
        <w:t>= Native Hawaiian or Other Pacific Islander</w:t>
      </w:r>
      <w:r>
        <w:rPr>
          <w:rFonts w:ascii="Times New Roman" w:hAnsi="Times New Roman" w:cs="Times New Roman"/>
          <w:sz w:val="24"/>
          <w:szCs w:val="24"/>
        </w:rPr>
        <w:t>, and 6 = s</w:t>
      </w:r>
      <w:r w:rsidRPr="006D0456">
        <w:rPr>
          <w:rFonts w:ascii="Times New Roman" w:hAnsi="Times New Roman" w:cs="Times New Roman"/>
          <w:sz w:val="24"/>
          <w:szCs w:val="24"/>
        </w:rPr>
        <w:t>ome other race</w:t>
      </w:r>
      <w:r>
        <w:rPr>
          <w:rFonts w:ascii="Times New Roman" w:hAnsi="Times New Roman" w:cs="Times New Roman"/>
          <w:sz w:val="24"/>
          <w:szCs w:val="24"/>
        </w:rPr>
        <w:t xml:space="preserve">. However, I for these analyses, I transform the race variable into white = 1 and non-white = 0 categories, with the non-white category including black/African American, American Indian/Alaska Native, </w:t>
      </w:r>
      <w:r>
        <w:rPr>
          <w:rFonts w:ascii="Times New Roman" w:hAnsi="Times New Roman" w:cs="Times New Roman"/>
          <w:sz w:val="24"/>
          <w:szCs w:val="24"/>
        </w:rPr>
        <w:lastRenderedPageBreak/>
        <w:t xml:space="preserve">Asian, Native Hawaiian/Pacific Islander, and some other race. </w:t>
      </w:r>
      <w:r w:rsidR="00B90E37">
        <w:rPr>
          <w:rFonts w:ascii="Times New Roman" w:hAnsi="Times New Roman" w:cs="Times New Roman"/>
          <w:sz w:val="24"/>
          <w:szCs w:val="24"/>
        </w:rPr>
        <w:t>Gender is coded as male = 1 and female = 0.</w:t>
      </w:r>
    </w:p>
    <w:p w14:paraId="537F28C9" w14:textId="7777777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Educational attainment is coded in the database as </w:t>
      </w:r>
      <w:r w:rsidRPr="00AF3B4D">
        <w:rPr>
          <w:rFonts w:ascii="Times New Roman" w:hAnsi="Times New Roman" w:cs="Times New Roman"/>
          <w:sz w:val="24"/>
          <w:szCs w:val="24"/>
        </w:rPr>
        <w:t xml:space="preserve">1 = </w:t>
      </w:r>
      <w:r>
        <w:rPr>
          <w:rFonts w:ascii="Times New Roman" w:hAnsi="Times New Roman" w:cs="Times New Roman"/>
          <w:sz w:val="24"/>
          <w:szCs w:val="24"/>
        </w:rPr>
        <w:t>l</w:t>
      </w:r>
      <w:r w:rsidRPr="00AF3B4D">
        <w:rPr>
          <w:rFonts w:ascii="Times New Roman" w:hAnsi="Times New Roman" w:cs="Times New Roman"/>
          <w:sz w:val="24"/>
          <w:szCs w:val="24"/>
        </w:rPr>
        <w:t>ess than 8th grade</w:t>
      </w:r>
      <w:r>
        <w:rPr>
          <w:rFonts w:ascii="Times New Roman" w:hAnsi="Times New Roman" w:cs="Times New Roman"/>
          <w:sz w:val="24"/>
          <w:szCs w:val="24"/>
        </w:rPr>
        <w:t xml:space="preserve">, </w:t>
      </w:r>
      <w:r w:rsidRPr="00AF3B4D">
        <w:rPr>
          <w:rFonts w:ascii="Times New Roman" w:hAnsi="Times New Roman" w:cs="Times New Roman"/>
          <w:sz w:val="24"/>
          <w:szCs w:val="24"/>
        </w:rPr>
        <w:t xml:space="preserve">2 = </w:t>
      </w:r>
      <w:r>
        <w:rPr>
          <w:rFonts w:ascii="Times New Roman" w:hAnsi="Times New Roman" w:cs="Times New Roman"/>
          <w:sz w:val="24"/>
          <w:szCs w:val="24"/>
        </w:rPr>
        <w:t>c</w:t>
      </w:r>
      <w:r w:rsidRPr="00AF3B4D">
        <w:rPr>
          <w:rFonts w:ascii="Times New Roman" w:hAnsi="Times New Roman" w:cs="Times New Roman"/>
          <w:sz w:val="24"/>
          <w:szCs w:val="24"/>
        </w:rPr>
        <w:t>ompleted 8th grade</w:t>
      </w:r>
      <w:r>
        <w:rPr>
          <w:rFonts w:ascii="Times New Roman" w:hAnsi="Times New Roman" w:cs="Times New Roman"/>
          <w:sz w:val="24"/>
          <w:szCs w:val="24"/>
        </w:rPr>
        <w:t xml:space="preserve">, </w:t>
      </w:r>
      <w:r w:rsidRPr="00AF3B4D">
        <w:rPr>
          <w:rFonts w:ascii="Times New Roman" w:hAnsi="Times New Roman" w:cs="Times New Roman"/>
          <w:sz w:val="24"/>
          <w:szCs w:val="24"/>
        </w:rPr>
        <w:t xml:space="preserve">3 = </w:t>
      </w:r>
      <w:r>
        <w:rPr>
          <w:rFonts w:ascii="Times New Roman" w:hAnsi="Times New Roman" w:cs="Times New Roman"/>
          <w:sz w:val="24"/>
          <w:szCs w:val="24"/>
        </w:rPr>
        <w:t>s</w:t>
      </w:r>
      <w:r w:rsidRPr="00AF3B4D">
        <w:rPr>
          <w:rFonts w:ascii="Times New Roman" w:hAnsi="Times New Roman" w:cs="Times New Roman"/>
          <w:sz w:val="24"/>
          <w:szCs w:val="24"/>
        </w:rPr>
        <w:t>ome high school</w:t>
      </w:r>
      <w:r>
        <w:rPr>
          <w:rFonts w:ascii="Times New Roman" w:hAnsi="Times New Roman" w:cs="Times New Roman"/>
          <w:sz w:val="24"/>
          <w:szCs w:val="24"/>
        </w:rPr>
        <w:t xml:space="preserve">, </w:t>
      </w:r>
      <w:r w:rsidRPr="00AF3B4D">
        <w:rPr>
          <w:rFonts w:ascii="Times New Roman" w:hAnsi="Times New Roman" w:cs="Times New Roman"/>
          <w:sz w:val="24"/>
          <w:szCs w:val="24"/>
        </w:rPr>
        <w:t>4 = GED</w:t>
      </w:r>
      <w:r>
        <w:rPr>
          <w:rFonts w:ascii="Times New Roman" w:hAnsi="Times New Roman" w:cs="Times New Roman"/>
          <w:sz w:val="24"/>
          <w:szCs w:val="24"/>
        </w:rPr>
        <w:t xml:space="preserve">, </w:t>
      </w:r>
      <w:r w:rsidRPr="00AF3B4D">
        <w:rPr>
          <w:rFonts w:ascii="Times New Roman" w:hAnsi="Times New Roman" w:cs="Times New Roman"/>
          <w:sz w:val="24"/>
          <w:szCs w:val="24"/>
        </w:rPr>
        <w:t xml:space="preserve">5 = </w:t>
      </w:r>
      <w:r>
        <w:rPr>
          <w:rFonts w:ascii="Times New Roman" w:hAnsi="Times New Roman" w:cs="Times New Roman"/>
          <w:sz w:val="24"/>
          <w:szCs w:val="24"/>
        </w:rPr>
        <w:t>h</w:t>
      </w:r>
      <w:r w:rsidRPr="00AF3B4D">
        <w:rPr>
          <w:rFonts w:ascii="Times New Roman" w:hAnsi="Times New Roman" w:cs="Times New Roman"/>
          <w:sz w:val="24"/>
          <w:szCs w:val="24"/>
        </w:rPr>
        <w:t>igh school diploma</w:t>
      </w:r>
      <w:r>
        <w:rPr>
          <w:rFonts w:ascii="Times New Roman" w:hAnsi="Times New Roman" w:cs="Times New Roman"/>
          <w:sz w:val="24"/>
          <w:szCs w:val="24"/>
        </w:rPr>
        <w:t xml:space="preserve">, </w:t>
      </w:r>
      <w:r w:rsidRPr="00AF3B4D">
        <w:rPr>
          <w:rFonts w:ascii="Times New Roman" w:hAnsi="Times New Roman" w:cs="Times New Roman"/>
          <w:sz w:val="24"/>
          <w:szCs w:val="24"/>
        </w:rPr>
        <w:t xml:space="preserve">6 = </w:t>
      </w:r>
      <w:r>
        <w:rPr>
          <w:rFonts w:ascii="Times New Roman" w:hAnsi="Times New Roman" w:cs="Times New Roman"/>
          <w:sz w:val="24"/>
          <w:szCs w:val="24"/>
        </w:rPr>
        <w:t>s</w:t>
      </w:r>
      <w:r w:rsidRPr="00AF3B4D">
        <w:rPr>
          <w:rFonts w:ascii="Times New Roman" w:hAnsi="Times New Roman" w:cs="Times New Roman"/>
          <w:sz w:val="24"/>
          <w:szCs w:val="24"/>
        </w:rPr>
        <w:t>ome college or voc. School</w:t>
      </w:r>
      <w:r>
        <w:rPr>
          <w:rFonts w:ascii="Times New Roman" w:hAnsi="Times New Roman" w:cs="Times New Roman"/>
          <w:sz w:val="24"/>
          <w:szCs w:val="24"/>
        </w:rPr>
        <w:t xml:space="preserve">, </w:t>
      </w:r>
      <w:r w:rsidRPr="00AF3B4D">
        <w:rPr>
          <w:rFonts w:ascii="Times New Roman" w:hAnsi="Times New Roman" w:cs="Times New Roman"/>
          <w:sz w:val="24"/>
          <w:szCs w:val="24"/>
        </w:rPr>
        <w:t xml:space="preserve">7 = </w:t>
      </w:r>
      <w:r>
        <w:rPr>
          <w:rFonts w:ascii="Times New Roman" w:hAnsi="Times New Roman" w:cs="Times New Roman"/>
          <w:sz w:val="24"/>
          <w:szCs w:val="24"/>
        </w:rPr>
        <w:t>a</w:t>
      </w:r>
      <w:r w:rsidRPr="00AF3B4D">
        <w:rPr>
          <w:rFonts w:ascii="Times New Roman" w:hAnsi="Times New Roman" w:cs="Times New Roman"/>
          <w:sz w:val="24"/>
          <w:szCs w:val="24"/>
        </w:rPr>
        <w:t>ssoc. degree or voc. school graduate</w:t>
      </w:r>
      <w:r>
        <w:rPr>
          <w:rFonts w:ascii="Times New Roman" w:hAnsi="Times New Roman" w:cs="Times New Roman"/>
          <w:sz w:val="24"/>
          <w:szCs w:val="24"/>
        </w:rPr>
        <w:t xml:space="preserve">, </w:t>
      </w:r>
      <w:r w:rsidRPr="00AF3B4D">
        <w:rPr>
          <w:rFonts w:ascii="Times New Roman" w:hAnsi="Times New Roman" w:cs="Times New Roman"/>
          <w:sz w:val="24"/>
          <w:szCs w:val="24"/>
        </w:rPr>
        <w:t xml:space="preserve">8 = </w:t>
      </w:r>
      <w:r>
        <w:rPr>
          <w:rFonts w:ascii="Times New Roman" w:hAnsi="Times New Roman" w:cs="Times New Roman"/>
          <w:sz w:val="24"/>
          <w:szCs w:val="24"/>
        </w:rPr>
        <w:t>c</w:t>
      </w:r>
      <w:r w:rsidRPr="00AF3B4D">
        <w:rPr>
          <w:rFonts w:ascii="Times New Roman" w:hAnsi="Times New Roman" w:cs="Times New Roman"/>
          <w:sz w:val="24"/>
          <w:szCs w:val="24"/>
        </w:rPr>
        <w:t>ollege graduate</w:t>
      </w:r>
      <w:r>
        <w:rPr>
          <w:rFonts w:ascii="Times New Roman" w:hAnsi="Times New Roman" w:cs="Times New Roman"/>
          <w:sz w:val="24"/>
          <w:szCs w:val="24"/>
        </w:rPr>
        <w:t xml:space="preserve">, and </w:t>
      </w:r>
      <w:r w:rsidRPr="00AF3B4D">
        <w:rPr>
          <w:rFonts w:ascii="Times New Roman" w:hAnsi="Times New Roman" w:cs="Times New Roman"/>
          <w:sz w:val="24"/>
          <w:szCs w:val="24"/>
        </w:rPr>
        <w:t>9 = Post-graduate work</w:t>
      </w:r>
      <w:r>
        <w:rPr>
          <w:rFonts w:ascii="Times New Roman" w:hAnsi="Times New Roman" w:cs="Times New Roman"/>
          <w:sz w:val="24"/>
          <w:szCs w:val="24"/>
        </w:rPr>
        <w:t>. For these analyses</w:t>
      </w:r>
      <w:r w:rsidRPr="00B90E37">
        <w:rPr>
          <w:rFonts w:ascii="Times New Roman" w:hAnsi="Times New Roman" w:cs="Times New Roman"/>
          <w:sz w:val="24"/>
          <w:szCs w:val="24"/>
        </w:rPr>
        <w:t>, I transform the variable into less than high school = 1 (including less than 8</w:t>
      </w:r>
      <w:r w:rsidRPr="00B90E37">
        <w:rPr>
          <w:rFonts w:ascii="Times New Roman" w:hAnsi="Times New Roman" w:cs="Times New Roman"/>
          <w:sz w:val="24"/>
          <w:szCs w:val="24"/>
          <w:vertAlign w:val="superscript"/>
        </w:rPr>
        <w:t>th</w:t>
      </w:r>
      <w:r w:rsidRPr="00B90E37">
        <w:rPr>
          <w:rFonts w:ascii="Times New Roman" w:hAnsi="Times New Roman" w:cs="Times New Roman"/>
          <w:sz w:val="24"/>
          <w:szCs w:val="24"/>
        </w:rPr>
        <w:t xml:space="preserve"> grade, completed 8</w:t>
      </w:r>
      <w:r w:rsidRPr="00B90E37">
        <w:rPr>
          <w:rFonts w:ascii="Times New Roman" w:hAnsi="Times New Roman" w:cs="Times New Roman"/>
          <w:sz w:val="24"/>
          <w:szCs w:val="24"/>
          <w:vertAlign w:val="superscript"/>
        </w:rPr>
        <w:t>th</w:t>
      </w:r>
      <w:r w:rsidRPr="00B90E37">
        <w:rPr>
          <w:rFonts w:ascii="Times New Roman" w:hAnsi="Times New Roman" w:cs="Times New Roman"/>
          <w:sz w:val="24"/>
          <w:szCs w:val="24"/>
        </w:rPr>
        <w:t xml:space="preserve"> grade, and some high school), high school diploma or GED = 2 (including high school diploma and GED), some college or vocational school = 3, associate degree/vocational school graduate/college graduate = 4 (including associate degree or vocational school graduate and college graduate), and post-graduate work = 5.  The terrorism group category is coded into the database as 1 = environmental, 2 = far-left, 3 = far-right, 4 = Islamic extremist, 5 = nationalist/separatist, 6 = single issue. I created a new variable for domestic terrorism category, where ecoterrorism (aka environmental terrorism) = 1, left-wing terrorism (aka far-left) = 2, right-wing terrorism (aka far-right) = 3, and all other values are treated as missing. </w:t>
      </w:r>
      <w:r w:rsidR="00043E21" w:rsidRPr="00B90E37">
        <w:rPr>
          <w:rFonts w:ascii="Times New Roman" w:hAnsi="Times New Roman" w:cs="Times New Roman"/>
          <w:sz w:val="24"/>
          <w:szCs w:val="24"/>
        </w:rPr>
        <w:t>However, I re-coded these values for statistical analyses so that terrorist ecoterrorist = 0 (the reference category), left-wing terrorist = 1, and right-wing terrorist = 2.</w:t>
      </w:r>
    </w:p>
    <w:p w14:paraId="504C8D25" w14:textId="7777777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0A4C2B">
        <w:rPr>
          <w:rFonts w:ascii="Times New Roman" w:hAnsi="Times New Roman" w:cs="Times New Roman"/>
          <w:sz w:val="24"/>
          <w:szCs w:val="24"/>
        </w:rPr>
        <w:t>The count severity variable, however, is unaffected by the Federal Sentencing Guidelines (all cases before</w:t>
      </w:r>
      <w:r>
        <w:rPr>
          <w:rFonts w:ascii="Times New Roman" w:hAnsi="Times New Roman" w:cs="Times New Roman"/>
          <w:sz w:val="24"/>
          <w:szCs w:val="24"/>
        </w:rPr>
        <w:t xml:space="preserve"> </w:t>
      </w:r>
      <w:r w:rsidRPr="0095610A">
        <w:rPr>
          <w:rFonts w:ascii="Times New Roman" w:hAnsi="Times New Roman" w:cs="Times New Roman"/>
          <w:sz w:val="24"/>
          <w:szCs w:val="24"/>
        </w:rPr>
        <w:t>11</w:t>
      </w:r>
      <w:r>
        <w:rPr>
          <w:rFonts w:ascii="Times New Roman" w:hAnsi="Times New Roman" w:cs="Times New Roman"/>
          <w:sz w:val="24"/>
          <w:szCs w:val="24"/>
        </w:rPr>
        <w:t>-</w:t>
      </w:r>
      <w:r w:rsidRPr="0095610A">
        <w:rPr>
          <w:rFonts w:ascii="Times New Roman" w:hAnsi="Times New Roman" w:cs="Times New Roman"/>
          <w:sz w:val="24"/>
          <w:szCs w:val="24"/>
        </w:rPr>
        <w:t>1</w:t>
      </w:r>
      <w:r>
        <w:rPr>
          <w:rFonts w:ascii="Times New Roman" w:hAnsi="Times New Roman" w:cs="Times New Roman"/>
          <w:sz w:val="24"/>
          <w:szCs w:val="24"/>
        </w:rPr>
        <w:t>-</w:t>
      </w:r>
      <w:r w:rsidRPr="0095610A">
        <w:rPr>
          <w:rFonts w:ascii="Times New Roman" w:hAnsi="Times New Roman" w:cs="Times New Roman"/>
          <w:sz w:val="24"/>
          <w:szCs w:val="24"/>
        </w:rPr>
        <w:t>88</w:t>
      </w:r>
      <w:r>
        <w:rPr>
          <w:rFonts w:ascii="Times New Roman" w:hAnsi="Times New Roman" w:cs="Times New Roman"/>
          <w:sz w:val="24"/>
          <w:szCs w:val="24"/>
        </w:rPr>
        <w:t xml:space="preserve"> have not been subjected to the Federal Sentencing Guidelines, whereas all cases after 11-1-88 are subjected to the guidelines) and is a strong control variable for this study. </w:t>
      </w:r>
      <w:r w:rsidRPr="00C56DAE">
        <w:rPr>
          <w:rFonts w:ascii="Times New Roman" w:hAnsi="Times New Roman" w:cs="Times New Roman"/>
          <w:sz w:val="24"/>
          <w:szCs w:val="24"/>
        </w:rPr>
        <w:t>It is a variable that ranges from 1-29,</w:t>
      </w:r>
      <w:r>
        <w:rPr>
          <w:rFonts w:ascii="Times New Roman" w:hAnsi="Times New Roman" w:cs="Times New Roman"/>
          <w:sz w:val="24"/>
          <w:szCs w:val="24"/>
        </w:rPr>
        <w:t xml:space="preserve"> with 1 representing the least severe crimes and 29 representing the most severe crimes. The </w:t>
      </w:r>
      <w:r>
        <w:rPr>
          <w:rFonts w:ascii="Times New Roman" w:hAnsi="Times New Roman" w:cs="Times New Roman"/>
          <w:sz w:val="24"/>
          <w:szCs w:val="24"/>
        </w:rPr>
        <w:lastRenderedPageBreak/>
        <w:t xml:space="preserve">variable is crated using </w:t>
      </w:r>
      <w:r w:rsidRPr="0006445D">
        <w:rPr>
          <w:rFonts w:ascii="Times New Roman" w:hAnsi="Times New Roman" w:cs="Times New Roman"/>
          <w:i/>
          <w:sz w:val="24"/>
          <w:szCs w:val="24"/>
        </w:rPr>
        <w:t>The National Survey of Crime Severity</w:t>
      </w:r>
      <w:r>
        <w:rPr>
          <w:rFonts w:ascii="Times New Roman" w:hAnsi="Times New Roman" w:cs="Times New Roman"/>
          <w:sz w:val="24"/>
          <w:szCs w:val="24"/>
        </w:rPr>
        <w:t xml:space="preserve"> (Wolfgang et al. 1985) and the </w:t>
      </w:r>
      <w:r w:rsidRPr="0006445D">
        <w:rPr>
          <w:rFonts w:ascii="Times New Roman" w:hAnsi="Times New Roman" w:cs="Times New Roman"/>
          <w:i/>
          <w:sz w:val="24"/>
          <w:szCs w:val="24"/>
        </w:rPr>
        <w:t>Federal Criminal Code and Rules, 1993</w:t>
      </w:r>
      <w:r>
        <w:rPr>
          <w:rFonts w:ascii="Times New Roman" w:hAnsi="Times New Roman" w:cs="Times New Roman"/>
          <w:sz w:val="24"/>
          <w:szCs w:val="24"/>
        </w:rPr>
        <w:t xml:space="preserve"> (Federal Rules 1995). The categories for count severity with Federal A.O. code in parentheses are as follows: </w:t>
      </w:r>
      <w:r w:rsidRPr="00C56DAE">
        <w:rPr>
          <w:rFonts w:ascii="Times New Roman" w:hAnsi="Times New Roman" w:cs="Times New Roman"/>
          <w:sz w:val="24"/>
          <w:szCs w:val="24"/>
        </w:rPr>
        <w:t xml:space="preserve">1 = </w:t>
      </w:r>
      <w:r>
        <w:rPr>
          <w:rFonts w:ascii="Times New Roman" w:hAnsi="Times New Roman" w:cs="Times New Roman"/>
          <w:sz w:val="24"/>
          <w:szCs w:val="24"/>
        </w:rPr>
        <w:t>m</w:t>
      </w:r>
      <w:r w:rsidRPr="00C56DAE">
        <w:rPr>
          <w:rFonts w:ascii="Times New Roman" w:hAnsi="Times New Roman" w:cs="Times New Roman"/>
          <w:sz w:val="24"/>
          <w:szCs w:val="24"/>
        </w:rPr>
        <w:t>iscellaneous</w:t>
      </w:r>
      <w:r>
        <w:rPr>
          <w:rFonts w:ascii="Times New Roman" w:hAnsi="Times New Roman" w:cs="Times New Roman"/>
          <w:sz w:val="24"/>
          <w:szCs w:val="24"/>
        </w:rPr>
        <w:t xml:space="preserve"> (9999); </w:t>
      </w:r>
      <w:r w:rsidRPr="00C56DAE">
        <w:rPr>
          <w:rFonts w:ascii="Times New Roman" w:hAnsi="Times New Roman" w:cs="Times New Roman"/>
          <w:sz w:val="24"/>
          <w:szCs w:val="24"/>
        </w:rPr>
        <w:t xml:space="preserve">2 = </w:t>
      </w:r>
      <w:r>
        <w:rPr>
          <w:rFonts w:ascii="Times New Roman" w:hAnsi="Times New Roman" w:cs="Times New Roman"/>
          <w:sz w:val="24"/>
          <w:szCs w:val="24"/>
        </w:rPr>
        <w:t>c</w:t>
      </w:r>
      <w:r w:rsidRPr="00C56DAE">
        <w:rPr>
          <w:rFonts w:ascii="Times New Roman" w:hAnsi="Times New Roman" w:cs="Times New Roman"/>
          <w:sz w:val="24"/>
          <w:szCs w:val="24"/>
        </w:rPr>
        <w:t>ontempt</w:t>
      </w:r>
      <w:r>
        <w:rPr>
          <w:rFonts w:ascii="Times New Roman" w:hAnsi="Times New Roman" w:cs="Times New Roman"/>
          <w:sz w:val="24"/>
          <w:szCs w:val="24"/>
        </w:rPr>
        <w:t xml:space="preserve"> (9921); </w:t>
      </w:r>
      <w:r w:rsidRPr="00C56DAE">
        <w:rPr>
          <w:rFonts w:ascii="Times New Roman" w:hAnsi="Times New Roman" w:cs="Times New Roman"/>
          <w:sz w:val="24"/>
          <w:szCs w:val="24"/>
        </w:rPr>
        <w:t xml:space="preserve">3 = </w:t>
      </w:r>
      <w:r>
        <w:rPr>
          <w:rFonts w:ascii="Times New Roman" w:hAnsi="Times New Roman" w:cs="Times New Roman"/>
          <w:sz w:val="24"/>
          <w:szCs w:val="24"/>
        </w:rPr>
        <w:t>f</w:t>
      </w:r>
      <w:r w:rsidRPr="00C56DAE">
        <w:rPr>
          <w:rFonts w:ascii="Times New Roman" w:hAnsi="Times New Roman" w:cs="Times New Roman"/>
          <w:sz w:val="24"/>
          <w:szCs w:val="24"/>
        </w:rPr>
        <w:t>irearms, possession</w:t>
      </w:r>
      <w:r>
        <w:rPr>
          <w:rFonts w:ascii="Times New Roman" w:hAnsi="Times New Roman" w:cs="Times New Roman"/>
          <w:sz w:val="24"/>
          <w:szCs w:val="24"/>
        </w:rPr>
        <w:t xml:space="preserve"> (7820); </w:t>
      </w:r>
      <w:r w:rsidRPr="00C56DAE">
        <w:rPr>
          <w:rFonts w:ascii="Times New Roman" w:hAnsi="Times New Roman" w:cs="Times New Roman"/>
          <w:sz w:val="24"/>
          <w:szCs w:val="24"/>
        </w:rPr>
        <w:t xml:space="preserve">4 = </w:t>
      </w:r>
      <w:r>
        <w:rPr>
          <w:rFonts w:ascii="Times New Roman" w:hAnsi="Times New Roman" w:cs="Times New Roman"/>
          <w:sz w:val="24"/>
          <w:szCs w:val="24"/>
        </w:rPr>
        <w:t>e</w:t>
      </w:r>
      <w:r w:rsidRPr="00C56DAE">
        <w:rPr>
          <w:rFonts w:ascii="Times New Roman" w:hAnsi="Times New Roman" w:cs="Times New Roman"/>
          <w:sz w:val="24"/>
          <w:szCs w:val="24"/>
        </w:rPr>
        <w:t>mbezzlement, false claims</w:t>
      </w:r>
      <w:r>
        <w:rPr>
          <w:rFonts w:ascii="Times New Roman" w:hAnsi="Times New Roman" w:cs="Times New Roman"/>
          <w:sz w:val="24"/>
          <w:szCs w:val="24"/>
        </w:rPr>
        <w:t xml:space="preserve"> (4991); 5 = t</w:t>
      </w:r>
      <w:r w:rsidRPr="00C56DAE">
        <w:rPr>
          <w:rFonts w:ascii="Times New Roman" w:hAnsi="Times New Roman" w:cs="Times New Roman"/>
          <w:sz w:val="24"/>
          <w:szCs w:val="24"/>
        </w:rPr>
        <w:t xml:space="preserve">heft, U.S. property, conspiracy </w:t>
      </w:r>
      <w:r>
        <w:rPr>
          <w:rFonts w:ascii="Times New Roman" w:hAnsi="Times New Roman" w:cs="Times New Roman"/>
          <w:sz w:val="24"/>
          <w:szCs w:val="24"/>
        </w:rPr>
        <w:t xml:space="preserve">(3400); </w:t>
      </w:r>
      <w:r w:rsidRPr="00C56DAE">
        <w:rPr>
          <w:rFonts w:ascii="Times New Roman" w:hAnsi="Times New Roman" w:cs="Times New Roman"/>
          <w:sz w:val="24"/>
          <w:szCs w:val="24"/>
        </w:rPr>
        <w:t xml:space="preserve">6 = </w:t>
      </w:r>
      <w:r>
        <w:rPr>
          <w:rFonts w:ascii="Times New Roman" w:hAnsi="Times New Roman" w:cs="Times New Roman"/>
          <w:sz w:val="24"/>
          <w:szCs w:val="24"/>
        </w:rPr>
        <w:t>a</w:t>
      </w:r>
      <w:r w:rsidRPr="00C56DAE">
        <w:rPr>
          <w:rFonts w:ascii="Times New Roman" w:hAnsi="Times New Roman" w:cs="Times New Roman"/>
          <w:sz w:val="24"/>
          <w:szCs w:val="24"/>
        </w:rPr>
        <w:t>iding escapee</w:t>
      </w:r>
      <w:r>
        <w:rPr>
          <w:rFonts w:ascii="Times New Roman" w:hAnsi="Times New Roman" w:cs="Times New Roman"/>
          <w:sz w:val="24"/>
          <w:szCs w:val="24"/>
        </w:rPr>
        <w:t xml:space="preserve"> (7320); </w:t>
      </w:r>
      <w:r w:rsidRPr="00C56DAE">
        <w:rPr>
          <w:rFonts w:ascii="Times New Roman" w:hAnsi="Times New Roman" w:cs="Times New Roman"/>
          <w:sz w:val="24"/>
          <w:szCs w:val="24"/>
        </w:rPr>
        <w:t xml:space="preserve">7 = </w:t>
      </w:r>
      <w:r>
        <w:rPr>
          <w:rFonts w:ascii="Times New Roman" w:hAnsi="Times New Roman" w:cs="Times New Roman"/>
          <w:sz w:val="24"/>
          <w:szCs w:val="24"/>
        </w:rPr>
        <w:t>e</w:t>
      </w:r>
      <w:r w:rsidRPr="00C56DAE">
        <w:rPr>
          <w:rFonts w:ascii="Times New Roman" w:hAnsi="Times New Roman" w:cs="Times New Roman"/>
          <w:sz w:val="24"/>
          <w:szCs w:val="24"/>
        </w:rPr>
        <w:t>scape</w:t>
      </w:r>
      <w:r>
        <w:rPr>
          <w:rFonts w:ascii="Times New Roman" w:hAnsi="Times New Roman" w:cs="Times New Roman"/>
          <w:sz w:val="24"/>
          <w:szCs w:val="24"/>
        </w:rPr>
        <w:t xml:space="preserve"> (7312); </w:t>
      </w:r>
      <w:r w:rsidRPr="00C56DAE">
        <w:rPr>
          <w:rFonts w:ascii="Times New Roman" w:hAnsi="Times New Roman" w:cs="Times New Roman"/>
          <w:sz w:val="24"/>
          <w:szCs w:val="24"/>
        </w:rPr>
        <w:t xml:space="preserve">8 = </w:t>
      </w:r>
      <w:r>
        <w:rPr>
          <w:rFonts w:ascii="Times New Roman" w:hAnsi="Times New Roman" w:cs="Times New Roman"/>
          <w:sz w:val="24"/>
          <w:szCs w:val="24"/>
        </w:rPr>
        <w:t>t</w:t>
      </w:r>
      <w:r w:rsidRPr="00C56DAE">
        <w:rPr>
          <w:rFonts w:ascii="Times New Roman" w:hAnsi="Times New Roman" w:cs="Times New Roman"/>
          <w:sz w:val="24"/>
          <w:szCs w:val="24"/>
        </w:rPr>
        <w:t>heft,</w:t>
      </w:r>
      <w:r>
        <w:rPr>
          <w:rFonts w:ascii="Times New Roman" w:hAnsi="Times New Roman" w:cs="Times New Roman"/>
          <w:sz w:val="24"/>
          <w:szCs w:val="24"/>
        </w:rPr>
        <w:t xml:space="preserve"> </w:t>
      </w:r>
      <w:r w:rsidRPr="00C56DAE">
        <w:rPr>
          <w:rFonts w:ascii="Times New Roman" w:hAnsi="Times New Roman" w:cs="Times New Roman"/>
          <w:sz w:val="24"/>
          <w:szCs w:val="24"/>
        </w:rPr>
        <w:t xml:space="preserve">transportation, conspiracy </w:t>
      </w:r>
      <w:r>
        <w:rPr>
          <w:rFonts w:ascii="Times New Roman" w:hAnsi="Times New Roman" w:cs="Times New Roman"/>
          <w:sz w:val="24"/>
          <w:szCs w:val="24"/>
        </w:rPr>
        <w:t xml:space="preserve">(3600); </w:t>
      </w:r>
      <w:r w:rsidRPr="00C56DAE">
        <w:rPr>
          <w:rFonts w:ascii="Times New Roman" w:hAnsi="Times New Roman" w:cs="Times New Roman"/>
          <w:sz w:val="24"/>
          <w:szCs w:val="24"/>
        </w:rPr>
        <w:t xml:space="preserve">9 = </w:t>
      </w:r>
      <w:r>
        <w:rPr>
          <w:rFonts w:ascii="Times New Roman" w:hAnsi="Times New Roman" w:cs="Times New Roman"/>
          <w:sz w:val="24"/>
          <w:szCs w:val="24"/>
        </w:rPr>
        <w:t>e</w:t>
      </w:r>
      <w:r w:rsidRPr="00C56DAE">
        <w:rPr>
          <w:rFonts w:ascii="Times New Roman" w:hAnsi="Times New Roman" w:cs="Times New Roman"/>
          <w:sz w:val="24"/>
          <w:szCs w:val="24"/>
        </w:rPr>
        <w:t>mbezzlement, postal/wire</w:t>
      </w:r>
      <w:r>
        <w:rPr>
          <w:rFonts w:ascii="Times New Roman" w:hAnsi="Times New Roman" w:cs="Times New Roman"/>
          <w:sz w:val="24"/>
          <w:szCs w:val="24"/>
        </w:rPr>
        <w:t xml:space="preserve"> (4700); </w:t>
      </w:r>
      <w:r w:rsidRPr="00C56DAE">
        <w:rPr>
          <w:rFonts w:ascii="Times New Roman" w:hAnsi="Times New Roman" w:cs="Times New Roman"/>
          <w:sz w:val="24"/>
          <w:szCs w:val="24"/>
        </w:rPr>
        <w:t xml:space="preserve">10 = </w:t>
      </w:r>
      <w:r>
        <w:rPr>
          <w:rFonts w:ascii="Times New Roman" w:hAnsi="Times New Roman" w:cs="Times New Roman"/>
          <w:sz w:val="24"/>
          <w:szCs w:val="24"/>
        </w:rPr>
        <w:t>r</w:t>
      </w:r>
      <w:r w:rsidRPr="00C56DAE">
        <w:rPr>
          <w:rFonts w:ascii="Times New Roman" w:hAnsi="Times New Roman" w:cs="Times New Roman"/>
          <w:sz w:val="24"/>
          <w:szCs w:val="24"/>
        </w:rPr>
        <w:t xml:space="preserve">acketeering, arson, conspiracy </w:t>
      </w:r>
      <w:r>
        <w:rPr>
          <w:rFonts w:ascii="Times New Roman" w:hAnsi="Times New Roman" w:cs="Times New Roman"/>
          <w:sz w:val="24"/>
          <w:szCs w:val="24"/>
        </w:rPr>
        <w:t xml:space="preserve">(7410); </w:t>
      </w:r>
      <w:r w:rsidRPr="00C56DAE">
        <w:rPr>
          <w:rFonts w:ascii="Times New Roman" w:hAnsi="Times New Roman" w:cs="Times New Roman"/>
          <w:sz w:val="24"/>
          <w:szCs w:val="24"/>
        </w:rPr>
        <w:t xml:space="preserve">11 = </w:t>
      </w:r>
      <w:r>
        <w:rPr>
          <w:rFonts w:ascii="Times New Roman" w:hAnsi="Times New Roman" w:cs="Times New Roman"/>
          <w:sz w:val="24"/>
          <w:szCs w:val="24"/>
        </w:rPr>
        <w:t>n</w:t>
      </w:r>
      <w:r w:rsidRPr="00C56DAE">
        <w:rPr>
          <w:rFonts w:ascii="Times New Roman" w:hAnsi="Times New Roman" w:cs="Times New Roman"/>
          <w:sz w:val="24"/>
          <w:szCs w:val="24"/>
        </w:rPr>
        <w:t>ational defense</w:t>
      </w:r>
      <w:r>
        <w:rPr>
          <w:rFonts w:ascii="Times New Roman" w:hAnsi="Times New Roman" w:cs="Times New Roman"/>
          <w:sz w:val="24"/>
          <w:szCs w:val="24"/>
        </w:rPr>
        <w:t xml:space="preserve"> (9790); </w:t>
      </w:r>
      <w:r w:rsidRPr="00C56DAE">
        <w:rPr>
          <w:rFonts w:ascii="Times New Roman" w:hAnsi="Times New Roman" w:cs="Times New Roman"/>
          <w:sz w:val="24"/>
          <w:szCs w:val="24"/>
        </w:rPr>
        <w:t>12</w:t>
      </w:r>
      <w:r>
        <w:rPr>
          <w:rFonts w:ascii="Times New Roman" w:hAnsi="Times New Roman" w:cs="Times New Roman"/>
          <w:sz w:val="24"/>
          <w:szCs w:val="24"/>
        </w:rPr>
        <w:t xml:space="preserve"> = t</w:t>
      </w:r>
      <w:r w:rsidRPr="00C56DAE">
        <w:rPr>
          <w:rFonts w:ascii="Times New Roman" w:hAnsi="Times New Roman" w:cs="Times New Roman"/>
          <w:sz w:val="24"/>
          <w:szCs w:val="24"/>
        </w:rPr>
        <w:t>heft, bank</w:t>
      </w:r>
      <w:r>
        <w:rPr>
          <w:rFonts w:ascii="Times New Roman" w:hAnsi="Times New Roman" w:cs="Times New Roman"/>
          <w:sz w:val="24"/>
          <w:szCs w:val="24"/>
        </w:rPr>
        <w:t xml:space="preserve"> (3100); 13 = e</w:t>
      </w:r>
      <w:r w:rsidRPr="00C56DAE">
        <w:rPr>
          <w:rFonts w:ascii="Times New Roman" w:hAnsi="Times New Roman" w:cs="Times New Roman"/>
          <w:sz w:val="24"/>
          <w:szCs w:val="24"/>
        </w:rPr>
        <w:t xml:space="preserve">mbezzlement, other </w:t>
      </w:r>
      <w:r>
        <w:rPr>
          <w:rFonts w:ascii="Times New Roman" w:hAnsi="Times New Roman" w:cs="Times New Roman"/>
          <w:sz w:val="24"/>
          <w:szCs w:val="24"/>
        </w:rPr>
        <w:t>(4999); 14 = a</w:t>
      </w:r>
      <w:r w:rsidRPr="00C56DAE">
        <w:rPr>
          <w:rFonts w:ascii="Times New Roman" w:hAnsi="Times New Roman" w:cs="Times New Roman"/>
          <w:sz w:val="24"/>
          <w:szCs w:val="24"/>
        </w:rPr>
        <w:t xml:space="preserve">uto theft </w:t>
      </w:r>
      <w:r>
        <w:rPr>
          <w:rFonts w:ascii="Times New Roman" w:hAnsi="Times New Roman" w:cs="Times New Roman"/>
          <w:sz w:val="24"/>
          <w:szCs w:val="24"/>
        </w:rPr>
        <w:t>(5100); 15 = d</w:t>
      </w:r>
      <w:r w:rsidRPr="00C56DAE">
        <w:rPr>
          <w:rFonts w:ascii="Times New Roman" w:hAnsi="Times New Roman" w:cs="Times New Roman"/>
          <w:sz w:val="24"/>
          <w:szCs w:val="24"/>
        </w:rPr>
        <w:t>rugs, distribution marijuana</w:t>
      </w:r>
      <w:r>
        <w:rPr>
          <w:rFonts w:ascii="Times New Roman" w:hAnsi="Times New Roman" w:cs="Times New Roman"/>
          <w:sz w:val="24"/>
          <w:szCs w:val="24"/>
        </w:rPr>
        <w:t xml:space="preserve"> (6501); 16 = d</w:t>
      </w:r>
      <w:r w:rsidRPr="00C56DAE">
        <w:rPr>
          <w:rFonts w:ascii="Times New Roman" w:hAnsi="Times New Roman" w:cs="Times New Roman"/>
          <w:sz w:val="24"/>
          <w:szCs w:val="24"/>
        </w:rPr>
        <w:t>rugs, cocaine</w:t>
      </w:r>
      <w:r>
        <w:rPr>
          <w:rFonts w:ascii="Times New Roman" w:hAnsi="Times New Roman" w:cs="Times New Roman"/>
          <w:sz w:val="24"/>
          <w:szCs w:val="24"/>
        </w:rPr>
        <w:t xml:space="preserve"> (6701); </w:t>
      </w:r>
      <w:r w:rsidRPr="00C56DAE">
        <w:rPr>
          <w:rFonts w:ascii="Times New Roman" w:hAnsi="Times New Roman" w:cs="Times New Roman"/>
          <w:sz w:val="24"/>
          <w:szCs w:val="24"/>
        </w:rPr>
        <w:t xml:space="preserve">17 = </w:t>
      </w:r>
      <w:r>
        <w:rPr>
          <w:rFonts w:ascii="Times New Roman" w:hAnsi="Times New Roman" w:cs="Times New Roman"/>
          <w:sz w:val="24"/>
          <w:szCs w:val="24"/>
        </w:rPr>
        <w:t>f</w:t>
      </w:r>
      <w:r w:rsidRPr="00C56DAE">
        <w:rPr>
          <w:rFonts w:ascii="Times New Roman" w:hAnsi="Times New Roman" w:cs="Times New Roman"/>
          <w:sz w:val="24"/>
          <w:szCs w:val="24"/>
        </w:rPr>
        <w:t xml:space="preserve">irearms, machine guns, conspiracy </w:t>
      </w:r>
      <w:r>
        <w:rPr>
          <w:rFonts w:ascii="Times New Roman" w:hAnsi="Times New Roman" w:cs="Times New Roman"/>
          <w:sz w:val="24"/>
          <w:szCs w:val="24"/>
        </w:rPr>
        <w:t xml:space="preserve">(7800); </w:t>
      </w:r>
      <w:r w:rsidRPr="00C56DAE">
        <w:rPr>
          <w:rFonts w:ascii="Times New Roman" w:hAnsi="Times New Roman" w:cs="Times New Roman"/>
          <w:sz w:val="24"/>
          <w:szCs w:val="24"/>
        </w:rPr>
        <w:t xml:space="preserve">18 = </w:t>
      </w:r>
      <w:r>
        <w:rPr>
          <w:rFonts w:ascii="Times New Roman" w:hAnsi="Times New Roman" w:cs="Times New Roman"/>
          <w:sz w:val="24"/>
          <w:szCs w:val="24"/>
        </w:rPr>
        <w:t>m</w:t>
      </w:r>
      <w:r w:rsidRPr="00C56DAE">
        <w:rPr>
          <w:rFonts w:ascii="Times New Roman" w:hAnsi="Times New Roman" w:cs="Times New Roman"/>
          <w:sz w:val="24"/>
          <w:szCs w:val="24"/>
        </w:rPr>
        <w:t xml:space="preserve">anslaughter </w:t>
      </w:r>
      <w:r>
        <w:rPr>
          <w:rFonts w:ascii="Times New Roman" w:hAnsi="Times New Roman" w:cs="Times New Roman"/>
          <w:sz w:val="24"/>
          <w:szCs w:val="24"/>
        </w:rPr>
        <w:t>(0300); 19 = r</w:t>
      </w:r>
      <w:r w:rsidRPr="00C56DAE">
        <w:rPr>
          <w:rFonts w:ascii="Times New Roman" w:hAnsi="Times New Roman" w:cs="Times New Roman"/>
          <w:sz w:val="24"/>
          <w:szCs w:val="24"/>
        </w:rPr>
        <w:t xml:space="preserve">obbery, conspiracy </w:t>
      </w:r>
      <w:r>
        <w:rPr>
          <w:rFonts w:ascii="Times New Roman" w:hAnsi="Times New Roman" w:cs="Times New Roman"/>
          <w:sz w:val="24"/>
          <w:szCs w:val="24"/>
        </w:rPr>
        <w:t>(1400); 20 = c</w:t>
      </w:r>
      <w:r w:rsidRPr="00C56DAE">
        <w:rPr>
          <w:rFonts w:ascii="Times New Roman" w:hAnsi="Times New Roman" w:cs="Times New Roman"/>
          <w:sz w:val="24"/>
          <w:szCs w:val="24"/>
        </w:rPr>
        <w:t>ounterfeiting</w:t>
      </w:r>
      <w:r>
        <w:rPr>
          <w:rFonts w:ascii="Times New Roman" w:hAnsi="Times New Roman" w:cs="Times New Roman"/>
          <w:sz w:val="24"/>
          <w:szCs w:val="24"/>
        </w:rPr>
        <w:t xml:space="preserve"> (5800); 21 = e</w:t>
      </w:r>
      <w:r w:rsidRPr="00C56DAE">
        <w:rPr>
          <w:rFonts w:ascii="Times New Roman" w:hAnsi="Times New Roman" w:cs="Times New Roman"/>
          <w:sz w:val="24"/>
          <w:szCs w:val="24"/>
        </w:rPr>
        <w:t>mbezzlement,  bankruptcy</w:t>
      </w:r>
      <w:r>
        <w:rPr>
          <w:rFonts w:ascii="Times New Roman" w:hAnsi="Times New Roman" w:cs="Times New Roman"/>
          <w:sz w:val="24"/>
          <w:szCs w:val="24"/>
        </w:rPr>
        <w:t xml:space="preserve"> (4990); </w:t>
      </w:r>
      <w:r w:rsidRPr="00C56DAE">
        <w:rPr>
          <w:rFonts w:ascii="Times New Roman" w:hAnsi="Times New Roman" w:cs="Times New Roman"/>
          <w:sz w:val="24"/>
          <w:szCs w:val="24"/>
        </w:rPr>
        <w:t xml:space="preserve">22 = </w:t>
      </w:r>
      <w:r>
        <w:rPr>
          <w:rFonts w:ascii="Times New Roman" w:hAnsi="Times New Roman" w:cs="Times New Roman"/>
          <w:sz w:val="24"/>
          <w:szCs w:val="24"/>
        </w:rPr>
        <w:t>m</w:t>
      </w:r>
      <w:r w:rsidRPr="00C56DAE">
        <w:rPr>
          <w:rFonts w:ascii="Times New Roman" w:hAnsi="Times New Roman" w:cs="Times New Roman"/>
          <w:sz w:val="24"/>
          <w:szCs w:val="24"/>
        </w:rPr>
        <w:t xml:space="preserve">urder, 1st, conspiracy </w:t>
      </w:r>
      <w:r>
        <w:rPr>
          <w:rFonts w:ascii="Times New Roman" w:hAnsi="Times New Roman" w:cs="Times New Roman"/>
          <w:sz w:val="24"/>
          <w:szCs w:val="24"/>
        </w:rPr>
        <w:t xml:space="preserve">(0101); </w:t>
      </w:r>
      <w:r w:rsidRPr="00C56DAE">
        <w:rPr>
          <w:rFonts w:ascii="Times New Roman" w:hAnsi="Times New Roman" w:cs="Times New Roman"/>
          <w:sz w:val="24"/>
          <w:szCs w:val="24"/>
        </w:rPr>
        <w:t xml:space="preserve">23 = </w:t>
      </w:r>
      <w:r>
        <w:rPr>
          <w:rFonts w:ascii="Times New Roman" w:hAnsi="Times New Roman" w:cs="Times New Roman"/>
          <w:sz w:val="24"/>
          <w:szCs w:val="24"/>
        </w:rPr>
        <w:t>r</w:t>
      </w:r>
      <w:r w:rsidRPr="00C56DAE">
        <w:rPr>
          <w:rFonts w:ascii="Times New Roman" w:hAnsi="Times New Roman" w:cs="Times New Roman"/>
          <w:sz w:val="24"/>
          <w:szCs w:val="24"/>
        </w:rPr>
        <w:t>obbery, bank</w:t>
      </w:r>
      <w:r>
        <w:rPr>
          <w:rFonts w:ascii="Times New Roman" w:hAnsi="Times New Roman" w:cs="Times New Roman"/>
          <w:sz w:val="24"/>
          <w:szCs w:val="24"/>
        </w:rPr>
        <w:t xml:space="preserve"> (1100); </w:t>
      </w:r>
      <w:r w:rsidRPr="00C56DAE">
        <w:rPr>
          <w:rFonts w:ascii="Times New Roman" w:hAnsi="Times New Roman" w:cs="Times New Roman"/>
          <w:sz w:val="24"/>
          <w:szCs w:val="24"/>
        </w:rPr>
        <w:t xml:space="preserve">24 = </w:t>
      </w:r>
      <w:r>
        <w:rPr>
          <w:rFonts w:ascii="Times New Roman" w:hAnsi="Times New Roman" w:cs="Times New Roman"/>
          <w:sz w:val="24"/>
          <w:szCs w:val="24"/>
        </w:rPr>
        <w:t>f</w:t>
      </w:r>
      <w:r w:rsidRPr="00C56DAE">
        <w:rPr>
          <w:rFonts w:ascii="Times New Roman" w:hAnsi="Times New Roman" w:cs="Times New Roman"/>
          <w:sz w:val="24"/>
          <w:szCs w:val="24"/>
        </w:rPr>
        <w:t>irearms</w:t>
      </w:r>
      <w:r>
        <w:rPr>
          <w:rFonts w:ascii="Times New Roman" w:hAnsi="Times New Roman" w:cs="Times New Roman"/>
          <w:sz w:val="24"/>
          <w:szCs w:val="24"/>
        </w:rPr>
        <w:t xml:space="preserve"> (7830); 25 = e</w:t>
      </w:r>
      <w:r w:rsidRPr="00C56DAE">
        <w:rPr>
          <w:rFonts w:ascii="Times New Roman" w:hAnsi="Times New Roman" w:cs="Times New Roman"/>
          <w:sz w:val="24"/>
          <w:szCs w:val="24"/>
        </w:rPr>
        <w:t xml:space="preserve">xplosives </w:t>
      </w:r>
      <w:r>
        <w:rPr>
          <w:rFonts w:ascii="Times New Roman" w:hAnsi="Times New Roman" w:cs="Times New Roman"/>
          <w:sz w:val="24"/>
          <w:szCs w:val="24"/>
        </w:rPr>
        <w:t xml:space="preserve">(9994); </w:t>
      </w:r>
      <w:r w:rsidRPr="00C56DAE">
        <w:rPr>
          <w:rFonts w:ascii="Times New Roman" w:hAnsi="Times New Roman" w:cs="Times New Roman"/>
          <w:sz w:val="24"/>
          <w:szCs w:val="24"/>
        </w:rPr>
        <w:t xml:space="preserve">26 = </w:t>
      </w:r>
      <w:r>
        <w:rPr>
          <w:rFonts w:ascii="Times New Roman" w:hAnsi="Times New Roman" w:cs="Times New Roman"/>
          <w:sz w:val="24"/>
          <w:szCs w:val="24"/>
        </w:rPr>
        <w:t>r</w:t>
      </w:r>
      <w:r w:rsidRPr="00C56DAE">
        <w:rPr>
          <w:rFonts w:ascii="Times New Roman" w:hAnsi="Times New Roman" w:cs="Times New Roman"/>
          <w:sz w:val="24"/>
          <w:szCs w:val="24"/>
        </w:rPr>
        <w:t>acketeering</w:t>
      </w:r>
      <w:r>
        <w:rPr>
          <w:rFonts w:ascii="Times New Roman" w:hAnsi="Times New Roman" w:cs="Times New Roman"/>
          <w:sz w:val="24"/>
          <w:szCs w:val="24"/>
        </w:rPr>
        <w:t xml:space="preserve"> (7400); </w:t>
      </w:r>
      <w:r w:rsidRPr="00C56DAE">
        <w:rPr>
          <w:rFonts w:ascii="Times New Roman" w:hAnsi="Times New Roman" w:cs="Times New Roman"/>
          <w:sz w:val="24"/>
          <w:szCs w:val="24"/>
        </w:rPr>
        <w:t xml:space="preserve">27 = </w:t>
      </w:r>
      <w:r>
        <w:rPr>
          <w:rFonts w:ascii="Times New Roman" w:hAnsi="Times New Roman" w:cs="Times New Roman"/>
          <w:sz w:val="24"/>
          <w:szCs w:val="24"/>
        </w:rPr>
        <w:t>k</w:t>
      </w:r>
      <w:r w:rsidRPr="00C56DAE">
        <w:rPr>
          <w:rFonts w:ascii="Times New Roman" w:hAnsi="Times New Roman" w:cs="Times New Roman"/>
          <w:sz w:val="24"/>
          <w:szCs w:val="24"/>
        </w:rPr>
        <w:t>idnapping, hostage</w:t>
      </w:r>
      <w:r>
        <w:rPr>
          <w:rFonts w:ascii="Times New Roman" w:hAnsi="Times New Roman" w:cs="Times New Roman"/>
          <w:sz w:val="24"/>
          <w:szCs w:val="24"/>
        </w:rPr>
        <w:t xml:space="preserve"> (7611); </w:t>
      </w:r>
      <w:r w:rsidRPr="00C56DAE">
        <w:rPr>
          <w:rFonts w:ascii="Times New Roman" w:hAnsi="Times New Roman" w:cs="Times New Roman"/>
          <w:sz w:val="24"/>
          <w:szCs w:val="24"/>
        </w:rPr>
        <w:t xml:space="preserve">28 =  </w:t>
      </w:r>
      <w:r>
        <w:rPr>
          <w:rFonts w:ascii="Times New Roman" w:hAnsi="Times New Roman" w:cs="Times New Roman"/>
          <w:sz w:val="24"/>
          <w:szCs w:val="24"/>
        </w:rPr>
        <w:t>m</w:t>
      </w:r>
      <w:r w:rsidRPr="00C56DAE">
        <w:rPr>
          <w:rFonts w:ascii="Times New Roman" w:hAnsi="Times New Roman" w:cs="Times New Roman"/>
          <w:sz w:val="24"/>
          <w:szCs w:val="24"/>
        </w:rPr>
        <w:t>urder, 1</w:t>
      </w:r>
      <w:r w:rsidRPr="00C56DAE">
        <w:rPr>
          <w:rFonts w:ascii="Times New Roman" w:hAnsi="Times New Roman" w:cs="Times New Roman"/>
          <w:sz w:val="24"/>
          <w:szCs w:val="24"/>
          <w:vertAlign w:val="superscript"/>
        </w:rPr>
        <w:t>st</w:t>
      </w:r>
      <w:r>
        <w:rPr>
          <w:rFonts w:ascii="Times New Roman" w:hAnsi="Times New Roman" w:cs="Times New Roman"/>
          <w:sz w:val="24"/>
          <w:szCs w:val="24"/>
        </w:rPr>
        <w:t xml:space="preserve"> (0100); 29 = t</w:t>
      </w:r>
      <w:r w:rsidRPr="00C56DAE">
        <w:rPr>
          <w:rFonts w:ascii="Times New Roman" w:hAnsi="Times New Roman" w:cs="Times New Roman"/>
          <w:sz w:val="24"/>
          <w:szCs w:val="24"/>
        </w:rPr>
        <w:t>reason, sedition</w:t>
      </w:r>
      <w:r>
        <w:rPr>
          <w:rFonts w:ascii="Times New Roman" w:hAnsi="Times New Roman" w:cs="Times New Roman"/>
          <w:sz w:val="24"/>
          <w:szCs w:val="24"/>
        </w:rPr>
        <w:t xml:space="preserve"> (9754). </w:t>
      </w:r>
      <w:r w:rsidR="002E76A1">
        <w:rPr>
          <w:rFonts w:ascii="Times New Roman" w:hAnsi="Times New Roman" w:cs="Times New Roman"/>
          <w:sz w:val="24"/>
          <w:szCs w:val="24"/>
        </w:rPr>
        <w:t xml:space="preserve">The response categories are ordinal and need to be categorical for analyses.  Instead of having 28 dummy variables created for analyses, </w:t>
      </w:r>
      <w:r>
        <w:rPr>
          <w:rFonts w:ascii="Times New Roman" w:hAnsi="Times New Roman" w:cs="Times New Roman"/>
          <w:sz w:val="24"/>
          <w:szCs w:val="24"/>
        </w:rPr>
        <w:t>I transform this variable into three categories: low (1-10), medium (11-20), and high (21-29) order to run it as a more meaningful categorical variable in analyses.</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p>
    <w:p w14:paraId="23CFB463" w14:textId="34486059"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2E76A1">
        <w:rPr>
          <w:rFonts w:ascii="Times New Roman" w:hAnsi="Times New Roman" w:cs="Times New Roman"/>
          <w:sz w:val="24"/>
          <w:szCs w:val="24"/>
        </w:rPr>
        <w:t>Conviction</w:t>
      </w:r>
      <w:r>
        <w:rPr>
          <w:rFonts w:ascii="Times New Roman" w:hAnsi="Times New Roman" w:cs="Times New Roman"/>
          <w:sz w:val="24"/>
          <w:szCs w:val="24"/>
        </w:rPr>
        <w:t xml:space="preserve"> outcomes are coded in the ATS database as the following case results reported in court records</w:t>
      </w:r>
      <w:r w:rsidR="008313C2">
        <w:rPr>
          <w:rFonts w:ascii="Times New Roman" w:hAnsi="Times New Roman" w:cs="Times New Roman"/>
          <w:sz w:val="24"/>
          <w:szCs w:val="24"/>
        </w:rPr>
        <w:t xml:space="preserve"> (the outcome of the entire case, not just the first count outcome)</w:t>
      </w:r>
      <w:r>
        <w:rPr>
          <w:rFonts w:ascii="Times New Roman" w:hAnsi="Times New Roman" w:cs="Times New Roman"/>
          <w:sz w:val="24"/>
          <w:szCs w:val="24"/>
        </w:rPr>
        <w:t xml:space="preserve">: </w:t>
      </w:r>
      <w:r w:rsidRPr="000A4C2B">
        <w:rPr>
          <w:rFonts w:ascii="Times New Roman" w:hAnsi="Times New Roman" w:cs="Times New Roman"/>
          <w:sz w:val="24"/>
          <w:szCs w:val="24"/>
        </w:rPr>
        <w:t xml:space="preserve">0 = </w:t>
      </w:r>
      <w:r>
        <w:rPr>
          <w:rFonts w:ascii="Times New Roman" w:hAnsi="Times New Roman" w:cs="Times New Roman"/>
          <w:sz w:val="24"/>
          <w:szCs w:val="24"/>
        </w:rPr>
        <w:t>m</w:t>
      </w:r>
      <w:r w:rsidRPr="000A4C2B">
        <w:rPr>
          <w:rFonts w:ascii="Times New Roman" w:hAnsi="Times New Roman" w:cs="Times New Roman"/>
          <w:sz w:val="24"/>
          <w:szCs w:val="24"/>
        </w:rPr>
        <w:t>istrial, but retried/awaiting retrial</w:t>
      </w:r>
      <w:r>
        <w:rPr>
          <w:rFonts w:ascii="Times New Roman" w:hAnsi="Times New Roman" w:cs="Times New Roman"/>
          <w:sz w:val="24"/>
          <w:szCs w:val="24"/>
        </w:rPr>
        <w:t xml:space="preserve">, </w:t>
      </w:r>
      <w:r w:rsidRPr="000A4C2B">
        <w:rPr>
          <w:rFonts w:ascii="Times New Roman" w:hAnsi="Times New Roman" w:cs="Times New Roman"/>
          <w:sz w:val="24"/>
          <w:szCs w:val="24"/>
        </w:rPr>
        <w:t xml:space="preserve">1 = trial conviction on one or more </w:t>
      </w:r>
      <w:r w:rsidRPr="000A4C2B">
        <w:rPr>
          <w:rFonts w:ascii="Times New Roman" w:hAnsi="Times New Roman" w:cs="Times New Roman"/>
          <w:sz w:val="24"/>
          <w:szCs w:val="24"/>
        </w:rPr>
        <w:lastRenderedPageBreak/>
        <w:t>charges</w:t>
      </w:r>
      <w:r>
        <w:rPr>
          <w:rFonts w:ascii="Times New Roman" w:hAnsi="Times New Roman" w:cs="Times New Roman"/>
          <w:sz w:val="24"/>
          <w:szCs w:val="24"/>
        </w:rPr>
        <w:t xml:space="preserve">, </w:t>
      </w:r>
      <w:r w:rsidRPr="000A4C2B">
        <w:rPr>
          <w:rFonts w:ascii="Times New Roman" w:hAnsi="Times New Roman" w:cs="Times New Roman"/>
          <w:sz w:val="24"/>
          <w:szCs w:val="24"/>
        </w:rPr>
        <w:t>2 = pleaded guilty to one or more charges</w:t>
      </w:r>
      <w:r>
        <w:rPr>
          <w:rFonts w:ascii="Times New Roman" w:hAnsi="Times New Roman" w:cs="Times New Roman"/>
          <w:sz w:val="24"/>
          <w:szCs w:val="24"/>
        </w:rPr>
        <w:t xml:space="preserve">, </w:t>
      </w:r>
      <w:r w:rsidRPr="000A4C2B">
        <w:rPr>
          <w:rFonts w:ascii="Times New Roman" w:hAnsi="Times New Roman" w:cs="Times New Roman"/>
          <w:sz w:val="24"/>
          <w:szCs w:val="24"/>
        </w:rPr>
        <w:t>3 = case dismissed due to mistrial</w:t>
      </w:r>
      <w:r>
        <w:rPr>
          <w:rFonts w:ascii="Times New Roman" w:hAnsi="Times New Roman" w:cs="Times New Roman"/>
          <w:sz w:val="24"/>
          <w:szCs w:val="24"/>
        </w:rPr>
        <w:t xml:space="preserve">, </w:t>
      </w:r>
      <w:r w:rsidRPr="000A4C2B">
        <w:rPr>
          <w:rFonts w:ascii="Times New Roman" w:hAnsi="Times New Roman" w:cs="Times New Roman"/>
          <w:sz w:val="24"/>
          <w:szCs w:val="24"/>
        </w:rPr>
        <w:t>4 = case dismissed on government motion prior to trial</w:t>
      </w:r>
      <w:r>
        <w:rPr>
          <w:rFonts w:ascii="Times New Roman" w:hAnsi="Times New Roman" w:cs="Times New Roman"/>
          <w:sz w:val="24"/>
          <w:szCs w:val="24"/>
        </w:rPr>
        <w:t xml:space="preserve">, </w:t>
      </w:r>
      <w:r w:rsidRPr="000A4C2B">
        <w:rPr>
          <w:rFonts w:ascii="Times New Roman" w:hAnsi="Times New Roman" w:cs="Times New Roman"/>
          <w:sz w:val="24"/>
          <w:szCs w:val="24"/>
        </w:rPr>
        <w:t>5 = acquittal</w:t>
      </w:r>
      <w:r>
        <w:rPr>
          <w:rFonts w:ascii="Times New Roman" w:hAnsi="Times New Roman" w:cs="Times New Roman"/>
          <w:sz w:val="24"/>
          <w:szCs w:val="24"/>
        </w:rPr>
        <w:t xml:space="preserve">, </w:t>
      </w:r>
      <w:r w:rsidRPr="000A4C2B">
        <w:rPr>
          <w:rFonts w:ascii="Times New Roman" w:hAnsi="Times New Roman" w:cs="Times New Roman"/>
          <w:sz w:val="24"/>
          <w:szCs w:val="24"/>
        </w:rPr>
        <w:t>6 = transferred/ combined</w:t>
      </w:r>
      <w:r>
        <w:rPr>
          <w:rFonts w:ascii="Times New Roman" w:hAnsi="Times New Roman" w:cs="Times New Roman"/>
          <w:sz w:val="24"/>
          <w:szCs w:val="24"/>
        </w:rPr>
        <w:t xml:space="preserve">, </w:t>
      </w:r>
      <w:r w:rsidRPr="000A4C2B">
        <w:rPr>
          <w:rFonts w:ascii="Times New Roman" w:hAnsi="Times New Roman" w:cs="Times New Roman"/>
          <w:sz w:val="24"/>
          <w:szCs w:val="24"/>
        </w:rPr>
        <w:t>7 = awaiting trial</w:t>
      </w:r>
      <w:r>
        <w:rPr>
          <w:rFonts w:ascii="Times New Roman" w:hAnsi="Times New Roman" w:cs="Times New Roman"/>
          <w:sz w:val="24"/>
          <w:szCs w:val="24"/>
        </w:rPr>
        <w:t xml:space="preserve">, </w:t>
      </w:r>
      <w:r w:rsidRPr="000A4C2B">
        <w:rPr>
          <w:rFonts w:ascii="Times New Roman" w:hAnsi="Times New Roman" w:cs="Times New Roman"/>
          <w:sz w:val="24"/>
          <w:szCs w:val="24"/>
        </w:rPr>
        <w:t>8 = fugitive</w:t>
      </w:r>
      <w:r>
        <w:rPr>
          <w:rFonts w:ascii="Times New Roman" w:hAnsi="Times New Roman" w:cs="Times New Roman"/>
          <w:sz w:val="24"/>
          <w:szCs w:val="24"/>
        </w:rPr>
        <w:t xml:space="preserve">, </w:t>
      </w:r>
      <w:r w:rsidRPr="000A4C2B">
        <w:rPr>
          <w:rFonts w:ascii="Times New Roman" w:hAnsi="Times New Roman" w:cs="Times New Roman"/>
          <w:sz w:val="24"/>
          <w:szCs w:val="24"/>
        </w:rPr>
        <w:t>10 = extradited</w:t>
      </w:r>
      <w:r>
        <w:rPr>
          <w:rFonts w:ascii="Times New Roman" w:hAnsi="Times New Roman" w:cs="Times New Roman"/>
          <w:sz w:val="24"/>
          <w:szCs w:val="24"/>
        </w:rPr>
        <w:t>, 11 = extradited reversed, 12 = p</w:t>
      </w:r>
      <w:r w:rsidRPr="000A4C2B">
        <w:rPr>
          <w:rFonts w:ascii="Times New Roman" w:hAnsi="Times New Roman" w:cs="Times New Roman"/>
          <w:sz w:val="24"/>
          <w:szCs w:val="24"/>
        </w:rPr>
        <w:t xml:space="preserve">lead </w:t>
      </w:r>
      <w:r>
        <w:rPr>
          <w:rFonts w:ascii="Times New Roman" w:hAnsi="Times New Roman" w:cs="Times New Roman"/>
          <w:sz w:val="24"/>
          <w:szCs w:val="24"/>
        </w:rPr>
        <w:t>g</w:t>
      </w:r>
      <w:r w:rsidRPr="000A4C2B">
        <w:rPr>
          <w:rFonts w:ascii="Times New Roman" w:hAnsi="Times New Roman" w:cs="Times New Roman"/>
          <w:sz w:val="24"/>
          <w:szCs w:val="24"/>
        </w:rPr>
        <w:t>uilty but placed in the Witness Protection Program</w:t>
      </w:r>
      <w:r>
        <w:rPr>
          <w:rFonts w:ascii="Times New Roman" w:hAnsi="Times New Roman" w:cs="Times New Roman"/>
          <w:sz w:val="24"/>
          <w:szCs w:val="24"/>
        </w:rPr>
        <w:t xml:space="preserve">, </w:t>
      </w:r>
      <w:r w:rsidRPr="000A4C2B">
        <w:rPr>
          <w:rFonts w:ascii="Times New Roman" w:hAnsi="Times New Roman" w:cs="Times New Roman"/>
          <w:sz w:val="24"/>
          <w:szCs w:val="24"/>
        </w:rPr>
        <w:t xml:space="preserve">13 = </w:t>
      </w:r>
      <w:r>
        <w:rPr>
          <w:rFonts w:ascii="Times New Roman" w:hAnsi="Times New Roman" w:cs="Times New Roman"/>
          <w:sz w:val="24"/>
          <w:szCs w:val="24"/>
        </w:rPr>
        <w:t>awaiting e</w:t>
      </w:r>
      <w:r w:rsidRPr="000A4C2B">
        <w:rPr>
          <w:rFonts w:ascii="Times New Roman" w:hAnsi="Times New Roman" w:cs="Times New Roman"/>
          <w:sz w:val="24"/>
          <w:szCs w:val="24"/>
        </w:rPr>
        <w:t>xtradition to US</w:t>
      </w:r>
      <w:r>
        <w:rPr>
          <w:rFonts w:ascii="Times New Roman" w:hAnsi="Times New Roman" w:cs="Times New Roman"/>
          <w:sz w:val="24"/>
          <w:szCs w:val="24"/>
        </w:rPr>
        <w:t xml:space="preserve">, </w:t>
      </w:r>
      <w:r w:rsidRPr="000A4C2B">
        <w:rPr>
          <w:rFonts w:ascii="Times New Roman" w:hAnsi="Times New Roman" w:cs="Times New Roman"/>
          <w:sz w:val="24"/>
          <w:szCs w:val="24"/>
        </w:rPr>
        <w:t xml:space="preserve">14 = </w:t>
      </w:r>
      <w:r>
        <w:rPr>
          <w:rFonts w:ascii="Times New Roman" w:hAnsi="Times New Roman" w:cs="Times New Roman"/>
          <w:sz w:val="24"/>
          <w:szCs w:val="24"/>
        </w:rPr>
        <w:t>d</w:t>
      </w:r>
      <w:r w:rsidRPr="000A4C2B">
        <w:rPr>
          <w:rFonts w:ascii="Times New Roman" w:hAnsi="Times New Roman" w:cs="Times New Roman"/>
          <w:sz w:val="24"/>
          <w:szCs w:val="24"/>
        </w:rPr>
        <w:t>ied prior to trial</w:t>
      </w:r>
      <w:r>
        <w:rPr>
          <w:rFonts w:ascii="Times New Roman" w:hAnsi="Times New Roman" w:cs="Times New Roman"/>
          <w:sz w:val="24"/>
          <w:szCs w:val="24"/>
        </w:rPr>
        <w:t xml:space="preserve">, </w:t>
      </w:r>
      <w:r w:rsidRPr="000A4C2B">
        <w:rPr>
          <w:rFonts w:ascii="Times New Roman" w:hAnsi="Times New Roman" w:cs="Times New Roman"/>
          <w:sz w:val="24"/>
          <w:szCs w:val="24"/>
        </w:rPr>
        <w:t xml:space="preserve">15 = </w:t>
      </w:r>
      <w:r>
        <w:rPr>
          <w:rFonts w:ascii="Times New Roman" w:hAnsi="Times New Roman" w:cs="Times New Roman"/>
          <w:sz w:val="24"/>
          <w:szCs w:val="24"/>
        </w:rPr>
        <w:t>c</w:t>
      </w:r>
      <w:r w:rsidRPr="000A4C2B">
        <w:rPr>
          <w:rFonts w:ascii="Times New Roman" w:hAnsi="Times New Roman" w:cs="Times New Roman"/>
          <w:sz w:val="24"/>
          <w:szCs w:val="24"/>
        </w:rPr>
        <w:t xml:space="preserve">ase </w:t>
      </w:r>
      <w:r>
        <w:rPr>
          <w:rFonts w:ascii="Times New Roman" w:hAnsi="Times New Roman" w:cs="Times New Roman"/>
          <w:sz w:val="24"/>
          <w:szCs w:val="24"/>
        </w:rPr>
        <w:t>d</w:t>
      </w:r>
      <w:r w:rsidRPr="000A4C2B">
        <w:rPr>
          <w:rFonts w:ascii="Times New Roman" w:hAnsi="Times New Roman" w:cs="Times New Roman"/>
          <w:sz w:val="24"/>
          <w:szCs w:val="24"/>
        </w:rPr>
        <w:t>ismissed for Civil rights violations</w:t>
      </w:r>
      <w:r>
        <w:rPr>
          <w:rFonts w:ascii="Times New Roman" w:hAnsi="Times New Roman" w:cs="Times New Roman"/>
          <w:sz w:val="24"/>
          <w:szCs w:val="24"/>
        </w:rPr>
        <w:t xml:space="preserve">, </w:t>
      </w:r>
      <w:r w:rsidRPr="000A4C2B">
        <w:rPr>
          <w:rFonts w:ascii="Times New Roman" w:hAnsi="Times New Roman" w:cs="Times New Roman"/>
          <w:sz w:val="24"/>
          <w:szCs w:val="24"/>
        </w:rPr>
        <w:t>16 = Nolle Prosequi</w:t>
      </w:r>
      <w:r>
        <w:rPr>
          <w:rFonts w:ascii="Times New Roman" w:hAnsi="Times New Roman" w:cs="Times New Roman"/>
          <w:sz w:val="24"/>
          <w:szCs w:val="24"/>
        </w:rPr>
        <w:t xml:space="preserve"> (meaning the defendant will no longer be prosecuted), and </w:t>
      </w:r>
      <w:r w:rsidRPr="000A4C2B">
        <w:rPr>
          <w:rFonts w:ascii="Times New Roman" w:hAnsi="Times New Roman" w:cs="Times New Roman"/>
          <w:sz w:val="24"/>
          <w:szCs w:val="24"/>
        </w:rPr>
        <w:t xml:space="preserve">17 = </w:t>
      </w:r>
      <w:r>
        <w:rPr>
          <w:rFonts w:ascii="Times New Roman" w:hAnsi="Times New Roman" w:cs="Times New Roman"/>
          <w:sz w:val="24"/>
          <w:szCs w:val="24"/>
        </w:rPr>
        <w:t>case dismissed &amp; defendant d</w:t>
      </w:r>
      <w:r w:rsidRPr="000A4C2B">
        <w:rPr>
          <w:rFonts w:ascii="Times New Roman" w:hAnsi="Times New Roman" w:cs="Times New Roman"/>
          <w:sz w:val="24"/>
          <w:szCs w:val="24"/>
        </w:rPr>
        <w:t>eported</w:t>
      </w:r>
      <w:r>
        <w:rPr>
          <w:rFonts w:ascii="Times New Roman" w:hAnsi="Times New Roman" w:cs="Times New Roman"/>
          <w:sz w:val="24"/>
          <w:szCs w:val="24"/>
        </w:rPr>
        <w:t>. I created a new variable to include trial conviction on one or more charges = 1, pleaded guilty to one or more charges (including pleaded guilty to one or more charges and p</w:t>
      </w:r>
      <w:r w:rsidRPr="000A4C2B">
        <w:rPr>
          <w:rFonts w:ascii="Times New Roman" w:hAnsi="Times New Roman" w:cs="Times New Roman"/>
          <w:sz w:val="24"/>
          <w:szCs w:val="24"/>
        </w:rPr>
        <w:t xml:space="preserve">lead </w:t>
      </w:r>
      <w:r>
        <w:rPr>
          <w:rFonts w:ascii="Times New Roman" w:hAnsi="Times New Roman" w:cs="Times New Roman"/>
          <w:sz w:val="24"/>
          <w:szCs w:val="24"/>
        </w:rPr>
        <w:t>g</w:t>
      </w:r>
      <w:r w:rsidRPr="000A4C2B">
        <w:rPr>
          <w:rFonts w:ascii="Times New Roman" w:hAnsi="Times New Roman" w:cs="Times New Roman"/>
          <w:sz w:val="24"/>
          <w:szCs w:val="24"/>
        </w:rPr>
        <w:t>uilty but placed in the Witness Protection Program</w:t>
      </w:r>
      <w:r>
        <w:rPr>
          <w:rFonts w:ascii="Times New Roman" w:hAnsi="Times New Roman" w:cs="Times New Roman"/>
          <w:sz w:val="24"/>
          <w:szCs w:val="24"/>
        </w:rPr>
        <w:t>) = 2, case dismissed/acquitted (including case dismissed due to mistrial, case dismissed on government motion prior to trial, acquittal, c</w:t>
      </w:r>
      <w:r w:rsidRPr="000A4C2B">
        <w:rPr>
          <w:rFonts w:ascii="Times New Roman" w:hAnsi="Times New Roman" w:cs="Times New Roman"/>
          <w:sz w:val="24"/>
          <w:szCs w:val="24"/>
        </w:rPr>
        <w:t xml:space="preserve">ase </w:t>
      </w:r>
      <w:r>
        <w:rPr>
          <w:rFonts w:ascii="Times New Roman" w:hAnsi="Times New Roman" w:cs="Times New Roman"/>
          <w:sz w:val="24"/>
          <w:szCs w:val="24"/>
        </w:rPr>
        <w:t>d</w:t>
      </w:r>
      <w:r w:rsidRPr="000A4C2B">
        <w:rPr>
          <w:rFonts w:ascii="Times New Roman" w:hAnsi="Times New Roman" w:cs="Times New Roman"/>
          <w:sz w:val="24"/>
          <w:szCs w:val="24"/>
        </w:rPr>
        <w:t>ismissed for Civil rights violations</w:t>
      </w:r>
      <w:r>
        <w:rPr>
          <w:rFonts w:ascii="Times New Roman" w:hAnsi="Times New Roman" w:cs="Times New Roman"/>
          <w:sz w:val="24"/>
          <w:szCs w:val="24"/>
        </w:rPr>
        <w:t xml:space="preserve">, </w:t>
      </w:r>
      <w:r w:rsidRPr="000A4C2B">
        <w:rPr>
          <w:rFonts w:ascii="Times New Roman" w:hAnsi="Times New Roman" w:cs="Times New Roman"/>
          <w:sz w:val="24"/>
          <w:szCs w:val="24"/>
        </w:rPr>
        <w:t>Nolle Prosequi</w:t>
      </w:r>
      <w:r>
        <w:rPr>
          <w:rFonts w:ascii="Times New Roman" w:hAnsi="Times New Roman" w:cs="Times New Roman"/>
          <w:sz w:val="24"/>
          <w:szCs w:val="24"/>
        </w:rPr>
        <w:t>, and case dismissed &amp; defendant d</w:t>
      </w:r>
      <w:r w:rsidRPr="000A4C2B">
        <w:rPr>
          <w:rFonts w:ascii="Times New Roman" w:hAnsi="Times New Roman" w:cs="Times New Roman"/>
          <w:sz w:val="24"/>
          <w:szCs w:val="24"/>
        </w:rPr>
        <w:t>eported</w:t>
      </w:r>
      <w:r>
        <w:rPr>
          <w:rFonts w:ascii="Times New Roman" w:hAnsi="Times New Roman" w:cs="Times New Roman"/>
          <w:sz w:val="24"/>
          <w:szCs w:val="24"/>
        </w:rPr>
        <w:t xml:space="preserve">) = 3. All other values are treated as missing. From this new variable, I created dummies for trial conviction (1 = yes, 0 = plead guilty and case dismissed/acquitted), pled guilty (1 = pled guilty, 0 = trial conviction and case dismissed/acquitted), and case dismissed/acquitted (1 = case dismissed/acquitted, 0 = pled guilty and trial conviction). All other values are treated as missing. There are reasons why I decided to create a new variables with smaller categories. The first is due to the extremely low numbers in some of the categories, which led me to either declare them missing or combine categories. </w:t>
      </w:r>
      <w:r w:rsidR="00CF6700">
        <w:rPr>
          <w:rFonts w:ascii="Times New Roman" w:hAnsi="Times New Roman" w:cs="Times New Roman"/>
          <w:sz w:val="24"/>
          <w:szCs w:val="24"/>
        </w:rPr>
        <w:t>I later create another dummy variable to be used in logistic regression with 1=trial conviction or guilty plea and 0=dismissed/acquitted. This was created to understand the relationship between those who have a conviction of some sort versus those who do not have a conviction.</w:t>
      </w:r>
    </w:p>
    <w:p w14:paraId="7247FBAD" w14:textId="5F56D638"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 xml:space="preserve">I justify combining case dismissed or acquitted due to small numbers across various dismissal/acquittal categories. Also, the combination makes sense for this study, because essentially, the defendant’s charge(s) are dropped, either before going to trial or shortly after the indictment due to lack of evidence or if the defendant’s constitutional rights have been violated (i.e. the defendant’s guilt is never assessed), meaning the case has been dismissed, or the charges are dropped during the trial due to a jury finding a defendant not guilty or a judge decides to close the case due to lack of evidence, meaning the defendant has been acquitted. Either way, the defendant is not charged. Plea bargaining reflects the ability of the defendant to set up an agreement with the prosecutor to plead guilty to one or more charges in exchange for a concession from the prosecutor (i.e. shorter sentence, smaller fine, some charges are dropped). Trial conviction means that the defendant goes through trial and is convicted on one or more charges, which means the defendant either refuses or cannot establish a plea agreement and is not able to get his/her case dismissed or acquitted. </w:t>
      </w:r>
      <w:r w:rsidR="00CF6700">
        <w:rPr>
          <w:rFonts w:ascii="Times New Roman" w:hAnsi="Times New Roman" w:cs="Times New Roman"/>
          <w:sz w:val="24"/>
          <w:szCs w:val="24"/>
        </w:rPr>
        <w:t>Both plea bargaining and trial convictions result in a conviction outcome, rather than having a case acquitted or dismissed.</w:t>
      </w:r>
    </w:p>
    <w:p w14:paraId="4E8F0126" w14:textId="77777777" w:rsidR="006C4A2A" w:rsidRPr="00D16737" w:rsidRDefault="006C4A2A" w:rsidP="006C4A2A">
      <w:pPr>
        <w:spacing w:line="480" w:lineRule="auto"/>
        <w:contextualSpacing/>
        <w:rPr>
          <w:rFonts w:ascii="Times New Roman" w:hAnsi="Times New Roman" w:cs="Times New Roman"/>
          <w:i/>
          <w:sz w:val="24"/>
          <w:szCs w:val="24"/>
        </w:rPr>
      </w:pPr>
      <w:r w:rsidRPr="00D16737">
        <w:rPr>
          <w:rFonts w:ascii="Times New Roman" w:hAnsi="Times New Roman" w:cs="Times New Roman"/>
          <w:i/>
          <w:sz w:val="24"/>
          <w:szCs w:val="24"/>
        </w:rPr>
        <w:t xml:space="preserve">Statistical </w:t>
      </w:r>
      <w:r>
        <w:rPr>
          <w:rFonts w:ascii="Times New Roman" w:hAnsi="Times New Roman" w:cs="Times New Roman"/>
          <w:i/>
          <w:sz w:val="24"/>
          <w:szCs w:val="24"/>
        </w:rPr>
        <w:t>procedures</w:t>
      </w:r>
    </w:p>
    <w:p w14:paraId="5F2BFED2" w14:textId="7777777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1014AF">
        <w:rPr>
          <w:rFonts w:ascii="Times New Roman" w:hAnsi="Times New Roman" w:cs="Times New Roman"/>
          <w:sz w:val="24"/>
          <w:szCs w:val="24"/>
        </w:rPr>
        <w:t>In order to analyze demographic information across terrorist groups, I r</w:t>
      </w:r>
      <w:r>
        <w:rPr>
          <w:rFonts w:ascii="Times New Roman" w:hAnsi="Times New Roman" w:cs="Times New Roman"/>
          <w:sz w:val="24"/>
          <w:szCs w:val="24"/>
        </w:rPr>
        <w:t>a</w:t>
      </w:r>
      <w:r w:rsidRPr="001014AF">
        <w:rPr>
          <w:rFonts w:ascii="Times New Roman" w:hAnsi="Times New Roman" w:cs="Times New Roman"/>
          <w:sz w:val="24"/>
          <w:szCs w:val="24"/>
        </w:rPr>
        <w:t>n frequencies on all of the variables included in the analysis.</w:t>
      </w:r>
      <w:r>
        <w:rPr>
          <w:rFonts w:ascii="Times New Roman" w:hAnsi="Times New Roman" w:cs="Times New Roman"/>
          <w:sz w:val="24"/>
          <w:szCs w:val="24"/>
        </w:rPr>
        <w:t xml:space="preserve"> I also ran chi square tests across terrorist groups and categorical demographic/</w:t>
      </w:r>
      <w:r w:rsidR="00586464">
        <w:rPr>
          <w:rFonts w:ascii="Times New Roman" w:hAnsi="Times New Roman" w:cs="Times New Roman"/>
          <w:sz w:val="24"/>
          <w:szCs w:val="24"/>
        </w:rPr>
        <w:t>prosecution</w:t>
      </w:r>
      <w:r>
        <w:rPr>
          <w:rFonts w:ascii="Times New Roman" w:hAnsi="Times New Roman" w:cs="Times New Roman"/>
          <w:sz w:val="24"/>
          <w:szCs w:val="24"/>
        </w:rPr>
        <w:t>-specific variables and a t-test across terrorist groups and continuous demographic/</w:t>
      </w:r>
      <w:r w:rsidR="00586464">
        <w:rPr>
          <w:rFonts w:ascii="Times New Roman" w:hAnsi="Times New Roman" w:cs="Times New Roman"/>
          <w:sz w:val="24"/>
          <w:szCs w:val="24"/>
        </w:rPr>
        <w:t>prosecution</w:t>
      </w:r>
      <w:r>
        <w:rPr>
          <w:rFonts w:ascii="Times New Roman" w:hAnsi="Times New Roman" w:cs="Times New Roman"/>
          <w:sz w:val="24"/>
          <w:szCs w:val="24"/>
        </w:rPr>
        <w:t xml:space="preserve">-specific variables, in order to determine whether or not there are statistically significant differences between ecoterrorists and left-wing terrorists, specifically, and ecoterrorists </w:t>
      </w:r>
      <w:r>
        <w:rPr>
          <w:rFonts w:ascii="Times New Roman" w:hAnsi="Times New Roman" w:cs="Times New Roman"/>
          <w:sz w:val="24"/>
          <w:szCs w:val="24"/>
        </w:rPr>
        <w:lastRenderedPageBreak/>
        <w:t>and right-wing terrorists, specifically. Chi square analysis is used to observe if there are group differences and compares at least two categorical variables; it does this by comparing the expected frequencies of the variables to the observed frequencies, with the null hypothesis being that there will be no significant difference between groups (the expected and observed frequencies will be the same)</w:t>
      </w:r>
      <w:r w:rsidR="002043B3" w:rsidRPr="002043B3">
        <w:rPr>
          <w:rFonts w:ascii="Times New Roman" w:hAnsi="Times New Roman" w:cs="Times New Roman"/>
          <w:sz w:val="24"/>
          <w:szCs w:val="24"/>
        </w:rPr>
        <w:t xml:space="preserve"> </w:t>
      </w:r>
      <w:r w:rsidR="002043B3">
        <w:rPr>
          <w:rFonts w:ascii="Times New Roman" w:hAnsi="Times New Roman" w:cs="Times New Roman"/>
          <w:sz w:val="24"/>
          <w:szCs w:val="24"/>
        </w:rPr>
        <w:t>(</w:t>
      </w:r>
      <w:r w:rsidR="002043B3" w:rsidRPr="002043B3">
        <w:rPr>
          <w:rFonts w:ascii="Times New Roman" w:hAnsi="Times New Roman" w:cs="Times New Roman"/>
          <w:sz w:val="24"/>
          <w:szCs w:val="24"/>
        </w:rPr>
        <w:t>Boslaugh</w:t>
      </w:r>
      <w:r w:rsidR="002043B3">
        <w:rPr>
          <w:rFonts w:ascii="Times New Roman" w:hAnsi="Times New Roman" w:cs="Times New Roman"/>
          <w:sz w:val="24"/>
          <w:szCs w:val="24"/>
        </w:rPr>
        <w:t xml:space="preserve"> 2012)</w:t>
      </w:r>
      <w:r>
        <w:rPr>
          <w:rFonts w:ascii="Times New Roman" w:hAnsi="Times New Roman" w:cs="Times New Roman"/>
          <w:sz w:val="24"/>
          <w:szCs w:val="24"/>
        </w:rPr>
        <w:t xml:space="preserve">. Assumptions of chi-square analyses are that variables are not correlated and the sample size is relatively large (i.e. if </w:t>
      </w:r>
      <w:r w:rsidRPr="00F23BDA">
        <w:rPr>
          <w:rFonts w:ascii="Times New Roman" w:hAnsi="Times New Roman" w:cs="Times New Roman"/>
          <w:sz w:val="24"/>
          <w:szCs w:val="24"/>
        </w:rPr>
        <w:t>20%</w:t>
      </w:r>
      <w:r>
        <w:rPr>
          <w:rFonts w:ascii="Times New Roman" w:hAnsi="Times New Roman" w:cs="Times New Roman"/>
          <w:sz w:val="24"/>
          <w:szCs w:val="24"/>
        </w:rPr>
        <w:t xml:space="preserve"> or more</w:t>
      </w:r>
      <w:r w:rsidRPr="00F23BDA">
        <w:rPr>
          <w:rFonts w:ascii="Times New Roman" w:hAnsi="Times New Roman" w:cs="Times New Roman"/>
          <w:sz w:val="24"/>
          <w:szCs w:val="24"/>
        </w:rPr>
        <w:t xml:space="preserve"> cells </w:t>
      </w:r>
      <w:r>
        <w:rPr>
          <w:rFonts w:ascii="Times New Roman" w:hAnsi="Times New Roman" w:cs="Times New Roman"/>
          <w:sz w:val="24"/>
          <w:szCs w:val="24"/>
        </w:rPr>
        <w:t>have less than 5 expected values, the sample size is too small)</w:t>
      </w:r>
      <w:r w:rsidR="002043B3">
        <w:rPr>
          <w:rFonts w:ascii="Times New Roman" w:hAnsi="Times New Roman" w:cs="Times New Roman"/>
          <w:sz w:val="24"/>
          <w:szCs w:val="24"/>
        </w:rPr>
        <w:t xml:space="preserve"> (</w:t>
      </w:r>
      <w:r w:rsidR="002043B3" w:rsidRPr="002043B3">
        <w:rPr>
          <w:rFonts w:ascii="Times New Roman" w:hAnsi="Times New Roman" w:cs="Times New Roman"/>
          <w:sz w:val="24"/>
          <w:szCs w:val="24"/>
        </w:rPr>
        <w:t>Boslaugh</w:t>
      </w:r>
      <w:r w:rsidR="002043B3">
        <w:rPr>
          <w:rFonts w:ascii="Times New Roman" w:hAnsi="Times New Roman" w:cs="Times New Roman"/>
          <w:sz w:val="24"/>
          <w:szCs w:val="24"/>
        </w:rPr>
        <w:t xml:space="preserve"> 2012)</w:t>
      </w:r>
      <w:r>
        <w:rPr>
          <w:rFonts w:ascii="Times New Roman" w:hAnsi="Times New Roman" w:cs="Times New Roman"/>
          <w:sz w:val="24"/>
          <w:szCs w:val="24"/>
        </w:rPr>
        <w:t>. Chi-square analysis is used to test groups differences for ecoterrorists and left-wing terrorists (also, for ecoterrorists and right-wing terrorists) for race, gender, education, count severity, trial conviction, pled guilty, and case dismissed/acquitted</w:t>
      </w:r>
      <w:r w:rsidR="0064317D">
        <w:rPr>
          <w:rFonts w:ascii="Times New Roman" w:hAnsi="Times New Roman" w:cs="Times New Roman"/>
          <w:sz w:val="24"/>
          <w:szCs w:val="24"/>
        </w:rPr>
        <w:t>.</w:t>
      </w:r>
    </w:p>
    <w:p w14:paraId="35DBAD55" w14:textId="7777777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T-tests are used to observe if there are group differences for a dichotomous independent variable across one continuous dependent variable; it does this by determining if the means for each category within the independent variable are significantly different across the dependent variable, with the null hypothesis being that there will be no significant difference between means (the means will be the same)</w:t>
      </w:r>
      <w:r w:rsidR="002043B3">
        <w:rPr>
          <w:rFonts w:ascii="Times New Roman" w:hAnsi="Times New Roman" w:cs="Times New Roman"/>
          <w:sz w:val="24"/>
          <w:szCs w:val="24"/>
        </w:rPr>
        <w:t xml:space="preserve"> (</w:t>
      </w:r>
      <w:r w:rsidR="002043B3" w:rsidRPr="002043B3">
        <w:rPr>
          <w:rFonts w:ascii="Times New Roman" w:hAnsi="Times New Roman" w:cs="Times New Roman"/>
          <w:sz w:val="24"/>
          <w:szCs w:val="24"/>
        </w:rPr>
        <w:t>Boslaugh</w:t>
      </w:r>
      <w:r w:rsidR="002043B3">
        <w:rPr>
          <w:rFonts w:ascii="Times New Roman" w:hAnsi="Times New Roman" w:cs="Times New Roman"/>
          <w:sz w:val="24"/>
          <w:szCs w:val="24"/>
        </w:rPr>
        <w:t xml:space="preserve"> 2012)</w:t>
      </w:r>
      <w:r>
        <w:rPr>
          <w:rFonts w:ascii="Times New Roman" w:hAnsi="Times New Roman" w:cs="Times New Roman"/>
          <w:sz w:val="24"/>
          <w:szCs w:val="24"/>
        </w:rPr>
        <w:t xml:space="preserve">. An unpaired t-test is used to test group differences for </w:t>
      </w:r>
      <w:r w:rsidR="00E02B8A">
        <w:rPr>
          <w:rFonts w:ascii="Times New Roman" w:hAnsi="Times New Roman" w:cs="Times New Roman"/>
          <w:sz w:val="24"/>
          <w:szCs w:val="24"/>
        </w:rPr>
        <w:t>ecoterrorist</w:t>
      </w:r>
      <w:r>
        <w:rPr>
          <w:rFonts w:ascii="Times New Roman" w:hAnsi="Times New Roman" w:cs="Times New Roman"/>
          <w:sz w:val="24"/>
          <w:szCs w:val="24"/>
        </w:rPr>
        <w:t>s and left-wing terrorists (also, for ecoterrorists and right-wing t</w:t>
      </w:r>
      <w:r w:rsidR="002043B3">
        <w:rPr>
          <w:rFonts w:ascii="Times New Roman" w:hAnsi="Times New Roman" w:cs="Times New Roman"/>
          <w:sz w:val="24"/>
          <w:szCs w:val="24"/>
        </w:rPr>
        <w:t>errorists) for the age variable;</w:t>
      </w:r>
      <w:r>
        <w:rPr>
          <w:rFonts w:ascii="Times New Roman" w:hAnsi="Times New Roman" w:cs="Times New Roman"/>
          <w:sz w:val="24"/>
          <w:szCs w:val="24"/>
        </w:rPr>
        <w:t xml:space="preserve"> </w:t>
      </w:r>
      <w:r w:rsidR="002043B3">
        <w:rPr>
          <w:rFonts w:ascii="Times New Roman" w:hAnsi="Times New Roman" w:cs="Times New Roman"/>
          <w:sz w:val="24"/>
          <w:szCs w:val="24"/>
        </w:rPr>
        <w:t>i</w:t>
      </w:r>
      <w:r>
        <w:rPr>
          <w:rFonts w:ascii="Times New Roman" w:hAnsi="Times New Roman" w:cs="Times New Roman"/>
          <w:sz w:val="24"/>
          <w:szCs w:val="24"/>
        </w:rPr>
        <w:t xml:space="preserve">t assumes the dependent variable is normally distributed with equal variances across each group in the independent variable and that </w:t>
      </w:r>
      <w:r w:rsidR="00F56B31">
        <w:rPr>
          <w:rFonts w:ascii="Times New Roman" w:hAnsi="Times New Roman" w:cs="Times New Roman"/>
          <w:sz w:val="24"/>
          <w:szCs w:val="24"/>
        </w:rPr>
        <w:t>every</w:t>
      </w:r>
      <w:r>
        <w:rPr>
          <w:rFonts w:ascii="Times New Roman" w:hAnsi="Times New Roman" w:cs="Times New Roman"/>
          <w:sz w:val="24"/>
          <w:szCs w:val="24"/>
        </w:rPr>
        <w:t xml:space="preserve"> observation of the dependent</w:t>
      </w:r>
      <w:r w:rsidR="00F56B31">
        <w:rPr>
          <w:rFonts w:ascii="Times New Roman" w:hAnsi="Times New Roman" w:cs="Times New Roman"/>
          <w:sz w:val="24"/>
          <w:szCs w:val="24"/>
        </w:rPr>
        <w:t xml:space="preserve"> variable is independent </w:t>
      </w:r>
      <w:r w:rsidR="007615C4">
        <w:rPr>
          <w:rFonts w:ascii="Times New Roman" w:hAnsi="Times New Roman" w:cs="Times New Roman"/>
          <w:sz w:val="24"/>
          <w:szCs w:val="24"/>
        </w:rPr>
        <w:t>from</w:t>
      </w:r>
      <w:r w:rsidR="00F56B31">
        <w:rPr>
          <w:rFonts w:ascii="Times New Roman" w:hAnsi="Times New Roman" w:cs="Times New Roman"/>
          <w:sz w:val="24"/>
          <w:szCs w:val="24"/>
        </w:rPr>
        <w:t xml:space="preserve"> all other </w:t>
      </w:r>
      <w:r>
        <w:rPr>
          <w:rFonts w:ascii="Times New Roman" w:hAnsi="Times New Roman" w:cs="Times New Roman"/>
          <w:sz w:val="24"/>
          <w:szCs w:val="24"/>
        </w:rPr>
        <w:t>observations of the dependent variable</w:t>
      </w:r>
      <w:r w:rsidR="002043B3">
        <w:rPr>
          <w:rFonts w:ascii="Times New Roman" w:hAnsi="Times New Roman" w:cs="Times New Roman"/>
          <w:sz w:val="24"/>
          <w:szCs w:val="24"/>
        </w:rPr>
        <w:t xml:space="preserve"> (</w:t>
      </w:r>
      <w:r w:rsidR="002043B3" w:rsidRPr="002043B3">
        <w:rPr>
          <w:rFonts w:ascii="Times New Roman" w:hAnsi="Times New Roman" w:cs="Times New Roman"/>
          <w:sz w:val="24"/>
          <w:szCs w:val="24"/>
        </w:rPr>
        <w:t>Boslaugh</w:t>
      </w:r>
      <w:r w:rsidR="002043B3">
        <w:rPr>
          <w:rFonts w:ascii="Times New Roman" w:hAnsi="Times New Roman" w:cs="Times New Roman"/>
          <w:sz w:val="24"/>
          <w:szCs w:val="24"/>
        </w:rPr>
        <w:t xml:space="preserve"> 2012)</w:t>
      </w:r>
      <w:r>
        <w:rPr>
          <w:rFonts w:ascii="Times New Roman" w:hAnsi="Times New Roman" w:cs="Times New Roman"/>
          <w:sz w:val="24"/>
          <w:szCs w:val="24"/>
        </w:rPr>
        <w:t xml:space="preserve">. These statistical analyses help explain differences across </w:t>
      </w:r>
      <w:r w:rsidR="00586464">
        <w:rPr>
          <w:rFonts w:ascii="Times New Roman" w:hAnsi="Times New Roman" w:cs="Times New Roman"/>
          <w:sz w:val="24"/>
          <w:szCs w:val="24"/>
        </w:rPr>
        <w:t>prosecution</w:t>
      </w:r>
      <w:r>
        <w:rPr>
          <w:rFonts w:ascii="Times New Roman" w:hAnsi="Times New Roman" w:cs="Times New Roman"/>
          <w:sz w:val="24"/>
          <w:szCs w:val="24"/>
        </w:rPr>
        <w:t xml:space="preserve"> outcomes, as well as focus on variables individually rather than controlling for all the </w:t>
      </w:r>
      <w:r>
        <w:rPr>
          <w:rFonts w:ascii="Times New Roman" w:hAnsi="Times New Roman" w:cs="Times New Roman"/>
          <w:sz w:val="24"/>
          <w:szCs w:val="24"/>
        </w:rPr>
        <w:lastRenderedPageBreak/>
        <w:t>variables simultaneously in a more sophisticated statistical model. If any of the assumptions are violated during analysis, I will use corrective measures and discuss them in detail. For example, the Levine’s test determines if there are equal variances across each group in the independent variable. If there are unequal variances, it automatically adjusts the data to allow for interpretation with unequal variances.</w:t>
      </w:r>
    </w:p>
    <w:p w14:paraId="47957710" w14:textId="7777777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 use binary logistic regression in order to analyze domestic terrorists’ treatment within the criminal justice system and their </w:t>
      </w:r>
      <w:r w:rsidR="00586464">
        <w:rPr>
          <w:rFonts w:ascii="Times New Roman" w:hAnsi="Times New Roman" w:cs="Times New Roman"/>
          <w:sz w:val="24"/>
          <w:szCs w:val="24"/>
        </w:rPr>
        <w:t>prosecution</w:t>
      </w:r>
      <w:r>
        <w:rPr>
          <w:rFonts w:ascii="Times New Roman" w:hAnsi="Times New Roman" w:cs="Times New Roman"/>
          <w:sz w:val="24"/>
          <w:szCs w:val="24"/>
        </w:rPr>
        <w:t xml:space="preserve"> outcomes. </w:t>
      </w:r>
      <w:r w:rsidRPr="00FE40ED">
        <w:rPr>
          <w:rFonts w:ascii="Times New Roman" w:hAnsi="Times New Roman" w:cs="Times New Roman"/>
          <w:sz w:val="24"/>
          <w:szCs w:val="24"/>
        </w:rPr>
        <w:t xml:space="preserve">Multiple regression </w:t>
      </w:r>
      <w:r>
        <w:rPr>
          <w:rFonts w:ascii="Times New Roman" w:hAnsi="Times New Roman" w:cs="Times New Roman"/>
          <w:sz w:val="24"/>
          <w:szCs w:val="24"/>
        </w:rPr>
        <w:t xml:space="preserve">uses </w:t>
      </w:r>
      <w:r w:rsidR="007615C4">
        <w:rPr>
          <w:rFonts w:ascii="Times New Roman" w:hAnsi="Times New Roman" w:cs="Times New Roman"/>
          <w:sz w:val="24"/>
          <w:szCs w:val="24"/>
        </w:rPr>
        <w:t>a</w:t>
      </w:r>
      <w:r>
        <w:rPr>
          <w:rFonts w:ascii="Times New Roman" w:hAnsi="Times New Roman" w:cs="Times New Roman"/>
          <w:sz w:val="24"/>
          <w:szCs w:val="24"/>
        </w:rPr>
        <w:t xml:space="preserve"> </w:t>
      </w:r>
      <w:r w:rsidRPr="00FE40ED">
        <w:rPr>
          <w:rFonts w:ascii="Times New Roman" w:hAnsi="Times New Roman" w:cs="Times New Roman"/>
          <w:sz w:val="24"/>
          <w:szCs w:val="24"/>
        </w:rPr>
        <w:t xml:space="preserve">least-squares method </w:t>
      </w:r>
      <w:r w:rsidR="007615C4">
        <w:rPr>
          <w:rFonts w:ascii="Times New Roman" w:hAnsi="Times New Roman" w:cs="Times New Roman"/>
          <w:sz w:val="24"/>
          <w:szCs w:val="24"/>
        </w:rPr>
        <w:t>to determine</w:t>
      </w:r>
      <w:r w:rsidRPr="00FE40ED">
        <w:rPr>
          <w:rFonts w:ascii="Times New Roman" w:hAnsi="Times New Roman" w:cs="Times New Roman"/>
          <w:sz w:val="24"/>
          <w:szCs w:val="24"/>
        </w:rPr>
        <w:t xml:space="preserve"> coefficients for the independent varia</w:t>
      </w:r>
      <w:r w:rsidR="007615C4">
        <w:rPr>
          <w:rFonts w:ascii="Times New Roman" w:hAnsi="Times New Roman" w:cs="Times New Roman"/>
          <w:sz w:val="24"/>
          <w:szCs w:val="24"/>
        </w:rPr>
        <w:t>bles in the regression (</w:t>
      </w:r>
      <w:r w:rsidR="007615C4" w:rsidRPr="002043B3">
        <w:rPr>
          <w:rFonts w:ascii="Times New Roman" w:hAnsi="Times New Roman" w:cs="Times New Roman"/>
          <w:sz w:val="24"/>
          <w:szCs w:val="24"/>
        </w:rPr>
        <w:t>Boslaugh</w:t>
      </w:r>
      <w:r w:rsidR="007615C4">
        <w:rPr>
          <w:rFonts w:ascii="Times New Roman" w:hAnsi="Times New Roman" w:cs="Times New Roman"/>
          <w:sz w:val="24"/>
          <w:szCs w:val="24"/>
        </w:rPr>
        <w:t xml:space="preserve"> 2012)</w:t>
      </w:r>
      <w:r>
        <w:rPr>
          <w:rFonts w:ascii="Times New Roman" w:hAnsi="Times New Roman" w:cs="Times New Roman"/>
          <w:sz w:val="24"/>
          <w:szCs w:val="24"/>
        </w:rPr>
        <w:t>. For example, it computes coefficients that minimize</w:t>
      </w:r>
      <w:r w:rsidRPr="00FE40ED">
        <w:rPr>
          <w:rFonts w:ascii="Times New Roman" w:hAnsi="Times New Roman" w:cs="Times New Roman"/>
          <w:sz w:val="24"/>
          <w:szCs w:val="24"/>
        </w:rPr>
        <w:t xml:space="preserve"> the residuals for all cases.</w:t>
      </w:r>
      <w:r>
        <w:rPr>
          <w:rFonts w:ascii="Times New Roman" w:hAnsi="Times New Roman" w:cs="Times New Roman"/>
          <w:sz w:val="24"/>
          <w:szCs w:val="24"/>
        </w:rPr>
        <w:t xml:space="preserve"> This method finds a model with the least amount of error on the prediction line. </w:t>
      </w:r>
      <w:r w:rsidRPr="00FE40ED">
        <w:rPr>
          <w:rFonts w:ascii="Times New Roman" w:hAnsi="Times New Roman" w:cs="Times New Roman"/>
          <w:sz w:val="24"/>
          <w:szCs w:val="24"/>
        </w:rPr>
        <w:t>Logistic regression</w:t>
      </w:r>
      <w:r>
        <w:rPr>
          <w:rFonts w:ascii="Times New Roman" w:hAnsi="Times New Roman" w:cs="Times New Roman"/>
          <w:sz w:val="24"/>
          <w:szCs w:val="24"/>
        </w:rPr>
        <w:t>, on the other hand, uses</w:t>
      </w:r>
      <w:r w:rsidRPr="00FE40ED">
        <w:rPr>
          <w:rFonts w:ascii="Times New Roman" w:hAnsi="Times New Roman" w:cs="Times New Roman"/>
          <w:sz w:val="24"/>
          <w:szCs w:val="24"/>
        </w:rPr>
        <w:t xml:space="preserve"> maximum-likelihood </w:t>
      </w:r>
      <w:r w:rsidR="007615C4">
        <w:rPr>
          <w:rFonts w:ascii="Times New Roman" w:hAnsi="Times New Roman" w:cs="Times New Roman"/>
          <w:sz w:val="24"/>
          <w:szCs w:val="24"/>
        </w:rPr>
        <w:t>method</w:t>
      </w:r>
      <w:r w:rsidRPr="00FE40ED">
        <w:rPr>
          <w:rFonts w:ascii="Times New Roman" w:hAnsi="Times New Roman" w:cs="Times New Roman"/>
          <w:sz w:val="24"/>
          <w:szCs w:val="24"/>
        </w:rPr>
        <w:t xml:space="preserve"> to </w:t>
      </w:r>
      <w:r w:rsidR="007615C4">
        <w:rPr>
          <w:rFonts w:ascii="Times New Roman" w:hAnsi="Times New Roman" w:cs="Times New Roman"/>
          <w:sz w:val="24"/>
          <w:szCs w:val="24"/>
        </w:rPr>
        <w:t>determine</w:t>
      </w:r>
      <w:r w:rsidRPr="00FE40ED">
        <w:rPr>
          <w:rFonts w:ascii="Times New Roman" w:hAnsi="Times New Roman" w:cs="Times New Roman"/>
          <w:sz w:val="24"/>
          <w:szCs w:val="24"/>
        </w:rPr>
        <w:t xml:space="preserve"> the coefficients for the logistic regression </w:t>
      </w:r>
      <w:r w:rsidR="007615C4">
        <w:rPr>
          <w:rFonts w:ascii="Times New Roman" w:hAnsi="Times New Roman" w:cs="Times New Roman"/>
          <w:sz w:val="24"/>
          <w:szCs w:val="24"/>
        </w:rPr>
        <w:t>(</w:t>
      </w:r>
      <w:r w:rsidR="007615C4" w:rsidRPr="002043B3">
        <w:rPr>
          <w:rFonts w:ascii="Times New Roman" w:hAnsi="Times New Roman" w:cs="Times New Roman"/>
          <w:sz w:val="24"/>
          <w:szCs w:val="24"/>
        </w:rPr>
        <w:t>Boslaugh</w:t>
      </w:r>
      <w:r w:rsidR="007615C4">
        <w:rPr>
          <w:rFonts w:ascii="Times New Roman" w:hAnsi="Times New Roman" w:cs="Times New Roman"/>
          <w:sz w:val="24"/>
          <w:szCs w:val="24"/>
        </w:rPr>
        <w:t xml:space="preserve"> 2012)</w:t>
      </w:r>
      <w:r w:rsidRPr="00FE40ED">
        <w:rPr>
          <w:rFonts w:ascii="Times New Roman" w:hAnsi="Times New Roman" w:cs="Times New Roman"/>
          <w:sz w:val="24"/>
          <w:szCs w:val="24"/>
        </w:rPr>
        <w:t xml:space="preserve">. </w:t>
      </w:r>
      <w:r>
        <w:rPr>
          <w:rFonts w:ascii="Times New Roman" w:hAnsi="Times New Roman" w:cs="Times New Roman"/>
          <w:sz w:val="24"/>
          <w:szCs w:val="24"/>
        </w:rPr>
        <w:t>It produces a model based on the likelihood value (</w:t>
      </w:r>
      <w:r w:rsidRPr="00FE40ED">
        <w:rPr>
          <w:rFonts w:ascii="Times New Roman" w:hAnsi="Times New Roman" w:cs="Times New Roman"/>
          <w:sz w:val="24"/>
          <w:szCs w:val="24"/>
        </w:rPr>
        <w:t>value of the parameter that makes the observed data most likely), with perfect model having likelihood value of zero</w:t>
      </w:r>
      <w:r>
        <w:rPr>
          <w:rFonts w:ascii="Times New Roman" w:hAnsi="Times New Roman" w:cs="Times New Roman"/>
          <w:sz w:val="24"/>
          <w:szCs w:val="24"/>
        </w:rPr>
        <w:t>.</w:t>
      </w:r>
    </w:p>
    <w:p w14:paraId="4C056AD7" w14:textId="77777777" w:rsidR="006C4A2A" w:rsidRDefault="006C4A2A" w:rsidP="006C4A2A">
      <w:pPr>
        <w:tabs>
          <w:tab w:val="num" w:pos="720"/>
        </w:tabs>
        <w:spacing w:line="480" w:lineRule="auto"/>
        <w:contextualSpacing/>
        <w:rPr>
          <w:rFonts w:ascii="Times New Roman" w:hAnsi="Times New Roman" w:cs="Times New Roman"/>
          <w:sz w:val="24"/>
          <w:szCs w:val="24"/>
        </w:rPr>
      </w:pPr>
      <w:r>
        <w:rPr>
          <w:rFonts w:ascii="Times New Roman" w:hAnsi="Times New Roman" w:cs="Times New Roman"/>
          <w:sz w:val="24"/>
          <w:szCs w:val="24"/>
        </w:rPr>
        <w:tab/>
        <w:t>Assumptions for logistic regression are different from ordinary least squares (OLS) regression</w:t>
      </w:r>
      <w:r w:rsidR="007615C4">
        <w:rPr>
          <w:rFonts w:ascii="Times New Roman" w:hAnsi="Times New Roman" w:cs="Times New Roman"/>
          <w:sz w:val="24"/>
          <w:szCs w:val="24"/>
        </w:rPr>
        <w:t xml:space="preserve"> (</w:t>
      </w:r>
      <w:r w:rsidR="007615C4" w:rsidRPr="002043B3">
        <w:rPr>
          <w:rFonts w:ascii="Times New Roman" w:hAnsi="Times New Roman" w:cs="Times New Roman"/>
          <w:sz w:val="24"/>
          <w:szCs w:val="24"/>
        </w:rPr>
        <w:t>Boslaugh</w:t>
      </w:r>
      <w:r w:rsidR="007615C4">
        <w:rPr>
          <w:rFonts w:ascii="Times New Roman" w:hAnsi="Times New Roman" w:cs="Times New Roman"/>
          <w:sz w:val="24"/>
          <w:szCs w:val="24"/>
        </w:rPr>
        <w:t xml:space="preserve"> 2012)</w:t>
      </w:r>
      <w:r>
        <w:rPr>
          <w:rFonts w:ascii="Times New Roman" w:hAnsi="Times New Roman" w:cs="Times New Roman"/>
          <w:sz w:val="24"/>
          <w:szCs w:val="24"/>
        </w:rPr>
        <w:t xml:space="preserve">. Unlike OLS regression, which analyses a continuous dependent variable, binary logistic regression is used when analyzing dichotomous, categorical dependent variables. The goal is to understand the probability that the predictor variables belong to one category of the dependent variable or the other (coded as 0 or 1). Logistic regression is used to predict the probability of an event occurring based upon a set of predictors. Maximum likelihood estimation </w:t>
      </w:r>
      <w:r w:rsidR="007615C4">
        <w:rPr>
          <w:rFonts w:ascii="Times New Roman" w:hAnsi="Times New Roman" w:cs="Times New Roman"/>
          <w:sz w:val="24"/>
          <w:szCs w:val="24"/>
        </w:rPr>
        <w:t>assesses</w:t>
      </w:r>
      <w:r w:rsidRPr="00FE40ED">
        <w:rPr>
          <w:rFonts w:ascii="Times New Roman" w:hAnsi="Times New Roman" w:cs="Times New Roman"/>
          <w:sz w:val="24"/>
          <w:szCs w:val="24"/>
        </w:rPr>
        <w:t xml:space="preserve"> how well </w:t>
      </w:r>
      <w:r w:rsidR="007615C4">
        <w:rPr>
          <w:rFonts w:ascii="Times New Roman" w:hAnsi="Times New Roman" w:cs="Times New Roman"/>
          <w:sz w:val="24"/>
          <w:szCs w:val="24"/>
        </w:rPr>
        <w:t>a</w:t>
      </w:r>
      <w:r w:rsidRPr="00FE40ED">
        <w:rPr>
          <w:rFonts w:ascii="Times New Roman" w:hAnsi="Times New Roman" w:cs="Times New Roman"/>
          <w:sz w:val="24"/>
          <w:szCs w:val="24"/>
        </w:rPr>
        <w:t xml:space="preserve"> set of </w:t>
      </w:r>
      <w:r w:rsidR="007615C4">
        <w:rPr>
          <w:rFonts w:ascii="Times New Roman" w:hAnsi="Times New Roman" w:cs="Times New Roman"/>
          <w:sz w:val="24"/>
          <w:szCs w:val="24"/>
        </w:rPr>
        <w:t>independent predictor</w:t>
      </w:r>
      <w:r>
        <w:rPr>
          <w:rFonts w:ascii="Times New Roman" w:hAnsi="Times New Roman" w:cs="Times New Roman"/>
          <w:sz w:val="24"/>
          <w:szCs w:val="24"/>
        </w:rPr>
        <w:t xml:space="preserve"> variables predicts a</w:t>
      </w:r>
      <w:r w:rsidRPr="00FE40ED">
        <w:rPr>
          <w:rFonts w:ascii="Times New Roman" w:hAnsi="Times New Roman" w:cs="Times New Roman"/>
          <w:sz w:val="24"/>
          <w:szCs w:val="24"/>
        </w:rPr>
        <w:t xml:space="preserve"> categorical dependent variable </w:t>
      </w:r>
      <w:r w:rsidRPr="00FE40ED">
        <w:rPr>
          <w:rFonts w:ascii="Times New Roman" w:hAnsi="Times New Roman" w:cs="Times New Roman"/>
          <w:sz w:val="24"/>
          <w:szCs w:val="24"/>
        </w:rPr>
        <w:lastRenderedPageBreak/>
        <w:t>by assessi</w:t>
      </w:r>
      <w:r>
        <w:rPr>
          <w:rFonts w:ascii="Times New Roman" w:hAnsi="Times New Roman" w:cs="Times New Roman"/>
          <w:sz w:val="24"/>
          <w:szCs w:val="24"/>
        </w:rPr>
        <w:t xml:space="preserve">ng the model’s “goodness of fit,” and </w:t>
      </w:r>
      <w:r w:rsidR="007615C4">
        <w:rPr>
          <w:rFonts w:ascii="Times New Roman" w:hAnsi="Times New Roman" w:cs="Times New Roman"/>
          <w:sz w:val="24"/>
          <w:szCs w:val="24"/>
        </w:rPr>
        <w:t>reports the</w:t>
      </w:r>
      <w:r w:rsidRPr="00FE40ED">
        <w:rPr>
          <w:rFonts w:ascii="Times New Roman" w:hAnsi="Times New Roman" w:cs="Times New Roman"/>
          <w:sz w:val="24"/>
          <w:szCs w:val="24"/>
        </w:rPr>
        <w:t xml:space="preserve"> relative importance of each </w:t>
      </w:r>
      <w:r w:rsidR="007615C4">
        <w:rPr>
          <w:rFonts w:ascii="Times New Roman" w:hAnsi="Times New Roman" w:cs="Times New Roman"/>
          <w:sz w:val="24"/>
          <w:szCs w:val="24"/>
        </w:rPr>
        <w:t>independent</w:t>
      </w:r>
      <w:r w:rsidRPr="00FE40ED">
        <w:rPr>
          <w:rFonts w:ascii="Times New Roman" w:hAnsi="Times New Roman" w:cs="Times New Roman"/>
          <w:sz w:val="24"/>
          <w:szCs w:val="24"/>
        </w:rPr>
        <w:t xml:space="preserve"> variable or </w:t>
      </w:r>
      <w:r w:rsidR="007615C4">
        <w:rPr>
          <w:rFonts w:ascii="Times New Roman" w:hAnsi="Times New Roman" w:cs="Times New Roman"/>
          <w:sz w:val="24"/>
          <w:szCs w:val="24"/>
        </w:rPr>
        <w:t>any interaction effects</w:t>
      </w:r>
      <w:r w:rsidRPr="00FE40ED">
        <w:rPr>
          <w:rFonts w:ascii="Times New Roman" w:hAnsi="Times New Roman" w:cs="Times New Roman"/>
          <w:sz w:val="24"/>
          <w:szCs w:val="24"/>
        </w:rPr>
        <w:t>.</w:t>
      </w:r>
      <w:r>
        <w:rPr>
          <w:rFonts w:ascii="Times New Roman" w:hAnsi="Times New Roman" w:cs="Times New Roman"/>
          <w:sz w:val="24"/>
          <w:szCs w:val="24"/>
        </w:rPr>
        <w:t xml:space="preserve"> </w:t>
      </w:r>
    </w:p>
    <w:p w14:paraId="06E0A5A2" w14:textId="77777777" w:rsidR="006C4A2A" w:rsidRDefault="006C4A2A" w:rsidP="006C4A2A">
      <w:pPr>
        <w:tabs>
          <w:tab w:val="num" w:pos="720"/>
        </w:tabs>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Also unlike OLS, logistic regression </w:t>
      </w:r>
      <w:r w:rsidR="007615C4">
        <w:rPr>
          <w:rFonts w:ascii="Times New Roman" w:hAnsi="Times New Roman" w:cs="Times New Roman"/>
          <w:sz w:val="24"/>
          <w:szCs w:val="24"/>
        </w:rPr>
        <w:t>cannot</w:t>
      </w:r>
      <w:r>
        <w:rPr>
          <w:rFonts w:ascii="Times New Roman" w:hAnsi="Times New Roman" w:cs="Times New Roman"/>
          <w:sz w:val="24"/>
          <w:szCs w:val="24"/>
        </w:rPr>
        <w:t xml:space="preserve"> assume a linear relationship between </w:t>
      </w:r>
      <w:r w:rsidR="007615C4">
        <w:rPr>
          <w:rFonts w:ascii="Times New Roman" w:hAnsi="Times New Roman" w:cs="Times New Roman"/>
          <w:sz w:val="24"/>
          <w:szCs w:val="24"/>
        </w:rPr>
        <w:t xml:space="preserve">independent </w:t>
      </w:r>
      <w:r>
        <w:rPr>
          <w:rFonts w:ascii="Times New Roman" w:hAnsi="Times New Roman" w:cs="Times New Roman"/>
          <w:sz w:val="24"/>
          <w:szCs w:val="24"/>
        </w:rPr>
        <w:t>predictor variables and the dependent variable</w:t>
      </w:r>
      <w:r w:rsidR="007615C4">
        <w:rPr>
          <w:rFonts w:ascii="Times New Roman" w:hAnsi="Times New Roman" w:cs="Times New Roman"/>
          <w:sz w:val="24"/>
          <w:szCs w:val="24"/>
        </w:rPr>
        <w:t xml:space="preserve"> (</w:t>
      </w:r>
      <w:r w:rsidR="007615C4" w:rsidRPr="002043B3">
        <w:rPr>
          <w:rFonts w:ascii="Times New Roman" w:hAnsi="Times New Roman" w:cs="Times New Roman"/>
          <w:sz w:val="24"/>
          <w:szCs w:val="24"/>
        </w:rPr>
        <w:t>Boslaugh</w:t>
      </w:r>
      <w:r w:rsidR="007615C4">
        <w:rPr>
          <w:rFonts w:ascii="Times New Roman" w:hAnsi="Times New Roman" w:cs="Times New Roman"/>
          <w:sz w:val="24"/>
          <w:szCs w:val="24"/>
        </w:rPr>
        <w:t xml:space="preserve"> 2012)</w:t>
      </w:r>
      <w:r>
        <w:rPr>
          <w:rFonts w:ascii="Times New Roman" w:hAnsi="Times New Roman" w:cs="Times New Roman"/>
          <w:sz w:val="24"/>
          <w:szCs w:val="24"/>
        </w:rPr>
        <w:t xml:space="preserve">. Logistic regression works well with both categorical and continuous predictor variables; for example, it does not require independent variables to be normally distributed or have a linear relationship. For categorical predictor variables, it automatically creates dummy variables comparison. Logistic regression also requires that variables must be mutually exclusive and exhaustive and an adequate sample size. A general rule of thumb is that there must be at least 50 cases for each predictor variable. </w:t>
      </w:r>
    </w:p>
    <w:p w14:paraId="733EDE10" w14:textId="77777777" w:rsidR="006C4A2A" w:rsidRDefault="006C4A2A" w:rsidP="006C4A2A">
      <w:pPr>
        <w:tabs>
          <w:tab w:val="num" w:pos="720"/>
        </w:tabs>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logistic regression equation is logit(p)</w:t>
      </w:r>
      <w:r w:rsidRPr="00B1267D">
        <w:rPr>
          <w:rFonts w:ascii="Times New Roman" w:hAnsi="Times New Roman" w:cs="Times New Roman"/>
          <w:sz w:val="24"/>
          <w:szCs w:val="24"/>
        </w:rPr>
        <w:t xml:space="preserve">  = B0 + B1X1 + B2X2 + ..... + BkXk</w:t>
      </w:r>
      <w:r w:rsidR="007615C4">
        <w:rPr>
          <w:rFonts w:ascii="Times New Roman" w:hAnsi="Times New Roman" w:cs="Times New Roman"/>
          <w:sz w:val="24"/>
          <w:szCs w:val="24"/>
        </w:rPr>
        <w:t xml:space="preserve"> (</w:t>
      </w:r>
      <w:r w:rsidR="007615C4" w:rsidRPr="002043B3">
        <w:rPr>
          <w:rFonts w:ascii="Times New Roman" w:hAnsi="Times New Roman" w:cs="Times New Roman"/>
          <w:sz w:val="24"/>
          <w:szCs w:val="24"/>
        </w:rPr>
        <w:t>Boslaugh</w:t>
      </w:r>
      <w:r w:rsidR="007615C4">
        <w:rPr>
          <w:rFonts w:ascii="Times New Roman" w:hAnsi="Times New Roman" w:cs="Times New Roman"/>
          <w:sz w:val="24"/>
          <w:szCs w:val="24"/>
        </w:rPr>
        <w:t xml:space="preserve"> 2012)</w:t>
      </w:r>
      <w:r>
        <w:rPr>
          <w:rFonts w:ascii="Times New Roman" w:hAnsi="Times New Roman" w:cs="Times New Roman"/>
          <w:sz w:val="24"/>
          <w:szCs w:val="24"/>
        </w:rPr>
        <w:t xml:space="preserve">. It is similar to a regression equation; however, we interpret results differently. </w:t>
      </w:r>
      <w:r w:rsidRPr="00B1267D">
        <w:rPr>
          <w:rFonts w:ascii="Times New Roman" w:hAnsi="Times New Roman" w:cs="Times New Roman"/>
          <w:sz w:val="24"/>
          <w:szCs w:val="24"/>
        </w:rPr>
        <w:t>B</w:t>
      </w:r>
      <w:r>
        <w:rPr>
          <w:rFonts w:ascii="Times New Roman" w:hAnsi="Times New Roman" w:cs="Times New Roman"/>
          <w:sz w:val="24"/>
          <w:szCs w:val="24"/>
        </w:rPr>
        <w:t xml:space="preserve"> represents the </w:t>
      </w:r>
      <w:r w:rsidRPr="00B1267D">
        <w:rPr>
          <w:rFonts w:ascii="Times New Roman" w:hAnsi="Times New Roman" w:cs="Times New Roman"/>
          <w:sz w:val="24"/>
          <w:szCs w:val="24"/>
        </w:rPr>
        <w:t>log of odds</w:t>
      </w:r>
      <w:r>
        <w:rPr>
          <w:rFonts w:ascii="Times New Roman" w:hAnsi="Times New Roman" w:cs="Times New Roman"/>
          <w:sz w:val="24"/>
          <w:szCs w:val="24"/>
        </w:rPr>
        <w:t xml:space="preserve"> (logits/b coefficients/slope values), or</w:t>
      </w:r>
      <w:r w:rsidRPr="00B1267D">
        <w:rPr>
          <w:rFonts w:ascii="Times New Roman" w:hAnsi="Times New Roman" w:cs="Times New Roman"/>
          <w:sz w:val="24"/>
          <w:szCs w:val="24"/>
        </w:rPr>
        <w:t xml:space="preserve"> an estimate that tells us the log of odds change in the dependent variabl</w:t>
      </w:r>
      <w:r>
        <w:rPr>
          <w:rFonts w:ascii="Times New Roman" w:hAnsi="Times New Roman" w:cs="Times New Roman"/>
          <w:sz w:val="24"/>
          <w:szCs w:val="24"/>
        </w:rPr>
        <w:t xml:space="preserve">e for a one-unit increase in X, </w:t>
      </w:r>
      <w:r w:rsidRPr="00B1267D">
        <w:rPr>
          <w:rFonts w:ascii="Times New Roman" w:hAnsi="Times New Roman" w:cs="Times New Roman"/>
          <w:sz w:val="24"/>
          <w:szCs w:val="24"/>
        </w:rPr>
        <w:t>while controlling for other variab</w:t>
      </w:r>
      <w:r>
        <w:rPr>
          <w:rFonts w:ascii="Times New Roman" w:hAnsi="Times New Roman" w:cs="Times New Roman"/>
          <w:sz w:val="24"/>
          <w:szCs w:val="24"/>
        </w:rPr>
        <w:t xml:space="preserve">les. The null hypothesis is that B1=0, or that </w:t>
      </w:r>
      <w:r w:rsidRPr="00B1267D">
        <w:rPr>
          <w:rFonts w:ascii="Times New Roman" w:hAnsi="Times New Roman" w:cs="Times New Roman"/>
          <w:sz w:val="24"/>
          <w:szCs w:val="24"/>
        </w:rPr>
        <w:t>the predictor variable is not related to the probability of occurrence</w:t>
      </w:r>
      <w:r>
        <w:rPr>
          <w:rFonts w:ascii="Times New Roman" w:hAnsi="Times New Roman" w:cs="Times New Roman"/>
          <w:sz w:val="24"/>
          <w:szCs w:val="24"/>
        </w:rPr>
        <w:t xml:space="preserve">. This means the hypothesis is that B1 does not equal 0, or that </w:t>
      </w:r>
      <w:r w:rsidRPr="00B1267D">
        <w:rPr>
          <w:rFonts w:ascii="Times New Roman" w:hAnsi="Times New Roman" w:cs="Times New Roman"/>
          <w:sz w:val="24"/>
          <w:szCs w:val="24"/>
        </w:rPr>
        <w:t>the predictor variable is related to the probability of occurrence</w:t>
      </w:r>
      <w:r>
        <w:rPr>
          <w:rFonts w:ascii="Times New Roman" w:hAnsi="Times New Roman" w:cs="Times New Roman"/>
          <w:sz w:val="24"/>
          <w:szCs w:val="24"/>
        </w:rPr>
        <w:t xml:space="preserve">. However, the log of odds are hard to interpret. For example, because the dependent variable is dichotomous, it is not helpful to interpret results similar to OLS regression results (i.e. for every one-unit increase in the predictor variable, the dependent variable log of odds increases or decreases so many units). Rather, the odds ratio reports the likelihood of something occurring for every unit increase in the predictor. </w:t>
      </w:r>
    </w:p>
    <w:p w14:paraId="4DD9FE14" w14:textId="77777777" w:rsidR="006C4A2A" w:rsidRDefault="006C4A2A" w:rsidP="006C4A2A">
      <w:pPr>
        <w:tabs>
          <w:tab w:val="num" w:pos="720"/>
        </w:tabs>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The Odds Ratio, or EXP (B), is calculated for each predictor variable using the exponential function (e^Bk) of the regression coefficients in the logistic regression equation</w:t>
      </w:r>
      <w:r w:rsidR="007615C4">
        <w:rPr>
          <w:rFonts w:ascii="Times New Roman" w:hAnsi="Times New Roman" w:cs="Times New Roman"/>
          <w:sz w:val="24"/>
          <w:szCs w:val="24"/>
        </w:rPr>
        <w:t xml:space="preserve"> (</w:t>
      </w:r>
      <w:r w:rsidR="007615C4" w:rsidRPr="002043B3">
        <w:rPr>
          <w:rFonts w:ascii="Times New Roman" w:hAnsi="Times New Roman" w:cs="Times New Roman"/>
          <w:sz w:val="24"/>
          <w:szCs w:val="24"/>
        </w:rPr>
        <w:t>Boslaugh</w:t>
      </w:r>
      <w:r w:rsidR="007615C4">
        <w:rPr>
          <w:rFonts w:ascii="Times New Roman" w:hAnsi="Times New Roman" w:cs="Times New Roman"/>
          <w:sz w:val="24"/>
          <w:szCs w:val="24"/>
        </w:rPr>
        <w:t xml:space="preserve"> 2012)</w:t>
      </w:r>
      <w:r>
        <w:rPr>
          <w:rFonts w:ascii="Times New Roman" w:hAnsi="Times New Roman" w:cs="Times New Roman"/>
          <w:sz w:val="24"/>
          <w:szCs w:val="24"/>
        </w:rPr>
        <w:t xml:space="preserve">. These values give researchers the ability to say the odds of an event occurring are so many times greater/lesser across values of the predictor variables. Significance is determined using the Likelihood Ratio Test (tests the Chi square difference), which essentially determines if the model including predictor variables (model chi square) is significantly different from the baseline model, which is the model that assumes the b coefficients of the predictor variables equal 0 (null model).   </w:t>
      </w:r>
    </w:p>
    <w:p w14:paraId="3EF51F41" w14:textId="194BEE18"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Binary logistic regression is well-suited for these statistical analyses. </w:t>
      </w:r>
      <w:r w:rsidRPr="005C41A7">
        <w:rPr>
          <w:rFonts w:ascii="Times New Roman" w:hAnsi="Times New Roman" w:cs="Times New Roman"/>
          <w:sz w:val="24"/>
          <w:szCs w:val="24"/>
        </w:rPr>
        <w:t xml:space="preserve">First, the dichotomous dependent variable to be studied in </w:t>
      </w:r>
      <w:r w:rsidR="005C41A7" w:rsidRPr="005C41A7">
        <w:rPr>
          <w:rFonts w:ascii="Times New Roman" w:hAnsi="Times New Roman" w:cs="Times New Roman"/>
          <w:sz w:val="24"/>
          <w:szCs w:val="24"/>
        </w:rPr>
        <w:t>logistic regression analysi</w:t>
      </w:r>
      <w:r w:rsidRPr="005C41A7">
        <w:rPr>
          <w:rFonts w:ascii="Times New Roman" w:hAnsi="Times New Roman" w:cs="Times New Roman"/>
          <w:sz w:val="24"/>
          <w:szCs w:val="24"/>
        </w:rPr>
        <w:t xml:space="preserve">s </w:t>
      </w:r>
      <w:r w:rsidR="005C41A7">
        <w:rPr>
          <w:rFonts w:ascii="Times New Roman" w:hAnsi="Times New Roman" w:cs="Times New Roman"/>
          <w:sz w:val="24"/>
          <w:szCs w:val="24"/>
        </w:rPr>
        <w:t>is</w:t>
      </w:r>
      <w:r w:rsidRPr="005C41A7">
        <w:rPr>
          <w:rFonts w:ascii="Times New Roman" w:hAnsi="Times New Roman" w:cs="Times New Roman"/>
          <w:sz w:val="24"/>
          <w:szCs w:val="24"/>
        </w:rPr>
        <w:t xml:space="preserve"> </w:t>
      </w:r>
      <w:r w:rsidR="005C41A7" w:rsidRPr="005C41A7">
        <w:rPr>
          <w:rFonts w:ascii="Times New Roman" w:hAnsi="Times New Roman" w:cs="Times New Roman"/>
          <w:sz w:val="24"/>
          <w:szCs w:val="24"/>
        </w:rPr>
        <w:t>pled guilty or trial conviction (1) and case dismissed or acquitted (0)</w:t>
      </w:r>
      <w:r w:rsidRPr="005C41A7">
        <w:rPr>
          <w:rFonts w:ascii="Times New Roman" w:hAnsi="Times New Roman" w:cs="Times New Roman"/>
          <w:sz w:val="24"/>
          <w:szCs w:val="24"/>
        </w:rPr>
        <w:t>.</w:t>
      </w:r>
      <w:r>
        <w:rPr>
          <w:rFonts w:ascii="Times New Roman" w:hAnsi="Times New Roman" w:cs="Times New Roman"/>
          <w:sz w:val="24"/>
          <w:szCs w:val="24"/>
        </w:rPr>
        <w:t xml:space="preserve"> Also, the independent predictor variables are both categorical and continuous. Listed are the predictor variables and the ways in which they are coded during the logistic regression analysis: count severity=low (0), medium (1), high (2); terrorist group=ecoterrorist (0), left-wing terrorist (1), and right-wing terrorist (2); gender=female (0), male (1); age=numerical age in years at the time of indictment (range=16-76). </w:t>
      </w:r>
      <w:r w:rsidR="005C41A7">
        <w:rPr>
          <w:rFonts w:ascii="Times New Roman" w:hAnsi="Times New Roman" w:cs="Times New Roman"/>
          <w:sz w:val="24"/>
          <w:szCs w:val="24"/>
        </w:rPr>
        <w:t>Due to missing cases in the education categories, the educational attainment level was left out of logistic regression analysis. However, in a separate analysis, the variable was not a significant predictor of prosecution outcomes.</w:t>
      </w:r>
    </w:p>
    <w:p w14:paraId="5CBCE038" w14:textId="73C621F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Ecoterrorists are the reference category within the type of terrorist groups, reflecting the research question and focus of this research. The variables are mutually exclusive and exhaustive; every selection category is represented for every variable, and there are no opportunities to select more than one category within each variable. </w:t>
      </w:r>
      <w:r w:rsidRPr="005C41A7">
        <w:rPr>
          <w:rFonts w:ascii="Times New Roman" w:hAnsi="Times New Roman" w:cs="Times New Roman"/>
          <w:sz w:val="24"/>
          <w:szCs w:val="24"/>
        </w:rPr>
        <w:t xml:space="preserve">In each </w:t>
      </w:r>
      <w:r w:rsidRPr="005C41A7">
        <w:rPr>
          <w:rFonts w:ascii="Times New Roman" w:hAnsi="Times New Roman" w:cs="Times New Roman"/>
          <w:sz w:val="24"/>
          <w:szCs w:val="24"/>
        </w:rPr>
        <w:lastRenderedPageBreak/>
        <w:t xml:space="preserve">logistic regression, the total number </w:t>
      </w:r>
      <w:r w:rsidR="005C41A7" w:rsidRPr="005C41A7">
        <w:rPr>
          <w:rFonts w:ascii="Times New Roman" w:hAnsi="Times New Roman" w:cs="Times New Roman"/>
          <w:sz w:val="24"/>
          <w:szCs w:val="24"/>
        </w:rPr>
        <w:t>of cases used in analysis is 388</w:t>
      </w:r>
      <w:r w:rsidRPr="005C41A7">
        <w:rPr>
          <w:rFonts w:ascii="Times New Roman" w:hAnsi="Times New Roman" w:cs="Times New Roman"/>
          <w:sz w:val="24"/>
          <w:szCs w:val="24"/>
        </w:rPr>
        <w:t>. There are more than 50 cases available for analysis per predictor variable.</w:t>
      </w:r>
      <w:r>
        <w:rPr>
          <w:rFonts w:ascii="Times New Roman" w:hAnsi="Times New Roman" w:cs="Times New Roman"/>
          <w:sz w:val="24"/>
          <w:szCs w:val="24"/>
        </w:rPr>
        <w:t xml:space="preserve"> </w:t>
      </w:r>
    </w:p>
    <w:p w14:paraId="54F2BBDA" w14:textId="494E7ECF"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Variables used in the analysis are chosen due to their </w:t>
      </w:r>
      <w:r w:rsidRPr="00FD693F">
        <w:rPr>
          <w:rFonts w:ascii="Times New Roman" w:hAnsi="Times New Roman" w:cs="Times New Roman"/>
          <w:sz w:val="24"/>
          <w:szCs w:val="24"/>
        </w:rPr>
        <w:t>ability to answer my research questions. These variables also have less missing information, allowing for more valid results</w:t>
      </w:r>
      <w:r w:rsidR="005C41A7">
        <w:rPr>
          <w:rFonts w:ascii="Times New Roman" w:hAnsi="Times New Roman" w:cs="Times New Roman"/>
          <w:sz w:val="24"/>
          <w:szCs w:val="24"/>
        </w:rPr>
        <w:t xml:space="preserve">. Finally, one important factor to consider is that statistical analyses will be analyzing a population of terrorists and not a sample. </w:t>
      </w:r>
    </w:p>
    <w:p w14:paraId="7F1D8F88" w14:textId="77777777" w:rsidR="006C4A2A" w:rsidRPr="005D0987" w:rsidRDefault="006C4A2A" w:rsidP="006C4A2A">
      <w:pPr>
        <w:spacing w:line="480" w:lineRule="auto"/>
        <w:contextualSpacing/>
        <w:rPr>
          <w:rFonts w:ascii="Times New Roman" w:hAnsi="Times New Roman" w:cs="Times New Roman"/>
          <w:i/>
          <w:sz w:val="24"/>
          <w:szCs w:val="24"/>
        </w:rPr>
      </w:pPr>
      <w:r w:rsidRPr="005D0987">
        <w:rPr>
          <w:rFonts w:ascii="Times New Roman" w:hAnsi="Times New Roman" w:cs="Times New Roman"/>
          <w:i/>
          <w:sz w:val="24"/>
          <w:szCs w:val="24"/>
        </w:rPr>
        <w:t>Qualitative Analyses for Theoretical Development</w:t>
      </w:r>
      <w:r w:rsidRPr="005D0987">
        <w:rPr>
          <w:rFonts w:ascii="Times New Roman" w:hAnsi="Times New Roman" w:cs="Times New Roman"/>
          <w:i/>
          <w:sz w:val="24"/>
          <w:szCs w:val="24"/>
        </w:rPr>
        <w:tab/>
      </w:r>
    </w:p>
    <w:p w14:paraId="2C183F7B" w14:textId="77777777" w:rsidR="006C4A2A" w:rsidRDefault="006C4A2A" w:rsidP="006C4A2A">
      <w:pPr>
        <w:spacing w:line="480" w:lineRule="auto"/>
        <w:contextualSpacing/>
        <w:rPr>
          <w:rFonts w:ascii="Times New Roman" w:hAnsi="Times New Roman" w:cs="Times New Roman"/>
          <w:sz w:val="24"/>
          <w:szCs w:val="24"/>
        </w:rPr>
      </w:pPr>
      <w:r w:rsidRPr="005D0987">
        <w:rPr>
          <w:rFonts w:ascii="Times New Roman" w:hAnsi="Times New Roman" w:cs="Times New Roman"/>
          <w:sz w:val="24"/>
          <w:szCs w:val="24"/>
        </w:rPr>
        <w:tab/>
      </w:r>
      <w:r>
        <w:rPr>
          <w:rFonts w:ascii="Times New Roman" w:hAnsi="Times New Roman" w:cs="Times New Roman"/>
          <w:sz w:val="24"/>
          <w:szCs w:val="24"/>
        </w:rPr>
        <w:t xml:space="preserve">Findings will be organized by domestic terrorist group. Within each group, I will address the types of frames used and the ways in which those frames invoke summary symbols. The purpose of the analysis is to present a possible explanation for why domestic terrorist groups may differ and how those differences may impact public perception and sanctioning. The benefits for conducting these analyses are that they provide a context from which to better understand differences between domestic terrorist groups, a rich description of domestic terrorist group framing techniques, and more easily accessible descriptions of domestic terrorist groups available to a wide academic and policy-making audience, rather than inferring from statistics alone (Sallee and Flood 2012). Findings, although not objective or generalizable, could potentially help create more quantifiable variables in the future, perhaps within the Terrorism Research Center database (Hickson 2011). </w:t>
      </w:r>
    </w:p>
    <w:p w14:paraId="39481AE4" w14:textId="77777777" w:rsidR="006C4A2A" w:rsidRPr="005D0987"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5D0987">
        <w:rPr>
          <w:rFonts w:ascii="Times New Roman" w:hAnsi="Times New Roman" w:cs="Times New Roman"/>
          <w:sz w:val="24"/>
          <w:szCs w:val="24"/>
        </w:rPr>
        <w:t>Using Burns’</w:t>
      </w:r>
      <w:r w:rsidR="00213E71">
        <w:rPr>
          <w:rFonts w:ascii="Times New Roman" w:hAnsi="Times New Roman" w:cs="Times New Roman"/>
          <w:sz w:val="24"/>
          <w:szCs w:val="24"/>
        </w:rPr>
        <w:t>s</w:t>
      </w:r>
      <w:r w:rsidRPr="005D0987">
        <w:rPr>
          <w:rFonts w:ascii="Times New Roman" w:hAnsi="Times New Roman" w:cs="Times New Roman"/>
          <w:sz w:val="24"/>
          <w:szCs w:val="24"/>
        </w:rPr>
        <w:t xml:space="preserve"> (1999) theory on cultural rhetoric, I use qualitative, concept-mapping analyses to develop his theoretical argument. Throughout the punishment process, people often use appeals that take into account both subjective and objective stances about the meaning of terrorism in general and the culpability and reputation of </w:t>
      </w:r>
      <w:r w:rsidRPr="005D0987">
        <w:rPr>
          <w:rFonts w:ascii="Times New Roman" w:hAnsi="Times New Roman" w:cs="Times New Roman"/>
          <w:sz w:val="24"/>
          <w:szCs w:val="24"/>
        </w:rPr>
        <w:lastRenderedPageBreak/>
        <w:t xml:space="preserve">terrorists indicted as a result of a crime. Ecoterrorists may use summary symbols connected to the environmentalist movement, which has had a strong symbolic impact on American culture, to explain and justify their crimes. </w:t>
      </w:r>
    </w:p>
    <w:p w14:paraId="1E3C6210" w14:textId="77777777" w:rsidR="006C4A2A" w:rsidRPr="005D0987" w:rsidRDefault="006C4A2A" w:rsidP="006C4A2A">
      <w:pPr>
        <w:spacing w:line="480" w:lineRule="auto"/>
        <w:contextualSpacing/>
        <w:rPr>
          <w:rFonts w:ascii="Times New Roman" w:hAnsi="Times New Roman" w:cs="Times New Roman"/>
          <w:sz w:val="24"/>
          <w:szCs w:val="24"/>
        </w:rPr>
      </w:pPr>
      <w:r w:rsidRPr="005D0987">
        <w:rPr>
          <w:rFonts w:ascii="Times New Roman" w:hAnsi="Times New Roman" w:cs="Times New Roman"/>
          <w:sz w:val="24"/>
          <w:szCs w:val="24"/>
        </w:rPr>
        <w:tab/>
        <w:t xml:space="preserve">Ecoterrorists may also appeal to the cultural value of the war-making mentality, which suggests that if a person’s convictions are strong, he or she should act upon those convictions, despite negative sanctions (Amster 2006; Smith 1994; Sterba 1998). Examples include making war on enemy parties for a moral cause, competing to gain physical and symbolic territory, and developing a rhetoric that encompasses cultural values. Government agencies and the court system, on the other hand, provide a legal rhetoric that defines terrorism, terrorists, and the treatment of terrorists in the criminal justice system. This interactive process between ecoterrorists (and those who support ecoterrorists) and the government agencies that define and punish ecoterrorists is one of in-grouping and out-grouping, with both opposing groups fighting to gain access or ownership to valued material and nonmaterial culture (Burns 1999:172). </w:t>
      </w:r>
    </w:p>
    <w:p w14:paraId="0D8AD35C" w14:textId="77777777" w:rsidR="006C4A2A" w:rsidRDefault="006C4A2A" w:rsidP="006C4A2A">
      <w:pPr>
        <w:spacing w:line="480" w:lineRule="auto"/>
        <w:contextualSpacing/>
        <w:rPr>
          <w:rFonts w:ascii="Times New Roman" w:hAnsi="Times New Roman" w:cs="Times New Roman"/>
          <w:sz w:val="24"/>
          <w:szCs w:val="24"/>
        </w:rPr>
      </w:pPr>
      <w:r w:rsidRPr="005D0987">
        <w:rPr>
          <w:rFonts w:ascii="Times New Roman" w:hAnsi="Times New Roman" w:cs="Times New Roman"/>
          <w:sz w:val="24"/>
          <w:szCs w:val="24"/>
        </w:rPr>
        <w:tab/>
        <w:t xml:space="preserve">Using court case summaries and records, documents produced in support of ecoterrorism, and other media to understand the rhetorical practices taking place during the negotiation of meanings associated with ecoterrorism and map conceptual frameworks of domestic terrorist groups. I provide a list of websites below; these websites </w:t>
      </w:r>
      <w:r w:rsidR="00967D6B">
        <w:rPr>
          <w:rFonts w:ascii="Times New Roman" w:hAnsi="Times New Roman" w:cs="Times New Roman"/>
          <w:sz w:val="24"/>
          <w:szCs w:val="24"/>
        </w:rPr>
        <w:t>have been</w:t>
      </w:r>
      <w:r w:rsidRPr="005D0987">
        <w:rPr>
          <w:rFonts w:ascii="Times New Roman" w:hAnsi="Times New Roman" w:cs="Times New Roman"/>
          <w:sz w:val="24"/>
          <w:szCs w:val="24"/>
        </w:rPr>
        <w:t xml:space="preserve"> utilized by the ATS and/or my own internet research based on their ability to answer the research questions. </w:t>
      </w:r>
      <w:r w:rsidR="00967D6B">
        <w:rPr>
          <w:rFonts w:ascii="Times New Roman" w:hAnsi="Times New Roman" w:cs="Times New Roman"/>
          <w:sz w:val="24"/>
          <w:szCs w:val="24"/>
        </w:rPr>
        <w:t>Also b</w:t>
      </w:r>
      <w:r w:rsidRPr="005D0987">
        <w:rPr>
          <w:rFonts w:ascii="Times New Roman" w:hAnsi="Times New Roman" w:cs="Times New Roman"/>
          <w:sz w:val="24"/>
          <w:szCs w:val="24"/>
        </w:rPr>
        <w:t>elow is a concept map of the summary symbols most important to my analysis. Liberty (the</w:t>
      </w:r>
      <w:r w:rsidRPr="00DC093D">
        <w:rPr>
          <w:rFonts w:ascii="Times New Roman" w:hAnsi="Times New Roman" w:cs="Times New Roman"/>
          <w:sz w:val="24"/>
          <w:szCs w:val="24"/>
        </w:rPr>
        <w:t xml:space="preserve"> ability to do what you want to do) &amp; freedom (protection from others who might prevent you from doing what you want to </w:t>
      </w:r>
      <w:r w:rsidRPr="00DC093D">
        <w:rPr>
          <w:rFonts w:ascii="Times New Roman" w:hAnsi="Times New Roman" w:cs="Times New Roman"/>
          <w:sz w:val="24"/>
          <w:szCs w:val="24"/>
        </w:rPr>
        <w:lastRenderedPageBreak/>
        <w:t>do) are complementary summary symbols used to invoke both deviant and non-deviant atti</w:t>
      </w:r>
      <w:r>
        <w:rPr>
          <w:rFonts w:ascii="Times New Roman" w:hAnsi="Times New Roman" w:cs="Times New Roman"/>
          <w:sz w:val="24"/>
          <w:szCs w:val="24"/>
        </w:rPr>
        <w:t xml:space="preserve">tudes, ideologies, and actions. </w:t>
      </w:r>
    </w:p>
    <w:p w14:paraId="21DB3835" w14:textId="7F6C1190" w:rsidR="00967D6B" w:rsidRPr="005C41A7" w:rsidRDefault="00967D6B" w:rsidP="00967D6B">
      <w:pPr>
        <w:spacing w:after="160" w:line="480" w:lineRule="auto"/>
        <w:contextualSpacing/>
        <w:rPr>
          <w:rFonts w:ascii="Times New Roman" w:eastAsia="Calibri" w:hAnsi="Times New Roman" w:cs="Times New Roman"/>
          <w:i/>
          <w:sz w:val="24"/>
        </w:rPr>
      </w:pPr>
      <w:r w:rsidRPr="005C41A7">
        <w:rPr>
          <w:rFonts w:ascii="Times New Roman" w:hAnsi="Times New Roman" w:cs="Times New Roman"/>
          <w:sz w:val="24"/>
          <w:szCs w:val="24"/>
        </w:rPr>
        <w:t>(</w:t>
      </w:r>
      <w:r w:rsidRPr="005C41A7">
        <w:rPr>
          <w:rFonts w:ascii="Times New Roman" w:hAnsi="Times New Roman" w:cs="Times New Roman"/>
          <w:i/>
          <w:sz w:val="24"/>
          <w:szCs w:val="24"/>
        </w:rPr>
        <w:t>Insert</w:t>
      </w:r>
      <w:r w:rsidRPr="005C41A7">
        <w:rPr>
          <w:rFonts w:ascii="Times New Roman" w:hAnsi="Times New Roman" w:cs="Times New Roman"/>
          <w:sz w:val="24"/>
          <w:szCs w:val="24"/>
        </w:rPr>
        <w:t xml:space="preserve"> </w:t>
      </w:r>
      <w:r w:rsidR="005C41A7" w:rsidRPr="005C41A7">
        <w:rPr>
          <w:rFonts w:ascii="Times New Roman" w:eastAsia="Calibri" w:hAnsi="Times New Roman" w:cs="Times New Roman"/>
          <w:i/>
          <w:sz w:val="24"/>
        </w:rPr>
        <w:t>Table 1</w:t>
      </w:r>
      <w:r w:rsidRPr="005C41A7">
        <w:rPr>
          <w:rFonts w:ascii="Times New Roman" w:eastAsia="Calibri" w:hAnsi="Times New Roman" w:cs="Times New Roman"/>
          <w:i/>
          <w:sz w:val="24"/>
        </w:rPr>
        <w:t>. List of Websites used for Qualitative Analyses)</w:t>
      </w:r>
    </w:p>
    <w:p w14:paraId="7207FD2D" w14:textId="77777777" w:rsidR="006C4A2A" w:rsidRPr="00D16737" w:rsidRDefault="006C4A2A" w:rsidP="006C4A2A">
      <w:pPr>
        <w:spacing w:line="480" w:lineRule="auto"/>
        <w:contextualSpacing/>
        <w:rPr>
          <w:rFonts w:ascii="Times New Roman" w:hAnsi="Times New Roman" w:cs="Times New Roman"/>
          <w:i/>
          <w:sz w:val="24"/>
          <w:szCs w:val="24"/>
        </w:rPr>
      </w:pPr>
      <w:r w:rsidRPr="005C41A7">
        <w:rPr>
          <w:rFonts w:ascii="Times New Roman" w:hAnsi="Times New Roman" w:cs="Times New Roman"/>
          <w:i/>
          <w:sz w:val="24"/>
          <w:szCs w:val="24"/>
        </w:rPr>
        <w:t xml:space="preserve">(Insert </w:t>
      </w:r>
      <w:r w:rsidRPr="005C41A7">
        <w:rPr>
          <w:rFonts w:ascii="Times New Roman" w:hAnsi="Times New Roman" w:cs="Times New Roman"/>
          <w:i/>
          <w:sz w:val="24"/>
        </w:rPr>
        <w:t>Figure 1. Concept Mapping Diagram for Qualitative Analysis</w:t>
      </w:r>
      <w:r w:rsidRPr="005C41A7">
        <w:rPr>
          <w:rFonts w:ascii="Times New Roman" w:hAnsi="Times New Roman" w:cs="Times New Roman"/>
          <w:i/>
          <w:sz w:val="24"/>
          <w:szCs w:val="24"/>
        </w:rPr>
        <w:t>)</w:t>
      </w:r>
    </w:p>
    <w:p w14:paraId="3788A2D5" w14:textId="77777777" w:rsidR="006C4A2A" w:rsidRPr="00DC093D"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DC093D">
        <w:rPr>
          <w:rFonts w:ascii="Times New Roman" w:hAnsi="Times New Roman" w:cs="Times New Roman"/>
          <w:sz w:val="24"/>
          <w:szCs w:val="24"/>
        </w:rPr>
        <w:t xml:space="preserve">Using this concept map, I analyze the ways in which different groups (members of the criminal justice system, right-wing, left-wing, and </w:t>
      </w:r>
      <w:r w:rsidR="00E02B8A">
        <w:rPr>
          <w:rFonts w:ascii="Times New Roman" w:hAnsi="Times New Roman" w:cs="Times New Roman"/>
          <w:sz w:val="24"/>
          <w:szCs w:val="24"/>
        </w:rPr>
        <w:t>ecoterrorist</w:t>
      </w:r>
      <w:r w:rsidRPr="00DC093D">
        <w:rPr>
          <w:rFonts w:ascii="Times New Roman" w:hAnsi="Times New Roman" w:cs="Times New Roman"/>
          <w:sz w:val="24"/>
          <w:szCs w:val="24"/>
        </w:rPr>
        <w:t xml:space="preserve"> groups) attempt to gain control over resources, both material and non-material culture, </w:t>
      </w:r>
      <w:r>
        <w:rPr>
          <w:rFonts w:ascii="Times New Roman" w:hAnsi="Times New Roman" w:cs="Times New Roman"/>
          <w:sz w:val="24"/>
          <w:szCs w:val="24"/>
        </w:rPr>
        <w:t xml:space="preserve">and a sense of justice (either by changing or upholding existing morals and laws) </w:t>
      </w:r>
      <w:r w:rsidRPr="00DC093D">
        <w:rPr>
          <w:rFonts w:ascii="Times New Roman" w:hAnsi="Times New Roman" w:cs="Times New Roman"/>
          <w:sz w:val="24"/>
          <w:szCs w:val="24"/>
        </w:rPr>
        <w:t>in an effort to protect their sense of liberty and freedom. I also investigate the concept of justice, analyzing the ways in which different groups attempt to define what actions are justified and what actions are not justified according to a common appeal to human morality and the law. Justice is a summary symbol related to social control and the need for people to develop formal and informal sanctions for “wrong” or “deviant” behaviors. Each group has a different opinion of what actions and beliefs are “wrong” or “deviant,” yet their strategies for developing ideology that promotes their group’s freedom and liberty must promote justice for group members. Justice can be achieved through law</w:t>
      </w:r>
      <w:r>
        <w:rPr>
          <w:rFonts w:ascii="Times New Roman" w:hAnsi="Times New Roman" w:cs="Times New Roman"/>
          <w:sz w:val="24"/>
          <w:szCs w:val="24"/>
        </w:rPr>
        <w:t>s</w:t>
      </w:r>
      <w:r w:rsidRPr="00DC093D">
        <w:rPr>
          <w:rFonts w:ascii="Times New Roman" w:hAnsi="Times New Roman" w:cs="Times New Roman"/>
          <w:sz w:val="24"/>
          <w:szCs w:val="24"/>
        </w:rPr>
        <w:t xml:space="preserve"> and morals. </w:t>
      </w:r>
    </w:p>
    <w:p w14:paraId="0FDB860C" w14:textId="77777777" w:rsidR="006C4A2A" w:rsidRDefault="006C4A2A" w:rsidP="006C4A2A">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t xml:space="preserve">Due to the vastness of the data related to the legal processes (i.e. the criminal justice system &amp; court procedures), right-wing terrorist incidents, left-wing terrorist incidents, and </w:t>
      </w:r>
      <w:r w:rsidR="00E02B8A">
        <w:rPr>
          <w:rFonts w:ascii="Times New Roman" w:hAnsi="Times New Roman" w:cs="Times New Roman"/>
          <w:sz w:val="24"/>
          <w:szCs w:val="24"/>
        </w:rPr>
        <w:t>ecoterrorist</w:t>
      </w:r>
      <w:r w:rsidRPr="00DC093D">
        <w:rPr>
          <w:rFonts w:ascii="Times New Roman" w:hAnsi="Times New Roman" w:cs="Times New Roman"/>
          <w:sz w:val="24"/>
          <w:szCs w:val="24"/>
        </w:rPr>
        <w:t xml:space="preserve"> inc</w:t>
      </w:r>
      <w:r>
        <w:rPr>
          <w:rFonts w:ascii="Times New Roman" w:hAnsi="Times New Roman" w:cs="Times New Roman"/>
          <w:sz w:val="24"/>
          <w:szCs w:val="24"/>
        </w:rPr>
        <w:t xml:space="preserve">idents, </w:t>
      </w:r>
      <w:r w:rsidRPr="00E64F19">
        <w:rPr>
          <w:rFonts w:ascii="Times New Roman" w:hAnsi="Times New Roman" w:cs="Times New Roman"/>
          <w:sz w:val="24"/>
          <w:szCs w:val="24"/>
        </w:rPr>
        <w:t>I synthesize the data, highlighting c</w:t>
      </w:r>
      <w:r w:rsidR="00E64F19" w:rsidRPr="00E64F19">
        <w:rPr>
          <w:rFonts w:ascii="Times New Roman" w:hAnsi="Times New Roman" w:cs="Times New Roman"/>
          <w:sz w:val="24"/>
          <w:szCs w:val="24"/>
        </w:rPr>
        <w:t>ases of interest in the ATS</w:t>
      </w:r>
      <w:r w:rsidRPr="00E64F19">
        <w:rPr>
          <w:rFonts w:ascii="Times New Roman" w:hAnsi="Times New Roman" w:cs="Times New Roman"/>
          <w:sz w:val="24"/>
          <w:szCs w:val="24"/>
        </w:rPr>
        <w:t>, as well as media documents produced about and by domestic terrorist groups. I analyze different forms of support (</w:t>
      </w:r>
      <w:r w:rsidRPr="00DC093D">
        <w:rPr>
          <w:rFonts w:ascii="Times New Roman" w:hAnsi="Times New Roman" w:cs="Times New Roman"/>
          <w:sz w:val="24"/>
          <w:szCs w:val="24"/>
        </w:rPr>
        <w:t xml:space="preserve">i.e. community support in the form of people or groups advocating for an indicted terrorist or support from a defined terrorist group through websites and other materials distributed by members of the terrorist </w:t>
      </w:r>
      <w:r w:rsidRPr="00DC093D">
        <w:rPr>
          <w:rFonts w:ascii="Times New Roman" w:hAnsi="Times New Roman" w:cs="Times New Roman"/>
          <w:sz w:val="24"/>
          <w:szCs w:val="24"/>
        </w:rPr>
        <w:lastRenderedPageBreak/>
        <w:t xml:space="preserve">group) and the rhetoric used to explain terrorist activities and motives. I </w:t>
      </w:r>
      <w:r>
        <w:rPr>
          <w:rFonts w:ascii="Times New Roman" w:hAnsi="Times New Roman" w:cs="Times New Roman"/>
          <w:sz w:val="24"/>
          <w:szCs w:val="24"/>
        </w:rPr>
        <w:t>use the summary symbol of</w:t>
      </w:r>
      <w:r w:rsidRPr="00DC093D">
        <w:rPr>
          <w:rFonts w:ascii="Times New Roman" w:hAnsi="Times New Roman" w:cs="Times New Roman"/>
          <w:sz w:val="24"/>
          <w:szCs w:val="24"/>
        </w:rPr>
        <w:t xml:space="preserve"> liberty/freedom as the </w:t>
      </w:r>
      <w:r>
        <w:rPr>
          <w:rFonts w:ascii="Times New Roman" w:hAnsi="Times New Roman" w:cs="Times New Roman"/>
          <w:sz w:val="24"/>
          <w:szCs w:val="24"/>
        </w:rPr>
        <w:t>primary</w:t>
      </w:r>
      <w:r w:rsidRPr="00DC093D">
        <w:rPr>
          <w:rFonts w:ascii="Times New Roman" w:hAnsi="Times New Roman" w:cs="Times New Roman"/>
          <w:sz w:val="24"/>
          <w:szCs w:val="24"/>
        </w:rPr>
        <w:t xml:space="preserve"> summary symbol</w:t>
      </w:r>
      <w:r>
        <w:rPr>
          <w:rFonts w:ascii="Times New Roman" w:hAnsi="Times New Roman" w:cs="Times New Roman"/>
          <w:sz w:val="24"/>
          <w:szCs w:val="24"/>
        </w:rPr>
        <w:t xml:space="preserve"> from which to interpret rhetoric</w:t>
      </w:r>
      <w:r w:rsidRPr="00DC093D">
        <w:rPr>
          <w:rFonts w:ascii="Times New Roman" w:hAnsi="Times New Roman" w:cs="Times New Roman"/>
          <w:sz w:val="24"/>
          <w:szCs w:val="24"/>
        </w:rPr>
        <w:t>. Additionally, I explore strategies groups use to acquire freedom and liberty (i.e. resource control and social control)</w:t>
      </w:r>
      <w:r>
        <w:rPr>
          <w:rFonts w:ascii="Times New Roman" w:hAnsi="Times New Roman" w:cs="Times New Roman"/>
          <w:sz w:val="24"/>
          <w:szCs w:val="24"/>
        </w:rPr>
        <w:t xml:space="preserve"> used by competing groups</w:t>
      </w:r>
      <w:r w:rsidRPr="00DC093D">
        <w:rPr>
          <w:rFonts w:ascii="Times New Roman" w:hAnsi="Times New Roman" w:cs="Times New Roman"/>
          <w:sz w:val="24"/>
          <w:szCs w:val="24"/>
        </w:rPr>
        <w:t>. Finally, I analyze the material and non-material culture a group is seeking to gain or maintain access to, as well as attempts to withhold or challenge laws and morals found within American society. This will show in-grouping and out-grouping processes found among domestic terrorists and non-terrorists</w:t>
      </w:r>
      <w:r>
        <w:rPr>
          <w:rFonts w:ascii="Times New Roman" w:hAnsi="Times New Roman" w:cs="Times New Roman"/>
          <w:sz w:val="24"/>
          <w:szCs w:val="24"/>
        </w:rPr>
        <w:t xml:space="preserve">. </w:t>
      </w:r>
    </w:p>
    <w:p w14:paraId="73B22477" w14:textId="77777777"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 will specifically address the ways in which ecoterrorists use environmentalist and/or ecofeminist discourse to explain and justify their existence. The ability for ecoterrorists to use summary symbols associated with non-criminal collective movements may impact their treatment within the criminal justice system. This may help to explain why ecoterrorists receive lighter sentences compared to left-wing and right-wing terrorists. </w:t>
      </w:r>
    </w:p>
    <w:p w14:paraId="142DEC95" w14:textId="77777777" w:rsidR="006C4A2A" w:rsidRPr="00D16737" w:rsidRDefault="006C4A2A" w:rsidP="006C4A2A">
      <w:pPr>
        <w:spacing w:line="480" w:lineRule="auto"/>
        <w:contextualSpacing/>
        <w:rPr>
          <w:rFonts w:ascii="Times New Roman" w:hAnsi="Times New Roman" w:cs="Times New Roman"/>
          <w:i/>
          <w:sz w:val="24"/>
          <w:szCs w:val="24"/>
        </w:rPr>
      </w:pPr>
      <w:r w:rsidRPr="00D16737">
        <w:rPr>
          <w:rFonts w:ascii="Times New Roman" w:hAnsi="Times New Roman" w:cs="Times New Roman"/>
          <w:i/>
          <w:sz w:val="24"/>
          <w:szCs w:val="24"/>
        </w:rPr>
        <w:t>Framing</w:t>
      </w:r>
    </w:p>
    <w:p w14:paraId="40D9D3A4" w14:textId="2E09BE92" w:rsidR="006C4A2A" w:rsidRDefault="006C4A2A" w:rsidP="006C4A2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Using court case summaries/records and media reports, I also investigate the cultural rhetoric used to invoke summary symbols through the study of framing techniques used by domestic terrorist groups. These analyses investigate the ways in which ecoterrorist, left-wing terrorist, and right-wing terrorist groups develop, the ideology they develop (i.e. diagnostic and prognostic frames), how they justify acts of terrorism and recruit group members (i.e. motivational frames), the ways in </w:t>
      </w:r>
      <w:r w:rsidRPr="003B2992">
        <w:rPr>
          <w:rFonts w:ascii="Times New Roman" w:hAnsi="Times New Roman" w:cs="Times New Roman"/>
          <w:sz w:val="24"/>
          <w:szCs w:val="24"/>
        </w:rPr>
        <w:t xml:space="preserve">which </w:t>
      </w:r>
      <w:r>
        <w:rPr>
          <w:rFonts w:ascii="Times New Roman" w:hAnsi="Times New Roman" w:cs="Times New Roman"/>
          <w:sz w:val="24"/>
          <w:szCs w:val="24"/>
        </w:rPr>
        <w:t xml:space="preserve">criminal justice officials communicate their motivations during court processes, and the ways in which the larger society interpret and explain domestic terrorism. These </w:t>
      </w:r>
      <w:r>
        <w:rPr>
          <w:rFonts w:ascii="Times New Roman" w:hAnsi="Times New Roman" w:cs="Times New Roman"/>
          <w:sz w:val="24"/>
          <w:szCs w:val="24"/>
        </w:rPr>
        <w:lastRenderedPageBreak/>
        <w:t xml:space="preserve">processes will provide a potential answer to the question: why might ecoterrorists receive differential treatment in comparison to left-wing and right-wing terrorists? Below </w:t>
      </w:r>
      <w:r w:rsidR="00531A41">
        <w:rPr>
          <w:rFonts w:ascii="Times New Roman" w:hAnsi="Times New Roman" w:cs="Times New Roman"/>
          <w:sz w:val="24"/>
          <w:szCs w:val="24"/>
        </w:rPr>
        <w:t>are tables 2-4</w:t>
      </w:r>
      <w:r>
        <w:rPr>
          <w:rFonts w:ascii="Times New Roman" w:hAnsi="Times New Roman" w:cs="Times New Roman"/>
          <w:sz w:val="24"/>
          <w:szCs w:val="24"/>
        </w:rPr>
        <w:t>, w</w:t>
      </w:r>
      <w:r w:rsidR="00531A41">
        <w:rPr>
          <w:rFonts w:ascii="Times New Roman" w:hAnsi="Times New Roman" w:cs="Times New Roman"/>
          <w:sz w:val="24"/>
          <w:szCs w:val="24"/>
        </w:rPr>
        <w:t>hich define</w:t>
      </w:r>
      <w:r>
        <w:rPr>
          <w:rFonts w:ascii="Times New Roman" w:hAnsi="Times New Roman" w:cs="Times New Roman"/>
          <w:sz w:val="24"/>
          <w:szCs w:val="24"/>
        </w:rPr>
        <w:t xml:space="preserve"> the frames, key words and themes used to identify the frames, and example texts representative of the frames</w:t>
      </w:r>
      <w:r w:rsidR="00531A41">
        <w:rPr>
          <w:rFonts w:ascii="Times New Roman" w:hAnsi="Times New Roman" w:cs="Times New Roman"/>
          <w:sz w:val="24"/>
          <w:szCs w:val="24"/>
        </w:rPr>
        <w:t xml:space="preserve"> according to type of terrorist group</w:t>
      </w:r>
      <w:r>
        <w:rPr>
          <w:rFonts w:ascii="Times New Roman" w:hAnsi="Times New Roman" w:cs="Times New Roman"/>
          <w:sz w:val="24"/>
          <w:szCs w:val="24"/>
        </w:rPr>
        <w:t xml:space="preserve">. </w:t>
      </w:r>
    </w:p>
    <w:p w14:paraId="7F99074D" w14:textId="15F3ED67" w:rsidR="006C4A2A" w:rsidRDefault="006C4A2A" w:rsidP="005C41A7">
      <w:pPr>
        <w:spacing w:after="160" w:line="259" w:lineRule="auto"/>
        <w:rPr>
          <w:rFonts w:ascii="Times New Roman" w:hAnsi="Times New Roman" w:cs="Times New Roman"/>
          <w:i/>
          <w:sz w:val="24"/>
          <w:szCs w:val="24"/>
        </w:rPr>
      </w:pPr>
      <w:r w:rsidRPr="00D16737">
        <w:rPr>
          <w:rFonts w:ascii="Times New Roman" w:hAnsi="Times New Roman" w:cs="Times New Roman"/>
          <w:i/>
          <w:sz w:val="24"/>
          <w:szCs w:val="24"/>
        </w:rPr>
        <w:t xml:space="preserve">(Insert </w:t>
      </w:r>
      <w:r w:rsidR="005C41A7" w:rsidRPr="008C09CF">
        <w:rPr>
          <w:rFonts w:ascii="Times New Roman" w:eastAsia="Calibri" w:hAnsi="Times New Roman" w:cs="Times New Roman"/>
          <w:i/>
          <w:sz w:val="24"/>
        </w:rPr>
        <w:t xml:space="preserve">Table </w:t>
      </w:r>
      <w:r w:rsidR="005C41A7">
        <w:rPr>
          <w:rFonts w:ascii="Times New Roman" w:eastAsia="Calibri" w:hAnsi="Times New Roman" w:cs="Times New Roman"/>
          <w:i/>
          <w:sz w:val="24"/>
        </w:rPr>
        <w:t>2</w:t>
      </w:r>
      <w:r w:rsidR="005C41A7" w:rsidRPr="008C09CF">
        <w:rPr>
          <w:rFonts w:ascii="Times New Roman" w:eastAsia="Calibri" w:hAnsi="Times New Roman" w:cs="Times New Roman"/>
          <w:i/>
          <w:sz w:val="24"/>
        </w:rPr>
        <w:t>. Framing Guidelines for Qualitative Research</w:t>
      </w:r>
      <w:r w:rsidR="005C41A7">
        <w:rPr>
          <w:rFonts w:ascii="Times New Roman" w:eastAsia="Calibri" w:hAnsi="Times New Roman" w:cs="Times New Roman"/>
          <w:i/>
          <w:sz w:val="24"/>
        </w:rPr>
        <w:t xml:space="preserve"> for Ecoterrorists</w:t>
      </w:r>
      <w:r w:rsidRPr="00D16737">
        <w:rPr>
          <w:rFonts w:ascii="Times New Roman" w:hAnsi="Times New Roman" w:cs="Times New Roman"/>
          <w:i/>
          <w:sz w:val="24"/>
          <w:szCs w:val="24"/>
        </w:rPr>
        <w:t>)</w:t>
      </w:r>
    </w:p>
    <w:p w14:paraId="6F7D48B9" w14:textId="57A29E79" w:rsidR="005C41A7" w:rsidRDefault="005C41A7" w:rsidP="005C41A7">
      <w:pPr>
        <w:spacing w:after="160" w:line="259" w:lineRule="auto"/>
        <w:rPr>
          <w:rFonts w:ascii="Times New Roman" w:hAnsi="Times New Roman" w:cs="Times New Roman"/>
          <w:i/>
          <w:sz w:val="24"/>
          <w:szCs w:val="24"/>
        </w:rPr>
      </w:pPr>
      <w:r w:rsidRPr="00D16737">
        <w:rPr>
          <w:rFonts w:ascii="Times New Roman" w:hAnsi="Times New Roman" w:cs="Times New Roman"/>
          <w:i/>
          <w:sz w:val="24"/>
          <w:szCs w:val="24"/>
        </w:rPr>
        <w:t xml:space="preserve">(Insert </w:t>
      </w:r>
      <w:r w:rsidRPr="008C09CF">
        <w:rPr>
          <w:rFonts w:ascii="Times New Roman" w:eastAsia="Calibri" w:hAnsi="Times New Roman" w:cs="Times New Roman"/>
          <w:i/>
          <w:sz w:val="24"/>
        </w:rPr>
        <w:t xml:space="preserve">Table </w:t>
      </w:r>
      <w:r>
        <w:rPr>
          <w:rFonts w:ascii="Times New Roman" w:eastAsia="Calibri" w:hAnsi="Times New Roman" w:cs="Times New Roman"/>
          <w:i/>
          <w:sz w:val="24"/>
        </w:rPr>
        <w:t>3.</w:t>
      </w:r>
      <w:r w:rsidRPr="008C09CF">
        <w:rPr>
          <w:rFonts w:ascii="Times New Roman" w:eastAsia="Calibri" w:hAnsi="Times New Roman" w:cs="Times New Roman"/>
          <w:i/>
          <w:sz w:val="24"/>
        </w:rPr>
        <w:t xml:space="preserve"> Framing Guidelines for Qualitative Research</w:t>
      </w:r>
      <w:r>
        <w:rPr>
          <w:rFonts w:ascii="Times New Roman" w:eastAsia="Calibri" w:hAnsi="Times New Roman" w:cs="Times New Roman"/>
          <w:i/>
          <w:sz w:val="24"/>
        </w:rPr>
        <w:t xml:space="preserve"> for Left-wing Terrorists</w:t>
      </w:r>
      <w:r w:rsidRPr="00D16737">
        <w:rPr>
          <w:rFonts w:ascii="Times New Roman" w:hAnsi="Times New Roman" w:cs="Times New Roman"/>
          <w:i/>
          <w:sz w:val="24"/>
          <w:szCs w:val="24"/>
        </w:rPr>
        <w:t>)</w:t>
      </w:r>
    </w:p>
    <w:p w14:paraId="49E742B6" w14:textId="526C4DF5" w:rsidR="005C41A7" w:rsidRPr="005C41A7" w:rsidRDefault="005C41A7" w:rsidP="005C41A7">
      <w:pPr>
        <w:spacing w:after="160" w:line="259" w:lineRule="auto"/>
        <w:rPr>
          <w:rFonts w:ascii="Times New Roman" w:hAnsi="Times New Roman" w:cs="Times New Roman"/>
          <w:i/>
          <w:sz w:val="24"/>
          <w:szCs w:val="24"/>
        </w:rPr>
      </w:pPr>
      <w:r w:rsidRPr="00D16737">
        <w:rPr>
          <w:rFonts w:ascii="Times New Roman" w:hAnsi="Times New Roman" w:cs="Times New Roman"/>
          <w:i/>
          <w:sz w:val="24"/>
          <w:szCs w:val="24"/>
        </w:rPr>
        <w:t xml:space="preserve">(Insert </w:t>
      </w:r>
      <w:r w:rsidRPr="008C09CF">
        <w:rPr>
          <w:rFonts w:ascii="Times New Roman" w:eastAsia="Calibri" w:hAnsi="Times New Roman" w:cs="Times New Roman"/>
          <w:i/>
          <w:sz w:val="24"/>
        </w:rPr>
        <w:t xml:space="preserve">Table </w:t>
      </w:r>
      <w:r>
        <w:rPr>
          <w:rFonts w:ascii="Times New Roman" w:eastAsia="Calibri" w:hAnsi="Times New Roman" w:cs="Times New Roman"/>
          <w:i/>
          <w:sz w:val="24"/>
        </w:rPr>
        <w:t>4</w:t>
      </w:r>
      <w:r w:rsidRPr="008C09CF">
        <w:rPr>
          <w:rFonts w:ascii="Times New Roman" w:eastAsia="Calibri" w:hAnsi="Times New Roman" w:cs="Times New Roman"/>
          <w:i/>
          <w:sz w:val="24"/>
        </w:rPr>
        <w:t>. Framing Guidelines for Qualitative Research</w:t>
      </w:r>
      <w:r>
        <w:rPr>
          <w:rFonts w:ascii="Times New Roman" w:eastAsia="Calibri" w:hAnsi="Times New Roman" w:cs="Times New Roman"/>
          <w:i/>
          <w:sz w:val="24"/>
        </w:rPr>
        <w:t xml:space="preserve"> for Right-wing Terrorists</w:t>
      </w:r>
      <w:r w:rsidRPr="00D16737">
        <w:rPr>
          <w:rFonts w:ascii="Times New Roman" w:hAnsi="Times New Roman" w:cs="Times New Roman"/>
          <w:i/>
          <w:sz w:val="24"/>
          <w:szCs w:val="24"/>
        </w:rPr>
        <w:t>)</w:t>
      </w:r>
    </w:p>
    <w:p w14:paraId="79CB3117" w14:textId="77777777" w:rsidR="006C4A2A" w:rsidRPr="006C4A2A" w:rsidRDefault="006C4A2A" w:rsidP="006C4A2A">
      <w:pPr>
        <w:spacing w:line="480" w:lineRule="auto"/>
        <w:contextualSpacing/>
        <w:rPr>
          <w:rFonts w:ascii="Times New Roman" w:eastAsia="Calibri" w:hAnsi="Times New Roman" w:cs="Times New Roman"/>
          <w:i/>
          <w:sz w:val="24"/>
        </w:rPr>
      </w:pPr>
      <w:r w:rsidRPr="006C4A2A">
        <w:rPr>
          <w:rFonts w:ascii="Times New Roman" w:eastAsia="Calibri" w:hAnsi="Times New Roman" w:cs="Times New Roman"/>
          <w:i/>
          <w:sz w:val="24"/>
        </w:rPr>
        <w:t>Sample</w:t>
      </w:r>
    </w:p>
    <w:p w14:paraId="03274615" w14:textId="77777777" w:rsidR="006C4A2A" w:rsidRPr="006C4A2A" w:rsidRDefault="006C4A2A" w:rsidP="006C4A2A">
      <w:pPr>
        <w:spacing w:line="480" w:lineRule="auto"/>
        <w:contextualSpacing/>
        <w:rPr>
          <w:rFonts w:ascii="Times New Roman" w:eastAsia="Calibri" w:hAnsi="Times New Roman" w:cs="Times New Roman"/>
          <w:sz w:val="24"/>
          <w:szCs w:val="24"/>
        </w:rPr>
      </w:pPr>
      <w:r w:rsidRPr="006C4A2A">
        <w:rPr>
          <w:rFonts w:ascii="Times New Roman" w:eastAsia="Calibri" w:hAnsi="Times New Roman" w:cs="Times New Roman"/>
          <w:i/>
          <w:sz w:val="24"/>
          <w:szCs w:val="24"/>
        </w:rPr>
        <w:tab/>
      </w:r>
      <w:r w:rsidRPr="006C4A2A">
        <w:rPr>
          <w:rFonts w:ascii="Times New Roman" w:eastAsia="Calibri" w:hAnsi="Times New Roman" w:cs="Times New Roman"/>
          <w:sz w:val="24"/>
          <w:szCs w:val="24"/>
        </w:rPr>
        <w:t xml:space="preserve">Sampling within qualitative research can often be very different than sampling within quantitative work, primarily because the goals of quantitative and qualitative research are different. Qualitative research provides thick and rich descriptions and less generalizations, and quantitative research provides more generalizations and less thick and rich descriptions (Patton 2002).  According to Patton (2002), no sampling method used to gather data in qualitative analyses is perfect. Rather, “having weighed the evidence and considered the alternatives, evaluators and primary stakeholders make their sampling decisions, sometimes painfully, but always with the recognition that there are no perfect designs” (242).  Continuing, he says, “the sampling strategy must be selected to fit the purpose of the study, the resources available, the questions being asked, and the constraints being faced” (242). The goal for a qualitative researcher is to be very detailed and transparent about his or her approach, the reasoning behind the approach, and the interpretation of findings (Rakow 2011). Here I explain the sampling process for these supplemental analyses. </w:t>
      </w:r>
    </w:p>
    <w:p w14:paraId="14B83786" w14:textId="77777777" w:rsidR="006C4A2A" w:rsidRPr="006C4A2A" w:rsidRDefault="006C4A2A" w:rsidP="006C4A2A">
      <w:pPr>
        <w:spacing w:line="480" w:lineRule="auto"/>
        <w:contextualSpacing/>
        <w:rPr>
          <w:rFonts w:ascii="Times New Roman" w:eastAsia="Calibri" w:hAnsi="Times New Roman" w:cs="Times New Roman"/>
          <w:sz w:val="24"/>
        </w:rPr>
      </w:pPr>
      <w:r w:rsidRPr="006C4A2A">
        <w:rPr>
          <w:rFonts w:ascii="Times New Roman" w:eastAsia="Calibri" w:hAnsi="Times New Roman" w:cs="Times New Roman"/>
          <w:sz w:val="24"/>
          <w:szCs w:val="24"/>
        </w:rPr>
        <w:lastRenderedPageBreak/>
        <w:tab/>
      </w:r>
      <w:r w:rsidRPr="006C4A2A">
        <w:rPr>
          <w:rFonts w:ascii="Times New Roman" w:eastAsia="Calibri" w:hAnsi="Times New Roman" w:cs="Times New Roman"/>
          <w:sz w:val="24"/>
        </w:rPr>
        <w:t>During the construction of the research methodology for qualitative analyses, I planned to use stratified purposeful sampling, which is a sampling technique used to “illustrate characteristics of particular subgroups of interest” and “facilitate comparisons” (Patton 2002:244). The unit of analysis would be subgroups of domestic terrorism (i.e. ecoterrorist, left-wing terrorist, and right-wing terrorist groups). Due to time and energy constrictions, I planned to choose two terrorist organizations within each subgroup (i.e. for ecoterrorist, I would analyze the ALF and the ELF) and analyze court records across these groups from the American Terrorism Study. Court records would be coded according to themes discussed in the literature and theory reviews (i.e. summary symbols and types of frames). However,</w:t>
      </w:r>
      <w:r w:rsidR="00967D6B">
        <w:rPr>
          <w:rFonts w:ascii="Times New Roman" w:eastAsia="Calibri" w:hAnsi="Times New Roman" w:cs="Times New Roman"/>
          <w:sz w:val="24"/>
        </w:rPr>
        <w:t xml:space="preserve"> I found it difficult to find</w:t>
      </w:r>
      <w:r w:rsidRPr="006C4A2A">
        <w:rPr>
          <w:rFonts w:ascii="Times New Roman" w:eastAsia="Calibri" w:hAnsi="Times New Roman" w:cs="Times New Roman"/>
          <w:sz w:val="24"/>
        </w:rPr>
        <w:t xml:space="preserve"> information related to these themes equally-distributed across groups using </w:t>
      </w:r>
      <w:r w:rsidR="00967D6B">
        <w:rPr>
          <w:rFonts w:ascii="Times New Roman" w:eastAsia="Calibri" w:hAnsi="Times New Roman" w:cs="Times New Roman"/>
          <w:sz w:val="24"/>
        </w:rPr>
        <w:t xml:space="preserve">only </w:t>
      </w:r>
      <w:r w:rsidRPr="006C4A2A">
        <w:rPr>
          <w:rFonts w:ascii="Times New Roman" w:eastAsia="Calibri" w:hAnsi="Times New Roman" w:cs="Times New Roman"/>
          <w:sz w:val="24"/>
        </w:rPr>
        <w:t xml:space="preserve">court records, and the majority of the court records </w:t>
      </w:r>
      <w:r w:rsidR="00967D6B">
        <w:rPr>
          <w:rFonts w:ascii="Times New Roman" w:eastAsia="Calibri" w:hAnsi="Times New Roman" w:cs="Times New Roman"/>
          <w:sz w:val="24"/>
        </w:rPr>
        <w:t>are</w:t>
      </w:r>
      <w:r w:rsidRPr="006C4A2A">
        <w:rPr>
          <w:rFonts w:ascii="Times New Roman" w:eastAsia="Calibri" w:hAnsi="Times New Roman" w:cs="Times New Roman"/>
          <w:sz w:val="24"/>
        </w:rPr>
        <w:t xml:space="preserve"> forms with legal data (i.e. the indictment), with only a small group </w:t>
      </w:r>
      <w:r w:rsidR="00967D6B">
        <w:rPr>
          <w:rFonts w:ascii="Times New Roman" w:eastAsia="Calibri" w:hAnsi="Times New Roman" w:cs="Times New Roman"/>
          <w:sz w:val="24"/>
        </w:rPr>
        <w:t>useful for</w:t>
      </w:r>
      <w:r w:rsidRPr="006C4A2A">
        <w:rPr>
          <w:rFonts w:ascii="Times New Roman" w:eastAsia="Calibri" w:hAnsi="Times New Roman" w:cs="Times New Roman"/>
          <w:sz w:val="24"/>
        </w:rPr>
        <w:t xml:space="preserve"> the framing analysis. The ATS also had case summaries and news reports related to specific terrorist incidents, which proved to be helpful, but their collection process was neither systematic nor thorough enough to account for all three terrorist subgroups. </w:t>
      </w:r>
    </w:p>
    <w:p w14:paraId="7A36C361" w14:textId="77777777" w:rsidR="006C4A2A" w:rsidRPr="006C4A2A" w:rsidRDefault="006C4A2A" w:rsidP="006C4A2A">
      <w:pPr>
        <w:spacing w:line="480" w:lineRule="auto"/>
        <w:contextualSpacing/>
        <w:rPr>
          <w:rFonts w:ascii="Times New Roman" w:eastAsia="Calibri" w:hAnsi="Times New Roman" w:cs="Times New Roman"/>
          <w:sz w:val="24"/>
          <w:szCs w:val="24"/>
        </w:rPr>
      </w:pPr>
      <w:r w:rsidRPr="006C4A2A">
        <w:rPr>
          <w:rFonts w:ascii="Times New Roman" w:eastAsia="Calibri" w:hAnsi="Times New Roman" w:cs="Times New Roman"/>
          <w:sz w:val="24"/>
        </w:rPr>
        <w:tab/>
        <w:t xml:space="preserve">Therefore, I attempted to gather information about domestic terrorist groups through their official websites. Unlike sources for content analysis for many qualitative research projects, such as Austin’s (2010) study of gender framing in publications from the public relations industry, terrorists have no official database of records to which to draw a sample. I had to search for individual websites in hopes to find the needed content. I found the ALF and ELF websites very information-rich; however, </w:t>
      </w:r>
      <w:r w:rsidR="00C923E1">
        <w:rPr>
          <w:rFonts w:ascii="Times New Roman" w:eastAsia="Calibri" w:hAnsi="Times New Roman" w:cs="Times New Roman"/>
          <w:sz w:val="24"/>
        </w:rPr>
        <w:t>I found it</w:t>
      </w:r>
      <w:r w:rsidRPr="006C4A2A">
        <w:rPr>
          <w:rFonts w:ascii="Times New Roman" w:eastAsia="Calibri" w:hAnsi="Times New Roman" w:cs="Times New Roman"/>
          <w:sz w:val="24"/>
        </w:rPr>
        <w:t xml:space="preserve"> difficult to find official homepages for left-wing and right-wing groups. </w:t>
      </w:r>
      <w:r w:rsidRPr="006C4A2A">
        <w:rPr>
          <w:rFonts w:ascii="Times New Roman" w:eastAsia="Calibri" w:hAnsi="Times New Roman" w:cs="Times New Roman"/>
          <w:sz w:val="24"/>
          <w:szCs w:val="24"/>
        </w:rPr>
        <w:t xml:space="preserve">The Animal </w:t>
      </w:r>
      <w:r w:rsidRPr="006C4A2A">
        <w:rPr>
          <w:rFonts w:ascii="Times New Roman" w:eastAsia="Calibri" w:hAnsi="Times New Roman" w:cs="Times New Roman"/>
          <w:sz w:val="24"/>
          <w:szCs w:val="24"/>
        </w:rPr>
        <w:lastRenderedPageBreak/>
        <w:t>Liberation Front webpage is overwhelmingly more complex and information-rich than any other domestic terrorist webpage found during this study. It has a contact name (Ann Berlin) and e-mail address (</w:t>
      </w:r>
      <w:hyperlink r:id="rId11" w:history="1">
        <w:r w:rsidRPr="006C4A2A">
          <w:rPr>
            <w:rFonts w:ascii="Times New Roman" w:eastAsia="Calibri" w:hAnsi="Times New Roman" w:cs="Times New Roman"/>
            <w:color w:val="0000FF"/>
            <w:sz w:val="24"/>
            <w:szCs w:val="24"/>
            <w:u w:val="single"/>
          </w:rPr>
          <w:t>annxtberlin@gmail.com</w:t>
        </w:r>
      </w:hyperlink>
      <w:r w:rsidRPr="006C4A2A">
        <w:rPr>
          <w:rFonts w:ascii="Times New Roman" w:eastAsia="Calibri" w:hAnsi="Times New Roman" w:cs="Times New Roman"/>
          <w:sz w:val="24"/>
          <w:szCs w:val="24"/>
        </w:rPr>
        <w:t>), as well as a strong understanding of copyright laws. It also provides a disclaimer to viewers so that the website is protected as much as possible from government scrutiny. For example, at the bottom of each page within the site, there is a Fair Use Notice and Disclaimer. The Fair Use Notice and Disclaimer are:</w:t>
      </w:r>
    </w:p>
    <w:p w14:paraId="21F25DD2" w14:textId="77777777" w:rsidR="006C4A2A" w:rsidRPr="006C4A2A" w:rsidRDefault="006C4A2A" w:rsidP="006C4A2A">
      <w:pPr>
        <w:spacing w:line="240" w:lineRule="auto"/>
        <w:ind w:left="720"/>
        <w:contextualSpacing/>
        <w:rPr>
          <w:rFonts w:ascii="Times New Roman" w:eastAsia="Calibri" w:hAnsi="Times New Roman" w:cs="Times New Roman"/>
          <w:sz w:val="24"/>
          <w:szCs w:val="24"/>
        </w:rPr>
      </w:pPr>
      <w:r w:rsidRPr="006C4A2A">
        <w:rPr>
          <w:rFonts w:ascii="Times New Roman" w:eastAsia="Calibri" w:hAnsi="Times New Roman" w:cs="Times New Roman"/>
          <w:sz w:val="24"/>
          <w:szCs w:val="24"/>
        </w:rPr>
        <w:t>Fair Use Notice: This web site contains some copyrighted material whose use has not been authorized by the copyright owners. We believe that this not-for-profit, educational use on the Web constitutes a fair use of the copyrighted material (as provided for in section 107 of the US Copyright Law. If you wish to use this copyrighted material for purposes that go beyond fair use, you must obtain permission from the copyright owner. Fair Use notwithstanding we will immediately comply with any copyright owner who wants their material removed or modified, wants us to link to their web site, or wants us to add their nude photo.</w:t>
      </w:r>
    </w:p>
    <w:p w14:paraId="6A06053F" w14:textId="77777777" w:rsidR="006C4A2A" w:rsidRPr="006C4A2A" w:rsidRDefault="006C4A2A" w:rsidP="006C4A2A">
      <w:pPr>
        <w:spacing w:line="240" w:lineRule="auto"/>
        <w:ind w:left="720"/>
        <w:contextualSpacing/>
        <w:rPr>
          <w:rFonts w:ascii="Times New Roman" w:eastAsia="Calibri" w:hAnsi="Times New Roman" w:cs="Times New Roman"/>
          <w:sz w:val="24"/>
          <w:szCs w:val="24"/>
        </w:rPr>
      </w:pPr>
    </w:p>
    <w:p w14:paraId="0404386D" w14:textId="77777777" w:rsidR="006C4A2A" w:rsidRPr="006C4A2A" w:rsidRDefault="006C4A2A" w:rsidP="006C4A2A">
      <w:pPr>
        <w:spacing w:line="240" w:lineRule="auto"/>
        <w:ind w:left="720"/>
        <w:contextualSpacing/>
        <w:rPr>
          <w:rFonts w:ascii="Times New Roman" w:eastAsia="Calibri" w:hAnsi="Times New Roman" w:cs="Times New Roman"/>
          <w:sz w:val="24"/>
          <w:szCs w:val="24"/>
        </w:rPr>
      </w:pPr>
      <w:r w:rsidRPr="006C4A2A">
        <w:rPr>
          <w:rFonts w:ascii="Times New Roman" w:eastAsia="Calibri" w:hAnsi="Times New Roman" w:cs="Times New Roman"/>
          <w:sz w:val="24"/>
          <w:szCs w:val="24"/>
        </w:rPr>
        <w:t>Disclaimer: The owner and operators of this web site do not engage in illegal activities, nor do they know any individuals who do. This web site is intended to inform the public about the Animal Liberation Front, and to provide balanced comments about the ALF's philosophy. There is little correlation between articles on this web site and their author's support of the ALF philosophy. We value all opinions. In our 15 years online, no rebuttal has been deleted (one rebuttal was edited only to remove the nasty things said about my relationship with my dog, Snack).</w:t>
      </w:r>
      <w:r w:rsidRPr="006C4A2A">
        <w:rPr>
          <w:rFonts w:ascii="Times New Roman" w:eastAsia="Calibri" w:hAnsi="Times New Roman" w:cs="Times New Roman"/>
          <w:sz w:val="24"/>
          <w:szCs w:val="24"/>
          <w:vertAlign w:val="superscript"/>
        </w:rPr>
        <w:footnoteReference w:id="11"/>
      </w:r>
    </w:p>
    <w:p w14:paraId="30F56EB6" w14:textId="77777777" w:rsidR="006C4A2A" w:rsidRPr="006C4A2A" w:rsidRDefault="006C4A2A" w:rsidP="006C4A2A">
      <w:pPr>
        <w:spacing w:line="240" w:lineRule="auto"/>
        <w:contextualSpacing/>
        <w:rPr>
          <w:rFonts w:ascii="Times New Roman" w:eastAsia="Calibri" w:hAnsi="Times New Roman" w:cs="Times New Roman"/>
          <w:sz w:val="24"/>
          <w:szCs w:val="24"/>
        </w:rPr>
      </w:pPr>
    </w:p>
    <w:p w14:paraId="52A51009" w14:textId="77777777" w:rsidR="006C4A2A" w:rsidRPr="006C4A2A" w:rsidRDefault="006C4A2A" w:rsidP="006C4A2A">
      <w:pPr>
        <w:spacing w:line="480" w:lineRule="auto"/>
        <w:contextualSpacing/>
        <w:rPr>
          <w:rFonts w:ascii="Times New Roman" w:eastAsia="Calibri" w:hAnsi="Times New Roman" w:cs="Times New Roman"/>
          <w:sz w:val="24"/>
          <w:szCs w:val="24"/>
        </w:rPr>
      </w:pPr>
      <w:r w:rsidRPr="006C4A2A">
        <w:rPr>
          <w:rFonts w:ascii="Times New Roman" w:eastAsia="Calibri" w:hAnsi="Times New Roman" w:cs="Times New Roman"/>
          <w:sz w:val="24"/>
          <w:szCs w:val="24"/>
        </w:rPr>
        <w:t xml:space="preserve">They also provide a link to the Digital Millennium Copyright Act, listing official procedures for viewers: </w:t>
      </w:r>
    </w:p>
    <w:p w14:paraId="216513E5" w14:textId="77777777" w:rsidR="006C4A2A" w:rsidRPr="006C4A2A" w:rsidRDefault="006C4A2A" w:rsidP="006C4A2A">
      <w:pPr>
        <w:spacing w:line="240" w:lineRule="auto"/>
        <w:ind w:left="720"/>
        <w:contextualSpacing/>
        <w:rPr>
          <w:rFonts w:ascii="Times New Roman" w:eastAsia="Calibri" w:hAnsi="Times New Roman" w:cs="Times New Roman"/>
          <w:sz w:val="24"/>
          <w:szCs w:val="24"/>
        </w:rPr>
      </w:pPr>
      <w:r w:rsidRPr="006C4A2A">
        <w:rPr>
          <w:rFonts w:ascii="Times New Roman" w:eastAsia="Calibri" w:hAnsi="Times New Roman" w:cs="Times New Roman"/>
          <w:sz w:val="24"/>
          <w:szCs w:val="24"/>
        </w:rPr>
        <w:t>Our site abides by the federal Digital Millennium Copyright Act (DMCA) by responding to notices of alleged infringement that comply with the DMCA and other applicable laws. As part of our response, we may remove or disable access to material residing on our site that is claimed to be infringing, in which case we will make a good-faith attempt to contact the person who submitted the affected material so that they may make a counter notification, also in accordance with the DMCA.</w:t>
      </w:r>
    </w:p>
    <w:p w14:paraId="3DB8FDE0" w14:textId="77777777" w:rsidR="006C4A2A" w:rsidRPr="006C4A2A" w:rsidRDefault="006C4A2A" w:rsidP="006C4A2A">
      <w:pPr>
        <w:spacing w:line="240" w:lineRule="auto"/>
        <w:ind w:left="720"/>
        <w:contextualSpacing/>
        <w:rPr>
          <w:rFonts w:ascii="Times New Roman" w:eastAsia="Calibri" w:hAnsi="Times New Roman" w:cs="Times New Roman"/>
          <w:sz w:val="24"/>
          <w:szCs w:val="24"/>
        </w:rPr>
      </w:pPr>
    </w:p>
    <w:p w14:paraId="7CF0515D" w14:textId="77777777" w:rsidR="006C4A2A" w:rsidRPr="006C4A2A" w:rsidRDefault="006C4A2A" w:rsidP="006C4A2A">
      <w:pPr>
        <w:spacing w:line="240" w:lineRule="auto"/>
        <w:ind w:left="720"/>
        <w:contextualSpacing/>
        <w:rPr>
          <w:rFonts w:ascii="Times New Roman" w:eastAsia="Calibri" w:hAnsi="Times New Roman" w:cs="Times New Roman"/>
          <w:sz w:val="24"/>
          <w:szCs w:val="24"/>
        </w:rPr>
      </w:pPr>
      <w:r w:rsidRPr="006C4A2A">
        <w:rPr>
          <w:rFonts w:ascii="Times New Roman" w:eastAsia="Calibri" w:hAnsi="Times New Roman" w:cs="Times New Roman"/>
          <w:sz w:val="24"/>
          <w:szCs w:val="24"/>
        </w:rPr>
        <w:t>Before serving either a Notice of Infringing Material or Counter-Notification, you may wish to contact a lawyer to better understand your rights and obligations under the DMCA and other applicable laws. The following notice requirements are intended to comply with our rights and obligations under the DMCA and, in particular, section 512(c), and do not constitute legal advice.</w:t>
      </w:r>
      <w:r w:rsidRPr="006C4A2A">
        <w:rPr>
          <w:rFonts w:ascii="Times New Roman" w:eastAsia="Calibri" w:hAnsi="Times New Roman" w:cs="Times New Roman"/>
          <w:sz w:val="24"/>
          <w:szCs w:val="24"/>
          <w:vertAlign w:val="superscript"/>
        </w:rPr>
        <w:footnoteReference w:id="12"/>
      </w:r>
    </w:p>
    <w:p w14:paraId="2A6E5891" w14:textId="77777777" w:rsidR="006C4A2A" w:rsidRPr="006C4A2A" w:rsidRDefault="006C4A2A" w:rsidP="006C4A2A">
      <w:pPr>
        <w:spacing w:line="240" w:lineRule="auto"/>
        <w:ind w:left="720"/>
        <w:contextualSpacing/>
        <w:rPr>
          <w:rFonts w:ascii="Times New Roman" w:eastAsia="Calibri" w:hAnsi="Times New Roman" w:cs="Times New Roman"/>
          <w:sz w:val="24"/>
          <w:szCs w:val="24"/>
        </w:rPr>
      </w:pPr>
    </w:p>
    <w:p w14:paraId="66488F36" w14:textId="77777777" w:rsidR="006C4A2A" w:rsidRPr="006C4A2A" w:rsidRDefault="006C4A2A" w:rsidP="006C4A2A">
      <w:pPr>
        <w:spacing w:line="480" w:lineRule="auto"/>
        <w:contextualSpacing/>
        <w:rPr>
          <w:rFonts w:ascii="Times New Roman" w:eastAsia="Calibri" w:hAnsi="Times New Roman" w:cs="Times New Roman"/>
          <w:sz w:val="24"/>
        </w:rPr>
      </w:pPr>
      <w:r w:rsidRPr="006C4A2A">
        <w:rPr>
          <w:rFonts w:ascii="Times New Roman" w:eastAsia="Calibri" w:hAnsi="Times New Roman" w:cs="Times New Roman"/>
          <w:sz w:val="24"/>
        </w:rPr>
        <w:t xml:space="preserve">The abundance of information from this website may be due to the level of sophistication needed to protect the webpage legally. Due to the overwhelming amount of data on this website, I restrict my analyses to the “About ALF” and “Press Office” sections of the website. </w:t>
      </w:r>
    </w:p>
    <w:p w14:paraId="08AAF0F9" w14:textId="77777777" w:rsidR="006C4A2A" w:rsidRPr="006C4A2A" w:rsidRDefault="006C4A2A" w:rsidP="006C4A2A">
      <w:pPr>
        <w:spacing w:line="480" w:lineRule="auto"/>
        <w:contextualSpacing/>
        <w:rPr>
          <w:rFonts w:ascii="Times New Roman" w:eastAsia="Calibri" w:hAnsi="Times New Roman" w:cs="Times New Roman"/>
          <w:sz w:val="24"/>
        </w:rPr>
      </w:pPr>
      <w:r w:rsidRPr="006C4A2A">
        <w:rPr>
          <w:rFonts w:ascii="Times New Roman" w:eastAsia="Calibri" w:hAnsi="Times New Roman" w:cs="Times New Roman"/>
          <w:sz w:val="24"/>
        </w:rPr>
        <w:tab/>
        <w:t xml:space="preserve">Finally, I attempted to run internet searches for each subgroup name (i.e. ecoterrorist, left-wing terrorist, and right-wing terrorist) and terrorist organization name (i.e. ALF) for new reports and any other supplemental materials pertaining to domestic terrorist incidents for each group. However, I ran into the problem of saturation. Many news articles presented the same information about the incident, but the majority of the information tended to be more logistical and dry (unless there were excerpts from an interview with a defendant or prosecutor), rather than going in-depth on how the terrorists justified their actions or motivated themselves or other group members. </w:t>
      </w:r>
    </w:p>
    <w:p w14:paraId="20EB3895" w14:textId="77777777" w:rsidR="006C4A2A" w:rsidRPr="006C4A2A" w:rsidRDefault="006C4A2A" w:rsidP="006C4A2A">
      <w:pPr>
        <w:spacing w:line="480" w:lineRule="auto"/>
        <w:contextualSpacing/>
        <w:rPr>
          <w:rFonts w:ascii="Times New Roman" w:hAnsi="Times New Roman" w:cs="Times New Roman"/>
          <w:i/>
          <w:sz w:val="24"/>
        </w:rPr>
      </w:pPr>
      <w:r w:rsidRPr="006C4A2A">
        <w:rPr>
          <w:rFonts w:ascii="Times New Roman" w:eastAsia="Calibri" w:hAnsi="Times New Roman" w:cs="Times New Roman"/>
          <w:sz w:val="24"/>
        </w:rPr>
        <w:tab/>
        <w:t xml:space="preserve">Finding too little information in each sampling attempt separately, I decided to conduct a criterion intensity sample. After closely reviewing the available materials, I carefully chose information-rich material from all the listed sources for each subgroup of domestic terrorism (ecoterrorism, left-wing terrorism, and right-wing terrorism) that “manifest the phenomenon of interest intensely, (but not extremely),” meaning these cases are a strong representation of the material found within each subcategory and not outlier, or extreme, cases (Patton 2002: 234). The material presented in qualitative </w:t>
      </w:r>
      <w:r w:rsidRPr="006C4A2A">
        <w:rPr>
          <w:rFonts w:ascii="Times New Roman" w:eastAsia="Calibri" w:hAnsi="Times New Roman" w:cs="Times New Roman"/>
          <w:sz w:val="24"/>
        </w:rPr>
        <w:lastRenderedPageBreak/>
        <w:t>findings are cases that strongly present the use of summary symbols and framing techniques within ecoterrorist, left-wing terrorist, and right-wing terrorist groups. Due to the inconsistencies found within the sampling material, however, these findings are strictly exploratory and descriptive and are not to be understood as the result of a more systematic sampling technique.</w:t>
      </w:r>
    </w:p>
    <w:p w14:paraId="7AE66179" w14:textId="77777777" w:rsidR="00B91199" w:rsidRDefault="00B91199"/>
    <w:p w14:paraId="73366BBF" w14:textId="77777777" w:rsidR="00B91199" w:rsidRDefault="00B91199"/>
    <w:p w14:paraId="09D063EB" w14:textId="77777777" w:rsidR="00B91199" w:rsidRDefault="00B91199"/>
    <w:p w14:paraId="1A95E6A5" w14:textId="77777777" w:rsidR="006C4A2A" w:rsidRDefault="006C4A2A"/>
    <w:p w14:paraId="03BE0B3B" w14:textId="77777777" w:rsidR="006C4A2A" w:rsidRDefault="006C4A2A"/>
    <w:p w14:paraId="2CC18E42" w14:textId="77777777" w:rsidR="006C4A2A" w:rsidRDefault="006C4A2A"/>
    <w:p w14:paraId="4F1616C3" w14:textId="77777777" w:rsidR="00494315" w:rsidRDefault="00494315"/>
    <w:p w14:paraId="1D74048B" w14:textId="77777777" w:rsidR="00494315" w:rsidRDefault="00494315"/>
    <w:p w14:paraId="06DF09D6" w14:textId="77777777" w:rsidR="00494315" w:rsidRDefault="00494315"/>
    <w:p w14:paraId="35891934" w14:textId="77777777" w:rsidR="00494315" w:rsidRDefault="00494315"/>
    <w:p w14:paraId="18F2B9BA" w14:textId="77777777" w:rsidR="00171FDA" w:rsidRDefault="00171FDA"/>
    <w:p w14:paraId="32CBDF0D" w14:textId="77777777" w:rsidR="00171FDA" w:rsidRDefault="00171FDA"/>
    <w:p w14:paraId="6798BE26" w14:textId="77777777" w:rsidR="00494315" w:rsidRDefault="00494315"/>
    <w:p w14:paraId="41DB8183" w14:textId="77777777" w:rsidR="00CE2273" w:rsidRDefault="00CE2273"/>
    <w:p w14:paraId="4D0C8A9C" w14:textId="77777777" w:rsidR="005B4E74" w:rsidRDefault="005B4E74"/>
    <w:p w14:paraId="1D04513D" w14:textId="77777777" w:rsidR="00CE2273" w:rsidRDefault="00CE2273"/>
    <w:p w14:paraId="49AD520C" w14:textId="77777777" w:rsidR="00CE2273" w:rsidRDefault="00CE2273"/>
    <w:p w14:paraId="254F7F4B" w14:textId="77777777" w:rsidR="00CE2273" w:rsidRDefault="00CE2273"/>
    <w:p w14:paraId="75D32FBE" w14:textId="77777777" w:rsidR="00CE2273" w:rsidRDefault="00CE2273"/>
    <w:p w14:paraId="69C3A4F9" w14:textId="77777777" w:rsidR="00494315" w:rsidRPr="00D642B9" w:rsidRDefault="00494315" w:rsidP="00494315">
      <w:pPr>
        <w:spacing w:line="480" w:lineRule="auto"/>
        <w:contextualSpacing/>
        <w:rPr>
          <w:rFonts w:ascii="Times New Roman" w:hAnsi="Times New Roman" w:cs="Times New Roman"/>
          <w:sz w:val="24"/>
          <w:szCs w:val="24"/>
        </w:rPr>
      </w:pPr>
      <w:r w:rsidRPr="00D642B9">
        <w:rPr>
          <w:rFonts w:ascii="Times New Roman" w:hAnsi="Times New Roman" w:cs="Times New Roman"/>
          <w:sz w:val="24"/>
          <w:szCs w:val="24"/>
        </w:rPr>
        <w:t>CHAPTER 5: FINDINGS</w:t>
      </w:r>
    </w:p>
    <w:p w14:paraId="119CD740" w14:textId="77777777" w:rsidR="00494315" w:rsidRPr="00FD693F" w:rsidRDefault="00494315" w:rsidP="00494315">
      <w:pPr>
        <w:spacing w:line="480" w:lineRule="auto"/>
        <w:contextualSpacing/>
        <w:rPr>
          <w:rFonts w:ascii="Times New Roman" w:hAnsi="Times New Roman" w:cs="Times New Roman"/>
          <w:i/>
          <w:sz w:val="24"/>
          <w:szCs w:val="24"/>
        </w:rPr>
      </w:pPr>
      <w:r w:rsidRPr="00FD693F">
        <w:rPr>
          <w:rFonts w:ascii="Times New Roman" w:hAnsi="Times New Roman" w:cs="Times New Roman"/>
          <w:i/>
          <w:sz w:val="24"/>
          <w:szCs w:val="24"/>
        </w:rPr>
        <w:lastRenderedPageBreak/>
        <w:t>Tables for Quantitative Analyses</w:t>
      </w:r>
    </w:p>
    <w:p w14:paraId="48FA7037" w14:textId="19317BBD" w:rsidR="00494315" w:rsidRDefault="00CE2273" w:rsidP="00494315">
      <w:pPr>
        <w:spacing w:after="160" w:line="259" w:lineRule="auto"/>
        <w:rPr>
          <w:rFonts w:ascii="Times New Roman" w:eastAsia="Calibri" w:hAnsi="Times New Roman" w:cs="Times New Roman"/>
          <w:b/>
          <w:sz w:val="24"/>
          <w:szCs w:val="24"/>
        </w:rPr>
      </w:pPr>
      <w:r>
        <w:rPr>
          <w:rFonts w:ascii="Times New Roman" w:eastAsia="Calibri" w:hAnsi="Times New Roman" w:cs="Times New Roman"/>
          <w:sz w:val="24"/>
          <w:szCs w:val="24"/>
        </w:rPr>
        <w:tab/>
      </w:r>
      <w:r w:rsidR="00494315" w:rsidRPr="00FD693F">
        <w:rPr>
          <w:rFonts w:ascii="Times New Roman" w:eastAsia="Calibri" w:hAnsi="Times New Roman" w:cs="Times New Roman"/>
          <w:sz w:val="24"/>
          <w:szCs w:val="24"/>
        </w:rPr>
        <w:t>Below is a table of descriptive statistics for variables included in analyses.</w:t>
      </w:r>
      <w:r w:rsidR="00494315" w:rsidRPr="00E15275">
        <w:rPr>
          <w:rFonts w:ascii="Times New Roman" w:eastAsia="Calibri" w:hAnsi="Times New Roman" w:cs="Times New Roman"/>
          <w:b/>
          <w:sz w:val="24"/>
          <w:szCs w:val="24"/>
        </w:rPr>
        <w:t xml:space="preserve"> </w:t>
      </w:r>
    </w:p>
    <w:p w14:paraId="4AAFD023" w14:textId="4C96428A" w:rsidR="00494315" w:rsidRDefault="00494315" w:rsidP="00494315">
      <w:pPr>
        <w:spacing w:after="160" w:line="259" w:lineRule="auto"/>
        <w:rPr>
          <w:rFonts w:ascii="Times New Roman" w:eastAsia="Calibri" w:hAnsi="Times New Roman" w:cs="Times New Roman"/>
          <w:sz w:val="24"/>
          <w:szCs w:val="24"/>
        </w:rPr>
      </w:pPr>
      <w:r w:rsidRPr="005F1120">
        <w:rPr>
          <w:rFonts w:ascii="Times New Roman" w:eastAsia="Calibri" w:hAnsi="Times New Roman" w:cs="Times New Roman"/>
          <w:i/>
          <w:sz w:val="24"/>
          <w:szCs w:val="24"/>
        </w:rPr>
        <w:t xml:space="preserve">(Insert </w:t>
      </w:r>
      <w:r w:rsidR="00531A41">
        <w:rPr>
          <w:rFonts w:ascii="Times New Roman" w:eastAsia="Calibri" w:hAnsi="Times New Roman" w:cs="Times New Roman"/>
          <w:i/>
          <w:sz w:val="24"/>
          <w:szCs w:val="24"/>
        </w:rPr>
        <w:t>T</w:t>
      </w:r>
      <w:r w:rsidR="00531A41" w:rsidRPr="008C09CF">
        <w:rPr>
          <w:rFonts w:ascii="Times New Roman" w:eastAsia="Calibri" w:hAnsi="Times New Roman" w:cs="Times New Roman"/>
          <w:i/>
          <w:sz w:val="24"/>
          <w:szCs w:val="24"/>
        </w:rPr>
        <w:t xml:space="preserve">able </w:t>
      </w:r>
      <w:r w:rsidR="00531A41">
        <w:rPr>
          <w:rFonts w:ascii="Times New Roman" w:eastAsia="Calibri" w:hAnsi="Times New Roman" w:cs="Times New Roman"/>
          <w:i/>
          <w:sz w:val="24"/>
          <w:szCs w:val="24"/>
        </w:rPr>
        <w:t>5</w:t>
      </w:r>
      <w:r w:rsidR="00531A41" w:rsidRPr="008C09CF">
        <w:rPr>
          <w:rFonts w:ascii="Times New Roman" w:eastAsia="Calibri" w:hAnsi="Times New Roman" w:cs="Times New Roman"/>
          <w:i/>
          <w:sz w:val="24"/>
          <w:szCs w:val="24"/>
        </w:rPr>
        <w:t xml:space="preserve">. Descriptive Statistics for Variables </w:t>
      </w:r>
      <w:r w:rsidR="00531A41">
        <w:rPr>
          <w:rFonts w:ascii="Times New Roman" w:eastAsia="Calibri" w:hAnsi="Times New Roman" w:cs="Times New Roman"/>
          <w:i/>
          <w:sz w:val="24"/>
          <w:szCs w:val="24"/>
        </w:rPr>
        <w:t xml:space="preserve">by Terrorist Group </w:t>
      </w:r>
      <w:r w:rsidR="00531A41" w:rsidRPr="008C09CF">
        <w:rPr>
          <w:rFonts w:ascii="Times New Roman" w:eastAsia="Calibri" w:hAnsi="Times New Roman" w:cs="Times New Roman"/>
          <w:i/>
          <w:sz w:val="24"/>
          <w:szCs w:val="24"/>
        </w:rPr>
        <w:t>N=528</w:t>
      </w:r>
      <w:r w:rsidRPr="005F1120">
        <w:rPr>
          <w:rFonts w:ascii="Times New Roman" w:eastAsia="Calibri" w:hAnsi="Times New Roman" w:cs="Times New Roman"/>
          <w:i/>
          <w:sz w:val="24"/>
          <w:szCs w:val="24"/>
        </w:rPr>
        <w:t>)</w:t>
      </w:r>
    </w:p>
    <w:p w14:paraId="55D0A69B" w14:textId="6892D990" w:rsidR="00494315" w:rsidRDefault="00494315" w:rsidP="00494315">
      <w:pPr>
        <w:spacing w:after="16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Tabl</w:t>
      </w:r>
      <w:r w:rsidRPr="00FD693F">
        <w:rPr>
          <w:rFonts w:ascii="Times New Roman" w:eastAsia="Calibri" w:hAnsi="Times New Roman" w:cs="Times New Roman"/>
          <w:sz w:val="24"/>
          <w:szCs w:val="24"/>
        </w:rPr>
        <w:t>e</w:t>
      </w:r>
      <w:r>
        <w:rPr>
          <w:rFonts w:ascii="Times New Roman" w:eastAsia="Calibri" w:hAnsi="Times New Roman" w:cs="Times New Roman"/>
          <w:sz w:val="24"/>
          <w:szCs w:val="24"/>
        </w:rPr>
        <w:t xml:space="preserve"> </w:t>
      </w:r>
      <w:r w:rsidR="00531A41">
        <w:rPr>
          <w:rFonts w:ascii="Times New Roman" w:eastAsia="Calibri" w:hAnsi="Times New Roman" w:cs="Times New Roman"/>
          <w:sz w:val="24"/>
          <w:szCs w:val="24"/>
        </w:rPr>
        <w:t>5</w:t>
      </w:r>
      <w:r>
        <w:rPr>
          <w:rFonts w:ascii="Times New Roman" w:eastAsia="Calibri" w:hAnsi="Times New Roman" w:cs="Times New Roman"/>
          <w:sz w:val="24"/>
          <w:szCs w:val="24"/>
        </w:rPr>
        <w:t xml:space="preserve"> summarizes </w:t>
      </w:r>
      <w:r w:rsidRPr="00FD693F">
        <w:rPr>
          <w:rFonts w:ascii="Times New Roman" w:eastAsia="Calibri" w:hAnsi="Times New Roman" w:cs="Times New Roman"/>
          <w:sz w:val="24"/>
          <w:szCs w:val="24"/>
        </w:rPr>
        <w:t xml:space="preserve">descriptive </w:t>
      </w:r>
      <w:r>
        <w:rPr>
          <w:rFonts w:ascii="Times New Roman" w:eastAsia="Calibri" w:hAnsi="Times New Roman" w:cs="Times New Roman"/>
          <w:sz w:val="24"/>
          <w:szCs w:val="24"/>
        </w:rPr>
        <w:t>information</w:t>
      </w:r>
      <w:r w:rsidRPr="00FD693F">
        <w:rPr>
          <w:rFonts w:ascii="Times New Roman" w:eastAsia="Calibri" w:hAnsi="Times New Roman" w:cs="Times New Roman"/>
          <w:sz w:val="24"/>
          <w:szCs w:val="24"/>
        </w:rPr>
        <w:t xml:space="preserve"> for</w:t>
      </w:r>
      <w:r>
        <w:rPr>
          <w:rFonts w:ascii="Times New Roman" w:eastAsia="Calibri" w:hAnsi="Times New Roman" w:cs="Times New Roman"/>
          <w:sz w:val="24"/>
          <w:szCs w:val="24"/>
        </w:rPr>
        <w:t xml:space="preserve"> </w:t>
      </w:r>
      <w:r w:rsidRPr="00FD693F">
        <w:rPr>
          <w:rFonts w:ascii="Times New Roman" w:eastAsia="Calibri" w:hAnsi="Times New Roman" w:cs="Times New Roman"/>
          <w:sz w:val="24"/>
          <w:szCs w:val="24"/>
        </w:rPr>
        <w:t>predictor</w:t>
      </w:r>
      <w:r>
        <w:rPr>
          <w:rFonts w:ascii="Times New Roman" w:eastAsia="Calibri" w:hAnsi="Times New Roman" w:cs="Times New Roman"/>
          <w:sz w:val="24"/>
          <w:szCs w:val="24"/>
        </w:rPr>
        <w:t xml:space="preserve"> variables (including demographic variables)</w:t>
      </w:r>
      <w:r w:rsidRPr="00FD693F">
        <w:rPr>
          <w:rFonts w:ascii="Times New Roman" w:eastAsia="Calibri" w:hAnsi="Times New Roman" w:cs="Times New Roman"/>
          <w:sz w:val="24"/>
          <w:szCs w:val="24"/>
        </w:rPr>
        <w:t xml:space="preserve"> and dependent variables</w:t>
      </w:r>
      <w:r>
        <w:rPr>
          <w:rFonts w:ascii="Times New Roman" w:eastAsia="Calibri" w:hAnsi="Times New Roman" w:cs="Times New Roman"/>
          <w:sz w:val="24"/>
          <w:szCs w:val="24"/>
        </w:rPr>
        <w:t xml:space="preserve"> for terrorists included in analyses (ecoterrorists, left-wing terrorists, and right-wing terrorists)</w:t>
      </w:r>
      <w:r w:rsidRPr="00FD693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first column contains a list of predictor variables’ names (age, race, gender, education, terrorist group, and count severity) and dependent variables’ names (trial conviction, pled guilty, and dismissed/acquitted). </w:t>
      </w:r>
      <w:r w:rsidR="00896F16">
        <w:rPr>
          <w:rFonts w:ascii="Times New Roman" w:eastAsia="Calibri" w:hAnsi="Times New Roman" w:cs="Times New Roman"/>
          <w:sz w:val="24"/>
          <w:szCs w:val="24"/>
        </w:rPr>
        <w:t>The second through fourth columns represent descriptive information for each terrorist group. Finally, the fifth column provides descriptive information for ecoterrorists, left-wing terrorists, and right-wing terrorists combined.</w:t>
      </w:r>
    </w:p>
    <w:p w14:paraId="4094649F" w14:textId="04E4C1BC" w:rsidR="00494315" w:rsidRPr="00FD693F" w:rsidRDefault="00531A41" w:rsidP="00494315">
      <w:pPr>
        <w:spacing w:after="16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ab/>
      </w:r>
      <w:r w:rsidR="00896F16">
        <w:rPr>
          <w:rFonts w:ascii="Times New Roman" w:eastAsia="Calibri" w:hAnsi="Times New Roman" w:cs="Times New Roman"/>
          <w:sz w:val="24"/>
          <w:szCs w:val="24"/>
        </w:rPr>
        <w:t xml:space="preserve">The fifth column gives us an idea of the population of terrorists included in analyses. </w:t>
      </w:r>
      <w:r w:rsidR="00494315">
        <w:rPr>
          <w:rFonts w:ascii="Times New Roman" w:eastAsia="Calibri" w:hAnsi="Times New Roman" w:cs="Times New Roman"/>
          <w:sz w:val="24"/>
          <w:szCs w:val="24"/>
        </w:rPr>
        <w:t>Of the available cases (N=491) for age, the</w:t>
      </w:r>
      <w:r w:rsidR="00494315" w:rsidRPr="00FD693F">
        <w:rPr>
          <w:rFonts w:ascii="Times New Roman" w:eastAsia="Calibri" w:hAnsi="Times New Roman" w:cs="Times New Roman"/>
          <w:sz w:val="24"/>
          <w:szCs w:val="24"/>
        </w:rPr>
        <w:t xml:space="preserve"> average age is 37.18, with a standard deviation of 10.98. </w:t>
      </w:r>
      <w:r w:rsidR="00494315">
        <w:rPr>
          <w:rFonts w:ascii="Times New Roman" w:eastAsia="Calibri" w:hAnsi="Times New Roman" w:cs="Times New Roman"/>
          <w:sz w:val="24"/>
          <w:szCs w:val="24"/>
        </w:rPr>
        <w:t>Of the available cases for race (N=522), 475 (</w:t>
      </w:r>
      <w:r w:rsidR="00494315" w:rsidRPr="00FD693F">
        <w:rPr>
          <w:rFonts w:ascii="Times New Roman" w:eastAsia="Calibri" w:hAnsi="Times New Roman" w:cs="Times New Roman"/>
          <w:sz w:val="24"/>
          <w:szCs w:val="24"/>
        </w:rPr>
        <w:t>91%</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 xml:space="preserve"> of them are White, while</w:t>
      </w:r>
      <w:r w:rsidR="00494315">
        <w:rPr>
          <w:rFonts w:ascii="Times New Roman" w:eastAsia="Calibri" w:hAnsi="Times New Roman" w:cs="Times New Roman"/>
          <w:sz w:val="24"/>
          <w:szCs w:val="24"/>
        </w:rPr>
        <w:t xml:space="preserve"> the remaining</w:t>
      </w:r>
      <w:r w:rsidR="00494315" w:rsidRPr="00FD693F">
        <w:rPr>
          <w:rFonts w:ascii="Times New Roman" w:eastAsia="Calibri" w:hAnsi="Times New Roman" w:cs="Times New Roman"/>
          <w:sz w:val="24"/>
          <w:szCs w:val="24"/>
        </w:rPr>
        <w:t xml:space="preserve"> </w:t>
      </w:r>
      <w:r w:rsidR="00494315">
        <w:rPr>
          <w:rFonts w:ascii="Times New Roman" w:eastAsia="Calibri" w:hAnsi="Times New Roman" w:cs="Times New Roman"/>
          <w:sz w:val="24"/>
          <w:szCs w:val="24"/>
        </w:rPr>
        <w:t>47</w:t>
      </w:r>
      <w:r w:rsidR="00494315" w:rsidRPr="00FD693F">
        <w:rPr>
          <w:rFonts w:ascii="Times New Roman" w:eastAsia="Calibri" w:hAnsi="Times New Roman" w:cs="Times New Roman"/>
          <w:sz w:val="24"/>
          <w:szCs w:val="24"/>
        </w:rPr>
        <w:t xml:space="preserve"> </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9%</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 xml:space="preserve"> are non-White. </w:t>
      </w:r>
      <w:r w:rsidR="00494315">
        <w:rPr>
          <w:rFonts w:ascii="Times New Roman" w:eastAsia="Calibri" w:hAnsi="Times New Roman" w:cs="Times New Roman"/>
          <w:sz w:val="24"/>
          <w:szCs w:val="24"/>
        </w:rPr>
        <w:t>Of the available cases for gender (N=527), 452 (</w:t>
      </w:r>
      <w:r w:rsidR="00494315" w:rsidRPr="00FD693F">
        <w:rPr>
          <w:rFonts w:ascii="Times New Roman" w:eastAsia="Calibri" w:hAnsi="Times New Roman" w:cs="Times New Roman"/>
          <w:sz w:val="24"/>
          <w:szCs w:val="24"/>
        </w:rPr>
        <w:t>85.77%</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 xml:space="preserve"> of the </w:t>
      </w:r>
      <w:r w:rsidR="00494315">
        <w:rPr>
          <w:rFonts w:ascii="Times New Roman" w:eastAsia="Calibri" w:hAnsi="Times New Roman" w:cs="Times New Roman"/>
          <w:sz w:val="24"/>
          <w:szCs w:val="24"/>
        </w:rPr>
        <w:t>terrorists are men, while the remaining 75</w:t>
      </w:r>
      <w:r w:rsidR="00494315" w:rsidRPr="00FD693F">
        <w:rPr>
          <w:rFonts w:ascii="Times New Roman" w:eastAsia="Calibri" w:hAnsi="Times New Roman" w:cs="Times New Roman"/>
          <w:sz w:val="24"/>
          <w:szCs w:val="24"/>
        </w:rPr>
        <w:t xml:space="preserve"> </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14.23%</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 xml:space="preserve"> being women. </w:t>
      </w:r>
      <w:r w:rsidR="00494315">
        <w:rPr>
          <w:rFonts w:ascii="Times New Roman" w:eastAsia="Calibri" w:hAnsi="Times New Roman" w:cs="Times New Roman"/>
          <w:sz w:val="24"/>
          <w:szCs w:val="24"/>
        </w:rPr>
        <w:t>Of the available cases for education (N=379), 57 (</w:t>
      </w:r>
      <w:r w:rsidR="00494315" w:rsidRPr="00FD693F">
        <w:rPr>
          <w:rFonts w:ascii="Times New Roman" w:eastAsia="Calibri" w:hAnsi="Times New Roman" w:cs="Times New Roman"/>
          <w:sz w:val="24"/>
          <w:szCs w:val="24"/>
        </w:rPr>
        <w:t>15%</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 xml:space="preserve"> have less than a high school degree, </w:t>
      </w:r>
      <w:r w:rsidR="00494315">
        <w:rPr>
          <w:rFonts w:ascii="Times New Roman" w:eastAsia="Calibri" w:hAnsi="Times New Roman" w:cs="Times New Roman"/>
          <w:sz w:val="24"/>
          <w:szCs w:val="24"/>
        </w:rPr>
        <w:t>99 (</w:t>
      </w:r>
      <w:r w:rsidR="00494315" w:rsidRPr="00FD693F">
        <w:rPr>
          <w:rFonts w:ascii="Times New Roman" w:eastAsia="Calibri" w:hAnsi="Times New Roman" w:cs="Times New Roman"/>
          <w:sz w:val="24"/>
          <w:szCs w:val="24"/>
        </w:rPr>
        <w:t>26.1%</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 xml:space="preserve"> have a high school degree or GED, </w:t>
      </w:r>
      <w:r w:rsidR="00494315">
        <w:rPr>
          <w:rFonts w:ascii="Times New Roman" w:eastAsia="Calibri" w:hAnsi="Times New Roman" w:cs="Times New Roman"/>
          <w:sz w:val="24"/>
          <w:szCs w:val="24"/>
        </w:rPr>
        <w:t>122 (</w:t>
      </w:r>
      <w:r w:rsidR="00494315" w:rsidRPr="00FD693F">
        <w:rPr>
          <w:rFonts w:ascii="Times New Roman" w:eastAsia="Calibri" w:hAnsi="Times New Roman" w:cs="Times New Roman"/>
          <w:sz w:val="24"/>
          <w:szCs w:val="24"/>
        </w:rPr>
        <w:t>32.2%</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 xml:space="preserve"> have some college or vocational schooling, </w:t>
      </w:r>
      <w:r w:rsidR="00494315">
        <w:rPr>
          <w:rFonts w:ascii="Times New Roman" w:eastAsia="Calibri" w:hAnsi="Times New Roman" w:cs="Times New Roman"/>
          <w:sz w:val="24"/>
          <w:szCs w:val="24"/>
        </w:rPr>
        <w:t>75 (</w:t>
      </w:r>
      <w:r w:rsidR="00494315" w:rsidRPr="00FD693F">
        <w:rPr>
          <w:rFonts w:ascii="Times New Roman" w:eastAsia="Calibri" w:hAnsi="Times New Roman" w:cs="Times New Roman"/>
          <w:sz w:val="24"/>
          <w:szCs w:val="24"/>
        </w:rPr>
        <w:t>19.8%</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 xml:space="preserve"> have a college, vocational school, or associate’s degree, and </w:t>
      </w:r>
      <w:r w:rsidR="00494315">
        <w:rPr>
          <w:rFonts w:ascii="Times New Roman" w:eastAsia="Calibri" w:hAnsi="Times New Roman" w:cs="Times New Roman"/>
          <w:sz w:val="24"/>
          <w:szCs w:val="24"/>
        </w:rPr>
        <w:t>26 (</w:t>
      </w:r>
      <w:r w:rsidR="00494315" w:rsidRPr="00FD693F">
        <w:rPr>
          <w:rFonts w:ascii="Times New Roman" w:eastAsia="Calibri" w:hAnsi="Times New Roman" w:cs="Times New Roman"/>
          <w:sz w:val="24"/>
          <w:szCs w:val="24"/>
        </w:rPr>
        <w:t>6.9%</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 xml:space="preserve"> have post-</w:t>
      </w:r>
      <w:r w:rsidR="00494315">
        <w:rPr>
          <w:rFonts w:ascii="Times New Roman" w:eastAsia="Calibri" w:hAnsi="Times New Roman" w:cs="Times New Roman"/>
          <w:sz w:val="24"/>
          <w:szCs w:val="24"/>
        </w:rPr>
        <w:t xml:space="preserve">college </w:t>
      </w:r>
      <w:r w:rsidR="00494315" w:rsidRPr="00FD693F">
        <w:rPr>
          <w:rFonts w:ascii="Times New Roman" w:eastAsia="Calibri" w:hAnsi="Times New Roman" w:cs="Times New Roman"/>
          <w:sz w:val="24"/>
          <w:szCs w:val="24"/>
        </w:rPr>
        <w:t xml:space="preserve">graduation experience. </w:t>
      </w:r>
      <w:r w:rsidR="00494315">
        <w:rPr>
          <w:rFonts w:ascii="Times New Roman" w:eastAsia="Calibri" w:hAnsi="Times New Roman" w:cs="Times New Roman"/>
          <w:sz w:val="24"/>
          <w:szCs w:val="24"/>
        </w:rPr>
        <w:t>Of the three domestic terrorist groups represented (N=528), 67 (</w:t>
      </w:r>
      <w:r w:rsidR="00494315" w:rsidRPr="00FD693F">
        <w:rPr>
          <w:rFonts w:ascii="Times New Roman" w:eastAsia="Calibri" w:hAnsi="Times New Roman" w:cs="Times New Roman"/>
          <w:sz w:val="24"/>
          <w:szCs w:val="24"/>
        </w:rPr>
        <w:t>12.69%</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 xml:space="preserve"> of the terrorists are ecoterrorists, </w:t>
      </w:r>
      <w:r w:rsidR="00494315">
        <w:rPr>
          <w:rFonts w:ascii="Times New Roman" w:eastAsia="Calibri" w:hAnsi="Times New Roman" w:cs="Times New Roman"/>
          <w:sz w:val="24"/>
          <w:szCs w:val="24"/>
        </w:rPr>
        <w:t>189 (</w:t>
      </w:r>
      <w:r w:rsidR="00494315" w:rsidRPr="00FD693F">
        <w:rPr>
          <w:rFonts w:ascii="Times New Roman" w:eastAsia="Calibri" w:hAnsi="Times New Roman" w:cs="Times New Roman"/>
          <w:sz w:val="24"/>
          <w:szCs w:val="24"/>
        </w:rPr>
        <w:t>35.8%</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 xml:space="preserve"> are left-wing terrorists, and </w:t>
      </w:r>
      <w:r w:rsidR="00494315">
        <w:rPr>
          <w:rFonts w:ascii="Times New Roman" w:eastAsia="Calibri" w:hAnsi="Times New Roman" w:cs="Times New Roman"/>
          <w:sz w:val="24"/>
          <w:szCs w:val="24"/>
        </w:rPr>
        <w:t>272 (</w:t>
      </w:r>
      <w:r w:rsidR="00494315" w:rsidRPr="00FD693F">
        <w:rPr>
          <w:rFonts w:ascii="Times New Roman" w:eastAsia="Calibri" w:hAnsi="Times New Roman" w:cs="Times New Roman"/>
          <w:sz w:val="24"/>
          <w:szCs w:val="24"/>
        </w:rPr>
        <w:t>51.52%</w:t>
      </w:r>
      <w:r w:rsidR="00494315">
        <w:rPr>
          <w:rFonts w:ascii="Times New Roman" w:eastAsia="Calibri" w:hAnsi="Times New Roman" w:cs="Times New Roman"/>
          <w:sz w:val="24"/>
          <w:szCs w:val="24"/>
        </w:rPr>
        <w:t>)</w:t>
      </w:r>
      <w:r w:rsidR="00494315" w:rsidRPr="00FD693F">
        <w:rPr>
          <w:rFonts w:ascii="Times New Roman" w:eastAsia="Calibri" w:hAnsi="Times New Roman" w:cs="Times New Roman"/>
          <w:sz w:val="24"/>
          <w:szCs w:val="24"/>
        </w:rPr>
        <w:t xml:space="preserve"> are right-wing terrorists. </w:t>
      </w:r>
      <w:r w:rsidR="00494315">
        <w:rPr>
          <w:rFonts w:ascii="Times New Roman" w:eastAsia="Calibri" w:hAnsi="Times New Roman" w:cs="Times New Roman"/>
          <w:sz w:val="24"/>
          <w:szCs w:val="24"/>
        </w:rPr>
        <w:t>Of the available cases for count severity (N=429), 89</w:t>
      </w:r>
      <w:r w:rsidR="00494315" w:rsidRPr="00932064">
        <w:rPr>
          <w:rFonts w:ascii="Times New Roman" w:eastAsia="Calibri" w:hAnsi="Times New Roman" w:cs="Times New Roman"/>
          <w:sz w:val="24"/>
          <w:szCs w:val="24"/>
        </w:rPr>
        <w:t xml:space="preserve"> </w:t>
      </w:r>
      <w:r w:rsidR="00494315">
        <w:rPr>
          <w:rFonts w:ascii="Times New Roman" w:eastAsia="Calibri" w:hAnsi="Times New Roman" w:cs="Times New Roman"/>
          <w:sz w:val="24"/>
          <w:szCs w:val="24"/>
        </w:rPr>
        <w:t>(</w:t>
      </w:r>
      <w:r w:rsidR="00494315" w:rsidRPr="00932064">
        <w:rPr>
          <w:rFonts w:ascii="Times New Roman" w:eastAsia="Calibri" w:hAnsi="Times New Roman" w:cs="Times New Roman"/>
          <w:sz w:val="24"/>
          <w:szCs w:val="24"/>
        </w:rPr>
        <w:t>20.7%</w:t>
      </w:r>
      <w:r w:rsidR="00494315">
        <w:rPr>
          <w:rFonts w:ascii="Times New Roman" w:eastAsia="Calibri" w:hAnsi="Times New Roman" w:cs="Times New Roman"/>
          <w:sz w:val="24"/>
          <w:szCs w:val="24"/>
        </w:rPr>
        <w:t>)</w:t>
      </w:r>
      <w:r w:rsidR="00494315" w:rsidRPr="00932064">
        <w:rPr>
          <w:rFonts w:ascii="Times New Roman" w:eastAsia="Calibri" w:hAnsi="Times New Roman" w:cs="Times New Roman"/>
          <w:sz w:val="24"/>
          <w:szCs w:val="24"/>
        </w:rPr>
        <w:t xml:space="preserve"> are low severity, </w:t>
      </w:r>
      <w:r w:rsidR="00494315">
        <w:rPr>
          <w:rFonts w:ascii="Times New Roman" w:eastAsia="Calibri" w:hAnsi="Times New Roman" w:cs="Times New Roman"/>
          <w:sz w:val="24"/>
          <w:szCs w:val="24"/>
        </w:rPr>
        <w:t>106 (</w:t>
      </w:r>
      <w:r w:rsidR="00494315" w:rsidRPr="00932064">
        <w:rPr>
          <w:rFonts w:ascii="Times New Roman" w:eastAsia="Calibri" w:hAnsi="Times New Roman" w:cs="Times New Roman"/>
          <w:sz w:val="24"/>
          <w:szCs w:val="24"/>
        </w:rPr>
        <w:t>24.7%</w:t>
      </w:r>
      <w:r w:rsidR="00494315">
        <w:rPr>
          <w:rFonts w:ascii="Times New Roman" w:eastAsia="Calibri" w:hAnsi="Times New Roman" w:cs="Times New Roman"/>
          <w:sz w:val="24"/>
          <w:szCs w:val="24"/>
        </w:rPr>
        <w:t>)</w:t>
      </w:r>
      <w:r w:rsidR="00494315" w:rsidRPr="00932064">
        <w:rPr>
          <w:rFonts w:ascii="Times New Roman" w:eastAsia="Calibri" w:hAnsi="Times New Roman" w:cs="Times New Roman"/>
          <w:sz w:val="24"/>
          <w:szCs w:val="24"/>
        </w:rPr>
        <w:t xml:space="preserve"> are medium severity, and </w:t>
      </w:r>
      <w:r w:rsidR="00494315">
        <w:rPr>
          <w:rFonts w:ascii="Times New Roman" w:eastAsia="Calibri" w:hAnsi="Times New Roman" w:cs="Times New Roman"/>
          <w:sz w:val="24"/>
          <w:szCs w:val="24"/>
        </w:rPr>
        <w:t>234 (</w:t>
      </w:r>
      <w:r w:rsidR="00494315" w:rsidRPr="00932064">
        <w:rPr>
          <w:rFonts w:ascii="Times New Roman" w:eastAsia="Calibri" w:hAnsi="Times New Roman" w:cs="Times New Roman"/>
          <w:sz w:val="24"/>
          <w:szCs w:val="24"/>
        </w:rPr>
        <w:t>54.5%</w:t>
      </w:r>
      <w:r w:rsidR="00494315">
        <w:rPr>
          <w:rFonts w:ascii="Times New Roman" w:eastAsia="Calibri" w:hAnsi="Times New Roman" w:cs="Times New Roman"/>
          <w:sz w:val="24"/>
          <w:szCs w:val="24"/>
        </w:rPr>
        <w:t>)</w:t>
      </w:r>
      <w:r w:rsidR="00494315" w:rsidRPr="00932064">
        <w:rPr>
          <w:rFonts w:ascii="Times New Roman" w:eastAsia="Calibri" w:hAnsi="Times New Roman" w:cs="Times New Roman"/>
          <w:sz w:val="24"/>
          <w:szCs w:val="24"/>
        </w:rPr>
        <w:t xml:space="preserve"> are high severity.</w:t>
      </w:r>
    </w:p>
    <w:p w14:paraId="17E4F936" w14:textId="51394E74" w:rsidR="00494315" w:rsidRDefault="00494315" w:rsidP="00494315">
      <w:pPr>
        <w:spacing w:after="160" w:line="480" w:lineRule="auto"/>
        <w:contextualSpacing/>
        <w:rPr>
          <w:rFonts w:ascii="Times New Roman" w:eastAsia="Calibri" w:hAnsi="Times New Roman" w:cs="Times New Roman"/>
          <w:sz w:val="24"/>
          <w:szCs w:val="24"/>
        </w:rPr>
      </w:pPr>
      <w:r w:rsidRPr="00FD693F">
        <w:rPr>
          <w:rFonts w:ascii="Times New Roman" w:eastAsia="Calibri" w:hAnsi="Times New Roman" w:cs="Times New Roman"/>
          <w:sz w:val="24"/>
          <w:szCs w:val="24"/>
        </w:rPr>
        <w:lastRenderedPageBreak/>
        <w:tab/>
        <w:t>Dependent variabl</w:t>
      </w:r>
      <w:r>
        <w:rPr>
          <w:rFonts w:ascii="Times New Roman" w:eastAsia="Calibri" w:hAnsi="Times New Roman" w:cs="Times New Roman"/>
          <w:sz w:val="24"/>
          <w:szCs w:val="24"/>
        </w:rPr>
        <w:t xml:space="preserve">es in Table </w:t>
      </w:r>
      <w:r w:rsidR="00531A41">
        <w:rPr>
          <w:rFonts w:ascii="Times New Roman" w:eastAsia="Calibri" w:hAnsi="Times New Roman" w:cs="Times New Roman"/>
          <w:sz w:val="24"/>
          <w:szCs w:val="24"/>
        </w:rPr>
        <w:t>5</w:t>
      </w:r>
      <w:r>
        <w:rPr>
          <w:rFonts w:ascii="Times New Roman" w:eastAsia="Calibri" w:hAnsi="Times New Roman" w:cs="Times New Roman"/>
          <w:sz w:val="24"/>
          <w:szCs w:val="24"/>
        </w:rPr>
        <w:t xml:space="preserve"> include </w:t>
      </w:r>
      <w:r w:rsidR="00586464">
        <w:rPr>
          <w:rFonts w:ascii="Times New Roman" w:eastAsia="Calibri" w:hAnsi="Times New Roman" w:cs="Times New Roman"/>
          <w:sz w:val="24"/>
          <w:szCs w:val="24"/>
        </w:rPr>
        <w:t>prosecution</w:t>
      </w:r>
      <w:r>
        <w:rPr>
          <w:rFonts w:ascii="Times New Roman" w:eastAsia="Calibri" w:hAnsi="Times New Roman" w:cs="Times New Roman"/>
          <w:sz w:val="24"/>
          <w:szCs w:val="24"/>
        </w:rPr>
        <w:t xml:space="preserve"> outcomes. Within </w:t>
      </w:r>
      <w:r w:rsidR="00E840B7">
        <w:rPr>
          <w:rFonts w:ascii="Times New Roman" w:eastAsia="Calibri" w:hAnsi="Times New Roman" w:cs="Times New Roman"/>
          <w:sz w:val="24"/>
          <w:szCs w:val="24"/>
        </w:rPr>
        <w:t xml:space="preserve">the population of </w:t>
      </w:r>
      <w:r>
        <w:rPr>
          <w:rFonts w:ascii="Times New Roman" w:eastAsia="Calibri" w:hAnsi="Times New Roman" w:cs="Times New Roman"/>
          <w:sz w:val="24"/>
          <w:szCs w:val="24"/>
        </w:rPr>
        <w:t xml:space="preserve">terrorists, 139 (28.43%) were </w:t>
      </w:r>
      <w:r w:rsidRPr="00FD693F">
        <w:rPr>
          <w:rFonts w:ascii="Times New Roman" w:eastAsia="Calibri" w:hAnsi="Times New Roman" w:cs="Times New Roman"/>
          <w:sz w:val="24"/>
          <w:szCs w:val="24"/>
        </w:rPr>
        <w:t xml:space="preserve">convicted via trial, while the remaining </w:t>
      </w:r>
      <w:r>
        <w:rPr>
          <w:rFonts w:ascii="Times New Roman" w:eastAsia="Calibri" w:hAnsi="Times New Roman" w:cs="Times New Roman"/>
          <w:sz w:val="24"/>
          <w:szCs w:val="24"/>
        </w:rPr>
        <w:t>350 (</w:t>
      </w:r>
      <w:r w:rsidRPr="00FD693F">
        <w:rPr>
          <w:rFonts w:ascii="Times New Roman" w:eastAsia="Calibri" w:hAnsi="Times New Roman" w:cs="Times New Roman"/>
          <w:sz w:val="24"/>
          <w:szCs w:val="24"/>
        </w:rPr>
        <w:t>71.57%</w:t>
      </w:r>
      <w:r>
        <w:rPr>
          <w:rFonts w:ascii="Times New Roman" w:eastAsia="Calibri" w:hAnsi="Times New Roman" w:cs="Times New Roman"/>
          <w:sz w:val="24"/>
          <w:szCs w:val="24"/>
        </w:rPr>
        <w:t>)</w:t>
      </w:r>
      <w:r w:rsidRPr="00FD693F">
        <w:rPr>
          <w:rFonts w:ascii="Times New Roman" w:eastAsia="Calibri" w:hAnsi="Times New Roman" w:cs="Times New Roman"/>
          <w:sz w:val="24"/>
          <w:szCs w:val="24"/>
        </w:rPr>
        <w:t xml:space="preserve"> did not get convicted via trial</w:t>
      </w:r>
      <w:r>
        <w:rPr>
          <w:rFonts w:ascii="Times New Roman" w:eastAsia="Calibri" w:hAnsi="Times New Roman" w:cs="Times New Roman"/>
          <w:sz w:val="24"/>
          <w:szCs w:val="24"/>
        </w:rPr>
        <w:t xml:space="preserve"> (i.e. they were either acquitted/dismissed or reached a plea agreement)</w:t>
      </w:r>
      <w:r w:rsidRPr="00FD693F">
        <w:rPr>
          <w:rFonts w:ascii="Times New Roman" w:eastAsia="Calibri" w:hAnsi="Times New Roman" w:cs="Times New Roman"/>
          <w:sz w:val="24"/>
          <w:szCs w:val="24"/>
        </w:rPr>
        <w:t xml:space="preserve">. </w:t>
      </w:r>
      <w:r>
        <w:rPr>
          <w:rFonts w:ascii="Times New Roman" w:eastAsia="Calibri" w:hAnsi="Times New Roman" w:cs="Times New Roman"/>
          <w:sz w:val="24"/>
          <w:szCs w:val="24"/>
        </w:rPr>
        <w:t>Additionally, 238 (</w:t>
      </w:r>
      <w:r w:rsidRPr="00FD693F">
        <w:rPr>
          <w:rFonts w:ascii="Times New Roman" w:eastAsia="Calibri" w:hAnsi="Times New Roman" w:cs="Times New Roman"/>
          <w:sz w:val="24"/>
          <w:szCs w:val="24"/>
        </w:rPr>
        <w:t>48.67%</w:t>
      </w:r>
      <w:r>
        <w:rPr>
          <w:rFonts w:ascii="Times New Roman" w:eastAsia="Calibri" w:hAnsi="Times New Roman" w:cs="Times New Roman"/>
          <w:sz w:val="24"/>
          <w:szCs w:val="24"/>
        </w:rPr>
        <w:t>)</w:t>
      </w:r>
      <w:r w:rsidRPr="00FD693F">
        <w:rPr>
          <w:rFonts w:ascii="Times New Roman" w:eastAsia="Calibri" w:hAnsi="Times New Roman" w:cs="Times New Roman"/>
          <w:sz w:val="24"/>
          <w:szCs w:val="24"/>
        </w:rPr>
        <w:t xml:space="preserve"> of the terrorists pled guilty, whereas the remaining </w:t>
      </w:r>
      <w:r>
        <w:rPr>
          <w:rFonts w:ascii="Times New Roman" w:eastAsia="Calibri" w:hAnsi="Times New Roman" w:cs="Times New Roman"/>
          <w:sz w:val="24"/>
          <w:szCs w:val="24"/>
        </w:rPr>
        <w:t>251 (</w:t>
      </w:r>
      <w:r w:rsidRPr="00FD693F">
        <w:rPr>
          <w:rFonts w:ascii="Times New Roman" w:eastAsia="Calibri" w:hAnsi="Times New Roman" w:cs="Times New Roman"/>
          <w:sz w:val="24"/>
          <w:szCs w:val="24"/>
        </w:rPr>
        <w:t>51.33%</w:t>
      </w:r>
      <w:r>
        <w:rPr>
          <w:rFonts w:ascii="Times New Roman" w:eastAsia="Calibri" w:hAnsi="Times New Roman" w:cs="Times New Roman"/>
          <w:sz w:val="24"/>
          <w:szCs w:val="24"/>
        </w:rPr>
        <w:t>)</w:t>
      </w:r>
      <w:r w:rsidRPr="00FD693F">
        <w:rPr>
          <w:rFonts w:ascii="Times New Roman" w:eastAsia="Calibri" w:hAnsi="Times New Roman" w:cs="Times New Roman"/>
          <w:sz w:val="24"/>
          <w:szCs w:val="24"/>
        </w:rPr>
        <w:t xml:space="preserve"> did not plead guilty</w:t>
      </w:r>
      <w:r>
        <w:rPr>
          <w:rFonts w:ascii="Times New Roman" w:eastAsia="Calibri" w:hAnsi="Times New Roman" w:cs="Times New Roman"/>
          <w:sz w:val="24"/>
          <w:szCs w:val="24"/>
        </w:rPr>
        <w:t xml:space="preserve"> (i.e. they either received a trial conviction or reached a plea agreement)</w:t>
      </w:r>
      <w:r w:rsidRPr="00FD693F">
        <w:rPr>
          <w:rFonts w:ascii="Times New Roman" w:eastAsia="Calibri" w:hAnsi="Times New Roman" w:cs="Times New Roman"/>
          <w:sz w:val="24"/>
          <w:szCs w:val="24"/>
        </w:rPr>
        <w:t xml:space="preserve">. Finally, </w:t>
      </w:r>
      <w:r>
        <w:rPr>
          <w:rFonts w:ascii="Times New Roman" w:eastAsia="Calibri" w:hAnsi="Times New Roman" w:cs="Times New Roman"/>
          <w:sz w:val="24"/>
          <w:szCs w:val="24"/>
        </w:rPr>
        <w:t>112 (</w:t>
      </w:r>
      <w:r w:rsidRPr="00FD693F">
        <w:rPr>
          <w:rFonts w:ascii="Times New Roman" w:eastAsia="Calibri" w:hAnsi="Times New Roman" w:cs="Times New Roman"/>
          <w:sz w:val="24"/>
          <w:szCs w:val="24"/>
        </w:rPr>
        <w:t>22.9%</w:t>
      </w:r>
      <w:r>
        <w:rPr>
          <w:rFonts w:ascii="Times New Roman" w:eastAsia="Calibri" w:hAnsi="Times New Roman" w:cs="Times New Roman"/>
          <w:sz w:val="24"/>
          <w:szCs w:val="24"/>
        </w:rPr>
        <w:t>)</w:t>
      </w:r>
      <w:r w:rsidRPr="00FD693F">
        <w:rPr>
          <w:rFonts w:ascii="Times New Roman" w:eastAsia="Calibri" w:hAnsi="Times New Roman" w:cs="Times New Roman"/>
          <w:sz w:val="24"/>
          <w:szCs w:val="24"/>
        </w:rPr>
        <w:t xml:space="preserve"> of the terrorists had their case dismissed or they were acquitted, whereas the remaining</w:t>
      </w:r>
      <w:r>
        <w:rPr>
          <w:rFonts w:ascii="Times New Roman" w:eastAsia="Calibri" w:hAnsi="Times New Roman" w:cs="Times New Roman"/>
          <w:sz w:val="24"/>
          <w:szCs w:val="24"/>
        </w:rPr>
        <w:t xml:space="preserve"> 377</w:t>
      </w:r>
      <w:r w:rsidRPr="00FD693F">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FD693F">
        <w:rPr>
          <w:rFonts w:ascii="Times New Roman" w:eastAsia="Calibri" w:hAnsi="Times New Roman" w:cs="Times New Roman"/>
          <w:sz w:val="24"/>
          <w:szCs w:val="24"/>
        </w:rPr>
        <w:t>77.1%</w:t>
      </w:r>
      <w:r>
        <w:rPr>
          <w:rFonts w:ascii="Times New Roman" w:eastAsia="Calibri" w:hAnsi="Times New Roman" w:cs="Times New Roman"/>
          <w:sz w:val="24"/>
          <w:szCs w:val="24"/>
        </w:rPr>
        <w:t>)</w:t>
      </w:r>
      <w:r w:rsidRPr="00FD693F">
        <w:rPr>
          <w:rFonts w:ascii="Times New Roman" w:eastAsia="Calibri" w:hAnsi="Times New Roman" w:cs="Times New Roman"/>
          <w:sz w:val="24"/>
          <w:szCs w:val="24"/>
        </w:rPr>
        <w:t xml:space="preserve"> were not dismissed or acquitted</w:t>
      </w:r>
      <w:r>
        <w:rPr>
          <w:rFonts w:ascii="Times New Roman" w:eastAsia="Calibri" w:hAnsi="Times New Roman" w:cs="Times New Roman"/>
          <w:sz w:val="24"/>
          <w:szCs w:val="24"/>
        </w:rPr>
        <w:t xml:space="preserve"> (i.e. they either reached a plea agreement or receiv</w:t>
      </w:r>
      <w:r w:rsidRPr="001F27F1">
        <w:rPr>
          <w:rFonts w:ascii="Times New Roman" w:eastAsia="Calibri" w:hAnsi="Times New Roman" w:cs="Times New Roman"/>
          <w:sz w:val="24"/>
          <w:szCs w:val="24"/>
        </w:rPr>
        <w:t>ed a trial conviction).</w:t>
      </w:r>
      <w:r w:rsidR="00531A41" w:rsidRPr="001F27F1">
        <w:rPr>
          <w:rFonts w:ascii="Times New Roman" w:eastAsia="Calibri" w:hAnsi="Times New Roman" w:cs="Times New Roman"/>
          <w:sz w:val="24"/>
          <w:szCs w:val="24"/>
        </w:rPr>
        <w:t xml:space="preserve"> </w:t>
      </w:r>
      <w:r w:rsidR="00531A41" w:rsidRPr="001F27F1">
        <w:rPr>
          <w:rStyle w:val="FootnoteReference"/>
          <w:rFonts w:ascii="Times New Roman" w:eastAsia="Calibri" w:hAnsi="Times New Roman" w:cs="Times New Roman"/>
          <w:sz w:val="24"/>
          <w:szCs w:val="24"/>
        </w:rPr>
        <w:footnoteReference w:id="13"/>
      </w:r>
      <w:r w:rsidRPr="001F27F1">
        <w:rPr>
          <w:rFonts w:ascii="Times New Roman" w:eastAsia="Calibri" w:hAnsi="Times New Roman" w:cs="Times New Roman"/>
          <w:sz w:val="24"/>
          <w:szCs w:val="24"/>
        </w:rPr>
        <w:t xml:space="preserve"> </w:t>
      </w:r>
    </w:p>
    <w:p w14:paraId="582BAFA1" w14:textId="476E2631" w:rsidR="00E840B7" w:rsidRDefault="00E840B7" w:rsidP="00494315">
      <w:pPr>
        <w:spacing w:after="16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ab/>
        <w:t xml:space="preserve">Looking at each terrorist group individually, we can see differences in demographic and outcome data. For example, ecoterrorists are younger on average (29.31) than left-wing (36.32) and right-wing (39.68) terrorists. They are also the only all-white group. Ecoterrorists also have a smaller percentage of men (64.2%) compared to left-wing (86.2%) and right-wing (90.8%) terrorists. They also are the only terrorist group to have 0% in the less than high school educational attainment category. </w:t>
      </w:r>
    </w:p>
    <w:p w14:paraId="1E83926E" w14:textId="05CDAFA6" w:rsidR="00E840B7" w:rsidRDefault="00E840B7" w:rsidP="00E840B7">
      <w:pPr>
        <w:spacing w:after="160" w:line="480" w:lineRule="auto"/>
        <w:ind w:firstLine="720"/>
        <w:contextualSpacing/>
        <w:rPr>
          <w:rFonts w:ascii="Times New Roman" w:eastAsia="Calibri" w:hAnsi="Times New Roman" w:cs="Times New Roman"/>
          <w:sz w:val="24"/>
          <w:szCs w:val="24"/>
        </w:rPr>
      </w:pPr>
      <w:r>
        <w:rPr>
          <w:rFonts w:ascii="Times New Roman" w:eastAsia="Calibri" w:hAnsi="Times New Roman" w:cs="Times New Roman"/>
          <w:sz w:val="24"/>
          <w:szCs w:val="24"/>
        </w:rPr>
        <w:t>Ecoterrorists report their highest percentage in educational attainment within the some college or vocational school category (37.5%), followed by the college, vocational, or associate degree category (33.9%). Left-wing terrorists also have their highest percentage in educational attainment in the some college or vocational school category (</w:t>
      </w:r>
      <w:r w:rsidR="00DC19EB">
        <w:rPr>
          <w:rFonts w:ascii="Times New Roman" w:eastAsia="Calibri" w:hAnsi="Times New Roman" w:cs="Times New Roman"/>
          <w:sz w:val="24"/>
          <w:szCs w:val="24"/>
        </w:rPr>
        <w:t>33.1%)</w:t>
      </w:r>
      <w:r>
        <w:rPr>
          <w:rFonts w:ascii="Times New Roman" w:eastAsia="Calibri" w:hAnsi="Times New Roman" w:cs="Times New Roman"/>
          <w:sz w:val="24"/>
          <w:szCs w:val="24"/>
        </w:rPr>
        <w:t>, followed by the college, vocational, or associate degree category</w:t>
      </w:r>
      <w:r w:rsidR="00DC19EB">
        <w:rPr>
          <w:rFonts w:ascii="Times New Roman" w:eastAsia="Calibri" w:hAnsi="Times New Roman" w:cs="Times New Roman"/>
          <w:sz w:val="24"/>
          <w:szCs w:val="24"/>
        </w:rPr>
        <w:t xml:space="preserve"> (19.8%)</w:t>
      </w:r>
      <w:r>
        <w:rPr>
          <w:rFonts w:ascii="Times New Roman" w:eastAsia="Calibri" w:hAnsi="Times New Roman" w:cs="Times New Roman"/>
          <w:sz w:val="24"/>
          <w:szCs w:val="24"/>
        </w:rPr>
        <w:t xml:space="preserve">. Although ecoterrorists and left-wing terrorists report similar findings for </w:t>
      </w:r>
      <w:r>
        <w:rPr>
          <w:rFonts w:ascii="Times New Roman" w:eastAsia="Calibri" w:hAnsi="Times New Roman" w:cs="Times New Roman"/>
          <w:sz w:val="24"/>
          <w:szCs w:val="24"/>
        </w:rPr>
        <w:lastRenderedPageBreak/>
        <w:t>educational attainment, right-wing terrorists have their highest percentage in educational attainment in the high school graduate or GED category</w:t>
      </w:r>
      <w:r w:rsidR="00DC19EB">
        <w:rPr>
          <w:rFonts w:ascii="Times New Roman" w:eastAsia="Calibri" w:hAnsi="Times New Roman" w:cs="Times New Roman"/>
          <w:sz w:val="24"/>
          <w:szCs w:val="24"/>
        </w:rPr>
        <w:t xml:space="preserve"> (36.1%)</w:t>
      </w:r>
      <w:r>
        <w:rPr>
          <w:rFonts w:ascii="Times New Roman" w:eastAsia="Calibri" w:hAnsi="Times New Roman" w:cs="Times New Roman"/>
          <w:sz w:val="24"/>
          <w:szCs w:val="24"/>
        </w:rPr>
        <w:t>, followed by the some college or vocational school category</w:t>
      </w:r>
      <w:r w:rsidR="00DC19EB">
        <w:rPr>
          <w:rFonts w:ascii="Times New Roman" w:eastAsia="Calibri" w:hAnsi="Times New Roman" w:cs="Times New Roman"/>
          <w:sz w:val="24"/>
          <w:szCs w:val="24"/>
        </w:rPr>
        <w:t xml:space="preserve"> (30.2%)</w:t>
      </w:r>
      <w:r>
        <w:rPr>
          <w:rFonts w:ascii="Times New Roman" w:eastAsia="Calibri" w:hAnsi="Times New Roman" w:cs="Times New Roman"/>
          <w:sz w:val="24"/>
          <w:szCs w:val="24"/>
        </w:rPr>
        <w:t>. Right-wing terrorists appear to have lower levels of educational attainment.</w:t>
      </w:r>
    </w:p>
    <w:p w14:paraId="144F3C8B" w14:textId="575C10D8" w:rsidR="00DC19EB" w:rsidRDefault="00E840B7" w:rsidP="00E840B7">
      <w:pPr>
        <w:spacing w:after="160" w:line="480" w:lineRule="auto"/>
        <w:ind w:firstLine="720"/>
        <w:contextualSpacing/>
        <w:rPr>
          <w:rFonts w:ascii="Times New Roman" w:eastAsia="Calibri" w:hAnsi="Times New Roman" w:cs="Times New Roman"/>
          <w:sz w:val="24"/>
          <w:szCs w:val="24"/>
        </w:rPr>
      </w:pPr>
      <w:r>
        <w:rPr>
          <w:rFonts w:ascii="Times New Roman" w:eastAsia="Calibri" w:hAnsi="Times New Roman" w:cs="Times New Roman"/>
          <w:sz w:val="24"/>
          <w:szCs w:val="24"/>
        </w:rPr>
        <w:t>In terms of count severity, ecoterrorists report their highest percentage in the medium category</w:t>
      </w:r>
      <w:r w:rsidR="00DC19EB">
        <w:rPr>
          <w:rFonts w:ascii="Times New Roman" w:eastAsia="Calibri" w:hAnsi="Times New Roman" w:cs="Times New Roman"/>
          <w:sz w:val="24"/>
          <w:szCs w:val="24"/>
        </w:rPr>
        <w:t xml:space="preserve">, whereas both left-wing terrorists (59.8%) and right-wing terrorists (57.7%) report their highest percentages in the high count severity category. For prosecution outcomes, only one ecoterrorist shows a trial conviction. Rather, they are more likely to plead guilty (59.4%) or have their cases dismissed or acquitted (39.1%). For left-wing terrorists, 43.2% of them plead guilty, 29.6% have a trial conviction, and 27.2% have their cases dismissed or acquitted. For right-wing terrorists, </w:t>
      </w:r>
      <w:r w:rsidR="005B4E74">
        <w:rPr>
          <w:rFonts w:ascii="Times New Roman" w:eastAsia="Calibri" w:hAnsi="Times New Roman" w:cs="Times New Roman"/>
          <w:sz w:val="24"/>
          <w:szCs w:val="24"/>
        </w:rPr>
        <w:t>49.4</w:t>
      </w:r>
      <w:r w:rsidR="00DC19EB">
        <w:rPr>
          <w:rFonts w:ascii="Times New Roman" w:eastAsia="Calibri" w:hAnsi="Times New Roman" w:cs="Times New Roman"/>
          <w:sz w:val="24"/>
          <w:szCs w:val="24"/>
        </w:rPr>
        <w:t xml:space="preserve">% of them plead guilty, 34.2% have a trial conviction, and </w:t>
      </w:r>
      <w:r w:rsidR="005B4E74">
        <w:rPr>
          <w:rFonts w:ascii="Times New Roman" w:eastAsia="Calibri" w:hAnsi="Times New Roman" w:cs="Times New Roman"/>
          <w:sz w:val="24"/>
          <w:szCs w:val="24"/>
        </w:rPr>
        <w:t>16.3</w:t>
      </w:r>
      <w:r w:rsidR="00DC19EB">
        <w:rPr>
          <w:rFonts w:ascii="Times New Roman" w:eastAsia="Calibri" w:hAnsi="Times New Roman" w:cs="Times New Roman"/>
          <w:sz w:val="24"/>
          <w:szCs w:val="24"/>
        </w:rPr>
        <w:t xml:space="preserve">% have their cases dismissed or acquitted. </w:t>
      </w:r>
    </w:p>
    <w:p w14:paraId="21449DFE" w14:textId="3EA0A264" w:rsidR="00E840B7" w:rsidRPr="001F27F1" w:rsidRDefault="00DC19EB" w:rsidP="00E840B7">
      <w:pPr>
        <w:spacing w:after="160" w:line="480" w:lineRule="auto"/>
        <w:ind w:firstLine="720"/>
        <w:contextualSpacing/>
        <w:rPr>
          <w:rFonts w:ascii="Times New Roman" w:eastAsia="Calibri" w:hAnsi="Times New Roman" w:cs="Times New Roman"/>
          <w:sz w:val="24"/>
          <w:szCs w:val="24"/>
        </w:rPr>
      </w:pPr>
      <w:r>
        <w:rPr>
          <w:rFonts w:ascii="Times New Roman" w:eastAsia="Calibri" w:hAnsi="Times New Roman" w:cs="Times New Roman"/>
          <w:sz w:val="24"/>
          <w:szCs w:val="24"/>
        </w:rPr>
        <w:t>Combining trial conviction and plea bargain allows us to see the percentage of terrorists who have a conviction of some sort versus those that have their charges dropped, either through case dismissal or acquittal. Looking at this conviction variable, 60.9% of ecoterrorists, 72.8% of left-wing terrorists, and 83.7% of right-wing terrorists have a conviction of some sort. Ecoterrorists report the lowest percentage of convictions.</w:t>
      </w:r>
    </w:p>
    <w:p w14:paraId="32E741C3" w14:textId="67BC0DA6" w:rsidR="00494315" w:rsidRPr="001F27F1" w:rsidRDefault="00494315" w:rsidP="00494315">
      <w:pPr>
        <w:spacing w:after="160" w:line="480" w:lineRule="auto"/>
        <w:contextualSpacing/>
        <w:rPr>
          <w:rFonts w:ascii="Times New Roman" w:eastAsia="Calibri" w:hAnsi="Times New Roman" w:cs="Times New Roman"/>
          <w:sz w:val="24"/>
          <w:szCs w:val="24"/>
        </w:rPr>
      </w:pPr>
      <w:r w:rsidRPr="001F27F1">
        <w:rPr>
          <w:rFonts w:ascii="Times New Roman" w:eastAsia="Calibri" w:hAnsi="Times New Roman" w:cs="Times New Roman"/>
          <w:sz w:val="24"/>
          <w:szCs w:val="24"/>
        </w:rPr>
        <w:tab/>
        <w:t xml:space="preserve">I now turn to a series of logistic regressions that analyze binary dependent variables (conviction of any kind, plea bargain, case dismissed/acquitted, and trial conviction) using predictor variables (terrorist group, gender, education, count severity, and age). </w:t>
      </w:r>
    </w:p>
    <w:p w14:paraId="6CD2B17A" w14:textId="2735383C" w:rsidR="00494315" w:rsidRPr="00531A41" w:rsidRDefault="00494315" w:rsidP="00531A41">
      <w:pPr>
        <w:spacing w:after="160" w:line="259" w:lineRule="auto"/>
        <w:rPr>
          <w:rFonts w:ascii="Times New Roman" w:eastAsia="Calibri" w:hAnsi="Times New Roman" w:cs="Times New Roman"/>
          <w:i/>
          <w:sz w:val="24"/>
          <w:szCs w:val="24"/>
        </w:rPr>
      </w:pPr>
      <w:r w:rsidRPr="00531A41">
        <w:rPr>
          <w:rFonts w:ascii="Times New Roman" w:hAnsi="Times New Roman" w:cs="Times New Roman"/>
          <w:i/>
          <w:sz w:val="24"/>
          <w:szCs w:val="24"/>
        </w:rPr>
        <w:lastRenderedPageBreak/>
        <w:t xml:space="preserve">(Insert </w:t>
      </w:r>
      <w:r w:rsidR="00531A41" w:rsidRPr="00531A41">
        <w:rPr>
          <w:rFonts w:ascii="Times New Roman" w:eastAsia="Calibri" w:hAnsi="Times New Roman" w:cs="Times New Roman"/>
          <w:i/>
          <w:sz w:val="24"/>
          <w:szCs w:val="24"/>
        </w:rPr>
        <w:t>Table</w:t>
      </w:r>
      <w:r w:rsidR="00531A41" w:rsidRPr="008C09CF">
        <w:rPr>
          <w:rFonts w:ascii="Times New Roman" w:eastAsia="Calibri" w:hAnsi="Times New Roman" w:cs="Times New Roman"/>
          <w:i/>
          <w:sz w:val="24"/>
          <w:szCs w:val="24"/>
        </w:rPr>
        <w:t xml:space="preserve"> </w:t>
      </w:r>
      <w:r w:rsidR="00531A41">
        <w:rPr>
          <w:rFonts w:ascii="Times New Roman" w:eastAsia="Calibri" w:hAnsi="Times New Roman" w:cs="Times New Roman"/>
          <w:i/>
          <w:sz w:val="24"/>
          <w:szCs w:val="24"/>
        </w:rPr>
        <w:t>6</w:t>
      </w:r>
      <w:r w:rsidR="00531A41" w:rsidRPr="008C09CF">
        <w:rPr>
          <w:rFonts w:ascii="Times New Roman" w:eastAsia="Calibri" w:hAnsi="Times New Roman" w:cs="Times New Roman"/>
          <w:i/>
          <w:sz w:val="24"/>
          <w:szCs w:val="24"/>
        </w:rPr>
        <w:t>. Logistic Regression for Pled Guilty N=291</w:t>
      </w:r>
      <w:r w:rsidR="00531A41">
        <w:rPr>
          <w:rFonts w:ascii="Times New Roman" w:eastAsia="Calibri" w:hAnsi="Times New Roman" w:cs="Times New Roman"/>
          <w:i/>
          <w:sz w:val="24"/>
          <w:szCs w:val="24"/>
        </w:rPr>
        <w:t>;</w:t>
      </w:r>
      <w:r w:rsidR="00531A41" w:rsidRPr="008C09CF">
        <w:rPr>
          <w:rFonts w:ascii="Times New Roman" w:eastAsia="Calibri" w:hAnsi="Times New Roman" w:cs="Times New Roman"/>
          <w:i/>
          <w:sz w:val="24"/>
          <w:szCs w:val="24"/>
        </w:rPr>
        <w:t xml:space="preserve"> </w:t>
      </w:r>
      <w:r w:rsidR="00531A41">
        <w:rPr>
          <w:rFonts w:ascii="Times New Roman" w:eastAsia="Calibri" w:hAnsi="Times New Roman" w:cs="Times New Roman"/>
          <w:i/>
          <w:sz w:val="24"/>
          <w:szCs w:val="24"/>
        </w:rPr>
        <w:t>No Trial Conviction or Guilty Plea=0; Trial Conviction or Guilty Plea =1 N=</w:t>
      </w:r>
      <w:r w:rsidR="00531A41" w:rsidRPr="00531A41">
        <w:rPr>
          <w:rFonts w:ascii="Times New Roman" w:eastAsia="Calibri" w:hAnsi="Times New Roman" w:cs="Times New Roman"/>
          <w:i/>
          <w:sz w:val="24"/>
          <w:szCs w:val="24"/>
        </w:rPr>
        <w:t>388</w:t>
      </w:r>
      <w:r w:rsidRPr="00531A41">
        <w:rPr>
          <w:rFonts w:ascii="Times New Roman" w:hAnsi="Times New Roman" w:cs="Times New Roman"/>
          <w:i/>
          <w:sz w:val="24"/>
          <w:szCs w:val="24"/>
        </w:rPr>
        <w:t>)</w:t>
      </w:r>
      <w:r w:rsidRPr="00565907">
        <w:rPr>
          <w:rFonts w:ascii="Times New Roman" w:hAnsi="Times New Roman" w:cs="Times New Roman"/>
          <w:i/>
          <w:sz w:val="24"/>
          <w:szCs w:val="24"/>
        </w:rPr>
        <w:t xml:space="preserve"> </w:t>
      </w:r>
    </w:p>
    <w:p w14:paraId="095E4529" w14:textId="10F7B232" w:rsidR="001F27F1" w:rsidRDefault="00494315" w:rsidP="001F27F1">
      <w:pPr>
        <w:spacing w:after="16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ab/>
      </w:r>
      <w:r w:rsidR="001F27F1">
        <w:rPr>
          <w:rFonts w:ascii="Times New Roman" w:eastAsia="Calibri" w:hAnsi="Times New Roman" w:cs="Times New Roman"/>
          <w:sz w:val="24"/>
          <w:szCs w:val="24"/>
        </w:rPr>
        <w:t>I conducted a binary logistic regression analysis to predict whether or not there was a conviction (either by trial or by a guilty plea) for terrorists using age, sex, count severity, and type of terrorist group (ecoterrorist, left-wing terrorist, and right-wing terrorist) as predictors. Due to a high level of missing cases, educational attainment was removed from analyses. However, in a separate binary logistic analyses including educational attainment, none of the educational categories were significant. In Table</w:t>
      </w:r>
      <w:r w:rsidR="001F27F1" w:rsidRPr="00FD693F">
        <w:rPr>
          <w:rFonts w:ascii="Times New Roman" w:eastAsia="Calibri" w:hAnsi="Times New Roman" w:cs="Times New Roman"/>
          <w:sz w:val="24"/>
          <w:szCs w:val="24"/>
        </w:rPr>
        <w:t xml:space="preserve"> </w:t>
      </w:r>
      <w:r w:rsidR="0028699F">
        <w:rPr>
          <w:rFonts w:ascii="Times New Roman" w:eastAsia="Calibri" w:hAnsi="Times New Roman" w:cs="Times New Roman"/>
          <w:sz w:val="24"/>
          <w:szCs w:val="24"/>
        </w:rPr>
        <w:t>6</w:t>
      </w:r>
      <w:r w:rsidR="001F27F1">
        <w:rPr>
          <w:rFonts w:ascii="Times New Roman" w:eastAsia="Calibri" w:hAnsi="Times New Roman" w:cs="Times New Roman"/>
          <w:sz w:val="24"/>
          <w:szCs w:val="24"/>
        </w:rPr>
        <w:t>, there are a total of 388</w:t>
      </w:r>
      <w:r w:rsidR="001F27F1" w:rsidRPr="00FD693F">
        <w:rPr>
          <w:rFonts w:ascii="Times New Roman" w:eastAsia="Calibri" w:hAnsi="Times New Roman" w:cs="Times New Roman"/>
          <w:sz w:val="24"/>
          <w:szCs w:val="24"/>
        </w:rPr>
        <w:t xml:space="preserve"> cases included in </w:t>
      </w:r>
      <w:r w:rsidR="001F27F1">
        <w:rPr>
          <w:rFonts w:ascii="Times New Roman" w:eastAsia="Calibri" w:hAnsi="Times New Roman" w:cs="Times New Roman"/>
          <w:sz w:val="24"/>
          <w:szCs w:val="24"/>
        </w:rPr>
        <w:t xml:space="preserve">the </w:t>
      </w:r>
      <w:r w:rsidR="001F27F1" w:rsidRPr="00FD693F">
        <w:rPr>
          <w:rFonts w:ascii="Times New Roman" w:eastAsia="Calibri" w:hAnsi="Times New Roman" w:cs="Times New Roman"/>
          <w:sz w:val="24"/>
          <w:szCs w:val="24"/>
        </w:rPr>
        <w:t>analysis; other cases</w:t>
      </w:r>
      <w:r w:rsidR="001F27F1">
        <w:rPr>
          <w:rFonts w:ascii="Times New Roman" w:eastAsia="Calibri" w:hAnsi="Times New Roman" w:cs="Times New Roman"/>
          <w:sz w:val="24"/>
          <w:szCs w:val="24"/>
        </w:rPr>
        <w:t xml:space="preserve"> (140)</w:t>
      </w:r>
      <w:r w:rsidR="001F27F1" w:rsidRPr="00FD693F">
        <w:rPr>
          <w:rFonts w:ascii="Times New Roman" w:eastAsia="Calibri" w:hAnsi="Times New Roman" w:cs="Times New Roman"/>
          <w:sz w:val="24"/>
          <w:szCs w:val="24"/>
        </w:rPr>
        <w:t xml:space="preserve"> had missing data and were not included. The reference categories for gender</w:t>
      </w:r>
      <w:r w:rsidR="001F27F1">
        <w:rPr>
          <w:rFonts w:ascii="Times New Roman" w:eastAsia="Calibri" w:hAnsi="Times New Roman" w:cs="Times New Roman"/>
          <w:sz w:val="24"/>
          <w:szCs w:val="24"/>
        </w:rPr>
        <w:t xml:space="preserve">, count severity, and terrorist group are female, low count severity, </w:t>
      </w:r>
      <w:r w:rsidR="001F27F1" w:rsidRPr="00FD693F">
        <w:rPr>
          <w:rFonts w:ascii="Times New Roman" w:eastAsia="Calibri" w:hAnsi="Times New Roman" w:cs="Times New Roman"/>
          <w:sz w:val="24"/>
          <w:szCs w:val="24"/>
        </w:rPr>
        <w:t xml:space="preserve">and </w:t>
      </w:r>
      <w:r w:rsidR="001F27F1">
        <w:rPr>
          <w:rFonts w:ascii="Times New Roman" w:eastAsia="Calibri" w:hAnsi="Times New Roman" w:cs="Times New Roman"/>
          <w:sz w:val="24"/>
          <w:szCs w:val="24"/>
        </w:rPr>
        <w:t>eco</w:t>
      </w:r>
      <w:r w:rsidR="001F27F1" w:rsidRPr="00FD693F">
        <w:rPr>
          <w:rFonts w:ascii="Times New Roman" w:eastAsia="Calibri" w:hAnsi="Times New Roman" w:cs="Times New Roman"/>
          <w:sz w:val="24"/>
          <w:szCs w:val="24"/>
        </w:rPr>
        <w:t xml:space="preserve">terrorist, respectively. </w:t>
      </w:r>
      <w:r w:rsidR="001F27F1">
        <w:rPr>
          <w:rFonts w:ascii="Times New Roman" w:eastAsia="Calibri" w:hAnsi="Times New Roman" w:cs="Times New Roman"/>
          <w:sz w:val="24"/>
          <w:szCs w:val="24"/>
        </w:rPr>
        <w:t xml:space="preserve">A test of the full model against a constant-only model was statistically significant, meaning the predictor variables as a set reliably distinguished between those who had and did not have a trial conviction (chi square = 22.471, p = .001, df = 6). </w:t>
      </w:r>
    </w:p>
    <w:p w14:paraId="4C166485" w14:textId="3E4EEF56" w:rsidR="001F27F1" w:rsidRPr="00565907" w:rsidRDefault="001F27F1" w:rsidP="001F27F1">
      <w:pPr>
        <w:spacing w:after="16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ab/>
        <w:t>The Cox &amp; Snell R-Square and Nagelkerke R-Square indicate an increase in explanatory power of the model with the predictor variables included by 5.6</w:t>
      </w:r>
      <w:r w:rsidRPr="00FD693F">
        <w:rPr>
          <w:rFonts w:ascii="Times New Roman" w:eastAsia="Calibri" w:hAnsi="Times New Roman" w:cs="Times New Roman"/>
          <w:sz w:val="24"/>
          <w:szCs w:val="24"/>
        </w:rPr>
        <w:t>%-</w:t>
      </w:r>
      <w:r>
        <w:rPr>
          <w:rFonts w:ascii="Times New Roman" w:eastAsia="Calibri" w:hAnsi="Times New Roman" w:cs="Times New Roman"/>
          <w:sz w:val="24"/>
          <w:szCs w:val="24"/>
        </w:rPr>
        <w:t>8.5</w:t>
      </w:r>
      <w:r w:rsidRPr="00FD693F">
        <w:rPr>
          <w:rFonts w:ascii="Times New Roman" w:eastAsia="Calibri" w:hAnsi="Times New Roman" w:cs="Times New Roman"/>
          <w:sz w:val="24"/>
          <w:szCs w:val="24"/>
        </w:rPr>
        <w:t>%</w:t>
      </w:r>
      <w:r>
        <w:rPr>
          <w:rFonts w:ascii="Times New Roman" w:eastAsia="Calibri" w:hAnsi="Times New Roman" w:cs="Times New Roman"/>
          <w:sz w:val="24"/>
          <w:szCs w:val="24"/>
        </w:rPr>
        <w:t>. Prediction success overall was 76% (98.3% for no trial conviction or guilty plea and 4.3% for trial conviction or guilty plea). The Wald criterion demonstrated that terrorist group as an overall variable (p=.000), and left-wing terrorist (p=.030) and right-wing terrorist (p=.000) made significant contributions to prediction</w:t>
      </w:r>
      <w:r w:rsidRPr="00FD693F">
        <w:rPr>
          <w:rFonts w:ascii="Times New Roman" w:eastAsia="Calibri" w:hAnsi="Times New Roman" w:cs="Times New Roman"/>
          <w:sz w:val="24"/>
          <w:szCs w:val="24"/>
        </w:rPr>
        <w:t xml:space="preserve">. </w:t>
      </w:r>
      <w:r>
        <w:rPr>
          <w:rFonts w:ascii="Times New Roman" w:eastAsia="Calibri" w:hAnsi="Times New Roman" w:cs="Times New Roman"/>
          <w:sz w:val="24"/>
          <w:szCs w:val="24"/>
        </w:rPr>
        <w:t>Odds ratios indicate left-wing terrorists</w:t>
      </w:r>
      <w:r w:rsidRPr="00FD693F">
        <w:rPr>
          <w:rFonts w:ascii="Times New Roman" w:eastAsia="Calibri" w:hAnsi="Times New Roman" w:cs="Times New Roman"/>
          <w:sz w:val="24"/>
          <w:szCs w:val="24"/>
        </w:rPr>
        <w:t xml:space="preserve"> are </w:t>
      </w:r>
      <w:r>
        <w:rPr>
          <w:rFonts w:ascii="Times New Roman" w:eastAsia="Calibri" w:hAnsi="Times New Roman" w:cs="Times New Roman"/>
          <w:sz w:val="24"/>
          <w:szCs w:val="24"/>
        </w:rPr>
        <w:t>2.257</w:t>
      </w:r>
      <w:r w:rsidRPr="00FD693F">
        <w:rPr>
          <w:rFonts w:ascii="Times New Roman" w:eastAsia="Calibri" w:hAnsi="Times New Roman" w:cs="Times New Roman"/>
          <w:sz w:val="24"/>
          <w:szCs w:val="24"/>
        </w:rPr>
        <w:t xml:space="preserve"> times </w:t>
      </w:r>
      <w:r>
        <w:rPr>
          <w:rFonts w:ascii="Times New Roman" w:eastAsia="Calibri" w:hAnsi="Times New Roman" w:cs="Times New Roman"/>
          <w:sz w:val="24"/>
          <w:szCs w:val="24"/>
        </w:rPr>
        <w:t>more</w:t>
      </w:r>
      <w:r w:rsidRPr="00FD693F">
        <w:rPr>
          <w:rFonts w:ascii="Times New Roman" w:eastAsia="Calibri" w:hAnsi="Times New Roman" w:cs="Times New Roman"/>
          <w:sz w:val="24"/>
          <w:szCs w:val="24"/>
        </w:rPr>
        <w:t xml:space="preserve"> likely to have a trial conviction </w:t>
      </w:r>
      <w:r>
        <w:rPr>
          <w:rFonts w:ascii="Times New Roman" w:eastAsia="Calibri" w:hAnsi="Times New Roman" w:cs="Times New Roman"/>
          <w:sz w:val="24"/>
          <w:szCs w:val="24"/>
        </w:rPr>
        <w:t xml:space="preserve">or guilty plea </w:t>
      </w:r>
      <w:r w:rsidRPr="00FD693F">
        <w:rPr>
          <w:rFonts w:ascii="Times New Roman" w:eastAsia="Calibri" w:hAnsi="Times New Roman" w:cs="Times New Roman"/>
          <w:sz w:val="24"/>
          <w:szCs w:val="24"/>
        </w:rPr>
        <w:t xml:space="preserve">compared to </w:t>
      </w:r>
      <w:r>
        <w:rPr>
          <w:rFonts w:ascii="Times New Roman" w:eastAsia="Calibri" w:hAnsi="Times New Roman" w:cs="Times New Roman"/>
          <w:sz w:val="24"/>
          <w:szCs w:val="24"/>
        </w:rPr>
        <w:t>eco</w:t>
      </w:r>
      <w:r w:rsidRPr="00FD693F">
        <w:rPr>
          <w:rFonts w:ascii="Times New Roman" w:eastAsia="Calibri" w:hAnsi="Times New Roman" w:cs="Times New Roman"/>
          <w:sz w:val="24"/>
          <w:szCs w:val="24"/>
        </w:rPr>
        <w:t>terrorists, while controlling for predictor variables</w:t>
      </w:r>
      <w:r>
        <w:rPr>
          <w:rFonts w:ascii="Times New Roman" w:eastAsia="Calibri" w:hAnsi="Times New Roman" w:cs="Times New Roman"/>
          <w:sz w:val="24"/>
          <w:szCs w:val="24"/>
        </w:rPr>
        <w:t>, and right-wing terrorists</w:t>
      </w:r>
      <w:r w:rsidRPr="00FD693F">
        <w:rPr>
          <w:rFonts w:ascii="Times New Roman" w:eastAsia="Calibri" w:hAnsi="Times New Roman" w:cs="Times New Roman"/>
          <w:sz w:val="24"/>
          <w:szCs w:val="24"/>
        </w:rPr>
        <w:t xml:space="preserve"> are </w:t>
      </w:r>
      <w:r>
        <w:rPr>
          <w:rFonts w:ascii="Times New Roman" w:eastAsia="Calibri" w:hAnsi="Times New Roman" w:cs="Times New Roman"/>
          <w:sz w:val="24"/>
          <w:szCs w:val="24"/>
        </w:rPr>
        <w:t>4.643</w:t>
      </w:r>
      <w:r w:rsidRPr="00FD693F">
        <w:rPr>
          <w:rFonts w:ascii="Times New Roman" w:eastAsia="Calibri" w:hAnsi="Times New Roman" w:cs="Times New Roman"/>
          <w:sz w:val="24"/>
          <w:szCs w:val="24"/>
        </w:rPr>
        <w:t xml:space="preserve"> times </w:t>
      </w:r>
      <w:r>
        <w:rPr>
          <w:rFonts w:ascii="Times New Roman" w:eastAsia="Calibri" w:hAnsi="Times New Roman" w:cs="Times New Roman"/>
          <w:sz w:val="24"/>
          <w:szCs w:val="24"/>
        </w:rPr>
        <w:t>more</w:t>
      </w:r>
      <w:r w:rsidRPr="00FD693F">
        <w:rPr>
          <w:rFonts w:ascii="Times New Roman" w:eastAsia="Calibri" w:hAnsi="Times New Roman" w:cs="Times New Roman"/>
          <w:sz w:val="24"/>
          <w:szCs w:val="24"/>
        </w:rPr>
        <w:t xml:space="preserve"> likely to have a trial conviction </w:t>
      </w:r>
      <w:r>
        <w:rPr>
          <w:rFonts w:ascii="Times New Roman" w:eastAsia="Calibri" w:hAnsi="Times New Roman" w:cs="Times New Roman"/>
          <w:sz w:val="24"/>
          <w:szCs w:val="24"/>
        </w:rPr>
        <w:t xml:space="preserve">or guilty plea </w:t>
      </w:r>
      <w:r w:rsidRPr="00FD693F">
        <w:rPr>
          <w:rFonts w:ascii="Times New Roman" w:eastAsia="Calibri" w:hAnsi="Times New Roman" w:cs="Times New Roman"/>
          <w:sz w:val="24"/>
          <w:szCs w:val="24"/>
        </w:rPr>
        <w:t xml:space="preserve">compared to </w:t>
      </w:r>
      <w:r>
        <w:rPr>
          <w:rFonts w:ascii="Times New Roman" w:eastAsia="Calibri" w:hAnsi="Times New Roman" w:cs="Times New Roman"/>
          <w:sz w:val="24"/>
          <w:szCs w:val="24"/>
        </w:rPr>
        <w:t>eco</w:t>
      </w:r>
      <w:r w:rsidRPr="00FD693F">
        <w:rPr>
          <w:rFonts w:ascii="Times New Roman" w:eastAsia="Calibri" w:hAnsi="Times New Roman" w:cs="Times New Roman"/>
          <w:sz w:val="24"/>
          <w:szCs w:val="24"/>
        </w:rPr>
        <w:t xml:space="preserve">terrorists, while controlling for predictor variables. </w:t>
      </w:r>
      <w:r w:rsidR="0028699F">
        <w:rPr>
          <w:rFonts w:ascii="Times New Roman" w:eastAsia="Calibri" w:hAnsi="Times New Roman" w:cs="Times New Roman"/>
          <w:sz w:val="24"/>
          <w:szCs w:val="24"/>
        </w:rPr>
        <w:t xml:space="preserve">Thus, all quantitative analyses </w:t>
      </w:r>
      <w:r w:rsidR="0028699F">
        <w:rPr>
          <w:rFonts w:ascii="Times New Roman" w:eastAsia="Calibri" w:hAnsi="Times New Roman" w:cs="Times New Roman"/>
          <w:sz w:val="24"/>
          <w:szCs w:val="24"/>
        </w:rPr>
        <w:lastRenderedPageBreak/>
        <w:t>show that p</w:t>
      </w:r>
      <w:r>
        <w:rPr>
          <w:rFonts w:ascii="Times New Roman" w:eastAsia="Calibri" w:hAnsi="Times New Roman" w:cs="Times New Roman"/>
          <w:sz w:val="24"/>
          <w:szCs w:val="24"/>
        </w:rPr>
        <w:t>rosecution outcomes differ by type of terrorist group. Now, I turn to qualitative analysis in an attempt to understand how and why these outcomes differ in terms of the symbolic representation of these terrorist groups.</w:t>
      </w:r>
    </w:p>
    <w:p w14:paraId="64804990" w14:textId="77777777" w:rsidR="00494315" w:rsidRPr="00F36B97" w:rsidRDefault="00494315" w:rsidP="00494315">
      <w:pPr>
        <w:spacing w:line="240" w:lineRule="auto"/>
        <w:rPr>
          <w:rFonts w:ascii="Times New Roman" w:hAnsi="Times New Roman" w:cs="Times New Roman"/>
          <w:i/>
          <w:sz w:val="24"/>
          <w:szCs w:val="24"/>
        </w:rPr>
      </w:pPr>
      <w:r>
        <w:rPr>
          <w:rFonts w:ascii="Times New Roman" w:hAnsi="Times New Roman" w:cs="Times New Roman"/>
          <w:i/>
          <w:sz w:val="24"/>
          <w:szCs w:val="24"/>
        </w:rPr>
        <w:t>Qualitative Findings</w:t>
      </w:r>
      <w:r w:rsidRPr="00F36B97">
        <w:rPr>
          <w:rFonts w:ascii="Times New Roman" w:hAnsi="Times New Roman" w:cs="Times New Roman"/>
          <w:i/>
          <w:sz w:val="24"/>
          <w:szCs w:val="24"/>
        </w:rPr>
        <w:t xml:space="preserve"> </w:t>
      </w:r>
      <w:r>
        <w:rPr>
          <w:rFonts w:ascii="Times New Roman" w:hAnsi="Times New Roman" w:cs="Times New Roman"/>
          <w:i/>
          <w:sz w:val="24"/>
          <w:szCs w:val="24"/>
        </w:rPr>
        <w:t xml:space="preserve">for </w:t>
      </w:r>
      <w:r w:rsidRPr="00F36B97">
        <w:rPr>
          <w:rFonts w:ascii="Times New Roman" w:hAnsi="Times New Roman" w:cs="Times New Roman"/>
          <w:i/>
          <w:sz w:val="24"/>
          <w:szCs w:val="24"/>
        </w:rPr>
        <w:t xml:space="preserve">Ecoterrorist </w:t>
      </w:r>
      <w:r>
        <w:rPr>
          <w:rFonts w:ascii="Times New Roman" w:hAnsi="Times New Roman" w:cs="Times New Roman"/>
          <w:i/>
          <w:sz w:val="24"/>
          <w:szCs w:val="24"/>
        </w:rPr>
        <w:t>C</w:t>
      </w:r>
      <w:r w:rsidRPr="00F36B97">
        <w:rPr>
          <w:rFonts w:ascii="Times New Roman" w:hAnsi="Times New Roman" w:cs="Times New Roman"/>
          <w:i/>
          <w:sz w:val="24"/>
          <w:szCs w:val="24"/>
        </w:rPr>
        <w:t>ases</w:t>
      </w:r>
      <w:r>
        <w:rPr>
          <w:rFonts w:ascii="Times New Roman" w:hAnsi="Times New Roman" w:cs="Times New Roman"/>
          <w:i/>
          <w:sz w:val="24"/>
          <w:szCs w:val="24"/>
        </w:rPr>
        <w:t xml:space="preserve"> </w:t>
      </w:r>
    </w:p>
    <w:p w14:paraId="2892F6D3" w14:textId="77777777" w:rsidR="00494315"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t>Ecoterrorist websites utilize injustice framing in order to define and describe the major problems facing the environment, animals, and humans due to capitalistic business practices in America.</w:t>
      </w:r>
      <w:r>
        <w:rPr>
          <w:rFonts w:ascii="Times New Roman" w:hAnsi="Times New Roman" w:cs="Times New Roman"/>
          <w:sz w:val="24"/>
          <w:szCs w:val="24"/>
        </w:rPr>
        <w:t xml:space="preserve"> Under the “About ALF” section of the webpage is the “ALF Credo” listed below:</w:t>
      </w:r>
    </w:p>
    <w:p w14:paraId="2913CA81" w14:textId="77777777" w:rsidR="00494315" w:rsidRPr="00594AAE" w:rsidRDefault="00494315" w:rsidP="00494315">
      <w:pPr>
        <w:pStyle w:val="ListParagraph"/>
        <w:numPr>
          <w:ilvl w:val="0"/>
          <w:numId w:val="5"/>
        </w:numPr>
        <w:spacing w:after="160" w:line="240" w:lineRule="auto"/>
        <w:rPr>
          <w:rFonts w:ascii="Times New Roman" w:hAnsi="Times New Roman" w:cs="Times New Roman"/>
          <w:sz w:val="24"/>
          <w:szCs w:val="24"/>
        </w:rPr>
      </w:pPr>
      <w:r w:rsidRPr="00594AAE">
        <w:rPr>
          <w:rFonts w:ascii="Times New Roman" w:hAnsi="Times New Roman" w:cs="Times New Roman"/>
          <w:sz w:val="24"/>
          <w:szCs w:val="24"/>
        </w:rPr>
        <w:t>The Animal Liberation Front (ALF) carries out direct action against animal abuse in the form of rescuing animals and causing financial loss to animal exploiters, usually through the damage and destruction of property.</w:t>
      </w:r>
    </w:p>
    <w:p w14:paraId="774C8622" w14:textId="77777777" w:rsidR="00494315" w:rsidRPr="00594AAE" w:rsidRDefault="00494315" w:rsidP="00494315">
      <w:pPr>
        <w:pStyle w:val="ListParagraph"/>
        <w:numPr>
          <w:ilvl w:val="0"/>
          <w:numId w:val="5"/>
        </w:numPr>
        <w:spacing w:after="160" w:line="240" w:lineRule="auto"/>
        <w:rPr>
          <w:rFonts w:ascii="Times New Roman" w:hAnsi="Times New Roman" w:cs="Times New Roman"/>
          <w:sz w:val="24"/>
          <w:szCs w:val="24"/>
        </w:rPr>
      </w:pPr>
      <w:r w:rsidRPr="00594AAE">
        <w:rPr>
          <w:rFonts w:ascii="Times New Roman" w:hAnsi="Times New Roman" w:cs="Times New Roman"/>
          <w:sz w:val="24"/>
          <w:szCs w:val="24"/>
        </w:rPr>
        <w:t>The ALF's short-term aim is to save as many animals as possible and directly disrupt the practice of animal abuse. Their long term aim is to end all animal suffering by forcing animal abuse companies out of business.</w:t>
      </w:r>
    </w:p>
    <w:p w14:paraId="4DC2CD4C" w14:textId="77777777" w:rsidR="00494315" w:rsidRPr="00594AAE" w:rsidRDefault="00494315" w:rsidP="00494315">
      <w:pPr>
        <w:pStyle w:val="ListParagraph"/>
        <w:numPr>
          <w:ilvl w:val="0"/>
          <w:numId w:val="5"/>
        </w:numPr>
        <w:spacing w:after="160" w:line="240" w:lineRule="auto"/>
        <w:rPr>
          <w:rFonts w:ascii="Times New Roman" w:hAnsi="Times New Roman" w:cs="Times New Roman"/>
          <w:sz w:val="24"/>
          <w:szCs w:val="24"/>
        </w:rPr>
      </w:pPr>
      <w:r w:rsidRPr="00594AAE">
        <w:rPr>
          <w:rFonts w:ascii="Times New Roman" w:hAnsi="Times New Roman" w:cs="Times New Roman"/>
          <w:sz w:val="24"/>
          <w:szCs w:val="24"/>
        </w:rPr>
        <w:t>It is a nonviolent campaign, activists taking all precautions not to harm any animal (human or otherwise).</w:t>
      </w:r>
    </w:p>
    <w:p w14:paraId="454ABBB2" w14:textId="77777777" w:rsidR="00494315" w:rsidRPr="00594AAE" w:rsidRDefault="00494315" w:rsidP="00494315">
      <w:pPr>
        <w:pStyle w:val="ListParagraph"/>
        <w:numPr>
          <w:ilvl w:val="0"/>
          <w:numId w:val="5"/>
        </w:numPr>
        <w:spacing w:after="160" w:line="240" w:lineRule="auto"/>
        <w:rPr>
          <w:rFonts w:ascii="Times New Roman" w:hAnsi="Times New Roman" w:cs="Times New Roman"/>
          <w:sz w:val="24"/>
          <w:szCs w:val="24"/>
        </w:rPr>
      </w:pPr>
      <w:r w:rsidRPr="00594AAE">
        <w:rPr>
          <w:rFonts w:ascii="Times New Roman" w:hAnsi="Times New Roman" w:cs="Times New Roman"/>
          <w:sz w:val="24"/>
          <w:szCs w:val="24"/>
        </w:rPr>
        <w:t>Because ALF actions may be against the law, activists work anonymously, either in small groups or individually, and do not have any centralized organization or coordination.</w:t>
      </w:r>
    </w:p>
    <w:p w14:paraId="5F0F6265" w14:textId="77777777" w:rsidR="00494315" w:rsidRPr="00594AAE" w:rsidRDefault="00494315" w:rsidP="00494315">
      <w:pPr>
        <w:pStyle w:val="ListParagraph"/>
        <w:numPr>
          <w:ilvl w:val="0"/>
          <w:numId w:val="5"/>
        </w:numPr>
        <w:spacing w:after="160" w:line="240" w:lineRule="auto"/>
        <w:rPr>
          <w:rFonts w:ascii="Times New Roman" w:hAnsi="Times New Roman" w:cs="Times New Roman"/>
          <w:sz w:val="24"/>
          <w:szCs w:val="24"/>
        </w:rPr>
      </w:pPr>
      <w:r w:rsidRPr="00594AAE">
        <w:rPr>
          <w:rFonts w:ascii="Times New Roman" w:hAnsi="Times New Roman" w:cs="Times New Roman"/>
          <w:sz w:val="24"/>
          <w:szCs w:val="24"/>
        </w:rPr>
        <w:t>The Animal Liberation Front consists of small autonomous groups of people all over the world who carry out direct action according to the ALF guidelines. Any group of people who are vegetarians or vegans and who carry out actions according to ALF guidelines have the right to regard themselves as part of the ALF.</w:t>
      </w:r>
      <w:r>
        <w:rPr>
          <w:rStyle w:val="FootnoteReference"/>
          <w:rFonts w:ascii="Times New Roman" w:hAnsi="Times New Roman" w:cs="Times New Roman"/>
          <w:sz w:val="24"/>
          <w:szCs w:val="24"/>
        </w:rPr>
        <w:footnoteReference w:id="14"/>
      </w:r>
    </w:p>
    <w:p w14:paraId="6C3EA883"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Part of the Credo lists a diagnostic frame. For example, the second listing identifies animals as victims of abuse, and those inflicting this abuse are animal abuse companies. Other parts are prognostic frames. For example, the first and second listings explain how the ALF attempts to resolve the problem of animal abuse by using “</w:t>
      </w:r>
      <w:r w:rsidRPr="00594AAE">
        <w:rPr>
          <w:rFonts w:ascii="Times New Roman" w:hAnsi="Times New Roman" w:cs="Times New Roman"/>
          <w:sz w:val="24"/>
          <w:szCs w:val="24"/>
        </w:rPr>
        <w:t xml:space="preserve">direct action against animal abuse in the form of rescuing animals and causing financial loss to </w:t>
      </w:r>
      <w:r w:rsidRPr="00594AAE">
        <w:rPr>
          <w:rFonts w:ascii="Times New Roman" w:hAnsi="Times New Roman" w:cs="Times New Roman"/>
          <w:sz w:val="24"/>
          <w:szCs w:val="24"/>
        </w:rPr>
        <w:lastRenderedPageBreak/>
        <w:t>animal exploiters, usually through the damage and destruction of property</w:t>
      </w:r>
      <w:r>
        <w:rPr>
          <w:rFonts w:ascii="Times New Roman" w:hAnsi="Times New Roman" w:cs="Times New Roman"/>
          <w:sz w:val="24"/>
          <w:szCs w:val="24"/>
        </w:rPr>
        <w:t xml:space="preserve">,” and by “forcing animal abuse companies out of business.” Another prognostic frame includes taking “precautions not to harm any animal (human or otherwise).” The other listings speak more to the organizational structure of the ALF, but could be interpreted as motivational frames in that all people who are a vegan or vegetarian and carry out ALF guidelines can consider themselves members of this movement, even if they are not officially recognized and in an organizational structure. </w:t>
      </w:r>
    </w:p>
    <w:p w14:paraId="3AD3920A"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On the same “About ALF” page, guidelines for the ALF are posted. They are more specific prognostic frames detailing how to resolve the problem of animal cruelty. Listed below are the guidelines verbatim:</w:t>
      </w:r>
    </w:p>
    <w:p w14:paraId="61966B90" w14:textId="77777777" w:rsidR="00494315" w:rsidRPr="008D5577" w:rsidRDefault="00494315" w:rsidP="00494315">
      <w:pPr>
        <w:spacing w:line="240" w:lineRule="auto"/>
        <w:ind w:left="720"/>
        <w:contextualSpacing/>
        <w:rPr>
          <w:rFonts w:ascii="Times New Roman" w:hAnsi="Times New Roman" w:cs="Times New Roman"/>
          <w:sz w:val="24"/>
          <w:szCs w:val="24"/>
        </w:rPr>
      </w:pPr>
      <w:r w:rsidRPr="008D5577">
        <w:rPr>
          <w:rFonts w:ascii="Times New Roman" w:hAnsi="Times New Roman" w:cs="Times New Roman"/>
          <w:sz w:val="24"/>
          <w:szCs w:val="24"/>
        </w:rPr>
        <w:t>1. TO liberate animals from places of abuse, i.e. laboratories, factory farms, fur farms, etc, and place them in good homes where they may live out their natural lives, free from suffering.</w:t>
      </w:r>
    </w:p>
    <w:p w14:paraId="62A95CA9" w14:textId="77777777" w:rsidR="00494315" w:rsidRPr="008D5577" w:rsidRDefault="00494315" w:rsidP="00494315">
      <w:pPr>
        <w:spacing w:line="240" w:lineRule="auto"/>
        <w:ind w:left="720"/>
        <w:contextualSpacing/>
        <w:rPr>
          <w:rFonts w:ascii="Times New Roman" w:hAnsi="Times New Roman" w:cs="Times New Roman"/>
          <w:sz w:val="24"/>
          <w:szCs w:val="24"/>
        </w:rPr>
      </w:pPr>
      <w:r w:rsidRPr="008D5577">
        <w:rPr>
          <w:rFonts w:ascii="Times New Roman" w:hAnsi="Times New Roman" w:cs="Times New Roman"/>
          <w:sz w:val="24"/>
          <w:szCs w:val="24"/>
        </w:rPr>
        <w:t>2. TO inflict economic damage to those who profit from the misery and exploitation of animals.</w:t>
      </w:r>
    </w:p>
    <w:p w14:paraId="1654A812" w14:textId="77777777" w:rsidR="00494315" w:rsidRPr="008D5577" w:rsidRDefault="00494315" w:rsidP="00494315">
      <w:pPr>
        <w:spacing w:line="240" w:lineRule="auto"/>
        <w:ind w:left="720"/>
        <w:contextualSpacing/>
        <w:rPr>
          <w:rFonts w:ascii="Times New Roman" w:hAnsi="Times New Roman" w:cs="Times New Roman"/>
          <w:sz w:val="24"/>
          <w:szCs w:val="24"/>
        </w:rPr>
      </w:pPr>
      <w:r w:rsidRPr="008D5577">
        <w:rPr>
          <w:rFonts w:ascii="Times New Roman" w:hAnsi="Times New Roman" w:cs="Times New Roman"/>
          <w:sz w:val="24"/>
          <w:szCs w:val="24"/>
        </w:rPr>
        <w:t>3. TO reveal the horror and atrocities committed against animals behind locked doors, by performing non-violent direct actions and liberations.</w:t>
      </w:r>
    </w:p>
    <w:p w14:paraId="48C08ADD" w14:textId="77777777" w:rsidR="00494315" w:rsidRPr="008D5577" w:rsidRDefault="00494315" w:rsidP="00494315">
      <w:pPr>
        <w:spacing w:line="240" w:lineRule="auto"/>
        <w:ind w:left="720"/>
        <w:contextualSpacing/>
        <w:rPr>
          <w:rFonts w:ascii="Times New Roman" w:hAnsi="Times New Roman" w:cs="Times New Roman"/>
          <w:sz w:val="24"/>
          <w:szCs w:val="24"/>
        </w:rPr>
      </w:pPr>
      <w:r w:rsidRPr="008D5577">
        <w:rPr>
          <w:rFonts w:ascii="Times New Roman" w:hAnsi="Times New Roman" w:cs="Times New Roman"/>
          <w:sz w:val="24"/>
          <w:szCs w:val="24"/>
        </w:rPr>
        <w:t>4. TO take all necessary precautions against harming any animal, human and non-human.</w:t>
      </w:r>
    </w:p>
    <w:p w14:paraId="1D9C0F56" w14:textId="77777777" w:rsidR="00494315" w:rsidRDefault="00494315" w:rsidP="00494315">
      <w:pPr>
        <w:spacing w:line="240" w:lineRule="auto"/>
        <w:ind w:left="720"/>
        <w:contextualSpacing/>
        <w:rPr>
          <w:rFonts w:ascii="Times New Roman" w:hAnsi="Times New Roman" w:cs="Times New Roman"/>
          <w:sz w:val="24"/>
          <w:szCs w:val="24"/>
        </w:rPr>
      </w:pPr>
      <w:r w:rsidRPr="008D5577">
        <w:rPr>
          <w:rFonts w:ascii="Times New Roman" w:hAnsi="Times New Roman" w:cs="Times New Roman"/>
          <w:sz w:val="24"/>
          <w:szCs w:val="24"/>
        </w:rPr>
        <w:t>5. To analyze the ramifications of any proposed action and never apply generalizations (e.g. all 'blank' are evil) when specific information is available.</w:t>
      </w:r>
    </w:p>
    <w:p w14:paraId="070521EC" w14:textId="77777777" w:rsidR="00494315" w:rsidRDefault="00494315" w:rsidP="00494315">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ab/>
      </w:r>
    </w:p>
    <w:p w14:paraId="6AF31FBE"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prognostic frames include summary symbols of liberation and justice, urging members to free “animals from places of abuse,” take away economic freedom of animal abusers through “economic damage to those who profit from the misery and exploitation of animals,” and to seek justice for animals currently suffering by revealing “the horror and atrocities committed against animals behind locked doors by </w:t>
      </w:r>
      <w:r w:rsidRPr="008D5577">
        <w:rPr>
          <w:rFonts w:ascii="Times New Roman" w:hAnsi="Times New Roman" w:cs="Times New Roman"/>
          <w:sz w:val="24"/>
          <w:szCs w:val="24"/>
        </w:rPr>
        <w:t>non-violent direct actions and liberations</w:t>
      </w:r>
      <w:r>
        <w:rPr>
          <w:rFonts w:ascii="Times New Roman" w:hAnsi="Times New Roman" w:cs="Times New Roman"/>
          <w:sz w:val="24"/>
          <w:szCs w:val="24"/>
        </w:rPr>
        <w:t>.” The last two guidelines urge members to be mindful of all living beings’ freedoms by taking “all</w:t>
      </w:r>
      <w:r w:rsidRPr="008D5577">
        <w:rPr>
          <w:rFonts w:ascii="Times New Roman" w:hAnsi="Times New Roman" w:cs="Times New Roman"/>
          <w:sz w:val="24"/>
          <w:szCs w:val="24"/>
        </w:rPr>
        <w:t xml:space="preserve"> necessary precautions against </w:t>
      </w:r>
      <w:r w:rsidRPr="008D5577">
        <w:rPr>
          <w:rFonts w:ascii="Times New Roman" w:hAnsi="Times New Roman" w:cs="Times New Roman"/>
          <w:sz w:val="24"/>
          <w:szCs w:val="24"/>
        </w:rPr>
        <w:lastRenderedPageBreak/>
        <w:t>harming any animal, human and non-human</w:t>
      </w:r>
      <w:r>
        <w:rPr>
          <w:rFonts w:ascii="Times New Roman" w:hAnsi="Times New Roman" w:cs="Times New Roman"/>
          <w:sz w:val="24"/>
          <w:szCs w:val="24"/>
        </w:rPr>
        <w:t>,” and “</w:t>
      </w:r>
      <w:r w:rsidRPr="008D5577">
        <w:rPr>
          <w:rFonts w:ascii="Times New Roman" w:hAnsi="Times New Roman" w:cs="Times New Roman"/>
          <w:sz w:val="24"/>
          <w:szCs w:val="24"/>
        </w:rPr>
        <w:t>analyze the ramifications of any proposed action and never apply generalizations (e.g. all 'blank' are evil) when specific information is available</w:t>
      </w:r>
      <w:r>
        <w:rPr>
          <w:rFonts w:ascii="Times New Roman" w:hAnsi="Times New Roman" w:cs="Times New Roman"/>
          <w:sz w:val="24"/>
          <w:szCs w:val="24"/>
        </w:rPr>
        <w:t xml:space="preserve">.” In order to resolve the problem of animal cruelty, members must expose and prevent businesses/people from abusing animals through very direct actions. However, ALF members must also be aware during these direct actions to prevent any unnecessary harm. </w:t>
      </w:r>
    </w:p>
    <w:p w14:paraId="0C15A108"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“About ALF” webpage also displays prognostic framing in the ALF’s mission statement.</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It reads: “</w:t>
      </w:r>
      <w:r w:rsidRPr="008D5577">
        <w:rPr>
          <w:rFonts w:ascii="Times New Roman" w:hAnsi="Times New Roman" w:cs="Times New Roman"/>
          <w:sz w:val="24"/>
          <w:szCs w:val="24"/>
        </w:rPr>
        <w:t>To effectively allocate resourc</w:t>
      </w:r>
      <w:r>
        <w:rPr>
          <w:rFonts w:ascii="Times New Roman" w:hAnsi="Times New Roman" w:cs="Times New Roman"/>
          <w:sz w:val="24"/>
          <w:szCs w:val="24"/>
        </w:rPr>
        <w:t>es (time and money) to end the ‘</w:t>
      </w:r>
      <w:r w:rsidRPr="008D5577">
        <w:rPr>
          <w:rFonts w:ascii="Times New Roman" w:hAnsi="Times New Roman" w:cs="Times New Roman"/>
          <w:sz w:val="24"/>
          <w:szCs w:val="24"/>
        </w:rPr>
        <w:t>property</w:t>
      </w:r>
      <w:r>
        <w:rPr>
          <w:rFonts w:ascii="Times New Roman" w:hAnsi="Times New Roman" w:cs="Times New Roman"/>
          <w:sz w:val="24"/>
          <w:szCs w:val="24"/>
        </w:rPr>
        <w:t>’</w:t>
      </w:r>
      <w:r w:rsidRPr="008D5577">
        <w:rPr>
          <w:rFonts w:ascii="Times New Roman" w:hAnsi="Times New Roman" w:cs="Times New Roman"/>
          <w:sz w:val="24"/>
          <w:szCs w:val="24"/>
        </w:rPr>
        <w:t xml:space="preserve"> status of nonhuman animals.</w:t>
      </w:r>
      <w:r>
        <w:rPr>
          <w:rFonts w:ascii="Times New Roman" w:hAnsi="Times New Roman" w:cs="Times New Roman"/>
          <w:sz w:val="24"/>
          <w:szCs w:val="24"/>
        </w:rPr>
        <w:t>” The objective of the mission statement is: “</w:t>
      </w:r>
      <w:r w:rsidRPr="008D5577">
        <w:rPr>
          <w:rFonts w:ascii="Times New Roman" w:hAnsi="Times New Roman" w:cs="Times New Roman"/>
          <w:sz w:val="24"/>
          <w:szCs w:val="24"/>
        </w:rPr>
        <w:t>To abolish institutionalized animal exploitation because it assumes that animals are property.</w:t>
      </w:r>
      <w:r>
        <w:rPr>
          <w:rFonts w:ascii="Times New Roman" w:hAnsi="Times New Roman" w:cs="Times New Roman"/>
          <w:sz w:val="24"/>
          <w:szCs w:val="24"/>
        </w:rPr>
        <w:t>” Under the mission statement and objective is a list of helpful tips to potential ALF members. Many of these tips are non-violent, in that they urge members to “</w:t>
      </w:r>
      <w:r w:rsidRPr="008D5577">
        <w:rPr>
          <w:rFonts w:ascii="Times New Roman" w:hAnsi="Times New Roman" w:cs="Times New Roman"/>
          <w:sz w:val="24"/>
          <w:szCs w:val="24"/>
        </w:rPr>
        <w:t>emotionally connect the animals they abuse for food, clothing, and product safety to the domestic companions they love</w:t>
      </w:r>
      <w:r>
        <w:rPr>
          <w:rFonts w:ascii="Times New Roman" w:hAnsi="Times New Roman" w:cs="Times New Roman"/>
          <w:sz w:val="24"/>
          <w:szCs w:val="24"/>
        </w:rPr>
        <w:t>,” or “</w:t>
      </w:r>
      <w:r w:rsidRPr="008D5577">
        <w:rPr>
          <w:rFonts w:ascii="Times New Roman" w:hAnsi="Times New Roman" w:cs="Times New Roman"/>
          <w:sz w:val="24"/>
          <w:szCs w:val="24"/>
        </w:rPr>
        <w:t>plant the seed of thought in someone else's brain that animals have feelings</w:t>
      </w:r>
      <w:r>
        <w:rPr>
          <w:rFonts w:ascii="Times New Roman" w:hAnsi="Times New Roman" w:cs="Times New Roman"/>
          <w:sz w:val="24"/>
          <w:szCs w:val="24"/>
        </w:rPr>
        <w:t xml:space="preserve">.” These tips also urge members not to use graffiti or liberate any animals without a plan; for example, liberated animals may be replaced with other animals very easily by the animal abuse company, or the company may purchase increased security systems at stockholders’ expense. </w:t>
      </w:r>
    </w:p>
    <w:p w14:paraId="124A021B" w14:textId="65E05B29"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Although the mission statement page does not advocate illegal or criminal activity, there are hints that urge members to commit criminal activity. For example, they talk about liberating animals from an abuse company, arguing that the liberation itself </w:t>
      </w:r>
      <w:r w:rsidR="00AA25A7">
        <w:rPr>
          <w:rFonts w:ascii="Times New Roman" w:hAnsi="Times New Roman" w:cs="Times New Roman"/>
          <w:sz w:val="24"/>
          <w:szCs w:val="24"/>
        </w:rPr>
        <w:t>i</w:t>
      </w:r>
      <w:r>
        <w:rPr>
          <w:rFonts w:ascii="Times New Roman" w:hAnsi="Times New Roman" w:cs="Times New Roman"/>
          <w:sz w:val="24"/>
          <w:szCs w:val="24"/>
        </w:rPr>
        <w:t xml:space="preserve">s not wrong (they do not say that this </w:t>
      </w:r>
      <w:r w:rsidR="00AA25A7">
        <w:rPr>
          <w:rFonts w:ascii="Times New Roman" w:hAnsi="Times New Roman" w:cs="Times New Roman"/>
          <w:sz w:val="24"/>
          <w:szCs w:val="24"/>
        </w:rPr>
        <w:t>i</w:t>
      </w:r>
      <w:r>
        <w:rPr>
          <w:rFonts w:ascii="Times New Roman" w:hAnsi="Times New Roman" w:cs="Times New Roman"/>
          <w:sz w:val="24"/>
          <w:szCs w:val="24"/>
        </w:rPr>
        <w:t xml:space="preserve">s illegal, but most people would view </w:t>
      </w:r>
      <w:r>
        <w:rPr>
          <w:rFonts w:ascii="Times New Roman" w:hAnsi="Times New Roman" w:cs="Times New Roman"/>
          <w:sz w:val="24"/>
          <w:szCs w:val="24"/>
        </w:rPr>
        <w:lastRenderedPageBreak/>
        <w:t xml:space="preserve">breaking and entering a business and stealing an animal as illegal), but that members did not understand that the company would pay for a new security system and acquire more animals, thus defeating the initial aim at eliminating the abuse. Finally, a picture at the bottom of the page uses a popular advertising strategy similar to the one developed by MasterCard: “Ski mask: $12, Bolt Cutters $39, Liberty: Priceless.” This is a graphic prognostic frame evoking the summary symbol of liberty for abused animals. It also sends a message to hide one’s identity and cut the wire cages of suffering animals in order given them their right to freedom. </w:t>
      </w:r>
      <w:r>
        <w:rPr>
          <w:rFonts w:ascii="Times New Roman" w:hAnsi="Times New Roman" w:cs="Times New Roman"/>
          <w:sz w:val="24"/>
          <w:szCs w:val="24"/>
        </w:rPr>
        <w:tab/>
      </w:r>
    </w:p>
    <w:p w14:paraId="3C3F7F21"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More detailed prognostic frames, called the ALF Primer and Student Primer,</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list the ways in which to carry out direct action against animal abuse companies. For example, they discuss target selection, liberation of certain types of facilities (i.e. fur factories), how to navigate through shutters, windows, doors, and places with security cameras, and how to commit arson. For example, the ALF Primer states: “</w:t>
      </w:r>
      <w:r w:rsidR="00EE0CD4">
        <w:rPr>
          <w:rFonts w:ascii="Times New Roman" w:hAnsi="Times New Roman" w:cs="Times New Roman"/>
          <w:sz w:val="24"/>
          <w:szCs w:val="24"/>
        </w:rPr>
        <w:t>Arson carries the heavy tag of ‘terrorism’</w:t>
      </w:r>
      <w:r w:rsidRPr="00ED4E1D">
        <w:rPr>
          <w:rFonts w:ascii="Times New Roman" w:hAnsi="Times New Roman" w:cs="Times New Roman"/>
          <w:sz w:val="24"/>
          <w:szCs w:val="24"/>
        </w:rPr>
        <w:t>, and must be used wisely as not to discredit the entire movement. As dangerous as arson is, it is also by far the most potent weapon of direct action.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They discuss the ways in which authorities determine the source of arson, as well as different types of arson (i.e. buildings and vehicles) and strategies (i.e. timed devices or plastic bottles filled with </w:t>
      </w:r>
      <w:r w:rsidR="00EE0CD4">
        <w:rPr>
          <w:rFonts w:ascii="Times New Roman" w:hAnsi="Times New Roman" w:cs="Times New Roman"/>
          <w:sz w:val="24"/>
          <w:szCs w:val="24"/>
        </w:rPr>
        <w:t>combustible</w:t>
      </w:r>
      <w:r>
        <w:rPr>
          <w:rFonts w:ascii="Times New Roman" w:hAnsi="Times New Roman" w:cs="Times New Roman"/>
          <w:sz w:val="24"/>
          <w:szCs w:val="24"/>
        </w:rPr>
        <w:t xml:space="preserve"> </w:t>
      </w:r>
      <w:r w:rsidR="00EE0CD4">
        <w:rPr>
          <w:rFonts w:ascii="Times New Roman" w:hAnsi="Times New Roman" w:cs="Times New Roman"/>
          <w:sz w:val="24"/>
          <w:szCs w:val="24"/>
        </w:rPr>
        <w:t>ingredients</w:t>
      </w:r>
      <w:r>
        <w:rPr>
          <w:rFonts w:ascii="Times New Roman" w:hAnsi="Times New Roman" w:cs="Times New Roman"/>
          <w:sz w:val="24"/>
          <w:szCs w:val="24"/>
        </w:rPr>
        <w:t>). They also have details on how to deal with police, federal agencies, grand juries, and how to report actions. They provide helpful tips to those dealing with the police, saying: “</w:t>
      </w:r>
      <w:r w:rsidRPr="00644CFC">
        <w:rPr>
          <w:rFonts w:ascii="Times New Roman" w:hAnsi="Times New Roman" w:cs="Times New Roman"/>
          <w:sz w:val="24"/>
          <w:szCs w:val="24"/>
        </w:rPr>
        <w:t xml:space="preserve">If given a phone call, do </w:t>
      </w:r>
      <w:r w:rsidRPr="00644CFC">
        <w:rPr>
          <w:rFonts w:ascii="Times New Roman" w:hAnsi="Times New Roman" w:cs="Times New Roman"/>
          <w:sz w:val="24"/>
          <w:szCs w:val="24"/>
        </w:rPr>
        <w:lastRenderedPageBreak/>
        <w:t>not say anything incriminating over the phone. Call your lawyer if you have one, if not call a good animal rights group and they will help you out with one.</w:t>
      </w:r>
      <w:r>
        <w:rPr>
          <w:rFonts w:ascii="Times New Roman" w:hAnsi="Times New Roman" w:cs="Times New Roman"/>
          <w:sz w:val="24"/>
          <w:szCs w:val="24"/>
        </w:rPr>
        <w:t xml:space="preserve">” Similar information is given for federal agents and grand juries: </w:t>
      </w:r>
    </w:p>
    <w:p w14:paraId="6AFCED1A" w14:textId="77777777" w:rsidR="00494315" w:rsidRDefault="00494315" w:rsidP="00494315">
      <w:pPr>
        <w:spacing w:line="240" w:lineRule="auto"/>
        <w:ind w:left="720"/>
        <w:contextualSpacing/>
        <w:rPr>
          <w:rFonts w:ascii="Times New Roman" w:hAnsi="Times New Roman" w:cs="Times New Roman"/>
          <w:sz w:val="24"/>
          <w:szCs w:val="24"/>
        </w:rPr>
      </w:pPr>
      <w:r w:rsidRPr="00644CFC">
        <w:rPr>
          <w:rFonts w:ascii="Times New Roman" w:hAnsi="Times New Roman" w:cs="Times New Roman"/>
          <w:sz w:val="24"/>
          <w:szCs w:val="24"/>
        </w:rPr>
        <w:t>Call every animal rights group you know of. Be sure to contact less deeply involved people as well and inform them of what to do, as these are the people they will target first, since they are more likely to speak. Call a press conference and speak about what is happening. Have a protest outside their federal building. Grand juries are clearly unconstitutional. The last thing they want is publicity. Speak out about this injustice and never, ever say a word to them. This is exactly what was done when a grand jury was called in Syracuse recently, and the grand jury quickly disappeared. Resist, resist, resist.</w:t>
      </w:r>
    </w:p>
    <w:p w14:paraId="0420EFAA" w14:textId="77777777" w:rsidR="00494315" w:rsidRDefault="00494315" w:rsidP="00494315">
      <w:pPr>
        <w:spacing w:line="240" w:lineRule="auto"/>
        <w:ind w:left="720"/>
        <w:contextualSpacing/>
        <w:rPr>
          <w:rFonts w:ascii="Times New Roman" w:hAnsi="Times New Roman" w:cs="Times New Roman"/>
          <w:sz w:val="24"/>
          <w:szCs w:val="24"/>
        </w:rPr>
      </w:pPr>
    </w:p>
    <w:p w14:paraId="7E9711EA"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Part of ensuring the goals of the ALF are met is making sure animal liberationists remain protected from the larger powers that be, or the enemies that prevent their cause. On their “About ALF” page, they list through diagnostic framing other enemies of the ALF aside from animal abuse industries: the FBI, USA Patriot Act, Counter-terrorism efforts, and the Department of Homeland Security, listing specific instances where the government mislabeled animal rights activists as terrorists and misused its power.</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The ALF Primer warns that the “terrorist” label is used in more extreme liberations, such as arson. Therefore, those involved with the ALF use prognostic framing to prepare ALF members for interactions with the criminal justice system, as well as a plan to fight back against authorities, such as calling a press conference, aligning with animal rights groups, and keeping knowledge from them. They also urge members to monitor everything they do or say and assume they are being “bugged” by the government, leading to discrete methods of direct action.</w:t>
      </w:r>
    </w:p>
    <w:p w14:paraId="049730F4"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What is interesting about the ALF website is that it contains a large amount of articles that are linked to non-terrorist organizations, including </w:t>
      </w:r>
      <w:r w:rsidRPr="00ED4E1D">
        <w:rPr>
          <w:rFonts w:ascii="Times New Roman" w:hAnsi="Times New Roman" w:cs="Times New Roman"/>
          <w:sz w:val="24"/>
          <w:szCs w:val="24"/>
        </w:rPr>
        <w:t xml:space="preserve">People for the Ethical </w:t>
      </w:r>
      <w:r w:rsidRPr="00ED4E1D">
        <w:rPr>
          <w:rFonts w:ascii="Times New Roman" w:hAnsi="Times New Roman" w:cs="Times New Roman"/>
          <w:sz w:val="24"/>
          <w:szCs w:val="24"/>
        </w:rPr>
        <w:lastRenderedPageBreak/>
        <w:t xml:space="preserve">Treatment of Animals (PETA) and </w:t>
      </w:r>
      <w:r>
        <w:rPr>
          <w:rFonts w:ascii="Times New Roman" w:hAnsi="Times New Roman" w:cs="Times New Roman"/>
          <w:sz w:val="24"/>
          <w:szCs w:val="24"/>
        </w:rPr>
        <w:t xml:space="preserve">the </w:t>
      </w:r>
      <w:r w:rsidRPr="00ED4E1D">
        <w:rPr>
          <w:rFonts w:ascii="Times New Roman" w:hAnsi="Times New Roman" w:cs="Times New Roman"/>
          <w:sz w:val="24"/>
          <w:szCs w:val="24"/>
        </w:rPr>
        <w:t>Humane Society of the United States (HSUS)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For example, under the “About ALF” link on their homepage, members provide a link to PETA called the “Liberation Guide.”</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In this liberation guide, diagnostic frames argue that taking away animal freedoms and using them for food and profit is wrong. Interestingly, the guide compares the animal rights movement to the women’s and civil rights movements:</w:t>
      </w:r>
    </w:p>
    <w:p w14:paraId="373DA655" w14:textId="77777777" w:rsidR="00494315" w:rsidRDefault="00494315" w:rsidP="00494315">
      <w:pPr>
        <w:ind w:left="720"/>
      </w:pPr>
      <w:r w:rsidRPr="00B25550">
        <w:rPr>
          <w:rFonts w:ascii="Times New Roman" w:hAnsi="Times New Roman" w:cs="Times New Roman"/>
          <w:sz w:val="24"/>
          <w:szCs w:val="24"/>
        </w:rPr>
        <w:t>Racists violate the principle of</w:t>
      </w:r>
      <w:r>
        <w:rPr>
          <w:rFonts w:ascii="Times New Roman" w:hAnsi="Times New Roman" w:cs="Times New Roman"/>
          <w:sz w:val="24"/>
          <w:szCs w:val="24"/>
        </w:rPr>
        <w:t xml:space="preserve"> </w:t>
      </w:r>
      <w:r w:rsidRPr="00B25550">
        <w:rPr>
          <w:rFonts w:ascii="Times New Roman" w:hAnsi="Times New Roman" w:cs="Times New Roman"/>
          <w:sz w:val="24"/>
          <w:szCs w:val="24"/>
        </w:rPr>
        <w:t>equality by giving greater weight to the</w:t>
      </w:r>
      <w:r>
        <w:rPr>
          <w:rFonts w:ascii="Times New Roman" w:hAnsi="Times New Roman" w:cs="Times New Roman"/>
          <w:sz w:val="24"/>
          <w:szCs w:val="24"/>
        </w:rPr>
        <w:t xml:space="preserve"> </w:t>
      </w:r>
      <w:r w:rsidRPr="00B25550">
        <w:rPr>
          <w:rFonts w:ascii="Times New Roman" w:hAnsi="Times New Roman" w:cs="Times New Roman"/>
          <w:sz w:val="24"/>
          <w:szCs w:val="24"/>
        </w:rPr>
        <w:t>interests of members of their own race</w:t>
      </w:r>
      <w:r>
        <w:rPr>
          <w:rFonts w:ascii="Times New Roman" w:hAnsi="Times New Roman" w:cs="Times New Roman"/>
          <w:sz w:val="24"/>
          <w:szCs w:val="24"/>
        </w:rPr>
        <w:t xml:space="preserve"> </w:t>
      </w:r>
      <w:r w:rsidRPr="00B25550">
        <w:rPr>
          <w:rFonts w:ascii="Times New Roman" w:hAnsi="Times New Roman" w:cs="Times New Roman"/>
          <w:sz w:val="24"/>
          <w:szCs w:val="24"/>
        </w:rPr>
        <w:t>when there is a clash between their</w:t>
      </w:r>
      <w:r>
        <w:rPr>
          <w:rFonts w:ascii="Times New Roman" w:hAnsi="Times New Roman" w:cs="Times New Roman"/>
          <w:sz w:val="24"/>
          <w:szCs w:val="24"/>
        </w:rPr>
        <w:t xml:space="preserve"> </w:t>
      </w:r>
      <w:r w:rsidRPr="00B25550">
        <w:rPr>
          <w:rFonts w:ascii="Times New Roman" w:hAnsi="Times New Roman" w:cs="Times New Roman"/>
          <w:sz w:val="24"/>
          <w:szCs w:val="24"/>
        </w:rPr>
        <w:t>interests and the interests of those of</w:t>
      </w:r>
      <w:r>
        <w:rPr>
          <w:rFonts w:ascii="Times New Roman" w:hAnsi="Times New Roman" w:cs="Times New Roman"/>
          <w:sz w:val="24"/>
          <w:szCs w:val="24"/>
        </w:rPr>
        <w:t xml:space="preserve"> </w:t>
      </w:r>
      <w:r w:rsidRPr="00B25550">
        <w:rPr>
          <w:rFonts w:ascii="Times New Roman" w:hAnsi="Times New Roman" w:cs="Times New Roman"/>
          <w:sz w:val="24"/>
          <w:szCs w:val="24"/>
        </w:rPr>
        <w:t>another race. Sexists violate the</w:t>
      </w:r>
      <w:r>
        <w:rPr>
          <w:rFonts w:ascii="Times New Roman" w:hAnsi="Times New Roman" w:cs="Times New Roman"/>
          <w:sz w:val="24"/>
          <w:szCs w:val="24"/>
        </w:rPr>
        <w:t xml:space="preserve"> </w:t>
      </w:r>
      <w:r w:rsidRPr="00B25550">
        <w:rPr>
          <w:rFonts w:ascii="Times New Roman" w:hAnsi="Times New Roman" w:cs="Times New Roman"/>
          <w:sz w:val="24"/>
          <w:szCs w:val="24"/>
        </w:rPr>
        <w:t>principle of equality by favoring the</w:t>
      </w:r>
      <w:r>
        <w:rPr>
          <w:rFonts w:ascii="Times New Roman" w:hAnsi="Times New Roman" w:cs="Times New Roman"/>
          <w:sz w:val="24"/>
          <w:szCs w:val="24"/>
        </w:rPr>
        <w:t xml:space="preserve"> </w:t>
      </w:r>
      <w:r w:rsidRPr="00B25550">
        <w:rPr>
          <w:rFonts w:ascii="Times New Roman" w:hAnsi="Times New Roman" w:cs="Times New Roman"/>
          <w:sz w:val="24"/>
          <w:szCs w:val="24"/>
        </w:rPr>
        <w:t>interests of their own sex. Similarly,</w:t>
      </w:r>
      <w:r>
        <w:rPr>
          <w:rFonts w:ascii="Times New Roman" w:hAnsi="Times New Roman" w:cs="Times New Roman"/>
          <w:sz w:val="24"/>
          <w:szCs w:val="24"/>
        </w:rPr>
        <w:t xml:space="preserve"> </w:t>
      </w:r>
      <w:r w:rsidRPr="00B25550">
        <w:rPr>
          <w:rFonts w:ascii="Times New Roman" w:hAnsi="Times New Roman" w:cs="Times New Roman"/>
          <w:sz w:val="24"/>
          <w:szCs w:val="24"/>
        </w:rPr>
        <w:t>speciesists allow the interests of their</w:t>
      </w:r>
      <w:r>
        <w:rPr>
          <w:rFonts w:ascii="Times New Roman" w:hAnsi="Times New Roman" w:cs="Times New Roman"/>
          <w:sz w:val="24"/>
          <w:szCs w:val="24"/>
        </w:rPr>
        <w:t xml:space="preserve"> </w:t>
      </w:r>
      <w:r w:rsidRPr="00B25550">
        <w:rPr>
          <w:rFonts w:ascii="Times New Roman" w:hAnsi="Times New Roman" w:cs="Times New Roman"/>
          <w:sz w:val="24"/>
          <w:szCs w:val="24"/>
        </w:rPr>
        <w:t>own species to override the greater</w:t>
      </w:r>
      <w:r>
        <w:rPr>
          <w:rFonts w:ascii="Times New Roman" w:hAnsi="Times New Roman" w:cs="Times New Roman"/>
          <w:sz w:val="24"/>
          <w:szCs w:val="24"/>
        </w:rPr>
        <w:t xml:space="preserve"> </w:t>
      </w:r>
      <w:r w:rsidRPr="00B25550">
        <w:rPr>
          <w:rFonts w:ascii="Times New Roman" w:hAnsi="Times New Roman" w:cs="Times New Roman"/>
          <w:sz w:val="24"/>
          <w:szCs w:val="24"/>
        </w:rPr>
        <w:t>interests of members of other species.</w:t>
      </w:r>
      <w:r>
        <w:rPr>
          <w:rFonts w:ascii="Times New Roman" w:hAnsi="Times New Roman" w:cs="Times New Roman"/>
          <w:sz w:val="24"/>
          <w:szCs w:val="24"/>
        </w:rPr>
        <w:t xml:space="preserve"> </w:t>
      </w:r>
      <w:r w:rsidRPr="00B25550">
        <w:rPr>
          <w:rFonts w:ascii="Times New Roman" w:hAnsi="Times New Roman" w:cs="Times New Roman"/>
          <w:sz w:val="24"/>
          <w:szCs w:val="24"/>
        </w:rPr>
        <w:t>The pa</w:t>
      </w:r>
      <w:r>
        <w:rPr>
          <w:rFonts w:ascii="Times New Roman" w:hAnsi="Times New Roman" w:cs="Times New Roman"/>
          <w:sz w:val="24"/>
          <w:szCs w:val="24"/>
        </w:rPr>
        <w:t>ttern is identical in each case</w:t>
      </w:r>
      <w:r w:rsidRPr="00D757FF">
        <w:rPr>
          <w:rFonts w:ascii="Times New Roman" w:hAnsi="Times New Roman" w:cs="Times New Roman"/>
          <w:sz w:val="24"/>
          <w:szCs w:val="24"/>
        </w:rPr>
        <w:t>.</w:t>
      </w:r>
      <w:r>
        <w:rPr>
          <w:rFonts w:ascii="Times New Roman" w:hAnsi="Times New Roman" w:cs="Times New Roman"/>
          <w:sz w:val="24"/>
          <w:szCs w:val="24"/>
        </w:rPr>
        <w:t xml:space="preserve"> </w:t>
      </w:r>
    </w:p>
    <w:p w14:paraId="5322CC5E"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Aligning the ALF’s goals with those of the broader animal rights movement, which itself aligns its goals with other human rights movements, reflects the sharing of diagnostic framing and cultural rhetoric between collective movements, giving the ALF a broader rhetoric from which to frame its goals. The guide also makes an argument that because all living things can feel pain, then they all can suffer, arguing, “</w:t>
      </w:r>
      <w:r w:rsidRPr="00B25550">
        <w:rPr>
          <w:rFonts w:ascii="Times New Roman" w:hAnsi="Times New Roman" w:cs="Times New Roman"/>
          <w:sz w:val="24"/>
          <w:szCs w:val="24"/>
        </w:rPr>
        <w:t>Animals can feel pain. As we saw</w:t>
      </w:r>
      <w:r>
        <w:rPr>
          <w:rFonts w:ascii="Times New Roman" w:hAnsi="Times New Roman" w:cs="Times New Roman"/>
          <w:sz w:val="24"/>
          <w:szCs w:val="24"/>
        </w:rPr>
        <w:t xml:space="preserve"> </w:t>
      </w:r>
      <w:r w:rsidRPr="00B25550">
        <w:rPr>
          <w:rFonts w:ascii="Times New Roman" w:hAnsi="Times New Roman" w:cs="Times New Roman"/>
          <w:sz w:val="24"/>
          <w:szCs w:val="24"/>
        </w:rPr>
        <w:t>earlier, there can be no moral justification</w:t>
      </w:r>
      <w:r>
        <w:rPr>
          <w:rFonts w:ascii="Times New Roman" w:hAnsi="Times New Roman" w:cs="Times New Roman"/>
          <w:sz w:val="24"/>
          <w:szCs w:val="24"/>
        </w:rPr>
        <w:t xml:space="preserve"> </w:t>
      </w:r>
      <w:r w:rsidRPr="00B25550">
        <w:rPr>
          <w:rFonts w:ascii="Times New Roman" w:hAnsi="Times New Roman" w:cs="Times New Roman"/>
          <w:sz w:val="24"/>
          <w:szCs w:val="24"/>
        </w:rPr>
        <w:t>for regarding the pain (or pleasure) that</w:t>
      </w:r>
      <w:r>
        <w:rPr>
          <w:rFonts w:ascii="Times New Roman" w:hAnsi="Times New Roman" w:cs="Times New Roman"/>
          <w:sz w:val="24"/>
          <w:szCs w:val="24"/>
        </w:rPr>
        <w:t xml:space="preserve"> </w:t>
      </w:r>
      <w:r w:rsidRPr="00B25550">
        <w:rPr>
          <w:rFonts w:ascii="Times New Roman" w:hAnsi="Times New Roman" w:cs="Times New Roman"/>
          <w:sz w:val="24"/>
          <w:szCs w:val="24"/>
        </w:rPr>
        <w:t>animals feel as less important than the</w:t>
      </w:r>
      <w:r>
        <w:rPr>
          <w:rFonts w:ascii="Times New Roman" w:hAnsi="Times New Roman" w:cs="Times New Roman"/>
          <w:sz w:val="24"/>
          <w:szCs w:val="24"/>
        </w:rPr>
        <w:t xml:space="preserve"> </w:t>
      </w:r>
      <w:r w:rsidRPr="00B25550">
        <w:rPr>
          <w:rFonts w:ascii="Times New Roman" w:hAnsi="Times New Roman" w:cs="Times New Roman"/>
          <w:sz w:val="24"/>
          <w:szCs w:val="24"/>
        </w:rPr>
        <w:t>same amount of pain (or pleasure) felt by</w:t>
      </w:r>
      <w:r>
        <w:rPr>
          <w:rFonts w:ascii="Times New Roman" w:hAnsi="Times New Roman" w:cs="Times New Roman"/>
          <w:sz w:val="24"/>
          <w:szCs w:val="24"/>
        </w:rPr>
        <w:t xml:space="preserve"> </w:t>
      </w:r>
      <w:r w:rsidRPr="00B25550">
        <w:rPr>
          <w:rFonts w:ascii="Times New Roman" w:hAnsi="Times New Roman" w:cs="Times New Roman"/>
          <w:sz w:val="24"/>
          <w:szCs w:val="24"/>
        </w:rPr>
        <w:t>humans</w:t>
      </w:r>
      <w:r>
        <w:rPr>
          <w:rFonts w:ascii="Times New Roman" w:hAnsi="Times New Roman" w:cs="Times New Roman"/>
          <w:sz w:val="24"/>
          <w:szCs w:val="24"/>
        </w:rPr>
        <w:t xml:space="preserve">.” Freedom from suffering and the liberty to experience pleasure in life, the guide argues, is not a human right, but a right for all living things. They quote </w:t>
      </w:r>
      <w:r w:rsidRPr="00B25550">
        <w:rPr>
          <w:rFonts w:ascii="Times New Roman" w:hAnsi="Times New Roman" w:cs="Times New Roman"/>
          <w:sz w:val="24"/>
          <w:szCs w:val="24"/>
        </w:rPr>
        <w:t>Isaac Bashevis Singer</w:t>
      </w:r>
      <w:r>
        <w:rPr>
          <w:rFonts w:ascii="Times New Roman" w:hAnsi="Times New Roman" w:cs="Times New Roman"/>
          <w:sz w:val="24"/>
          <w:szCs w:val="24"/>
        </w:rPr>
        <w:t>, invoking an injustice frame:</w:t>
      </w:r>
      <w:r w:rsidRPr="00B25550">
        <w:rPr>
          <w:rFonts w:ascii="Times New Roman" w:hAnsi="Times New Roman" w:cs="Times New Roman"/>
          <w:sz w:val="24"/>
          <w:szCs w:val="24"/>
        </w:rPr>
        <w:t xml:space="preserve"> </w:t>
      </w:r>
      <w:r>
        <w:rPr>
          <w:rFonts w:ascii="Times New Roman" w:hAnsi="Times New Roman" w:cs="Times New Roman"/>
          <w:sz w:val="24"/>
          <w:szCs w:val="24"/>
        </w:rPr>
        <w:t>“</w:t>
      </w:r>
      <w:r w:rsidRPr="00B25550">
        <w:rPr>
          <w:rFonts w:ascii="Times New Roman" w:hAnsi="Times New Roman" w:cs="Times New Roman"/>
          <w:sz w:val="24"/>
          <w:szCs w:val="24"/>
        </w:rPr>
        <w:t>There will be</w:t>
      </w:r>
      <w:r>
        <w:rPr>
          <w:rFonts w:ascii="Times New Roman" w:hAnsi="Times New Roman" w:cs="Times New Roman"/>
          <w:sz w:val="24"/>
          <w:szCs w:val="24"/>
        </w:rPr>
        <w:t xml:space="preserve"> </w:t>
      </w:r>
      <w:r w:rsidRPr="00B25550">
        <w:rPr>
          <w:rFonts w:ascii="Times New Roman" w:hAnsi="Times New Roman" w:cs="Times New Roman"/>
          <w:sz w:val="24"/>
          <w:szCs w:val="24"/>
        </w:rPr>
        <w:t>no justice as</w:t>
      </w:r>
      <w:r>
        <w:rPr>
          <w:rFonts w:ascii="Times New Roman" w:hAnsi="Times New Roman" w:cs="Times New Roman"/>
          <w:sz w:val="24"/>
          <w:szCs w:val="24"/>
        </w:rPr>
        <w:t xml:space="preserve"> </w:t>
      </w:r>
      <w:r w:rsidRPr="00B25550">
        <w:rPr>
          <w:rFonts w:ascii="Times New Roman" w:hAnsi="Times New Roman" w:cs="Times New Roman"/>
          <w:sz w:val="24"/>
          <w:szCs w:val="24"/>
        </w:rPr>
        <w:t>long as man</w:t>
      </w:r>
      <w:r>
        <w:rPr>
          <w:rFonts w:ascii="Times New Roman" w:hAnsi="Times New Roman" w:cs="Times New Roman"/>
          <w:sz w:val="24"/>
          <w:szCs w:val="24"/>
        </w:rPr>
        <w:t xml:space="preserve"> </w:t>
      </w:r>
      <w:r w:rsidRPr="00B25550">
        <w:rPr>
          <w:rFonts w:ascii="Times New Roman" w:hAnsi="Times New Roman" w:cs="Times New Roman"/>
          <w:sz w:val="24"/>
          <w:szCs w:val="24"/>
        </w:rPr>
        <w:t>will stand</w:t>
      </w:r>
      <w:r>
        <w:rPr>
          <w:rFonts w:ascii="Times New Roman" w:hAnsi="Times New Roman" w:cs="Times New Roman"/>
          <w:sz w:val="24"/>
          <w:szCs w:val="24"/>
        </w:rPr>
        <w:t xml:space="preserve"> </w:t>
      </w:r>
      <w:r w:rsidRPr="00B25550">
        <w:rPr>
          <w:rFonts w:ascii="Times New Roman" w:hAnsi="Times New Roman" w:cs="Times New Roman"/>
          <w:sz w:val="24"/>
          <w:szCs w:val="24"/>
        </w:rPr>
        <w:t>with a knife</w:t>
      </w:r>
      <w:r>
        <w:rPr>
          <w:rFonts w:ascii="Times New Roman" w:hAnsi="Times New Roman" w:cs="Times New Roman"/>
          <w:sz w:val="24"/>
          <w:szCs w:val="24"/>
        </w:rPr>
        <w:t xml:space="preserve"> </w:t>
      </w:r>
      <w:r w:rsidRPr="00B25550">
        <w:rPr>
          <w:rFonts w:ascii="Times New Roman" w:hAnsi="Times New Roman" w:cs="Times New Roman"/>
          <w:sz w:val="24"/>
          <w:szCs w:val="24"/>
        </w:rPr>
        <w:t>or with a gun</w:t>
      </w:r>
      <w:r>
        <w:rPr>
          <w:rFonts w:ascii="Times New Roman" w:hAnsi="Times New Roman" w:cs="Times New Roman"/>
          <w:sz w:val="24"/>
          <w:szCs w:val="24"/>
        </w:rPr>
        <w:t xml:space="preserve"> </w:t>
      </w:r>
      <w:r w:rsidRPr="00B25550">
        <w:rPr>
          <w:rFonts w:ascii="Times New Roman" w:hAnsi="Times New Roman" w:cs="Times New Roman"/>
          <w:sz w:val="24"/>
          <w:szCs w:val="24"/>
        </w:rPr>
        <w:t>and destroy</w:t>
      </w:r>
      <w:r>
        <w:rPr>
          <w:rFonts w:ascii="Times New Roman" w:hAnsi="Times New Roman" w:cs="Times New Roman"/>
          <w:sz w:val="24"/>
          <w:szCs w:val="24"/>
        </w:rPr>
        <w:t xml:space="preserve"> </w:t>
      </w:r>
      <w:r w:rsidRPr="00B25550">
        <w:rPr>
          <w:rFonts w:ascii="Times New Roman" w:hAnsi="Times New Roman" w:cs="Times New Roman"/>
          <w:sz w:val="24"/>
          <w:szCs w:val="24"/>
        </w:rPr>
        <w:t>those who</w:t>
      </w:r>
      <w:r>
        <w:rPr>
          <w:rFonts w:ascii="Times New Roman" w:hAnsi="Times New Roman" w:cs="Times New Roman"/>
          <w:sz w:val="24"/>
          <w:szCs w:val="24"/>
        </w:rPr>
        <w:t xml:space="preserve"> </w:t>
      </w:r>
      <w:r w:rsidRPr="00B25550">
        <w:rPr>
          <w:rFonts w:ascii="Times New Roman" w:hAnsi="Times New Roman" w:cs="Times New Roman"/>
          <w:sz w:val="24"/>
          <w:szCs w:val="24"/>
        </w:rPr>
        <w:t>are weaker</w:t>
      </w:r>
      <w:r>
        <w:rPr>
          <w:rFonts w:ascii="Times New Roman" w:hAnsi="Times New Roman" w:cs="Times New Roman"/>
          <w:sz w:val="24"/>
          <w:szCs w:val="24"/>
        </w:rPr>
        <w:t xml:space="preserve"> than he is.” Imagine someone new to the ALF homepage who follows a link to </w:t>
      </w:r>
      <w:r>
        <w:rPr>
          <w:rFonts w:ascii="Times New Roman" w:hAnsi="Times New Roman" w:cs="Times New Roman"/>
          <w:sz w:val="24"/>
          <w:szCs w:val="24"/>
        </w:rPr>
        <w:lastRenderedPageBreak/>
        <w:t xml:space="preserve">the pamphlet. </w:t>
      </w:r>
      <w:r w:rsidR="001A1BDB">
        <w:rPr>
          <w:rFonts w:ascii="Times New Roman" w:hAnsi="Times New Roman" w:cs="Times New Roman"/>
          <w:sz w:val="24"/>
          <w:szCs w:val="24"/>
        </w:rPr>
        <w:t>A viewer may</w:t>
      </w:r>
      <w:r>
        <w:rPr>
          <w:rFonts w:ascii="Times New Roman" w:hAnsi="Times New Roman" w:cs="Times New Roman"/>
          <w:sz w:val="24"/>
          <w:szCs w:val="24"/>
        </w:rPr>
        <w:t xml:space="preserve"> not consider the ALF a terrorist organization</w:t>
      </w:r>
      <w:r w:rsidR="001A1BDB">
        <w:rPr>
          <w:rFonts w:ascii="Times New Roman" w:hAnsi="Times New Roman" w:cs="Times New Roman"/>
          <w:sz w:val="24"/>
          <w:szCs w:val="24"/>
        </w:rPr>
        <w:t xml:space="preserve"> based upon this information alone</w:t>
      </w:r>
      <w:r>
        <w:rPr>
          <w:rFonts w:ascii="Times New Roman" w:hAnsi="Times New Roman" w:cs="Times New Roman"/>
          <w:sz w:val="24"/>
          <w:szCs w:val="24"/>
        </w:rPr>
        <w:t xml:space="preserve">; rather, it appears as an extension of other rights movements, and therefore an attractive avenue for the protection of animal rights. </w:t>
      </w:r>
    </w:p>
    <w:p w14:paraId="7907028B"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Another link found under the heading “How you can take part in Animal Rights Activism,” is to a website called animalethics.org.</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This page contains an interactive pamphlet about animal rights. </w:t>
      </w:r>
      <w:r w:rsidRPr="00DC093D">
        <w:rPr>
          <w:rFonts w:ascii="Times New Roman" w:hAnsi="Times New Roman" w:cs="Times New Roman"/>
          <w:sz w:val="24"/>
          <w:szCs w:val="24"/>
        </w:rPr>
        <w:t>Using imagery from pas</w:t>
      </w:r>
      <w:r>
        <w:rPr>
          <w:rFonts w:ascii="Times New Roman" w:hAnsi="Times New Roman" w:cs="Times New Roman"/>
          <w:sz w:val="24"/>
          <w:szCs w:val="24"/>
        </w:rPr>
        <w:t xml:space="preserve">t historical events, members of the Animal Liberation Front borrow labels such as the “Animal Holocaust,” </w:t>
      </w:r>
      <w:r w:rsidRPr="00DC093D">
        <w:rPr>
          <w:rFonts w:ascii="Times New Roman" w:hAnsi="Times New Roman" w:cs="Times New Roman"/>
          <w:sz w:val="24"/>
          <w:szCs w:val="24"/>
        </w:rPr>
        <w:t>attempt</w:t>
      </w:r>
      <w:r>
        <w:rPr>
          <w:rFonts w:ascii="Times New Roman" w:hAnsi="Times New Roman" w:cs="Times New Roman"/>
          <w:sz w:val="24"/>
          <w:szCs w:val="24"/>
        </w:rPr>
        <w:t>ing</w:t>
      </w:r>
      <w:r w:rsidRPr="00DC093D">
        <w:rPr>
          <w:rFonts w:ascii="Times New Roman" w:hAnsi="Times New Roman" w:cs="Times New Roman"/>
          <w:sz w:val="24"/>
          <w:szCs w:val="24"/>
        </w:rPr>
        <w:t xml:space="preserve"> to use another injustice frame (i.e. the frame produced after the horrors of the Holocaust) to raise awareness about the treatment of animals in the United States. </w:t>
      </w:r>
      <w:r>
        <w:rPr>
          <w:rFonts w:ascii="Times New Roman" w:hAnsi="Times New Roman" w:cs="Times New Roman"/>
          <w:sz w:val="24"/>
          <w:szCs w:val="24"/>
        </w:rPr>
        <w:t>Listed below is a figure produced from a link on the Animal Liberation Front website:</w:t>
      </w:r>
    </w:p>
    <w:p w14:paraId="1CF98AE1" w14:textId="2571B8FF" w:rsidR="00494315" w:rsidRPr="00AA4A8F" w:rsidRDefault="00494315" w:rsidP="001F27F1">
      <w:pPr>
        <w:spacing w:after="160" w:line="259" w:lineRule="auto"/>
        <w:rPr>
          <w:rFonts w:ascii="Times New Roman" w:hAnsi="Times New Roman" w:cs="Times New Roman"/>
          <w:i/>
          <w:sz w:val="24"/>
        </w:rPr>
      </w:pPr>
      <w:r>
        <w:rPr>
          <w:rFonts w:ascii="Times New Roman" w:hAnsi="Times New Roman" w:cs="Times New Roman"/>
          <w:i/>
          <w:sz w:val="24"/>
        </w:rPr>
        <w:t>(Insert F</w:t>
      </w:r>
      <w:r w:rsidRPr="0012410A">
        <w:rPr>
          <w:rFonts w:ascii="Times New Roman" w:hAnsi="Times New Roman" w:cs="Times New Roman"/>
          <w:i/>
          <w:sz w:val="24"/>
        </w:rPr>
        <w:t xml:space="preserve">igure </w:t>
      </w:r>
      <w:r w:rsidR="000C64D6">
        <w:rPr>
          <w:rFonts w:ascii="Times New Roman" w:hAnsi="Times New Roman" w:cs="Times New Roman"/>
          <w:i/>
          <w:sz w:val="24"/>
        </w:rPr>
        <w:t>2</w:t>
      </w:r>
      <w:r w:rsidRPr="0012410A">
        <w:rPr>
          <w:rFonts w:ascii="Times New Roman" w:hAnsi="Times New Roman" w:cs="Times New Roman"/>
          <w:i/>
          <w:sz w:val="24"/>
        </w:rPr>
        <w:t xml:space="preserve">. </w:t>
      </w:r>
      <w:r w:rsidR="001F27F1">
        <w:rPr>
          <w:rFonts w:ascii="Times New Roman" w:eastAsia="Calibri" w:hAnsi="Times New Roman" w:cs="Times New Roman"/>
          <w:i/>
          <w:sz w:val="24"/>
        </w:rPr>
        <w:t>The ALF Uses this Ad on its Website to Connect Ecoterrorist Discourse with Discourse Surrounding Human Oppression during the Holocaust, Arguing Current Business and Scientific Research Practices are Creating an Animal Holocaust:</w:t>
      </w:r>
      <w:r w:rsidR="001F27F1" w:rsidRPr="00221230">
        <w:rPr>
          <w:rFonts w:ascii="Times New Roman" w:eastAsia="Calibri" w:hAnsi="Times New Roman" w:cs="Times New Roman"/>
          <w:i/>
          <w:sz w:val="24"/>
        </w:rPr>
        <w:t xml:space="preserve"> </w:t>
      </w:r>
      <w:r w:rsidR="001F27F1" w:rsidRPr="0012410A">
        <w:rPr>
          <w:rFonts w:ascii="Times New Roman" w:hAnsi="Times New Roman" w:cs="Times New Roman"/>
          <w:i/>
          <w:sz w:val="24"/>
        </w:rPr>
        <w:t>Wake up! We live in an Animal Holocaust!</w:t>
      </w:r>
      <w:r w:rsidR="001F27F1" w:rsidRPr="00221230">
        <w:rPr>
          <w:rFonts w:ascii="Times New Roman" w:hAnsi="Times New Roman" w:cs="Times New Roman"/>
          <w:i/>
          <w:sz w:val="24"/>
        </w:rPr>
        <w:t xml:space="preserve"> </w:t>
      </w:r>
      <w:r w:rsidR="001F27F1">
        <w:rPr>
          <w:rFonts w:ascii="Times New Roman" w:hAnsi="Times New Roman" w:cs="Times New Roman"/>
          <w:i/>
          <w:sz w:val="24"/>
        </w:rPr>
        <w:t>—</w:t>
      </w:r>
      <w:r w:rsidR="001F27F1">
        <w:rPr>
          <w:rFonts w:ascii="Times New Roman" w:eastAsia="Calibri" w:hAnsi="Times New Roman" w:cs="Times New Roman"/>
          <w:i/>
          <w:sz w:val="24"/>
        </w:rPr>
        <w:t>Linked to</w:t>
      </w:r>
      <w:r w:rsidR="001F27F1" w:rsidRPr="00221230">
        <w:rPr>
          <w:rFonts w:ascii="Times New Roman" w:eastAsia="Calibri" w:hAnsi="Times New Roman" w:cs="Times New Roman"/>
          <w:i/>
          <w:sz w:val="24"/>
        </w:rPr>
        <w:t xml:space="preserve"> the website for the</w:t>
      </w:r>
      <w:r w:rsidR="001F27F1">
        <w:rPr>
          <w:rFonts w:ascii="Times New Roman" w:eastAsia="Calibri" w:hAnsi="Times New Roman" w:cs="Times New Roman"/>
          <w:i/>
          <w:sz w:val="24"/>
        </w:rPr>
        <w:t xml:space="preserve"> ALF</w:t>
      </w:r>
      <w:r>
        <w:rPr>
          <w:rFonts w:ascii="Times New Roman" w:hAnsi="Times New Roman" w:cs="Times New Roman"/>
          <w:i/>
          <w:sz w:val="24"/>
        </w:rPr>
        <w:t>)</w:t>
      </w:r>
    </w:p>
    <w:p w14:paraId="2C51A14C" w14:textId="77777777" w:rsidR="00494315"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 xml:space="preserve">Additionally, the website </w:t>
      </w:r>
      <w:r>
        <w:rPr>
          <w:rFonts w:ascii="Times New Roman" w:hAnsi="Times New Roman" w:cs="Times New Roman"/>
          <w:sz w:val="24"/>
          <w:szCs w:val="24"/>
        </w:rPr>
        <w:t>reports</w:t>
      </w:r>
      <w:r w:rsidRPr="00DC093D">
        <w:rPr>
          <w:rFonts w:ascii="Times New Roman" w:hAnsi="Times New Roman" w:cs="Times New Roman"/>
          <w:sz w:val="24"/>
          <w:szCs w:val="24"/>
        </w:rPr>
        <w:t>: “We live in a human-made animal holocaust and mass extinction of life about which most people give no thought. So let’s defend life and promote a human society</w:t>
      </w:r>
      <w:r>
        <w:rPr>
          <w:rFonts w:ascii="Times New Roman" w:hAnsi="Times New Roman" w:cs="Times New Roman"/>
          <w:sz w:val="24"/>
          <w:szCs w:val="24"/>
        </w:rPr>
        <w:t>.” The pamphlet also</w:t>
      </w:r>
      <w:r w:rsidRPr="00DC093D">
        <w:rPr>
          <w:rFonts w:ascii="Times New Roman" w:hAnsi="Times New Roman" w:cs="Times New Roman"/>
          <w:sz w:val="24"/>
          <w:szCs w:val="24"/>
        </w:rPr>
        <w:t xml:space="preserve"> </w:t>
      </w:r>
      <w:r>
        <w:rPr>
          <w:rFonts w:ascii="Times New Roman" w:hAnsi="Times New Roman" w:cs="Times New Roman"/>
          <w:sz w:val="24"/>
          <w:szCs w:val="24"/>
        </w:rPr>
        <w:t>contains prognostic frames outlining</w:t>
      </w:r>
      <w:r w:rsidRPr="00DC093D">
        <w:rPr>
          <w:rFonts w:ascii="Times New Roman" w:hAnsi="Times New Roman" w:cs="Times New Roman"/>
          <w:sz w:val="24"/>
          <w:szCs w:val="24"/>
        </w:rPr>
        <w:t xml:space="preserve"> </w:t>
      </w:r>
      <w:r>
        <w:rPr>
          <w:rFonts w:ascii="Times New Roman" w:hAnsi="Times New Roman" w:cs="Times New Roman"/>
          <w:sz w:val="24"/>
          <w:szCs w:val="24"/>
        </w:rPr>
        <w:t>a variety of</w:t>
      </w:r>
      <w:r w:rsidRPr="00DC093D">
        <w:rPr>
          <w:rFonts w:ascii="Times New Roman" w:hAnsi="Times New Roman" w:cs="Times New Roman"/>
          <w:sz w:val="24"/>
          <w:szCs w:val="24"/>
        </w:rPr>
        <w:t xml:space="preserve"> legal ways </w:t>
      </w:r>
      <w:r>
        <w:rPr>
          <w:rFonts w:ascii="Times New Roman" w:hAnsi="Times New Roman" w:cs="Times New Roman"/>
          <w:sz w:val="24"/>
          <w:szCs w:val="24"/>
        </w:rPr>
        <w:t>to advocate</w:t>
      </w:r>
      <w:r w:rsidRPr="00DC093D">
        <w:rPr>
          <w:rFonts w:ascii="Times New Roman" w:hAnsi="Times New Roman" w:cs="Times New Roman"/>
          <w:sz w:val="24"/>
          <w:szCs w:val="24"/>
        </w:rPr>
        <w:t xml:space="preserve"> for animal rights, such as civil disobedience, lobbying, picketing</w:t>
      </w:r>
      <w:r>
        <w:rPr>
          <w:rFonts w:ascii="Times New Roman" w:hAnsi="Times New Roman" w:cs="Times New Roman"/>
          <w:sz w:val="24"/>
          <w:szCs w:val="24"/>
        </w:rPr>
        <w:t>,</w:t>
      </w:r>
      <w:r w:rsidRPr="00DC093D">
        <w:rPr>
          <w:rFonts w:ascii="Times New Roman" w:hAnsi="Times New Roman" w:cs="Times New Roman"/>
          <w:sz w:val="24"/>
          <w:szCs w:val="24"/>
        </w:rPr>
        <w:t xml:space="preserve"> leafleting, media campaigns, and starti</w:t>
      </w:r>
      <w:r>
        <w:rPr>
          <w:rFonts w:ascii="Times New Roman" w:hAnsi="Times New Roman" w:cs="Times New Roman"/>
          <w:sz w:val="24"/>
          <w:szCs w:val="24"/>
        </w:rPr>
        <w:t>ng animal rights organizations</w:t>
      </w:r>
      <w:r w:rsidRPr="00DC093D">
        <w:rPr>
          <w:rFonts w:ascii="Times New Roman" w:hAnsi="Times New Roman" w:cs="Times New Roman"/>
          <w:sz w:val="24"/>
          <w:szCs w:val="24"/>
        </w:rPr>
        <w:t>.</w:t>
      </w:r>
      <w:r>
        <w:rPr>
          <w:rFonts w:ascii="Times New Roman" w:hAnsi="Times New Roman" w:cs="Times New Roman"/>
          <w:sz w:val="24"/>
          <w:szCs w:val="24"/>
        </w:rPr>
        <w:t xml:space="preserve"> It defines direct action as “a stronger form of civil disobedience.” However, clicking on the Direct Action Link takes you to a page that describes direct action in more detail; for example, the page reports: </w:t>
      </w:r>
    </w:p>
    <w:p w14:paraId="52A5A5FE" w14:textId="77777777" w:rsidR="00494315" w:rsidRDefault="00494315" w:rsidP="00494315">
      <w:pPr>
        <w:spacing w:line="240" w:lineRule="auto"/>
        <w:ind w:left="720"/>
        <w:contextualSpacing/>
        <w:rPr>
          <w:rFonts w:ascii="Times New Roman" w:hAnsi="Times New Roman" w:cs="Times New Roman"/>
          <w:sz w:val="24"/>
          <w:szCs w:val="24"/>
        </w:rPr>
      </w:pPr>
      <w:r w:rsidRPr="00843E67">
        <w:rPr>
          <w:rFonts w:ascii="Times New Roman" w:hAnsi="Times New Roman" w:cs="Times New Roman"/>
          <w:sz w:val="24"/>
          <w:szCs w:val="24"/>
        </w:rPr>
        <w:t xml:space="preserve">You can view direct action as a strong form of civil disobedience with a capacity for acting illegally. Activists employing direct action aim to create a situation whereby their opponents have to yield significant concessions to the activists' </w:t>
      </w:r>
      <w:r w:rsidRPr="00843E67">
        <w:rPr>
          <w:rFonts w:ascii="Times New Roman" w:hAnsi="Times New Roman" w:cs="Times New Roman"/>
          <w:sz w:val="24"/>
          <w:szCs w:val="24"/>
        </w:rPr>
        <w:lastRenderedPageBreak/>
        <w:t>cause. Direct action campaigners often tend to disown the methods of the less dramatic and slower mainstream who advance social change through education and legislative procedures.</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w:t>
      </w:r>
    </w:p>
    <w:p w14:paraId="37DDE2C2" w14:textId="77777777" w:rsidR="00494315" w:rsidRDefault="00494315" w:rsidP="00494315">
      <w:pPr>
        <w:spacing w:line="480" w:lineRule="auto"/>
        <w:contextualSpacing/>
        <w:rPr>
          <w:rFonts w:ascii="Times New Roman" w:hAnsi="Times New Roman" w:cs="Times New Roman"/>
          <w:sz w:val="24"/>
          <w:szCs w:val="24"/>
        </w:rPr>
      </w:pPr>
    </w:p>
    <w:p w14:paraId="5650EC04"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The original pamphlet advocates for legal and safe forms of protest. However, the direct action description blurs the lines between legal and illegal and safety and violence.</w:t>
      </w:r>
    </w:p>
    <w:p w14:paraId="797B307D" w14:textId="77777777" w:rsidR="00494315" w:rsidRPr="00DC093D"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There are other instances that continue to blur the lines between deviant and non-deviant animal rights advocacy. For example, on the main pamphlet, one person says of ecoterrorists</w:t>
      </w:r>
      <w:r w:rsidRPr="00DC093D">
        <w:rPr>
          <w:rFonts w:ascii="Times New Roman" w:hAnsi="Times New Roman" w:cs="Times New Roman"/>
          <w:sz w:val="24"/>
          <w:szCs w:val="24"/>
        </w:rPr>
        <w:t xml:space="preserve">: “a few people wielding disproportionate pressure-but are they just?” </w:t>
      </w:r>
      <w:r>
        <w:rPr>
          <w:rFonts w:ascii="Times New Roman" w:hAnsi="Times New Roman" w:cs="Times New Roman"/>
          <w:sz w:val="24"/>
          <w:szCs w:val="24"/>
        </w:rPr>
        <w:t xml:space="preserve">He or she </w:t>
      </w:r>
      <w:r w:rsidRPr="00DC093D">
        <w:rPr>
          <w:rFonts w:ascii="Times New Roman" w:hAnsi="Times New Roman" w:cs="Times New Roman"/>
          <w:sz w:val="24"/>
          <w:szCs w:val="24"/>
        </w:rPr>
        <w:t>also ask</w:t>
      </w:r>
      <w:r>
        <w:rPr>
          <w:rFonts w:ascii="Times New Roman" w:hAnsi="Times New Roman" w:cs="Times New Roman"/>
          <w:sz w:val="24"/>
          <w:szCs w:val="24"/>
        </w:rPr>
        <w:t>s</w:t>
      </w:r>
      <w:r w:rsidRPr="00DC093D">
        <w:rPr>
          <w:rFonts w:ascii="Times New Roman" w:hAnsi="Times New Roman" w:cs="Times New Roman"/>
          <w:sz w:val="24"/>
          <w:szCs w:val="24"/>
        </w:rPr>
        <w:t xml:space="preserve">, “Can we license violence?” </w:t>
      </w:r>
      <w:r>
        <w:rPr>
          <w:rFonts w:ascii="Times New Roman" w:hAnsi="Times New Roman" w:cs="Times New Roman"/>
          <w:sz w:val="24"/>
          <w:szCs w:val="24"/>
        </w:rPr>
        <w:t>This individual leaves</w:t>
      </w:r>
      <w:r w:rsidRPr="00DC093D">
        <w:rPr>
          <w:rFonts w:ascii="Times New Roman" w:hAnsi="Times New Roman" w:cs="Times New Roman"/>
          <w:sz w:val="24"/>
          <w:szCs w:val="24"/>
        </w:rPr>
        <w:t xml:space="preserve"> these questions open-ended rather than taking a firm stance on the matters. S</w:t>
      </w:r>
      <w:r>
        <w:rPr>
          <w:rFonts w:ascii="Times New Roman" w:hAnsi="Times New Roman" w:cs="Times New Roman"/>
          <w:sz w:val="24"/>
          <w:szCs w:val="24"/>
        </w:rPr>
        <w:t>imilarly, he or she also</w:t>
      </w:r>
      <w:r w:rsidRPr="00DC093D">
        <w:rPr>
          <w:rFonts w:ascii="Times New Roman" w:hAnsi="Times New Roman" w:cs="Times New Roman"/>
          <w:sz w:val="24"/>
          <w:szCs w:val="24"/>
        </w:rPr>
        <w:t xml:space="preserve"> challenge</w:t>
      </w:r>
      <w:r>
        <w:rPr>
          <w:rFonts w:ascii="Times New Roman" w:hAnsi="Times New Roman" w:cs="Times New Roman"/>
          <w:sz w:val="24"/>
          <w:szCs w:val="24"/>
        </w:rPr>
        <w:t>s</w:t>
      </w:r>
      <w:r w:rsidRPr="00DC093D">
        <w:rPr>
          <w:rFonts w:ascii="Times New Roman" w:hAnsi="Times New Roman" w:cs="Times New Roman"/>
          <w:sz w:val="24"/>
          <w:szCs w:val="24"/>
        </w:rPr>
        <w:t xml:space="preserve"> the law, asking, “Does the law always say what is morally right?” </w:t>
      </w:r>
      <w:r>
        <w:rPr>
          <w:rFonts w:ascii="Times New Roman" w:hAnsi="Times New Roman" w:cs="Times New Roman"/>
          <w:sz w:val="24"/>
          <w:szCs w:val="24"/>
        </w:rPr>
        <w:t>Invoking summary symbols of justice and morality, these questions create a space for</w:t>
      </w:r>
      <w:r w:rsidRPr="00DC093D">
        <w:rPr>
          <w:rFonts w:ascii="Times New Roman" w:hAnsi="Times New Roman" w:cs="Times New Roman"/>
          <w:sz w:val="24"/>
          <w:szCs w:val="24"/>
        </w:rPr>
        <w:t xml:space="preserve"> the symbolic battle for meaning taking place between the criminal justice system’s definition of right and wrong (i.e. legal an</w:t>
      </w:r>
      <w:r>
        <w:rPr>
          <w:rFonts w:ascii="Times New Roman" w:hAnsi="Times New Roman" w:cs="Times New Roman"/>
          <w:sz w:val="24"/>
          <w:szCs w:val="24"/>
        </w:rPr>
        <w:t>d illegal) versus animal rights supporters’</w:t>
      </w:r>
      <w:r w:rsidRPr="00DC093D">
        <w:rPr>
          <w:rFonts w:ascii="Times New Roman" w:hAnsi="Times New Roman" w:cs="Times New Roman"/>
          <w:sz w:val="24"/>
          <w:szCs w:val="24"/>
        </w:rPr>
        <w:t xml:space="preserve"> definition of right and wrong (i.e. morally just or unjust). </w:t>
      </w:r>
      <w:r>
        <w:rPr>
          <w:rFonts w:ascii="Times New Roman" w:hAnsi="Times New Roman" w:cs="Times New Roman"/>
          <w:sz w:val="24"/>
          <w:szCs w:val="24"/>
        </w:rPr>
        <w:t>The ambiguity presents itself in a useful way in that members of the ALF can provide links to mainstream environmentalist media that do not condone illegal activity and attract more members on the surface. However, once you delve deeper into the material, there is much more condoning and justification of the ALF’s method of direct action through emotional appeals, a questioning (and perhaps challenging) of the law, and appeals to what is moral and just.</w:t>
      </w:r>
    </w:p>
    <w:p w14:paraId="06001FDA" w14:textId="77777777" w:rsidR="00494315"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t xml:space="preserve">Animalethics.org also uses religious and philosophical framing to define and diagnose the current problems facing </w:t>
      </w:r>
      <w:r>
        <w:rPr>
          <w:rFonts w:ascii="Times New Roman" w:hAnsi="Times New Roman" w:cs="Times New Roman"/>
          <w:sz w:val="24"/>
          <w:szCs w:val="24"/>
        </w:rPr>
        <w:t xml:space="preserve">the </w:t>
      </w:r>
      <w:r w:rsidRPr="00DC093D">
        <w:rPr>
          <w:rFonts w:ascii="Times New Roman" w:hAnsi="Times New Roman" w:cs="Times New Roman"/>
          <w:sz w:val="24"/>
          <w:szCs w:val="24"/>
        </w:rPr>
        <w:t>debate about how people shoul</w:t>
      </w:r>
      <w:r>
        <w:rPr>
          <w:rFonts w:ascii="Times New Roman" w:hAnsi="Times New Roman" w:cs="Times New Roman"/>
          <w:sz w:val="24"/>
          <w:szCs w:val="24"/>
        </w:rPr>
        <w:t xml:space="preserve">d treat animals, </w:t>
      </w:r>
      <w:r>
        <w:rPr>
          <w:rFonts w:ascii="Times New Roman" w:hAnsi="Times New Roman" w:cs="Times New Roman"/>
          <w:sz w:val="24"/>
          <w:szCs w:val="24"/>
        </w:rPr>
        <w:lastRenderedPageBreak/>
        <w:t xml:space="preserve">as well as motivate individuals to join the animal rights cause. </w:t>
      </w:r>
      <w:r w:rsidRPr="00DC093D">
        <w:rPr>
          <w:rFonts w:ascii="Times New Roman" w:hAnsi="Times New Roman" w:cs="Times New Roman"/>
          <w:sz w:val="24"/>
          <w:szCs w:val="24"/>
        </w:rPr>
        <w:t xml:space="preserve">For example, </w:t>
      </w:r>
      <w:r>
        <w:rPr>
          <w:rFonts w:ascii="Times New Roman" w:hAnsi="Times New Roman" w:cs="Times New Roman"/>
          <w:sz w:val="24"/>
          <w:szCs w:val="24"/>
        </w:rPr>
        <w:t>Thomas Aquinas writes:</w:t>
      </w:r>
      <w:r w:rsidRPr="00DC093D">
        <w:rPr>
          <w:rFonts w:ascii="Times New Roman" w:hAnsi="Times New Roman" w:cs="Times New Roman"/>
          <w:sz w:val="24"/>
          <w:szCs w:val="24"/>
        </w:rPr>
        <w:t xml:space="preserve"> “God made animals for man and it is not a sin to kill them</w:t>
      </w:r>
      <w:r>
        <w:rPr>
          <w:rFonts w:ascii="Times New Roman" w:hAnsi="Times New Roman" w:cs="Times New Roman"/>
          <w:sz w:val="24"/>
          <w:szCs w:val="24"/>
        </w:rPr>
        <w:t>.</w:t>
      </w:r>
      <w:r w:rsidRPr="00DC093D">
        <w:rPr>
          <w:rFonts w:ascii="Times New Roman" w:hAnsi="Times New Roman" w:cs="Times New Roman"/>
          <w:sz w:val="24"/>
          <w:szCs w:val="24"/>
        </w:rPr>
        <w:t xml:space="preserve">” They also argue Darwin determined that </w:t>
      </w:r>
      <w:r>
        <w:rPr>
          <w:rFonts w:ascii="Times New Roman" w:hAnsi="Times New Roman" w:cs="Times New Roman"/>
          <w:sz w:val="24"/>
          <w:szCs w:val="24"/>
        </w:rPr>
        <w:t xml:space="preserve">people </w:t>
      </w:r>
      <w:r w:rsidRPr="00DC093D">
        <w:rPr>
          <w:rFonts w:ascii="Times New Roman" w:hAnsi="Times New Roman" w:cs="Times New Roman"/>
          <w:sz w:val="24"/>
          <w:szCs w:val="24"/>
        </w:rPr>
        <w:t>“evolved from animals</w:t>
      </w:r>
      <w:r>
        <w:rPr>
          <w:rFonts w:ascii="Times New Roman" w:hAnsi="Times New Roman" w:cs="Times New Roman"/>
          <w:sz w:val="24"/>
          <w:szCs w:val="24"/>
        </w:rPr>
        <w:t>.</w:t>
      </w:r>
      <w:r w:rsidRPr="00DC093D">
        <w:rPr>
          <w:rFonts w:ascii="Times New Roman" w:hAnsi="Times New Roman" w:cs="Times New Roman"/>
          <w:sz w:val="24"/>
          <w:szCs w:val="24"/>
        </w:rPr>
        <w:t xml:space="preserve">” They quote Copernicus, </w:t>
      </w:r>
      <w:r>
        <w:rPr>
          <w:rFonts w:ascii="Times New Roman" w:hAnsi="Times New Roman" w:cs="Times New Roman"/>
          <w:sz w:val="24"/>
          <w:szCs w:val="24"/>
        </w:rPr>
        <w:t xml:space="preserve">too, </w:t>
      </w:r>
      <w:r w:rsidRPr="00DC093D">
        <w:rPr>
          <w:rFonts w:ascii="Times New Roman" w:hAnsi="Times New Roman" w:cs="Times New Roman"/>
          <w:sz w:val="24"/>
          <w:szCs w:val="24"/>
        </w:rPr>
        <w:t>writing, “humanity does not occupy a privileged pos</w:t>
      </w:r>
      <w:r>
        <w:rPr>
          <w:rFonts w:ascii="Times New Roman" w:hAnsi="Times New Roman" w:cs="Times New Roman"/>
          <w:sz w:val="24"/>
          <w:szCs w:val="24"/>
        </w:rPr>
        <w:t xml:space="preserve">ition in the cosmos.” Here </w:t>
      </w:r>
      <w:r w:rsidRPr="00DC093D">
        <w:rPr>
          <w:rFonts w:ascii="Times New Roman" w:hAnsi="Times New Roman" w:cs="Times New Roman"/>
          <w:sz w:val="24"/>
          <w:szCs w:val="24"/>
        </w:rPr>
        <w:t xml:space="preserve">they outline different framing techniques used by </w:t>
      </w:r>
      <w:r>
        <w:rPr>
          <w:rFonts w:ascii="Times New Roman" w:hAnsi="Times New Roman" w:cs="Times New Roman"/>
          <w:sz w:val="24"/>
          <w:szCs w:val="24"/>
        </w:rPr>
        <w:t>well-known scientists, religious leaders, and philosophers</w:t>
      </w:r>
      <w:r w:rsidRPr="00DC093D">
        <w:rPr>
          <w:rFonts w:ascii="Times New Roman" w:hAnsi="Times New Roman" w:cs="Times New Roman"/>
          <w:sz w:val="24"/>
          <w:szCs w:val="24"/>
        </w:rPr>
        <w:t xml:space="preserve"> in an attempt to provide arguments for and against the animal rights movement</w:t>
      </w:r>
      <w:r>
        <w:rPr>
          <w:rFonts w:ascii="Times New Roman" w:hAnsi="Times New Roman" w:cs="Times New Roman"/>
          <w:sz w:val="24"/>
          <w:szCs w:val="24"/>
        </w:rPr>
        <w:t>, allowing those visiting the website to see both sides of the animal rights debate and come to their own conclusions. However, the majority of the material clearly supports the animal rights movement. For example, it promotes an</w:t>
      </w:r>
      <w:r w:rsidRPr="00DC093D">
        <w:rPr>
          <w:rFonts w:ascii="Times New Roman" w:hAnsi="Times New Roman" w:cs="Times New Roman"/>
          <w:sz w:val="24"/>
          <w:szCs w:val="24"/>
        </w:rPr>
        <w:t xml:space="preserve"> injustice frame</w:t>
      </w:r>
      <w:r>
        <w:rPr>
          <w:rFonts w:ascii="Times New Roman" w:hAnsi="Times New Roman" w:cs="Times New Roman"/>
          <w:sz w:val="24"/>
          <w:szCs w:val="24"/>
        </w:rPr>
        <w:t xml:space="preserve"> that appeals to the summary symbol of freedom</w:t>
      </w:r>
      <w:r w:rsidRPr="00DC093D">
        <w:rPr>
          <w:rFonts w:ascii="Times New Roman" w:hAnsi="Times New Roman" w:cs="Times New Roman"/>
          <w:sz w:val="24"/>
          <w:szCs w:val="24"/>
        </w:rPr>
        <w:t xml:space="preserve">. </w:t>
      </w:r>
      <w:r>
        <w:rPr>
          <w:rFonts w:ascii="Times New Roman" w:hAnsi="Times New Roman" w:cs="Times New Roman"/>
          <w:sz w:val="24"/>
          <w:szCs w:val="24"/>
        </w:rPr>
        <w:t>T</w:t>
      </w:r>
      <w:r w:rsidRPr="00DC093D">
        <w:rPr>
          <w:rFonts w:ascii="Times New Roman" w:hAnsi="Times New Roman" w:cs="Times New Roman"/>
          <w:sz w:val="24"/>
          <w:szCs w:val="24"/>
        </w:rPr>
        <w:t>hey outline the five freedoms of all animals: “Freedom to express normal behavior. Freedom from pain, injury and disease. Freedom from hunger and thirst. Freedom from fear and distress. Freedom from discomfort</w:t>
      </w:r>
      <w:r>
        <w:rPr>
          <w:rFonts w:ascii="Times New Roman" w:hAnsi="Times New Roman" w:cs="Times New Roman"/>
          <w:sz w:val="24"/>
          <w:szCs w:val="24"/>
        </w:rPr>
        <w:t>.</w:t>
      </w:r>
      <w:r w:rsidRPr="00DC093D">
        <w:rPr>
          <w:rFonts w:ascii="Times New Roman" w:hAnsi="Times New Roman" w:cs="Times New Roman"/>
          <w:sz w:val="24"/>
          <w:szCs w:val="24"/>
        </w:rPr>
        <w:t>” They also argue z</w:t>
      </w:r>
      <w:r>
        <w:rPr>
          <w:rFonts w:ascii="Times New Roman" w:hAnsi="Times New Roman" w:cs="Times New Roman"/>
          <w:sz w:val="24"/>
          <w:szCs w:val="24"/>
        </w:rPr>
        <w:t>oos take away animals’ freedoms:</w:t>
      </w:r>
      <w:r w:rsidRPr="00413DFA">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23"/>
      </w:r>
    </w:p>
    <w:p w14:paraId="4DD2AC29" w14:textId="3F1DB922" w:rsidR="00494315" w:rsidRPr="001F27F1" w:rsidRDefault="00494315" w:rsidP="001F27F1">
      <w:pPr>
        <w:spacing w:after="160" w:line="259" w:lineRule="auto"/>
        <w:rPr>
          <w:rFonts w:ascii="Times New Roman" w:eastAsia="Calibri" w:hAnsi="Times New Roman" w:cs="Times New Roman"/>
          <w:i/>
          <w:sz w:val="24"/>
        </w:rPr>
      </w:pPr>
      <w:r>
        <w:rPr>
          <w:rFonts w:ascii="Times New Roman" w:hAnsi="Times New Roman" w:cs="Times New Roman"/>
          <w:i/>
          <w:sz w:val="24"/>
        </w:rPr>
        <w:t xml:space="preserve">(Insert </w:t>
      </w:r>
      <w:r w:rsidR="001F27F1" w:rsidRPr="008C09CF">
        <w:rPr>
          <w:rFonts w:ascii="Times New Roman" w:eastAsia="Calibri" w:hAnsi="Times New Roman" w:cs="Times New Roman"/>
          <w:i/>
          <w:sz w:val="24"/>
        </w:rPr>
        <w:t xml:space="preserve">Figure 3. </w:t>
      </w:r>
      <w:r w:rsidR="001F27F1">
        <w:rPr>
          <w:rFonts w:ascii="Times New Roman" w:eastAsia="Calibri" w:hAnsi="Times New Roman" w:cs="Times New Roman"/>
          <w:i/>
          <w:sz w:val="24"/>
        </w:rPr>
        <w:t xml:space="preserve">The ALF Uses this Ad on its Website to Advocate for Animal Rights Comparable to Human Rights, Arguing Animals should not be Caged: </w:t>
      </w:r>
      <w:r w:rsidR="001F27F1" w:rsidRPr="008C09CF">
        <w:rPr>
          <w:rFonts w:ascii="Times New Roman" w:eastAsia="Calibri" w:hAnsi="Times New Roman" w:cs="Times New Roman"/>
          <w:i/>
          <w:sz w:val="24"/>
        </w:rPr>
        <w:t>Zoos Teach Us</w:t>
      </w:r>
      <w:r w:rsidR="001F27F1">
        <w:rPr>
          <w:rFonts w:ascii="Times New Roman" w:hAnsi="Times New Roman" w:cs="Times New Roman"/>
          <w:i/>
          <w:sz w:val="24"/>
        </w:rPr>
        <w:t>—</w:t>
      </w:r>
      <w:r w:rsidR="001F27F1">
        <w:rPr>
          <w:rFonts w:ascii="Times New Roman" w:eastAsia="Calibri" w:hAnsi="Times New Roman" w:cs="Times New Roman"/>
          <w:i/>
          <w:sz w:val="24"/>
        </w:rPr>
        <w:t>Linked to</w:t>
      </w:r>
      <w:r w:rsidR="001F27F1" w:rsidRPr="00221230">
        <w:rPr>
          <w:rFonts w:ascii="Times New Roman" w:eastAsia="Calibri" w:hAnsi="Times New Roman" w:cs="Times New Roman"/>
          <w:i/>
          <w:sz w:val="24"/>
        </w:rPr>
        <w:t xml:space="preserve"> the website for the</w:t>
      </w:r>
      <w:r w:rsidR="001F27F1">
        <w:rPr>
          <w:rFonts w:ascii="Times New Roman" w:eastAsia="Calibri" w:hAnsi="Times New Roman" w:cs="Times New Roman"/>
          <w:i/>
          <w:sz w:val="24"/>
        </w:rPr>
        <w:t xml:space="preserve"> ALF</w:t>
      </w:r>
      <w:r>
        <w:rPr>
          <w:rFonts w:ascii="Times New Roman" w:hAnsi="Times New Roman" w:cs="Times New Roman"/>
          <w:i/>
          <w:sz w:val="24"/>
        </w:rPr>
        <w:t>)</w:t>
      </w:r>
    </w:p>
    <w:p w14:paraId="2623830D" w14:textId="77777777" w:rsidR="00494315" w:rsidRDefault="00494315" w:rsidP="00494315">
      <w:pPr>
        <w:spacing w:line="480" w:lineRule="auto"/>
        <w:contextualSpacing/>
        <w:rPr>
          <w:rFonts w:ascii="Times New Roman" w:hAnsi="Times New Roman" w:cs="Times New Roman"/>
          <w:sz w:val="24"/>
        </w:rPr>
      </w:pPr>
      <w:r w:rsidRPr="00ED53AF">
        <w:rPr>
          <w:rFonts w:ascii="Times New Roman" w:hAnsi="Times New Roman" w:cs="Times New Roman"/>
          <w:sz w:val="24"/>
        </w:rPr>
        <w:t xml:space="preserve">Finally, the website provides motivational framing for the ALF, using a poem modeled after Lord Alfred Tennyson’s “The Charge of the Light Brigade.” </w:t>
      </w:r>
      <w:r>
        <w:rPr>
          <w:rFonts w:ascii="Times New Roman" w:hAnsi="Times New Roman" w:cs="Times New Roman"/>
          <w:sz w:val="24"/>
        </w:rPr>
        <w:t xml:space="preserve"> The poem is titled “The Noble Unnumbered,” by Ben Isacat, and featured below:</w:t>
      </w:r>
    </w:p>
    <w:p w14:paraId="3B67619D" w14:textId="503F1660" w:rsidR="00494315" w:rsidRPr="001F27F1" w:rsidRDefault="00494315" w:rsidP="001F27F1">
      <w:pPr>
        <w:spacing w:after="160" w:line="259" w:lineRule="auto"/>
        <w:rPr>
          <w:rFonts w:ascii="Times New Roman" w:eastAsia="Calibri" w:hAnsi="Times New Roman" w:cs="Times New Roman"/>
          <w:i/>
          <w:sz w:val="24"/>
        </w:rPr>
      </w:pPr>
      <w:r w:rsidRPr="00B736EE">
        <w:rPr>
          <w:rFonts w:ascii="Times New Roman" w:hAnsi="Times New Roman" w:cs="Times New Roman"/>
          <w:i/>
          <w:sz w:val="24"/>
        </w:rPr>
        <w:t xml:space="preserve">(Insert </w:t>
      </w:r>
      <w:r w:rsidR="001F27F1" w:rsidRPr="00221230">
        <w:rPr>
          <w:rFonts w:ascii="Times New Roman" w:eastAsia="Calibri" w:hAnsi="Times New Roman" w:cs="Times New Roman"/>
          <w:i/>
          <w:sz w:val="24"/>
        </w:rPr>
        <w:t>Figure 4. “The Noble Unnumbered</w:t>
      </w:r>
      <w:r w:rsidR="001F27F1">
        <w:rPr>
          <w:rFonts w:ascii="Times New Roman" w:eastAsia="Calibri" w:hAnsi="Times New Roman" w:cs="Times New Roman"/>
          <w:i/>
          <w:sz w:val="24"/>
        </w:rPr>
        <w:t>,</w:t>
      </w:r>
      <w:r w:rsidR="001F27F1" w:rsidRPr="00221230">
        <w:rPr>
          <w:rFonts w:ascii="Times New Roman" w:eastAsia="Calibri" w:hAnsi="Times New Roman" w:cs="Times New Roman"/>
          <w:i/>
          <w:sz w:val="24"/>
        </w:rPr>
        <w:t>”</w:t>
      </w:r>
      <w:r w:rsidR="001F27F1">
        <w:rPr>
          <w:rFonts w:ascii="Times New Roman" w:eastAsia="Calibri" w:hAnsi="Times New Roman" w:cs="Times New Roman"/>
          <w:i/>
          <w:sz w:val="24"/>
        </w:rPr>
        <w:t xml:space="preserve"> a Poem</w:t>
      </w:r>
      <w:r w:rsidR="001F27F1" w:rsidRPr="00221230">
        <w:rPr>
          <w:rFonts w:ascii="Times New Roman" w:eastAsia="Calibri" w:hAnsi="Times New Roman" w:cs="Times New Roman"/>
          <w:i/>
          <w:sz w:val="24"/>
        </w:rPr>
        <w:t xml:space="preserve"> by Ben Isacat</w:t>
      </w:r>
      <w:r w:rsidR="001F27F1">
        <w:rPr>
          <w:rFonts w:ascii="Times New Roman" w:eastAsia="Calibri" w:hAnsi="Times New Roman" w:cs="Times New Roman"/>
          <w:i/>
          <w:sz w:val="24"/>
        </w:rPr>
        <w:t xml:space="preserve"> Used to Call Attention to Abuse of Living Creatures by Humans</w:t>
      </w:r>
      <w:r w:rsidR="001F27F1">
        <w:rPr>
          <w:rFonts w:ascii="Times New Roman" w:hAnsi="Times New Roman" w:cs="Times New Roman"/>
          <w:i/>
          <w:sz w:val="24"/>
        </w:rPr>
        <w:t>—</w:t>
      </w:r>
      <w:r w:rsidR="001F27F1">
        <w:rPr>
          <w:rFonts w:ascii="Times New Roman" w:eastAsia="Calibri" w:hAnsi="Times New Roman" w:cs="Times New Roman"/>
          <w:i/>
          <w:sz w:val="24"/>
        </w:rPr>
        <w:t>Linked to</w:t>
      </w:r>
      <w:r w:rsidR="001F27F1" w:rsidRPr="00221230">
        <w:rPr>
          <w:rFonts w:ascii="Times New Roman" w:eastAsia="Calibri" w:hAnsi="Times New Roman" w:cs="Times New Roman"/>
          <w:i/>
          <w:sz w:val="24"/>
        </w:rPr>
        <w:t xml:space="preserve"> the website for the</w:t>
      </w:r>
      <w:r w:rsidR="001F27F1">
        <w:rPr>
          <w:rFonts w:ascii="Times New Roman" w:eastAsia="Calibri" w:hAnsi="Times New Roman" w:cs="Times New Roman"/>
          <w:i/>
          <w:sz w:val="24"/>
        </w:rPr>
        <w:t xml:space="preserve"> ALF</w:t>
      </w:r>
      <w:r w:rsidRPr="00B736EE">
        <w:rPr>
          <w:rFonts w:ascii="Times New Roman" w:hAnsi="Times New Roman" w:cs="Times New Roman"/>
          <w:i/>
          <w:sz w:val="24"/>
        </w:rPr>
        <w:t>)</w:t>
      </w:r>
    </w:p>
    <w:p w14:paraId="0818A05A" w14:textId="77777777" w:rsidR="00494315" w:rsidRDefault="00494315" w:rsidP="00494315">
      <w:pPr>
        <w:spacing w:line="480" w:lineRule="auto"/>
        <w:contextualSpacing/>
        <w:rPr>
          <w:rFonts w:ascii="Times New Roman" w:hAnsi="Times New Roman" w:cs="Times New Roman"/>
          <w:sz w:val="24"/>
        </w:rPr>
      </w:pPr>
      <w:r>
        <w:rPr>
          <w:rFonts w:ascii="Times New Roman" w:hAnsi="Times New Roman" w:cs="Times New Roman"/>
          <w:sz w:val="24"/>
        </w:rPr>
        <w:t xml:space="preserve">The poem proclaims in its first section, “Life’s in need, life’s in need,/Life’s in need deeply./Life’s a joy and wonder,/T’is a crime of man to plunder./Forward the Life Brigade!/Our charge? To lend life aid./We’re the unnumbered!” Continuing in the </w:t>
      </w:r>
      <w:r>
        <w:rPr>
          <w:rFonts w:ascii="Times New Roman" w:hAnsi="Times New Roman" w:cs="Times New Roman"/>
          <w:sz w:val="24"/>
        </w:rPr>
        <w:lastRenderedPageBreak/>
        <w:t xml:space="preserve">second to last section, it says, “Our dealings? We are fair,/Violence we do forswear;/Our morality is of care./We inspire, motivate/And gladly labour./Rightly and strongly,/To save all nature./For life we thunder,/We, the unnumbered!” This poem is motivational in that it uses a well-known motivational narrative poem to align with the aims of the animal rights movement. It honors the unnumbered who “save all nature” in a fair and non-violent way. It represents a call to arms for animal liberators, a motivational frame the ALF links itself to through web campaigning. </w:t>
      </w:r>
    </w:p>
    <w:p w14:paraId="33CC47C8" w14:textId="77777777" w:rsidR="00494315" w:rsidRDefault="00494315" w:rsidP="00494315">
      <w:pPr>
        <w:spacing w:line="480" w:lineRule="auto"/>
        <w:contextualSpacing/>
        <w:rPr>
          <w:rFonts w:ascii="Times New Roman" w:hAnsi="Times New Roman" w:cs="Times New Roman"/>
          <w:sz w:val="24"/>
        </w:rPr>
      </w:pPr>
      <w:r>
        <w:rPr>
          <w:rFonts w:ascii="Times New Roman" w:hAnsi="Times New Roman" w:cs="Times New Roman"/>
          <w:sz w:val="24"/>
          <w:szCs w:val="24"/>
        </w:rPr>
        <w:tab/>
      </w:r>
      <w:r w:rsidRPr="00C75C31">
        <w:rPr>
          <w:rFonts w:ascii="Times New Roman" w:hAnsi="Times New Roman" w:cs="Times New Roman"/>
          <w:sz w:val="24"/>
          <w:szCs w:val="24"/>
        </w:rPr>
        <w:t xml:space="preserve">To reiterate, although members of the ALF frequently refer to websites such as animalethics.org, these supplemental websites are not the “media flagship” of this ecoterrorist group. </w:t>
      </w:r>
      <w:r w:rsidR="001A1BDB">
        <w:rPr>
          <w:rFonts w:ascii="Times New Roman" w:hAnsi="Times New Roman" w:cs="Times New Roman"/>
          <w:sz w:val="24"/>
          <w:szCs w:val="24"/>
        </w:rPr>
        <w:t>The website,</w:t>
      </w:r>
      <w:r w:rsidRPr="00C75C31">
        <w:rPr>
          <w:rFonts w:ascii="Times New Roman" w:hAnsi="Times New Roman" w:cs="Times New Roman"/>
          <w:sz w:val="24"/>
          <w:szCs w:val="24"/>
        </w:rPr>
        <w:t xml:space="preserve"> animalethics.org</w:t>
      </w:r>
      <w:r w:rsidR="001A1BDB">
        <w:rPr>
          <w:rFonts w:ascii="Times New Roman" w:hAnsi="Times New Roman" w:cs="Times New Roman"/>
          <w:sz w:val="24"/>
          <w:szCs w:val="24"/>
        </w:rPr>
        <w:t>,</w:t>
      </w:r>
      <w:r w:rsidRPr="00C75C31">
        <w:rPr>
          <w:rFonts w:ascii="Times New Roman" w:hAnsi="Times New Roman" w:cs="Times New Roman"/>
          <w:sz w:val="24"/>
          <w:szCs w:val="24"/>
        </w:rPr>
        <w:t xml:space="preserve"> </w:t>
      </w:r>
      <w:r w:rsidR="001A1BDB">
        <w:rPr>
          <w:rFonts w:ascii="Times New Roman" w:hAnsi="Times New Roman" w:cs="Times New Roman"/>
          <w:sz w:val="24"/>
          <w:szCs w:val="24"/>
        </w:rPr>
        <w:t xml:space="preserve">does not promote ecoterrorism; </w:t>
      </w:r>
      <w:r w:rsidRPr="00C75C31">
        <w:rPr>
          <w:rFonts w:ascii="Times New Roman" w:hAnsi="Times New Roman" w:cs="Times New Roman"/>
          <w:sz w:val="24"/>
          <w:szCs w:val="24"/>
        </w:rPr>
        <w:t xml:space="preserve">in fact, it promotes legal means of problem resolution. However, the fact that members of ALF refer to animal rights websites means </w:t>
      </w:r>
      <w:r>
        <w:rPr>
          <w:rFonts w:ascii="Times New Roman" w:hAnsi="Times New Roman" w:cs="Times New Roman"/>
          <w:sz w:val="24"/>
          <w:szCs w:val="24"/>
        </w:rPr>
        <w:t>they</w:t>
      </w:r>
      <w:r w:rsidRPr="00C75C31">
        <w:rPr>
          <w:rFonts w:ascii="Times New Roman" w:hAnsi="Times New Roman" w:cs="Times New Roman"/>
          <w:sz w:val="24"/>
          <w:szCs w:val="24"/>
        </w:rPr>
        <w:t xml:space="preserve"> are adopting the framing of the larger animal rights collective movement and using its purposes and meanings to justify terrorism. </w:t>
      </w:r>
      <w:r w:rsidR="001A1BDB">
        <w:rPr>
          <w:rFonts w:ascii="Times New Roman" w:hAnsi="Times New Roman" w:cs="Times New Roman"/>
          <w:sz w:val="24"/>
          <w:szCs w:val="24"/>
        </w:rPr>
        <w:t>A</w:t>
      </w:r>
      <w:r w:rsidRPr="00C75C31">
        <w:rPr>
          <w:rFonts w:ascii="Times New Roman" w:hAnsi="Times New Roman" w:cs="Times New Roman"/>
          <w:sz w:val="24"/>
          <w:szCs w:val="24"/>
        </w:rPr>
        <w:t>nimal rights pages are connected t</w:t>
      </w:r>
      <w:r w:rsidR="001A1BDB">
        <w:rPr>
          <w:rFonts w:ascii="Times New Roman" w:hAnsi="Times New Roman" w:cs="Times New Roman"/>
          <w:sz w:val="24"/>
          <w:szCs w:val="24"/>
        </w:rPr>
        <w:t>o the ALF via the ALF’s webpage through virtual and symbolic links.</w:t>
      </w:r>
    </w:p>
    <w:p w14:paraId="3EEA8824" w14:textId="77777777" w:rsidR="00494315" w:rsidRPr="00CB7D89"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ALF also has strong motivational frames to attract and keep members, as well as get members to follow their guidelines. </w:t>
      </w:r>
      <w:r w:rsidRPr="00CB7D89">
        <w:rPr>
          <w:rFonts w:ascii="Times New Roman" w:hAnsi="Times New Roman" w:cs="Times New Roman"/>
          <w:sz w:val="24"/>
          <w:szCs w:val="24"/>
        </w:rPr>
        <w:t>One way of motivating members is through the use of poignant examples</w:t>
      </w:r>
      <w:r>
        <w:rPr>
          <w:rFonts w:ascii="Times New Roman" w:hAnsi="Times New Roman" w:cs="Times New Roman"/>
          <w:sz w:val="24"/>
          <w:szCs w:val="24"/>
        </w:rPr>
        <w:t>; these are also somewhat diagnostic, because they also outline problems</w:t>
      </w:r>
      <w:r w:rsidRPr="00CB7D89">
        <w:rPr>
          <w:rFonts w:ascii="Times New Roman" w:hAnsi="Times New Roman" w:cs="Times New Roman"/>
          <w:sz w:val="24"/>
          <w:szCs w:val="24"/>
        </w:rPr>
        <w:t>.</w:t>
      </w:r>
      <w:r>
        <w:rPr>
          <w:rFonts w:ascii="Times New Roman" w:hAnsi="Times New Roman" w:cs="Times New Roman"/>
          <w:sz w:val="24"/>
          <w:szCs w:val="24"/>
        </w:rPr>
        <w:t xml:space="preserve"> However, these frames are motivational in the sense that they are emotionally charged and written in a way to call people to the ALF movement.</w:t>
      </w:r>
      <w:r w:rsidRPr="00CB7D89">
        <w:rPr>
          <w:rFonts w:ascii="Times New Roman" w:hAnsi="Times New Roman" w:cs="Times New Roman"/>
          <w:sz w:val="24"/>
          <w:szCs w:val="24"/>
        </w:rPr>
        <w:t xml:space="preserve"> For example, </w:t>
      </w:r>
      <w:r>
        <w:rPr>
          <w:rFonts w:ascii="Times New Roman" w:hAnsi="Times New Roman" w:cs="Times New Roman"/>
          <w:sz w:val="24"/>
          <w:szCs w:val="24"/>
        </w:rPr>
        <w:t xml:space="preserve">Ian Smith writes </w:t>
      </w:r>
      <w:r w:rsidRPr="00CB7D89">
        <w:rPr>
          <w:rFonts w:ascii="Times New Roman" w:hAnsi="Times New Roman" w:cs="Times New Roman"/>
          <w:sz w:val="24"/>
          <w:szCs w:val="24"/>
        </w:rPr>
        <w:t>a press release from the North American Animal Liberation Press Office in August of 2014,</w:t>
      </w:r>
      <w:r>
        <w:rPr>
          <w:rFonts w:ascii="Times New Roman" w:hAnsi="Times New Roman" w:cs="Times New Roman"/>
          <w:sz w:val="24"/>
          <w:szCs w:val="24"/>
        </w:rPr>
        <w:t xml:space="preserve"> saying:</w:t>
      </w:r>
    </w:p>
    <w:p w14:paraId="4675A7AB" w14:textId="77777777" w:rsidR="00494315" w:rsidRPr="00CB7D89" w:rsidRDefault="00494315" w:rsidP="00494315">
      <w:pPr>
        <w:spacing w:line="240" w:lineRule="auto"/>
        <w:ind w:left="720"/>
        <w:contextualSpacing/>
        <w:rPr>
          <w:rFonts w:ascii="Times New Roman" w:hAnsi="Times New Roman" w:cs="Times New Roman"/>
          <w:sz w:val="24"/>
          <w:szCs w:val="24"/>
        </w:rPr>
      </w:pPr>
      <w:r w:rsidRPr="00CB7D89">
        <w:rPr>
          <w:rFonts w:ascii="Times New Roman" w:hAnsi="Times New Roman" w:cs="Times New Roman"/>
          <w:sz w:val="24"/>
          <w:szCs w:val="24"/>
        </w:rPr>
        <w:t xml:space="preserve">Animals have claws; the animal liberation movement should too. And many animals, when cornered or threatened, won’t hesitate to scratch somebody’s </w:t>
      </w:r>
      <w:r w:rsidRPr="00CB7D89">
        <w:rPr>
          <w:rFonts w:ascii="Times New Roman" w:hAnsi="Times New Roman" w:cs="Times New Roman"/>
          <w:sz w:val="24"/>
          <w:szCs w:val="24"/>
        </w:rPr>
        <w:lastRenderedPageBreak/>
        <w:t xml:space="preserve">fuckin eyes out if that is what is necessary to secure their freedom and safety. Activists speculate and pontificate about what course of action animals would take but when we look at what animals actually do, what we see is attack and that should be inspiring. </w:t>
      </w:r>
    </w:p>
    <w:p w14:paraId="2AAE15C0" w14:textId="77777777" w:rsidR="00494315" w:rsidRPr="00CB7D89" w:rsidRDefault="00494315" w:rsidP="00494315">
      <w:pPr>
        <w:spacing w:line="240" w:lineRule="auto"/>
        <w:contextualSpacing/>
        <w:rPr>
          <w:rFonts w:ascii="Times New Roman" w:hAnsi="Times New Roman" w:cs="Times New Roman"/>
          <w:sz w:val="24"/>
          <w:szCs w:val="24"/>
        </w:rPr>
      </w:pPr>
    </w:p>
    <w:p w14:paraId="73853D4A"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use of curse words adds a layer of emotion to the piece and is used to invoke an animal scratching someone’s eyes out if that someone is trying to hurt or kill it. He urges others to be inspired by this image to perform direct action similar to this threatened animal, arguing the animal liberation movement should have claws, too. </w:t>
      </w:r>
      <w:r w:rsidRPr="00CB7D89">
        <w:rPr>
          <w:rFonts w:ascii="Times New Roman" w:hAnsi="Times New Roman" w:cs="Times New Roman"/>
          <w:sz w:val="24"/>
          <w:szCs w:val="24"/>
        </w:rPr>
        <w:t xml:space="preserve">Later on, the </w:t>
      </w:r>
      <w:r>
        <w:rPr>
          <w:rFonts w:ascii="Times New Roman" w:hAnsi="Times New Roman" w:cs="Times New Roman"/>
          <w:sz w:val="24"/>
          <w:szCs w:val="24"/>
        </w:rPr>
        <w:t>he</w:t>
      </w:r>
      <w:r w:rsidRPr="00CB7D89">
        <w:rPr>
          <w:rFonts w:ascii="Times New Roman" w:hAnsi="Times New Roman" w:cs="Times New Roman"/>
          <w:sz w:val="24"/>
          <w:szCs w:val="24"/>
        </w:rPr>
        <w:t xml:space="preserve"> argues: “If we would like to see a large number of actions carried out against those who harm, exploit, torture, and kill animals, then we must be open to the inevitability that mistakes will be made. Humans and nonhumans may be physically harmed” (2). The press release implies that illegal and violent actions taken by members are only in defense to the larger threatening acti</w:t>
      </w:r>
      <w:r>
        <w:rPr>
          <w:rFonts w:ascii="Times New Roman" w:hAnsi="Times New Roman" w:cs="Times New Roman"/>
          <w:sz w:val="24"/>
          <w:szCs w:val="24"/>
        </w:rPr>
        <w:t xml:space="preserve">ons made by the </w:t>
      </w:r>
      <w:r w:rsidRPr="004D4378">
        <w:rPr>
          <w:rFonts w:ascii="Times New Roman" w:hAnsi="Times New Roman" w:cs="Times New Roman"/>
          <w:sz w:val="24"/>
          <w:szCs w:val="24"/>
        </w:rPr>
        <w:t>powers-that-be. Members should be diligent despite the dangers.</w:t>
      </w:r>
      <w:r>
        <w:rPr>
          <w:rFonts w:ascii="Times New Roman" w:hAnsi="Times New Roman" w:cs="Times New Roman"/>
          <w:sz w:val="24"/>
          <w:szCs w:val="24"/>
        </w:rPr>
        <w:t xml:space="preserve"> </w:t>
      </w:r>
    </w:p>
    <w:p w14:paraId="598D3837"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Earth Liberation Front (ELF) website is much less sophisticated compared to the ALF website, and most of the material found here </w:t>
      </w:r>
      <w:r w:rsidR="00AA25A7">
        <w:rPr>
          <w:rFonts w:ascii="Times New Roman" w:hAnsi="Times New Roman" w:cs="Times New Roman"/>
          <w:sz w:val="24"/>
          <w:szCs w:val="24"/>
        </w:rPr>
        <w:t>i</w:t>
      </w:r>
      <w:r>
        <w:rPr>
          <w:rFonts w:ascii="Times New Roman" w:hAnsi="Times New Roman" w:cs="Times New Roman"/>
          <w:sz w:val="24"/>
          <w:szCs w:val="24"/>
        </w:rPr>
        <w:t>s in the form of stream-of-consciousness writing about the problems facing the ELF and the direction it should take.</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In fact, the ALF website had a copy of a North American Earth Liberation Front Press Office press release about frequently asked questions about the ELF from 2001 that explains the purpose of the ELF.</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The press release’s initial statement includes diagnostic and prognostic framing: “</w:t>
      </w:r>
      <w:r w:rsidRPr="00493142">
        <w:rPr>
          <w:rFonts w:ascii="Times New Roman" w:hAnsi="Times New Roman" w:cs="Times New Roman"/>
          <w:sz w:val="24"/>
          <w:szCs w:val="24"/>
        </w:rPr>
        <w:t>The ELF realizes the</w:t>
      </w:r>
      <w:r>
        <w:rPr>
          <w:rFonts w:ascii="Times New Roman" w:hAnsi="Times New Roman" w:cs="Times New Roman"/>
          <w:sz w:val="24"/>
          <w:szCs w:val="24"/>
        </w:rPr>
        <w:t xml:space="preserve"> </w:t>
      </w:r>
      <w:r w:rsidRPr="00493142">
        <w:rPr>
          <w:rFonts w:ascii="Times New Roman" w:hAnsi="Times New Roman" w:cs="Times New Roman"/>
          <w:sz w:val="24"/>
          <w:szCs w:val="24"/>
        </w:rPr>
        <w:t>profit motive caused</w:t>
      </w:r>
      <w:r>
        <w:rPr>
          <w:rFonts w:ascii="Times New Roman" w:hAnsi="Times New Roman" w:cs="Times New Roman"/>
          <w:sz w:val="24"/>
          <w:szCs w:val="24"/>
        </w:rPr>
        <w:t xml:space="preserve"> </w:t>
      </w:r>
      <w:r w:rsidRPr="00493142">
        <w:rPr>
          <w:rFonts w:ascii="Times New Roman" w:hAnsi="Times New Roman" w:cs="Times New Roman"/>
          <w:sz w:val="24"/>
          <w:szCs w:val="24"/>
        </w:rPr>
        <w:t>and reinforced by the</w:t>
      </w:r>
      <w:r>
        <w:rPr>
          <w:rFonts w:ascii="Times New Roman" w:hAnsi="Times New Roman" w:cs="Times New Roman"/>
          <w:sz w:val="24"/>
          <w:szCs w:val="24"/>
        </w:rPr>
        <w:t xml:space="preserve"> </w:t>
      </w:r>
      <w:r w:rsidRPr="00493142">
        <w:rPr>
          <w:rFonts w:ascii="Times New Roman" w:hAnsi="Times New Roman" w:cs="Times New Roman"/>
          <w:sz w:val="24"/>
          <w:szCs w:val="24"/>
        </w:rPr>
        <w:t>capitalist society is</w:t>
      </w:r>
      <w:r>
        <w:rPr>
          <w:rFonts w:ascii="Times New Roman" w:hAnsi="Times New Roman" w:cs="Times New Roman"/>
          <w:sz w:val="24"/>
          <w:szCs w:val="24"/>
        </w:rPr>
        <w:t xml:space="preserve"> </w:t>
      </w:r>
      <w:r w:rsidRPr="00493142">
        <w:rPr>
          <w:rFonts w:ascii="Times New Roman" w:hAnsi="Times New Roman" w:cs="Times New Roman"/>
          <w:sz w:val="24"/>
          <w:szCs w:val="24"/>
        </w:rPr>
        <w:t>destroying all life on</w:t>
      </w:r>
      <w:r>
        <w:rPr>
          <w:rFonts w:ascii="Times New Roman" w:hAnsi="Times New Roman" w:cs="Times New Roman"/>
          <w:sz w:val="24"/>
          <w:szCs w:val="24"/>
        </w:rPr>
        <w:t xml:space="preserve"> </w:t>
      </w:r>
      <w:r w:rsidRPr="00493142">
        <w:rPr>
          <w:rFonts w:ascii="Times New Roman" w:hAnsi="Times New Roman" w:cs="Times New Roman"/>
          <w:sz w:val="24"/>
          <w:szCs w:val="24"/>
        </w:rPr>
        <w:t>this planet. The only</w:t>
      </w:r>
      <w:r>
        <w:rPr>
          <w:rFonts w:ascii="Times New Roman" w:hAnsi="Times New Roman" w:cs="Times New Roman"/>
          <w:sz w:val="24"/>
          <w:szCs w:val="24"/>
        </w:rPr>
        <w:t xml:space="preserve"> </w:t>
      </w:r>
      <w:r w:rsidRPr="00493142">
        <w:rPr>
          <w:rFonts w:ascii="Times New Roman" w:hAnsi="Times New Roman" w:cs="Times New Roman"/>
          <w:sz w:val="24"/>
          <w:szCs w:val="24"/>
        </w:rPr>
        <w:t>way, at this point in</w:t>
      </w:r>
      <w:r>
        <w:rPr>
          <w:rFonts w:ascii="Times New Roman" w:hAnsi="Times New Roman" w:cs="Times New Roman"/>
          <w:sz w:val="24"/>
          <w:szCs w:val="24"/>
        </w:rPr>
        <w:t xml:space="preserve"> </w:t>
      </w:r>
      <w:r w:rsidRPr="00493142">
        <w:rPr>
          <w:rFonts w:ascii="Times New Roman" w:hAnsi="Times New Roman" w:cs="Times New Roman"/>
          <w:sz w:val="24"/>
          <w:szCs w:val="24"/>
        </w:rPr>
        <w:t>time, to stop that</w:t>
      </w:r>
      <w:r>
        <w:rPr>
          <w:rFonts w:ascii="Times New Roman" w:hAnsi="Times New Roman" w:cs="Times New Roman"/>
          <w:sz w:val="24"/>
          <w:szCs w:val="24"/>
        </w:rPr>
        <w:t xml:space="preserve"> </w:t>
      </w:r>
      <w:r w:rsidRPr="00493142">
        <w:rPr>
          <w:rFonts w:ascii="Times New Roman" w:hAnsi="Times New Roman" w:cs="Times New Roman"/>
          <w:sz w:val="24"/>
          <w:szCs w:val="24"/>
        </w:rPr>
        <w:t>continued destruction</w:t>
      </w:r>
      <w:r>
        <w:rPr>
          <w:rFonts w:ascii="Times New Roman" w:hAnsi="Times New Roman" w:cs="Times New Roman"/>
          <w:sz w:val="24"/>
          <w:szCs w:val="24"/>
        </w:rPr>
        <w:t xml:space="preserve"> </w:t>
      </w:r>
      <w:r w:rsidRPr="00493142">
        <w:rPr>
          <w:rFonts w:ascii="Times New Roman" w:hAnsi="Times New Roman" w:cs="Times New Roman"/>
          <w:sz w:val="24"/>
          <w:szCs w:val="24"/>
        </w:rPr>
        <w:t>of life is to by any</w:t>
      </w:r>
      <w:r>
        <w:rPr>
          <w:rFonts w:ascii="Times New Roman" w:hAnsi="Times New Roman" w:cs="Times New Roman"/>
          <w:sz w:val="24"/>
          <w:szCs w:val="24"/>
        </w:rPr>
        <w:t xml:space="preserve"> </w:t>
      </w:r>
      <w:r w:rsidRPr="00493142">
        <w:rPr>
          <w:rFonts w:ascii="Times New Roman" w:hAnsi="Times New Roman" w:cs="Times New Roman"/>
          <w:sz w:val="24"/>
          <w:szCs w:val="24"/>
        </w:rPr>
        <w:t xml:space="preserve">means necessary </w:t>
      </w:r>
      <w:r w:rsidRPr="00493142">
        <w:rPr>
          <w:rFonts w:ascii="Times New Roman" w:hAnsi="Times New Roman" w:cs="Times New Roman"/>
          <w:sz w:val="24"/>
          <w:szCs w:val="24"/>
        </w:rPr>
        <w:lastRenderedPageBreak/>
        <w:t>take</w:t>
      </w:r>
      <w:r>
        <w:rPr>
          <w:rFonts w:ascii="Times New Roman" w:hAnsi="Times New Roman" w:cs="Times New Roman"/>
          <w:sz w:val="24"/>
          <w:szCs w:val="24"/>
        </w:rPr>
        <w:t xml:space="preserve"> </w:t>
      </w:r>
      <w:r w:rsidRPr="00493142">
        <w:rPr>
          <w:rFonts w:ascii="Times New Roman" w:hAnsi="Times New Roman" w:cs="Times New Roman"/>
          <w:sz w:val="24"/>
          <w:szCs w:val="24"/>
        </w:rPr>
        <w:t>the profit motive out of</w:t>
      </w:r>
      <w:r>
        <w:rPr>
          <w:rFonts w:ascii="Times New Roman" w:hAnsi="Times New Roman" w:cs="Times New Roman"/>
          <w:sz w:val="24"/>
          <w:szCs w:val="24"/>
        </w:rPr>
        <w:t xml:space="preserve"> </w:t>
      </w:r>
      <w:r w:rsidRPr="00493142">
        <w:rPr>
          <w:rFonts w:ascii="Times New Roman" w:hAnsi="Times New Roman" w:cs="Times New Roman"/>
          <w:sz w:val="24"/>
          <w:szCs w:val="24"/>
        </w:rPr>
        <w:t>killing.</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The problem, according to the ELF, is capitalism promotes the destruction of life; in order to solve this problem, the ELF’s goal is to “take the profit motive out of the killing.” In response to a question asking what the ELF is, the press release informs: “</w:t>
      </w:r>
      <w:r w:rsidRPr="00493142">
        <w:rPr>
          <w:rFonts w:ascii="Times New Roman" w:hAnsi="Times New Roman" w:cs="Times New Roman"/>
          <w:sz w:val="24"/>
          <w:szCs w:val="24"/>
        </w:rPr>
        <w:t>The Earth Liberation Front (ELF) is an international underground organization that uses direct action in the form of economic sabotage to stop the exploitation and destruction of the natural environment</w:t>
      </w:r>
      <w:r>
        <w:rPr>
          <w:rFonts w:ascii="Times New Roman" w:hAnsi="Times New Roman" w:cs="Times New Roman"/>
          <w:sz w:val="24"/>
          <w:szCs w:val="24"/>
        </w:rPr>
        <w:t>.</w:t>
      </w:r>
      <w:r w:rsidRPr="00493142">
        <w:rPr>
          <w:rFonts w:ascii="Times New Roman" w:hAnsi="Times New Roman" w:cs="Times New Roman"/>
          <w:sz w:val="24"/>
          <w:szCs w:val="24"/>
        </w:rPr>
        <w:t>”</w:t>
      </w:r>
      <w:r>
        <w:rPr>
          <w:rFonts w:ascii="Times New Roman" w:hAnsi="Times New Roman" w:cs="Times New Roman"/>
          <w:sz w:val="24"/>
          <w:szCs w:val="24"/>
        </w:rPr>
        <w:t xml:space="preserve"> Similar to the ALF, the ELF uses direct action in order to achieve its goals. More diagnostic and prognostic framing from this release is listed below:</w:t>
      </w:r>
    </w:p>
    <w:p w14:paraId="19B28B65" w14:textId="77777777" w:rsidR="00494315" w:rsidRDefault="00494315" w:rsidP="00494315">
      <w:pPr>
        <w:spacing w:line="240" w:lineRule="auto"/>
        <w:ind w:left="720"/>
        <w:contextualSpacing/>
        <w:rPr>
          <w:rFonts w:ascii="Times New Roman" w:hAnsi="Times New Roman" w:cs="Times New Roman"/>
          <w:sz w:val="24"/>
          <w:szCs w:val="24"/>
        </w:rPr>
      </w:pPr>
      <w:r w:rsidRPr="00493142">
        <w:rPr>
          <w:rFonts w:ascii="Times New Roman" w:hAnsi="Times New Roman" w:cs="Times New Roman"/>
          <w:sz w:val="24"/>
          <w:szCs w:val="24"/>
        </w:rPr>
        <w:t>If an individual,</w:t>
      </w:r>
      <w:r>
        <w:rPr>
          <w:rFonts w:ascii="Times New Roman" w:hAnsi="Times New Roman" w:cs="Times New Roman"/>
          <w:sz w:val="24"/>
          <w:szCs w:val="24"/>
        </w:rPr>
        <w:t xml:space="preserve"> </w:t>
      </w:r>
      <w:r w:rsidRPr="00493142">
        <w:rPr>
          <w:rFonts w:ascii="Times New Roman" w:hAnsi="Times New Roman" w:cs="Times New Roman"/>
          <w:sz w:val="24"/>
          <w:szCs w:val="24"/>
        </w:rPr>
        <w:t>whether an executive, owner, or bottom of the ladder employee</w:t>
      </w:r>
      <w:r>
        <w:rPr>
          <w:rFonts w:ascii="Times New Roman" w:hAnsi="Times New Roman" w:cs="Times New Roman"/>
          <w:sz w:val="24"/>
          <w:szCs w:val="24"/>
        </w:rPr>
        <w:t xml:space="preserve"> </w:t>
      </w:r>
      <w:r w:rsidRPr="00493142">
        <w:rPr>
          <w:rFonts w:ascii="Times New Roman" w:hAnsi="Times New Roman" w:cs="Times New Roman"/>
          <w:sz w:val="24"/>
          <w:szCs w:val="24"/>
        </w:rPr>
        <w:t>is profiting off the destruction of the natural environment</w:t>
      </w:r>
      <w:r>
        <w:rPr>
          <w:rFonts w:ascii="Times New Roman" w:hAnsi="Times New Roman" w:cs="Times New Roman"/>
          <w:sz w:val="24"/>
          <w:szCs w:val="24"/>
        </w:rPr>
        <w:t xml:space="preserve"> </w:t>
      </w:r>
      <w:r w:rsidRPr="00493142">
        <w:rPr>
          <w:rFonts w:ascii="Times New Roman" w:hAnsi="Times New Roman" w:cs="Times New Roman"/>
          <w:sz w:val="24"/>
          <w:szCs w:val="24"/>
        </w:rPr>
        <w:t>aiding in the stockpiling of wealth which will end up in the</w:t>
      </w:r>
      <w:r>
        <w:rPr>
          <w:rFonts w:ascii="Times New Roman" w:hAnsi="Times New Roman" w:cs="Times New Roman"/>
          <w:sz w:val="24"/>
          <w:szCs w:val="24"/>
        </w:rPr>
        <w:t xml:space="preserve"> </w:t>
      </w:r>
      <w:r w:rsidRPr="00493142">
        <w:rPr>
          <w:rFonts w:ascii="Times New Roman" w:hAnsi="Times New Roman" w:cs="Times New Roman"/>
          <w:sz w:val="24"/>
          <w:szCs w:val="24"/>
        </w:rPr>
        <w:t>hands of a few, the least they deserve is to lose their job.</w:t>
      </w:r>
      <w:r>
        <w:rPr>
          <w:rFonts w:ascii="Times New Roman" w:hAnsi="Times New Roman" w:cs="Times New Roman"/>
          <w:sz w:val="24"/>
          <w:szCs w:val="24"/>
        </w:rPr>
        <w:t xml:space="preserve"> </w:t>
      </w:r>
      <w:r w:rsidRPr="00493142">
        <w:rPr>
          <w:rFonts w:ascii="Times New Roman" w:hAnsi="Times New Roman" w:cs="Times New Roman"/>
          <w:sz w:val="24"/>
          <w:szCs w:val="24"/>
        </w:rPr>
        <w:t>Individuals cannot blindly enter into any form of employment,</w:t>
      </w:r>
      <w:r>
        <w:rPr>
          <w:rFonts w:ascii="Times New Roman" w:hAnsi="Times New Roman" w:cs="Times New Roman"/>
          <w:sz w:val="24"/>
          <w:szCs w:val="24"/>
        </w:rPr>
        <w:t xml:space="preserve"> </w:t>
      </w:r>
      <w:r w:rsidRPr="00493142">
        <w:rPr>
          <w:rFonts w:ascii="Times New Roman" w:hAnsi="Times New Roman" w:cs="Times New Roman"/>
          <w:sz w:val="24"/>
          <w:szCs w:val="24"/>
        </w:rPr>
        <w:t>regardless of the pay, without first considering who and/or</w:t>
      </w:r>
      <w:r>
        <w:rPr>
          <w:rFonts w:ascii="Times New Roman" w:hAnsi="Times New Roman" w:cs="Times New Roman"/>
          <w:sz w:val="24"/>
          <w:szCs w:val="24"/>
        </w:rPr>
        <w:t xml:space="preserve"> </w:t>
      </w:r>
      <w:r w:rsidRPr="00493142">
        <w:rPr>
          <w:rFonts w:ascii="Times New Roman" w:hAnsi="Times New Roman" w:cs="Times New Roman"/>
          <w:sz w:val="24"/>
          <w:szCs w:val="24"/>
        </w:rPr>
        <w:t>what that work is going to hurt. The victim vs. the benefactor</w:t>
      </w:r>
      <w:r>
        <w:rPr>
          <w:rFonts w:ascii="Times New Roman" w:hAnsi="Times New Roman" w:cs="Times New Roman"/>
          <w:sz w:val="24"/>
          <w:szCs w:val="24"/>
        </w:rPr>
        <w:t xml:space="preserve"> </w:t>
      </w:r>
      <w:r w:rsidRPr="00493142">
        <w:rPr>
          <w:rFonts w:ascii="Times New Roman" w:hAnsi="Times New Roman" w:cs="Times New Roman"/>
          <w:sz w:val="24"/>
          <w:szCs w:val="24"/>
        </w:rPr>
        <w:t>ratio must be greatly considered and occupations which pose</w:t>
      </w:r>
      <w:r>
        <w:rPr>
          <w:rFonts w:ascii="Times New Roman" w:hAnsi="Times New Roman" w:cs="Times New Roman"/>
          <w:sz w:val="24"/>
          <w:szCs w:val="24"/>
        </w:rPr>
        <w:t xml:space="preserve"> </w:t>
      </w:r>
      <w:r w:rsidRPr="00493142">
        <w:rPr>
          <w:rFonts w:ascii="Times New Roman" w:hAnsi="Times New Roman" w:cs="Times New Roman"/>
          <w:sz w:val="24"/>
          <w:szCs w:val="24"/>
        </w:rPr>
        <w:t>a threat to life must be abolished.</w:t>
      </w:r>
      <w:r w:rsidRPr="00493142">
        <w:rPr>
          <w:rFonts w:ascii="Times New Roman" w:hAnsi="Times New Roman" w:cs="Times New Roman"/>
          <w:sz w:val="24"/>
          <w:szCs w:val="24"/>
        </w:rPr>
        <w:cr/>
      </w:r>
    </w:p>
    <w:p w14:paraId="719A6D5E"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Placing responsibility on all individuals, the ELF argues employees must be aware of how their work may impact the earth and others living on it. Also, the ELF’s guidelines are reflective of the ALF’s guidelines, identifying greed and profit as a problem and promoting education, economic damage to those who exploit the natural environment and life, and to avoid harm to all living things:</w:t>
      </w:r>
    </w:p>
    <w:p w14:paraId="4C629A85" w14:textId="77777777" w:rsidR="00494315" w:rsidRPr="00C31D8E" w:rsidRDefault="00494315" w:rsidP="00494315">
      <w:pPr>
        <w:pStyle w:val="ListParagraph"/>
        <w:numPr>
          <w:ilvl w:val="0"/>
          <w:numId w:val="6"/>
        </w:numPr>
        <w:spacing w:after="160" w:line="240" w:lineRule="auto"/>
        <w:rPr>
          <w:rFonts w:ascii="Times New Roman" w:hAnsi="Times New Roman" w:cs="Times New Roman"/>
          <w:sz w:val="24"/>
          <w:szCs w:val="24"/>
        </w:rPr>
      </w:pPr>
      <w:r w:rsidRPr="00C31D8E">
        <w:rPr>
          <w:rFonts w:ascii="Times New Roman" w:hAnsi="Times New Roman" w:cs="Times New Roman"/>
          <w:sz w:val="24"/>
          <w:szCs w:val="24"/>
        </w:rPr>
        <w:t>To cause as much economic damage as possible to a given entity that is profiting off the destruction of the natural environment and li</w:t>
      </w:r>
      <w:r>
        <w:rPr>
          <w:rFonts w:ascii="Times New Roman" w:hAnsi="Times New Roman" w:cs="Times New Roman"/>
          <w:sz w:val="24"/>
          <w:szCs w:val="24"/>
        </w:rPr>
        <w:t>fe for selfish greed and profit.</w:t>
      </w:r>
    </w:p>
    <w:p w14:paraId="7DCEC564" w14:textId="77777777" w:rsidR="00494315" w:rsidRPr="00C31D8E" w:rsidRDefault="00494315" w:rsidP="00494315">
      <w:pPr>
        <w:pStyle w:val="ListParagraph"/>
        <w:numPr>
          <w:ilvl w:val="0"/>
          <w:numId w:val="6"/>
        </w:numPr>
        <w:spacing w:after="160" w:line="240" w:lineRule="auto"/>
        <w:rPr>
          <w:rFonts w:ascii="Times New Roman" w:hAnsi="Times New Roman" w:cs="Times New Roman"/>
          <w:sz w:val="24"/>
          <w:szCs w:val="24"/>
        </w:rPr>
      </w:pPr>
      <w:r w:rsidRPr="00C31D8E">
        <w:rPr>
          <w:rFonts w:ascii="Times New Roman" w:hAnsi="Times New Roman" w:cs="Times New Roman"/>
          <w:sz w:val="24"/>
          <w:szCs w:val="24"/>
        </w:rPr>
        <w:t xml:space="preserve">To educate the public on the atrocities committed against </w:t>
      </w:r>
      <w:r>
        <w:rPr>
          <w:rFonts w:ascii="Times New Roman" w:hAnsi="Times New Roman" w:cs="Times New Roman"/>
          <w:sz w:val="24"/>
          <w:szCs w:val="24"/>
        </w:rPr>
        <w:t>the environment and life.</w:t>
      </w:r>
    </w:p>
    <w:p w14:paraId="00778ECF" w14:textId="77777777" w:rsidR="00494315" w:rsidRDefault="00494315" w:rsidP="00494315">
      <w:pPr>
        <w:pStyle w:val="ListParagraph"/>
        <w:numPr>
          <w:ilvl w:val="0"/>
          <w:numId w:val="6"/>
        </w:numPr>
        <w:spacing w:after="160" w:line="240" w:lineRule="auto"/>
        <w:rPr>
          <w:rFonts w:ascii="Times New Roman" w:hAnsi="Times New Roman" w:cs="Times New Roman"/>
          <w:sz w:val="24"/>
          <w:szCs w:val="24"/>
        </w:rPr>
      </w:pPr>
      <w:r w:rsidRPr="00C31D8E">
        <w:rPr>
          <w:rFonts w:ascii="Times New Roman" w:hAnsi="Times New Roman" w:cs="Times New Roman"/>
          <w:sz w:val="24"/>
          <w:szCs w:val="24"/>
        </w:rPr>
        <w:t>To take all necessary precautions against harming life.</w:t>
      </w:r>
    </w:p>
    <w:p w14:paraId="05AE49E2" w14:textId="77777777" w:rsidR="00494315" w:rsidRPr="00C31D8E" w:rsidRDefault="00494315" w:rsidP="00494315">
      <w:pPr>
        <w:pStyle w:val="ListParagraph"/>
        <w:spacing w:line="240" w:lineRule="auto"/>
        <w:rPr>
          <w:rFonts w:ascii="Times New Roman" w:hAnsi="Times New Roman" w:cs="Times New Roman"/>
          <w:sz w:val="24"/>
          <w:szCs w:val="24"/>
        </w:rPr>
      </w:pPr>
    </w:p>
    <w:p w14:paraId="0A551CCD" w14:textId="77777777" w:rsidR="00494315"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lastRenderedPageBreak/>
        <w:t xml:space="preserve">According to the North American Animal Liberation Press Office FAQs webpage, ALF and ELF </w:t>
      </w:r>
      <w:r>
        <w:rPr>
          <w:rFonts w:ascii="Times New Roman" w:hAnsi="Times New Roman" w:cs="Times New Roman"/>
          <w:sz w:val="24"/>
          <w:szCs w:val="24"/>
        </w:rPr>
        <w:t xml:space="preserve">are </w:t>
      </w:r>
      <w:r w:rsidRPr="00DC093D">
        <w:rPr>
          <w:rFonts w:ascii="Times New Roman" w:hAnsi="Times New Roman" w:cs="Times New Roman"/>
          <w:sz w:val="24"/>
          <w:szCs w:val="24"/>
        </w:rPr>
        <w:t>both “organized into cells known only to their members, to prevent infiltration by the abusers and the</w:t>
      </w:r>
      <w:r>
        <w:rPr>
          <w:rFonts w:ascii="Times New Roman" w:hAnsi="Times New Roman" w:cs="Times New Roman"/>
          <w:sz w:val="24"/>
          <w:szCs w:val="24"/>
        </w:rPr>
        <w:t xml:space="preserve">ir law enforcement </w:t>
      </w:r>
      <w:r w:rsidRPr="002538F3">
        <w:rPr>
          <w:rFonts w:ascii="Times New Roman" w:hAnsi="Times New Roman" w:cs="Times New Roman"/>
          <w:sz w:val="24"/>
          <w:szCs w:val="24"/>
        </w:rPr>
        <w:t>supporters.”</w:t>
      </w:r>
      <w:r>
        <w:rPr>
          <w:rStyle w:val="FootnoteReference"/>
          <w:rFonts w:ascii="Times New Roman" w:hAnsi="Times New Roman" w:cs="Times New Roman"/>
          <w:sz w:val="24"/>
          <w:szCs w:val="24"/>
        </w:rPr>
        <w:footnoteReference w:id="27"/>
      </w:r>
      <w:r w:rsidRPr="002538F3">
        <w:rPr>
          <w:rFonts w:ascii="Times New Roman" w:hAnsi="Times New Roman" w:cs="Times New Roman"/>
          <w:sz w:val="24"/>
          <w:szCs w:val="24"/>
        </w:rPr>
        <w:t xml:space="preserve"> The</w:t>
      </w:r>
      <w:r w:rsidRPr="00DC093D">
        <w:rPr>
          <w:rFonts w:ascii="Times New Roman" w:hAnsi="Times New Roman" w:cs="Times New Roman"/>
          <w:sz w:val="24"/>
          <w:szCs w:val="24"/>
        </w:rPr>
        <w:t xml:space="preserve"> goals to remain anonymous and non-hierarchical may be more idealistic and realistic.</w:t>
      </w:r>
      <w:r>
        <w:rPr>
          <w:rFonts w:ascii="Times New Roman" w:hAnsi="Times New Roman" w:cs="Times New Roman"/>
          <w:sz w:val="24"/>
          <w:szCs w:val="24"/>
        </w:rPr>
        <w:t xml:space="preserve"> Similar to the ALF, its organization is not hierarchical and does not have a leader; rather, ELF is composed of “a</w:t>
      </w:r>
      <w:r w:rsidRPr="00C31D8E">
        <w:rPr>
          <w:rFonts w:ascii="Times New Roman" w:hAnsi="Times New Roman" w:cs="Times New Roman"/>
          <w:sz w:val="24"/>
          <w:szCs w:val="24"/>
        </w:rPr>
        <w:t>utonomous cells which operate</w:t>
      </w:r>
      <w:r>
        <w:rPr>
          <w:rFonts w:ascii="Times New Roman" w:hAnsi="Times New Roman" w:cs="Times New Roman"/>
          <w:sz w:val="24"/>
          <w:szCs w:val="24"/>
        </w:rPr>
        <w:t xml:space="preserve"> </w:t>
      </w:r>
      <w:r w:rsidRPr="00C31D8E">
        <w:rPr>
          <w:rFonts w:ascii="Times New Roman" w:hAnsi="Times New Roman" w:cs="Times New Roman"/>
          <w:sz w:val="24"/>
          <w:szCs w:val="24"/>
        </w:rPr>
        <w:t>independently and anonymously from one another and the</w:t>
      </w:r>
      <w:r>
        <w:rPr>
          <w:rFonts w:ascii="Times New Roman" w:hAnsi="Times New Roman" w:cs="Times New Roman"/>
          <w:sz w:val="24"/>
          <w:szCs w:val="24"/>
        </w:rPr>
        <w:t xml:space="preserve"> </w:t>
      </w:r>
      <w:r w:rsidRPr="00C31D8E">
        <w:rPr>
          <w:rFonts w:ascii="Times New Roman" w:hAnsi="Times New Roman" w:cs="Times New Roman"/>
          <w:sz w:val="24"/>
          <w:szCs w:val="24"/>
        </w:rPr>
        <w:t>general public</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They explain and justify the ELF’s actions using motivational frames, insisting that “l</w:t>
      </w:r>
      <w:r w:rsidRPr="00C31D8E">
        <w:rPr>
          <w:rFonts w:ascii="Times New Roman" w:hAnsi="Times New Roman" w:cs="Times New Roman"/>
          <w:sz w:val="24"/>
          <w:szCs w:val="24"/>
        </w:rPr>
        <w:t>aws are set up as a mere reflection</w:t>
      </w:r>
      <w:r>
        <w:rPr>
          <w:rFonts w:ascii="Times New Roman" w:hAnsi="Times New Roman" w:cs="Times New Roman"/>
          <w:sz w:val="24"/>
          <w:szCs w:val="24"/>
        </w:rPr>
        <w:t xml:space="preserve"> </w:t>
      </w:r>
      <w:r w:rsidRPr="00C31D8E">
        <w:rPr>
          <w:rFonts w:ascii="Times New Roman" w:hAnsi="Times New Roman" w:cs="Times New Roman"/>
          <w:sz w:val="24"/>
          <w:szCs w:val="24"/>
        </w:rPr>
        <w:t>of the morals and norms of the majority of mainstream</w:t>
      </w:r>
      <w:r>
        <w:rPr>
          <w:rFonts w:ascii="Times New Roman" w:hAnsi="Times New Roman" w:cs="Times New Roman"/>
          <w:sz w:val="24"/>
          <w:szCs w:val="24"/>
        </w:rPr>
        <w:t xml:space="preserve"> society,” which at the time warrants over-consumption and attacks on qualities of life: </w:t>
      </w:r>
    </w:p>
    <w:p w14:paraId="7E3E9E32" w14:textId="77777777" w:rsidR="00494315" w:rsidRDefault="00494315" w:rsidP="00494315">
      <w:pPr>
        <w:spacing w:line="240" w:lineRule="auto"/>
        <w:ind w:left="720"/>
        <w:contextualSpacing/>
        <w:rPr>
          <w:rFonts w:ascii="Times New Roman" w:hAnsi="Times New Roman" w:cs="Times New Roman"/>
          <w:sz w:val="24"/>
          <w:szCs w:val="24"/>
        </w:rPr>
      </w:pPr>
      <w:r w:rsidRPr="00C31D8E">
        <w:rPr>
          <w:rFonts w:ascii="Times New Roman" w:hAnsi="Times New Roman" w:cs="Times New Roman"/>
          <w:sz w:val="24"/>
          <w:szCs w:val="24"/>
        </w:rPr>
        <w:t>The ELF recognizes this flaw in conventional nonviolence theory</w:t>
      </w:r>
      <w:r>
        <w:rPr>
          <w:rFonts w:ascii="Times New Roman" w:hAnsi="Times New Roman" w:cs="Times New Roman"/>
          <w:sz w:val="24"/>
          <w:szCs w:val="24"/>
        </w:rPr>
        <w:t xml:space="preserve"> </w:t>
      </w:r>
      <w:r w:rsidRPr="00C31D8E">
        <w:rPr>
          <w:rFonts w:ascii="Times New Roman" w:hAnsi="Times New Roman" w:cs="Times New Roman"/>
          <w:sz w:val="24"/>
          <w:szCs w:val="24"/>
        </w:rPr>
        <w:t>and also realizes that remaining safely inside state sanctioned</w:t>
      </w:r>
      <w:r>
        <w:rPr>
          <w:rFonts w:ascii="Times New Roman" w:hAnsi="Times New Roman" w:cs="Times New Roman"/>
          <w:sz w:val="24"/>
          <w:szCs w:val="24"/>
        </w:rPr>
        <w:t xml:space="preserve"> </w:t>
      </w:r>
      <w:r w:rsidRPr="00C31D8E">
        <w:rPr>
          <w:rFonts w:ascii="Times New Roman" w:hAnsi="Times New Roman" w:cs="Times New Roman"/>
          <w:sz w:val="24"/>
          <w:szCs w:val="24"/>
        </w:rPr>
        <w:t>societal law while attempting to create social and political</w:t>
      </w:r>
      <w:r>
        <w:rPr>
          <w:rFonts w:ascii="Times New Roman" w:hAnsi="Times New Roman" w:cs="Times New Roman"/>
          <w:sz w:val="24"/>
          <w:szCs w:val="24"/>
        </w:rPr>
        <w:t xml:space="preserve"> </w:t>
      </w:r>
      <w:r w:rsidRPr="00C31D8E">
        <w:rPr>
          <w:rFonts w:ascii="Times New Roman" w:hAnsi="Times New Roman" w:cs="Times New Roman"/>
          <w:sz w:val="24"/>
          <w:szCs w:val="24"/>
        </w:rPr>
        <w:t>change will never work. Laws are set up as a mere reflection</w:t>
      </w:r>
      <w:r>
        <w:rPr>
          <w:rFonts w:ascii="Times New Roman" w:hAnsi="Times New Roman" w:cs="Times New Roman"/>
          <w:sz w:val="24"/>
          <w:szCs w:val="24"/>
        </w:rPr>
        <w:t xml:space="preserve"> </w:t>
      </w:r>
      <w:r w:rsidRPr="00C31D8E">
        <w:rPr>
          <w:rFonts w:ascii="Times New Roman" w:hAnsi="Times New Roman" w:cs="Times New Roman"/>
          <w:sz w:val="24"/>
          <w:szCs w:val="24"/>
        </w:rPr>
        <w:t>of the morals and norms of the majority of mainstream</w:t>
      </w:r>
      <w:r>
        <w:rPr>
          <w:rFonts w:ascii="Times New Roman" w:hAnsi="Times New Roman" w:cs="Times New Roman"/>
          <w:sz w:val="24"/>
          <w:szCs w:val="24"/>
        </w:rPr>
        <w:t xml:space="preserve"> </w:t>
      </w:r>
      <w:r w:rsidRPr="00C31D8E">
        <w:rPr>
          <w:rFonts w:ascii="Times New Roman" w:hAnsi="Times New Roman" w:cs="Times New Roman"/>
          <w:sz w:val="24"/>
          <w:szCs w:val="24"/>
        </w:rPr>
        <w:t>society. Unfortunately as a result of massive conditioning and</w:t>
      </w:r>
      <w:r>
        <w:rPr>
          <w:rFonts w:ascii="Times New Roman" w:hAnsi="Times New Roman" w:cs="Times New Roman"/>
          <w:sz w:val="24"/>
          <w:szCs w:val="24"/>
        </w:rPr>
        <w:t xml:space="preserve"> </w:t>
      </w:r>
      <w:r w:rsidRPr="00C31D8E">
        <w:rPr>
          <w:rFonts w:ascii="Times New Roman" w:hAnsi="Times New Roman" w:cs="Times New Roman"/>
          <w:sz w:val="24"/>
          <w:szCs w:val="24"/>
        </w:rPr>
        <w:t>the manufacture of desire, the mainstream public (especially in</w:t>
      </w:r>
      <w:r>
        <w:rPr>
          <w:rFonts w:ascii="Times New Roman" w:hAnsi="Times New Roman" w:cs="Times New Roman"/>
          <w:sz w:val="24"/>
          <w:szCs w:val="24"/>
        </w:rPr>
        <w:t xml:space="preserve"> </w:t>
      </w:r>
      <w:r w:rsidRPr="00C31D8E">
        <w:rPr>
          <w:rFonts w:ascii="Times New Roman" w:hAnsi="Times New Roman" w:cs="Times New Roman"/>
          <w:sz w:val="24"/>
          <w:szCs w:val="24"/>
        </w:rPr>
        <w:t>the United States) is living a life of extreme over-consumption,</w:t>
      </w:r>
      <w:r>
        <w:rPr>
          <w:rFonts w:ascii="Times New Roman" w:hAnsi="Times New Roman" w:cs="Times New Roman"/>
          <w:sz w:val="24"/>
          <w:szCs w:val="24"/>
        </w:rPr>
        <w:t xml:space="preserve"> </w:t>
      </w:r>
      <w:r w:rsidRPr="00C31D8E">
        <w:rPr>
          <w:rFonts w:ascii="Times New Roman" w:hAnsi="Times New Roman" w:cs="Times New Roman"/>
          <w:sz w:val="24"/>
          <w:szCs w:val="24"/>
        </w:rPr>
        <w:t>ruthlessly attacking the qualities of life we all need to survive,</w:t>
      </w:r>
      <w:r>
        <w:rPr>
          <w:rFonts w:ascii="Times New Roman" w:hAnsi="Times New Roman" w:cs="Times New Roman"/>
          <w:sz w:val="24"/>
          <w:szCs w:val="24"/>
        </w:rPr>
        <w:t xml:space="preserve"> </w:t>
      </w:r>
      <w:r w:rsidRPr="00C31D8E">
        <w:rPr>
          <w:rFonts w:ascii="Times New Roman" w:hAnsi="Times New Roman" w:cs="Times New Roman"/>
          <w:sz w:val="24"/>
          <w:szCs w:val="24"/>
        </w:rPr>
        <w:t>clean air, clean water, and clean soil.</w:t>
      </w:r>
      <w:r>
        <w:rPr>
          <w:rFonts w:ascii="Times New Roman" w:hAnsi="Times New Roman" w:cs="Times New Roman"/>
          <w:sz w:val="24"/>
          <w:szCs w:val="24"/>
        </w:rPr>
        <w:t xml:space="preserve"> </w:t>
      </w:r>
      <w:r w:rsidRPr="00C31D8E">
        <w:rPr>
          <w:rFonts w:ascii="Times New Roman" w:hAnsi="Times New Roman" w:cs="Times New Roman"/>
          <w:sz w:val="24"/>
          <w:szCs w:val="24"/>
        </w:rPr>
        <w:t>At this point in time there exists the immediate need for individuals</w:t>
      </w:r>
      <w:r>
        <w:rPr>
          <w:rFonts w:ascii="Times New Roman" w:hAnsi="Times New Roman" w:cs="Times New Roman"/>
          <w:sz w:val="24"/>
          <w:szCs w:val="24"/>
        </w:rPr>
        <w:t xml:space="preserve"> </w:t>
      </w:r>
      <w:r w:rsidRPr="00C31D8E">
        <w:rPr>
          <w:rFonts w:ascii="Times New Roman" w:hAnsi="Times New Roman" w:cs="Times New Roman"/>
          <w:sz w:val="24"/>
          <w:szCs w:val="24"/>
        </w:rPr>
        <w:t>to step outside of societal law and work to directly stop</w:t>
      </w:r>
      <w:r>
        <w:rPr>
          <w:rFonts w:ascii="Times New Roman" w:hAnsi="Times New Roman" w:cs="Times New Roman"/>
          <w:sz w:val="24"/>
          <w:szCs w:val="24"/>
        </w:rPr>
        <w:t xml:space="preserve"> </w:t>
      </w:r>
      <w:r w:rsidRPr="00C31D8E">
        <w:rPr>
          <w:rFonts w:ascii="Times New Roman" w:hAnsi="Times New Roman" w:cs="Times New Roman"/>
          <w:sz w:val="24"/>
          <w:szCs w:val="24"/>
        </w:rPr>
        <w:t>the destruction of life. By any means necessary.</w:t>
      </w:r>
      <w:r>
        <w:rPr>
          <w:rStyle w:val="FootnoteReference"/>
          <w:rFonts w:ascii="Times New Roman" w:hAnsi="Times New Roman" w:cs="Times New Roman"/>
          <w:sz w:val="24"/>
          <w:szCs w:val="24"/>
        </w:rPr>
        <w:footnoteReference w:id="29"/>
      </w:r>
    </w:p>
    <w:p w14:paraId="4347EE2A" w14:textId="77777777" w:rsidR="00494315" w:rsidRDefault="00494315" w:rsidP="00494315">
      <w:pPr>
        <w:spacing w:line="240" w:lineRule="auto"/>
        <w:ind w:left="720"/>
        <w:contextualSpacing/>
        <w:rPr>
          <w:rFonts w:ascii="Times New Roman" w:hAnsi="Times New Roman" w:cs="Times New Roman"/>
          <w:sz w:val="24"/>
          <w:szCs w:val="24"/>
        </w:rPr>
      </w:pPr>
    </w:p>
    <w:p w14:paraId="39889301"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sense of urgency in this passage to defy the current laws is a call to arms for members of the ELF to stop these cycles of abuse “by any means necessary.” </w:t>
      </w:r>
    </w:p>
    <w:p w14:paraId="477C6DB9" w14:textId="77777777" w:rsidR="00494315" w:rsidRPr="00DC093D"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On the current ELF website, diagnostic framing reflects some common concerns facing the ELF. For example</w:t>
      </w:r>
      <w:r w:rsidRPr="00DC093D">
        <w:rPr>
          <w:rFonts w:ascii="Times New Roman" w:hAnsi="Times New Roman" w:cs="Times New Roman"/>
          <w:sz w:val="24"/>
          <w:szCs w:val="24"/>
        </w:rPr>
        <w:t xml:space="preserve">, members argue that, in regard to herbicide spraying in Oregon for the past 36 years, government leaders “still bow down to the chemical lobby […] Meanwhile, we the people continue to be exposed to cancer causing chemicals and </w:t>
      </w:r>
      <w:r w:rsidRPr="00DC093D">
        <w:rPr>
          <w:rFonts w:ascii="Times New Roman" w:hAnsi="Times New Roman" w:cs="Times New Roman"/>
          <w:sz w:val="24"/>
          <w:szCs w:val="24"/>
        </w:rPr>
        <w:lastRenderedPageBreak/>
        <w:t xml:space="preserve">witness the collapse of our </w:t>
      </w:r>
      <w:r>
        <w:rPr>
          <w:rFonts w:ascii="Times New Roman" w:hAnsi="Times New Roman" w:cs="Times New Roman"/>
          <w:sz w:val="24"/>
          <w:szCs w:val="24"/>
        </w:rPr>
        <w:t>salmon and steelhead fisheries.”</w:t>
      </w:r>
      <w:r>
        <w:rPr>
          <w:rStyle w:val="FootnoteReference"/>
          <w:rFonts w:ascii="Times New Roman" w:hAnsi="Times New Roman" w:cs="Times New Roman"/>
          <w:sz w:val="24"/>
          <w:szCs w:val="24"/>
        </w:rPr>
        <w:footnoteReference w:id="30"/>
      </w:r>
      <w:r w:rsidRPr="00DC093D">
        <w:rPr>
          <w:rFonts w:ascii="Times New Roman" w:hAnsi="Times New Roman" w:cs="Times New Roman"/>
          <w:sz w:val="24"/>
          <w:szCs w:val="24"/>
        </w:rPr>
        <w:t xml:space="preserve"> As long as the spraying continues, they write, “the greed and genocide continue</w:t>
      </w:r>
      <w:r>
        <w:rPr>
          <w:rFonts w:ascii="Times New Roman" w:hAnsi="Times New Roman" w:cs="Times New Roman"/>
          <w:sz w:val="24"/>
          <w:szCs w:val="24"/>
        </w:rPr>
        <w:t>.”</w:t>
      </w:r>
      <w:r w:rsidRPr="00DC093D">
        <w:rPr>
          <w:rFonts w:ascii="Times New Roman" w:hAnsi="Times New Roman" w:cs="Times New Roman"/>
          <w:sz w:val="24"/>
          <w:szCs w:val="24"/>
        </w:rPr>
        <w:t xml:space="preserve"> In an interview with the ELF founder, John Hanna, the interviewer</w:t>
      </w:r>
      <w:r>
        <w:rPr>
          <w:rFonts w:ascii="Times New Roman" w:hAnsi="Times New Roman" w:cs="Times New Roman"/>
          <w:sz w:val="24"/>
          <w:szCs w:val="24"/>
        </w:rPr>
        <w:t xml:space="preserve"> </w:t>
      </w:r>
      <w:r w:rsidRPr="00DC093D">
        <w:rPr>
          <w:rFonts w:ascii="Times New Roman" w:hAnsi="Times New Roman" w:cs="Times New Roman"/>
          <w:sz w:val="24"/>
          <w:szCs w:val="24"/>
        </w:rPr>
        <w:t xml:space="preserve">asked him why he </w:t>
      </w:r>
      <w:r>
        <w:rPr>
          <w:rFonts w:ascii="Times New Roman" w:hAnsi="Times New Roman" w:cs="Times New Roman"/>
          <w:sz w:val="24"/>
          <w:szCs w:val="24"/>
        </w:rPr>
        <w:t>resorted to terrorism</w:t>
      </w:r>
      <w:r w:rsidRPr="00DC093D">
        <w:rPr>
          <w:rFonts w:ascii="Times New Roman" w:hAnsi="Times New Roman" w:cs="Times New Roman"/>
          <w:sz w:val="24"/>
          <w:szCs w:val="24"/>
        </w:rPr>
        <w:t>. H</w:t>
      </w:r>
      <w:r>
        <w:rPr>
          <w:rFonts w:ascii="Times New Roman" w:hAnsi="Times New Roman" w:cs="Times New Roman"/>
          <w:sz w:val="24"/>
          <w:szCs w:val="24"/>
        </w:rPr>
        <w:t>anna</w:t>
      </w:r>
      <w:r w:rsidRPr="00DC093D">
        <w:rPr>
          <w:rFonts w:ascii="Times New Roman" w:hAnsi="Times New Roman" w:cs="Times New Roman"/>
          <w:sz w:val="24"/>
          <w:szCs w:val="24"/>
        </w:rPr>
        <w:t xml:space="preserve"> replied:</w:t>
      </w:r>
    </w:p>
    <w:p w14:paraId="0B8A1C51" w14:textId="77777777" w:rsidR="00494315" w:rsidRPr="00DC093D" w:rsidRDefault="00494315" w:rsidP="00494315">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At the time, I was frustrated. I chose to go underground and employ guerilla tactics in defense of the earth. I felt conventional methods of civil disobedience were ineffective. I was upset because pesticide use and cancer rates were increasing in spite of the best efforts of the concerned scientific community to point out the hazards and alternatives to pesticides</w:t>
      </w:r>
      <w:r>
        <w:rPr>
          <w:rFonts w:ascii="Times New Roman" w:hAnsi="Times New Roman" w:cs="Times New Roman"/>
          <w:sz w:val="24"/>
          <w:szCs w:val="24"/>
        </w:rPr>
        <w:t>.</w:t>
      </w:r>
    </w:p>
    <w:p w14:paraId="4C6CF530" w14:textId="77777777" w:rsidR="00494315" w:rsidRPr="00DC093D" w:rsidRDefault="00494315" w:rsidP="00494315">
      <w:pPr>
        <w:spacing w:line="240" w:lineRule="auto"/>
        <w:ind w:left="720"/>
        <w:contextualSpacing/>
        <w:rPr>
          <w:rFonts w:ascii="Times New Roman" w:hAnsi="Times New Roman" w:cs="Times New Roman"/>
          <w:sz w:val="24"/>
          <w:szCs w:val="24"/>
        </w:rPr>
      </w:pPr>
    </w:p>
    <w:p w14:paraId="0B072143"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The framing</w:t>
      </w:r>
      <w:r w:rsidRPr="00DC093D">
        <w:rPr>
          <w:rFonts w:ascii="Times New Roman" w:hAnsi="Times New Roman" w:cs="Times New Roman"/>
          <w:sz w:val="24"/>
          <w:szCs w:val="24"/>
        </w:rPr>
        <w:t xml:space="preserve"> employed by </w:t>
      </w:r>
      <w:r>
        <w:rPr>
          <w:rFonts w:ascii="Times New Roman" w:hAnsi="Times New Roman" w:cs="Times New Roman"/>
          <w:sz w:val="24"/>
          <w:szCs w:val="24"/>
        </w:rPr>
        <w:t xml:space="preserve">Hanna (and other </w:t>
      </w:r>
      <w:r w:rsidRPr="00DC093D">
        <w:rPr>
          <w:rFonts w:ascii="Times New Roman" w:hAnsi="Times New Roman" w:cs="Times New Roman"/>
          <w:sz w:val="24"/>
          <w:szCs w:val="24"/>
        </w:rPr>
        <w:t>members of the ALF and ELF</w:t>
      </w:r>
      <w:r>
        <w:rPr>
          <w:rFonts w:ascii="Times New Roman" w:hAnsi="Times New Roman" w:cs="Times New Roman"/>
          <w:sz w:val="24"/>
          <w:szCs w:val="24"/>
        </w:rPr>
        <w:t>)</w:t>
      </w:r>
      <w:r w:rsidRPr="00DC093D">
        <w:rPr>
          <w:rFonts w:ascii="Times New Roman" w:hAnsi="Times New Roman" w:cs="Times New Roman"/>
          <w:sz w:val="24"/>
          <w:szCs w:val="24"/>
        </w:rPr>
        <w:t xml:space="preserve"> blame</w:t>
      </w:r>
      <w:r>
        <w:rPr>
          <w:rFonts w:ascii="Times New Roman" w:hAnsi="Times New Roman" w:cs="Times New Roman"/>
          <w:sz w:val="24"/>
          <w:szCs w:val="24"/>
        </w:rPr>
        <w:t>s</w:t>
      </w:r>
      <w:r w:rsidRPr="00DC093D">
        <w:rPr>
          <w:rFonts w:ascii="Times New Roman" w:hAnsi="Times New Roman" w:cs="Times New Roman"/>
          <w:sz w:val="24"/>
          <w:szCs w:val="24"/>
        </w:rPr>
        <w:t xml:space="preserve"> the larger public and the government for not responding quickly and efficiently to the environmental problems facing the world. They speak to a sense of strain in that conventional methods (i.e. legal and non-deviant) </w:t>
      </w:r>
      <w:r>
        <w:rPr>
          <w:rFonts w:ascii="Times New Roman" w:hAnsi="Times New Roman" w:cs="Times New Roman"/>
          <w:sz w:val="24"/>
          <w:szCs w:val="24"/>
        </w:rPr>
        <w:t>are preferred, but when these means do not receive positive or effective responses, they resort to direct action</w:t>
      </w:r>
      <w:r w:rsidRPr="00DC093D">
        <w:rPr>
          <w:rFonts w:ascii="Times New Roman" w:hAnsi="Times New Roman" w:cs="Times New Roman"/>
          <w:sz w:val="24"/>
          <w:szCs w:val="24"/>
        </w:rPr>
        <w:t>.</w:t>
      </w:r>
      <w:r>
        <w:rPr>
          <w:rFonts w:ascii="Times New Roman" w:hAnsi="Times New Roman" w:cs="Times New Roman"/>
          <w:sz w:val="24"/>
          <w:szCs w:val="24"/>
        </w:rPr>
        <w:t xml:space="preserve"> </w:t>
      </w:r>
    </w:p>
    <w:p w14:paraId="2B93AD41" w14:textId="77777777" w:rsidR="00494315" w:rsidRPr="00354E5C"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Strong motivational frames intended to protect ELF members engaged in direct action</w:t>
      </w:r>
      <w:r w:rsidRPr="002538F3">
        <w:rPr>
          <w:rFonts w:ascii="Times New Roman" w:hAnsi="Times New Roman" w:cs="Times New Roman"/>
          <w:sz w:val="24"/>
          <w:szCs w:val="24"/>
        </w:rPr>
        <w:t xml:space="preserve"> </w:t>
      </w:r>
      <w:r>
        <w:rPr>
          <w:rFonts w:ascii="Times New Roman" w:hAnsi="Times New Roman" w:cs="Times New Roman"/>
          <w:sz w:val="24"/>
          <w:szCs w:val="24"/>
        </w:rPr>
        <w:t>are also highlighted on the ELF website. S</w:t>
      </w:r>
      <w:r w:rsidRPr="00DC093D">
        <w:rPr>
          <w:rFonts w:ascii="Times New Roman" w:hAnsi="Times New Roman" w:cs="Times New Roman"/>
          <w:sz w:val="24"/>
          <w:szCs w:val="24"/>
        </w:rPr>
        <w:t xml:space="preserve">ome of the writing confronts the issue of ELF posers who are ruining the reputation of the ELF. For example, </w:t>
      </w:r>
      <w:r>
        <w:rPr>
          <w:rFonts w:ascii="Times New Roman" w:hAnsi="Times New Roman" w:cs="Times New Roman"/>
          <w:sz w:val="24"/>
          <w:szCs w:val="24"/>
        </w:rPr>
        <w:t>someone writes</w:t>
      </w:r>
      <w:r w:rsidRPr="00DC093D">
        <w:rPr>
          <w:rFonts w:ascii="Times New Roman" w:hAnsi="Times New Roman" w:cs="Times New Roman"/>
          <w:sz w:val="24"/>
          <w:szCs w:val="24"/>
        </w:rPr>
        <w:t>: “This website was created for two reasons: one is to counterbalance inflammatory rhetoric puked out by self-appointed, unofficial ELF ‘</w:t>
      </w:r>
      <w:r w:rsidRPr="002538F3">
        <w:rPr>
          <w:rFonts w:ascii="Times New Roman" w:hAnsi="Times New Roman" w:cs="Times New Roman"/>
          <w:sz w:val="24"/>
          <w:szCs w:val="24"/>
        </w:rPr>
        <w:t xml:space="preserve">spokesmen’. Their truculent, rehashed political tirades offer nothing to an independent, intelligent eco-activist.” Later on, </w:t>
      </w:r>
      <w:r>
        <w:rPr>
          <w:rFonts w:ascii="Times New Roman" w:hAnsi="Times New Roman" w:cs="Times New Roman"/>
          <w:sz w:val="24"/>
          <w:szCs w:val="24"/>
        </w:rPr>
        <w:t>someone writes</w:t>
      </w:r>
      <w:r w:rsidRPr="00DC093D">
        <w:rPr>
          <w:rFonts w:ascii="Times New Roman" w:hAnsi="Times New Roman" w:cs="Times New Roman"/>
          <w:sz w:val="24"/>
          <w:szCs w:val="24"/>
        </w:rPr>
        <w:t>: “the fake poseurs sit safely on the sidelines, taking no risks while they pander to the media and bask in the limelight. These hypocrites are pocketing lots of money off the sale of their specious books about ELF and publishing a delusional and short-</w:t>
      </w:r>
      <w:r>
        <w:rPr>
          <w:rFonts w:ascii="Times New Roman" w:hAnsi="Times New Roman" w:cs="Times New Roman"/>
          <w:sz w:val="24"/>
          <w:szCs w:val="24"/>
        </w:rPr>
        <w:t>lived ‘eco-radical’ magazine</w:t>
      </w:r>
      <w:r w:rsidRPr="00DC093D">
        <w:rPr>
          <w:rFonts w:ascii="Times New Roman" w:hAnsi="Times New Roman" w:cs="Times New Roman"/>
          <w:sz w:val="24"/>
          <w:szCs w:val="24"/>
        </w:rPr>
        <w:t>.</w:t>
      </w:r>
      <w:r>
        <w:rPr>
          <w:rFonts w:ascii="Times New Roman" w:hAnsi="Times New Roman" w:cs="Times New Roman"/>
          <w:sz w:val="24"/>
          <w:szCs w:val="24"/>
        </w:rPr>
        <w:t>”</w:t>
      </w:r>
      <w:r w:rsidRPr="00DC093D">
        <w:rPr>
          <w:rFonts w:ascii="Times New Roman" w:hAnsi="Times New Roman" w:cs="Times New Roman"/>
          <w:sz w:val="24"/>
          <w:szCs w:val="24"/>
        </w:rPr>
        <w:t xml:space="preserve"> They compare these posers as “greedy </w:t>
      </w:r>
      <w:r w:rsidRPr="00DC093D">
        <w:rPr>
          <w:rFonts w:ascii="Times New Roman" w:hAnsi="Times New Roman" w:cs="Times New Roman"/>
          <w:sz w:val="24"/>
          <w:szCs w:val="24"/>
        </w:rPr>
        <w:lastRenderedPageBreak/>
        <w:t>capitalist pigs pretending to be anarchists</w:t>
      </w:r>
      <w:r>
        <w:rPr>
          <w:rFonts w:ascii="Times New Roman" w:hAnsi="Times New Roman" w:cs="Times New Roman"/>
          <w:sz w:val="24"/>
          <w:szCs w:val="24"/>
        </w:rPr>
        <w:t>.</w:t>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Similarly, snitching to the government about ELF activities is regarded as one of the worst activities an ELF member can do. </w:t>
      </w:r>
      <w:r w:rsidRPr="00354E5C">
        <w:rPr>
          <w:rFonts w:ascii="Times New Roman" w:hAnsi="Times New Roman" w:cs="Times New Roman"/>
          <w:sz w:val="24"/>
          <w:szCs w:val="24"/>
        </w:rPr>
        <w:t>For example, the website reports that during “Operation Backfire,” snitches (</w:t>
      </w:r>
      <w:r w:rsidR="00EE0CD4">
        <w:rPr>
          <w:rFonts w:ascii="Times New Roman" w:hAnsi="Times New Roman" w:cs="Times New Roman"/>
          <w:sz w:val="24"/>
          <w:szCs w:val="24"/>
        </w:rPr>
        <w:t>which include</w:t>
      </w:r>
      <w:r>
        <w:rPr>
          <w:rFonts w:ascii="Times New Roman" w:hAnsi="Times New Roman" w:cs="Times New Roman"/>
          <w:sz w:val="24"/>
          <w:szCs w:val="24"/>
        </w:rPr>
        <w:t xml:space="preserve"> </w:t>
      </w:r>
      <w:r w:rsidRPr="00354E5C">
        <w:rPr>
          <w:rFonts w:ascii="Times New Roman" w:hAnsi="Times New Roman" w:cs="Times New Roman"/>
          <w:sz w:val="24"/>
          <w:szCs w:val="24"/>
        </w:rPr>
        <w:t xml:space="preserve">Chelsea Dawn Gerlach, Kevin Tubbs, and Darren Todd Thurston) took away the freedom of ELF members by providing incriminating evidence to authorities. The website proclaims: “more than twenty ELF activists did not have to lose their freedom in order to wage an effective battle defending the Earth.” This motivational framing is less a call to arms, but a frame that uses guilt and shame to urge other ELF members to not become snitches. </w:t>
      </w:r>
      <w:r>
        <w:rPr>
          <w:rFonts w:ascii="Times New Roman" w:hAnsi="Times New Roman" w:cs="Times New Roman"/>
          <w:sz w:val="24"/>
          <w:szCs w:val="24"/>
        </w:rPr>
        <w:t>In a similar article</w:t>
      </w:r>
      <w:r w:rsidRPr="00354E5C">
        <w:rPr>
          <w:rFonts w:ascii="Times New Roman" w:hAnsi="Times New Roman" w:cs="Times New Roman"/>
          <w:sz w:val="24"/>
          <w:szCs w:val="24"/>
        </w:rPr>
        <w:t>, an activist</w:t>
      </w:r>
      <w:r>
        <w:rPr>
          <w:rFonts w:ascii="Times New Roman" w:hAnsi="Times New Roman" w:cs="Times New Roman"/>
          <w:sz w:val="24"/>
          <w:szCs w:val="24"/>
        </w:rPr>
        <w:t xml:space="preserve"> for the ALF</w:t>
      </w:r>
      <w:r w:rsidRPr="00354E5C">
        <w:rPr>
          <w:rFonts w:ascii="Times New Roman" w:hAnsi="Times New Roman" w:cs="Times New Roman"/>
          <w:sz w:val="24"/>
          <w:szCs w:val="24"/>
        </w:rPr>
        <w:t>, Peter Young, said</w:t>
      </w:r>
      <w:r>
        <w:rPr>
          <w:rFonts w:ascii="Times New Roman" w:hAnsi="Times New Roman" w:cs="Times New Roman"/>
          <w:sz w:val="24"/>
          <w:szCs w:val="24"/>
        </w:rPr>
        <w:t xml:space="preserve"> of snitches</w:t>
      </w:r>
      <w:r w:rsidRPr="00354E5C">
        <w:rPr>
          <w:rFonts w:ascii="Times New Roman" w:hAnsi="Times New Roman" w:cs="Times New Roman"/>
          <w:sz w:val="24"/>
          <w:szCs w:val="24"/>
        </w:rPr>
        <w:t>:</w:t>
      </w:r>
    </w:p>
    <w:p w14:paraId="5B6A6D01" w14:textId="77777777" w:rsidR="00494315" w:rsidRPr="00354E5C" w:rsidRDefault="00494315" w:rsidP="00494315">
      <w:pPr>
        <w:spacing w:line="240" w:lineRule="auto"/>
        <w:ind w:left="720"/>
        <w:contextualSpacing/>
        <w:rPr>
          <w:rFonts w:ascii="Times New Roman" w:hAnsi="Times New Roman" w:cs="Times New Roman"/>
          <w:sz w:val="24"/>
          <w:szCs w:val="24"/>
        </w:rPr>
      </w:pPr>
      <w:r w:rsidRPr="00354E5C">
        <w:rPr>
          <w:rFonts w:ascii="Times New Roman" w:hAnsi="Times New Roman" w:cs="Times New Roman"/>
          <w:sz w:val="24"/>
          <w:szCs w:val="24"/>
        </w:rPr>
        <w:t>For the sake of clarity, let us be uncomfortably honest: To snitch is to take a life. By words and by weapons, each day lives are taken in the most egregious of crimes. When this happens in the courtroom, we call it “cooperation.” I call it violence, and I call anything done to keep information out of the courtroom “self-defense.</w:t>
      </w:r>
      <w:r>
        <w:rPr>
          <w:rFonts w:ascii="Times New Roman" w:hAnsi="Times New Roman" w:cs="Times New Roman"/>
          <w:sz w:val="24"/>
          <w:szCs w:val="24"/>
        </w:rPr>
        <w:t>”</w:t>
      </w:r>
      <w:r w:rsidRPr="00354E5C">
        <w:rPr>
          <w:rStyle w:val="FootnoteReference"/>
          <w:rFonts w:ascii="Times New Roman" w:hAnsi="Times New Roman" w:cs="Times New Roman"/>
          <w:sz w:val="24"/>
          <w:szCs w:val="24"/>
        </w:rPr>
        <w:footnoteReference w:id="31"/>
      </w:r>
      <w:r w:rsidRPr="00354E5C">
        <w:rPr>
          <w:rFonts w:ascii="Times New Roman" w:hAnsi="Times New Roman" w:cs="Times New Roman"/>
          <w:sz w:val="24"/>
          <w:szCs w:val="24"/>
        </w:rPr>
        <w:t xml:space="preserve"> </w:t>
      </w:r>
    </w:p>
    <w:p w14:paraId="1CE4A9C4" w14:textId="77777777" w:rsidR="00494315" w:rsidRPr="00354E5C" w:rsidRDefault="00494315" w:rsidP="00494315">
      <w:pPr>
        <w:spacing w:line="240" w:lineRule="auto"/>
        <w:ind w:left="720"/>
        <w:contextualSpacing/>
        <w:rPr>
          <w:rFonts w:ascii="Times New Roman" w:hAnsi="Times New Roman" w:cs="Times New Roman"/>
          <w:sz w:val="24"/>
          <w:szCs w:val="24"/>
        </w:rPr>
      </w:pPr>
    </w:p>
    <w:p w14:paraId="0B5174FC" w14:textId="77777777" w:rsidR="00494315" w:rsidRDefault="00494315" w:rsidP="00494315">
      <w:pPr>
        <w:spacing w:line="480" w:lineRule="auto"/>
        <w:contextualSpacing/>
        <w:rPr>
          <w:rFonts w:ascii="Times New Roman" w:hAnsi="Times New Roman" w:cs="Times New Roman"/>
          <w:sz w:val="24"/>
          <w:szCs w:val="24"/>
        </w:rPr>
      </w:pPr>
      <w:r w:rsidRPr="00354E5C">
        <w:rPr>
          <w:rFonts w:ascii="Times New Roman" w:hAnsi="Times New Roman" w:cs="Times New Roman"/>
          <w:sz w:val="24"/>
          <w:szCs w:val="24"/>
        </w:rPr>
        <w:t>Young turns the rhetoric upside down when he compares the courtroom definition of “cooperation” to what he perceives as the reality facing members of liberation groups when a member snitches on them as “violence.”</w:t>
      </w:r>
      <w:r>
        <w:rPr>
          <w:rFonts w:ascii="Times New Roman" w:hAnsi="Times New Roman" w:cs="Times New Roman"/>
          <w:sz w:val="24"/>
          <w:szCs w:val="24"/>
        </w:rPr>
        <w:t xml:space="preserve"> </w:t>
      </w:r>
    </w:p>
    <w:p w14:paraId="4F01A48A"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ELF website spends the majority of its content attempting to establish a new direction for members, one that is not violent. For example, one person writes: </w:t>
      </w:r>
      <w:r w:rsidRPr="00354E5C">
        <w:rPr>
          <w:rFonts w:ascii="Times New Roman" w:hAnsi="Times New Roman" w:cs="Times New Roman"/>
          <w:sz w:val="24"/>
          <w:szCs w:val="24"/>
        </w:rPr>
        <w:t xml:space="preserve">“Regardless of the frustration we all feel about the enormous perils facing our Mother Earth, engaging the perceived wrong-doers with threats, intimidation and destructive tactics will always fail.  Fighting fire with fire will get you burned.” </w:t>
      </w:r>
      <w:r>
        <w:rPr>
          <w:rFonts w:ascii="Times New Roman" w:hAnsi="Times New Roman" w:cs="Times New Roman"/>
          <w:sz w:val="24"/>
          <w:szCs w:val="24"/>
        </w:rPr>
        <w:t xml:space="preserve">Similarly, he/she argues, </w:t>
      </w:r>
      <w:r w:rsidRPr="00DC093D">
        <w:rPr>
          <w:rFonts w:ascii="Times New Roman" w:hAnsi="Times New Roman" w:cs="Times New Roman"/>
          <w:sz w:val="24"/>
          <w:szCs w:val="24"/>
        </w:rPr>
        <w:t xml:space="preserve">“Continuing the underground approach will perpetuate past mistakes. The life of </w:t>
      </w:r>
      <w:r w:rsidRPr="00DC093D">
        <w:rPr>
          <w:rFonts w:ascii="Times New Roman" w:hAnsi="Times New Roman" w:cs="Times New Roman"/>
          <w:sz w:val="24"/>
          <w:szCs w:val="24"/>
        </w:rPr>
        <w:lastRenderedPageBreak/>
        <w:t xml:space="preserve">an eco-guerilla isn’t heroic, </w:t>
      </w:r>
      <w:r w:rsidRPr="002538F3">
        <w:rPr>
          <w:rFonts w:ascii="Times New Roman" w:hAnsi="Times New Roman" w:cs="Times New Roman"/>
          <w:sz w:val="24"/>
          <w:szCs w:val="24"/>
        </w:rPr>
        <w:t>romantic or courageous. It is a lonely and paranoid existence and offers no long-term achievements.”</w:t>
      </w:r>
      <w:r w:rsidRPr="00DC093D">
        <w:rPr>
          <w:rFonts w:ascii="Times New Roman" w:hAnsi="Times New Roman" w:cs="Times New Roman"/>
          <w:sz w:val="24"/>
          <w:szCs w:val="24"/>
        </w:rPr>
        <w:t xml:space="preserve"> </w:t>
      </w:r>
      <w:r>
        <w:rPr>
          <w:rFonts w:ascii="Times New Roman" w:hAnsi="Times New Roman" w:cs="Times New Roman"/>
          <w:sz w:val="24"/>
          <w:szCs w:val="24"/>
        </w:rPr>
        <w:t>He/she</w:t>
      </w:r>
      <w:r w:rsidRPr="00DC093D">
        <w:rPr>
          <w:rFonts w:ascii="Times New Roman" w:hAnsi="Times New Roman" w:cs="Times New Roman"/>
          <w:sz w:val="24"/>
          <w:szCs w:val="24"/>
        </w:rPr>
        <w:t xml:space="preserve"> refer</w:t>
      </w:r>
      <w:r>
        <w:rPr>
          <w:rFonts w:ascii="Times New Roman" w:hAnsi="Times New Roman" w:cs="Times New Roman"/>
          <w:sz w:val="24"/>
          <w:szCs w:val="24"/>
        </w:rPr>
        <w:t>s</w:t>
      </w:r>
      <w:r w:rsidRPr="00DC093D">
        <w:rPr>
          <w:rFonts w:ascii="Times New Roman" w:hAnsi="Times New Roman" w:cs="Times New Roman"/>
          <w:sz w:val="24"/>
          <w:szCs w:val="24"/>
        </w:rPr>
        <w:t xml:space="preserve"> to a former “New Dawn/Zapata Unit’s revolutionary guerrilla fighter,” Steven Scipes; Scipes is now a professor of sociology at Purdue and has “clearly made a choice to focus his abundant energy into a more civil and effective form of activism”</w:t>
      </w:r>
      <w:r>
        <w:rPr>
          <w:rFonts w:ascii="Times New Roman" w:hAnsi="Times New Roman" w:cs="Times New Roman"/>
          <w:sz w:val="24"/>
          <w:szCs w:val="24"/>
        </w:rPr>
        <w:t xml:space="preserve"> It appears as if members are re-thinking direct action attempts in light of governmental response and counterterrorism strategies, or the website is headed by one person (or group) attempting to change the deviant tactics of the ELF.  </w:t>
      </w:r>
    </w:p>
    <w:p w14:paraId="0D12166E" w14:textId="77777777" w:rsidR="00494315" w:rsidRPr="00DC093D"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Part of attracting and motivating members is the denial of the terrorist label. Members of these ecoterrorist movements challenge the terrorist label by using historical examples of American revolutionaries who are now praised for their efforts. For example,</w:t>
      </w:r>
      <w:r w:rsidRPr="00887CED">
        <w:t xml:space="preserve"> </w:t>
      </w:r>
      <w:r w:rsidRPr="00887CED">
        <w:rPr>
          <w:rFonts w:ascii="Times New Roman" w:hAnsi="Times New Roman" w:cs="Times New Roman"/>
          <w:sz w:val="24"/>
          <w:szCs w:val="24"/>
        </w:rPr>
        <w:t>Beirich</w:t>
      </w:r>
      <w:r>
        <w:rPr>
          <w:rFonts w:ascii="Times New Roman" w:hAnsi="Times New Roman" w:cs="Times New Roman"/>
          <w:sz w:val="24"/>
          <w:szCs w:val="24"/>
        </w:rPr>
        <w:t xml:space="preserve"> and Moser (2002), report:</w:t>
      </w:r>
      <w:r w:rsidRPr="00DC093D">
        <w:rPr>
          <w:rFonts w:ascii="Times New Roman" w:hAnsi="Times New Roman" w:cs="Times New Roman"/>
          <w:sz w:val="24"/>
          <w:szCs w:val="24"/>
        </w:rPr>
        <w:t xml:space="preserve"> </w:t>
      </w:r>
    </w:p>
    <w:p w14:paraId="09F33AB4" w14:textId="77777777" w:rsidR="00494315" w:rsidRPr="00DC093D" w:rsidRDefault="00494315" w:rsidP="00494315">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Charles Muscoplat, the dean of agriculture at the University of Minnesota—a targeted site—says: These are clearly terroristic acts. Someone could get hurt or killed in a big fire like we had.” ALF spokesman David Barbarash […] says in response: “I mean, what was the Boston Tea Party if not a massive act of property destruction?…Property damage is a legitimate political tool called economic sabotage, and it’s meant to attack businesses and corporations who are profiting from the exploitation, murder, and torture of either h</w:t>
      </w:r>
      <w:r>
        <w:rPr>
          <w:rFonts w:ascii="Times New Roman" w:hAnsi="Times New Roman" w:cs="Times New Roman"/>
          <w:sz w:val="24"/>
          <w:szCs w:val="24"/>
        </w:rPr>
        <w:t>umans or animals, or the planet…</w:t>
      </w:r>
      <w:r w:rsidRPr="00DC093D">
        <w:rPr>
          <w:rFonts w:ascii="Times New Roman" w:hAnsi="Times New Roman" w:cs="Times New Roman"/>
          <w:sz w:val="24"/>
          <w:szCs w:val="24"/>
        </w:rPr>
        <w:t>[T]o call those acts terrorism</w:t>
      </w:r>
      <w:r>
        <w:rPr>
          <w:rFonts w:ascii="Times New Roman" w:hAnsi="Times New Roman" w:cs="Times New Roman"/>
          <w:sz w:val="24"/>
          <w:szCs w:val="24"/>
        </w:rPr>
        <w:t xml:space="preserve"> is ludicrous.”</w:t>
      </w:r>
      <w:r>
        <w:rPr>
          <w:rStyle w:val="FootnoteReference"/>
          <w:rFonts w:ascii="Times New Roman" w:hAnsi="Times New Roman" w:cs="Times New Roman"/>
          <w:sz w:val="24"/>
          <w:szCs w:val="24"/>
        </w:rPr>
        <w:footnoteReference w:id="32"/>
      </w:r>
      <w:r w:rsidRPr="00DC093D">
        <w:rPr>
          <w:rFonts w:ascii="Times New Roman" w:hAnsi="Times New Roman" w:cs="Times New Roman"/>
          <w:sz w:val="24"/>
          <w:szCs w:val="24"/>
        </w:rPr>
        <w:t xml:space="preserve"> </w:t>
      </w:r>
    </w:p>
    <w:p w14:paraId="531FBC78" w14:textId="77777777" w:rsidR="00494315" w:rsidRPr="00DC093D" w:rsidRDefault="00494315" w:rsidP="00494315">
      <w:pPr>
        <w:spacing w:line="240" w:lineRule="auto"/>
        <w:ind w:left="720"/>
        <w:contextualSpacing/>
        <w:rPr>
          <w:rFonts w:ascii="Times New Roman" w:hAnsi="Times New Roman" w:cs="Times New Roman"/>
          <w:sz w:val="24"/>
          <w:szCs w:val="24"/>
        </w:rPr>
      </w:pPr>
    </w:p>
    <w:p w14:paraId="038E2076" w14:textId="77777777" w:rsidR="00494315"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 xml:space="preserve">Similarly, on the FAQs webpage of the North American Animal Liberation Press Office, they respond to the question, “Isn’t the ALF a ‘terrorist’ group?” by saying, “Those who terrorize animals by imprisoning them, torturing them in laboratories, displaying them as objects in zoos and circuses, force them to fight each other, and </w:t>
      </w:r>
      <w:r w:rsidRPr="00DC093D">
        <w:rPr>
          <w:rFonts w:ascii="Times New Roman" w:hAnsi="Times New Roman" w:cs="Times New Roman"/>
          <w:sz w:val="24"/>
          <w:szCs w:val="24"/>
        </w:rPr>
        <w:lastRenderedPageBreak/>
        <w:t>murder them for their flesh and skin</w:t>
      </w:r>
      <w:r>
        <w:rPr>
          <w:rFonts w:ascii="Times New Roman" w:hAnsi="Times New Roman" w:cs="Times New Roman"/>
          <w:sz w:val="24"/>
          <w:szCs w:val="24"/>
        </w:rPr>
        <w:t>s are the ones inducing terror.”</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The following picture is taken from the Animal Liberation Front website:</w:t>
      </w:r>
      <w:r>
        <w:rPr>
          <w:rStyle w:val="FootnoteReference"/>
          <w:rFonts w:ascii="Times New Roman" w:hAnsi="Times New Roman" w:cs="Times New Roman"/>
          <w:sz w:val="24"/>
          <w:szCs w:val="24"/>
        </w:rPr>
        <w:footnoteReference w:id="34"/>
      </w:r>
    </w:p>
    <w:p w14:paraId="7E8012AC" w14:textId="21DAABDF" w:rsidR="00494315" w:rsidRPr="001F27F1" w:rsidRDefault="00494315" w:rsidP="001F27F1">
      <w:pPr>
        <w:spacing w:after="160" w:line="259" w:lineRule="auto"/>
        <w:rPr>
          <w:rFonts w:ascii="Times New Roman" w:eastAsia="Calibri" w:hAnsi="Times New Roman" w:cs="Times New Roman"/>
          <w:i/>
          <w:sz w:val="24"/>
        </w:rPr>
      </w:pPr>
      <w:r w:rsidRPr="00B85451">
        <w:rPr>
          <w:rFonts w:ascii="Times New Roman" w:hAnsi="Times New Roman" w:cs="Times New Roman"/>
          <w:i/>
          <w:sz w:val="24"/>
          <w:szCs w:val="24"/>
        </w:rPr>
        <w:t>(Insert</w:t>
      </w:r>
      <w:r>
        <w:rPr>
          <w:rFonts w:ascii="Times New Roman" w:hAnsi="Times New Roman" w:cs="Times New Roman"/>
          <w:sz w:val="24"/>
          <w:szCs w:val="24"/>
        </w:rPr>
        <w:t xml:space="preserve"> </w:t>
      </w:r>
      <w:r w:rsidR="001F27F1" w:rsidRPr="008C09CF">
        <w:rPr>
          <w:rFonts w:ascii="Times New Roman" w:eastAsia="Calibri" w:hAnsi="Times New Roman" w:cs="Times New Roman"/>
          <w:i/>
          <w:sz w:val="24"/>
        </w:rPr>
        <w:t xml:space="preserve">Figure 5. </w:t>
      </w:r>
      <w:r w:rsidR="001F27F1">
        <w:rPr>
          <w:rFonts w:ascii="Times New Roman" w:eastAsia="Calibri" w:hAnsi="Times New Roman" w:cs="Times New Roman"/>
          <w:i/>
          <w:sz w:val="24"/>
        </w:rPr>
        <w:t>The ALF Uses this Ad on its Website to Shift the Symbolic Association with Animal Welfare from Terrorism to Good Citizenship:</w:t>
      </w:r>
      <w:r w:rsidR="001F27F1" w:rsidRPr="00221230">
        <w:rPr>
          <w:rFonts w:ascii="Times New Roman" w:eastAsia="Calibri" w:hAnsi="Times New Roman" w:cs="Times New Roman"/>
          <w:i/>
          <w:sz w:val="24"/>
        </w:rPr>
        <w:t xml:space="preserve"> </w:t>
      </w:r>
      <w:r w:rsidR="001F27F1" w:rsidRPr="008C09CF">
        <w:rPr>
          <w:rFonts w:ascii="Times New Roman" w:eastAsia="Calibri" w:hAnsi="Times New Roman" w:cs="Times New Roman"/>
          <w:i/>
          <w:sz w:val="24"/>
        </w:rPr>
        <w:t>Being concerned about her welfare makes yo</w:t>
      </w:r>
      <w:r w:rsidR="001F27F1">
        <w:rPr>
          <w:rFonts w:ascii="Times New Roman" w:eastAsia="Calibri" w:hAnsi="Times New Roman" w:cs="Times New Roman"/>
          <w:i/>
          <w:sz w:val="24"/>
        </w:rPr>
        <w:t>u a good person, not a terrorist</w:t>
      </w:r>
      <w:r>
        <w:rPr>
          <w:rFonts w:ascii="Times New Roman" w:hAnsi="Times New Roman" w:cs="Times New Roman"/>
          <w:i/>
          <w:sz w:val="24"/>
        </w:rPr>
        <w:t>)</w:t>
      </w:r>
    </w:p>
    <w:p w14:paraId="12595F73"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The picture argues that being concerned about animals and their wellbeing is a result of being a good person, not a terrorist. These frames align with themes from the environmentalist movements throughout American history, making them more accessible to the larger public.</w:t>
      </w:r>
    </w:p>
    <w:p w14:paraId="09AF8823" w14:textId="77777777" w:rsidR="00494315" w:rsidRPr="00DC093D"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252F17">
        <w:rPr>
          <w:rFonts w:ascii="Times New Roman" w:hAnsi="Times New Roman" w:cs="Times New Roman"/>
          <w:sz w:val="24"/>
          <w:szCs w:val="24"/>
        </w:rPr>
        <w:t>Media commentary on the Animal Liberation Front also notes framing similarities between the ecoterrorist movement and other non-deviant movements. For example, one article makes a case that the ALF movement is an extension of the civil rights movement (Robbins 1984:2).</w:t>
      </w:r>
      <w:r w:rsidRPr="00252F17">
        <w:rPr>
          <w:rStyle w:val="FootnoteReference"/>
          <w:rFonts w:ascii="Times New Roman" w:hAnsi="Times New Roman" w:cs="Times New Roman"/>
          <w:sz w:val="24"/>
          <w:szCs w:val="24"/>
        </w:rPr>
        <w:footnoteReference w:id="35"/>
      </w:r>
      <w:r w:rsidRPr="00252F17">
        <w:rPr>
          <w:rFonts w:ascii="Times New Roman" w:hAnsi="Times New Roman" w:cs="Times New Roman"/>
          <w:sz w:val="24"/>
          <w:szCs w:val="24"/>
        </w:rPr>
        <w:t xml:space="preserve"> The article quotes an ALF member, who uses frame alignment as a strategy to gain support: “We may seem like radicals to you. But we are like the abolitionists, who were regarded as radicals, too. And we hope that 100 years from now people will look back on the way animals are treated now with the same horror as we do when we look back on the slave trade.” Members of ALF also criticize mainstream media and the larger public. On the North American Animal Liberation Press Office FAQs webpage, members of the ALF tell viewers why the group </w:t>
      </w:r>
      <w:r w:rsidR="00AA25A7">
        <w:rPr>
          <w:rFonts w:ascii="Times New Roman" w:hAnsi="Times New Roman" w:cs="Times New Roman"/>
          <w:sz w:val="24"/>
          <w:szCs w:val="24"/>
        </w:rPr>
        <w:t>developed</w:t>
      </w:r>
      <w:r w:rsidRPr="00252F17">
        <w:rPr>
          <w:rFonts w:ascii="Times New Roman" w:hAnsi="Times New Roman" w:cs="Times New Roman"/>
          <w:sz w:val="24"/>
          <w:szCs w:val="24"/>
        </w:rPr>
        <w:t xml:space="preserve">. It </w:t>
      </w:r>
      <w:r w:rsidR="00AA25A7">
        <w:rPr>
          <w:rFonts w:ascii="Times New Roman" w:hAnsi="Times New Roman" w:cs="Times New Roman"/>
          <w:sz w:val="24"/>
          <w:szCs w:val="24"/>
        </w:rPr>
        <w:t>developed</w:t>
      </w:r>
      <w:r w:rsidRPr="00252F17">
        <w:rPr>
          <w:rFonts w:ascii="Times New Roman" w:hAnsi="Times New Roman" w:cs="Times New Roman"/>
          <w:sz w:val="24"/>
          <w:szCs w:val="24"/>
        </w:rPr>
        <w:t xml:space="preserve"> “to respond to the mainstream media’s uncritical reporting on animal liberation activities.”</w:t>
      </w:r>
      <w:r w:rsidRPr="00252F17">
        <w:rPr>
          <w:rStyle w:val="FootnoteReference"/>
          <w:rFonts w:ascii="Times New Roman" w:hAnsi="Times New Roman" w:cs="Times New Roman"/>
          <w:sz w:val="24"/>
          <w:szCs w:val="24"/>
        </w:rPr>
        <w:footnoteReference w:id="36"/>
      </w:r>
      <w:r w:rsidRPr="00252F17">
        <w:rPr>
          <w:rFonts w:ascii="Times New Roman" w:hAnsi="Times New Roman" w:cs="Times New Roman"/>
          <w:sz w:val="24"/>
          <w:szCs w:val="24"/>
        </w:rPr>
        <w:t xml:space="preserve"> Later, they say many of their activities “[…] are illegal under a current societal structure that fails to recognize the rights of non-human animals </w:t>
      </w:r>
      <w:r w:rsidRPr="00252F17">
        <w:rPr>
          <w:rFonts w:ascii="Times New Roman" w:hAnsi="Times New Roman" w:cs="Times New Roman"/>
          <w:sz w:val="24"/>
          <w:szCs w:val="24"/>
        </w:rPr>
        <w:lastRenderedPageBreak/>
        <w:t xml:space="preserve">to live free of suffering, but validates and promotes the ‘right’ of industries to do whatever they want to animals for profit or research.” Using appeals to freedom for animals, they invoke the justice summary symbol, claiming that “rights” give freedoms to industries, while taking away freedoms from animals. </w:t>
      </w:r>
      <w:r w:rsidR="001A1BDB">
        <w:rPr>
          <w:rFonts w:ascii="Times New Roman" w:hAnsi="Times New Roman" w:cs="Times New Roman"/>
          <w:sz w:val="24"/>
          <w:szCs w:val="24"/>
        </w:rPr>
        <w:t>P</w:t>
      </w:r>
      <w:r w:rsidRPr="00252F17">
        <w:rPr>
          <w:rFonts w:ascii="Times New Roman" w:hAnsi="Times New Roman" w:cs="Times New Roman"/>
          <w:sz w:val="24"/>
          <w:szCs w:val="24"/>
        </w:rPr>
        <w:t xml:space="preserve">ower, both materially </w:t>
      </w:r>
      <w:r w:rsidR="001A1BDB">
        <w:rPr>
          <w:rFonts w:ascii="Times New Roman" w:hAnsi="Times New Roman" w:cs="Times New Roman"/>
          <w:sz w:val="24"/>
          <w:szCs w:val="24"/>
        </w:rPr>
        <w:t>and symboli</w:t>
      </w:r>
      <w:r w:rsidR="004F276D">
        <w:rPr>
          <w:rFonts w:ascii="Times New Roman" w:hAnsi="Times New Roman" w:cs="Times New Roman"/>
          <w:sz w:val="24"/>
          <w:szCs w:val="24"/>
        </w:rPr>
        <w:t xml:space="preserve">cally, is at stake for </w:t>
      </w:r>
      <w:r w:rsidR="004F276D" w:rsidRPr="00252F17">
        <w:rPr>
          <w:rFonts w:ascii="Times New Roman" w:hAnsi="Times New Roman" w:cs="Times New Roman"/>
          <w:sz w:val="24"/>
          <w:szCs w:val="24"/>
        </w:rPr>
        <w:t>members of the ALF and the animals they vow to protect.</w:t>
      </w:r>
      <w:r w:rsidR="004F276D">
        <w:rPr>
          <w:rFonts w:ascii="Times New Roman" w:hAnsi="Times New Roman" w:cs="Times New Roman"/>
          <w:sz w:val="24"/>
          <w:szCs w:val="24"/>
        </w:rPr>
        <w:t xml:space="preserve"> They attempt to override and challenge the more mainstream assumption</w:t>
      </w:r>
      <w:r w:rsidRPr="00252F17">
        <w:rPr>
          <w:rFonts w:ascii="Times New Roman" w:hAnsi="Times New Roman" w:cs="Times New Roman"/>
          <w:sz w:val="24"/>
          <w:szCs w:val="24"/>
        </w:rPr>
        <w:t xml:space="preserve"> that industries are entitled to these rights</w:t>
      </w:r>
      <w:r w:rsidR="004F276D">
        <w:rPr>
          <w:rFonts w:ascii="Times New Roman" w:hAnsi="Times New Roman" w:cs="Times New Roman"/>
          <w:sz w:val="24"/>
          <w:szCs w:val="24"/>
        </w:rPr>
        <w:t>.</w:t>
      </w:r>
      <w:r w:rsidRPr="00252F17">
        <w:rPr>
          <w:rFonts w:ascii="Times New Roman" w:hAnsi="Times New Roman" w:cs="Times New Roman"/>
          <w:sz w:val="24"/>
          <w:szCs w:val="24"/>
        </w:rPr>
        <w:t xml:space="preserve"> </w:t>
      </w:r>
    </w:p>
    <w:p w14:paraId="2E065386" w14:textId="77777777" w:rsidR="00494315" w:rsidRPr="00DC093D"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r>
      <w:r>
        <w:rPr>
          <w:rFonts w:ascii="Times New Roman" w:hAnsi="Times New Roman" w:cs="Times New Roman"/>
          <w:sz w:val="24"/>
          <w:szCs w:val="24"/>
        </w:rPr>
        <w:t xml:space="preserve">Other ways in which ecoterrorist groups defend themselves is by criticizing the government and the criminal justice system through diagnostic framing, arguing that the government is quick to take away animal liberationists’ freedom of speech. Often, those in prison for ecoterrorist crimes serve as examples to the wider public about the ongoing tension between animal liberationist groups and the government. One ecoterrorist that has gained considerable attention is Daniel McGowan. </w:t>
      </w:r>
      <w:r w:rsidRPr="00DC093D">
        <w:rPr>
          <w:rFonts w:ascii="Times New Roman" w:hAnsi="Times New Roman" w:cs="Times New Roman"/>
          <w:sz w:val="24"/>
          <w:szCs w:val="24"/>
        </w:rPr>
        <w:t xml:space="preserve">According to </w:t>
      </w:r>
      <w:r>
        <w:rPr>
          <w:rFonts w:ascii="Times New Roman" w:hAnsi="Times New Roman" w:cs="Times New Roman"/>
          <w:sz w:val="24"/>
          <w:szCs w:val="24"/>
        </w:rPr>
        <w:t>an article in the Huffington Post written</w:t>
      </w:r>
      <w:r w:rsidRPr="00DC093D">
        <w:rPr>
          <w:rFonts w:ascii="Times New Roman" w:hAnsi="Times New Roman" w:cs="Times New Roman"/>
          <w:sz w:val="24"/>
          <w:szCs w:val="24"/>
        </w:rPr>
        <w:t xml:space="preserve"> in August of 2014, Daniel McGowan, a prosecuted ecoterrorist imprisoned for arson as a member of ELF in 2007</w:t>
      </w:r>
      <w:r>
        <w:rPr>
          <w:rFonts w:ascii="Times New Roman" w:hAnsi="Times New Roman" w:cs="Times New Roman"/>
          <w:sz w:val="24"/>
          <w:szCs w:val="24"/>
        </w:rPr>
        <w:t xml:space="preserve">, </w:t>
      </w:r>
      <w:r w:rsidRPr="00DC093D">
        <w:rPr>
          <w:rFonts w:ascii="Times New Roman" w:hAnsi="Times New Roman" w:cs="Times New Roman"/>
          <w:sz w:val="24"/>
          <w:szCs w:val="24"/>
        </w:rPr>
        <w:t xml:space="preserve">was put into solitary confinement while trying to write freely of ALF guidelines and principles </w:t>
      </w:r>
      <w:r>
        <w:rPr>
          <w:rFonts w:ascii="Times New Roman" w:hAnsi="Times New Roman" w:cs="Times New Roman"/>
          <w:sz w:val="24"/>
          <w:szCs w:val="24"/>
        </w:rPr>
        <w:t xml:space="preserve">for a HuffPost blog. </w:t>
      </w:r>
      <w:r w:rsidRPr="00DC093D">
        <w:rPr>
          <w:rFonts w:ascii="Times New Roman" w:hAnsi="Times New Roman" w:cs="Times New Roman"/>
          <w:sz w:val="24"/>
          <w:szCs w:val="24"/>
        </w:rPr>
        <w:t>McGowan wrote in an e-mail to the Huffington Post: “The Bureau of Prisons does not like criticism and their reaction was unsurprisingly to try and crush some</w:t>
      </w:r>
      <w:r>
        <w:rPr>
          <w:rFonts w:ascii="Times New Roman" w:hAnsi="Times New Roman" w:cs="Times New Roman"/>
          <w:sz w:val="24"/>
          <w:szCs w:val="24"/>
        </w:rPr>
        <w:t>one who stepped out of line</w:t>
      </w:r>
      <w:r w:rsidRPr="00DC093D">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7"/>
      </w:r>
      <w:r w:rsidRPr="00DC093D">
        <w:rPr>
          <w:rFonts w:ascii="Times New Roman" w:hAnsi="Times New Roman" w:cs="Times New Roman"/>
          <w:sz w:val="24"/>
          <w:szCs w:val="24"/>
        </w:rPr>
        <w:t xml:space="preserve"> The </w:t>
      </w:r>
      <w:r>
        <w:rPr>
          <w:rFonts w:ascii="Times New Roman" w:hAnsi="Times New Roman" w:cs="Times New Roman"/>
          <w:sz w:val="24"/>
          <w:szCs w:val="24"/>
        </w:rPr>
        <w:t>article</w:t>
      </w:r>
      <w:r w:rsidRPr="00DC093D">
        <w:rPr>
          <w:rFonts w:ascii="Times New Roman" w:hAnsi="Times New Roman" w:cs="Times New Roman"/>
          <w:sz w:val="24"/>
          <w:szCs w:val="24"/>
        </w:rPr>
        <w:t xml:space="preserve"> </w:t>
      </w:r>
      <w:r>
        <w:rPr>
          <w:rFonts w:ascii="Times New Roman" w:hAnsi="Times New Roman" w:cs="Times New Roman"/>
          <w:sz w:val="24"/>
          <w:szCs w:val="24"/>
        </w:rPr>
        <w:t>continues</w:t>
      </w:r>
      <w:r w:rsidRPr="00DC093D">
        <w:rPr>
          <w:rFonts w:ascii="Times New Roman" w:hAnsi="Times New Roman" w:cs="Times New Roman"/>
          <w:sz w:val="24"/>
          <w:szCs w:val="24"/>
        </w:rPr>
        <w:t>:</w:t>
      </w:r>
    </w:p>
    <w:p w14:paraId="43BF06FC" w14:textId="77777777" w:rsidR="00494315" w:rsidRPr="00DC093D" w:rsidRDefault="00494315" w:rsidP="00494315">
      <w:pPr>
        <w:spacing w:line="240" w:lineRule="auto"/>
        <w:ind w:left="720"/>
        <w:rPr>
          <w:rFonts w:ascii="Times New Roman" w:hAnsi="Times New Roman" w:cs="Times New Roman"/>
          <w:sz w:val="24"/>
          <w:szCs w:val="24"/>
        </w:rPr>
      </w:pPr>
      <w:r w:rsidRPr="00DC093D">
        <w:rPr>
          <w:rFonts w:ascii="Times New Roman" w:hAnsi="Times New Roman" w:cs="Times New Roman"/>
          <w:sz w:val="24"/>
          <w:szCs w:val="24"/>
        </w:rPr>
        <w:t>McGowan’s lawyers argued that the entire incident was a startling example of their larger claim that the special units are used to punish political speech. Even the federal government later admitted in that case that McGowan was jailed contrary to the established law that inmates may write articles</w:t>
      </w:r>
      <w:r>
        <w:rPr>
          <w:rFonts w:ascii="Times New Roman" w:hAnsi="Times New Roman" w:cs="Times New Roman"/>
          <w:sz w:val="24"/>
          <w:szCs w:val="24"/>
        </w:rPr>
        <w:t xml:space="preserve"> under their own bylines.</w:t>
      </w:r>
    </w:p>
    <w:p w14:paraId="127BBA15" w14:textId="77777777" w:rsidR="00494315"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lastRenderedPageBreak/>
        <w:t>In an e-mail to the Huffington Post, one of McGowan’s lawyers wrote, “McGowan was arrested for his criticism of the government, plain and simple […] Communication management units are wrong now, they were wrong then, and trying to tell that to the world should not get you thrown back in prison</w:t>
      </w:r>
      <w:r>
        <w:rPr>
          <w:rFonts w:ascii="Times New Roman" w:hAnsi="Times New Roman" w:cs="Times New Roman"/>
          <w:sz w:val="24"/>
          <w:szCs w:val="24"/>
        </w:rPr>
        <w:t>.</w:t>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Members’ testimonies, along with graphic imagery that appeals to people’s emotions, are powerful rhetorical tools used to identify governmental operations as immoral and unjust. </w:t>
      </w:r>
    </w:p>
    <w:p w14:paraId="2F9E6483" w14:textId="77777777" w:rsidR="00494315" w:rsidRPr="00E532C3" w:rsidRDefault="00494315" w:rsidP="00494315">
      <w:pPr>
        <w:spacing w:line="480" w:lineRule="auto"/>
        <w:contextualSpacing/>
        <w:rPr>
          <w:rFonts w:ascii="Times New Roman" w:hAnsi="Times New Roman" w:cs="Times New Roman"/>
          <w:sz w:val="24"/>
          <w:szCs w:val="24"/>
        </w:rPr>
      </w:pPr>
      <w:r w:rsidRPr="00E532C3">
        <w:rPr>
          <w:rFonts w:ascii="Times New Roman" w:hAnsi="Times New Roman" w:cs="Times New Roman"/>
          <w:sz w:val="24"/>
          <w:szCs w:val="24"/>
        </w:rPr>
        <w:tab/>
        <w:t xml:space="preserve">Media attention </w:t>
      </w:r>
      <w:r>
        <w:rPr>
          <w:rFonts w:ascii="Times New Roman" w:hAnsi="Times New Roman" w:cs="Times New Roman"/>
          <w:sz w:val="24"/>
          <w:szCs w:val="24"/>
        </w:rPr>
        <w:t>surrounds</w:t>
      </w:r>
      <w:r w:rsidRPr="00E532C3">
        <w:rPr>
          <w:rFonts w:ascii="Times New Roman" w:hAnsi="Times New Roman" w:cs="Times New Roman"/>
          <w:sz w:val="24"/>
          <w:szCs w:val="24"/>
        </w:rPr>
        <w:t xml:space="preserve"> McGowan’s story </w:t>
      </w:r>
      <w:r>
        <w:rPr>
          <w:rFonts w:ascii="Times New Roman" w:hAnsi="Times New Roman" w:cs="Times New Roman"/>
          <w:sz w:val="24"/>
          <w:szCs w:val="24"/>
        </w:rPr>
        <w:t>because it has been documented via film</w:t>
      </w:r>
      <w:r w:rsidRPr="00E532C3">
        <w:rPr>
          <w:rFonts w:ascii="Times New Roman" w:hAnsi="Times New Roman" w:cs="Times New Roman"/>
          <w:sz w:val="24"/>
          <w:szCs w:val="24"/>
        </w:rPr>
        <w:t xml:space="preserve">. The 2011 documentary, </w:t>
      </w:r>
      <w:r w:rsidRPr="00E532C3">
        <w:rPr>
          <w:rFonts w:ascii="Times New Roman" w:hAnsi="Times New Roman" w:cs="Times New Roman"/>
          <w:i/>
          <w:sz w:val="24"/>
          <w:szCs w:val="24"/>
        </w:rPr>
        <w:t>If a Tree Falls: A Story of the Earth Liberation Front</w:t>
      </w:r>
      <w:r w:rsidRPr="00E532C3">
        <w:rPr>
          <w:rFonts w:ascii="Times New Roman" w:hAnsi="Times New Roman" w:cs="Times New Roman"/>
          <w:sz w:val="24"/>
          <w:szCs w:val="24"/>
        </w:rPr>
        <w:t>, portrays McGowan</w:t>
      </w:r>
      <w:r>
        <w:rPr>
          <w:rFonts w:ascii="Times New Roman" w:hAnsi="Times New Roman" w:cs="Times New Roman"/>
          <w:sz w:val="24"/>
          <w:szCs w:val="24"/>
        </w:rPr>
        <w:t>’s</w:t>
      </w:r>
      <w:r w:rsidRPr="00E532C3">
        <w:rPr>
          <w:rFonts w:ascii="Times New Roman" w:hAnsi="Times New Roman" w:cs="Times New Roman"/>
          <w:sz w:val="24"/>
          <w:szCs w:val="24"/>
        </w:rPr>
        <w:t xml:space="preserve"> </w:t>
      </w:r>
      <w:r>
        <w:rPr>
          <w:rFonts w:ascii="Times New Roman" w:hAnsi="Times New Roman" w:cs="Times New Roman"/>
          <w:sz w:val="24"/>
          <w:szCs w:val="24"/>
        </w:rPr>
        <w:t xml:space="preserve">life as a result of getting involved in the ELF. </w:t>
      </w:r>
      <w:r w:rsidRPr="00E532C3">
        <w:rPr>
          <w:rFonts w:ascii="Times New Roman" w:hAnsi="Times New Roman" w:cs="Times New Roman"/>
          <w:sz w:val="24"/>
          <w:szCs w:val="24"/>
        </w:rPr>
        <w:t xml:space="preserve">The film </w:t>
      </w:r>
      <w:r w:rsidR="00AA25A7">
        <w:rPr>
          <w:rFonts w:ascii="Times New Roman" w:hAnsi="Times New Roman" w:cs="Times New Roman"/>
          <w:sz w:val="24"/>
          <w:szCs w:val="24"/>
        </w:rPr>
        <w:t>i</w:t>
      </w:r>
      <w:r w:rsidRPr="00E532C3">
        <w:rPr>
          <w:rFonts w:ascii="Times New Roman" w:hAnsi="Times New Roman" w:cs="Times New Roman"/>
          <w:sz w:val="24"/>
          <w:szCs w:val="24"/>
        </w:rPr>
        <w:t>s an Academy Award Nominee in 2012 and received the Documentary Editing Award in the 2011 Sundance Film Festival.</w:t>
      </w:r>
      <w:r w:rsidRPr="00E532C3">
        <w:rPr>
          <w:rStyle w:val="FootnoteReference"/>
          <w:rFonts w:ascii="Times New Roman" w:hAnsi="Times New Roman" w:cs="Times New Roman"/>
          <w:sz w:val="24"/>
          <w:szCs w:val="24"/>
        </w:rPr>
        <w:footnoteReference w:id="38"/>
      </w:r>
      <w:r w:rsidRPr="00E532C3">
        <w:rPr>
          <w:rFonts w:ascii="Times New Roman" w:hAnsi="Times New Roman" w:cs="Times New Roman"/>
          <w:sz w:val="24"/>
          <w:szCs w:val="24"/>
        </w:rPr>
        <w:t xml:space="preserve"> It shows McGowan having a typical childhood without any strong political leanings until college. When environmental problems became visible to him, he started to engage in civil protest. None of his pleas were addressed through legal means; therefore, he turned to </w:t>
      </w:r>
      <w:r>
        <w:rPr>
          <w:rFonts w:ascii="Times New Roman" w:hAnsi="Times New Roman" w:cs="Times New Roman"/>
          <w:sz w:val="24"/>
          <w:szCs w:val="24"/>
        </w:rPr>
        <w:t>ecoterrorism</w:t>
      </w:r>
      <w:r w:rsidRPr="00E532C3">
        <w:rPr>
          <w:rFonts w:ascii="Times New Roman" w:hAnsi="Times New Roman" w:cs="Times New Roman"/>
          <w:sz w:val="24"/>
          <w:szCs w:val="24"/>
        </w:rPr>
        <w:t xml:space="preserve">. </w:t>
      </w:r>
      <w:r>
        <w:rPr>
          <w:rFonts w:ascii="Times New Roman" w:hAnsi="Times New Roman" w:cs="Times New Roman"/>
          <w:sz w:val="24"/>
          <w:szCs w:val="24"/>
        </w:rPr>
        <w:t>His story blurs the lines between what is terrorism and what is not. For example, in the trailer for the documentary, a commentator discusses the meaning of terrorism, saying, “One man’s terrorist is another man’s freedom fighter.” In the film description, McGowan is said to believe that terrorism</w:t>
      </w:r>
      <w:r w:rsidRPr="00E532C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532C3">
        <w:rPr>
          <w:rFonts w:ascii="Times New Roman" w:hAnsi="Times New Roman" w:cs="Times New Roman"/>
          <w:sz w:val="24"/>
          <w:szCs w:val="24"/>
        </w:rPr>
        <w:t>has become a term that people use to win public relations battles against their political opponents.”</w:t>
      </w:r>
      <w:r w:rsidRPr="00E532C3">
        <w:rPr>
          <w:rStyle w:val="FootnoteReference"/>
          <w:rFonts w:ascii="Times New Roman" w:hAnsi="Times New Roman" w:cs="Times New Roman"/>
          <w:sz w:val="24"/>
          <w:szCs w:val="24"/>
        </w:rPr>
        <w:footnoteReference w:id="39"/>
      </w:r>
      <w:r w:rsidRPr="00E532C3">
        <w:rPr>
          <w:rFonts w:ascii="Times New Roman" w:hAnsi="Times New Roman" w:cs="Times New Roman"/>
          <w:sz w:val="24"/>
          <w:szCs w:val="24"/>
        </w:rPr>
        <w:t xml:space="preserve"> Additionally, “[h]is sister points out that she witnessed the violence and devastation of 9/11 first hand, and it’s hard to see the same word used to characterize both Al Qaeda and her brother, who took care to make sure that no one was hurt by his actions.” McGowan and his sister argue that the government </w:t>
      </w:r>
      <w:r w:rsidRPr="00E532C3">
        <w:rPr>
          <w:rFonts w:ascii="Times New Roman" w:hAnsi="Times New Roman" w:cs="Times New Roman"/>
          <w:sz w:val="24"/>
          <w:szCs w:val="24"/>
        </w:rPr>
        <w:lastRenderedPageBreak/>
        <w:t>is negatively labeling earth and animal liberationists in order to maintain the current status quo. The label automatically discredits members of these</w:t>
      </w:r>
      <w:r>
        <w:rPr>
          <w:rFonts w:ascii="Times New Roman" w:hAnsi="Times New Roman" w:cs="Times New Roman"/>
          <w:sz w:val="24"/>
          <w:szCs w:val="24"/>
        </w:rPr>
        <w:t xml:space="preserve"> liberation</w:t>
      </w:r>
      <w:r w:rsidRPr="00E532C3">
        <w:rPr>
          <w:rFonts w:ascii="Times New Roman" w:hAnsi="Times New Roman" w:cs="Times New Roman"/>
          <w:sz w:val="24"/>
          <w:szCs w:val="24"/>
        </w:rPr>
        <w:t xml:space="preserve"> movements, despite the widely varying application of “terrorist” across different groups. </w:t>
      </w:r>
    </w:p>
    <w:p w14:paraId="6A82C7DC" w14:textId="77777777" w:rsidR="00494315" w:rsidRDefault="00494315" w:rsidP="00494315">
      <w:pPr>
        <w:spacing w:line="480" w:lineRule="auto"/>
        <w:contextualSpacing/>
        <w:rPr>
          <w:rFonts w:ascii="Times New Roman" w:hAnsi="Times New Roman" w:cs="Times New Roman"/>
          <w:sz w:val="24"/>
          <w:szCs w:val="24"/>
        </w:rPr>
      </w:pPr>
      <w:r w:rsidRPr="00E532C3">
        <w:rPr>
          <w:rFonts w:ascii="Times New Roman" w:hAnsi="Times New Roman" w:cs="Times New Roman"/>
          <w:sz w:val="24"/>
          <w:szCs w:val="24"/>
        </w:rPr>
        <w:tab/>
      </w:r>
      <w:r w:rsidRPr="00B535DF">
        <w:rPr>
          <w:rFonts w:ascii="Times New Roman" w:hAnsi="Times New Roman" w:cs="Times New Roman"/>
          <w:sz w:val="24"/>
          <w:szCs w:val="24"/>
        </w:rPr>
        <w:t xml:space="preserve">There are plenty of articles and commentaries online that provide us with counterarguments to the ALF and ELF movements. </w:t>
      </w:r>
      <w:r>
        <w:rPr>
          <w:rFonts w:ascii="Times New Roman" w:hAnsi="Times New Roman" w:cs="Times New Roman"/>
          <w:sz w:val="24"/>
          <w:szCs w:val="24"/>
        </w:rPr>
        <w:t>P</w:t>
      </w:r>
      <w:r w:rsidRPr="00B535DF">
        <w:rPr>
          <w:rFonts w:ascii="Times New Roman" w:hAnsi="Times New Roman" w:cs="Times New Roman"/>
          <w:sz w:val="24"/>
          <w:szCs w:val="24"/>
        </w:rPr>
        <w:t xml:space="preserve">ublic commentary on the film review of </w:t>
      </w:r>
      <w:r w:rsidRPr="00B535DF">
        <w:rPr>
          <w:rFonts w:ascii="Times New Roman" w:hAnsi="Times New Roman" w:cs="Times New Roman"/>
          <w:i/>
          <w:sz w:val="24"/>
          <w:szCs w:val="24"/>
        </w:rPr>
        <w:t>If a Tree Falls</w:t>
      </w:r>
      <w:r w:rsidRPr="00B535DF">
        <w:rPr>
          <w:rFonts w:ascii="Times New Roman" w:hAnsi="Times New Roman" w:cs="Times New Roman"/>
          <w:sz w:val="24"/>
          <w:szCs w:val="24"/>
        </w:rPr>
        <w:t xml:space="preserve"> contains backlash aimed at </w:t>
      </w:r>
      <w:r>
        <w:rPr>
          <w:rFonts w:ascii="Times New Roman" w:hAnsi="Times New Roman" w:cs="Times New Roman"/>
          <w:sz w:val="24"/>
          <w:szCs w:val="24"/>
        </w:rPr>
        <w:t>ecoterrorists</w:t>
      </w:r>
      <w:r w:rsidRPr="00B535DF">
        <w:rPr>
          <w:rFonts w:ascii="Times New Roman" w:hAnsi="Times New Roman" w:cs="Times New Roman"/>
          <w:sz w:val="24"/>
          <w:szCs w:val="24"/>
        </w:rPr>
        <w:t>. For example, one person wr</w:t>
      </w:r>
      <w:r>
        <w:rPr>
          <w:rFonts w:ascii="Times New Roman" w:hAnsi="Times New Roman" w:cs="Times New Roman"/>
          <w:sz w:val="24"/>
          <w:szCs w:val="24"/>
        </w:rPr>
        <w:t>ites</w:t>
      </w:r>
      <w:r w:rsidRPr="00B535DF">
        <w:rPr>
          <w:rFonts w:ascii="Times New Roman" w:hAnsi="Times New Roman" w:cs="Times New Roman"/>
          <w:sz w:val="24"/>
          <w:szCs w:val="24"/>
        </w:rPr>
        <w:t xml:space="preserve">: </w:t>
      </w:r>
      <w:r>
        <w:rPr>
          <w:rFonts w:ascii="Times New Roman" w:hAnsi="Times New Roman" w:cs="Times New Roman"/>
          <w:sz w:val="24"/>
          <w:szCs w:val="24"/>
        </w:rPr>
        <w:t>“</w:t>
      </w:r>
      <w:r w:rsidRPr="00B535DF">
        <w:rPr>
          <w:rFonts w:ascii="Times New Roman" w:hAnsi="Times New Roman" w:cs="Times New Roman"/>
          <w:sz w:val="24"/>
          <w:szCs w:val="24"/>
        </w:rPr>
        <w:t>I just watched this film on PBS and I must say it was all I could do to keep from throwing things at the TV. I’ve heard of sympathy for the devil, but this film takes it to a new level.”</w:t>
      </w:r>
      <w:r w:rsidRPr="00B535DF">
        <w:rPr>
          <w:rStyle w:val="FootnoteReference"/>
          <w:rFonts w:ascii="Times New Roman" w:hAnsi="Times New Roman" w:cs="Times New Roman"/>
          <w:sz w:val="24"/>
          <w:szCs w:val="24"/>
        </w:rPr>
        <w:footnoteReference w:id="40"/>
      </w:r>
      <w:r w:rsidRPr="00B535DF">
        <w:rPr>
          <w:rFonts w:ascii="Times New Roman" w:hAnsi="Times New Roman" w:cs="Times New Roman"/>
          <w:sz w:val="24"/>
          <w:szCs w:val="24"/>
        </w:rPr>
        <w:t xml:space="preserve"> Another commentator writes, “I do have a problem with those in the film that refuse to see themselves as terrorists simply because they didn’t kill anybody during their massive fire bombs and property attacks.” These commentators demonstrate the proces</w:t>
      </w:r>
      <w:r>
        <w:rPr>
          <w:rFonts w:ascii="Times New Roman" w:hAnsi="Times New Roman" w:cs="Times New Roman"/>
          <w:sz w:val="24"/>
          <w:szCs w:val="24"/>
        </w:rPr>
        <w:t>ses</w:t>
      </w:r>
      <w:r w:rsidRPr="00B535DF">
        <w:rPr>
          <w:rFonts w:ascii="Times New Roman" w:hAnsi="Times New Roman" w:cs="Times New Roman"/>
          <w:sz w:val="24"/>
          <w:szCs w:val="24"/>
        </w:rPr>
        <w:t xml:space="preserve"> by which people negotiate meanings and understandings when prese</w:t>
      </w:r>
      <w:r>
        <w:rPr>
          <w:rFonts w:ascii="Times New Roman" w:hAnsi="Times New Roman" w:cs="Times New Roman"/>
          <w:sz w:val="24"/>
          <w:szCs w:val="24"/>
        </w:rPr>
        <w:t xml:space="preserve">nted with conflicting arguments. </w:t>
      </w:r>
      <w:r w:rsidRPr="00B535DF">
        <w:rPr>
          <w:rFonts w:ascii="Times New Roman" w:hAnsi="Times New Roman" w:cs="Times New Roman"/>
          <w:sz w:val="24"/>
          <w:szCs w:val="24"/>
        </w:rPr>
        <w:t>During this negotiation, people rely on certain summary symbols to frame the conversation, but they challenge each other to define or re-define those symbols.</w:t>
      </w:r>
      <w:r>
        <w:rPr>
          <w:rFonts w:ascii="Times New Roman" w:hAnsi="Times New Roman" w:cs="Times New Roman"/>
          <w:sz w:val="24"/>
          <w:szCs w:val="24"/>
        </w:rPr>
        <w:t xml:space="preserve"> For example, those who oppose a more sympathetic interpretation of ecoterrorist acts argue ecoterrorism does commit harm and violence to others, even when they do not physically hit or harm them.</w:t>
      </w:r>
    </w:p>
    <w:p w14:paraId="363A2DB2"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For ecoterrorist groups, freedom is a right that must be extended to all life forms. </w:t>
      </w:r>
      <w:r w:rsidRPr="00DC093D">
        <w:rPr>
          <w:rFonts w:ascii="Times New Roman" w:hAnsi="Times New Roman" w:cs="Times New Roman"/>
          <w:sz w:val="24"/>
          <w:szCs w:val="24"/>
        </w:rPr>
        <w:t xml:space="preserve">According to the </w:t>
      </w:r>
      <w:r>
        <w:rPr>
          <w:rFonts w:ascii="Times New Roman" w:hAnsi="Times New Roman" w:cs="Times New Roman"/>
          <w:sz w:val="24"/>
          <w:szCs w:val="24"/>
        </w:rPr>
        <w:t xml:space="preserve">ATS case summary files, one </w:t>
      </w:r>
      <w:r w:rsidRPr="00DC093D">
        <w:rPr>
          <w:rFonts w:ascii="Times New Roman" w:hAnsi="Times New Roman" w:cs="Times New Roman"/>
          <w:sz w:val="24"/>
          <w:szCs w:val="24"/>
        </w:rPr>
        <w:t>ELF incident occurred in Snohomish County, Washington, on September 3</w:t>
      </w:r>
      <w:r w:rsidRPr="00DC093D">
        <w:rPr>
          <w:rFonts w:ascii="Times New Roman" w:hAnsi="Times New Roman" w:cs="Times New Roman"/>
          <w:sz w:val="24"/>
          <w:szCs w:val="24"/>
          <w:vertAlign w:val="superscript"/>
        </w:rPr>
        <w:t>rd</w:t>
      </w:r>
      <w:r w:rsidRPr="00DC093D">
        <w:rPr>
          <w:rFonts w:ascii="Times New Roman" w:hAnsi="Times New Roman" w:cs="Times New Roman"/>
          <w:sz w:val="24"/>
          <w:szCs w:val="24"/>
        </w:rPr>
        <w:t xml:space="preserve">, 2009. Members of the ELF stole a piece of excavating machinery and toppled two radio transmission towers. Not only were the towers destroyed, but members of the ELF left a banner with “ELF” on it.  </w:t>
      </w:r>
      <w:r w:rsidRPr="00DC093D">
        <w:rPr>
          <w:rFonts w:ascii="Times New Roman" w:hAnsi="Times New Roman" w:cs="Times New Roman"/>
          <w:sz w:val="24"/>
          <w:szCs w:val="24"/>
        </w:rPr>
        <w:lastRenderedPageBreak/>
        <w:t xml:space="preserve">According to the North American Earth Liberation Front Press </w:t>
      </w:r>
      <w:r>
        <w:rPr>
          <w:rFonts w:ascii="Times New Roman" w:hAnsi="Times New Roman" w:cs="Times New Roman"/>
          <w:sz w:val="24"/>
          <w:szCs w:val="24"/>
        </w:rPr>
        <w:t>O</w:t>
      </w:r>
      <w:r w:rsidRPr="00DC093D">
        <w:rPr>
          <w:rFonts w:ascii="Times New Roman" w:hAnsi="Times New Roman" w:cs="Times New Roman"/>
          <w:sz w:val="24"/>
          <w:szCs w:val="24"/>
        </w:rPr>
        <w:t>ffice</w:t>
      </w:r>
      <w:r>
        <w:rPr>
          <w:rFonts w:ascii="Times New Roman" w:hAnsi="Times New Roman" w:cs="Times New Roman"/>
          <w:sz w:val="24"/>
          <w:szCs w:val="24"/>
        </w:rPr>
        <w:t xml:space="preserve"> (2009)</w:t>
      </w:r>
      <w:r w:rsidRPr="00DC093D">
        <w:rPr>
          <w:rFonts w:ascii="Times New Roman" w:hAnsi="Times New Roman" w:cs="Times New Roman"/>
          <w:sz w:val="24"/>
          <w:szCs w:val="24"/>
        </w:rPr>
        <w:t>, “For the past eight years, opponents have waged a legal battle against the towers, arguing that AM radio waves cause adverse health effects including a higher rate of cancer, harm to wildlife, and that the signals have been interfering with</w:t>
      </w:r>
      <w:r>
        <w:rPr>
          <w:rFonts w:ascii="Times New Roman" w:hAnsi="Times New Roman" w:cs="Times New Roman"/>
          <w:sz w:val="24"/>
          <w:szCs w:val="24"/>
        </w:rPr>
        <w:t xml:space="preserve"> home phone and intercom lines</w:t>
      </w:r>
      <w:r w:rsidRPr="00D83235">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1"/>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This is a classic example of big business and environmental liberationists fighting for their own sense of freedom: freedom to gain profit and extend radio access to others or freedom for people and wildlife to live without the potentially harmful health consequences and interference with other technology. </w:t>
      </w:r>
    </w:p>
    <w:p w14:paraId="70F7D948" w14:textId="77777777" w:rsidR="00494315" w:rsidRPr="00DC093D" w:rsidRDefault="00494315" w:rsidP="00494315">
      <w:pPr>
        <w:spacing w:line="480" w:lineRule="auto"/>
        <w:ind w:firstLine="720"/>
        <w:contextualSpacing/>
        <w:rPr>
          <w:rFonts w:ascii="Times New Roman" w:hAnsi="Times New Roman" w:cs="Times New Roman"/>
          <w:sz w:val="24"/>
          <w:szCs w:val="24"/>
        </w:rPr>
      </w:pPr>
      <w:r w:rsidRPr="00DC093D">
        <w:rPr>
          <w:rFonts w:ascii="Times New Roman" w:hAnsi="Times New Roman" w:cs="Times New Roman"/>
          <w:sz w:val="24"/>
          <w:szCs w:val="24"/>
        </w:rPr>
        <w:t xml:space="preserve">Jason Crawford, a spokesman for the ELF, </w:t>
      </w:r>
      <w:r>
        <w:rPr>
          <w:rFonts w:ascii="Times New Roman" w:hAnsi="Times New Roman" w:cs="Times New Roman"/>
          <w:sz w:val="24"/>
          <w:szCs w:val="24"/>
        </w:rPr>
        <w:t>justifies the destruction via the online North American Earth Liberation Press Office (2009)</w:t>
      </w:r>
      <w:r w:rsidRPr="00DC093D">
        <w:rPr>
          <w:rFonts w:ascii="Times New Roman" w:hAnsi="Times New Roman" w:cs="Times New Roman"/>
          <w:sz w:val="24"/>
          <w:szCs w:val="24"/>
        </w:rPr>
        <w:t>,</w:t>
      </w:r>
      <w:r>
        <w:rPr>
          <w:rFonts w:ascii="Times New Roman" w:hAnsi="Times New Roman" w:cs="Times New Roman"/>
          <w:sz w:val="24"/>
          <w:szCs w:val="24"/>
        </w:rPr>
        <w:t xml:space="preserve"> saying,</w:t>
      </w:r>
      <w:r w:rsidRPr="00DC093D">
        <w:rPr>
          <w:rFonts w:ascii="Times New Roman" w:hAnsi="Times New Roman" w:cs="Times New Roman"/>
          <w:sz w:val="24"/>
          <w:szCs w:val="24"/>
        </w:rPr>
        <w:t xml:space="preserve"> “When all legal channels of opposition have been exhausted, concerned citizens have to take action into their own hands to p</w:t>
      </w:r>
      <w:r>
        <w:rPr>
          <w:rFonts w:ascii="Times New Roman" w:hAnsi="Times New Roman" w:cs="Times New Roman"/>
          <w:sz w:val="24"/>
          <w:szCs w:val="24"/>
        </w:rPr>
        <w:t>rotect life and the planet.”</w:t>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He is essentially arguing that the law does not adequately provide freedom to all life forms in America. </w:t>
      </w:r>
      <w:r w:rsidRPr="00DC093D">
        <w:rPr>
          <w:rFonts w:ascii="Times New Roman" w:hAnsi="Times New Roman" w:cs="Times New Roman"/>
          <w:sz w:val="24"/>
          <w:szCs w:val="24"/>
        </w:rPr>
        <w:t xml:space="preserve">He also says, “Due to the health and environmental risks associated with radio waves emitted from the towers, </w:t>
      </w:r>
      <w:r>
        <w:rPr>
          <w:rFonts w:ascii="Times New Roman" w:hAnsi="Times New Roman" w:cs="Times New Roman"/>
          <w:sz w:val="24"/>
          <w:szCs w:val="24"/>
        </w:rPr>
        <w:t xml:space="preserve">we applaud this act by the ELF.” The ELF takes control over the material resources (i.e. radio towers &amp; surrounding machinery), and also gains symbolic influence (i.e. a huge tower funded and backed by big business and government topples to the ground by a small liberationist group who leaves a flag behind). He continues: </w:t>
      </w:r>
      <w:r w:rsidRPr="00DC093D">
        <w:rPr>
          <w:rFonts w:ascii="Times New Roman" w:hAnsi="Times New Roman" w:cs="Times New Roman"/>
          <w:sz w:val="24"/>
          <w:szCs w:val="24"/>
        </w:rPr>
        <w:t>“We have to weigh our priorities</w:t>
      </w:r>
      <w:r>
        <w:rPr>
          <w:rFonts w:ascii="Times New Roman" w:hAnsi="Times New Roman" w:cs="Times New Roman"/>
          <w:sz w:val="24"/>
          <w:szCs w:val="24"/>
        </w:rPr>
        <w:t>,</w:t>
      </w:r>
      <w:r w:rsidRPr="00DC093D">
        <w:rPr>
          <w:rFonts w:ascii="Times New Roman" w:hAnsi="Times New Roman" w:cs="Times New Roman"/>
          <w:sz w:val="24"/>
          <w:szCs w:val="24"/>
        </w:rPr>
        <w:t xml:space="preserve"> and the local ecosystem in Everett, along with local residents, do not need additional sports news radio station towers that come at the expense of reduced property values and harmful radio</w:t>
      </w:r>
      <w:r>
        <w:rPr>
          <w:rFonts w:ascii="Times New Roman" w:hAnsi="Times New Roman" w:cs="Times New Roman"/>
          <w:sz w:val="24"/>
          <w:szCs w:val="24"/>
        </w:rPr>
        <w:t xml:space="preserve"> waves.” </w:t>
      </w:r>
      <w:r w:rsidRPr="00DC093D">
        <w:rPr>
          <w:rFonts w:ascii="Times New Roman" w:hAnsi="Times New Roman" w:cs="Times New Roman"/>
          <w:sz w:val="24"/>
          <w:szCs w:val="24"/>
        </w:rPr>
        <w:t>Finally, he says, “We sincerely hope that people continue to take direct action to stop the threats to human h</w:t>
      </w:r>
      <w:r>
        <w:rPr>
          <w:rFonts w:ascii="Times New Roman" w:hAnsi="Times New Roman" w:cs="Times New Roman"/>
          <w:sz w:val="24"/>
          <w:szCs w:val="24"/>
        </w:rPr>
        <w:t xml:space="preserve">ealth, wildlife and the </w:t>
      </w:r>
      <w:r>
        <w:rPr>
          <w:rFonts w:ascii="Times New Roman" w:hAnsi="Times New Roman" w:cs="Times New Roman"/>
          <w:sz w:val="24"/>
          <w:szCs w:val="24"/>
        </w:rPr>
        <w:lastRenderedPageBreak/>
        <w:t xml:space="preserve">planet.” These appeals to justice through moral beliefs (i.e. people are more important than property) and any type of means necessary (i.e. direct action to stop harmful impact of the towers) provide further explanation for why the ELF destroyed the property. </w:t>
      </w:r>
    </w:p>
    <w:p w14:paraId="6F579444" w14:textId="77777777" w:rsidR="00494315" w:rsidRPr="00DC093D"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r>
      <w:r w:rsidRPr="00B535DF">
        <w:rPr>
          <w:rFonts w:ascii="Times New Roman" w:hAnsi="Times New Roman" w:cs="Times New Roman"/>
          <w:sz w:val="24"/>
          <w:szCs w:val="24"/>
        </w:rPr>
        <w:t>Media commentary about the ELF radio towers incident is both positive and negative. Criticism of the ELF points out the counterintuitive nature of the values of the ELF and their destruction of property. One commentator argues members of the ELF “[…] pick really stupid targets—considering that decades to life in prison is what they’ll get if they’re caught. The same methods used to carry out the operation […] could have been applied in other areas to cause extremely serious disruptions to the system that they are allegedly trying to protect.”</w:t>
      </w:r>
      <w:r w:rsidRPr="00B535DF">
        <w:rPr>
          <w:rStyle w:val="FootnoteReference"/>
          <w:rFonts w:ascii="Times New Roman" w:hAnsi="Times New Roman" w:cs="Times New Roman"/>
          <w:sz w:val="24"/>
          <w:szCs w:val="24"/>
        </w:rPr>
        <w:footnoteReference w:id="42"/>
      </w:r>
      <w:r w:rsidRPr="00B535DF">
        <w:rPr>
          <w:rFonts w:ascii="Times New Roman" w:hAnsi="Times New Roman" w:cs="Times New Roman"/>
          <w:sz w:val="24"/>
          <w:szCs w:val="24"/>
        </w:rPr>
        <w:t xml:space="preserve"> For instance, this commentator points out the hypocrisy he or she feels the ELF members portrayed when they destroyed the property, arguing they could have hurt the environment more through their process of toppling the tower, as well as the use of resources to rebuild the tower. Others on the website offer a more positive critique of the ELF. For example, one commentator says, “Destruction of property IS NOT violence, in my opinion.” This person defends the action, arguing destruction of property is not violence without addressing the argument that ELF makes, which is essentially that big business is destroying property belonging to the earth, wildlife, and humans by contaminating it. A resident of the Snohomish explained the event: “It goes to show you, people really just did not want this to happen in this valley. It’s a beautiful area and to have a farm of towers go up, it really went </w:t>
      </w:r>
      <w:r w:rsidRPr="00B535DF">
        <w:rPr>
          <w:rFonts w:ascii="Times New Roman" w:hAnsi="Times New Roman" w:cs="Times New Roman"/>
          <w:sz w:val="24"/>
          <w:szCs w:val="24"/>
        </w:rPr>
        <w:lastRenderedPageBreak/>
        <w:t>against everything else that was natural around here.”</w:t>
      </w:r>
      <w:r w:rsidRPr="00B535DF">
        <w:rPr>
          <w:rStyle w:val="FootnoteReference"/>
          <w:rFonts w:ascii="Times New Roman" w:hAnsi="Times New Roman" w:cs="Times New Roman"/>
          <w:sz w:val="24"/>
          <w:szCs w:val="24"/>
        </w:rPr>
        <w:footnoteReference w:id="43"/>
      </w:r>
      <w:r w:rsidRPr="00B535DF">
        <w:rPr>
          <w:rFonts w:ascii="Times New Roman" w:hAnsi="Times New Roman" w:cs="Times New Roman"/>
          <w:sz w:val="24"/>
          <w:szCs w:val="24"/>
        </w:rPr>
        <w:t xml:space="preserve"> Commentary on the event shows more positive feedback from commentators, using arguments from the environmental movement to support their reasoning.</w:t>
      </w:r>
    </w:p>
    <w:p w14:paraId="0DDFF150" w14:textId="77777777" w:rsidR="008C4BAB"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DC093D">
        <w:rPr>
          <w:rFonts w:ascii="Times New Roman" w:hAnsi="Times New Roman" w:cs="Times New Roman"/>
          <w:sz w:val="24"/>
          <w:szCs w:val="24"/>
        </w:rPr>
        <w:t xml:space="preserve"> </w:t>
      </w:r>
      <w:r w:rsidRPr="00DC093D">
        <w:rPr>
          <w:rFonts w:ascii="Times New Roman" w:hAnsi="Times New Roman" w:cs="Times New Roman"/>
          <w:sz w:val="24"/>
          <w:szCs w:val="24"/>
        </w:rPr>
        <w:tab/>
      </w:r>
      <w:r>
        <w:rPr>
          <w:rFonts w:ascii="Times New Roman" w:hAnsi="Times New Roman" w:cs="Times New Roman"/>
          <w:sz w:val="24"/>
          <w:szCs w:val="24"/>
        </w:rPr>
        <w:t xml:space="preserve"> Walter Bond is</w:t>
      </w:r>
      <w:r w:rsidRPr="00DE57B6">
        <w:rPr>
          <w:rFonts w:ascii="Times New Roman" w:hAnsi="Times New Roman" w:cs="Times New Roman"/>
          <w:sz w:val="24"/>
          <w:szCs w:val="24"/>
        </w:rPr>
        <w:t xml:space="preserve"> a well-known member</w:t>
      </w:r>
      <w:r>
        <w:rPr>
          <w:rFonts w:ascii="Times New Roman" w:hAnsi="Times New Roman" w:cs="Times New Roman"/>
          <w:sz w:val="24"/>
          <w:szCs w:val="24"/>
        </w:rPr>
        <w:t xml:space="preserve"> of ALF and convicted terrorist, as well as o</w:t>
      </w:r>
      <w:r w:rsidRPr="00DE57B6">
        <w:rPr>
          <w:rFonts w:ascii="Times New Roman" w:hAnsi="Times New Roman" w:cs="Times New Roman"/>
          <w:sz w:val="24"/>
          <w:szCs w:val="24"/>
        </w:rPr>
        <w:t>ne of the case studies featured in the American Terrorism Study. According to the ATS case summary files, Walter Bond set a Sheepskin Factory in Glendale, Colorado, on fire on April 30</w:t>
      </w:r>
      <w:r w:rsidRPr="00DE57B6">
        <w:rPr>
          <w:rFonts w:ascii="Times New Roman" w:hAnsi="Times New Roman" w:cs="Times New Roman"/>
          <w:sz w:val="24"/>
          <w:szCs w:val="24"/>
          <w:vertAlign w:val="superscript"/>
        </w:rPr>
        <w:t>th</w:t>
      </w:r>
      <w:r w:rsidRPr="00DE57B6">
        <w:rPr>
          <w:rFonts w:ascii="Times New Roman" w:hAnsi="Times New Roman" w:cs="Times New Roman"/>
          <w:sz w:val="24"/>
          <w:szCs w:val="24"/>
        </w:rPr>
        <w:t xml:space="preserve">, 2010. </w:t>
      </w:r>
      <w:r w:rsidR="008C4BAB">
        <w:rPr>
          <w:rFonts w:ascii="Times New Roman" w:hAnsi="Times New Roman" w:cs="Times New Roman"/>
          <w:sz w:val="24"/>
          <w:szCs w:val="24"/>
        </w:rPr>
        <w:t>Court documents describe a book found in Bond’s backpack when he was arrested, entitled “The Declaration of War-Killing People to Save the Animals and the Environment-Strike a Matct…Light a Fuse…We’ve Only Got the Earth to Lose…” and later reported the arson on voiceofthevoiceless.org.</w:t>
      </w:r>
      <w:r w:rsidR="008C4BAB">
        <w:rPr>
          <w:rStyle w:val="FootnoteReference"/>
          <w:rFonts w:ascii="Times New Roman" w:hAnsi="Times New Roman" w:cs="Times New Roman"/>
          <w:sz w:val="24"/>
          <w:szCs w:val="24"/>
        </w:rPr>
        <w:footnoteReference w:id="44"/>
      </w:r>
      <w:r w:rsidR="008C4BAB">
        <w:rPr>
          <w:rFonts w:ascii="Times New Roman" w:hAnsi="Times New Roman" w:cs="Times New Roman"/>
          <w:sz w:val="24"/>
          <w:szCs w:val="24"/>
        </w:rPr>
        <w:t xml:space="preserve"> </w:t>
      </w:r>
      <w:r w:rsidRPr="00DE57B6">
        <w:rPr>
          <w:rFonts w:ascii="Times New Roman" w:hAnsi="Times New Roman" w:cs="Times New Roman"/>
          <w:sz w:val="24"/>
          <w:szCs w:val="24"/>
        </w:rPr>
        <w:t xml:space="preserve">Media commentary about the ALF sheepskin arson incident is both positive and negative. The Denver Post comments on Bond’s </w:t>
      </w:r>
      <w:r>
        <w:rPr>
          <w:rFonts w:ascii="Times New Roman" w:hAnsi="Times New Roman" w:cs="Times New Roman"/>
          <w:sz w:val="24"/>
          <w:szCs w:val="24"/>
        </w:rPr>
        <w:t>trial</w:t>
      </w:r>
      <w:r w:rsidRPr="00DE57B6">
        <w:rPr>
          <w:rFonts w:ascii="Times New Roman" w:hAnsi="Times New Roman" w:cs="Times New Roman"/>
          <w:sz w:val="24"/>
          <w:szCs w:val="24"/>
        </w:rPr>
        <w:t>. John Ingold, a reporter, writes, “An animal-rights activist who burned down the Sheepskin Factory in Glendale unleashed a vitriolic and unapologetic speech in front of federal court Friday prior to being sentenced to five years in prison.”</w:t>
      </w:r>
      <w:r w:rsidRPr="00DE57B6">
        <w:rPr>
          <w:rStyle w:val="FootnoteReference"/>
          <w:rFonts w:ascii="Times New Roman" w:hAnsi="Times New Roman" w:cs="Times New Roman"/>
          <w:sz w:val="24"/>
          <w:szCs w:val="24"/>
        </w:rPr>
        <w:footnoteReference w:id="45"/>
      </w:r>
      <w:r w:rsidRPr="00DE57B6">
        <w:rPr>
          <w:rFonts w:ascii="Times New Roman" w:hAnsi="Times New Roman" w:cs="Times New Roman"/>
          <w:sz w:val="24"/>
          <w:szCs w:val="24"/>
        </w:rPr>
        <w:t xml:space="preserve"> Ingold essentially argues that Bond is not working within the confines of the criminal justice system and the moral codes assigned by the government due to his lack of sincere apology, justifying the punishment he receives from the arson.</w:t>
      </w:r>
      <w:r w:rsidR="008C4BAB">
        <w:rPr>
          <w:rFonts w:ascii="Times New Roman" w:hAnsi="Times New Roman" w:cs="Times New Roman"/>
          <w:sz w:val="24"/>
          <w:szCs w:val="24"/>
        </w:rPr>
        <w:t xml:space="preserve"> </w:t>
      </w:r>
    </w:p>
    <w:p w14:paraId="6339403C" w14:textId="77777777" w:rsidR="00494315" w:rsidRPr="00DC093D" w:rsidRDefault="008C4BAB"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94315" w:rsidRPr="00DE57B6">
        <w:rPr>
          <w:rFonts w:ascii="Times New Roman" w:hAnsi="Times New Roman" w:cs="Times New Roman"/>
          <w:sz w:val="24"/>
          <w:szCs w:val="24"/>
        </w:rPr>
        <w:t>B</w:t>
      </w:r>
      <w:r w:rsidR="00494315">
        <w:rPr>
          <w:rFonts w:ascii="Times New Roman" w:hAnsi="Times New Roman" w:cs="Times New Roman"/>
          <w:sz w:val="24"/>
          <w:szCs w:val="24"/>
        </w:rPr>
        <w:t>ond, however, has a different perspective on his actions and his punishment</w:t>
      </w:r>
      <w:r w:rsidR="00494315" w:rsidRPr="00DC093D">
        <w:rPr>
          <w:rFonts w:ascii="Times New Roman" w:hAnsi="Times New Roman" w:cs="Times New Roman"/>
          <w:sz w:val="24"/>
          <w:szCs w:val="24"/>
        </w:rPr>
        <w:t>,</w:t>
      </w:r>
      <w:r w:rsidR="00494315">
        <w:rPr>
          <w:rFonts w:ascii="Times New Roman" w:hAnsi="Times New Roman" w:cs="Times New Roman"/>
          <w:sz w:val="24"/>
          <w:szCs w:val="24"/>
        </w:rPr>
        <w:t xml:space="preserve"> saying,</w:t>
      </w:r>
      <w:r w:rsidR="00494315" w:rsidRPr="00DC093D">
        <w:rPr>
          <w:rFonts w:ascii="Times New Roman" w:hAnsi="Times New Roman" w:cs="Times New Roman"/>
          <w:sz w:val="24"/>
          <w:szCs w:val="24"/>
        </w:rPr>
        <w:t xml:space="preserve"> “In a society that honors money over life, I am honore</w:t>
      </w:r>
      <w:r w:rsidR="00494315">
        <w:rPr>
          <w:rFonts w:ascii="Times New Roman" w:hAnsi="Times New Roman" w:cs="Times New Roman"/>
          <w:sz w:val="24"/>
          <w:szCs w:val="24"/>
        </w:rPr>
        <w:t xml:space="preserve">d to be a prisoner of war.” Using the POW symbolism typically reserved for soldiers captured by enemies of the United States, he appeals to the concept of justice, denying his culpability and refusing </w:t>
      </w:r>
      <w:r w:rsidR="00494315">
        <w:rPr>
          <w:rFonts w:ascii="Times New Roman" w:hAnsi="Times New Roman" w:cs="Times New Roman"/>
          <w:sz w:val="24"/>
          <w:szCs w:val="24"/>
        </w:rPr>
        <w:lastRenderedPageBreak/>
        <w:t xml:space="preserve">to accept his actions as terroristic; rather, he sees himself as a hero. Additionally, he </w:t>
      </w:r>
      <w:r w:rsidR="00494315" w:rsidRPr="00DC093D">
        <w:rPr>
          <w:rFonts w:ascii="Times New Roman" w:hAnsi="Times New Roman" w:cs="Times New Roman"/>
          <w:sz w:val="24"/>
          <w:szCs w:val="24"/>
        </w:rPr>
        <w:t>told the Sheepskin factory store’s owner to “choke on everything you earned</w:t>
      </w:r>
      <w:r w:rsidR="00494315">
        <w:rPr>
          <w:rFonts w:ascii="Times New Roman" w:hAnsi="Times New Roman" w:cs="Times New Roman"/>
          <w:sz w:val="24"/>
          <w:szCs w:val="24"/>
        </w:rPr>
        <w:t>,</w:t>
      </w:r>
      <w:r w:rsidR="00494315" w:rsidRPr="00DC093D">
        <w:rPr>
          <w:rFonts w:ascii="Times New Roman" w:hAnsi="Times New Roman" w:cs="Times New Roman"/>
          <w:sz w:val="24"/>
          <w:szCs w:val="24"/>
        </w:rPr>
        <w:t>”</w:t>
      </w:r>
      <w:r w:rsidR="00494315">
        <w:rPr>
          <w:rFonts w:ascii="Times New Roman" w:hAnsi="Times New Roman" w:cs="Times New Roman"/>
          <w:sz w:val="24"/>
          <w:szCs w:val="24"/>
        </w:rPr>
        <w:t xml:space="preserve"> which goes against the ALF’s idea of doing no harm, yet also supports the idea that the ALF should do anything necessary to prevent the destruction of animals and people caused by selfish people earning profit from their destruction; here is the full speech Bond made </w:t>
      </w:r>
      <w:r w:rsidR="00494315" w:rsidRPr="00DC093D">
        <w:rPr>
          <w:rFonts w:ascii="Times New Roman" w:hAnsi="Times New Roman" w:cs="Times New Roman"/>
          <w:sz w:val="24"/>
          <w:szCs w:val="24"/>
        </w:rPr>
        <w:t>during his sentence hearing:</w:t>
      </w:r>
    </w:p>
    <w:p w14:paraId="26622427" w14:textId="77777777" w:rsidR="00494315" w:rsidRPr="00DC093D" w:rsidRDefault="00494315" w:rsidP="00494315">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 xml:space="preserve">I’m here today because I burnt down the Sheepskin Factory in Glendale, CO, a business that sells pelts, furs and other dead animal skins. I know many people think I should feel remorse for what I’ve done. I guess this is the customary time where I’m supposed to grovel and beg for mercy. I assure you if that’s how I felt I would. But, I am not sorry for anything I have done. Nor am I frightened by this court’s authority. Because any system of law that values the rights of the oppressor over the down trodden is an unjust system. And though this court has real and actual power, I question its morality. I doubt the court is interested in the precautions that I took to not harm any person or by-stander and even less concerned with the miserable lives that sheep, cows and mink had to endure, unto death, so that a Colorado business could profit from their confinement, enslavement, and murder. </w:t>
      </w:r>
    </w:p>
    <w:p w14:paraId="1E11A44B" w14:textId="77777777" w:rsidR="00494315" w:rsidRPr="00DC093D" w:rsidRDefault="00494315" w:rsidP="00494315">
      <w:pPr>
        <w:spacing w:line="240" w:lineRule="auto"/>
        <w:contextualSpacing/>
        <w:rPr>
          <w:rFonts w:ascii="Times New Roman" w:hAnsi="Times New Roman" w:cs="Times New Roman"/>
          <w:sz w:val="24"/>
          <w:szCs w:val="24"/>
        </w:rPr>
      </w:pPr>
    </w:p>
    <w:p w14:paraId="25D88699" w14:textId="77777777" w:rsidR="00494315" w:rsidRPr="00DC093D" w:rsidRDefault="00494315" w:rsidP="00494315">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Obviously, the owners and employees of the sheepskin factory do not care either or they would not be involved in such a sinister and macabre blood trade. So I will not waste my breath where it will only fall on deaf ears. That’s why I turned to illegal direct action to begin with, because you do not care. No matter how much we animal rights activists talk or reason with you, you do not care. Well, Mr. Livaditis [owner of sheepskin business], I don’t care about you. There is no common ground between people like you and me. I want you to know that no matter what this court sentences me to today, you have won nothing! Prison is no great hardship to me. In a society that values money over life, I consider it an honor to be a prisoner of war, the war against inter-species slavery and objectification! I also want you to know that I will never willingly pay you one dollar, not one! I hope your business fails and you choke to death on every penny you profit from animal murder! I hope you choke on it and burn in hell!</w:t>
      </w:r>
    </w:p>
    <w:p w14:paraId="7EB05BA4" w14:textId="77777777" w:rsidR="00494315" w:rsidRPr="00DC093D" w:rsidRDefault="00494315" w:rsidP="00494315">
      <w:pPr>
        <w:spacing w:line="240" w:lineRule="auto"/>
        <w:ind w:left="720"/>
        <w:contextualSpacing/>
        <w:rPr>
          <w:rFonts w:ascii="Times New Roman" w:hAnsi="Times New Roman" w:cs="Times New Roman"/>
          <w:sz w:val="24"/>
          <w:szCs w:val="24"/>
        </w:rPr>
      </w:pPr>
    </w:p>
    <w:p w14:paraId="4EB8AE65" w14:textId="77777777" w:rsidR="00494315" w:rsidRPr="00DC093D" w:rsidRDefault="00494315" w:rsidP="00494315">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 xml:space="preserve">To my supporters, I wish to say thank you for standing behind me and showing this court and these animal exploiters that we support our own and that we as a movement are not going to apologize for having a sense of urgency. We are not going to put the interests of commerce over sentience! And we will never stop educating, agitating and confronting those responsible for the death of our Mother Earth and her Animal Nations. My vegan sisters and brothers our lives are not our own. Selfishness is the way of gluttons, perverts and purveyors of </w:t>
      </w:r>
      <w:r w:rsidRPr="00DC093D">
        <w:rPr>
          <w:rFonts w:ascii="Times New Roman" w:hAnsi="Times New Roman" w:cs="Times New Roman"/>
          <w:sz w:val="24"/>
          <w:szCs w:val="24"/>
        </w:rPr>
        <w:lastRenderedPageBreak/>
        <w:t>injustice. It has been said all it takes for evil to conquer is for good people to do nothing. Conversely, all it takes to stop the enslavement, use, abuse and murder of other than human animals is the resolve to fight on their behalf!</w:t>
      </w:r>
    </w:p>
    <w:p w14:paraId="1E07306F" w14:textId="77777777" w:rsidR="00494315" w:rsidRPr="00DC093D" w:rsidRDefault="00494315" w:rsidP="00494315">
      <w:pPr>
        <w:spacing w:line="240" w:lineRule="auto"/>
        <w:ind w:left="720"/>
        <w:contextualSpacing/>
        <w:rPr>
          <w:rFonts w:ascii="Times New Roman" w:hAnsi="Times New Roman" w:cs="Times New Roman"/>
          <w:sz w:val="24"/>
          <w:szCs w:val="24"/>
        </w:rPr>
      </w:pPr>
    </w:p>
    <w:p w14:paraId="14D9E0B4" w14:textId="77777777" w:rsidR="00494315" w:rsidRPr="00DC093D" w:rsidRDefault="00494315" w:rsidP="00494315">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 xml:space="preserve">Do what you can, do what you must, be vegan warriors and true animal defenders and never compromise with their murderers and profiteers. The Animal Liberation Front is the answer. Seldom has there been such a personally powerful and internationally effective movement in human history. You cannot join the ALF but you can become the ALF. And it was the proudest and most powerful thing I have ever done. When you leave this courtroom today don’t be dismayed by my incarceration. All the ferocity and love in my heart still lives on. Every time someone liberates an animal and smashes their cage, it lives on! Every time an activist refuses to bow down to laws that protect murder, it lives on! And it lives on every time the night sky lights up ablaze with the ruins of another animal exploiters’ business! </w:t>
      </w:r>
    </w:p>
    <w:p w14:paraId="058E0CB8" w14:textId="77777777" w:rsidR="00494315" w:rsidRPr="00DC093D" w:rsidRDefault="00494315" w:rsidP="00494315">
      <w:pPr>
        <w:spacing w:line="240" w:lineRule="auto"/>
        <w:ind w:left="720"/>
        <w:contextualSpacing/>
        <w:rPr>
          <w:rFonts w:ascii="Times New Roman" w:hAnsi="Times New Roman" w:cs="Times New Roman"/>
          <w:sz w:val="24"/>
          <w:szCs w:val="24"/>
        </w:rPr>
      </w:pPr>
    </w:p>
    <w:p w14:paraId="358AB294" w14:textId="77777777" w:rsidR="00494315" w:rsidRPr="00DC093D" w:rsidRDefault="00494315" w:rsidP="00494315">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That’s all Your Honor, I am ready to go to prison.</w:t>
      </w:r>
      <w:r>
        <w:rPr>
          <w:rStyle w:val="FootnoteReference"/>
          <w:rFonts w:ascii="Times New Roman" w:hAnsi="Times New Roman" w:cs="Times New Roman"/>
          <w:sz w:val="24"/>
          <w:szCs w:val="24"/>
        </w:rPr>
        <w:footnoteReference w:id="46"/>
      </w:r>
      <w:r w:rsidRPr="00DC093D">
        <w:rPr>
          <w:rFonts w:ascii="Times New Roman" w:hAnsi="Times New Roman" w:cs="Times New Roman"/>
          <w:sz w:val="24"/>
          <w:szCs w:val="24"/>
        </w:rPr>
        <w:t xml:space="preserve"> </w:t>
      </w:r>
    </w:p>
    <w:p w14:paraId="24F1B966" w14:textId="77777777" w:rsidR="00494315" w:rsidRDefault="00494315" w:rsidP="00494315">
      <w:pPr>
        <w:spacing w:line="240" w:lineRule="auto"/>
        <w:contextualSpacing/>
        <w:rPr>
          <w:rFonts w:ascii="Times New Roman" w:hAnsi="Times New Roman" w:cs="Times New Roman"/>
          <w:sz w:val="24"/>
          <w:szCs w:val="24"/>
        </w:rPr>
      </w:pPr>
      <w:r w:rsidRPr="00DC093D">
        <w:rPr>
          <w:rFonts w:ascii="Times New Roman" w:hAnsi="Times New Roman" w:cs="Times New Roman"/>
          <w:sz w:val="24"/>
          <w:szCs w:val="24"/>
        </w:rPr>
        <w:t xml:space="preserve"> </w:t>
      </w:r>
    </w:p>
    <w:p w14:paraId="68624B87"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His speech is reminiscent of many powerful and motivating speeches made by American leaders throughout history; however, he uses similar rhetoric to support an argument that has been much less supported throughout American history. He describes himself as a warrior pursuing justice by challenging greedy business owners who exploit animals and trying to spread his moral cause.</w:t>
      </w:r>
    </w:p>
    <w:p w14:paraId="1DF87334" w14:textId="77777777" w:rsidR="00494315" w:rsidRDefault="00494315" w:rsidP="00494315">
      <w:pPr>
        <w:spacing w:line="480" w:lineRule="auto"/>
        <w:ind w:firstLine="720"/>
        <w:contextualSpacing/>
        <w:rPr>
          <w:rFonts w:ascii="Times New Roman" w:hAnsi="Times New Roman" w:cs="Times New Roman"/>
          <w:sz w:val="24"/>
          <w:szCs w:val="24"/>
        </w:rPr>
      </w:pPr>
      <w:r w:rsidRPr="00DC093D">
        <w:rPr>
          <w:rFonts w:ascii="Times New Roman" w:hAnsi="Times New Roman" w:cs="Times New Roman"/>
          <w:sz w:val="24"/>
          <w:szCs w:val="24"/>
        </w:rPr>
        <w:t>The store owner stated later, “That just showed the system that this g</w:t>
      </w:r>
      <w:r>
        <w:rPr>
          <w:rFonts w:ascii="Times New Roman" w:hAnsi="Times New Roman" w:cs="Times New Roman"/>
          <w:sz w:val="24"/>
          <w:szCs w:val="24"/>
        </w:rPr>
        <w:t>uy should not be out in society</w:t>
      </w:r>
      <w:r w:rsidRPr="00DC093D">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7"/>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The system the store owner refers to is the legal and culturally mainstream values that identify Bond as a social deviant. The conflict over material resources and how they should be used (i.e. the factory), as well as the symbolic backing that Bond and the store owner argue is theirs (i.e. the right to own or the right to destroy) is essentially a fight over power. They use similar ways of explaining their positions; however, the store owner gains the advantage because he uses the rhetoric in a culturally-backed way. Each of them have their own sense of justice; for the owner, </w:t>
      </w:r>
      <w:r>
        <w:rPr>
          <w:rFonts w:ascii="Times New Roman" w:hAnsi="Times New Roman" w:cs="Times New Roman"/>
          <w:sz w:val="24"/>
          <w:szCs w:val="24"/>
        </w:rPr>
        <w:lastRenderedPageBreak/>
        <w:t xml:space="preserve">justice was served rightly and the system worked in his favor. For Bond, the system is wrong and broken, but his justice was served when he set the factory on fire and when he identifies himself as a prisoner of war. </w:t>
      </w:r>
    </w:p>
    <w:p w14:paraId="5F6860B7" w14:textId="77777777" w:rsidR="00494315" w:rsidRPr="00DC093D" w:rsidRDefault="00494315" w:rsidP="00494315">
      <w:pPr>
        <w:spacing w:line="480" w:lineRule="auto"/>
        <w:ind w:firstLine="720"/>
        <w:contextualSpacing/>
        <w:rPr>
          <w:rFonts w:ascii="Times New Roman" w:hAnsi="Times New Roman" w:cs="Times New Roman"/>
          <w:sz w:val="24"/>
          <w:szCs w:val="24"/>
        </w:rPr>
      </w:pPr>
      <w:r w:rsidRPr="00DC093D">
        <w:rPr>
          <w:rFonts w:ascii="Times New Roman" w:hAnsi="Times New Roman" w:cs="Times New Roman"/>
          <w:sz w:val="24"/>
          <w:szCs w:val="24"/>
        </w:rPr>
        <w:t xml:space="preserve">Bond made a plea bargain and was sentenced </w:t>
      </w:r>
      <w:r>
        <w:rPr>
          <w:rFonts w:ascii="Times New Roman" w:hAnsi="Times New Roman" w:cs="Times New Roman"/>
          <w:sz w:val="24"/>
          <w:szCs w:val="24"/>
        </w:rPr>
        <w:t>to five</w:t>
      </w:r>
      <w:r w:rsidRPr="00DC093D">
        <w:rPr>
          <w:rFonts w:ascii="Times New Roman" w:hAnsi="Times New Roman" w:cs="Times New Roman"/>
          <w:sz w:val="24"/>
          <w:szCs w:val="24"/>
        </w:rPr>
        <w:t xml:space="preserve"> </w:t>
      </w:r>
      <w:r>
        <w:rPr>
          <w:rFonts w:ascii="Times New Roman" w:hAnsi="Times New Roman" w:cs="Times New Roman"/>
          <w:sz w:val="24"/>
          <w:szCs w:val="24"/>
        </w:rPr>
        <w:t>years in a federal prison with three</w:t>
      </w:r>
      <w:r w:rsidRPr="00DC093D">
        <w:rPr>
          <w:rFonts w:ascii="Times New Roman" w:hAnsi="Times New Roman" w:cs="Times New Roman"/>
          <w:sz w:val="24"/>
          <w:szCs w:val="24"/>
        </w:rPr>
        <w:t xml:space="preserve"> years of supervised release;</w:t>
      </w:r>
      <w:r>
        <w:rPr>
          <w:rFonts w:ascii="Times New Roman" w:hAnsi="Times New Roman" w:cs="Times New Roman"/>
          <w:sz w:val="24"/>
          <w:szCs w:val="24"/>
        </w:rPr>
        <w:t xml:space="preserve"> he was also sentenced to pay </w:t>
      </w:r>
      <w:r w:rsidRPr="00DC093D">
        <w:rPr>
          <w:rFonts w:ascii="Times New Roman" w:hAnsi="Times New Roman" w:cs="Times New Roman"/>
          <w:sz w:val="24"/>
          <w:szCs w:val="24"/>
        </w:rPr>
        <w:t xml:space="preserve">$1.2 </w:t>
      </w:r>
      <w:r>
        <w:rPr>
          <w:rFonts w:ascii="Times New Roman" w:hAnsi="Times New Roman" w:cs="Times New Roman"/>
          <w:sz w:val="24"/>
          <w:szCs w:val="24"/>
        </w:rPr>
        <w:t>million dollars in restitution</w:t>
      </w:r>
      <w:r w:rsidRPr="00DC093D">
        <w:rPr>
          <w:rFonts w:ascii="Times New Roman" w:hAnsi="Times New Roman" w:cs="Times New Roman"/>
          <w:sz w:val="24"/>
          <w:szCs w:val="24"/>
        </w:rPr>
        <w:t>.</w:t>
      </w:r>
      <w:r>
        <w:rPr>
          <w:rStyle w:val="FootnoteReference"/>
          <w:rFonts w:ascii="Times New Roman" w:hAnsi="Times New Roman" w:cs="Times New Roman"/>
          <w:sz w:val="24"/>
          <w:szCs w:val="24"/>
        </w:rPr>
        <w:footnoteReference w:id="48"/>
      </w:r>
      <w:r w:rsidRPr="00DC093D">
        <w:rPr>
          <w:rFonts w:ascii="Times New Roman" w:hAnsi="Times New Roman" w:cs="Times New Roman"/>
          <w:sz w:val="24"/>
          <w:szCs w:val="24"/>
        </w:rPr>
        <w:t xml:space="preserve"> </w:t>
      </w:r>
      <w:r>
        <w:rPr>
          <w:rFonts w:ascii="Times New Roman" w:hAnsi="Times New Roman" w:cs="Times New Roman"/>
          <w:sz w:val="24"/>
          <w:szCs w:val="24"/>
        </w:rPr>
        <w:t>He</w:t>
      </w:r>
      <w:r w:rsidRPr="00DC093D">
        <w:rPr>
          <w:rFonts w:ascii="Times New Roman" w:hAnsi="Times New Roman" w:cs="Times New Roman"/>
          <w:sz w:val="24"/>
          <w:szCs w:val="24"/>
        </w:rPr>
        <w:t xml:space="preserve"> ha</w:t>
      </w:r>
      <w:r>
        <w:rPr>
          <w:rFonts w:ascii="Times New Roman" w:hAnsi="Times New Roman" w:cs="Times New Roman"/>
          <w:sz w:val="24"/>
          <w:szCs w:val="24"/>
        </w:rPr>
        <w:t>d over fifty letters showing support for his cause,</w:t>
      </w:r>
      <w:r w:rsidRPr="00DC093D">
        <w:rPr>
          <w:rFonts w:ascii="Times New Roman" w:hAnsi="Times New Roman" w:cs="Times New Roman"/>
          <w:sz w:val="24"/>
          <w:szCs w:val="24"/>
        </w:rPr>
        <w:t xml:space="preserve"> but the judge rejected them. </w:t>
      </w:r>
      <w:r>
        <w:rPr>
          <w:rFonts w:ascii="Times New Roman" w:hAnsi="Times New Roman" w:cs="Times New Roman"/>
          <w:sz w:val="24"/>
          <w:szCs w:val="24"/>
        </w:rPr>
        <w:t>Fifty letters is considerable in this case, meaning Bond does have a lot of support. The negotiation of cultural summary symbols is carried out through the interaction between Bond and law officials. While the “system” identifies Bond as a deviant currently, if he gathers more support and the moral and legal code shift because of his cause, then he may be re-labeled in mainstream society, either as a whistleblower or non-terrorist. This could be compared to other charismatic leaders, such as Martin Luther King Jr. or Nelson Mandela, leaders who were once imprisoned but later re-labeled as heroes. In that same report, the judge</w:t>
      </w:r>
      <w:r w:rsidRPr="00DC093D">
        <w:rPr>
          <w:rFonts w:ascii="Times New Roman" w:hAnsi="Times New Roman" w:cs="Times New Roman"/>
          <w:sz w:val="24"/>
          <w:szCs w:val="24"/>
        </w:rPr>
        <w:t xml:space="preserve"> said the damage was too financially </w:t>
      </w:r>
      <w:r>
        <w:rPr>
          <w:rFonts w:ascii="Times New Roman" w:hAnsi="Times New Roman" w:cs="Times New Roman"/>
          <w:sz w:val="24"/>
          <w:szCs w:val="24"/>
        </w:rPr>
        <w:t xml:space="preserve">crippling </w:t>
      </w:r>
      <w:r w:rsidRPr="00DC093D">
        <w:rPr>
          <w:rFonts w:ascii="Times New Roman" w:hAnsi="Times New Roman" w:cs="Times New Roman"/>
          <w:sz w:val="24"/>
          <w:szCs w:val="24"/>
        </w:rPr>
        <w:t>and traumatizing to those involved to give Bond a lighter sentence</w:t>
      </w:r>
      <w:r>
        <w:rPr>
          <w:rFonts w:ascii="Times New Roman" w:hAnsi="Times New Roman" w:cs="Times New Roman"/>
          <w:sz w:val="24"/>
          <w:szCs w:val="24"/>
        </w:rPr>
        <w:t>, supporting the mainstream idea of freedom and justice in contemporary society</w:t>
      </w:r>
      <w:r w:rsidRPr="00DC093D">
        <w:rPr>
          <w:rFonts w:ascii="Times New Roman" w:hAnsi="Times New Roman" w:cs="Times New Roman"/>
          <w:sz w:val="24"/>
          <w:szCs w:val="24"/>
        </w:rPr>
        <w:t xml:space="preserve">. The prosecutor, Gregory Holloway, argued, “The victims in this case […] did nothing to deserve the ruination the </w:t>
      </w:r>
      <w:r>
        <w:rPr>
          <w:rFonts w:ascii="Times New Roman" w:hAnsi="Times New Roman" w:cs="Times New Roman"/>
          <w:sz w:val="24"/>
          <w:szCs w:val="24"/>
        </w:rPr>
        <w:t>defendant attempted to bring</w:t>
      </w:r>
      <w:r w:rsidRPr="00DC093D">
        <w:rPr>
          <w:rFonts w:ascii="Times New Roman" w:hAnsi="Times New Roman" w:cs="Times New Roman"/>
          <w:sz w:val="24"/>
          <w:szCs w:val="24"/>
        </w:rPr>
        <w:t>.</w:t>
      </w:r>
      <w:r>
        <w:rPr>
          <w:rFonts w:ascii="Times New Roman" w:hAnsi="Times New Roman" w:cs="Times New Roman"/>
          <w:sz w:val="24"/>
          <w:szCs w:val="24"/>
        </w:rPr>
        <w:t xml:space="preserve">” Each party adheres to ideas of justice and a set of ethics that are culturally representative of American tradition, but the power imbalance keeps Bond from escaping a prison sentence. </w:t>
      </w:r>
      <w:r w:rsidRPr="00DC093D">
        <w:rPr>
          <w:rFonts w:ascii="Times New Roman" w:hAnsi="Times New Roman" w:cs="Times New Roman"/>
          <w:sz w:val="24"/>
          <w:szCs w:val="24"/>
        </w:rPr>
        <w:t xml:space="preserve">  </w:t>
      </w:r>
    </w:p>
    <w:p w14:paraId="4253299E" w14:textId="77777777" w:rsidR="00494315" w:rsidRPr="00DE57B6"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r>
      <w:r w:rsidRPr="00DE57B6">
        <w:rPr>
          <w:rFonts w:ascii="Times New Roman" w:hAnsi="Times New Roman" w:cs="Times New Roman"/>
          <w:sz w:val="24"/>
          <w:szCs w:val="24"/>
        </w:rPr>
        <w:t xml:space="preserve">Comments made by viewers of the Denver Post article on Bond’s case also voiced their negative opinions of Walter Bond. One commentator wrote: “They [ALF] </w:t>
      </w:r>
      <w:r w:rsidRPr="00DE57B6">
        <w:rPr>
          <w:rFonts w:ascii="Times New Roman" w:hAnsi="Times New Roman" w:cs="Times New Roman"/>
          <w:sz w:val="24"/>
          <w:szCs w:val="24"/>
        </w:rPr>
        <w:lastRenderedPageBreak/>
        <w:t>are so far out in left field it’s ri</w:t>
      </w:r>
      <w:r>
        <w:rPr>
          <w:rFonts w:ascii="Times New Roman" w:hAnsi="Times New Roman" w:cs="Times New Roman"/>
          <w:sz w:val="24"/>
          <w:szCs w:val="24"/>
        </w:rPr>
        <w:t>diculous. Five years was about fifty</w:t>
      </w:r>
      <w:r w:rsidRPr="00DE57B6">
        <w:rPr>
          <w:rFonts w:ascii="Times New Roman" w:hAnsi="Times New Roman" w:cs="Times New Roman"/>
          <w:sz w:val="24"/>
          <w:szCs w:val="24"/>
        </w:rPr>
        <w:t xml:space="preserve"> years too light of a sentence. This misfit [Bond] needs to be put away. We might not be so lucky next time (and there will surely be a next time with this idiot) and someone may be injured or killed from his arson adventure.”</w:t>
      </w:r>
      <w:r w:rsidRPr="00DE57B6">
        <w:rPr>
          <w:rStyle w:val="FootnoteReference"/>
          <w:rFonts w:ascii="Times New Roman" w:hAnsi="Times New Roman" w:cs="Times New Roman"/>
          <w:sz w:val="24"/>
          <w:szCs w:val="24"/>
        </w:rPr>
        <w:footnoteReference w:id="49"/>
      </w:r>
      <w:r w:rsidRPr="00DE57B6">
        <w:rPr>
          <w:rFonts w:ascii="Times New Roman" w:hAnsi="Times New Roman" w:cs="Times New Roman"/>
          <w:sz w:val="24"/>
          <w:szCs w:val="24"/>
        </w:rPr>
        <w:t xml:space="preserve"> This comment makes a point to isolate Bond’s cause as far away from mainstream causes. Another commentator writes: </w:t>
      </w:r>
    </w:p>
    <w:p w14:paraId="0B7063C6" w14:textId="77777777" w:rsidR="00494315" w:rsidRPr="00DE57B6" w:rsidRDefault="00494315" w:rsidP="00494315">
      <w:pPr>
        <w:spacing w:line="240" w:lineRule="auto"/>
        <w:ind w:left="720"/>
        <w:contextualSpacing/>
        <w:rPr>
          <w:rFonts w:ascii="Times New Roman" w:hAnsi="Times New Roman" w:cs="Times New Roman"/>
          <w:sz w:val="24"/>
          <w:szCs w:val="24"/>
        </w:rPr>
      </w:pPr>
      <w:r w:rsidRPr="00DE57B6">
        <w:rPr>
          <w:rFonts w:ascii="Times New Roman" w:hAnsi="Times New Roman" w:cs="Times New Roman"/>
          <w:sz w:val="24"/>
          <w:szCs w:val="24"/>
        </w:rPr>
        <w:t xml:space="preserve">Just making an observation here regarding the headline to this post-Tucson era of civility; generally speaking, all “animal rights” activists originate from the left wing of the political spectrum. Yet there is no reference to a “radical left-wing” animal activist and this guy is obviously radical by all reasonable definitions. Do you think that if this same type of crazed individual had originated from the right and maybe torched an abortion clinic, or a Planned Parenthood office, or a union hall, that Mr. John Ingold [the article’s author] and the Denver Pravda would have used the term “radical right-wing” activist in describing him? Just sayin’. </w:t>
      </w:r>
    </w:p>
    <w:p w14:paraId="71B06071" w14:textId="77777777" w:rsidR="00494315" w:rsidRPr="00DE57B6" w:rsidRDefault="00494315" w:rsidP="00494315">
      <w:pPr>
        <w:spacing w:line="240" w:lineRule="auto"/>
        <w:ind w:left="720"/>
        <w:contextualSpacing/>
        <w:rPr>
          <w:rFonts w:ascii="Times New Roman" w:hAnsi="Times New Roman" w:cs="Times New Roman"/>
          <w:sz w:val="24"/>
          <w:szCs w:val="24"/>
        </w:rPr>
      </w:pPr>
    </w:p>
    <w:p w14:paraId="1670D420" w14:textId="77777777" w:rsidR="00494315" w:rsidRDefault="00494315" w:rsidP="00494315">
      <w:pPr>
        <w:spacing w:line="480" w:lineRule="auto"/>
        <w:contextualSpacing/>
        <w:rPr>
          <w:rFonts w:ascii="Times New Roman" w:hAnsi="Times New Roman" w:cs="Times New Roman"/>
          <w:sz w:val="24"/>
          <w:szCs w:val="24"/>
        </w:rPr>
      </w:pPr>
      <w:r w:rsidRPr="00DE57B6">
        <w:rPr>
          <w:rFonts w:ascii="Times New Roman" w:hAnsi="Times New Roman" w:cs="Times New Roman"/>
          <w:sz w:val="24"/>
          <w:szCs w:val="24"/>
        </w:rPr>
        <w:t>This commentator points out the inconsistency he/she feels about the labeling of radical political groups, implying there are some groups that get “special treatment” by the media and the public, while others are heavily scrutinized.</w:t>
      </w:r>
      <w:r>
        <w:rPr>
          <w:rFonts w:ascii="Times New Roman" w:hAnsi="Times New Roman" w:cs="Times New Roman"/>
          <w:sz w:val="24"/>
          <w:szCs w:val="24"/>
        </w:rPr>
        <w:t xml:space="preserve"> </w:t>
      </w:r>
    </w:p>
    <w:p w14:paraId="018699E2" w14:textId="77777777" w:rsidR="00494315" w:rsidRPr="00DC093D"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DC093D">
        <w:rPr>
          <w:rFonts w:ascii="Times New Roman" w:hAnsi="Times New Roman" w:cs="Times New Roman"/>
          <w:sz w:val="24"/>
          <w:szCs w:val="24"/>
        </w:rPr>
        <w:t>There are also supporters of Bond found on other websites, such as the one owned by Voice of the Voiceless: Journal of the Animal Liberation Movement. Commentators on message boards on this website say they have “full so</w:t>
      </w:r>
      <w:r>
        <w:rPr>
          <w:rFonts w:ascii="Times New Roman" w:hAnsi="Times New Roman" w:cs="Times New Roman"/>
          <w:sz w:val="24"/>
          <w:szCs w:val="24"/>
        </w:rPr>
        <w:t>lidarity with him [Walter Bond].”</w:t>
      </w:r>
      <w:r>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w:t>
      </w:r>
      <w:r w:rsidRPr="00DC093D">
        <w:rPr>
          <w:rFonts w:ascii="Times New Roman" w:hAnsi="Times New Roman" w:cs="Times New Roman"/>
          <w:sz w:val="24"/>
          <w:szCs w:val="24"/>
        </w:rPr>
        <w:t>On another website, someone writes, “Thank you. You did what was right, no matter</w:t>
      </w:r>
      <w:r>
        <w:rPr>
          <w:rFonts w:ascii="Times New Roman" w:hAnsi="Times New Roman" w:cs="Times New Roman"/>
          <w:sz w:val="24"/>
          <w:szCs w:val="24"/>
        </w:rPr>
        <w:t xml:space="preserve"> the cost. You are a true hero</w:t>
      </w:r>
      <w:r w:rsidRPr="00DC093D">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1"/>
      </w:r>
      <w:r w:rsidRPr="00DC093D">
        <w:rPr>
          <w:rFonts w:ascii="Times New Roman" w:hAnsi="Times New Roman" w:cs="Times New Roman"/>
          <w:sz w:val="24"/>
          <w:szCs w:val="24"/>
        </w:rPr>
        <w:t xml:space="preserve"> Similarly, Dr. Jerry Vlasak, a strong supporter of animal rights, said: </w:t>
      </w:r>
    </w:p>
    <w:p w14:paraId="23CA26CE" w14:textId="77777777" w:rsidR="00494315" w:rsidRDefault="00494315" w:rsidP="00494315">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 xml:space="preserve">There are a lot of examples of cases where these actions have been taken and we’ve gotten concrete results as opposed to lobbying our congressmen and writing letters to the editors. When you measure these types of actions against </w:t>
      </w:r>
      <w:r w:rsidRPr="00DC093D">
        <w:rPr>
          <w:rFonts w:ascii="Times New Roman" w:hAnsi="Times New Roman" w:cs="Times New Roman"/>
          <w:sz w:val="24"/>
          <w:szCs w:val="24"/>
        </w:rPr>
        <w:lastRenderedPageBreak/>
        <w:t>other options, this has actually shown to be one of the most effective ways to get things to change.</w:t>
      </w:r>
      <w:r>
        <w:rPr>
          <w:rStyle w:val="FootnoteReference"/>
          <w:rFonts w:ascii="Times New Roman" w:hAnsi="Times New Roman" w:cs="Times New Roman"/>
          <w:sz w:val="24"/>
          <w:szCs w:val="24"/>
        </w:rPr>
        <w:footnoteReference w:id="52"/>
      </w:r>
      <w:r w:rsidRPr="00DC093D">
        <w:rPr>
          <w:rFonts w:ascii="Times New Roman" w:hAnsi="Times New Roman" w:cs="Times New Roman"/>
          <w:sz w:val="24"/>
          <w:szCs w:val="24"/>
        </w:rPr>
        <w:t xml:space="preserve"> </w:t>
      </w:r>
    </w:p>
    <w:p w14:paraId="1D3F6D0E" w14:textId="77777777" w:rsidR="00494315" w:rsidRPr="00DC093D" w:rsidRDefault="00494315" w:rsidP="00494315">
      <w:pPr>
        <w:spacing w:line="240" w:lineRule="auto"/>
        <w:ind w:left="720"/>
        <w:contextualSpacing/>
        <w:rPr>
          <w:rFonts w:ascii="Times New Roman" w:hAnsi="Times New Roman" w:cs="Times New Roman"/>
          <w:sz w:val="24"/>
          <w:szCs w:val="24"/>
        </w:rPr>
      </w:pPr>
    </w:p>
    <w:p w14:paraId="25476441"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This comment points to the struggle that animal liberationists have felt while attempting to follow </w:t>
      </w:r>
      <w:r w:rsidRPr="00E64F19">
        <w:rPr>
          <w:rFonts w:ascii="Times New Roman" w:hAnsi="Times New Roman" w:cs="Times New Roman"/>
          <w:sz w:val="24"/>
          <w:szCs w:val="24"/>
        </w:rPr>
        <w:t>legal, conventional ways to produce social change. Rebellion is a way to produce change in the larger social order, but it is dangerous and potentially costly to those who participate in it. However, rebellion does present r</w:t>
      </w:r>
      <w:r w:rsidR="00E64F19" w:rsidRPr="00E64F19">
        <w:rPr>
          <w:rFonts w:ascii="Times New Roman" w:hAnsi="Times New Roman" w:cs="Times New Roman"/>
          <w:sz w:val="24"/>
          <w:szCs w:val="24"/>
        </w:rPr>
        <w:t>esults, according to Dr. Vlasak.</w:t>
      </w:r>
    </w:p>
    <w:p w14:paraId="3EDDC93F" w14:textId="77777777" w:rsidR="00494315" w:rsidRPr="00DC093D" w:rsidRDefault="00494315" w:rsidP="00494315">
      <w:pPr>
        <w:spacing w:line="480" w:lineRule="auto"/>
        <w:ind w:firstLine="720"/>
        <w:contextualSpacing/>
        <w:rPr>
          <w:rFonts w:ascii="Times New Roman" w:hAnsi="Times New Roman" w:cs="Times New Roman"/>
          <w:sz w:val="24"/>
          <w:szCs w:val="24"/>
        </w:rPr>
      </w:pPr>
      <w:r w:rsidRPr="00DC093D">
        <w:rPr>
          <w:rFonts w:ascii="Times New Roman" w:hAnsi="Times New Roman" w:cs="Times New Roman"/>
          <w:sz w:val="24"/>
          <w:szCs w:val="24"/>
        </w:rPr>
        <w:t xml:space="preserve">Also found on the </w:t>
      </w:r>
      <w:r>
        <w:rPr>
          <w:rFonts w:ascii="Times New Roman" w:hAnsi="Times New Roman" w:cs="Times New Roman"/>
          <w:sz w:val="24"/>
          <w:szCs w:val="24"/>
        </w:rPr>
        <w:t>“</w:t>
      </w:r>
      <w:r w:rsidRPr="00DC093D">
        <w:rPr>
          <w:rFonts w:ascii="Times New Roman" w:hAnsi="Times New Roman" w:cs="Times New Roman"/>
          <w:sz w:val="24"/>
          <w:szCs w:val="24"/>
        </w:rPr>
        <w:t>Cutting Edge News</w:t>
      </w:r>
      <w:r>
        <w:rPr>
          <w:rFonts w:ascii="Times New Roman" w:hAnsi="Times New Roman" w:cs="Times New Roman"/>
          <w:sz w:val="24"/>
          <w:szCs w:val="24"/>
        </w:rPr>
        <w:t>”</w:t>
      </w:r>
      <w:r w:rsidRPr="00DC093D">
        <w:rPr>
          <w:rFonts w:ascii="Times New Roman" w:hAnsi="Times New Roman" w:cs="Times New Roman"/>
          <w:sz w:val="24"/>
          <w:szCs w:val="24"/>
        </w:rPr>
        <w:t xml:space="preserve"> article is a description of “The Declaration of War: Killing People to Save Animals and the Environment,” a publication develope</w:t>
      </w:r>
      <w:r>
        <w:rPr>
          <w:rFonts w:ascii="Times New Roman" w:hAnsi="Times New Roman" w:cs="Times New Roman"/>
          <w:sz w:val="24"/>
          <w:szCs w:val="24"/>
        </w:rPr>
        <w:t>d by the ALF</w:t>
      </w:r>
      <w:r w:rsidRPr="00DC093D">
        <w:rPr>
          <w:rFonts w:ascii="Times New Roman" w:hAnsi="Times New Roman" w:cs="Times New Roman"/>
          <w:sz w:val="24"/>
          <w:szCs w:val="24"/>
        </w:rPr>
        <w:t>. The author of the book “[…] contends that people who seek to liberate animals (which the author refers to as ‘brothers’ and ‘sisters’) from h</w:t>
      </w:r>
      <w:r>
        <w:rPr>
          <w:rFonts w:ascii="Times New Roman" w:hAnsi="Times New Roman" w:cs="Times New Roman"/>
          <w:sz w:val="24"/>
          <w:szCs w:val="24"/>
        </w:rPr>
        <w:t xml:space="preserve">uman oppression and abuse will </w:t>
      </w:r>
      <w:r w:rsidRPr="00DC093D">
        <w:rPr>
          <w:rFonts w:ascii="Times New Roman" w:hAnsi="Times New Roman" w:cs="Times New Roman"/>
          <w:sz w:val="24"/>
          <w:szCs w:val="24"/>
        </w:rPr>
        <w:t>use any and every tactic necessary to win the freedom of our broth</w:t>
      </w:r>
      <w:r>
        <w:rPr>
          <w:rFonts w:ascii="Times New Roman" w:hAnsi="Times New Roman" w:cs="Times New Roman"/>
          <w:sz w:val="24"/>
          <w:szCs w:val="24"/>
        </w:rPr>
        <w:t xml:space="preserve">ers and sisters.” </w:t>
      </w:r>
      <w:r w:rsidRPr="00DC093D">
        <w:rPr>
          <w:rFonts w:ascii="Times New Roman" w:hAnsi="Times New Roman" w:cs="Times New Roman"/>
          <w:sz w:val="24"/>
          <w:szCs w:val="24"/>
        </w:rPr>
        <w:t>The author continues, “This means they cheat, steal, lie, plunder, disable, threaten, and physically harm oth</w:t>
      </w:r>
      <w:r>
        <w:rPr>
          <w:rFonts w:ascii="Times New Roman" w:hAnsi="Times New Roman" w:cs="Times New Roman"/>
          <w:sz w:val="24"/>
          <w:szCs w:val="24"/>
        </w:rPr>
        <w:t xml:space="preserve">ers to achieve their objective.” Again, strain theory supports this argument by giving animals equal rights as humans. </w:t>
      </w:r>
    </w:p>
    <w:p w14:paraId="5D7E5DD9" w14:textId="77777777" w:rsidR="00494315" w:rsidRPr="00DC093D"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t>The criminal justice system reacted to Bond’s case using legal and moral rhetoric. Special Agent, Marvin Richardson, says of the incident, “Arson is a serious and potentially deadly crime that impacts an entire community. […] ATF [Alcohol, Tobacco, Firearms, and Explosives] is committed to pursuing arsonists that endanger firefighters and communities by their senseless acts of violence” (United States Attorney’s Off</w:t>
      </w:r>
      <w:r>
        <w:rPr>
          <w:rFonts w:ascii="Times New Roman" w:hAnsi="Times New Roman" w:cs="Times New Roman"/>
          <w:sz w:val="24"/>
          <w:szCs w:val="24"/>
        </w:rPr>
        <w:t>ice, District of Colorado 2010</w:t>
      </w:r>
      <w:r w:rsidRPr="00DC093D">
        <w:rPr>
          <w:rFonts w:ascii="Times New Roman" w:hAnsi="Times New Roman" w:cs="Times New Roman"/>
          <w:sz w:val="24"/>
          <w:szCs w:val="24"/>
        </w:rPr>
        <w:t>).</w:t>
      </w:r>
      <w:r>
        <w:rPr>
          <w:rStyle w:val="FootnoteReference"/>
          <w:rFonts w:ascii="Times New Roman" w:hAnsi="Times New Roman" w:cs="Times New Roman"/>
          <w:sz w:val="24"/>
          <w:szCs w:val="24"/>
        </w:rPr>
        <w:footnoteReference w:id="53"/>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In order to insure everyone’s freedom, </w:t>
      </w:r>
      <w:r>
        <w:rPr>
          <w:rFonts w:ascii="Times New Roman" w:hAnsi="Times New Roman" w:cs="Times New Roman"/>
          <w:sz w:val="24"/>
          <w:szCs w:val="24"/>
        </w:rPr>
        <w:lastRenderedPageBreak/>
        <w:t xml:space="preserve">justice must be served to those who commit crimes, which are acts of deviance that are written into law. </w:t>
      </w:r>
      <w:r w:rsidRPr="00DC093D">
        <w:rPr>
          <w:rFonts w:ascii="Times New Roman" w:hAnsi="Times New Roman" w:cs="Times New Roman"/>
          <w:sz w:val="24"/>
          <w:szCs w:val="24"/>
        </w:rPr>
        <w:t xml:space="preserve">An FBI Special Agent, James Davis, also argued: </w:t>
      </w:r>
    </w:p>
    <w:p w14:paraId="53E33BD3" w14:textId="77777777" w:rsidR="00494315" w:rsidRPr="00DC093D" w:rsidRDefault="00494315" w:rsidP="00494315">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 xml:space="preserve">Terrorism in the name of animal rights is every bit as dangerous and destructive as the other threats facing our country today. […] The actions of Mr. Bond resulted in significant property damage and worse, could have resulted in the loss of life. The FBI, along with the ATF and our other Joint Terrorism Task Force partners are committed to working together to ensure that citizens of this country are safe from terrorist threats of all kinds. </w:t>
      </w:r>
    </w:p>
    <w:p w14:paraId="4F7B005E" w14:textId="77777777" w:rsidR="00494315" w:rsidRPr="00DC093D" w:rsidRDefault="00494315" w:rsidP="00494315">
      <w:pPr>
        <w:spacing w:line="240" w:lineRule="auto"/>
        <w:ind w:left="720"/>
        <w:contextualSpacing/>
        <w:rPr>
          <w:rFonts w:ascii="Times New Roman" w:hAnsi="Times New Roman" w:cs="Times New Roman"/>
          <w:sz w:val="24"/>
          <w:szCs w:val="24"/>
        </w:rPr>
      </w:pPr>
    </w:p>
    <w:p w14:paraId="3CC9F382" w14:textId="77777777" w:rsidR="00494315" w:rsidRPr="00DC093D"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agent makes appeals to other forms of crime, arguing that Bond’s actions </w:t>
      </w:r>
      <w:r w:rsidR="00967D6B">
        <w:rPr>
          <w:rFonts w:ascii="Times New Roman" w:hAnsi="Times New Roman" w:cs="Times New Roman"/>
          <w:sz w:val="24"/>
          <w:szCs w:val="24"/>
        </w:rPr>
        <w:t>are</w:t>
      </w:r>
      <w:r>
        <w:rPr>
          <w:rFonts w:ascii="Times New Roman" w:hAnsi="Times New Roman" w:cs="Times New Roman"/>
          <w:sz w:val="24"/>
          <w:szCs w:val="24"/>
        </w:rPr>
        <w:t xml:space="preserve"> just as threatening to Americans as any other types of crime. </w:t>
      </w:r>
      <w:r w:rsidRPr="00DC093D">
        <w:rPr>
          <w:rFonts w:ascii="Times New Roman" w:hAnsi="Times New Roman" w:cs="Times New Roman"/>
          <w:sz w:val="24"/>
          <w:szCs w:val="24"/>
        </w:rPr>
        <w:t>U.S. Attorney, John Walsh, also argues, “An alleged political agenda never justifies violent criminal actions like those the defendant took in this case. […] Those who resort to such actions will face resolute prosecutio</w:t>
      </w:r>
      <w:r>
        <w:rPr>
          <w:rFonts w:ascii="Times New Roman" w:hAnsi="Times New Roman" w:cs="Times New Roman"/>
          <w:sz w:val="24"/>
          <w:szCs w:val="24"/>
        </w:rPr>
        <w:t>n and significant prison time</w:t>
      </w:r>
      <w:r w:rsidRPr="00DC093D">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4"/>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This statement argues that the government and the law must protect individuals; however, the attorney fails to address what happens when law officials kill or destroy property and justify </w:t>
      </w:r>
      <w:r w:rsidR="00967D6B">
        <w:rPr>
          <w:rFonts w:ascii="Times New Roman" w:hAnsi="Times New Roman" w:cs="Times New Roman"/>
          <w:sz w:val="24"/>
          <w:szCs w:val="24"/>
        </w:rPr>
        <w:t>their actions as</w:t>
      </w:r>
      <w:r>
        <w:rPr>
          <w:rFonts w:ascii="Times New Roman" w:hAnsi="Times New Roman" w:cs="Times New Roman"/>
          <w:sz w:val="24"/>
          <w:szCs w:val="24"/>
        </w:rPr>
        <w:t xml:space="preserve"> necessary to protect others. In this case, the attorney does not have to expend as much energy as Bond to justify his feelings and actions, because they are supported by the larger legal system and moral culture. </w:t>
      </w:r>
    </w:p>
    <w:p w14:paraId="2A8FA881" w14:textId="77777777" w:rsidR="00494315" w:rsidRPr="00DC093D"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r>
      <w:r w:rsidRPr="00DE57B6">
        <w:rPr>
          <w:rFonts w:ascii="Times New Roman" w:hAnsi="Times New Roman" w:cs="Times New Roman"/>
          <w:sz w:val="24"/>
          <w:szCs w:val="24"/>
        </w:rPr>
        <w:t xml:space="preserve">Walter Bond </w:t>
      </w:r>
      <w:r>
        <w:rPr>
          <w:rFonts w:ascii="Times New Roman" w:hAnsi="Times New Roman" w:cs="Times New Roman"/>
          <w:sz w:val="24"/>
          <w:szCs w:val="24"/>
        </w:rPr>
        <w:t xml:space="preserve">has a </w:t>
      </w:r>
      <w:r w:rsidRPr="00DE57B6">
        <w:rPr>
          <w:rFonts w:ascii="Times New Roman" w:hAnsi="Times New Roman" w:cs="Times New Roman"/>
          <w:sz w:val="24"/>
          <w:szCs w:val="24"/>
        </w:rPr>
        <w:t>webpage</w:t>
      </w:r>
      <w:r>
        <w:rPr>
          <w:rFonts w:ascii="Times New Roman" w:hAnsi="Times New Roman" w:cs="Times New Roman"/>
          <w:sz w:val="24"/>
          <w:szCs w:val="24"/>
        </w:rPr>
        <w:t xml:space="preserve"> dedicated to spreading his message and supporting him in prison</w:t>
      </w:r>
      <w:r w:rsidRPr="00DC093D">
        <w:rPr>
          <w:rFonts w:ascii="Times New Roman" w:hAnsi="Times New Roman" w:cs="Times New Roman"/>
          <w:sz w:val="24"/>
          <w:szCs w:val="24"/>
        </w:rPr>
        <w:t>.</w:t>
      </w:r>
      <w:r>
        <w:rPr>
          <w:rStyle w:val="FootnoteReference"/>
          <w:rFonts w:ascii="Times New Roman" w:hAnsi="Times New Roman" w:cs="Times New Roman"/>
          <w:sz w:val="24"/>
          <w:szCs w:val="24"/>
        </w:rPr>
        <w:footnoteReference w:id="55"/>
      </w:r>
      <w:r w:rsidRPr="00DC093D">
        <w:rPr>
          <w:rFonts w:ascii="Times New Roman" w:hAnsi="Times New Roman" w:cs="Times New Roman"/>
          <w:sz w:val="24"/>
          <w:szCs w:val="24"/>
        </w:rPr>
        <w:t xml:space="preserve"> In one of his releases in July of 2014, he writes: “Indeed the history of technological advancement is the history of cut, burn, torture, poison, explode and destroy! […] This </w:t>
      </w:r>
      <w:r w:rsidRPr="00297629">
        <w:rPr>
          <w:rStyle w:val="SubtleEmphasis"/>
          <w:rFonts w:ascii="Times New Roman" w:hAnsi="Times New Roman" w:cs="Times New Roman"/>
          <w:sz w:val="24"/>
        </w:rPr>
        <w:t>history</w:t>
      </w:r>
      <w:r w:rsidRPr="00297629">
        <w:rPr>
          <w:rFonts w:ascii="Times New Roman" w:hAnsi="Times New Roman" w:cs="Times New Roman"/>
          <w:sz w:val="28"/>
          <w:szCs w:val="24"/>
        </w:rPr>
        <w:t xml:space="preserve"> </w:t>
      </w:r>
      <w:r w:rsidRPr="00DC093D">
        <w:rPr>
          <w:rFonts w:ascii="Times New Roman" w:hAnsi="Times New Roman" w:cs="Times New Roman"/>
          <w:sz w:val="24"/>
          <w:szCs w:val="24"/>
        </w:rPr>
        <w:t>of technology becomes ever more cruel and efficient as</w:t>
      </w:r>
      <w:r>
        <w:rPr>
          <w:rFonts w:ascii="Times New Roman" w:hAnsi="Times New Roman" w:cs="Times New Roman"/>
          <w:sz w:val="24"/>
          <w:szCs w:val="24"/>
        </w:rPr>
        <w:t xml:space="preserve"> time proceeds</w:t>
      </w:r>
      <w:r w:rsidRPr="00DC093D">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6"/>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Challenging mainstream ideas of technology as representative of human </w:t>
      </w:r>
      <w:r>
        <w:rPr>
          <w:rFonts w:ascii="Times New Roman" w:hAnsi="Times New Roman" w:cs="Times New Roman"/>
          <w:sz w:val="24"/>
          <w:szCs w:val="24"/>
        </w:rPr>
        <w:lastRenderedPageBreak/>
        <w:t xml:space="preserve">progress, he tries to convince the reader to see technological progression from the perspective of the animals who had their lives destroyed/changed as a negative result. He describes the battle for resources and power between humans and non-humans, placing these groups at odds, and more specifically, animals as “losers” in the battle. </w:t>
      </w:r>
      <w:r w:rsidRPr="00DC093D">
        <w:rPr>
          <w:rFonts w:ascii="Times New Roman" w:hAnsi="Times New Roman" w:cs="Times New Roman"/>
          <w:sz w:val="24"/>
          <w:szCs w:val="24"/>
        </w:rPr>
        <w:t xml:space="preserve">Later on in the same piece, he argues: </w:t>
      </w:r>
    </w:p>
    <w:p w14:paraId="64403461" w14:textId="77777777" w:rsidR="00494315" w:rsidRPr="00DC093D" w:rsidRDefault="00494315" w:rsidP="00494315">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 xml:space="preserve">There’s a growing trend to not attempt to emotionally understand the reality of victimization or oppression but use catchwords like Animals, Earth, hierarchy, patriarchy, capitalism et al. as reoccurring rhetorical symbols. This is dangerous because it is a flight from the reality that is experienced by the oppressed and downtrodden all around this globe, be they human, Animal or ecosystem. In the final analysis dissociative flights of philosophy are largely a privilege of those who are not oppressed. </w:t>
      </w:r>
    </w:p>
    <w:p w14:paraId="0E264D13" w14:textId="77777777" w:rsidR="00494315" w:rsidRPr="00DC093D" w:rsidRDefault="00494315" w:rsidP="00494315">
      <w:pPr>
        <w:spacing w:line="240" w:lineRule="auto"/>
        <w:contextualSpacing/>
        <w:rPr>
          <w:rFonts w:ascii="Times New Roman" w:hAnsi="Times New Roman" w:cs="Times New Roman"/>
          <w:sz w:val="24"/>
          <w:szCs w:val="24"/>
        </w:rPr>
      </w:pPr>
    </w:p>
    <w:p w14:paraId="6E679197" w14:textId="77777777" w:rsidR="00494315" w:rsidRPr="00DC093D"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He diagnoses the current problem facing North America</w:t>
      </w:r>
      <w:r>
        <w:rPr>
          <w:rFonts w:ascii="Times New Roman" w:hAnsi="Times New Roman" w:cs="Times New Roman"/>
          <w:sz w:val="24"/>
          <w:szCs w:val="24"/>
        </w:rPr>
        <w:t xml:space="preserve"> as a result of technological progression by critiquing the ways in which people have described and understood this progression (i.e. words such as capitalism, patriarchy, animals, and earth)</w:t>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Through rhetorical practices of defining and describing phenomena, artificial divides are being placed between humans and non-humans, resulting in unequal resource control. </w:t>
      </w:r>
      <w:r w:rsidRPr="00DC093D">
        <w:rPr>
          <w:rFonts w:ascii="Times New Roman" w:hAnsi="Times New Roman" w:cs="Times New Roman"/>
          <w:sz w:val="24"/>
          <w:szCs w:val="24"/>
        </w:rPr>
        <w:t xml:space="preserve">He argues technology is aiding in the process of desensitizing </w:t>
      </w:r>
      <w:r>
        <w:rPr>
          <w:rFonts w:ascii="Times New Roman" w:hAnsi="Times New Roman" w:cs="Times New Roman"/>
          <w:sz w:val="24"/>
          <w:szCs w:val="24"/>
        </w:rPr>
        <w:t>people</w:t>
      </w:r>
      <w:r w:rsidRPr="00DC093D">
        <w:rPr>
          <w:rFonts w:ascii="Times New Roman" w:hAnsi="Times New Roman" w:cs="Times New Roman"/>
          <w:sz w:val="24"/>
          <w:szCs w:val="24"/>
        </w:rPr>
        <w:t xml:space="preserve"> from the exploitation and oppression of certain populations. In our development of rhetorical symbols, </w:t>
      </w:r>
      <w:r>
        <w:rPr>
          <w:rFonts w:ascii="Times New Roman" w:hAnsi="Times New Roman" w:cs="Times New Roman"/>
          <w:sz w:val="24"/>
          <w:szCs w:val="24"/>
        </w:rPr>
        <w:t xml:space="preserve">he argues, </w:t>
      </w:r>
      <w:r w:rsidRPr="00DC093D">
        <w:rPr>
          <w:rFonts w:ascii="Times New Roman" w:hAnsi="Times New Roman" w:cs="Times New Roman"/>
          <w:sz w:val="24"/>
          <w:szCs w:val="24"/>
        </w:rPr>
        <w:t>we detach ourselves from the processes of oppression that are currently hurting these populations today. In another</w:t>
      </w:r>
      <w:r>
        <w:rPr>
          <w:rFonts w:ascii="Times New Roman" w:hAnsi="Times New Roman" w:cs="Times New Roman"/>
          <w:sz w:val="24"/>
          <w:szCs w:val="24"/>
        </w:rPr>
        <w:t xml:space="preserve"> </w:t>
      </w:r>
      <w:r w:rsidRPr="007C7493">
        <w:rPr>
          <w:rFonts w:ascii="Times New Roman" w:hAnsi="Times New Roman" w:cs="Times New Roman"/>
          <w:sz w:val="24"/>
          <w:szCs w:val="24"/>
        </w:rPr>
        <w:t>North American Animal Liberation Press Office</w:t>
      </w:r>
      <w:r w:rsidRPr="00DC093D">
        <w:rPr>
          <w:rFonts w:ascii="Times New Roman" w:hAnsi="Times New Roman" w:cs="Times New Roman"/>
          <w:sz w:val="24"/>
          <w:szCs w:val="24"/>
        </w:rPr>
        <w:t xml:space="preserve"> press release in April of 2014, he writes:</w:t>
      </w:r>
    </w:p>
    <w:p w14:paraId="164936D5" w14:textId="77777777" w:rsidR="00494315" w:rsidRPr="00DC093D" w:rsidRDefault="00494315" w:rsidP="00494315">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 xml:space="preserve">The time has come for an Ideology and for a movement that is both physically and morally strong enough to do battle against the forces of evil that are destroying the Earth (and all life upon it). One that cannot be bought nor led astray by temptation, a movement free of the vices that sedate the mind and weaken the body. An ideology that is pure and righteous without contradictions or inconsistencies. One that judges all things by one standard and emphasizes personal responsibility and accountability above all else. An overall view on life that not only deals with the external but also the internal, realizing that a </w:t>
      </w:r>
      <w:r w:rsidRPr="00DC093D">
        <w:rPr>
          <w:rFonts w:ascii="Times New Roman" w:hAnsi="Times New Roman" w:cs="Times New Roman"/>
          <w:sz w:val="24"/>
          <w:szCs w:val="24"/>
        </w:rPr>
        <w:lastRenderedPageBreak/>
        <w:t xml:space="preserve">physical entity of oppression, such as the capitalist system (where all life is deemed an expendable resource), is merely an outward manifestation of the warped values held by the people who run the institutions that control our lives, influence our culture and destroy the Earth. </w:t>
      </w:r>
      <w:r>
        <w:rPr>
          <w:rStyle w:val="FootnoteReference"/>
          <w:rFonts w:ascii="Times New Roman" w:hAnsi="Times New Roman" w:cs="Times New Roman"/>
          <w:sz w:val="24"/>
          <w:szCs w:val="24"/>
        </w:rPr>
        <w:footnoteReference w:id="57"/>
      </w:r>
    </w:p>
    <w:p w14:paraId="11C94F4A" w14:textId="77777777" w:rsidR="00494315" w:rsidRPr="00DC093D" w:rsidRDefault="00494315" w:rsidP="00494315">
      <w:pPr>
        <w:spacing w:line="240" w:lineRule="auto"/>
        <w:contextualSpacing/>
        <w:rPr>
          <w:rFonts w:ascii="Times New Roman" w:hAnsi="Times New Roman" w:cs="Times New Roman"/>
          <w:sz w:val="24"/>
          <w:szCs w:val="24"/>
        </w:rPr>
      </w:pPr>
    </w:p>
    <w:p w14:paraId="72F38F6A" w14:textId="77777777" w:rsidR="00494315"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In his essay, he outlines the ideology he hopes ALF members can spread to the larger culture.</w:t>
      </w:r>
      <w:r>
        <w:rPr>
          <w:rFonts w:ascii="Times New Roman" w:hAnsi="Times New Roman" w:cs="Times New Roman"/>
          <w:sz w:val="24"/>
          <w:szCs w:val="24"/>
        </w:rPr>
        <w:t xml:space="preserve"> Diagnostically, he describes the current world as battling against “the forces of evil that are destroying the Earth (and all life upon it),” described as a “capitalist system (where all life is deemed an expendable resource).” From a moral, or justice perspective, he calls for individuals to take personal responsibility for the practices occurring within their country. Not only does he fight for an ideology that is “pure and righteous,” another common theme used in American discourse, but he also appeals to American individuality, arguing the same rights that humans deserve should apply to all living things.</w:t>
      </w:r>
    </w:p>
    <w:p w14:paraId="04D1C4EE" w14:textId="77777777" w:rsidR="00494315" w:rsidRPr="00CB7D89"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252F17">
        <w:rPr>
          <w:rFonts w:ascii="Times New Roman" w:hAnsi="Times New Roman" w:cs="Times New Roman"/>
          <w:sz w:val="24"/>
          <w:szCs w:val="24"/>
        </w:rPr>
        <w:t>Justice is an important theme</w:t>
      </w:r>
      <w:r>
        <w:rPr>
          <w:rFonts w:ascii="Times New Roman" w:hAnsi="Times New Roman" w:cs="Times New Roman"/>
          <w:sz w:val="24"/>
          <w:szCs w:val="24"/>
        </w:rPr>
        <w:t xml:space="preserve"> across all framing techniques, especially motivational frames. During an interview on January 14, 2011 with Paula Ricciulli, (featured in the Columbian magazine, </w:t>
      </w:r>
      <w:r w:rsidRPr="0008151E">
        <w:rPr>
          <w:rFonts w:ascii="Times New Roman" w:hAnsi="Times New Roman" w:cs="Times New Roman"/>
          <w:i/>
          <w:sz w:val="24"/>
          <w:szCs w:val="24"/>
        </w:rPr>
        <w:t>Cartel Urbano</w:t>
      </w:r>
      <w:r>
        <w:rPr>
          <w:rFonts w:ascii="Times New Roman" w:hAnsi="Times New Roman" w:cs="Times New Roman"/>
          <w:sz w:val="24"/>
          <w:szCs w:val="24"/>
        </w:rPr>
        <w:t xml:space="preserve">), </w:t>
      </w:r>
      <w:r w:rsidRPr="00CB7D89">
        <w:rPr>
          <w:rFonts w:ascii="Times New Roman" w:hAnsi="Times New Roman" w:cs="Times New Roman"/>
          <w:sz w:val="24"/>
          <w:szCs w:val="24"/>
        </w:rPr>
        <w:t>Walter Bond uses emotionally charged language in order to provoke a moral outrage in readers</w:t>
      </w:r>
      <w:r>
        <w:rPr>
          <w:rFonts w:ascii="Times New Roman" w:hAnsi="Times New Roman" w:cs="Times New Roman"/>
          <w:sz w:val="24"/>
          <w:szCs w:val="24"/>
        </w:rPr>
        <w:t>, saying</w:t>
      </w:r>
      <w:r w:rsidRPr="00CB7D89">
        <w:rPr>
          <w:rFonts w:ascii="Times New Roman" w:hAnsi="Times New Roman" w:cs="Times New Roman"/>
          <w:sz w:val="24"/>
          <w:szCs w:val="24"/>
        </w:rPr>
        <w:t>, “I don’t regret my arsons first and foremost because they were justified. Animals’ lives are snuffed out by the billions every year because of human greed, gluttony, bloodlust and psychopathology. […] Animals suffer because of human injustices.”</w:t>
      </w:r>
      <w:r>
        <w:rPr>
          <w:rStyle w:val="FootnoteReference"/>
          <w:rFonts w:ascii="Times New Roman" w:hAnsi="Times New Roman" w:cs="Times New Roman"/>
          <w:sz w:val="24"/>
          <w:szCs w:val="24"/>
        </w:rPr>
        <w:footnoteReference w:id="58"/>
      </w:r>
      <w:r w:rsidRPr="00CB7D89">
        <w:rPr>
          <w:rFonts w:ascii="Times New Roman" w:hAnsi="Times New Roman" w:cs="Times New Roman"/>
          <w:sz w:val="24"/>
          <w:szCs w:val="24"/>
        </w:rPr>
        <w:t xml:space="preserve"> In another essay in April of that year</w:t>
      </w:r>
      <w:r>
        <w:rPr>
          <w:rFonts w:ascii="Times New Roman" w:hAnsi="Times New Roman" w:cs="Times New Roman"/>
          <w:sz w:val="24"/>
          <w:szCs w:val="24"/>
        </w:rPr>
        <w:t xml:space="preserve"> released by the </w:t>
      </w:r>
      <w:r w:rsidRPr="00CB7D89">
        <w:rPr>
          <w:rFonts w:ascii="Times New Roman" w:hAnsi="Times New Roman" w:cs="Times New Roman"/>
          <w:sz w:val="24"/>
          <w:szCs w:val="24"/>
        </w:rPr>
        <w:t xml:space="preserve">North American Animal Liberation Press Office, he proclaims, “We need more liberators, we need more warriors, we need more direct </w:t>
      </w:r>
      <w:r w:rsidRPr="00CB7D89">
        <w:rPr>
          <w:rFonts w:ascii="Times New Roman" w:hAnsi="Times New Roman" w:cs="Times New Roman"/>
          <w:sz w:val="24"/>
          <w:szCs w:val="24"/>
        </w:rPr>
        <w:lastRenderedPageBreak/>
        <w:t>activism. We don’t need more signs, we don’t need more workshops and we don’t need more negotiation, NEGOTIATION IS OVER?”</w:t>
      </w:r>
      <w:r>
        <w:rPr>
          <w:rStyle w:val="FootnoteReference"/>
          <w:rFonts w:ascii="Times New Roman" w:hAnsi="Times New Roman" w:cs="Times New Roman"/>
          <w:sz w:val="24"/>
          <w:szCs w:val="24"/>
        </w:rPr>
        <w:footnoteReference w:id="59"/>
      </w:r>
      <w:r w:rsidRPr="00CB7D89">
        <w:rPr>
          <w:rFonts w:ascii="Times New Roman" w:hAnsi="Times New Roman" w:cs="Times New Roman"/>
          <w:sz w:val="24"/>
          <w:szCs w:val="24"/>
        </w:rPr>
        <w:t xml:space="preserve"> </w:t>
      </w:r>
      <w:r>
        <w:rPr>
          <w:rFonts w:ascii="Times New Roman" w:hAnsi="Times New Roman" w:cs="Times New Roman"/>
          <w:sz w:val="24"/>
          <w:szCs w:val="24"/>
        </w:rPr>
        <w:t>In that same piece</w:t>
      </w:r>
      <w:r w:rsidRPr="00CB7D89">
        <w:rPr>
          <w:rFonts w:ascii="Times New Roman" w:hAnsi="Times New Roman" w:cs="Times New Roman"/>
          <w:sz w:val="24"/>
          <w:szCs w:val="24"/>
        </w:rPr>
        <w:t xml:space="preserve">, he says, </w:t>
      </w:r>
    </w:p>
    <w:p w14:paraId="7E7C95D4" w14:textId="77777777" w:rsidR="00494315" w:rsidRPr="00CB7D89" w:rsidRDefault="00494315" w:rsidP="00494315">
      <w:pPr>
        <w:spacing w:line="240" w:lineRule="auto"/>
        <w:ind w:left="720"/>
        <w:contextualSpacing/>
        <w:rPr>
          <w:rFonts w:ascii="Times New Roman" w:hAnsi="Times New Roman" w:cs="Times New Roman"/>
          <w:sz w:val="24"/>
          <w:szCs w:val="24"/>
        </w:rPr>
      </w:pPr>
      <w:r w:rsidRPr="00CB7D89">
        <w:rPr>
          <w:rFonts w:ascii="Times New Roman" w:hAnsi="Times New Roman" w:cs="Times New Roman"/>
          <w:sz w:val="24"/>
          <w:szCs w:val="24"/>
        </w:rPr>
        <w:t xml:space="preserve">While the seas are infected with floating islands of plastic Walmart bags, while mountains have their gut blown out for coal, while Animals suffer and die by the billions and while most of the human race lives in absolute poverty, we’re going to make a sign! We’re going to smile and hand out a flier! </w:t>
      </w:r>
    </w:p>
    <w:p w14:paraId="0C8CEF23" w14:textId="77777777" w:rsidR="00494315" w:rsidRPr="00CB7D89" w:rsidRDefault="00494315" w:rsidP="00494315">
      <w:pPr>
        <w:spacing w:line="240" w:lineRule="auto"/>
        <w:contextualSpacing/>
        <w:rPr>
          <w:rFonts w:ascii="Times New Roman" w:hAnsi="Times New Roman" w:cs="Times New Roman"/>
          <w:sz w:val="24"/>
          <w:szCs w:val="24"/>
        </w:rPr>
      </w:pPr>
    </w:p>
    <w:p w14:paraId="15BED4C7" w14:textId="77777777" w:rsidR="00494315" w:rsidRDefault="00494315" w:rsidP="00494315">
      <w:pPr>
        <w:spacing w:line="480" w:lineRule="auto"/>
        <w:contextualSpacing/>
        <w:rPr>
          <w:rFonts w:ascii="Times New Roman" w:hAnsi="Times New Roman" w:cs="Times New Roman"/>
          <w:sz w:val="24"/>
          <w:szCs w:val="24"/>
        </w:rPr>
      </w:pPr>
      <w:r w:rsidRPr="00CB7D89">
        <w:rPr>
          <w:rFonts w:ascii="Times New Roman" w:hAnsi="Times New Roman" w:cs="Times New Roman"/>
          <w:sz w:val="24"/>
          <w:szCs w:val="24"/>
        </w:rPr>
        <w:t xml:space="preserve">Finally, he uses more emotionally charged rhetoric, saying, “The struggle for Animal, Earth and human Liberation needs to live inside of you. That’s where it needs to find its strength.” </w:t>
      </w:r>
      <w:r>
        <w:rPr>
          <w:rFonts w:ascii="Times New Roman" w:hAnsi="Times New Roman" w:cs="Times New Roman"/>
          <w:sz w:val="24"/>
          <w:szCs w:val="24"/>
        </w:rPr>
        <w:t xml:space="preserve">All of these excerpts provide strong motivation for members to continue to fight for animal liberation. By evoking passion, anger, and a sense of urgency, Bond has established himself as a motivational speaker for the ALF. </w:t>
      </w:r>
      <w:r w:rsidRPr="00CB7D89">
        <w:rPr>
          <w:rFonts w:ascii="Times New Roman" w:hAnsi="Times New Roman" w:cs="Times New Roman"/>
          <w:sz w:val="24"/>
          <w:szCs w:val="24"/>
        </w:rPr>
        <w:t xml:space="preserve">He </w:t>
      </w:r>
      <w:r>
        <w:rPr>
          <w:rFonts w:ascii="Times New Roman" w:hAnsi="Times New Roman" w:cs="Times New Roman"/>
          <w:sz w:val="24"/>
          <w:szCs w:val="24"/>
        </w:rPr>
        <w:t>uses</w:t>
      </w:r>
      <w:r w:rsidRPr="00CB7D89">
        <w:rPr>
          <w:rFonts w:ascii="Times New Roman" w:hAnsi="Times New Roman" w:cs="Times New Roman"/>
          <w:sz w:val="24"/>
          <w:szCs w:val="24"/>
        </w:rPr>
        <w:t xml:space="preserve"> a com</w:t>
      </w:r>
      <w:r>
        <w:rPr>
          <w:rFonts w:ascii="Times New Roman" w:hAnsi="Times New Roman" w:cs="Times New Roman"/>
          <w:sz w:val="24"/>
          <w:szCs w:val="24"/>
        </w:rPr>
        <w:t xml:space="preserve">mon strategy </w:t>
      </w:r>
      <w:r w:rsidRPr="00CB7D89">
        <w:rPr>
          <w:rFonts w:ascii="Times New Roman" w:hAnsi="Times New Roman" w:cs="Times New Roman"/>
          <w:sz w:val="24"/>
          <w:szCs w:val="24"/>
        </w:rPr>
        <w:t xml:space="preserve">used in wars, revolutions, and crusades for justice throughout history. </w:t>
      </w:r>
    </w:p>
    <w:p w14:paraId="54F59F92" w14:textId="77777777" w:rsidR="00494315" w:rsidRPr="00DC093D"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B535DF">
        <w:rPr>
          <w:rFonts w:ascii="Times New Roman" w:hAnsi="Times New Roman" w:cs="Times New Roman"/>
          <w:sz w:val="24"/>
          <w:szCs w:val="24"/>
        </w:rPr>
        <w:t>Walter Bond attempts to differentiate members of ALF from other deviant groups.</w:t>
      </w:r>
      <w:r w:rsidRPr="00DC093D">
        <w:rPr>
          <w:rFonts w:ascii="Times New Roman" w:hAnsi="Times New Roman" w:cs="Times New Roman"/>
          <w:sz w:val="24"/>
          <w:szCs w:val="24"/>
        </w:rPr>
        <w:t xml:space="preserve"> For example, he says, “There are so many correlations between racism and speciesism that it would take a volume to accurately detail them all” (North American Animal Liberation Press Office </w:t>
      </w:r>
      <w:r w:rsidRPr="00B535DF">
        <w:rPr>
          <w:rFonts w:ascii="Times New Roman" w:hAnsi="Times New Roman" w:cs="Times New Roman"/>
          <w:sz w:val="24"/>
          <w:szCs w:val="24"/>
        </w:rPr>
        <w:t>February 2014).</w:t>
      </w:r>
      <w:r w:rsidRPr="00B535DF">
        <w:rPr>
          <w:rStyle w:val="FootnoteReference"/>
          <w:rFonts w:ascii="Times New Roman" w:hAnsi="Times New Roman" w:cs="Times New Roman"/>
          <w:sz w:val="24"/>
          <w:szCs w:val="24"/>
        </w:rPr>
        <w:footnoteReference w:id="60"/>
      </w:r>
      <w:r w:rsidRPr="00B535DF">
        <w:rPr>
          <w:rFonts w:ascii="Times New Roman" w:hAnsi="Times New Roman" w:cs="Times New Roman"/>
          <w:sz w:val="24"/>
          <w:szCs w:val="24"/>
        </w:rPr>
        <w:t xml:space="preserve"> He goes</w:t>
      </w:r>
      <w:r w:rsidRPr="00DC093D">
        <w:rPr>
          <w:rFonts w:ascii="Times New Roman" w:hAnsi="Times New Roman" w:cs="Times New Roman"/>
          <w:sz w:val="24"/>
          <w:szCs w:val="24"/>
        </w:rPr>
        <w:t xml:space="preserve"> on to compare how racists used terms like beast and apes to degrade African Americans. He predicts that our culture will look back at this time period and be ashamed of the ways in which animals </w:t>
      </w:r>
      <w:r w:rsidR="00967D6B">
        <w:rPr>
          <w:rFonts w:ascii="Times New Roman" w:hAnsi="Times New Roman" w:cs="Times New Roman"/>
          <w:sz w:val="24"/>
          <w:szCs w:val="24"/>
        </w:rPr>
        <w:t>are</w:t>
      </w:r>
      <w:r w:rsidRPr="00DC093D">
        <w:rPr>
          <w:rFonts w:ascii="Times New Roman" w:hAnsi="Times New Roman" w:cs="Times New Roman"/>
          <w:sz w:val="24"/>
          <w:szCs w:val="24"/>
        </w:rPr>
        <w:t xml:space="preserve"> treated. He also differentiates members of ALF from respected authorities. For example, he is anti-intellectual, writing, “The so-called scientific community justifies the most heinous and ghastly tortures of hundreds of thousands of innocent lives annually under the pretext of advancing and safe</w:t>
      </w:r>
      <w:r>
        <w:rPr>
          <w:rFonts w:ascii="Times New Roman" w:hAnsi="Times New Roman" w:cs="Times New Roman"/>
          <w:sz w:val="24"/>
          <w:szCs w:val="24"/>
        </w:rPr>
        <w:t>guarding the human race/ist.”</w:t>
      </w:r>
      <w:r w:rsidRPr="00DC093D">
        <w:rPr>
          <w:rFonts w:ascii="Times New Roman" w:hAnsi="Times New Roman" w:cs="Times New Roman"/>
          <w:sz w:val="24"/>
          <w:szCs w:val="24"/>
        </w:rPr>
        <w:t xml:space="preserve"> He </w:t>
      </w:r>
      <w:r w:rsidRPr="00DC093D">
        <w:rPr>
          <w:rFonts w:ascii="Times New Roman" w:hAnsi="Times New Roman" w:cs="Times New Roman"/>
          <w:sz w:val="24"/>
          <w:szCs w:val="24"/>
        </w:rPr>
        <w:lastRenderedPageBreak/>
        <w:t xml:space="preserve">compares research on animals to the </w:t>
      </w:r>
      <w:r w:rsidR="00B11A8C" w:rsidRPr="00B11A8C">
        <w:rPr>
          <w:rFonts w:ascii="Times New Roman" w:hAnsi="Times New Roman" w:cs="Times New Roman"/>
          <w:sz w:val="24"/>
          <w:szCs w:val="24"/>
        </w:rPr>
        <w:t>Tuskegee Syphilis Study</w:t>
      </w:r>
      <w:r w:rsidRPr="00B11A8C">
        <w:rPr>
          <w:rFonts w:ascii="Times New Roman" w:hAnsi="Times New Roman" w:cs="Times New Roman"/>
          <w:sz w:val="24"/>
          <w:szCs w:val="24"/>
        </w:rPr>
        <w:t xml:space="preserve"> conducted on African Americans</w:t>
      </w:r>
      <w:r w:rsidR="00B11A8C" w:rsidRPr="00B11A8C">
        <w:rPr>
          <w:rFonts w:ascii="Times New Roman" w:hAnsi="Times New Roman" w:cs="Times New Roman"/>
          <w:sz w:val="24"/>
          <w:szCs w:val="24"/>
        </w:rPr>
        <w:t xml:space="preserve"> from 1932-1972 (Brandt 1978)</w:t>
      </w:r>
      <w:r w:rsidRPr="00B11A8C">
        <w:rPr>
          <w:rFonts w:ascii="Times New Roman" w:hAnsi="Times New Roman" w:cs="Times New Roman"/>
          <w:sz w:val="24"/>
          <w:szCs w:val="24"/>
        </w:rPr>
        <w:t>.</w:t>
      </w:r>
      <w:r w:rsidRPr="00DC093D">
        <w:rPr>
          <w:rFonts w:ascii="Times New Roman" w:hAnsi="Times New Roman" w:cs="Times New Roman"/>
          <w:sz w:val="24"/>
          <w:szCs w:val="24"/>
        </w:rPr>
        <w:t xml:space="preserve"> </w:t>
      </w:r>
    </w:p>
    <w:p w14:paraId="6DF7969A" w14:textId="77777777" w:rsidR="00494315" w:rsidRPr="00DC093D"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DC093D">
        <w:rPr>
          <w:rFonts w:ascii="Times New Roman" w:hAnsi="Times New Roman" w:cs="Times New Roman"/>
          <w:sz w:val="24"/>
          <w:szCs w:val="24"/>
        </w:rPr>
        <w:t xml:space="preserve">Walter Bond’s mother, Mickie, refers to her son as </w:t>
      </w:r>
      <w:r w:rsidRPr="00B535DF">
        <w:rPr>
          <w:rFonts w:ascii="Times New Roman" w:hAnsi="Times New Roman" w:cs="Times New Roman"/>
          <w:sz w:val="24"/>
          <w:szCs w:val="24"/>
        </w:rPr>
        <w:t>a “Prisoner of War” for his defense</w:t>
      </w:r>
      <w:r w:rsidRPr="00DC093D">
        <w:rPr>
          <w:rFonts w:ascii="Times New Roman" w:hAnsi="Times New Roman" w:cs="Times New Roman"/>
          <w:sz w:val="24"/>
          <w:szCs w:val="24"/>
        </w:rPr>
        <w:t xml:space="preserve"> of the Animal Nations” (North American Animal </w:t>
      </w:r>
      <w:r>
        <w:rPr>
          <w:rFonts w:ascii="Times New Roman" w:hAnsi="Times New Roman" w:cs="Times New Roman"/>
          <w:sz w:val="24"/>
          <w:szCs w:val="24"/>
        </w:rPr>
        <w:t>Liberation Press Office 2014</w:t>
      </w:r>
      <w:r w:rsidRPr="00DC093D">
        <w:rPr>
          <w:rFonts w:ascii="Times New Roman" w:hAnsi="Times New Roman" w:cs="Times New Roman"/>
          <w:sz w:val="24"/>
          <w:szCs w:val="24"/>
        </w:rPr>
        <w:t>).</w:t>
      </w:r>
      <w:r>
        <w:rPr>
          <w:rStyle w:val="FootnoteReference"/>
          <w:rFonts w:ascii="Times New Roman" w:hAnsi="Times New Roman" w:cs="Times New Roman"/>
          <w:sz w:val="24"/>
          <w:szCs w:val="24"/>
        </w:rPr>
        <w:footnoteReference w:id="61"/>
      </w:r>
      <w:r w:rsidRPr="00DC093D">
        <w:rPr>
          <w:rFonts w:ascii="Times New Roman" w:hAnsi="Times New Roman" w:cs="Times New Roman"/>
          <w:sz w:val="24"/>
          <w:szCs w:val="24"/>
        </w:rPr>
        <w:t xml:space="preserve"> She goes on to challenge the symbolic meaning of her son’s actions and the ALF, writing, </w:t>
      </w:r>
    </w:p>
    <w:p w14:paraId="4E5987BB" w14:textId="77777777" w:rsidR="00494315" w:rsidRPr="00DC093D" w:rsidRDefault="00494315" w:rsidP="00494315">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Walter Bond was born a warrior; he did not choose it because he found a worthy or righteous cause. A warrior is born with a fire inside and a need to right wrongs. […] Webster’s Dictionary’s definition of ‘warrior’ is as follows: 1) a person engaged in warfare; soldier 2) a person who shows or has shown great vigor, c</w:t>
      </w:r>
      <w:r>
        <w:rPr>
          <w:rFonts w:ascii="Times New Roman" w:hAnsi="Times New Roman" w:cs="Times New Roman"/>
          <w:sz w:val="24"/>
          <w:szCs w:val="24"/>
        </w:rPr>
        <w:t xml:space="preserve">ourage or aggressiveness </w:t>
      </w:r>
    </w:p>
    <w:p w14:paraId="5BB8FF74" w14:textId="77777777" w:rsidR="00494315" w:rsidRPr="00DC093D" w:rsidRDefault="00494315" w:rsidP="00494315">
      <w:pPr>
        <w:spacing w:line="240" w:lineRule="auto"/>
        <w:ind w:left="720"/>
        <w:contextualSpacing/>
        <w:rPr>
          <w:rFonts w:ascii="Times New Roman" w:hAnsi="Times New Roman" w:cs="Times New Roman"/>
          <w:sz w:val="24"/>
          <w:szCs w:val="24"/>
        </w:rPr>
      </w:pPr>
    </w:p>
    <w:p w14:paraId="632CDBE8" w14:textId="77777777" w:rsidR="00494315" w:rsidRPr="00DC093D"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Using the positive imagery of a warrior, she contests his imprisonment and labeling of a terrorist. She uses framing techniques that appeal to larger summary symbols, such as courage and righteousness. She also attempts to criminalize politicians, saying, “At this point, how can people have faith in any of them? […] People seem to have given away their power, their uniqueness, their confidence in their beliefs and blindly follow the media, politicians and the mainstream consensus</w:t>
      </w:r>
      <w:r>
        <w:rPr>
          <w:rFonts w:ascii="Times New Roman" w:hAnsi="Times New Roman" w:cs="Times New Roman"/>
          <w:sz w:val="24"/>
          <w:szCs w:val="24"/>
        </w:rPr>
        <w:t>.”</w:t>
      </w:r>
      <w:r w:rsidRPr="00DC093D">
        <w:rPr>
          <w:rFonts w:ascii="Times New Roman" w:hAnsi="Times New Roman" w:cs="Times New Roman"/>
          <w:sz w:val="24"/>
          <w:szCs w:val="24"/>
        </w:rPr>
        <w:t xml:space="preserve"> </w:t>
      </w:r>
      <w:r w:rsidRPr="00DC093D">
        <w:rPr>
          <w:rFonts w:ascii="Times New Roman" w:hAnsi="Times New Roman" w:cs="Times New Roman"/>
          <w:sz w:val="24"/>
          <w:szCs w:val="24"/>
        </w:rPr>
        <w:tab/>
      </w:r>
    </w:p>
    <w:p w14:paraId="4AFD3A28"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 xml:space="preserve">Ecoterrorist groups also use frames that reflect the feminist movement. For example, on the ALF website under the “About ALF” header, there is a link to an article, called, “How Many Feminists Dance Upon the Head of a Pin?” The article, written by Robert Cohen, cites an entry into an Animal Rights Feminist column: </w:t>
      </w:r>
    </w:p>
    <w:p w14:paraId="6FACF96E" w14:textId="77777777" w:rsidR="00494315" w:rsidRPr="00B77C0E" w:rsidRDefault="00494315" w:rsidP="00494315">
      <w:pPr>
        <w:spacing w:line="240" w:lineRule="auto"/>
        <w:ind w:left="720"/>
        <w:contextualSpacing/>
        <w:rPr>
          <w:rFonts w:ascii="Times New Roman" w:hAnsi="Times New Roman" w:cs="Times New Roman"/>
          <w:sz w:val="24"/>
          <w:szCs w:val="24"/>
        </w:rPr>
      </w:pPr>
      <w:r w:rsidRPr="00E14172">
        <w:rPr>
          <w:rFonts w:ascii="Times New Roman" w:hAnsi="Times New Roman" w:cs="Times New Roman"/>
          <w:sz w:val="24"/>
          <w:szCs w:val="24"/>
        </w:rPr>
        <w:t>The animal rights movement is fueled by women. The</w:t>
      </w:r>
      <w:r>
        <w:rPr>
          <w:rFonts w:ascii="Times New Roman" w:hAnsi="Times New Roman" w:cs="Times New Roman"/>
          <w:sz w:val="24"/>
          <w:szCs w:val="24"/>
        </w:rPr>
        <w:t xml:space="preserve"> </w:t>
      </w:r>
      <w:r w:rsidRPr="00E14172">
        <w:rPr>
          <w:rFonts w:ascii="Times New Roman" w:hAnsi="Times New Roman" w:cs="Times New Roman"/>
          <w:sz w:val="24"/>
          <w:szCs w:val="24"/>
        </w:rPr>
        <w:t>woman represents the better half of humankind. She</w:t>
      </w:r>
      <w:r>
        <w:rPr>
          <w:rFonts w:ascii="Times New Roman" w:hAnsi="Times New Roman" w:cs="Times New Roman"/>
          <w:sz w:val="24"/>
          <w:szCs w:val="24"/>
        </w:rPr>
        <w:t xml:space="preserve"> </w:t>
      </w:r>
      <w:r w:rsidRPr="00E14172">
        <w:rPr>
          <w:rFonts w:ascii="Times New Roman" w:hAnsi="Times New Roman" w:cs="Times New Roman"/>
          <w:sz w:val="24"/>
          <w:szCs w:val="24"/>
        </w:rPr>
        <w:t>combines a passion for change with the wisdom endowed</w:t>
      </w:r>
      <w:r>
        <w:rPr>
          <w:rFonts w:ascii="Times New Roman" w:hAnsi="Times New Roman" w:cs="Times New Roman"/>
          <w:sz w:val="24"/>
          <w:szCs w:val="24"/>
        </w:rPr>
        <w:t xml:space="preserve"> </w:t>
      </w:r>
      <w:r w:rsidRPr="00E14172">
        <w:rPr>
          <w:rFonts w:ascii="Times New Roman" w:hAnsi="Times New Roman" w:cs="Times New Roman"/>
          <w:sz w:val="24"/>
          <w:szCs w:val="24"/>
        </w:rPr>
        <w:t>upon her gentle and powerful spirit to animal rights issues.</w:t>
      </w:r>
      <w:r>
        <w:rPr>
          <w:rFonts w:ascii="Times New Roman" w:hAnsi="Times New Roman" w:cs="Times New Roman"/>
          <w:sz w:val="24"/>
          <w:szCs w:val="24"/>
        </w:rPr>
        <w:t xml:space="preserve"> </w:t>
      </w:r>
      <w:r w:rsidRPr="00E14172">
        <w:rPr>
          <w:rFonts w:ascii="Times New Roman" w:hAnsi="Times New Roman" w:cs="Times New Roman"/>
          <w:sz w:val="24"/>
          <w:szCs w:val="24"/>
        </w:rPr>
        <w:t>She runs things for the People for the Ethical Treatment</w:t>
      </w:r>
      <w:r>
        <w:rPr>
          <w:rFonts w:ascii="Times New Roman" w:hAnsi="Times New Roman" w:cs="Times New Roman"/>
          <w:sz w:val="24"/>
          <w:szCs w:val="24"/>
        </w:rPr>
        <w:t xml:space="preserve"> </w:t>
      </w:r>
      <w:r w:rsidRPr="00E14172">
        <w:rPr>
          <w:rFonts w:ascii="Times New Roman" w:hAnsi="Times New Roman" w:cs="Times New Roman"/>
          <w:sz w:val="24"/>
          <w:szCs w:val="24"/>
        </w:rPr>
        <w:t>of animals (PETA), and she stands in the rain or snow</w:t>
      </w:r>
      <w:r>
        <w:rPr>
          <w:rFonts w:ascii="Times New Roman" w:hAnsi="Times New Roman" w:cs="Times New Roman"/>
          <w:sz w:val="24"/>
          <w:szCs w:val="24"/>
        </w:rPr>
        <w:t xml:space="preserve"> </w:t>
      </w:r>
      <w:r w:rsidRPr="00E14172">
        <w:rPr>
          <w:rFonts w:ascii="Times New Roman" w:hAnsi="Times New Roman" w:cs="Times New Roman"/>
          <w:sz w:val="24"/>
          <w:szCs w:val="24"/>
        </w:rPr>
        <w:t>to protest laboratory research. She converts boyfriends</w:t>
      </w:r>
      <w:r>
        <w:rPr>
          <w:rFonts w:ascii="Times New Roman" w:hAnsi="Times New Roman" w:cs="Times New Roman"/>
          <w:sz w:val="24"/>
          <w:szCs w:val="24"/>
        </w:rPr>
        <w:t xml:space="preserve"> </w:t>
      </w:r>
      <w:r w:rsidRPr="00E14172">
        <w:rPr>
          <w:rFonts w:ascii="Times New Roman" w:hAnsi="Times New Roman" w:cs="Times New Roman"/>
          <w:sz w:val="24"/>
          <w:szCs w:val="24"/>
        </w:rPr>
        <w:lastRenderedPageBreak/>
        <w:t>and husbands to her plant-based diet because that</w:t>
      </w:r>
      <w:r>
        <w:rPr>
          <w:rFonts w:ascii="Times New Roman" w:hAnsi="Times New Roman" w:cs="Times New Roman"/>
          <w:sz w:val="24"/>
          <w:szCs w:val="24"/>
        </w:rPr>
        <w:t xml:space="preserve"> </w:t>
      </w:r>
      <w:r w:rsidRPr="00E14172">
        <w:rPr>
          <w:rFonts w:ascii="Times New Roman" w:hAnsi="Times New Roman" w:cs="Times New Roman"/>
          <w:sz w:val="24"/>
          <w:szCs w:val="24"/>
        </w:rPr>
        <w:t>creates balance to her universe and superior intellectual</w:t>
      </w:r>
      <w:r>
        <w:rPr>
          <w:rFonts w:ascii="Times New Roman" w:hAnsi="Times New Roman" w:cs="Times New Roman"/>
          <w:sz w:val="24"/>
          <w:szCs w:val="24"/>
        </w:rPr>
        <w:t xml:space="preserve"> </w:t>
      </w:r>
      <w:r w:rsidRPr="00E14172">
        <w:rPr>
          <w:rFonts w:ascii="Times New Roman" w:hAnsi="Times New Roman" w:cs="Times New Roman"/>
          <w:sz w:val="24"/>
          <w:szCs w:val="24"/>
        </w:rPr>
        <w:t>perspective. Without the woman, there would be no animal</w:t>
      </w:r>
      <w:r>
        <w:rPr>
          <w:rFonts w:ascii="Times New Roman" w:hAnsi="Times New Roman" w:cs="Times New Roman"/>
          <w:sz w:val="24"/>
          <w:szCs w:val="24"/>
        </w:rPr>
        <w:t xml:space="preserve"> </w:t>
      </w:r>
      <w:r w:rsidRPr="00E14172">
        <w:rPr>
          <w:rFonts w:ascii="Times New Roman" w:hAnsi="Times New Roman" w:cs="Times New Roman"/>
          <w:sz w:val="24"/>
          <w:szCs w:val="24"/>
        </w:rPr>
        <w:t>rights movement in America.</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w:t>
      </w:r>
    </w:p>
    <w:p w14:paraId="59E9D630" w14:textId="77777777" w:rsidR="00494315" w:rsidRDefault="00494315" w:rsidP="00494315">
      <w:pPr>
        <w:spacing w:line="480" w:lineRule="auto"/>
        <w:contextualSpacing/>
        <w:rPr>
          <w:rFonts w:ascii="Times New Roman" w:hAnsi="Times New Roman" w:cs="Times New Roman"/>
          <w:sz w:val="24"/>
          <w:szCs w:val="24"/>
        </w:rPr>
      </w:pPr>
    </w:p>
    <w:p w14:paraId="7ACAD88F"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ALF aligns itself with both feminism and environmentalism with this page. Women are claimed as leaders of the animal rights movement and play a huge part in the recruitment and retention of animal liberation groups. Similarly, in PETA’s Liberation Guide posted on the ALF website, it begins, saying: </w:t>
      </w:r>
    </w:p>
    <w:p w14:paraId="52E2E015" w14:textId="77777777" w:rsidR="00494315" w:rsidRDefault="00494315" w:rsidP="00494315">
      <w:pPr>
        <w:ind w:left="720"/>
        <w:rPr>
          <w:rFonts w:ascii="Times New Roman" w:hAnsi="Times New Roman" w:cs="Times New Roman"/>
          <w:sz w:val="24"/>
          <w:szCs w:val="24"/>
        </w:rPr>
      </w:pPr>
      <w:r>
        <w:rPr>
          <w:rFonts w:ascii="Times New Roman" w:hAnsi="Times New Roman" w:cs="Times New Roman"/>
          <w:sz w:val="24"/>
          <w:szCs w:val="24"/>
        </w:rPr>
        <w:t>“</w:t>
      </w:r>
      <w:r w:rsidRPr="00D757FF">
        <w:rPr>
          <w:rFonts w:ascii="Times New Roman" w:hAnsi="Times New Roman" w:cs="Times New Roman"/>
          <w:sz w:val="24"/>
          <w:szCs w:val="24"/>
        </w:rPr>
        <w:t>Animal Liberation” may sound more</w:t>
      </w:r>
      <w:r>
        <w:rPr>
          <w:rFonts w:ascii="Times New Roman" w:hAnsi="Times New Roman" w:cs="Times New Roman"/>
          <w:sz w:val="24"/>
          <w:szCs w:val="24"/>
        </w:rPr>
        <w:t xml:space="preserve"> </w:t>
      </w:r>
      <w:r w:rsidRPr="00D757FF">
        <w:rPr>
          <w:rFonts w:ascii="Times New Roman" w:hAnsi="Times New Roman" w:cs="Times New Roman"/>
          <w:sz w:val="24"/>
          <w:szCs w:val="24"/>
        </w:rPr>
        <w:t>like a parody of other liberation</w:t>
      </w:r>
      <w:r>
        <w:rPr>
          <w:rFonts w:ascii="Times New Roman" w:hAnsi="Times New Roman" w:cs="Times New Roman"/>
          <w:sz w:val="24"/>
          <w:szCs w:val="24"/>
        </w:rPr>
        <w:t xml:space="preserve"> </w:t>
      </w:r>
      <w:r w:rsidRPr="00D757FF">
        <w:rPr>
          <w:rFonts w:ascii="Times New Roman" w:hAnsi="Times New Roman" w:cs="Times New Roman"/>
          <w:sz w:val="24"/>
          <w:szCs w:val="24"/>
        </w:rPr>
        <w:t>movements than a serious objective.</w:t>
      </w:r>
      <w:r>
        <w:rPr>
          <w:rFonts w:ascii="Times New Roman" w:hAnsi="Times New Roman" w:cs="Times New Roman"/>
          <w:sz w:val="24"/>
          <w:szCs w:val="24"/>
        </w:rPr>
        <w:t xml:space="preserve"> </w:t>
      </w:r>
      <w:r w:rsidRPr="00D757FF">
        <w:rPr>
          <w:rFonts w:ascii="Times New Roman" w:hAnsi="Times New Roman" w:cs="Times New Roman"/>
          <w:sz w:val="24"/>
          <w:szCs w:val="24"/>
        </w:rPr>
        <w:t>The idea of “The Rights of Animals”</w:t>
      </w:r>
      <w:r>
        <w:rPr>
          <w:rFonts w:ascii="Times New Roman" w:hAnsi="Times New Roman" w:cs="Times New Roman"/>
          <w:sz w:val="24"/>
          <w:szCs w:val="24"/>
        </w:rPr>
        <w:t xml:space="preserve"> </w:t>
      </w:r>
      <w:r w:rsidRPr="00D757FF">
        <w:rPr>
          <w:rFonts w:ascii="Times New Roman" w:hAnsi="Times New Roman" w:cs="Times New Roman"/>
          <w:sz w:val="24"/>
          <w:szCs w:val="24"/>
        </w:rPr>
        <w:t>actually was once used to parody the</w:t>
      </w:r>
      <w:r>
        <w:rPr>
          <w:rFonts w:ascii="Times New Roman" w:hAnsi="Times New Roman" w:cs="Times New Roman"/>
          <w:sz w:val="24"/>
          <w:szCs w:val="24"/>
        </w:rPr>
        <w:t xml:space="preserve"> </w:t>
      </w:r>
      <w:r w:rsidRPr="00D757FF">
        <w:rPr>
          <w:rFonts w:ascii="Times New Roman" w:hAnsi="Times New Roman" w:cs="Times New Roman"/>
          <w:sz w:val="24"/>
          <w:szCs w:val="24"/>
        </w:rPr>
        <w:t>case for women’s rights. When Mary</w:t>
      </w:r>
      <w:r>
        <w:rPr>
          <w:rFonts w:ascii="Times New Roman" w:hAnsi="Times New Roman" w:cs="Times New Roman"/>
          <w:sz w:val="24"/>
          <w:szCs w:val="24"/>
        </w:rPr>
        <w:t xml:space="preserve"> </w:t>
      </w:r>
      <w:r w:rsidRPr="00D757FF">
        <w:rPr>
          <w:rFonts w:ascii="Times New Roman" w:hAnsi="Times New Roman" w:cs="Times New Roman"/>
          <w:sz w:val="24"/>
          <w:szCs w:val="24"/>
        </w:rPr>
        <w:t>Wollstonecraft, a forerunner of today’s</w:t>
      </w:r>
      <w:r>
        <w:rPr>
          <w:rFonts w:ascii="Times New Roman" w:hAnsi="Times New Roman" w:cs="Times New Roman"/>
          <w:sz w:val="24"/>
          <w:szCs w:val="24"/>
        </w:rPr>
        <w:t xml:space="preserve"> </w:t>
      </w:r>
      <w:r w:rsidRPr="00D757FF">
        <w:rPr>
          <w:rFonts w:ascii="Times New Roman" w:hAnsi="Times New Roman" w:cs="Times New Roman"/>
          <w:sz w:val="24"/>
          <w:szCs w:val="24"/>
        </w:rPr>
        <w:t>feminists, published her Vindication of</w:t>
      </w:r>
      <w:r>
        <w:rPr>
          <w:rFonts w:ascii="Times New Roman" w:hAnsi="Times New Roman" w:cs="Times New Roman"/>
          <w:sz w:val="24"/>
          <w:szCs w:val="24"/>
        </w:rPr>
        <w:t xml:space="preserve"> </w:t>
      </w:r>
      <w:r w:rsidRPr="00D757FF">
        <w:rPr>
          <w:rFonts w:ascii="Times New Roman" w:hAnsi="Times New Roman" w:cs="Times New Roman"/>
          <w:sz w:val="24"/>
          <w:szCs w:val="24"/>
        </w:rPr>
        <w:t>the Rights of Women in 1792, her views</w:t>
      </w:r>
      <w:r>
        <w:rPr>
          <w:rFonts w:ascii="Times New Roman" w:hAnsi="Times New Roman" w:cs="Times New Roman"/>
          <w:sz w:val="24"/>
          <w:szCs w:val="24"/>
        </w:rPr>
        <w:t xml:space="preserve"> </w:t>
      </w:r>
      <w:r w:rsidRPr="00D757FF">
        <w:rPr>
          <w:rFonts w:ascii="Times New Roman" w:hAnsi="Times New Roman" w:cs="Times New Roman"/>
          <w:sz w:val="24"/>
          <w:szCs w:val="24"/>
        </w:rPr>
        <w:t>were widely regarded as absurd, and</w:t>
      </w:r>
      <w:r>
        <w:rPr>
          <w:rFonts w:ascii="Times New Roman" w:hAnsi="Times New Roman" w:cs="Times New Roman"/>
          <w:sz w:val="24"/>
          <w:szCs w:val="24"/>
        </w:rPr>
        <w:t xml:space="preserve"> </w:t>
      </w:r>
      <w:r w:rsidRPr="00D757FF">
        <w:rPr>
          <w:rFonts w:ascii="Times New Roman" w:hAnsi="Times New Roman" w:cs="Times New Roman"/>
          <w:sz w:val="24"/>
          <w:szCs w:val="24"/>
        </w:rPr>
        <w:t>before long an anonymous publication</w:t>
      </w:r>
      <w:r>
        <w:rPr>
          <w:rFonts w:ascii="Times New Roman" w:hAnsi="Times New Roman" w:cs="Times New Roman"/>
          <w:sz w:val="24"/>
          <w:szCs w:val="24"/>
        </w:rPr>
        <w:t xml:space="preserve"> </w:t>
      </w:r>
      <w:r w:rsidRPr="00D757FF">
        <w:rPr>
          <w:rFonts w:ascii="Times New Roman" w:hAnsi="Times New Roman" w:cs="Times New Roman"/>
          <w:sz w:val="24"/>
          <w:szCs w:val="24"/>
        </w:rPr>
        <w:t>appeared entitled A Vindication of the</w:t>
      </w:r>
      <w:r>
        <w:rPr>
          <w:rFonts w:ascii="Times New Roman" w:hAnsi="Times New Roman" w:cs="Times New Roman"/>
          <w:sz w:val="24"/>
          <w:szCs w:val="24"/>
        </w:rPr>
        <w:t xml:space="preserve"> </w:t>
      </w:r>
      <w:r w:rsidRPr="00D757FF">
        <w:rPr>
          <w:rFonts w:ascii="Times New Roman" w:hAnsi="Times New Roman" w:cs="Times New Roman"/>
          <w:sz w:val="24"/>
          <w:szCs w:val="24"/>
        </w:rPr>
        <w:t>Rights of Brutes. The author of this</w:t>
      </w:r>
      <w:r>
        <w:rPr>
          <w:rFonts w:ascii="Times New Roman" w:hAnsi="Times New Roman" w:cs="Times New Roman"/>
          <w:sz w:val="24"/>
          <w:szCs w:val="24"/>
        </w:rPr>
        <w:t xml:space="preserve"> </w:t>
      </w:r>
      <w:r w:rsidRPr="00D757FF">
        <w:rPr>
          <w:rFonts w:ascii="Times New Roman" w:hAnsi="Times New Roman" w:cs="Times New Roman"/>
          <w:sz w:val="24"/>
          <w:szCs w:val="24"/>
        </w:rPr>
        <w:t>satirical work (now known to have been</w:t>
      </w:r>
      <w:r>
        <w:rPr>
          <w:rFonts w:ascii="Times New Roman" w:hAnsi="Times New Roman" w:cs="Times New Roman"/>
          <w:sz w:val="24"/>
          <w:szCs w:val="24"/>
        </w:rPr>
        <w:t xml:space="preserve"> </w:t>
      </w:r>
      <w:r w:rsidRPr="00D757FF">
        <w:rPr>
          <w:rFonts w:ascii="Times New Roman" w:hAnsi="Times New Roman" w:cs="Times New Roman"/>
          <w:sz w:val="24"/>
          <w:szCs w:val="24"/>
        </w:rPr>
        <w:t>Thomas Taylor, a distinguished</w:t>
      </w:r>
      <w:r>
        <w:rPr>
          <w:rFonts w:ascii="Times New Roman" w:hAnsi="Times New Roman" w:cs="Times New Roman"/>
          <w:sz w:val="24"/>
          <w:szCs w:val="24"/>
        </w:rPr>
        <w:t xml:space="preserve"> </w:t>
      </w:r>
      <w:r w:rsidRPr="00D757FF">
        <w:rPr>
          <w:rFonts w:ascii="Times New Roman" w:hAnsi="Times New Roman" w:cs="Times New Roman"/>
          <w:sz w:val="24"/>
          <w:szCs w:val="24"/>
        </w:rPr>
        <w:t>Cambridge philosopher) tried to refute</w:t>
      </w:r>
      <w:r>
        <w:rPr>
          <w:rFonts w:ascii="Times New Roman" w:hAnsi="Times New Roman" w:cs="Times New Roman"/>
          <w:sz w:val="24"/>
          <w:szCs w:val="24"/>
        </w:rPr>
        <w:t xml:space="preserve"> </w:t>
      </w:r>
      <w:r w:rsidRPr="00D757FF">
        <w:rPr>
          <w:rFonts w:ascii="Times New Roman" w:hAnsi="Times New Roman" w:cs="Times New Roman"/>
          <w:sz w:val="24"/>
          <w:szCs w:val="24"/>
        </w:rPr>
        <w:t>Mary Wollstonecraft’s arguments by</w:t>
      </w:r>
      <w:r>
        <w:rPr>
          <w:rFonts w:ascii="Times New Roman" w:hAnsi="Times New Roman" w:cs="Times New Roman"/>
          <w:sz w:val="24"/>
          <w:szCs w:val="24"/>
        </w:rPr>
        <w:t xml:space="preserve"> </w:t>
      </w:r>
      <w:r w:rsidRPr="00D757FF">
        <w:rPr>
          <w:rFonts w:ascii="Times New Roman" w:hAnsi="Times New Roman" w:cs="Times New Roman"/>
          <w:sz w:val="24"/>
          <w:szCs w:val="24"/>
        </w:rPr>
        <w:t>showing that they could be carried one</w:t>
      </w:r>
      <w:r>
        <w:rPr>
          <w:rFonts w:ascii="Times New Roman" w:hAnsi="Times New Roman" w:cs="Times New Roman"/>
          <w:sz w:val="24"/>
          <w:szCs w:val="24"/>
        </w:rPr>
        <w:t xml:space="preserve"> </w:t>
      </w:r>
      <w:r w:rsidRPr="00D757FF">
        <w:rPr>
          <w:rFonts w:ascii="Times New Roman" w:hAnsi="Times New Roman" w:cs="Times New Roman"/>
          <w:sz w:val="24"/>
          <w:szCs w:val="24"/>
        </w:rPr>
        <w:t>stage further. If the argument for</w:t>
      </w:r>
      <w:r>
        <w:rPr>
          <w:rFonts w:ascii="Times New Roman" w:hAnsi="Times New Roman" w:cs="Times New Roman"/>
          <w:sz w:val="24"/>
          <w:szCs w:val="24"/>
        </w:rPr>
        <w:t xml:space="preserve"> </w:t>
      </w:r>
      <w:r w:rsidRPr="00D757FF">
        <w:rPr>
          <w:rFonts w:ascii="Times New Roman" w:hAnsi="Times New Roman" w:cs="Times New Roman"/>
          <w:sz w:val="24"/>
          <w:szCs w:val="24"/>
        </w:rPr>
        <w:t>equality was sound when applied to</w:t>
      </w:r>
      <w:r>
        <w:rPr>
          <w:rFonts w:ascii="Times New Roman" w:hAnsi="Times New Roman" w:cs="Times New Roman"/>
          <w:sz w:val="24"/>
          <w:szCs w:val="24"/>
        </w:rPr>
        <w:t xml:space="preserve"> </w:t>
      </w:r>
      <w:r w:rsidRPr="00D757FF">
        <w:rPr>
          <w:rFonts w:ascii="Times New Roman" w:hAnsi="Times New Roman" w:cs="Times New Roman"/>
          <w:sz w:val="24"/>
          <w:szCs w:val="24"/>
        </w:rPr>
        <w:t>women, why should it not be applied to</w:t>
      </w:r>
      <w:r>
        <w:rPr>
          <w:rFonts w:ascii="Times New Roman" w:hAnsi="Times New Roman" w:cs="Times New Roman"/>
          <w:sz w:val="24"/>
          <w:szCs w:val="24"/>
        </w:rPr>
        <w:t xml:space="preserve"> </w:t>
      </w:r>
      <w:r w:rsidRPr="00D757FF">
        <w:rPr>
          <w:rFonts w:ascii="Times New Roman" w:hAnsi="Times New Roman" w:cs="Times New Roman"/>
          <w:sz w:val="24"/>
          <w:szCs w:val="24"/>
        </w:rPr>
        <w:t>dogs, cats, and horses? The reasoning</w:t>
      </w:r>
      <w:r>
        <w:rPr>
          <w:rFonts w:ascii="Times New Roman" w:hAnsi="Times New Roman" w:cs="Times New Roman"/>
          <w:sz w:val="24"/>
          <w:szCs w:val="24"/>
        </w:rPr>
        <w:t xml:space="preserve"> </w:t>
      </w:r>
      <w:r w:rsidRPr="00D757FF">
        <w:rPr>
          <w:rFonts w:ascii="Times New Roman" w:hAnsi="Times New Roman" w:cs="Times New Roman"/>
          <w:sz w:val="24"/>
          <w:szCs w:val="24"/>
        </w:rPr>
        <w:t>seemed to hold for these “brutes” too;</w:t>
      </w:r>
      <w:r>
        <w:rPr>
          <w:rFonts w:ascii="Times New Roman" w:hAnsi="Times New Roman" w:cs="Times New Roman"/>
          <w:sz w:val="24"/>
          <w:szCs w:val="24"/>
        </w:rPr>
        <w:t xml:space="preserve"> </w:t>
      </w:r>
      <w:r w:rsidRPr="00D757FF">
        <w:rPr>
          <w:rFonts w:ascii="Times New Roman" w:hAnsi="Times New Roman" w:cs="Times New Roman"/>
          <w:sz w:val="24"/>
          <w:szCs w:val="24"/>
        </w:rPr>
        <w:t>yet to hold that brutes had rights was</w:t>
      </w:r>
      <w:r>
        <w:rPr>
          <w:rFonts w:ascii="Times New Roman" w:hAnsi="Times New Roman" w:cs="Times New Roman"/>
          <w:sz w:val="24"/>
          <w:szCs w:val="24"/>
        </w:rPr>
        <w:t xml:space="preserve"> </w:t>
      </w:r>
      <w:r w:rsidRPr="00D757FF">
        <w:rPr>
          <w:rFonts w:ascii="Times New Roman" w:hAnsi="Times New Roman" w:cs="Times New Roman"/>
          <w:sz w:val="24"/>
          <w:szCs w:val="24"/>
        </w:rPr>
        <w:t>manifestly absurd. Therefore the</w:t>
      </w:r>
      <w:r>
        <w:rPr>
          <w:rFonts w:ascii="Times New Roman" w:hAnsi="Times New Roman" w:cs="Times New Roman"/>
          <w:sz w:val="24"/>
          <w:szCs w:val="24"/>
        </w:rPr>
        <w:t xml:space="preserve"> </w:t>
      </w:r>
      <w:r w:rsidRPr="00D757FF">
        <w:rPr>
          <w:rFonts w:ascii="Times New Roman" w:hAnsi="Times New Roman" w:cs="Times New Roman"/>
          <w:sz w:val="24"/>
          <w:szCs w:val="24"/>
        </w:rPr>
        <w:t>reasoning by which this conclusion had</w:t>
      </w:r>
      <w:r>
        <w:rPr>
          <w:rFonts w:ascii="Times New Roman" w:hAnsi="Times New Roman" w:cs="Times New Roman"/>
          <w:sz w:val="24"/>
          <w:szCs w:val="24"/>
        </w:rPr>
        <w:t xml:space="preserve"> </w:t>
      </w:r>
      <w:r w:rsidRPr="00D757FF">
        <w:rPr>
          <w:rFonts w:ascii="Times New Roman" w:hAnsi="Times New Roman" w:cs="Times New Roman"/>
          <w:sz w:val="24"/>
          <w:szCs w:val="24"/>
        </w:rPr>
        <w:t>been reached must be unsound, and if</w:t>
      </w:r>
      <w:r>
        <w:rPr>
          <w:rFonts w:ascii="Times New Roman" w:hAnsi="Times New Roman" w:cs="Times New Roman"/>
          <w:sz w:val="24"/>
          <w:szCs w:val="24"/>
        </w:rPr>
        <w:t xml:space="preserve"> </w:t>
      </w:r>
      <w:r w:rsidRPr="00D757FF">
        <w:rPr>
          <w:rFonts w:ascii="Times New Roman" w:hAnsi="Times New Roman" w:cs="Times New Roman"/>
          <w:sz w:val="24"/>
          <w:szCs w:val="24"/>
        </w:rPr>
        <w:t>unsound when applied to brutes, it</w:t>
      </w:r>
      <w:r>
        <w:rPr>
          <w:rFonts w:ascii="Times New Roman" w:hAnsi="Times New Roman" w:cs="Times New Roman"/>
          <w:sz w:val="24"/>
          <w:szCs w:val="24"/>
        </w:rPr>
        <w:t xml:space="preserve"> </w:t>
      </w:r>
      <w:r w:rsidRPr="00D757FF">
        <w:rPr>
          <w:rFonts w:ascii="Times New Roman" w:hAnsi="Times New Roman" w:cs="Times New Roman"/>
          <w:sz w:val="24"/>
          <w:szCs w:val="24"/>
        </w:rPr>
        <w:t>must also be unsound when applied to</w:t>
      </w:r>
      <w:r>
        <w:rPr>
          <w:rFonts w:ascii="Times New Roman" w:hAnsi="Times New Roman" w:cs="Times New Roman"/>
          <w:sz w:val="24"/>
          <w:szCs w:val="24"/>
        </w:rPr>
        <w:t xml:space="preserve"> </w:t>
      </w:r>
      <w:r w:rsidRPr="00D757FF">
        <w:rPr>
          <w:rFonts w:ascii="Times New Roman" w:hAnsi="Times New Roman" w:cs="Times New Roman"/>
          <w:sz w:val="24"/>
          <w:szCs w:val="24"/>
        </w:rPr>
        <w:t>women, since the very same arguments</w:t>
      </w:r>
      <w:r>
        <w:rPr>
          <w:rFonts w:ascii="Times New Roman" w:hAnsi="Times New Roman" w:cs="Times New Roman"/>
          <w:sz w:val="24"/>
          <w:szCs w:val="24"/>
        </w:rPr>
        <w:t xml:space="preserve"> </w:t>
      </w:r>
      <w:r w:rsidRPr="00D757FF">
        <w:rPr>
          <w:rFonts w:ascii="Times New Roman" w:hAnsi="Times New Roman" w:cs="Times New Roman"/>
          <w:sz w:val="24"/>
          <w:szCs w:val="24"/>
        </w:rPr>
        <w:t>had been used in each case.</w:t>
      </w:r>
      <w:r>
        <w:rPr>
          <w:rStyle w:val="FootnoteReference"/>
          <w:rFonts w:ascii="Times New Roman" w:hAnsi="Times New Roman" w:cs="Times New Roman"/>
          <w:sz w:val="24"/>
          <w:szCs w:val="24"/>
        </w:rPr>
        <w:footnoteReference w:id="63"/>
      </w:r>
      <w:r>
        <w:rPr>
          <w:rFonts w:ascii="Times New Roman" w:hAnsi="Times New Roman" w:cs="Times New Roman"/>
          <w:sz w:val="24"/>
          <w:szCs w:val="24"/>
        </w:rPr>
        <w:t xml:space="preserve"> </w:t>
      </w:r>
    </w:p>
    <w:p w14:paraId="64BB6277"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piece goes on to use this example throughout, examining the relationship between women’s rights and animal rights. These frames show a connection between women and animals. They also describe the ability for women to feel compassion for animals (i.e. wisdom) and sway others to join the cause.  </w:t>
      </w:r>
    </w:p>
    <w:p w14:paraId="03BD4B19" w14:textId="77777777" w:rsidR="004427DB" w:rsidRDefault="004427DB"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ALF and ELF court case files report that women have key responsibilities within their terrorist groups. Women often serve as head communicators during terrorist </w:t>
      </w:r>
      <w:r>
        <w:rPr>
          <w:rFonts w:ascii="Times New Roman" w:hAnsi="Times New Roman" w:cs="Times New Roman"/>
          <w:sz w:val="24"/>
          <w:szCs w:val="24"/>
        </w:rPr>
        <w:lastRenderedPageBreak/>
        <w:t xml:space="preserve">incidents and are more directly involved in the terrorist incident compared to women in other domestic groups; for example, </w:t>
      </w:r>
      <w:r w:rsidRPr="00AA6DCD">
        <w:rPr>
          <w:rFonts w:ascii="Times New Roman" w:hAnsi="Times New Roman" w:cs="Times New Roman"/>
          <w:sz w:val="24"/>
          <w:szCs w:val="24"/>
        </w:rPr>
        <w:t>Chelsea Dawn Gerlach</w:t>
      </w:r>
      <w:r>
        <w:rPr>
          <w:rFonts w:ascii="Times New Roman" w:hAnsi="Times New Roman" w:cs="Times New Roman"/>
          <w:sz w:val="24"/>
          <w:szCs w:val="24"/>
        </w:rPr>
        <w:t>,</w:t>
      </w:r>
      <w:r w:rsidRPr="00AA6DCD">
        <w:rPr>
          <w:rFonts w:ascii="Times New Roman" w:hAnsi="Times New Roman" w:cs="Times New Roman"/>
          <w:sz w:val="24"/>
          <w:szCs w:val="24"/>
        </w:rPr>
        <w:t xml:space="preserve"> </w:t>
      </w:r>
      <w:r>
        <w:rPr>
          <w:rFonts w:ascii="Times New Roman" w:hAnsi="Times New Roman" w:cs="Times New Roman"/>
          <w:sz w:val="24"/>
          <w:szCs w:val="24"/>
        </w:rPr>
        <w:t>also known as “</w:t>
      </w:r>
      <w:r w:rsidRPr="00AA6DCD">
        <w:rPr>
          <w:rFonts w:ascii="Times New Roman" w:hAnsi="Times New Roman" w:cs="Times New Roman"/>
          <w:sz w:val="24"/>
          <w:szCs w:val="24"/>
        </w:rPr>
        <w:t>Country Girl</w:t>
      </w:r>
      <w:r>
        <w:rPr>
          <w:rFonts w:ascii="Times New Roman" w:hAnsi="Times New Roman" w:cs="Times New Roman"/>
          <w:sz w:val="24"/>
          <w:szCs w:val="24"/>
        </w:rPr>
        <w:t>,” served as a “look out” and directed members using a hand-held radio during</w:t>
      </w:r>
      <w:r w:rsidRPr="00AA6DCD">
        <w:rPr>
          <w:rFonts w:ascii="Times New Roman" w:hAnsi="Times New Roman" w:cs="Times New Roman"/>
          <w:sz w:val="24"/>
          <w:szCs w:val="24"/>
        </w:rPr>
        <w:t xml:space="preserve"> </w:t>
      </w:r>
      <w:r>
        <w:rPr>
          <w:rFonts w:ascii="Times New Roman" w:hAnsi="Times New Roman" w:cs="Times New Roman"/>
          <w:sz w:val="24"/>
          <w:szCs w:val="24"/>
        </w:rPr>
        <w:t>an arson attack on a meat company</w:t>
      </w:r>
      <w:r w:rsidRPr="00AA6DCD">
        <w:rPr>
          <w:rFonts w:ascii="Times New Roman" w:hAnsi="Times New Roman" w:cs="Times New Roman"/>
          <w:sz w:val="24"/>
          <w:szCs w:val="24"/>
        </w:rPr>
        <w:t>.</w:t>
      </w:r>
      <w:r w:rsidR="00615C57">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w:t>
      </w:r>
      <w:r w:rsidRPr="00080F45">
        <w:rPr>
          <w:rFonts w:ascii="Times New Roman" w:hAnsi="Times New Roman" w:cs="Times New Roman"/>
          <w:sz w:val="24"/>
          <w:szCs w:val="24"/>
        </w:rPr>
        <w:t>A member of the Earth Liberation Front, Josephine Sunshine Overa</w:t>
      </w:r>
      <w:r w:rsidRPr="00615C57">
        <w:rPr>
          <w:rFonts w:ascii="Times New Roman" w:hAnsi="Times New Roman" w:cs="Times New Roman"/>
          <w:sz w:val="24"/>
          <w:szCs w:val="24"/>
        </w:rPr>
        <w:t>ker, participated in numerous attacks during which she</w:t>
      </w:r>
      <w:r w:rsidR="00615C57">
        <w:rPr>
          <w:rFonts w:ascii="Times New Roman" w:hAnsi="Times New Roman" w:cs="Times New Roman"/>
          <w:sz w:val="24"/>
          <w:szCs w:val="24"/>
        </w:rPr>
        <w:t xml:space="preserve"> committed</w:t>
      </w:r>
      <w:r w:rsidRPr="00080F45">
        <w:rPr>
          <w:rFonts w:ascii="Times New Roman" w:hAnsi="Times New Roman" w:cs="Times New Roman"/>
          <w:sz w:val="24"/>
          <w:szCs w:val="24"/>
        </w:rPr>
        <w:t xml:space="preserve"> arson attacks in multiple states</w:t>
      </w:r>
      <w:r w:rsidR="00615C57">
        <w:rPr>
          <w:rFonts w:ascii="Times New Roman" w:hAnsi="Times New Roman" w:cs="Times New Roman"/>
          <w:sz w:val="24"/>
          <w:szCs w:val="24"/>
        </w:rPr>
        <w:t>; she is currently on the FBI’s Wanted List</w:t>
      </w:r>
      <w:r w:rsidRPr="00080F45">
        <w:rPr>
          <w:rFonts w:ascii="Times New Roman" w:hAnsi="Times New Roman" w:cs="Times New Roman"/>
          <w:sz w:val="24"/>
          <w:szCs w:val="24"/>
        </w:rPr>
        <w:t>.</w:t>
      </w:r>
      <w:r w:rsidR="00615C57">
        <w:rPr>
          <w:rStyle w:val="FootnoteReference"/>
          <w:rFonts w:ascii="Times New Roman" w:hAnsi="Times New Roman" w:cs="Times New Roman"/>
          <w:sz w:val="24"/>
          <w:szCs w:val="24"/>
        </w:rPr>
        <w:footnoteReference w:id="65"/>
      </w:r>
      <w:r w:rsidRPr="00080F45">
        <w:rPr>
          <w:rFonts w:ascii="Times New Roman" w:hAnsi="Times New Roman" w:cs="Times New Roman"/>
          <w:sz w:val="24"/>
          <w:szCs w:val="24"/>
        </w:rPr>
        <w:t xml:space="preserve"> </w:t>
      </w:r>
    </w:p>
    <w:p w14:paraId="0FF6A5B9" w14:textId="77777777" w:rsidR="00494315" w:rsidRPr="00CA02B3" w:rsidRDefault="00494315" w:rsidP="00494315">
      <w:pPr>
        <w:spacing w:line="480" w:lineRule="auto"/>
        <w:contextualSpacing/>
        <w:rPr>
          <w:rFonts w:ascii="Times New Roman" w:hAnsi="Times New Roman" w:cs="Times New Roman"/>
          <w:i/>
          <w:sz w:val="24"/>
          <w:szCs w:val="24"/>
        </w:rPr>
      </w:pPr>
      <w:r>
        <w:rPr>
          <w:rFonts w:ascii="Times New Roman" w:hAnsi="Times New Roman" w:cs="Times New Roman"/>
          <w:i/>
          <w:sz w:val="24"/>
          <w:szCs w:val="24"/>
        </w:rPr>
        <w:t xml:space="preserve">Qualitative Findings for </w:t>
      </w:r>
      <w:r w:rsidRPr="00CA02B3">
        <w:rPr>
          <w:rFonts w:ascii="Times New Roman" w:hAnsi="Times New Roman" w:cs="Times New Roman"/>
          <w:i/>
          <w:sz w:val="24"/>
          <w:szCs w:val="24"/>
        </w:rPr>
        <w:t xml:space="preserve">Left-wing </w:t>
      </w:r>
      <w:r>
        <w:rPr>
          <w:rFonts w:ascii="Times New Roman" w:hAnsi="Times New Roman" w:cs="Times New Roman"/>
          <w:i/>
          <w:sz w:val="24"/>
          <w:szCs w:val="24"/>
        </w:rPr>
        <w:t>T</w:t>
      </w:r>
      <w:r w:rsidRPr="00CA02B3">
        <w:rPr>
          <w:rFonts w:ascii="Times New Roman" w:hAnsi="Times New Roman" w:cs="Times New Roman"/>
          <w:i/>
          <w:sz w:val="24"/>
          <w:szCs w:val="24"/>
        </w:rPr>
        <w:t xml:space="preserve">errorist </w:t>
      </w:r>
      <w:r>
        <w:rPr>
          <w:rFonts w:ascii="Times New Roman" w:hAnsi="Times New Roman" w:cs="Times New Roman"/>
          <w:i/>
          <w:sz w:val="24"/>
          <w:szCs w:val="24"/>
        </w:rPr>
        <w:t>C</w:t>
      </w:r>
      <w:r w:rsidRPr="00CA02B3">
        <w:rPr>
          <w:rFonts w:ascii="Times New Roman" w:hAnsi="Times New Roman" w:cs="Times New Roman"/>
          <w:i/>
          <w:sz w:val="24"/>
          <w:szCs w:val="24"/>
        </w:rPr>
        <w:t>ases</w:t>
      </w:r>
    </w:p>
    <w:p w14:paraId="0440610F" w14:textId="77777777" w:rsidR="00494315" w:rsidRDefault="00494315" w:rsidP="00494315">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t>Left-wing terrorists also shar</w:t>
      </w:r>
      <w:r>
        <w:rPr>
          <w:rFonts w:ascii="Times New Roman" w:hAnsi="Times New Roman" w:cs="Times New Roman"/>
          <w:sz w:val="24"/>
          <w:szCs w:val="24"/>
        </w:rPr>
        <w:t>e some values and beliefs with e</w:t>
      </w:r>
      <w:r w:rsidRPr="00DC093D">
        <w:rPr>
          <w:rFonts w:ascii="Times New Roman" w:hAnsi="Times New Roman" w:cs="Times New Roman"/>
          <w:sz w:val="24"/>
          <w:szCs w:val="24"/>
        </w:rPr>
        <w:t>coterrorists. “Left-wing terrorists, according to the FBI, have a revolutionary socialist agenda, and present themselves as protectors of the populace against the alienating effects of capitalism and U.S. imperialism</w:t>
      </w:r>
      <w:r>
        <w:rPr>
          <w:rFonts w:ascii="Times New Roman" w:hAnsi="Times New Roman" w:cs="Times New Roman"/>
          <w:sz w:val="24"/>
          <w:szCs w:val="24"/>
        </w:rPr>
        <w:t>.</w:t>
      </w:r>
      <w:r w:rsidRPr="00DC093D">
        <w:rPr>
          <w:rFonts w:ascii="Times New Roman" w:hAnsi="Times New Roman" w:cs="Times New Roman"/>
          <w:sz w:val="24"/>
          <w:szCs w:val="24"/>
        </w:rPr>
        <w:t>”</w:t>
      </w:r>
      <w:r>
        <w:rPr>
          <w:rStyle w:val="FootnoteReference"/>
          <w:rFonts w:ascii="Times New Roman" w:hAnsi="Times New Roman" w:cs="Times New Roman"/>
          <w:sz w:val="24"/>
          <w:szCs w:val="24"/>
        </w:rPr>
        <w:footnoteReference w:id="66"/>
      </w:r>
      <w:r>
        <w:rPr>
          <w:rFonts w:ascii="Times New Roman" w:hAnsi="Times New Roman" w:cs="Times New Roman"/>
          <w:sz w:val="24"/>
          <w:szCs w:val="24"/>
        </w:rPr>
        <w:t xml:space="preserve"> Left-wing terrorists use the symbol of freedom as motivation for their actions, arguing big business robs people of their inherent rights and keeps them within a hierarchical capitalist system.</w:t>
      </w:r>
      <w:r w:rsidRPr="00EB1E54">
        <w:rPr>
          <w:rFonts w:ascii="Times New Roman" w:hAnsi="Times New Roman" w:cs="Times New Roman"/>
          <w:sz w:val="24"/>
          <w:szCs w:val="24"/>
        </w:rPr>
        <w:t xml:space="preserve"> </w:t>
      </w:r>
    </w:p>
    <w:p w14:paraId="34D82E6D" w14:textId="77777777" w:rsidR="00494315" w:rsidRPr="005F2F39" w:rsidRDefault="00494315" w:rsidP="00494315">
      <w:pPr>
        <w:spacing w:line="480" w:lineRule="auto"/>
        <w:contextualSpacing/>
        <w:rPr>
          <w:rFonts w:ascii="Times New Roman" w:hAnsi="Times New Roman" w:cs="Times New Roman"/>
          <w:color w:val="000000"/>
          <w:sz w:val="24"/>
          <w:szCs w:val="24"/>
          <w:lang w:val="en"/>
        </w:rPr>
      </w:pPr>
      <w:r>
        <w:rPr>
          <w:rFonts w:ascii="Times New Roman" w:hAnsi="Times New Roman" w:cs="Times New Roman"/>
          <w:sz w:val="24"/>
          <w:szCs w:val="24"/>
        </w:rPr>
        <w:tab/>
      </w:r>
      <w:r w:rsidR="00AA25A7">
        <w:rPr>
          <w:rFonts w:ascii="Times New Roman" w:hAnsi="Times New Roman" w:cs="Times New Roman"/>
          <w:sz w:val="24"/>
          <w:szCs w:val="24"/>
        </w:rPr>
        <w:t>The United Freedom Front (UFF) is o</w:t>
      </w:r>
      <w:r>
        <w:rPr>
          <w:rFonts w:ascii="Times New Roman" w:hAnsi="Times New Roman" w:cs="Times New Roman"/>
          <w:sz w:val="24"/>
          <w:szCs w:val="24"/>
        </w:rPr>
        <w:t>ne left-wing terrorist group that gather</w:t>
      </w:r>
      <w:r w:rsidR="00AA25A7">
        <w:rPr>
          <w:rFonts w:ascii="Times New Roman" w:hAnsi="Times New Roman" w:cs="Times New Roman"/>
          <w:sz w:val="24"/>
          <w:szCs w:val="24"/>
        </w:rPr>
        <w:t>ed considerable media attention</w:t>
      </w:r>
      <w:r>
        <w:rPr>
          <w:rFonts w:ascii="Times New Roman" w:hAnsi="Times New Roman" w:cs="Times New Roman"/>
          <w:sz w:val="24"/>
          <w:szCs w:val="24"/>
        </w:rPr>
        <w:t xml:space="preserve">. </w:t>
      </w:r>
      <w:r w:rsidRPr="005F2F39">
        <w:rPr>
          <w:rFonts w:ascii="Times New Roman" w:hAnsi="Times New Roman" w:cs="Times New Roman"/>
          <w:sz w:val="24"/>
          <w:szCs w:val="24"/>
        </w:rPr>
        <w:t>According to the Terrorism Research and Analysis Consortium</w:t>
      </w:r>
      <w:r>
        <w:rPr>
          <w:rFonts w:ascii="Times New Roman" w:hAnsi="Times New Roman" w:cs="Times New Roman"/>
          <w:sz w:val="24"/>
          <w:szCs w:val="24"/>
        </w:rPr>
        <w:t xml:space="preserve"> and ATS court records</w:t>
      </w:r>
      <w:r w:rsidRPr="005F2F39">
        <w:rPr>
          <w:rFonts w:ascii="Times New Roman" w:hAnsi="Times New Roman" w:cs="Times New Roman"/>
          <w:sz w:val="24"/>
          <w:szCs w:val="24"/>
        </w:rPr>
        <w:t xml:space="preserve">, </w:t>
      </w:r>
      <w:r>
        <w:rPr>
          <w:rFonts w:ascii="Times New Roman" w:hAnsi="Times New Roman" w:cs="Times New Roman"/>
          <w:sz w:val="24"/>
          <w:szCs w:val="24"/>
        </w:rPr>
        <w:t>the</w:t>
      </w:r>
      <w:r w:rsidRPr="005F2F39">
        <w:rPr>
          <w:rFonts w:ascii="Times New Roman" w:hAnsi="Times New Roman" w:cs="Times New Roman"/>
          <w:sz w:val="24"/>
          <w:szCs w:val="24"/>
        </w:rPr>
        <w:t xml:space="preserve"> </w:t>
      </w:r>
      <w:r>
        <w:rPr>
          <w:rFonts w:ascii="Times New Roman" w:hAnsi="Times New Roman" w:cs="Times New Roman"/>
          <w:sz w:val="24"/>
          <w:szCs w:val="24"/>
        </w:rPr>
        <w:t xml:space="preserve">UFF </w:t>
      </w:r>
      <w:r w:rsidR="00AA25A7">
        <w:rPr>
          <w:rFonts w:ascii="Times New Roman" w:hAnsi="Times New Roman" w:cs="Times New Roman"/>
          <w:sz w:val="24"/>
          <w:szCs w:val="24"/>
        </w:rPr>
        <w:t>i</w:t>
      </w:r>
      <w:r>
        <w:rPr>
          <w:rFonts w:ascii="Times New Roman" w:hAnsi="Times New Roman" w:cs="Times New Roman"/>
          <w:sz w:val="24"/>
          <w:szCs w:val="24"/>
        </w:rPr>
        <w:t xml:space="preserve">s </w:t>
      </w:r>
      <w:r w:rsidRPr="005F2F39">
        <w:rPr>
          <w:rFonts w:ascii="Times New Roman" w:hAnsi="Times New Roman" w:cs="Times New Roman"/>
          <w:sz w:val="24"/>
          <w:szCs w:val="24"/>
        </w:rPr>
        <w:t xml:space="preserve">an “anti-imperialist organization that strongly opposed U.S. foreign policy in Central America, as </w:t>
      </w:r>
      <w:r>
        <w:rPr>
          <w:rFonts w:ascii="Times New Roman" w:hAnsi="Times New Roman" w:cs="Times New Roman"/>
          <w:sz w:val="24"/>
          <w:szCs w:val="24"/>
        </w:rPr>
        <w:t>well as South African apartheid.</w:t>
      </w:r>
      <w:r w:rsidRPr="005F2F39">
        <w:rPr>
          <w:rFonts w:ascii="Times New Roman" w:hAnsi="Times New Roman" w:cs="Times New Roman"/>
          <w:sz w:val="24"/>
          <w:szCs w:val="24"/>
        </w:rPr>
        <w:t>”</w:t>
      </w:r>
      <w:r w:rsidRPr="005F2F39">
        <w:rPr>
          <w:rStyle w:val="FootnoteReference"/>
          <w:rFonts w:ascii="Times New Roman" w:hAnsi="Times New Roman" w:cs="Times New Roman"/>
          <w:sz w:val="24"/>
          <w:szCs w:val="24"/>
        </w:rPr>
        <w:footnoteReference w:id="67"/>
      </w:r>
      <w:r>
        <w:rPr>
          <w:rFonts w:ascii="Times New Roman" w:hAnsi="Times New Roman" w:cs="Times New Roman"/>
          <w:sz w:val="24"/>
          <w:szCs w:val="24"/>
        </w:rPr>
        <w:t xml:space="preserve"> </w:t>
      </w:r>
      <w:r w:rsidRPr="005F2F39">
        <w:rPr>
          <w:rFonts w:ascii="Times New Roman" w:hAnsi="Times New Roman" w:cs="Times New Roman"/>
          <w:color w:val="000000"/>
          <w:sz w:val="24"/>
          <w:szCs w:val="24"/>
          <w:lang w:val="en"/>
        </w:rPr>
        <w:t>The UFF called itself a “revolutionary group”</w:t>
      </w:r>
      <w:r w:rsidRPr="005F2F39">
        <w:rPr>
          <w:rStyle w:val="FootnoteReference"/>
          <w:rFonts w:ascii="Times New Roman" w:hAnsi="Times New Roman" w:cs="Times New Roman"/>
          <w:color w:val="000000"/>
          <w:sz w:val="24"/>
          <w:szCs w:val="24"/>
          <w:lang w:val="en"/>
        </w:rPr>
        <w:footnoteReference w:id="68"/>
      </w:r>
      <w:r w:rsidRPr="005F2F39">
        <w:rPr>
          <w:rFonts w:ascii="Times New Roman" w:hAnsi="Times New Roman" w:cs="Times New Roman"/>
          <w:color w:val="000000"/>
          <w:sz w:val="24"/>
          <w:szCs w:val="24"/>
          <w:lang w:val="en"/>
        </w:rPr>
        <w:t xml:space="preserve"> </w:t>
      </w:r>
      <w:r w:rsidRPr="00357886">
        <w:rPr>
          <w:rFonts w:ascii="Times New Roman" w:hAnsi="Times New Roman" w:cs="Times New Roman"/>
          <w:color w:val="000000"/>
          <w:sz w:val="24"/>
          <w:szCs w:val="24"/>
          <w:lang w:val="en"/>
        </w:rPr>
        <w:t xml:space="preserve">and used the concept of freedom in its name. They labeled themselves freedom fighters and make a stand against the U.S. in its lack of action to end apartheid. </w:t>
      </w:r>
      <w:r w:rsidRPr="00357886">
        <w:rPr>
          <w:rFonts w:ascii="Times New Roman" w:hAnsi="Times New Roman" w:cs="Times New Roman"/>
          <w:sz w:val="24"/>
          <w:szCs w:val="24"/>
        </w:rPr>
        <w:t xml:space="preserve">Active in the 1970s and 80s, the </w:t>
      </w:r>
      <w:r w:rsidRPr="00357886">
        <w:rPr>
          <w:rFonts w:ascii="Times New Roman" w:hAnsi="Times New Roman" w:cs="Times New Roman"/>
          <w:sz w:val="24"/>
          <w:szCs w:val="24"/>
        </w:rPr>
        <w:lastRenderedPageBreak/>
        <w:t>U</w:t>
      </w:r>
      <w:r>
        <w:rPr>
          <w:rFonts w:ascii="Times New Roman" w:hAnsi="Times New Roman" w:cs="Times New Roman"/>
          <w:sz w:val="24"/>
          <w:szCs w:val="24"/>
        </w:rPr>
        <w:t xml:space="preserve">FF </w:t>
      </w:r>
      <w:r w:rsidRPr="005F2F39">
        <w:rPr>
          <w:rFonts w:ascii="Times New Roman" w:hAnsi="Times New Roman" w:cs="Times New Roman"/>
          <w:sz w:val="24"/>
          <w:szCs w:val="24"/>
        </w:rPr>
        <w:t xml:space="preserve">bombed various buildings in New York and surrounding areas. </w:t>
      </w:r>
      <w:r w:rsidRPr="00357886">
        <w:rPr>
          <w:rFonts w:ascii="Times New Roman" w:hAnsi="Times New Roman" w:cs="Times New Roman"/>
          <w:color w:val="000000"/>
          <w:sz w:val="24"/>
          <w:szCs w:val="24"/>
          <w:lang w:val="en"/>
        </w:rPr>
        <w:t xml:space="preserve">Shortly after </w:t>
      </w:r>
      <w:r>
        <w:rPr>
          <w:rFonts w:ascii="Times New Roman" w:hAnsi="Times New Roman" w:cs="Times New Roman"/>
          <w:color w:val="000000"/>
          <w:sz w:val="24"/>
          <w:szCs w:val="24"/>
          <w:lang w:val="en"/>
        </w:rPr>
        <w:t>one of the bombs exploded</w:t>
      </w:r>
      <w:r w:rsidRPr="00357886">
        <w:rPr>
          <w:rFonts w:ascii="Times New Roman" w:hAnsi="Times New Roman" w:cs="Times New Roman"/>
          <w:color w:val="000000"/>
          <w:sz w:val="24"/>
          <w:szCs w:val="24"/>
          <w:lang w:val="en"/>
        </w:rPr>
        <w:t>, a member of the UFF told The Associated Press:</w:t>
      </w:r>
      <w:r w:rsidRPr="005F2F39">
        <w:rPr>
          <w:rFonts w:ascii="Times New Roman" w:hAnsi="Times New Roman" w:cs="Times New Roman"/>
          <w:color w:val="000000"/>
          <w:sz w:val="24"/>
          <w:szCs w:val="24"/>
          <w:lang w:val="en"/>
        </w:rPr>
        <w:t xml:space="preserve"> “</w:t>
      </w:r>
      <w:r>
        <w:rPr>
          <w:rFonts w:ascii="Times New Roman" w:hAnsi="Times New Roman" w:cs="Times New Roman"/>
          <w:color w:val="000000"/>
          <w:sz w:val="24"/>
          <w:szCs w:val="24"/>
          <w:lang w:val="en"/>
        </w:rPr>
        <w:t>'</w:t>
      </w:r>
      <w:r w:rsidRPr="005F2F39">
        <w:rPr>
          <w:rFonts w:ascii="Times New Roman" w:hAnsi="Times New Roman" w:cs="Times New Roman"/>
          <w:color w:val="000000"/>
          <w:sz w:val="24"/>
          <w:szCs w:val="24"/>
          <w:lang w:val="en"/>
        </w:rPr>
        <w:t>We bombed the South African Consulate in New York in solidarity with resistance to South African human rights violations. Down with apartheid. Victory to the freedom fighters. Defeat U.S. impe</w:t>
      </w:r>
      <w:r w:rsidR="00EE0CD4">
        <w:rPr>
          <w:rFonts w:ascii="Times New Roman" w:hAnsi="Times New Roman" w:cs="Times New Roman"/>
          <w:color w:val="000000"/>
          <w:sz w:val="24"/>
          <w:szCs w:val="24"/>
          <w:lang w:val="en"/>
        </w:rPr>
        <w:t>rialism. Guerrilla Resistance.”</w:t>
      </w:r>
      <w:r w:rsidRPr="005F2F39">
        <w:rPr>
          <w:rStyle w:val="FootnoteReference"/>
          <w:rFonts w:ascii="Times New Roman" w:hAnsi="Times New Roman" w:cs="Times New Roman"/>
          <w:color w:val="000000"/>
          <w:sz w:val="24"/>
          <w:szCs w:val="24"/>
          <w:lang w:val="en"/>
        </w:rPr>
        <w:footnoteReference w:id="69"/>
      </w:r>
      <w:r w:rsidRPr="005F2F39">
        <w:rPr>
          <w:rFonts w:ascii="Times New Roman" w:hAnsi="Times New Roman" w:cs="Times New Roman"/>
          <w:color w:val="000000"/>
          <w:sz w:val="24"/>
          <w:szCs w:val="24"/>
          <w:lang w:val="en"/>
        </w:rPr>
        <w:t xml:space="preserve"> </w:t>
      </w:r>
      <w:r>
        <w:rPr>
          <w:rFonts w:ascii="Times New Roman" w:hAnsi="Times New Roman" w:cs="Times New Roman"/>
          <w:color w:val="000000"/>
          <w:sz w:val="24"/>
          <w:szCs w:val="24"/>
          <w:lang w:val="en"/>
        </w:rPr>
        <w:t>In this message, diagnostic framing blamed apartheid and U.S. imperialism for the current South African human rights violations. Prognostic framing (i.e. guerilla resistance)</w:t>
      </w:r>
      <w:r w:rsidRPr="005F2F39">
        <w:rPr>
          <w:rFonts w:ascii="Times New Roman" w:hAnsi="Times New Roman" w:cs="Times New Roman"/>
          <w:color w:val="000000"/>
          <w:sz w:val="24"/>
          <w:szCs w:val="24"/>
          <w:lang w:val="en"/>
        </w:rPr>
        <w:t xml:space="preserve"> </w:t>
      </w:r>
      <w:r>
        <w:rPr>
          <w:rFonts w:ascii="Times New Roman" w:hAnsi="Times New Roman" w:cs="Times New Roman"/>
          <w:color w:val="000000"/>
          <w:sz w:val="24"/>
          <w:szCs w:val="24"/>
          <w:lang w:val="en"/>
        </w:rPr>
        <w:t xml:space="preserve">used words such as “down with” and “defeat” those they viewed </w:t>
      </w:r>
      <w:r w:rsidR="00D831BE">
        <w:rPr>
          <w:rFonts w:ascii="Times New Roman" w:hAnsi="Times New Roman" w:cs="Times New Roman"/>
          <w:color w:val="000000"/>
          <w:sz w:val="24"/>
          <w:szCs w:val="24"/>
          <w:lang w:val="en"/>
        </w:rPr>
        <w:t>as</w:t>
      </w:r>
      <w:r>
        <w:rPr>
          <w:rFonts w:ascii="Times New Roman" w:hAnsi="Times New Roman" w:cs="Times New Roman"/>
          <w:color w:val="000000"/>
          <w:sz w:val="24"/>
          <w:szCs w:val="24"/>
          <w:lang w:val="en"/>
        </w:rPr>
        <w:t xml:space="preserve"> in charge of condoning or creating human rights violations. In this message and through their actions, members of the UFF</w:t>
      </w:r>
      <w:r w:rsidRPr="005F2F39">
        <w:rPr>
          <w:rFonts w:ascii="Times New Roman" w:hAnsi="Times New Roman" w:cs="Times New Roman"/>
          <w:color w:val="000000"/>
          <w:sz w:val="24"/>
          <w:szCs w:val="24"/>
          <w:lang w:val="en"/>
        </w:rPr>
        <w:t xml:space="preserve"> </w:t>
      </w:r>
      <w:r>
        <w:rPr>
          <w:rFonts w:ascii="Times New Roman" w:hAnsi="Times New Roman" w:cs="Times New Roman"/>
          <w:color w:val="000000"/>
          <w:sz w:val="24"/>
          <w:szCs w:val="24"/>
          <w:lang w:val="en"/>
        </w:rPr>
        <w:t>challenged</w:t>
      </w:r>
      <w:r w:rsidRPr="005F2F39">
        <w:rPr>
          <w:rFonts w:ascii="Times New Roman" w:hAnsi="Times New Roman" w:cs="Times New Roman"/>
          <w:color w:val="000000"/>
          <w:sz w:val="24"/>
          <w:szCs w:val="24"/>
          <w:lang w:val="en"/>
        </w:rPr>
        <w:t xml:space="preserve"> the law (i.e. literally through destroying government buildings)</w:t>
      </w:r>
      <w:r>
        <w:rPr>
          <w:rFonts w:ascii="Times New Roman" w:hAnsi="Times New Roman" w:cs="Times New Roman"/>
          <w:color w:val="000000"/>
          <w:sz w:val="24"/>
          <w:szCs w:val="24"/>
          <w:lang w:val="en"/>
        </w:rPr>
        <w:t>,</w:t>
      </w:r>
      <w:r w:rsidRPr="005F2F39">
        <w:rPr>
          <w:rFonts w:ascii="Times New Roman" w:hAnsi="Times New Roman" w:cs="Times New Roman"/>
          <w:color w:val="000000"/>
          <w:sz w:val="24"/>
          <w:szCs w:val="24"/>
          <w:lang w:val="en"/>
        </w:rPr>
        <w:t xml:space="preserve"> as well as the moral codes associated with American imperialism (i.e. appealing to human rights). </w:t>
      </w:r>
    </w:p>
    <w:p w14:paraId="6479EB5B" w14:textId="77777777" w:rsidR="00494315" w:rsidRPr="005F2F39" w:rsidRDefault="00494315" w:rsidP="00494315">
      <w:pPr>
        <w:spacing w:line="480" w:lineRule="auto"/>
        <w:contextualSpacing/>
        <w:rPr>
          <w:rFonts w:ascii="Times New Roman" w:hAnsi="Times New Roman" w:cs="Times New Roman"/>
          <w:color w:val="000000"/>
          <w:sz w:val="24"/>
          <w:szCs w:val="24"/>
          <w:lang w:val="en"/>
        </w:rPr>
      </w:pPr>
      <w:r w:rsidRPr="005F2F39">
        <w:rPr>
          <w:rFonts w:ascii="Times New Roman" w:hAnsi="Times New Roman" w:cs="Times New Roman"/>
          <w:color w:val="000000"/>
          <w:sz w:val="24"/>
          <w:szCs w:val="24"/>
          <w:lang w:val="en"/>
        </w:rPr>
        <w:tab/>
        <w:t xml:space="preserve">Members of the UFF </w:t>
      </w:r>
      <w:r w:rsidR="00D831BE">
        <w:rPr>
          <w:rFonts w:ascii="Times New Roman" w:hAnsi="Times New Roman" w:cs="Times New Roman"/>
          <w:color w:val="000000"/>
          <w:sz w:val="24"/>
          <w:szCs w:val="24"/>
          <w:lang w:val="en"/>
        </w:rPr>
        <w:t>have also been</w:t>
      </w:r>
      <w:r w:rsidRPr="005F2F39">
        <w:rPr>
          <w:rFonts w:ascii="Times New Roman" w:hAnsi="Times New Roman" w:cs="Times New Roman"/>
          <w:color w:val="000000"/>
          <w:sz w:val="24"/>
          <w:szCs w:val="24"/>
          <w:lang w:val="en"/>
        </w:rPr>
        <w:t xml:space="preserve"> responsible for other bombings and later captured and convicted on conspiracy charges. Labeled the Ohio 7, the convicted members received extensive prison time.</w:t>
      </w:r>
      <w:r w:rsidRPr="005F2F39">
        <w:rPr>
          <w:rStyle w:val="FootnoteReference"/>
          <w:rFonts w:ascii="Times New Roman" w:hAnsi="Times New Roman" w:cs="Times New Roman"/>
          <w:color w:val="000000"/>
          <w:sz w:val="24"/>
          <w:szCs w:val="24"/>
          <w:lang w:val="en"/>
        </w:rPr>
        <w:footnoteReference w:id="70"/>
      </w:r>
      <w:r w:rsidRPr="005F2F39">
        <w:rPr>
          <w:rFonts w:ascii="Times New Roman" w:hAnsi="Times New Roman" w:cs="Times New Roman"/>
          <w:color w:val="000000"/>
          <w:sz w:val="24"/>
          <w:szCs w:val="24"/>
          <w:lang w:val="en"/>
        </w:rPr>
        <w:t xml:space="preserve"> Commentary supportive of the UFF ca</w:t>
      </w:r>
      <w:r>
        <w:rPr>
          <w:rFonts w:ascii="Times New Roman" w:hAnsi="Times New Roman" w:cs="Times New Roman"/>
          <w:color w:val="000000"/>
          <w:sz w:val="24"/>
          <w:szCs w:val="24"/>
          <w:lang w:val="en"/>
        </w:rPr>
        <w:t>n be found through media outlets of the Anarchist Black Cross</w:t>
      </w:r>
      <w:r w:rsidR="00CD4E5D">
        <w:rPr>
          <w:rFonts w:ascii="Times New Roman" w:hAnsi="Times New Roman" w:cs="Times New Roman"/>
          <w:color w:val="000000"/>
          <w:sz w:val="24"/>
          <w:szCs w:val="24"/>
          <w:lang w:val="en"/>
        </w:rPr>
        <w:t xml:space="preserve"> Federation (ABCF), which is a more contemporary organization formed in in 1995 in support of what members call “Prisoners of War” and “Political Prisoners.”</w:t>
      </w:r>
      <w:r w:rsidR="00CD4E5D">
        <w:rPr>
          <w:rStyle w:val="FootnoteReference"/>
          <w:rFonts w:ascii="Times New Roman" w:hAnsi="Times New Roman" w:cs="Times New Roman"/>
          <w:color w:val="000000"/>
          <w:sz w:val="24"/>
          <w:szCs w:val="24"/>
          <w:lang w:val="en"/>
        </w:rPr>
        <w:footnoteReference w:id="71"/>
      </w:r>
      <w:r w:rsidRPr="005F2F39">
        <w:rPr>
          <w:rFonts w:ascii="Times New Roman" w:hAnsi="Times New Roman" w:cs="Times New Roman"/>
          <w:color w:val="000000"/>
          <w:sz w:val="24"/>
          <w:szCs w:val="24"/>
          <w:lang w:val="en"/>
        </w:rPr>
        <w:t xml:space="preserve"> For example, </w:t>
      </w:r>
      <w:r>
        <w:rPr>
          <w:rFonts w:ascii="Times New Roman" w:hAnsi="Times New Roman" w:cs="Times New Roman"/>
          <w:color w:val="000000"/>
          <w:sz w:val="24"/>
          <w:szCs w:val="24"/>
          <w:lang w:val="en"/>
        </w:rPr>
        <w:t xml:space="preserve">members of </w:t>
      </w:r>
      <w:r w:rsidR="00CD4E5D">
        <w:rPr>
          <w:rFonts w:ascii="Times New Roman" w:hAnsi="Times New Roman" w:cs="Times New Roman"/>
          <w:color w:val="000000"/>
          <w:sz w:val="24"/>
          <w:szCs w:val="24"/>
          <w:lang w:val="en"/>
        </w:rPr>
        <w:t xml:space="preserve">the ABCF </w:t>
      </w:r>
      <w:r w:rsidRPr="005F2F39">
        <w:rPr>
          <w:rFonts w:ascii="Times New Roman" w:hAnsi="Times New Roman" w:cs="Times New Roman"/>
          <w:color w:val="000000"/>
          <w:sz w:val="24"/>
          <w:szCs w:val="24"/>
          <w:lang w:val="en"/>
        </w:rPr>
        <w:t>argue those convicted are political prisoners</w:t>
      </w:r>
      <w:r>
        <w:rPr>
          <w:rFonts w:ascii="Times New Roman" w:hAnsi="Times New Roman" w:cs="Times New Roman"/>
          <w:color w:val="000000"/>
          <w:sz w:val="24"/>
          <w:szCs w:val="24"/>
          <w:lang w:val="en"/>
        </w:rPr>
        <w:t xml:space="preserve"> in one of their fliers</w:t>
      </w:r>
      <w:r w:rsidRPr="005F2F39">
        <w:rPr>
          <w:rFonts w:ascii="Times New Roman" w:hAnsi="Times New Roman" w:cs="Times New Roman"/>
          <w:color w:val="000000"/>
          <w:sz w:val="24"/>
          <w:szCs w:val="24"/>
          <w:lang w:val="en"/>
        </w:rPr>
        <w:t xml:space="preserve">, saying: </w:t>
      </w:r>
    </w:p>
    <w:p w14:paraId="3446E125" w14:textId="77777777" w:rsidR="00494315" w:rsidRPr="005F2F39" w:rsidRDefault="00494315" w:rsidP="00494315">
      <w:pPr>
        <w:spacing w:line="240" w:lineRule="auto"/>
        <w:ind w:left="720"/>
        <w:contextualSpacing/>
        <w:rPr>
          <w:rFonts w:ascii="Times New Roman" w:hAnsi="Times New Roman" w:cs="Times New Roman"/>
          <w:color w:val="000000"/>
          <w:sz w:val="24"/>
          <w:szCs w:val="24"/>
          <w:lang w:val="en"/>
        </w:rPr>
      </w:pPr>
      <w:r w:rsidRPr="005F2F39">
        <w:rPr>
          <w:rFonts w:ascii="Times New Roman" w:hAnsi="Times New Roman" w:cs="Times New Roman"/>
          <w:color w:val="000000"/>
          <w:sz w:val="24"/>
          <w:szCs w:val="24"/>
          <w:lang w:val="en"/>
        </w:rPr>
        <w:t xml:space="preserve">Conviction at a government-orchestrated political trial is not the same as being guilty of a crime. Itʼs the position of the UFF prisoners that they exercised their responsibilities under international law in actively opposing human rights </w:t>
      </w:r>
      <w:r w:rsidRPr="005F2F39">
        <w:rPr>
          <w:rFonts w:ascii="Times New Roman" w:hAnsi="Times New Roman" w:cs="Times New Roman"/>
          <w:color w:val="000000"/>
          <w:sz w:val="24"/>
          <w:szCs w:val="24"/>
          <w:lang w:val="en"/>
        </w:rPr>
        <w:lastRenderedPageBreak/>
        <w:t>violations perpetuated, aided and abetted by the U.S. government and corporate greed.</w:t>
      </w:r>
      <w:r w:rsidRPr="005F2F39">
        <w:rPr>
          <w:rStyle w:val="FootnoteReference"/>
          <w:rFonts w:ascii="Times New Roman" w:hAnsi="Times New Roman" w:cs="Times New Roman"/>
          <w:color w:val="000000"/>
          <w:sz w:val="24"/>
          <w:szCs w:val="24"/>
          <w:lang w:val="en"/>
        </w:rPr>
        <w:footnoteReference w:id="72"/>
      </w:r>
    </w:p>
    <w:p w14:paraId="1E380F2D" w14:textId="77777777" w:rsidR="00494315" w:rsidRPr="005F2F39" w:rsidRDefault="00494315" w:rsidP="00494315">
      <w:pPr>
        <w:spacing w:line="240" w:lineRule="auto"/>
        <w:ind w:left="720"/>
        <w:contextualSpacing/>
        <w:rPr>
          <w:rFonts w:ascii="Times New Roman" w:hAnsi="Times New Roman" w:cs="Times New Roman"/>
          <w:color w:val="000000"/>
          <w:sz w:val="24"/>
          <w:szCs w:val="24"/>
          <w:lang w:val="en"/>
        </w:rPr>
      </w:pPr>
    </w:p>
    <w:p w14:paraId="67AAF6CE" w14:textId="77777777" w:rsidR="00494315" w:rsidRPr="005F2F39" w:rsidRDefault="00494315" w:rsidP="00494315">
      <w:pPr>
        <w:spacing w:line="480" w:lineRule="auto"/>
        <w:contextualSpacing/>
        <w:rPr>
          <w:rFonts w:ascii="Times New Roman" w:hAnsi="Times New Roman" w:cs="Times New Roman"/>
          <w:color w:val="000000"/>
          <w:sz w:val="24"/>
          <w:szCs w:val="24"/>
          <w:lang w:val="en"/>
        </w:rPr>
      </w:pPr>
      <w:r>
        <w:rPr>
          <w:rFonts w:ascii="Times New Roman" w:hAnsi="Times New Roman" w:cs="Times New Roman"/>
          <w:color w:val="000000"/>
          <w:sz w:val="24"/>
          <w:szCs w:val="24"/>
          <w:lang w:val="en"/>
        </w:rPr>
        <w:t>Members of the</w:t>
      </w:r>
      <w:r w:rsidRPr="005F2F39">
        <w:rPr>
          <w:rFonts w:ascii="Times New Roman" w:hAnsi="Times New Roman" w:cs="Times New Roman"/>
          <w:color w:val="000000"/>
          <w:sz w:val="24"/>
          <w:szCs w:val="24"/>
          <w:lang w:val="en"/>
        </w:rPr>
        <w:t xml:space="preserve"> </w:t>
      </w:r>
      <w:r>
        <w:rPr>
          <w:rFonts w:ascii="Times New Roman" w:hAnsi="Times New Roman" w:cs="Times New Roman"/>
          <w:color w:val="000000"/>
          <w:sz w:val="24"/>
          <w:szCs w:val="24"/>
          <w:lang w:val="en"/>
        </w:rPr>
        <w:t>ABCF</w:t>
      </w:r>
      <w:r w:rsidRPr="005F2F39">
        <w:rPr>
          <w:rFonts w:ascii="Times New Roman" w:hAnsi="Times New Roman" w:cs="Times New Roman"/>
          <w:color w:val="000000"/>
          <w:sz w:val="24"/>
          <w:szCs w:val="24"/>
          <w:lang w:val="en"/>
        </w:rPr>
        <w:t xml:space="preserve"> visualize members of the UFF as </w:t>
      </w:r>
      <w:r>
        <w:rPr>
          <w:rFonts w:ascii="Times New Roman" w:hAnsi="Times New Roman" w:cs="Times New Roman"/>
          <w:color w:val="000000"/>
          <w:sz w:val="24"/>
          <w:szCs w:val="24"/>
          <w:lang w:val="en"/>
        </w:rPr>
        <w:t>innocent of guilt, providing motivational framing for the Ohio 7’s actions. They frame these actions as the UFF members exercising their</w:t>
      </w:r>
      <w:r w:rsidRPr="005F2F39">
        <w:rPr>
          <w:rFonts w:ascii="Times New Roman" w:hAnsi="Times New Roman" w:cs="Times New Roman"/>
          <w:color w:val="000000"/>
          <w:sz w:val="24"/>
          <w:szCs w:val="24"/>
          <w:lang w:val="en"/>
        </w:rPr>
        <w:t xml:space="preserve"> “responsibilities” to end “human rights violations” committed by the U.</w:t>
      </w:r>
      <w:r>
        <w:rPr>
          <w:rFonts w:ascii="Times New Roman" w:hAnsi="Times New Roman" w:cs="Times New Roman"/>
          <w:color w:val="000000"/>
          <w:sz w:val="24"/>
          <w:szCs w:val="24"/>
          <w:lang w:val="en"/>
        </w:rPr>
        <w:t>S. government and big business. Members of the ABCF continue to use motivational framing, declaring the</w:t>
      </w:r>
      <w:r w:rsidRPr="005F2F39">
        <w:rPr>
          <w:rFonts w:ascii="Times New Roman" w:hAnsi="Times New Roman" w:cs="Times New Roman"/>
          <w:color w:val="000000"/>
          <w:sz w:val="24"/>
          <w:szCs w:val="24"/>
          <w:lang w:val="en"/>
        </w:rPr>
        <w:t xml:space="preserve"> battle over a moral and ethical sense of right and wrong is still being fought</w:t>
      </w:r>
      <w:r>
        <w:rPr>
          <w:rFonts w:ascii="Times New Roman" w:hAnsi="Times New Roman" w:cs="Times New Roman"/>
          <w:color w:val="000000"/>
          <w:sz w:val="24"/>
          <w:szCs w:val="24"/>
          <w:lang w:val="en"/>
        </w:rPr>
        <w:t xml:space="preserve">. They write, </w:t>
      </w:r>
      <w:r w:rsidRPr="005F2F39">
        <w:rPr>
          <w:rFonts w:ascii="Times New Roman" w:hAnsi="Times New Roman" w:cs="Times New Roman"/>
          <w:color w:val="000000"/>
          <w:sz w:val="24"/>
          <w:szCs w:val="24"/>
          <w:lang w:val="en"/>
        </w:rPr>
        <w:t>“These battles are not over. The American political government has sentenced political prisoner</w:t>
      </w:r>
      <w:r>
        <w:rPr>
          <w:rFonts w:ascii="Times New Roman" w:hAnsi="Times New Roman" w:cs="Times New Roman"/>
          <w:color w:val="000000"/>
          <w:sz w:val="24"/>
          <w:szCs w:val="24"/>
          <w:lang w:val="en"/>
        </w:rPr>
        <w:t>s to death by incarceration.”</w:t>
      </w:r>
      <w:r w:rsidRPr="005F2F39">
        <w:rPr>
          <w:rFonts w:ascii="Times New Roman" w:hAnsi="Times New Roman" w:cs="Times New Roman"/>
          <w:color w:val="000000"/>
          <w:sz w:val="24"/>
          <w:szCs w:val="24"/>
          <w:lang w:val="en"/>
        </w:rPr>
        <w:t xml:space="preserve"> Pointing out the power and resources of the criminal justice syste</w:t>
      </w:r>
      <w:r>
        <w:rPr>
          <w:rFonts w:ascii="Times New Roman" w:hAnsi="Times New Roman" w:cs="Times New Roman"/>
          <w:color w:val="000000"/>
          <w:sz w:val="24"/>
          <w:szCs w:val="24"/>
          <w:lang w:val="en"/>
        </w:rPr>
        <w:t>m</w:t>
      </w:r>
      <w:r w:rsidRPr="005F2F39">
        <w:rPr>
          <w:rFonts w:ascii="Times New Roman" w:hAnsi="Times New Roman" w:cs="Times New Roman"/>
          <w:color w:val="000000"/>
          <w:sz w:val="24"/>
          <w:szCs w:val="24"/>
          <w:lang w:val="en"/>
        </w:rPr>
        <w:t xml:space="preserve">, they argue </w:t>
      </w:r>
      <w:r>
        <w:rPr>
          <w:rFonts w:ascii="Times New Roman" w:hAnsi="Times New Roman" w:cs="Times New Roman"/>
          <w:color w:val="000000"/>
          <w:sz w:val="24"/>
          <w:szCs w:val="24"/>
          <w:lang w:val="en"/>
        </w:rPr>
        <w:t xml:space="preserve">UFF </w:t>
      </w:r>
      <w:r w:rsidRPr="005F2F39">
        <w:rPr>
          <w:rFonts w:ascii="Times New Roman" w:hAnsi="Times New Roman" w:cs="Times New Roman"/>
          <w:color w:val="000000"/>
          <w:sz w:val="24"/>
          <w:szCs w:val="24"/>
          <w:lang w:val="en"/>
        </w:rPr>
        <w:t xml:space="preserve">political prisoners </w:t>
      </w:r>
      <w:r>
        <w:rPr>
          <w:rFonts w:ascii="Times New Roman" w:hAnsi="Times New Roman" w:cs="Times New Roman"/>
          <w:color w:val="000000"/>
          <w:sz w:val="24"/>
          <w:szCs w:val="24"/>
          <w:lang w:val="en"/>
        </w:rPr>
        <w:t>are</w:t>
      </w:r>
      <w:r w:rsidRPr="005F2F39">
        <w:rPr>
          <w:rFonts w:ascii="Times New Roman" w:hAnsi="Times New Roman" w:cs="Times New Roman"/>
          <w:color w:val="000000"/>
          <w:sz w:val="24"/>
          <w:szCs w:val="24"/>
          <w:lang w:val="en"/>
        </w:rPr>
        <w:t xml:space="preserve"> bein</w:t>
      </w:r>
      <w:r>
        <w:rPr>
          <w:rFonts w:ascii="Times New Roman" w:hAnsi="Times New Roman" w:cs="Times New Roman"/>
          <w:color w:val="000000"/>
          <w:sz w:val="24"/>
          <w:szCs w:val="24"/>
          <w:lang w:val="en"/>
        </w:rPr>
        <w:t>g denied the lives they deserve</w:t>
      </w:r>
      <w:r w:rsidRPr="005F2F39">
        <w:rPr>
          <w:rFonts w:ascii="Times New Roman" w:hAnsi="Times New Roman" w:cs="Times New Roman"/>
          <w:color w:val="000000"/>
          <w:sz w:val="24"/>
          <w:szCs w:val="24"/>
          <w:lang w:val="en"/>
        </w:rPr>
        <w:t xml:space="preserve">. In doing so, they challenge the law and the moral codes governing members of the criminal justice system, while also pointing out ways the American government has harmed or ignored at-risk populations all over the world. </w:t>
      </w:r>
    </w:p>
    <w:p w14:paraId="24CB254A" w14:textId="77777777" w:rsidR="00494315" w:rsidRDefault="00494315" w:rsidP="00494315">
      <w:pPr>
        <w:spacing w:line="480" w:lineRule="auto"/>
        <w:ind w:firstLine="720"/>
        <w:contextualSpacing/>
        <w:rPr>
          <w:rFonts w:ascii="Times New Roman" w:hAnsi="Times New Roman" w:cs="Times New Roman"/>
          <w:sz w:val="24"/>
          <w:szCs w:val="24"/>
        </w:rPr>
      </w:pPr>
      <w:r w:rsidRPr="005F2F39">
        <w:rPr>
          <w:rFonts w:ascii="Times New Roman" w:hAnsi="Times New Roman" w:cs="Times New Roman"/>
          <w:color w:val="000000"/>
          <w:sz w:val="24"/>
          <w:szCs w:val="24"/>
          <w:lang w:val="en"/>
        </w:rPr>
        <w:t xml:space="preserve">Ideas about freedom and justice widely vary between those convicted of terrorism and their allies and the courts. </w:t>
      </w:r>
      <w:r>
        <w:rPr>
          <w:rFonts w:ascii="Times New Roman" w:hAnsi="Times New Roman" w:cs="Times New Roman"/>
          <w:color w:val="000000"/>
          <w:sz w:val="24"/>
          <w:szCs w:val="24"/>
          <w:lang w:val="en"/>
        </w:rPr>
        <w:t>For instance, one</w:t>
      </w:r>
      <w:r w:rsidRPr="005F2F39">
        <w:rPr>
          <w:rFonts w:ascii="Times New Roman" w:hAnsi="Times New Roman" w:cs="Times New Roman"/>
          <w:color w:val="000000"/>
          <w:sz w:val="24"/>
          <w:szCs w:val="24"/>
          <w:lang w:val="en"/>
        </w:rPr>
        <w:t xml:space="preserve"> of the lawyers representing a member of the UFF said of the terrorist label given to that member, “'sounds like typical F.B.I. attempts to create hysteria to frighten the community before there's even been an opportunity to contest the charges” (Fried 1985: 1).</w:t>
      </w:r>
      <w:r w:rsidRPr="005F2F39">
        <w:rPr>
          <w:rStyle w:val="FootnoteReference"/>
          <w:rFonts w:ascii="Times New Roman" w:hAnsi="Times New Roman" w:cs="Times New Roman"/>
          <w:color w:val="000000"/>
          <w:sz w:val="24"/>
          <w:szCs w:val="24"/>
          <w:lang w:val="en"/>
        </w:rPr>
        <w:footnoteReference w:id="73"/>
      </w:r>
      <w:r w:rsidRPr="005F2F39">
        <w:rPr>
          <w:rFonts w:ascii="Times New Roman" w:hAnsi="Times New Roman" w:cs="Times New Roman"/>
          <w:sz w:val="24"/>
          <w:szCs w:val="24"/>
        </w:rPr>
        <w:t xml:space="preserve"> Similarly, another lawyer said the government puts a terrorist label on “anyone who is an anti-imperialist or believes in the common good” (1). </w:t>
      </w:r>
      <w:r>
        <w:rPr>
          <w:rFonts w:ascii="Times New Roman" w:hAnsi="Times New Roman" w:cs="Times New Roman"/>
          <w:sz w:val="24"/>
          <w:szCs w:val="24"/>
        </w:rPr>
        <w:t xml:space="preserve">Diagnostic frames attempt to discredit the criminal justice system </w:t>
      </w:r>
      <w:r>
        <w:rPr>
          <w:rFonts w:ascii="Times New Roman" w:hAnsi="Times New Roman" w:cs="Times New Roman"/>
          <w:sz w:val="24"/>
          <w:szCs w:val="24"/>
        </w:rPr>
        <w:lastRenderedPageBreak/>
        <w:t xml:space="preserve">and the government. These frames outline power imbalances that impose on defendants’ rights and freedoms. </w:t>
      </w:r>
    </w:p>
    <w:p w14:paraId="2062434E" w14:textId="77777777" w:rsidR="00494315" w:rsidRPr="005F2F39" w:rsidRDefault="00494315" w:rsidP="00494315">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One well-known member of the UFF is </w:t>
      </w:r>
      <w:r w:rsidRPr="005F2F39">
        <w:rPr>
          <w:rFonts w:ascii="Times New Roman" w:hAnsi="Times New Roman" w:cs="Times New Roman"/>
          <w:sz w:val="24"/>
          <w:szCs w:val="24"/>
        </w:rPr>
        <w:t xml:space="preserve">Thomas Manning, an imprisoned leader of the UFF who shot </w:t>
      </w:r>
      <w:r>
        <w:rPr>
          <w:rFonts w:ascii="Times New Roman" w:hAnsi="Times New Roman" w:cs="Times New Roman"/>
          <w:sz w:val="24"/>
          <w:szCs w:val="24"/>
        </w:rPr>
        <w:t xml:space="preserve">and killed </w:t>
      </w:r>
      <w:r w:rsidRPr="005F2F39">
        <w:rPr>
          <w:rFonts w:ascii="Times New Roman" w:hAnsi="Times New Roman" w:cs="Times New Roman"/>
          <w:sz w:val="24"/>
          <w:szCs w:val="24"/>
        </w:rPr>
        <w:t>a police</w:t>
      </w:r>
      <w:r>
        <w:rPr>
          <w:rFonts w:ascii="Times New Roman" w:hAnsi="Times New Roman" w:cs="Times New Roman"/>
          <w:sz w:val="24"/>
          <w:szCs w:val="24"/>
        </w:rPr>
        <w:t xml:space="preserve"> officer during a traffic stop. Although he pled self-defense, he was sentenced to life in prison, where he currently lives. He</w:t>
      </w:r>
      <w:r w:rsidRPr="005F2F39">
        <w:rPr>
          <w:rFonts w:ascii="Times New Roman" w:hAnsi="Times New Roman" w:cs="Times New Roman"/>
          <w:sz w:val="24"/>
          <w:szCs w:val="24"/>
        </w:rPr>
        <w:t xml:space="preserve"> writes poetry </w:t>
      </w:r>
      <w:r>
        <w:rPr>
          <w:rFonts w:ascii="Times New Roman" w:hAnsi="Times New Roman" w:cs="Times New Roman"/>
          <w:sz w:val="24"/>
          <w:szCs w:val="24"/>
        </w:rPr>
        <w:t>and creates artwork in support of his ideology</w:t>
      </w:r>
      <w:r w:rsidRPr="005F2F39">
        <w:rPr>
          <w:rFonts w:ascii="Times New Roman" w:hAnsi="Times New Roman" w:cs="Times New Roman"/>
          <w:sz w:val="24"/>
          <w:szCs w:val="24"/>
        </w:rPr>
        <w:t>.</w:t>
      </w:r>
      <w:r w:rsidRPr="005F2F39">
        <w:rPr>
          <w:rStyle w:val="FootnoteReference"/>
          <w:rFonts w:ascii="Times New Roman" w:hAnsi="Times New Roman" w:cs="Times New Roman"/>
          <w:sz w:val="24"/>
          <w:szCs w:val="24"/>
        </w:rPr>
        <w:footnoteReference w:id="74"/>
      </w:r>
      <w:r w:rsidRPr="005F2F39">
        <w:rPr>
          <w:rFonts w:ascii="Times New Roman" w:hAnsi="Times New Roman" w:cs="Times New Roman"/>
          <w:sz w:val="24"/>
          <w:szCs w:val="24"/>
        </w:rPr>
        <w:t xml:space="preserve"> </w:t>
      </w:r>
      <w:r>
        <w:rPr>
          <w:rFonts w:ascii="Times New Roman" w:hAnsi="Times New Roman" w:cs="Times New Roman"/>
          <w:sz w:val="24"/>
          <w:szCs w:val="24"/>
        </w:rPr>
        <w:t xml:space="preserve">He uses this artwork to support other people he believes are “prisoners of war,” or unjustly accused by the government. </w:t>
      </w:r>
      <w:r w:rsidRPr="005F2F39">
        <w:rPr>
          <w:rFonts w:ascii="Times New Roman" w:hAnsi="Times New Roman" w:cs="Times New Roman"/>
          <w:sz w:val="24"/>
          <w:szCs w:val="24"/>
        </w:rPr>
        <w:t xml:space="preserve">In his poem, “Who is Mumia Abu-Jamal,” he is part of a larger movement of freedom fighters: </w:t>
      </w:r>
    </w:p>
    <w:p w14:paraId="74BCBC62"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“Who is Mumia Abu-Jamal?</w:t>
      </w:r>
    </w:p>
    <w:p w14:paraId="0793EC86"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He is one of us …… ”</w:t>
      </w:r>
    </w:p>
    <w:p w14:paraId="50E579F7"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We are women and men who love and hope.</w:t>
      </w:r>
    </w:p>
    <w:p w14:paraId="0E84D5CB"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We are sisters and brothers who refuse to be</w:t>
      </w:r>
    </w:p>
    <w:p w14:paraId="190A9727"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limited by the false boundaries and parameters</w:t>
      </w:r>
    </w:p>
    <w:p w14:paraId="465574CE"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of those who would divide us.</w:t>
      </w:r>
    </w:p>
    <w:p w14:paraId="576EE12B"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We feel the music in words like Amandla and Venceremous.</w:t>
      </w:r>
    </w:p>
    <w:p w14:paraId="53C122C2"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And we struggle for the ideas and histories</w:t>
      </w:r>
    </w:p>
    <w:p w14:paraId="335F5B26"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embodied in these words.</w:t>
      </w:r>
    </w:p>
    <w:p w14:paraId="6C387F25"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When the word Libertad crosses our teeth it</w:t>
      </w:r>
    </w:p>
    <w:p w14:paraId="4E728D13"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leaves the sweet taste of freedom on our tongues.</w:t>
      </w:r>
    </w:p>
    <w:p w14:paraId="1B9AFBA1"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We have cried and sung these words as</w:t>
      </w:r>
    </w:p>
    <w:p w14:paraId="23B40E48"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Lolita Lebron and Nelson Mandela</w:t>
      </w:r>
    </w:p>
    <w:p w14:paraId="4D949BE0"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walked out through prison walls.</w:t>
      </w:r>
    </w:p>
    <w:p w14:paraId="592CB14C"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We laughed victorious as Assata Shakur flew</w:t>
      </w:r>
    </w:p>
    <w:p w14:paraId="229A910B"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back into the whirlwind.</w:t>
      </w:r>
    </w:p>
    <w:p w14:paraId="1EBB2412"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And we will sway with the dance of life when</w:t>
      </w:r>
    </w:p>
    <w:p w14:paraId="0C638E8C"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Mumia Walks arm in arm with his family.</w:t>
      </w:r>
    </w:p>
    <w:p w14:paraId="626059B0"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We have heard Billie’s ‘Strange Fruit’</w:t>
      </w:r>
    </w:p>
    <w:p w14:paraId="255DA40F"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Nina’s ‘Mississippi God Damn’</w:t>
      </w:r>
    </w:p>
    <w:p w14:paraId="146B953D"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and Abby’s ‘Freedom Suite’</w:t>
      </w:r>
    </w:p>
    <w:p w14:paraId="7E490B11"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Grooved to Coltrane and Mingus and Monk,</w:t>
      </w:r>
    </w:p>
    <w:p w14:paraId="533A7712"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Gil Scott-Heron’s ‘Grandma’s Hands’ and ‘Johanesburg’.</w:t>
      </w:r>
    </w:p>
    <w:p w14:paraId="04F6DCF6"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And Bob Marley’s ‘Get Up, Stand Up’ and ‘Redemption Songs’.</w:t>
      </w:r>
    </w:p>
    <w:p w14:paraId="0D8780AB"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lastRenderedPageBreak/>
        <w:t>These songs of freedom move us, move us to feel,</w:t>
      </w:r>
    </w:p>
    <w:p w14:paraId="225FD58C"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move us to act, and act we must.</w:t>
      </w:r>
    </w:p>
    <w:p w14:paraId="519022E4"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We hope with all of our hearts, that you will too.</w:t>
      </w:r>
    </w:p>
    <w:p w14:paraId="2197662A"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FREE  MUMIA !</w:t>
      </w:r>
    </w:p>
    <w:p w14:paraId="48370ADC" w14:textId="77777777" w:rsidR="00494315" w:rsidRPr="005F2F39" w:rsidRDefault="00494315" w:rsidP="00494315">
      <w:pPr>
        <w:spacing w:line="240" w:lineRule="auto"/>
        <w:ind w:firstLine="720"/>
        <w:contextualSpacing/>
        <w:rPr>
          <w:rFonts w:ascii="Times New Roman" w:hAnsi="Times New Roman" w:cs="Times New Roman"/>
          <w:sz w:val="24"/>
          <w:szCs w:val="24"/>
        </w:rPr>
      </w:pPr>
    </w:p>
    <w:p w14:paraId="02A87D35" w14:textId="77777777" w:rsidR="00494315" w:rsidRPr="005F2F39" w:rsidRDefault="00494315" w:rsidP="00494315">
      <w:pPr>
        <w:spacing w:line="240" w:lineRule="auto"/>
        <w:ind w:firstLine="720"/>
        <w:contextualSpacing/>
        <w:rPr>
          <w:rFonts w:ascii="Times New Roman" w:hAnsi="Times New Roman" w:cs="Times New Roman"/>
          <w:sz w:val="24"/>
          <w:szCs w:val="24"/>
        </w:rPr>
      </w:pPr>
      <w:r w:rsidRPr="005F2F39">
        <w:rPr>
          <w:rFonts w:ascii="Times New Roman" w:hAnsi="Times New Roman" w:cs="Times New Roman"/>
          <w:sz w:val="24"/>
          <w:szCs w:val="24"/>
        </w:rPr>
        <w:t>Tom Manning – January 1, 1997</w:t>
      </w:r>
    </w:p>
    <w:p w14:paraId="14D80138" w14:textId="77777777" w:rsidR="00494315" w:rsidRPr="005F2F39" w:rsidRDefault="00494315" w:rsidP="00494315">
      <w:pPr>
        <w:spacing w:line="240" w:lineRule="auto"/>
        <w:ind w:firstLine="720"/>
        <w:contextualSpacing/>
        <w:rPr>
          <w:rFonts w:ascii="Times New Roman" w:hAnsi="Times New Roman" w:cs="Times New Roman"/>
          <w:sz w:val="24"/>
          <w:szCs w:val="24"/>
        </w:rPr>
      </w:pPr>
    </w:p>
    <w:p w14:paraId="3DB38635" w14:textId="77777777" w:rsidR="00494315" w:rsidRDefault="00494315" w:rsidP="00494315">
      <w:pPr>
        <w:spacing w:line="480" w:lineRule="auto"/>
        <w:contextualSpacing/>
        <w:rPr>
          <w:rFonts w:ascii="Times New Roman" w:hAnsi="Times New Roman" w:cs="Times New Roman"/>
          <w:sz w:val="24"/>
          <w:szCs w:val="24"/>
        </w:rPr>
      </w:pPr>
      <w:r w:rsidRPr="005F2F39">
        <w:rPr>
          <w:rFonts w:ascii="Times New Roman" w:hAnsi="Times New Roman" w:cs="Times New Roman"/>
          <w:sz w:val="24"/>
          <w:szCs w:val="24"/>
        </w:rPr>
        <w:t>According to a support group for Mumia Abu-Jamal, Mumia is a freedom fighter, former member of the Black Panther Party, and an advocate for “[…] prison guards and police officers, but especially for persons who routinely are rendered voiceless–whether they are African-American, Latino/a, Asian-American, Native American, Arab-American, white American, or the often detained from immigrant populations today.”</w:t>
      </w:r>
      <w:r w:rsidRPr="005F2F39">
        <w:rPr>
          <w:rStyle w:val="FootnoteReference"/>
          <w:rFonts w:ascii="Times New Roman" w:hAnsi="Times New Roman" w:cs="Times New Roman"/>
          <w:sz w:val="24"/>
          <w:szCs w:val="24"/>
        </w:rPr>
        <w:footnoteReference w:id="75"/>
      </w:r>
      <w:r w:rsidRPr="005F2F39">
        <w:rPr>
          <w:rFonts w:ascii="Times New Roman" w:hAnsi="Times New Roman" w:cs="Times New Roman"/>
          <w:sz w:val="24"/>
          <w:szCs w:val="24"/>
        </w:rPr>
        <w:t xml:space="preserve"> In his poem, Manning </w:t>
      </w:r>
      <w:r>
        <w:rPr>
          <w:rFonts w:ascii="Times New Roman" w:hAnsi="Times New Roman" w:cs="Times New Roman"/>
          <w:sz w:val="24"/>
          <w:szCs w:val="24"/>
        </w:rPr>
        <w:t xml:space="preserve">diagnoses the problem of </w:t>
      </w:r>
      <w:r w:rsidRPr="005F2F39">
        <w:rPr>
          <w:rFonts w:ascii="Times New Roman" w:hAnsi="Times New Roman" w:cs="Times New Roman"/>
          <w:sz w:val="24"/>
          <w:szCs w:val="24"/>
        </w:rPr>
        <w:t xml:space="preserve">“false boundaries and parameters of those who would divide us,” suggesting the laws and rules created by the powerful to oppress and divide the voiceless are merely illusions used to maintain the social hierarchy. </w:t>
      </w:r>
    </w:p>
    <w:p w14:paraId="2B3066F6"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Using motivational framing, he explains how “love” and “hope” are felt by those who see through these boundaries and join the “struggle.” </w:t>
      </w:r>
      <w:r w:rsidRPr="005F2F39">
        <w:rPr>
          <w:rFonts w:ascii="Times New Roman" w:hAnsi="Times New Roman" w:cs="Times New Roman"/>
          <w:sz w:val="24"/>
          <w:szCs w:val="24"/>
        </w:rPr>
        <w:t xml:space="preserve">He notes the symbolic conflict being fought between those who want to preserve the social order and those who challenge it, writing, “we struggle for the ideas and histories embodied in these words.” He also compares himself and others associated with his movement to important, mainstream charismatic leaders who were once misunderstood and imprisoned for their ideology and actions, such as Nelson Mandela. Similarly, a support group website for Manning compares him to Mandela, arguing, “While Obama claims to respect the legacy of Mandela (while supporting apartheid in Israel) he is allowing </w:t>
      </w:r>
      <w:r w:rsidRPr="005F2F39">
        <w:rPr>
          <w:rFonts w:ascii="Times New Roman" w:hAnsi="Times New Roman" w:cs="Times New Roman"/>
          <w:sz w:val="24"/>
          <w:szCs w:val="24"/>
        </w:rPr>
        <w:lastRenderedPageBreak/>
        <w:t>others who were cut from the same cloth to spend their lives behind bars.”</w:t>
      </w:r>
      <w:r w:rsidRPr="005F2F39">
        <w:rPr>
          <w:rStyle w:val="FootnoteReference"/>
          <w:rFonts w:ascii="Times New Roman" w:hAnsi="Times New Roman" w:cs="Times New Roman"/>
          <w:sz w:val="24"/>
          <w:szCs w:val="24"/>
        </w:rPr>
        <w:footnoteReference w:id="76"/>
      </w:r>
      <w:r w:rsidRPr="005F2F39">
        <w:rPr>
          <w:rFonts w:ascii="Times New Roman" w:hAnsi="Times New Roman" w:cs="Times New Roman"/>
          <w:sz w:val="24"/>
          <w:szCs w:val="24"/>
        </w:rPr>
        <w:t xml:space="preserve"> He also aligns himself with well-known music artists, such as Bob Marley, arguing, “These songs of freedom move us, move us to feel, move us to act, and act we must. We hope with all of our hearts, that you will too.” Freedom for everyone, Manning believes, can onl</w:t>
      </w:r>
      <w:r>
        <w:rPr>
          <w:rFonts w:ascii="Times New Roman" w:hAnsi="Times New Roman" w:cs="Times New Roman"/>
          <w:sz w:val="24"/>
          <w:szCs w:val="24"/>
        </w:rPr>
        <w:t>y be achieved through actions. Using prognostic framing, h</w:t>
      </w:r>
      <w:r w:rsidRPr="005F2F39">
        <w:rPr>
          <w:rFonts w:ascii="Times New Roman" w:hAnsi="Times New Roman" w:cs="Times New Roman"/>
          <w:sz w:val="24"/>
          <w:szCs w:val="24"/>
        </w:rPr>
        <w:t>e urges readers to jump to action to fight for the freedom he feels is denied to vulnerable populations.</w:t>
      </w:r>
      <w:r>
        <w:rPr>
          <w:rFonts w:ascii="Times New Roman" w:hAnsi="Times New Roman" w:cs="Times New Roman"/>
          <w:sz w:val="24"/>
          <w:szCs w:val="24"/>
        </w:rPr>
        <w:t xml:space="preserve"> The entire poem acts as an emotional appeal to draw people to the “FREE MUMIA” movement. </w:t>
      </w:r>
    </w:p>
    <w:p w14:paraId="7AEABEAF"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ABCF group in Denver also supports Thomas Manning. The website contains an autobiography of Manning, part of which is listed verbatim below:</w:t>
      </w:r>
    </w:p>
    <w:p w14:paraId="1AA23F2E" w14:textId="77777777" w:rsidR="00494315" w:rsidRDefault="00494315" w:rsidP="00494315">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 </w:t>
      </w:r>
      <w:r w:rsidRPr="00DE0CCC">
        <w:rPr>
          <w:rFonts w:ascii="Times New Roman" w:hAnsi="Times New Roman" w:cs="Times New Roman"/>
          <w:sz w:val="24"/>
          <w:szCs w:val="24"/>
        </w:rPr>
        <w:t>what was needed also became clear- socialism- a system where ends meet. The bosses oppose this system with a vengeance. They attack it with their armies and police. The People must fight for their own system in all ways- one of these being armed clandestine struggle. We have a long way to go, but we are getting there.</w:t>
      </w:r>
    </w:p>
    <w:p w14:paraId="5D5E8813" w14:textId="77777777" w:rsidR="00494315" w:rsidRPr="00DE0CCC" w:rsidRDefault="00494315" w:rsidP="00494315">
      <w:pPr>
        <w:spacing w:line="240" w:lineRule="auto"/>
        <w:ind w:left="720"/>
        <w:contextualSpacing/>
        <w:rPr>
          <w:rFonts w:ascii="Times New Roman" w:hAnsi="Times New Roman" w:cs="Times New Roman"/>
          <w:sz w:val="24"/>
          <w:szCs w:val="24"/>
        </w:rPr>
      </w:pPr>
    </w:p>
    <w:p w14:paraId="0E971BDE" w14:textId="77777777" w:rsidR="00494315" w:rsidRDefault="00494315" w:rsidP="00494315">
      <w:pPr>
        <w:spacing w:line="240" w:lineRule="auto"/>
        <w:ind w:left="720"/>
        <w:contextualSpacing/>
        <w:rPr>
          <w:rFonts w:ascii="Times New Roman" w:hAnsi="Times New Roman" w:cs="Times New Roman"/>
          <w:sz w:val="24"/>
          <w:szCs w:val="24"/>
        </w:rPr>
      </w:pPr>
      <w:r w:rsidRPr="00DE0CCC">
        <w:rPr>
          <w:rFonts w:ascii="Times New Roman" w:hAnsi="Times New Roman" w:cs="Times New Roman"/>
          <w:sz w:val="24"/>
          <w:szCs w:val="24"/>
        </w:rPr>
        <w:t>I was captured in 1985, sentenced to 58 years in federal prison for a series of bombings carried out as armed propaganda against apartheid in South Africa, U.S. imperialism in Latin and Central America, including a concerted campaign against Mobil Oil and U.S. military targets in solidarity with the FALN’s campaign for the release of the five Nationalist prisoners. And against racist, genocidal capitalism here in the belly of the beast. I’m also sentenced to 80 years- (two 25 to life, plus 20 for armed robbery, plus 10 for escape) in New Jersey for the self-defense killing of a state trooper.</w:t>
      </w:r>
    </w:p>
    <w:p w14:paraId="5614DAC1" w14:textId="77777777" w:rsidR="00494315" w:rsidRPr="00DE0CCC" w:rsidRDefault="00494315" w:rsidP="00494315">
      <w:pPr>
        <w:spacing w:line="240" w:lineRule="auto"/>
        <w:ind w:left="720"/>
        <w:contextualSpacing/>
        <w:rPr>
          <w:rFonts w:ascii="Times New Roman" w:hAnsi="Times New Roman" w:cs="Times New Roman"/>
          <w:sz w:val="24"/>
          <w:szCs w:val="24"/>
        </w:rPr>
      </w:pPr>
    </w:p>
    <w:p w14:paraId="79190669" w14:textId="77777777" w:rsidR="00494315" w:rsidRDefault="00494315" w:rsidP="00494315">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 </w:t>
      </w:r>
      <w:r w:rsidRPr="00DE0CCC">
        <w:rPr>
          <w:rFonts w:ascii="Times New Roman" w:hAnsi="Times New Roman" w:cs="Times New Roman"/>
          <w:sz w:val="24"/>
          <w:szCs w:val="24"/>
        </w:rPr>
        <w:t>I stand accused of being a part of the Sam Melville/Jonathan Jackson unit in the 1970’s and the United Freedom Front in the 1980’s. I am proud of the association and all that it implies…</w:t>
      </w:r>
    </w:p>
    <w:p w14:paraId="5017E45A" w14:textId="77777777" w:rsidR="00494315" w:rsidRDefault="00494315" w:rsidP="00494315">
      <w:pPr>
        <w:spacing w:line="240" w:lineRule="auto"/>
        <w:ind w:left="720"/>
        <w:contextualSpacing/>
        <w:rPr>
          <w:rFonts w:ascii="Times New Roman" w:hAnsi="Times New Roman" w:cs="Times New Roman"/>
          <w:sz w:val="24"/>
          <w:szCs w:val="24"/>
        </w:rPr>
      </w:pPr>
    </w:p>
    <w:p w14:paraId="3FA0346D" w14:textId="77777777" w:rsidR="00494315" w:rsidRPr="00DE0CCC"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Using prognostic framing, Manning argues socialism is the resolution to the problem facing society, which is “racist, genocidal, capitalism.” Other </w:t>
      </w:r>
      <w:r w:rsidR="00EF1B48">
        <w:rPr>
          <w:rFonts w:ascii="Times New Roman" w:hAnsi="Times New Roman" w:cs="Times New Roman"/>
          <w:sz w:val="24"/>
          <w:szCs w:val="24"/>
        </w:rPr>
        <w:t xml:space="preserve">strategies </w:t>
      </w:r>
      <w:r>
        <w:rPr>
          <w:rFonts w:ascii="Times New Roman" w:hAnsi="Times New Roman" w:cs="Times New Roman"/>
          <w:sz w:val="24"/>
          <w:szCs w:val="24"/>
        </w:rPr>
        <w:t xml:space="preserve">he has </w:t>
      </w:r>
      <w:r w:rsidR="00EF1B48">
        <w:rPr>
          <w:rFonts w:ascii="Times New Roman" w:hAnsi="Times New Roman" w:cs="Times New Roman"/>
          <w:sz w:val="24"/>
          <w:szCs w:val="24"/>
        </w:rPr>
        <w:t>utilized</w:t>
      </w:r>
      <w:r>
        <w:rPr>
          <w:rFonts w:ascii="Times New Roman" w:hAnsi="Times New Roman" w:cs="Times New Roman"/>
          <w:sz w:val="24"/>
          <w:szCs w:val="24"/>
        </w:rPr>
        <w:t xml:space="preserve"> to resolve the problem include campaigns and bombings. Finally, he uses a motivational </w:t>
      </w:r>
      <w:r>
        <w:rPr>
          <w:rFonts w:ascii="Times New Roman" w:hAnsi="Times New Roman" w:cs="Times New Roman"/>
          <w:sz w:val="24"/>
          <w:szCs w:val="24"/>
        </w:rPr>
        <w:lastRenderedPageBreak/>
        <w:t>frame when discussing his terrorist label, saying, “I am proud of the association and all th</w:t>
      </w:r>
      <w:r w:rsidR="00EF1B48">
        <w:rPr>
          <w:rFonts w:ascii="Times New Roman" w:hAnsi="Times New Roman" w:cs="Times New Roman"/>
          <w:sz w:val="24"/>
          <w:szCs w:val="24"/>
        </w:rPr>
        <w:t>at</w:t>
      </w:r>
      <w:r>
        <w:rPr>
          <w:rFonts w:ascii="Times New Roman" w:hAnsi="Times New Roman" w:cs="Times New Roman"/>
          <w:sz w:val="24"/>
          <w:szCs w:val="24"/>
        </w:rPr>
        <w:t xml:space="preserve"> it implies.”</w:t>
      </w:r>
    </w:p>
    <w:p w14:paraId="00080A60"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Injustice framing made by left-wing terrorist groups also use religious discourse to critique capitalism and the U.S. government and prove the need for socialist, anti-capitalist, anti-racist governments. One website supporting the United Freedom Front using a religious agenda proclaims: </w:t>
      </w:r>
    </w:p>
    <w:p w14:paraId="4F82B102" w14:textId="77777777" w:rsidR="00494315" w:rsidRDefault="00494315" w:rsidP="00494315">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“God’s scripture teaches that authorities, and people of rich, are supposed to give to the people of the world. Prices can drop in half creating more business for people, from people having more money to spend, this will allow people to buy things, where people would not be able to buy things. God wants people to live in full, but now, people cannot even take care of their health, and do not have enough money to live full lives (John 10:10). God wants people to live in enjoyment, but now people are slaves to money not making enough (James 5:4).</w:t>
      </w:r>
      <w:r>
        <w:rPr>
          <w:rStyle w:val="FootnoteReference"/>
          <w:rFonts w:ascii="Times New Roman" w:hAnsi="Times New Roman" w:cs="Times New Roman"/>
          <w:sz w:val="24"/>
          <w:szCs w:val="24"/>
        </w:rPr>
        <w:footnoteReference w:id="77"/>
      </w:r>
      <w:r>
        <w:rPr>
          <w:rFonts w:ascii="Times New Roman" w:hAnsi="Times New Roman" w:cs="Times New Roman"/>
          <w:sz w:val="24"/>
          <w:szCs w:val="24"/>
        </w:rPr>
        <w:t xml:space="preserve"> </w:t>
      </w:r>
    </w:p>
    <w:p w14:paraId="63CD730A" w14:textId="77777777" w:rsidR="00494315" w:rsidRDefault="00494315" w:rsidP="00494315">
      <w:pPr>
        <w:spacing w:line="240" w:lineRule="auto"/>
        <w:ind w:left="720"/>
        <w:contextualSpacing/>
        <w:rPr>
          <w:rFonts w:ascii="Times New Roman" w:hAnsi="Times New Roman" w:cs="Times New Roman"/>
          <w:sz w:val="24"/>
          <w:szCs w:val="24"/>
        </w:rPr>
      </w:pPr>
    </w:p>
    <w:p w14:paraId="5BC341E3"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Religious appeals are very powerful due to high religiosity in the United States. The author diagnosis the problem as “people cannot even take care of their health, and do not have enough money to live full lives,” citing a chapter in the Bible. Rather, the author argues “God wants people to live in enjoyment” and “God’s scripture teaches that authorities and people of rich are supposed to give to the people of the world.” How does the author intent to resolve this problem? Through the dropping of prices so that people can afford to buy things, which will create more business. A sense of freedom comes from enjoying one’s life, and one cannot enjoy live when one is a “slave” to money. In terms of justice and fairness, those controlling prices should create a more equal world by allowing prices to drop and more people to have access to products. </w:t>
      </w:r>
    </w:p>
    <w:p w14:paraId="6CC399F2"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Another left-wing terrorist group that gained considerable attention is the Republic of New Afrika (RNA). According to the Terrorism Research and Analysis </w:t>
      </w:r>
      <w:r>
        <w:rPr>
          <w:rFonts w:ascii="Times New Roman" w:hAnsi="Times New Roman" w:cs="Times New Roman"/>
          <w:sz w:val="24"/>
          <w:szCs w:val="24"/>
        </w:rPr>
        <w:lastRenderedPageBreak/>
        <w:t xml:space="preserve">Consortium, the RNA </w:t>
      </w:r>
      <w:r w:rsidR="00AA25A7">
        <w:rPr>
          <w:rFonts w:ascii="Times New Roman" w:hAnsi="Times New Roman" w:cs="Times New Roman"/>
          <w:sz w:val="24"/>
          <w:szCs w:val="24"/>
        </w:rPr>
        <w:t>i</w:t>
      </w:r>
      <w:r>
        <w:rPr>
          <w:rFonts w:ascii="Times New Roman" w:hAnsi="Times New Roman" w:cs="Times New Roman"/>
          <w:sz w:val="24"/>
          <w:szCs w:val="24"/>
        </w:rPr>
        <w:t>s considered a seditious group by the FBI.</w:t>
      </w:r>
      <w:r>
        <w:rPr>
          <w:rStyle w:val="FootnoteReference"/>
          <w:rFonts w:ascii="Times New Roman" w:hAnsi="Times New Roman" w:cs="Times New Roman"/>
          <w:sz w:val="24"/>
          <w:szCs w:val="24"/>
        </w:rPr>
        <w:footnoteReference w:id="78"/>
      </w:r>
      <w:r>
        <w:rPr>
          <w:rFonts w:ascii="Times New Roman" w:hAnsi="Times New Roman" w:cs="Times New Roman"/>
          <w:sz w:val="24"/>
          <w:szCs w:val="24"/>
        </w:rPr>
        <w:t xml:space="preserve"> The group </w:t>
      </w:r>
      <w:r w:rsidR="00AA25A7">
        <w:rPr>
          <w:rFonts w:ascii="Times New Roman" w:hAnsi="Times New Roman" w:cs="Times New Roman"/>
          <w:sz w:val="24"/>
          <w:szCs w:val="24"/>
        </w:rPr>
        <w:t>has been</w:t>
      </w:r>
      <w:r>
        <w:rPr>
          <w:rFonts w:ascii="Times New Roman" w:hAnsi="Times New Roman" w:cs="Times New Roman"/>
          <w:sz w:val="24"/>
          <w:szCs w:val="24"/>
        </w:rPr>
        <w:t xml:space="preserve"> charged with “</w:t>
      </w:r>
      <w:r w:rsidRPr="00D065C8">
        <w:rPr>
          <w:rFonts w:ascii="Times New Roman" w:hAnsi="Times New Roman" w:cs="Times New Roman"/>
          <w:sz w:val="24"/>
          <w:szCs w:val="24"/>
        </w:rPr>
        <w:t>conspiracy to commit robbery, illegal possession of weapons, and a</w:t>
      </w:r>
      <w:r>
        <w:rPr>
          <w:rFonts w:ascii="Times New Roman" w:hAnsi="Times New Roman" w:cs="Times New Roman"/>
          <w:sz w:val="24"/>
          <w:szCs w:val="24"/>
        </w:rPr>
        <w:t xml:space="preserve"> </w:t>
      </w:r>
      <w:r w:rsidRPr="00D065C8">
        <w:rPr>
          <w:rFonts w:ascii="Times New Roman" w:hAnsi="Times New Roman" w:cs="Times New Roman"/>
          <w:sz w:val="24"/>
          <w:szCs w:val="24"/>
        </w:rPr>
        <w:t>variety of other offenses</w:t>
      </w:r>
      <w:r>
        <w:rPr>
          <w:rFonts w:ascii="Times New Roman" w:hAnsi="Times New Roman" w:cs="Times New Roman"/>
          <w:sz w:val="24"/>
          <w:szCs w:val="24"/>
        </w:rPr>
        <w:t xml:space="preserve">” (Seger 2001: 2). Part of the evidence used during the trial </w:t>
      </w:r>
      <w:r w:rsidR="00AA25A7">
        <w:rPr>
          <w:rFonts w:ascii="Times New Roman" w:hAnsi="Times New Roman" w:cs="Times New Roman"/>
          <w:sz w:val="24"/>
          <w:szCs w:val="24"/>
        </w:rPr>
        <w:t>i</w:t>
      </w:r>
      <w:r>
        <w:rPr>
          <w:rFonts w:ascii="Times New Roman" w:hAnsi="Times New Roman" w:cs="Times New Roman"/>
          <w:sz w:val="24"/>
          <w:szCs w:val="24"/>
        </w:rPr>
        <w:t xml:space="preserve">s a video recording of Simms training members of the group how to kill people (2). Although the defendants were acquitted of the most severe charge, they were charged with “illegal weapons possession,” and only one person, Collette Pean, </w:t>
      </w:r>
      <w:r w:rsidR="00AA25A7">
        <w:rPr>
          <w:rFonts w:ascii="Times New Roman" w:hAnsi="Times New Roman" w:cs="Times New Roman"/>
          <w:sz w:val="24"/>
          <w:szCs w:val="24"/>
        </w:rPr>
        <w:t>had</w:t>
      </w:r>
      <w:r>
        <w:rPr>
          <w:rFonts w:ascii="Times New Roman" w:hAnsi="Times New Roman" w:cs="Times New Roman"/>
          <w:sz w:val="24"/>
          <w:szCs w:val="24"/>
        </w:rPr>
        <w:t xml:space="preserve"> a prison sentence of three months (2).  However, on the Provisional Government of the Republic of New Afrika website, there is no </w:t>
      </w:r>
      <w:r w:rsidR="005A6605">
        <w:rPr>
          <w:rFonts w:ascii="Times New Roman" w:hAnsi="Times New Roman" w:cs="Times New Roman"/>
          <w:sz w:val="24"/>
          <w:szCs w:val="24"/>
        </w:rPr>
        <w:t>mention</w:t>
      </w:r>
      <w:r>
        <w:rPr>
          <w:rFonts w:ascii="Times New Roman" w:hAnsi="Times New Roman" w:cs="Times New Roman"/>
          <w:sz w:val="24"/>
          <w:szCs w:val="24"/>
        </w:rPr>
        <w:t xml:space="preserve"> of the charges</w:t>
      </w:r>
      <w:r w:rsidR="005A6605">
        <w:rPr>
          <w:rFonts w:ascii="Times New Roman" w:hAnsi="Times New Roman" w:cs="Times New Roman"/>
          <w:sz w:val="24"/>
          <w:szCs w:val="24"/>
        </w:rPr>
        <w:t>; the website also notes active membership and elections as recent as 2014</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9"/>
      </w:r>
      <w:r>
        <w:rPr>
          <w:rFonts w:ascii="Times New Roman" w:hAnsi="Times New Roman" w:cs="Times New Roman"/>
          <w:sz w:val="24"/>
          <w:szCs w:val="24"/>
        </w:rPr>
        <w:t xml:space="preserve"> </w:t>
      </w:r>
    </w:p>
    <w:p w14:paraId="26F5DC1E"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group formed in 1968, with the issuing of its Declaration of Independence.</w:t>
      </w:r>
      <w:r>
        <w:rPr>
          <w:rStyle w:val="FootnoteReference"/>
          <w:rFonts w:ascii="Times New Roman" w:hAnsi="Times New Roman" w:cs="Times New Roman"/>
          <w:sz w:val="24"/>
          <w:szCs w:val="24"/>
        </w:rPr>
        <w:footnoteReference w:id="80"/>
      </w:r>
      <w:r>
        <w:rPr>
          <w:rFonts w:ascii="Times New Roman" w:hAnsi="Times New Roman" w:cs="Times New Roman"/>
          <w:sz w:val="24"/>
          <w:szCs w:val="24"/>
        </w:rPr>
        <w:t xml:space="preserve"> Members of the RNA declare that there should be a “New Afrika,” developed in the following states and remain independent from the rest of the country: </w:t>
      </w:r>
      <w:r w:rsidRPr="00A3526B">
        <w:rPr>
          <w:rFonts w:ascii="Times New Roman" w:hAnsi="Times New Roman" w:cs="Times New Roman"/>
          <w:sz w:val="24"/>
          <w:szCs w:val="24"/>
        </w:rPr>
        <w:t>Mississippi, Louisiana, Alabama, South Carolina</w:t>
      </w:r>
      <w:r>
        <w:rPr>
          <w:rFonts w:ascii="Times New Roman" w:hAnsi="Times New Roman" w:cs="Times New Roman"/>
          <w:sz w:val="24"/>
          <w:szCs w:val="24"/>
        </w:rPr>
        <w:t>, and</w:t>
      </w:r>
      <w:r w:rsidRPr="00A3526B">
        <w:rPr>
          <w:rFonts w:ascii="Times New Roman" w:hAnsi="Times New Roman" w:cs="Times New Roman"/>
          <w:sz w:val="24"/>
          <w:szCs w:val="24"/>
        </w:rPr>
        <w:t xml:space="preserve"> Georgia</w:t>
      </w:r>
      <w:r>
        <w:rPr>
          <w:rFonts w:ascii="Times New Roman" w:hAnsi="Times New Roman" w:cs="Times New Roman"/>
          <w:sz w:val="24"/>
          <w:szCs w:val="24"/>
        </w:rPr>
        <w:t>. To start and maintain this new Afrika, they demand from the white government what is owed to the black people after years of slavery without payment, “by rights of heritage and reparations.” They write, “o</w:t>
      </w:r>
      <w:r w:rsidRPr="00857D81">
        <w:rPr>
          <w:rFonts w:ascii="Times New Roman" w:hAnsi="Times New Roman" w:cs="Times New Roman"/>
          <w:sz w:val="24"/>
          <w:szCs w:val="24"/>
        </w:rPr>
        <w:t>ur basic national objective is to free this land from subjugation: to win sovereignty.</w:t>
      </w:r>
      <w:r>
        <w:rPr>
          <w:rFonts w:ascii="Times New Roman" w:hAnsi="Times New Roman" w:cs="Times New Roman"/>
          <w:sz w:val="24"/>
          <w:szCs w:val="24"/>
        </w:rPr>
        <w:t>” Diagnostically, the problem the RNA faces is the denial of land and money that is rightfully theirs; withholding these from New Afrikans essentially denies their freedom. They are attempting to attain freedom through material and symbolic resources, including land and the development of its own nation, along with political documents and flag.</w:t>
      </w:r>
    </w:p>
    <w:p w14:paraId="410A2079"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On the home page is a link titled “What We Must Do.”</w:t>
      </w:r>
      <w:r>
        <w:rPr>
          <w:rStyle w:val="FootnoteReference"/>
          <w:rFonts w:ascii="Times New Roman" w:hAnsi="Times New Roman" w:cs="Times New Roman"/>
          <w:sz w:val="24"/>
          <w:szCs w:val="24"/>
        </w:rPr>
        <w:footnoteReference w:id="81"/>
      </w:r>
      <w:r>
        <w:rPr>
          <w:rFonts w:ascii="Times New Roman" w:hAnsi="Times New Roman" w:cs="Times New Roman"/>
          <w:sz w:val="24"/>
          <w:szCs w:val="24"/>
        </w:rPr>
        <w:t xml:space="preserve"> These are the prognostic frames used by the group, listed verbatim:</w:t>
      </w:r>
    </w:p>
    <w:p w14:paraId="3C8C96ED" w14:textId="77777777" w:rsidR="00494315" w:rsidRPr="00857D81" w:rsidRDefault="00494315" w:rsidP="00494315">
      <w:pPr>
        <w:spacing w:line="240" w:lineRule="auto"/>
        <w:ind w:left="720"/>
        <w:contextualSpacing/>
        <w:rPr>
          <w:rFonts w:ascii="Times New Roman" w:hAnsi="Times New Roman" w:cs="Times New Roman"/>
          <w:sz w:val="24"/>
          <w:szCs w:val="24"/>
        </w:rPr>
      </w:pPr>
      <w:r w:rsidRPr="00857D81">
        <w:rPr>
          <w:rFonts w:ascii="Times New Roman" w:hAnsi="Times New Roman" w:cs="Times New Roman"/>
          <w:sz w:val="24"/>
          <w:szCs w:val="24"/>
        </w:rPr>
        <w:t>1. We must go into the streets and back roads, and make the following facts known to all our people.</w:t>
      </w:r>
    </w:p>
    <w:p w14:paraId="7886DB2F" w14:textId="77777777" w:rsidR="00494315" w:rsidRPr="00857D81" w:rsidRDefault="00494315" w:rsidP="00494315">
      <w:pPr>
        <w:spacing w:line="240" w:lineRule="auto"/>
        <w:ind w:left="720"/>
        <w:contextualSpacing/>
        <w:rPr>
          <w:rFonts w:ascii="Times New Roman" w:hAnsi="Times New Roman" w:cs="Times New Roman"/>
          <w:sz w:val="24"/>
          <w:szCs w:val="24"/>
        </w:rPr>
      </w:pPr>
    </w:p>
    <w:p w14:paraId="68939927" w14:textId="77777777" w:rsidR="00494315" w:rsidRPr="00857D81" w:rsidRDefault="00494315" w:rsidP="00494315">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w:t>
      </w:r>
    </w:p>
    <w:p w14:paraId="01674969" w14:textId="77777777" w:rsidR="00494315" w:rsidRDefault="00494315" w:rsidP="00494315">
      <w:pPr>
        <w:spacing w:line="240" w:lineRule="auto"/>
        <w:ind w:left="720"/>
        <w:contextualSpacing/>
        <w:rPr>
          <w:rFonts w:ascii="Times New Roman" w:hAnsi="Times New Roman" w:cs="Times New Roman"/>
          <w:sz w:val="24"/>
          <w:szCs w:val="24"/>
        </w:rPr>
      </w:pPr>
    </w:p>
    <w:p w14:paraId="7277E542" w14:textId="77777777" w:rsidR="00494315" w:rsidRPr="00857D81" w:rsidRDefault="00494315" w:rsidP="00494315">
      <w:pPr>
        <w:spacing w:line="240" w:lineRule="auto"/>
        <w:ind w:left="720"/>
        <w:contextualSpacing/>
        <w:rPr>
          <w:rFonts w:ascii="Times New Roman" w:hAnsi="Times New Roman" w:cs="Times New Roman"/>
          <w:sz w:val="24"/>
          <w:szCs w:val="24"/>
        </w:rPr>
      </w:pPr>
      <w:r w:rsidRPr="00857D81">
        <w:rPr>
          <w:rFonts w:ascii="Times New Roman" w:hAnsi="Times New Roman" w:cs="Times New Roman"/>
          <w:sz w:val="24"/>
          <w:szCs w:val="24"/>
        </w:rPr>
        <w:t>2. Second, We must win support of all Black people for the Provisional Government. The more people use PG courts and support the independent Black foreign policy the stronger will the Provisional Government and the work for independence become.</w:t>
      </w:r>
    </w:p>
    <w:p w14:paraId="7CA303F1" w14:textId="77777777" w:rsidR="00494315" w:rsidRPr="00857D81" w:rsidRDefault="00494315" w:rsidP="00494315">
      <w:pPr>
        <w:spacing w:line="240" w:lineRule="auto"/>
        <w:ind w:left="720"/>
        <w:contextualSpacing/>
        <w:rPr>
          <w:rFonts w:ascii="Times New Roman" w:hAnsi="Times New Roman" w:cs="Times New Roman"/>
          <w:sz w:val="24"/>
          <w:szCs w:val="24"/>
        </w:rPr>
      </w:pPr>
    </w:p>
    <w:p w14:paraId="14DB40BF" w14:textId="77777777" w:rsidR="00494315" w:rsidRPr="00857D81" w:rsidRDefault="00494315" w:rsidP="00494315">
      <w:pPr>
        <w:spacing w:line="240" w:lineRule="auto"/>
        <w:ind w:left="720"/>
        <w:contextualSpacing/>
        <w:rPr>
          <w:rFonts w:ascii="Times New Roman" w:hAnsi="Times New Roman" w:cs="Times New Roman"/>
          <w:sz w:val="24"/>
          <w:szCs w:val="24"/>
        </w:rPr>
      </w:pPr>
      <w:r w:rsidRPr="00857D81">
        <w:rPr>
          <w:rFonts w:ascii="Times New Roman" w:hAnsi="Times New Roman" w:cs="Times New Roman"/>
          <w:sz w:val="24"/>
          <w:szCs w:val="24"/>
        </w:rPr>
        <w:t>3. Third, We must organize people to participate in a people’s vote (a plebiscite) for independence. We must run this vote ourselves, in accordance with the international law, and We must select polling places, create ballots, arrange for exact and verifiable counting of the votes and, of course, organize people to participate in all of this.</w:t>
      </w:r>
    </w:p>
    <w:p w14:paraId="3A4F8D2B" w14:textId="77777777" w:rsidR="00494315" w:rsidRPr="00857D81" w:rsidRDefault="00494315" w:rsidP="00494315">
      <w:pPr>
        <w:spacing w:line="240" w:lineRule="auto"/>
        <w:ind w:left="720"/>
        <w:contextualSpacing/>
        <w:rPr>
          <w:rFonts w:ascii="Times New Roman" w:hAnsi="Times New Roman" w:cs="Times New Roman"/>
          <w:sz w:val="24"/>
          <w:szCs w:val="24"/>
        </w:rPr>
      </w:pPr>
    </w:p>
    <w:p w14:paraId="18E783CA" w14:textId="77777777" w:rsidR="00494315" w:rsidRDefault="00494315" w:rsidP="00494315">
      <w:pPr>
        <w:spacing w:line="240" w:lineRule="auto"/>
        <w:ind w:left="720"/>
        <w:contextualSpacing/>
        <w:rPr>
          <w:rFonts w:ascii="Times New Roman" w:hAnsi="Times New Roman" w:cs="Times New Roman"/>
          <w:sz w:val="24"/>
          <w:szCs w:val="24"/>
        </w:rPr>
      </w:pPr>
      <w:r w:rsidRPr="00857D81">
        <w:rPr>
          <w:rFonts w:ascii="Times New Roman" w:hAnsi="Times New Roman" w:cs="Times New Roman"/>
          <w:sz w:val="24"/>
          <w:szCs w:val="24"/>
        </w:rPr>
        <w:t xml:space="preserve">4. Finally, We must be ready to defend ourselves politically and military against those who would try to keep us from controlling the land after the vote. We must keep the will of our people strong. At the same time </w:t>
      </w:r>
      <w:r>
        <w:rPr>
          <w:rFonts w:ascii="Times New Roman" w:hAnsi="Times New Roman" w:cs="Times New Roman"/>
          <w:sz w:val="24"/>
          <w:szCs w:val="24"/>
        </w:rPr>
        <w:t>W</w:t>
      </w:r>
      <w:r w:rsidRPr="00857D81">
        <w:rPr>
          <w:rFonts w:ascii="Times New Roman" w:hAnsi="Times New Roman" w:cs="Times New Roman"/>
          <w:sz w:val="24"/>
          <w:szCs w:val="24"/>
        </w:rPr>
        <w:t>e must keep up pressure for support from the U.S. congress, from the United Nations and from countries all over the world. In the end, provided that We persist, the United States will have to make an honorable peace treaty with the Provisional Government. The United States will be forced to recognize the independence of our land, people, and government, the Republic of New Afrika. We will then establish peaceful and prosperous relations between our two nation-states, assuming that the United States does continue to exist. With all this, We must begin to build schools, health centers, media centers- and industry owned by the people, before independence</w:t>
      </w:r>
    </w:p>
    <w:p w14:paraId="04B795B5" w14:textId="77777777" w:rsidR="00485AD5" w:rsidRDefault="00485AD5" w:rsidP="00494315">
      <w:pPr>
        <w:spacing w:line="480" w:lineRule="auto"/>
        <w:contextualSpacing/>
        <w:rPr>
          <w:rFonts w:ascii="Times New Roman" w:hAnsi="Times New Roman" w:cs="Times New Roman"/>
          <w:sz w:val="24"/>
          <w:szCs w:val="24"/>
        </w:rPr>
      </w:pPr>
    </w:p>
    <w:p w14:paraId="11F6F282"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PG-RNA’s prognostic frames include the spreading of education about the RNA, the establishment of the RNA as a legitimate government for black people, winning independence from the rest of America, and defend themselves “politically and military” against those who wish to keep the RNA from existing. Other frames </w:t>
      </w:r>
      <w:r>
        <w:rPr>
          <w:rFonts w:ascii="Times New Roman" w:hAnsi="Times New Roman" w:cs="Times New Roman"/>
          <w:sz w:val="24"/>
          <w:szCs w:val="24"/>
        </w:rPr>
        <w:lastRenderedPageBreak/>
        <w:t xml:space="preserve">encourage working with the U.S. congress and the United Nations in order to gain support. Once a nation, its goals are to work peacefully with other nations. </w:t>
      </w:r>
    </w:p>
    <w:p w14:paraId="49C23014"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group also has a creed, which is used to promote nationality, as well as healthy members of society. The majority of the creed is composed of prognostic frames, such as “I will love my brothers and sisters as myself,” but it ends with a motivational frame. Members say at the end of their creed: “</w:t>
      </w:r>
      <w:r w:rsidRPr="0054200D">
        <w:rPr>
          <w:rFonts w:ascii="Times New Roman" w:hAnsi="Times New Roman" w:cs="Times New Roman"/>
          <w:sz w:val="24"/>
          <w:szCs w:val="24"/>
        </w:rPr>
        <w:t xml:space="preserve">Now, freely, and of my own will, i pledge this creed, for the sake of freedom for my people and a better world, on pain of disgrace and banishment if i prove false. </w:t>
      </w:r>
      <w:r>
        <w:rPr>
          <w:rFonts w:ascii="Times New Roman" w:hAnsi="Times New Roman" w:cs="Times New Roman"/>
          <w:sz w:val="24"/>
          <w:szCs w:val="24"/>
        </w:rPr>
        <w:t>For i</w:t>
      </w:r>
      <w:r w:rsidRPr="0054200D">
        <w:rPr>
          <w:rFonts w:ascii="Times New Roman" w:hAnsi="Times New Roman" w:cs="Times New Roman"/>
          <w:sz w:val="24"/>
          <w:szCs w:val="24"/>
        </w:rPr>
        <w:t xml:space="preserve"> am no longer deaf, dumb or blind. </w:t>
      </w:r>
      <w:r w:rsidR="00485AD5">
        <w:rPr>
          <w:rFonts w:ascii="Times New Roman" w:hAnsi="Times New Roman" w:cs="Times New Roman"/>
          <w:sz w:val="24"/>
          <w:szCs w:val="24"/>
        </w:rPr>
        <w:t>i</w:t>
      </w:r>
      <w:r w:rsidRPr="0054200D">
        <w:rPr>
          <w:rFonts w:ascii="Times New Roman" w:hAnsi="Times New Roman" w:cs="Times New Roman"/>
          <w:sz w:val="24"/>
          <w:szCs w:val="24"/>
        </w:rPr>
        <w:t xml:space="preserve"> am — by the inspiration of Our Ancestors and the Grace of Our Creator — a New Afrikan.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2"/>
      </w:r>
      <w:r>
        <w:rPr>
          <w:rFonts w:ascii="Times New Roman" w:hAnsi="Times New Roman" w:cs="Times New Roman"/>
          <w:sz w:val="24"/>
          <w:szCs w:val="24"/>
        </w:rPr>
        <w:t xml:space="preserve"> This motivational frame uses the symbol of freedom to encourage participation in the RNA cause, promising “a better world.” It also includes motivation for members to remain loyal to the group’s goals, saying “on pain of disgrace and banishment if i prove false.” Even the capitalization of “We” and non-capitalization of “i” encourages a group identity to prevail above the individual’s. </w:t>
      </w:r>
    </w:p>
    <w:p w14:paraId="39BB5AB7"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RNA uses many appeals to freedom and justice in their material culture. The following media have been collected by the Brown-Tougaloo Project:</w:t>
      </w:r>
      <w:r>
        <w:rPr>
          <w:rStyle w:val="FootnoteReference"/>
          <w:rFonts w:ascii="Times New Roman" w:hAnsi="Times New Roman" w:cs="Times New Roman"/>
          <w:sz w:val="24"/>
          <w:szCs w:val="24"/>
        </w:rPr>
        <w:footnoteReference w:id="83"/>
      </w:r>
    </w:p>
    <w:p w14:paraId="6393E416" w14:textId="10BC3A81" w:rsidR="00494315" w:rsidRPr="001F27F1" w:rsidRDefault="00494315" w:rsidP="001F27F1">
      <w:pPr>
        <w:spacing w:after="160" w:line="259" w:lineRule="auto"/>
        <w:rPr>
          <w:rFonts w:ascii="Times New Roman" w:eastAsia="Calibri" w:hAnsi="Times New Roman" w:cs="Times New Roman"/>
          <w:i/>
          <w:sz w:val="24"/>
        </w:rPr>
      </w:pPr>
      <w:r w:rsidRPr="005F2F39">
        <w:rPr>
          <w:rFonts w:ascii="Times New Roman" w:hAnsi="Times New Roman" w:cs="Times New Roman"/>
          <w:i/>
          <w:sz w:val="24"/>
          <w:szCs w:val="24"/>
        </w:rPr>
        <w:t>(Insert</w:t>
      </w:r>
      <w:r>
        <w:rPr>
          <w:rFonts w:ascii="Times New Roman" w:hAnsi="Times New Roman" w:cs="Times New Roman"/>
          <w:sz w:val="24"/>
          <w:szCs w:val="24"/>
        </w:rPr>
        <w:t xml:space="preserve"> </w:t>
      </w:r>
      <w:r w:rsidR="001F27F1" w:rsidRPr="008C09CF">
        <w:rPr>
          <w:rFonts w:ascii="Times New Roman" w:eastAsia="Calibri" w:hAnsi="Times New Roman" w:cs="Times New Roman"/>
          <w:i/>
          <w:sz w:val="24"/>
        </w:rPr>
        <w:t>Figure 6. Flier for Republic of New Africa: “Turn Toward Freedom</w:t>
      </w:r>
      <w:r w:rsidR="001F27F1">
        <w:rPr>
          <w:rFonts w:ascii="Times New Roman" w:eastAsia="Calibri" w:hAnsi="Times New Roman" w:cs="Times New Roman"/>
          <w:i/>
          <w:sz w:val="24"/>
        </w:rPr>
        <w:t>,</w:t>
      </w:r>
      <w:r w:rsidR="001F27F1" w:rsidRPr="008C09CF">
        <w:rPr>
          <w:rFonts w:ascii="Times New Roman" w:eastAsia="Calibri" w:hAnsi="Times New Roman" w:cs="Times New Roman"/>
          <w:i/>
          <w:sz w:val="24"/>
        </w:rPr>
        <w:t>”</w:t>
      </w:r>
      <w:r w:rsidR="001F27F1">
        <w:rPr>
          <w:rFonts w:ascii="Times New Roman" w:eastAsia="Calibri" w:hAnsi="Times New Roman" w:cs="Times New Roman"/>
          <w:i/>
          <w:sz w:val="24"/>
        </w:rPr>
        <w:t xml:space="preserve"> which Advocates for the Creation of New Community for Black People, Free from the “Struggle of the Ghetto”</w:t>
      </w:r>
    </w:p>
    <w:p w14:paraId="3BA21661"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flier appeals to fighting racial inequality in America, asking blacks to join the “Republic of New Africa” in order to “leave the struggle of the ghetto,” have healthier, less polluted communities, and to receive reparations for ancestors of slaves. The flier appeals to the American cultural ideal of freedom and civil and human rights. Members </w:t>
      </w:r>
      <w:r>
        <w:rPr>
          <w:rFonts w:ascii="Times New Roman" w:hAnsi="Times New Roman" w:cs="Times New Roman"/>
          <w:sz w:val="24"/>
          <w:szCs w:val="24"/>
        </w:rPr>
        <w:lastRenderedPageBreak/>
        <w:t xml:space="preserve">of the movement equate freedom with the right to access material resources (land, money, and independence from the rest of America). Symbolically, they seek to rid black communities of negative stereotypes (i.e. ghettos) and establish clean and healthy communities in southern states, also known as “The Promised Land,” which is reflective of the land promised to the Israelites by God in the Christian religion. </w:t>
      </w:r>
    </w:p>
    <w:p w14:paraId="544160C7"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Regarding the concepts of justice and social control, the flier (Figure </w:t>
      </w:r>
      <w:r w:rsidR="000C64D6">
        <w:rPr>
          <w:rFonts w:ascii="Times New Roman" w:hAnsi="Times New Roman" w:cs="Times New Roman"/>
          <w:sz w:val="24"/>
          <w:szCs w:val="24"/>
        </w:rPr>
        <w:t>6</w:t>
      </w:r>
      <w:r>
        <w:rPr>
          <w:rFonts w:ascii="Times New Roman" w:hAnsi="Times New Roman" w:cs="Times New Roman"/>
          <w:sz w:val="24"/>
          <w:szCs w:val="24"/>
        </w:rPr>
        <w:t>) reminds blacks that they are not yet allowed to truly live their lives to fulfillment, due to racial inequality. In order to gain their freedom, they must keep whites from controlling their material and symbolic property. They must establish their own law in their own republic in order to develop a “progressive” community with a progressive moral code. The next flier continues to support these themes.</w:t>
      </w:r>
    </w:p>
    <w:p w14:paraId="6B2A8E74" w14:textId="5889A556" w:rsidR="00494315" w:rsidRPr="001F27F1" w:rsidRDefault="00494315" w:rsidP="001F27F1">
      <w:pPr>
        <w:spacing w:after="160" w:line="259" w:lineRule="auto"/>
        <w:rPr>
          <w:rFonts w:ascii="Times New Roman" w:eastAsia="Calibri" w:hAnsi="Times New Roman" w:cs="Times New Roman"/>
          <w:i/>
          <w:sz w:val="24"/>
        </w:rPr>
      </w:pPr>
      <w:r w:rsidRPr="005F2F39">
        <w:rPr>
          <w:rFonts w:ascii="Times New Roman" w:hAnsi="Times New Roman" w:cs="Times New Roman"/>
          <w:i/>
          <w:sz w:val="24"/>
          <w:szCs w:val="24"/>
        </w:rPr>
        <w:t>(Insert</w:t>
      </w:r>
      <w:r>
        <w:rPr>
          <w:rFonts w:ascii="Times New Roman" w:hAnsi="Times New Roman" w:cs="Times New Roman"/>
          <w:sz w:val="24"/>
          <w:szCs w:val="24"/>
        </w:rPr>
        <w:t xml:space="preserve"> </w:t>
      </w:r>
      <w:r w:rsidR="001F27F1" w:rsidRPr="008C09CF">
        <w:rPr>
          <w:rFonts w:ascii="Times New Roman" w:eastAsia="Calibri" w:hAnsi="Times New Roman" w:cs="Times New Roman"/>
          <w:i/>
          <w:sz w:val="24"/>
        </w:rPr>
        <w:t>Figure 7. Fund and Support Raising Flier</w:t>
      </w:r>
      <w:r w:rsidR="001F27F1">
        <w:rPr>
          <w:rFonts w:ascii="Times New Roman" w:eastAsia="Calibri" w:hAnsi="Times New Roman" w:cs="Times New Roman"/>
          <w:i/>
          <w:sz w:val="24"/>
        </w:rPr>
        <w:t xml:space="preserve"> for the Republic of New Africa</w:t>
      </w:r>
      <w:r>
        <w:rPr>
          <w:rFonts w:ascii="Times New Roman" w:hAnsi="Times New Roman" w:cs="Times New Roman"/>
          <w:i/>
          <w:sz w:val="24"/>
        </w:rPr>
        <w:t>)</w:t>
      </w:r>
    </w:p>
    <w:p w14:paraId="5AA7E203" w14:textId="77777777" w:rsidR="00494315" w:rsidRDefault="00494315" w:rsidP="00494315">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This flier tells members that the group has organized a “Plebiscete—an election in which the people may vote to be a free and independent nation.” Much like the story of the Pilgrims arriving at Plymouth Rock, members of the RNA want to build a new nation for blacks in America in order to gain independence from white, oppressive institutions. American cultural values, such as building a better life and equal opportunity, are used specifically to support the RNA. It also urges members to donate regularly to the cause in order to attain this freedom. </w:t>
      </w:r>
      <w:r>
        <w:rPr>
          <w:rFonts w:ascii="Times New Roman" w:hAnsi="Times New Roman" w:cs="Times New Roman"/>
          <w:sz w:val="24"/>
          <w:szCs w:val="24"/>
        </w:rPr>
        <w:tab/>
      </w:r>
    </w:p>
    <w:p w14:paraId="75968040" w14:textId="77777777" w:rsidR="00DD241B" w:rsidRDefault="00DD241B" w:rsidP="00DD241B">
      <w:pPr>
        <w:spacing w:line="480" w:lineRule="auto"/>
        <w:contextualSpacing/>
        <w:rPr>
          <w:rFonts w:ascii="Times New Roman" w:hAnsi="Times New Roman" w:cs="Times New Roman"/>
          <w:i/>
          <w:sz w:val="24"/>
          <w:szCs w:val="24"/>
        </w:rPr>
      </w:pPr>
      <w:r>
        <w:rPr>
          <w:rFonts w:ascii="Times New Roman" w:hAnsi="Times New Roman" w:cs="Times New Roman"/>
          <w:i/>
          <w:sz w:val="24"/>
          <w:szCs w:val="24"/>
        </w:rPr>
        <w:t>Qualitative Findings for Right</w:t>
      </w:r>
      <w:r w:rsidRPr="00AA4A8F">
        <w:rPr>
          <w:rFonts w:ascii="Times New Roman" w:hAnsi="Times New Roman" w:cs="Times New Roman"/>
          <w:i/>
          <w:sz w:val="24"/>
          <w:szCs w:val="24"/>
        </w:rPr>
        <w:t xml:space="preserve">-wing </w:t>
      </w:r>
      <w:r>
        <w:rPr>
          <w:rFonts w:ascii="Times New Roman" w:hAnsi="Times New Roman" w:cs="Times New Roman"/>
          <w:i/>
          <w:sz w:val="24"/>
          <w:szCs w:val="24"/>
        </w:rPr>
        <w:t>Terrorist C</w:t>
      </w:r>
      <w:r w:rsidRPr="00AA4A8F">
        <w:rPr>
          <w:rFonts w:ascii="Times New Roman" w:hAnsi="Times New Roman" w:cs="Times New Roman"/>
          <w:i/>
          <w:sz w:val="24"/>
          <w:szCs w:val="24"/>
        </w:rPr>
        <w:t>ases</w:t>
      </w:r>
    </w:p>
    <w:p w14:paraId="29C31E6C" w14:textId="77777777" w:rsidR="00DD241B" w:rsidRPr="00DC093D" w:rsidRDefault="00DD241B" w:rsidP="00DD241B">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t xml:space="preserve">Right-wing terrorists share some values and beliefs with </w:t>
      </w:r>
      <w:r>
        <w:rPr>
          <w:rFonts w:ascii="Times New Roman" w:hAnsi="Times New Roman" w:cs="Times New Roman"/>
          <w:sz w:val="24"/>
          <w:szCs w:val="24"/>
        </w:rPr>
        <w:t>e</w:t>
      </w:r>
      <w:r w:rsidRPr="00DC093D">
        <w:rPr>
          <w:rFonts w:ascii="Times New Roman" w:hAnsi="Times New Roman" w:cs="Times New Roman"/>
          <w:sz w:val="24"/>
          <w:szCs w:val="24"/>
        </w:rPr>
        <w:t>coterrorists</w:t>
      </w:r>
      <w:r>
        <w:rPr>
          <w:rFonts w:ascii="Times New Roman" w:hAnsi="Times New Roman" w:cs="Times New Roman"/>
          <w:sz w:val="24"/>
          <w:szCs w:val="24"/>
        </w:rPr>
        <w:t>. They use injustice framing in order to define and describe the major problems facing Americans created by the federal government and racial minorities, arguing American government and society was founded by white men. For example, they</w:t>
      </w:r>
      <w:r w:rsidRPr="00DC093D">
        <w:rPr>
          <w:rFonts w:ascii="Times New Roman" w:hAnsi="Times New Roman" w:cs="Times New Roman"/>
          <w:sz w:val="24"/>
          <w:szCs w:val="24"/>
        </w:rPr>
        <w:t xml:space="preserve"> use reverse-discrimination </w:t>
      </w:r>
      <w:r w:rsidRPr="00DC093D">
        <w:rPr>
          <w:rFonts w:ascii="Times New Roman" w:hAnsi="Times New Roman" w:cs="Times New Roman"/>
          <w:sz w:val="24"/>
          <w:szCs w:val="24"/>
        </w:rPr>
        <w:lastRenderedPageBreak/>
        <w:t xml:space="preserve">rhetoric in their diagnostic framing. For example, one person </w:t>
      </w:r>
      <w:r>
        <w:rPr>
          <w:rFonts w:ascii="Times New Roman" w:hAnsi="Times New Roman" w:cs="Times New Roman"/>
          <w:sz w:val="24"/>
          <w:szCs w:val="24"/>
        </w:rPr>
        <w:t>posts</w:t>
      </w:r>
      <w:r w:rsidRPr="00DC093D">
        <w:rPr>
          <w:rFonts w:ascii="Times New Roman" w:hAnsi="Times New Roman" w:cs="Times New Roman"/>
          <w:sz w:val="24"/>
          <w:szCs w:val="24"/>
        </w:rPr>
        <w:t xml:space="preserve"> a video of Ja</w:t>
      </w:r>
      <w:r>
        <w:rPr>
          <w:rFonts w:ascii="Times New Roman" w:hAnsi="Times New Roman" w:cs="Times New Roman"/>
          <w:sz w:val="24"/>
          <w:szCs w:val="24"/>
        </w:rPr>
        <w:t>mes David Manning, a black pastor that has negatively criticized President Obama) to support right-wing terrorist ideology</w:t>
      </w:r>
      <w:r w:rsidRPr="00DC093D">
        <w:rPr>
          <w:rFonts w:ascii="Times New Roman" w:hAnsi="Times New Roman" w:cs="Times New Roman"/>
          <w:sz w:val="24"/>
          <w:szCs w:val="24"/>
        </w:rPr>
        <w:t>,</w:t>
      </w:r>
      <w:r>
        <w:rPr>
          <w:rFonts w:ascii="Times New Roman" w:hAnsi="Times New Roman" w:cs="Times New Roman"/>
          <w:sz w:val="24"/>
          <w:szCs w:val="24"/>
        </w:rPr>
        <w:t xml:space="preserve"> commenting about its contents: </w:t>
      </w:r>
    </w:p>
    <w:p w14:paraId="3D72E2C9" w14:textId="77777777" w:rsidR="00DD241B" w:rsidRPr="00DC093D" w:rsidRDefault="00DD241B" w:rsidP="00DD241B">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Obama has done nothing but vilify the white middle class. The election was won by the black vote. Not to marginalize its significance, but it ultimately boiled down the “white guilt” vote (those dopey liberals who bought into his b.s. rhetoric about typical white people being better with guns and religion as he threw his white granny under the bus). Our country was founded by white men with guns. He keeps crapping on white middle class America and this communist a-hole is going to have an armed rebellion on his hands.</w:t>
      </w:r>
      <w:r>
        <w:rPr>
          <w:rStyle w:val="FootnoteReference"/>
          <w:rFonts w:ascii="Times New Roman" w:hAnsi="Times New Roman" w:cs="Times New Roman"/>
          <w:sz w:val="24"/>
          <w:szCs w:val="24"/>
        </w:rPr>
        <w:footnoteReference w:id="84"/>
      </w:r>
      <w:r w:rsidRPr="00DC093D">
        <w:rPr>
          <w:rFonts w:ascii="Times New Roman" w:hAnsi="Times New Roman" w:cs="Times New Roman"/>
          <w:sz w:val="24"/>
          <w:szCs w:val="24"/>
        </w:rPr>
        <w:t xml:space="preserve"> </w:t>
      </w:r>
    </w:p>
    <w:p w14:paraId="7B7312C8" w14:textId="77777777" w:rsidR="00DD241B" w:rsidRPr="00DC093D" w:rsidRDefault="00DD241B" w:rsidP="00DD241B">
      <w:pPr>
        <w:spacing w:line="240" w:lineRule="auto"/>
        <w:ind w:left="720"/>
        <w:contextualSpacing/>
        <w:rPr>
          <w:rFonts w:ascii="Times New Roman" w:hAnsi="Times New Roman" w:cs="Times New Roman"/>
          <w:sz w:val="24"/>
          <w:szCs w:val="24"/>
        </w:rPr>
      </w:pPr>
    </w:p>
    <w:p w14:paraId="08A473BA"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This person argues that freedoms of white middle class have been threatened by President Obama, arguing that America “was founded by white men with guns.” They also argue that the “black vote” won the election and that President Obama encouraged this while also throwing “his white granny under the bus.” On the same website, w</w:t>
      </w:r>
      <w:r w:rsidRPr="00DC093D">
        <w:rPr>
          <w:rFonts w:ascii="Times New Roman" w:hAnsi="Times New Roman" w:cs="Times New Roman"/>
          <w:sz w:val="24"/>
          <w:szCs w:val="24"/>
        </w:rPr>
        <w:t xml:space="preserve">hile referring to Sonia Sotomayor, </w:t>
      </w:r>
      <w:r>
        <w:rPr>
          <w:rFonts w:ascii="Times New Roman" w:hAnsi="Times New Roman" w:cs="Times New Roman"/>
          <w:sz w:val="24"/>
          <w:szCs w:val="24"/>
        </w:rPr>
        <w:t>Associate Justice of the Supreme Court of the United States starting in 2009 under President Obama,</w:t>
      </w:r>
      <w:r w:rsidRPr="00DC093D">
        <w:rPr>
          <w:rFonts w:ascii="Times New Roman" w:hAnsi="Times New Roman" w:cs="Times New Roman"/>
          <w:sz w:val="24"/>
          <w:szCs w:val="24"/>
        </w:rPr>
        <w:t xml:space="preserve"> </w:t>
      </w:r>
      <w:r>
        <w:rPr>
          <w:rFonts w:ascii="Times New Roman" w:hAnsi="Times New Roman" w:cs="Times New Roman"/>
          <w:sz w:val="24"/>
          <w:szCs w:val="24"/>
        </w:rPr>
        <w:t>one person</w:t>
      </w:r>
      <w:r w:rsidRPr="00DC093D">
        <w:rPr>
          <w:rFonts w:ascii="Times New Roman" w:hAnsi="Times New Roman" w:cs="Times New Roman"/>
          <w:sz w:val="24"/>
          <w:szCs w:val="24"/>
        </w:rPr>
        <w:t xml:space="preserve"> writes: “May I remind Red Sonia of the demographics of those who convened </w:t>
      </w:r>
      <w:r>
        <w:rPr>
          <w:rFonts w:ascii="Times New Roman" w:hAnsi="Times New Roman" w:cs="Times New Roman"/>
          <w:sz w:val="24"/>
          <w:szCs w:val="24"/>
        </w:rPr>
        <w:t>to write the Constitution</w:t>
      </w:r>
      <w:r w:rsidRPr="00DC093D">
        <w:rPr>
          <w:rFonts w:ascii="Times New Roman" w:hAnsi="Times New Roman" w:cs="Times New Roman"/>
          <w:sz w:val="24"/>
          <w:szCs w:val="24"/>
        </w:rPr>
        <w:t>.</w:t>
      </w:r>
      <w:r>
        <w:rPr>
          <w:rFonts w:ascii="Times New Roman" w:hAnsi="Times New Roman" w:cs="Times New Roman"/>
          <w:sz w:val="24"/>
          <w:szCs w:val="24"/>
        </w:rPr>
        <w:t>”</w:t>
      </w:r>
      <w:r w:rsidRPr="00DC093D">
        <w:rPr>
          <w:rFonts w:ascii="Times New Roman" w:hAnsi="Times New Roman" w:cs="Times New Roman"/>
          <w:sz w:val="24"/>
          <w:szCs w:val="24"/>
        </w:rPr>
        <w:t xml:space="preserve"> </w:t>
      </w:r>
      <w:r>
        <w:rPr>
          <w:rFonts w:ascii="Times New Roman" w:hAnsi="Times New Roman" w:cs="Times New Roman"/>
          <w:sz w:val="24"/>
          <w:szCs w:val="24"/>
        </w:rPr>
        <w:t>This person argues white men wrote the Constitution; thereby, anyone who is not a white man is a threat to American politics and values. Finally, t</w:t>
      </w:r>
      <w:r w:rsidRPr="00DC093D">
        <w:rPr>
          <w:rFonts w:ascii="Times New Roman" w:hAnsi="Times New Roman" w:cs="Times New Roman"/>
          <w:sz w:val="24"/>
          <w:szCs w:val="24"/>
        </w:rPr>
        <w:t>he website blames President Obama for his troubles, arguing, “You can expect less money in your paycheck every week, less healthcare benefits while paying more for them, higher monthly utility bills while remember, making less money than before and paying more for your next car while you guessed i</w:t>
      </w:r>
      <w:r>
        <w:rPr>
          <w:rFonts w:ascii="Times New Roman" w:hAnsi="Times New Roman" w:cs="Times New Roman"/>
          <w:sz w:val="24"/>
          <w:szCs w:val="24"/>
        </w:rPr>
        <w:t>t, bringing home less money</w:t>
      </w:r>
      <w:r w:rsidRPr="00DC093D">
        <w:rPr>
          <w:rFonts w:ascii="Times New Roman" w:hAnsi="Times New Roman" w:cs="Times New Roman"/>
          <w:sz w:val="24"/>
          <w:szCs w:val="24"/>
        </w:rPr>
        <w:t>.</w:t>
      </w:r>
      <w:r>
        <w:rPr>
          <w:rFonts w:ascii="Times New Roman" w:hAnsi="Times New Roman" w:cs="Times New Roman"/>
          <w:sz w:val="24"/>
          <w:szCs w:val="24"/>
        </w:rPr>
        <w:t>”</w:t>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Implying that President Obama is an unjust leader supports right-wing terrorists’ belief in racial hierarchy, anti-socialism, and anti-communism, all of which they find President Obama guilty of violating. </w:t>
      </w:r>
    </w:p>
    <w:p w14:paraId="27F85DCB" w14:textId="77777777" w:rsidR="00DD241B" w:rsidRPr="00DC093D" w:rsidRDefault="007E726C"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00DD241B" w:rsidRPr="00DC093D">
        <w:rPr>
          <w:rFonts w:ascii="Times New Roman" w:hAnsi="Times New Roman" w:cs="Times New Roman"/>
          <w:sz w:val="24"/>
          <w:szCs w:val="24"/>
        </w:rPr>
        <w:t>Right-wing terrorists also attempt to reject their terrorist label and place it on someone or something else</w:t>
      </w:r>
      <w:r>
        <w:rPr>
          <w:rFonts w:ascii="Times New Roman" w:hAnsi="Times New Roman" w:cs="Times New Roman"/>
          <w:sz w:val="24"/>
          <w:szCs w:val="24"/>
        </w:rPr>
        <w:t xml:space="preserve"> via diagnostic framing</w:t>
      </w:r>
      <w:r w:rsidR="00DD241B" w:rsidRPr="00DC093D">
        <w:rPr>
          <w:rFonts w:ascii="Times New Roman" w:hAnsi="Times New Roman" w:cs="Times New Roman"/>
          <w:sz w:val="24"/>
          <w:szCs w:val="24"/>
        </w:rPr>
        <w:t xml:space="preserve">. For example, one </w:t>
      </w:r>
      <w:r>
        <w:rPr>
          <w:rFonts w:ascii="Times New Roman" w:hAnsi="Times New Roman" w:cs="Times New Roman"/>
          <w:sz w:val="24"/>
          <w:szCs w:val="24"/>
        </w:rPr>
        <w:t>person</w:t>
      </w:r>
      <w:r w:rsidR="00DD241B" w:rsidRPr="00DC093D">
        <w:rPr>
          <w:rFonts w:ascii="Times New Roman" w:hAnsi="Times New Roman" w:cs="Times New Roman"/>
          <w:sz w:val="24"/>
          <w:szCs w:val="24"/>
        </w:rPr>
        <w:t xml:space="preserve"> describes President Obama: “He steals from you to give to his moron supporters. Wealth redistribution through unconstitutional executive reinterpretation of the law via threats and thug attacks. These people were silenced just like any other Communist leader would have done. This</w:t>
      </w:r>
      <w:r w:rsidR="00DD241B">
        <w:rPr>
          <w:rFonts w:ascii="Times New Roman" w:hAnsi="Times New Roman" w:cs="Times New Roman"/>
          <w:sz w:val="24"/>
          <w:szCs w:val="24"/>
        </w:rPr>
        <w:t xml:space="preserve"> man should be in jail.”</w:t>
      </w:r>
      <w:r w:rsidR="00DD241B">
        <w:rPr>
          <w:rStyle w:val="FootnoteReference"/>
          <w:rFonts w:ascii="Times New Roman" w:hAnsi="Times New Roman" w:cs="Times New Roman"/>
          <w:sz w:val="24"/>
          <w:szCs w:val="24"/>
        </w:rPr>
        <w:footnoteReference w:id="85"/>
      </w:r>
      <w:r>
        <w:rPr>
          <w:rFonts w:ascii="Times New Roman" w:hAnsi="Times New Roman" w:cs="Times New Roman"/>
          <w:sz w:val="24"/>
          <w:szCs w:val="24"/>
        </w:rPr>
        <w:t xml:space="preserve"> This person argues President Obama is stealing money from certain people and giving it to others “through unconstitutional executive reinterpretation of the law,” disregarding the directions of the Constitution of the United States. President Obama is to blame. This person gives a prognosis for the problems President Obama is creating, saying, “This man should be in jail.” </w:t>
      </w:r>
      <w:r w:rsidR="00DD241B" w:rsidRPr="00DC093D">
        <w:rPr>
          <w:rFonts w:ascii="Times New Roman" w:hAnsi="Times New Roman" w:cs="Times New Roman"/>
          <w:sz w:val="24"/>
          <w:szCs w:val="24"/>
        </w:rPr>
        <w:tab/>
      </w:r>
      <w:r w:rsidR="00DD241B">
        <w:rPr>
          <w:rFonts w:ascii="Times New Roman" w:hAnsi="Times New Roman" w:cs="Times New Roman"/>
          <w:sz w:val="24"/>
          <w:szCs w:val="24"/>
        </w:rPr>
        <w:t xml:space="preserve"> </w:t>
      </w:r>
    </w:p>
    <w:p w14:paraId="7E330990"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website for the Knights Party also portrays diagnostic frames. </w:t>
      </w:r>
      <w:r w:rsidRPr="00637780">
        <w:rPr>
          <w:rFonts w:ascii="Times New Roman" w:hAnsi="Times New Roman" w:cs="Times New Roman"/>
          <w:sz w:val="24"/>
          <w:szCs w:val="24"/>
        </w:rPr>
        <w:t>Pastor Thomas Robb</w:t>
      </w:r>
      <w:r>
        <w:rPr>
          <w:rFonts w:ascii="Times New Roman" w:hAnsi="Times New Roman" w:cs="Times New Roman"/>
          <w:sz w:val="24"/>
          <w:szCs w:val="24"/>
        </w:rPr>
        <w:t xml:space="preserve">, </w:t>
      </w:r>
      <w:r w:rsidRPr="00637780">
        <w:rPr>
          <w:rFonts w:ascii="Times New Roman" w:hAnsi="Times New Roman" w:cs="Times New Roman"/>
          <w:sz w:val="24"/>
          <w:szCs w:val="24"/>
        </w:rPr>
        <w:t>National Director of The Knights,</w:t>
      </w:r>
      <w:r>
        <w:rPr>
          <w:rFonts w:ascii="Times New Roman" w:hAnsi="Times New Roman" w:cs="Times New Roman"/>
          <w:sz w:val="24"/>
          <w:szCs w:val="24"/>
        </w:rPr>
        <w:t xml:space="preserve"> writes: </w:t>
      </w:r>
    </w:p>
    <w:p w14:paraId="0702CAD5" w14:textId="77777777" w:rsidR="00DD241B" w:rsidRDefault="00DD241B" w:rsidP="00DD241B">
      <w:pPr>
        <w:spacing w:line="240" w:lineRule="auto"/>
        <w:ind w:left="720"/>
        <w:contextualSpacing/>
        <w:rPr>
          <w:rFonts w:ascii="Times New Roman" w:hAnsi="Times New Roman" w:cs="Times New Roman"/>
          <w:sz w:val="24"/>
          <w:szCs w:val="24"/>
        </w:rPr>
      </w:pPr>
      <w:r w:rsidRPr="00637780">
        <w:rPr>
          <w:rFonts w:ascii="Times New Roman" w:hAnsi="Times New Roman" w:cs="Times New Roman"/>
          <w:sz w:val="24"/>
          <w:szCs w:val="24"/>
        </w:rPr>
        <w:t>There is a race war against whites. But our people - my white brothers and sisters - will stay committed to a non-violent resolution. That resolution must consist of solidarity in white communities around the world. The hatred for our children and their future is growing and is being fueled every single day. Stay firm in your convictions. Keep loving your heritage and keep witnessing to others that there is a better way than a war torn, violent, wicked, socialist, new world order. That way is the Christian way - law and order - love of family - love of nation. These are the principles of western Christian civilization. There is a war to destroy these things. Pray that our people see the error of their ways and regain a sense of loyalty. Repent America! Be faithful my fellow believers.</w:t>
      </w:r>
    </w:p>
    <w:p w14:paraId="112C080D" w14:textId="77777777" w:rsidR="00DD241B" w:rsidRDefault="00DD241B" w:rsidP="00DD241B">
      <w:pPr>
        <w:spacing w:line="240" w:lineRule="auto"/>
        <w:ind w:left="720"/>
        <w:contextualSpacing/>
        <w:rPr>
          <w:rFonts w:ascii="Times New Roman" w:hAnsi="Times New Roman" w:cs="Times New Roman"/>
          <w:sz w:val="24"/>
          <w:szCs w:val="24"/>
        </w:rPr>
      </w:pPr>
    </w:p>
    <w:p w14:paraId="613D96D0"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problem identified by this right wing terrorist group is a “race war,” in which white people face a “war torn, violent, wicked, socialist, new world order.” They also argue that western Christian civilization is being threatened. Prognostic frames include “repent,” “stay firm in your convictions,” and “keep loving your heritage and keep </w:t>
      </w:r>
      <w:r>
        <w:rPr>
          <w:rFonts w:ascii="Times New Roman" w:hAnsi="Times New Roman" w:cs="Times New Roman"/>
          <w:sz w:val="24"/>
          <w:szCs w:val="24"/>
        </w:rPr>
        <w:lastRenderedPageBreak/>
        <w:t xml:space="preserve">witnessing to others that there is a better way.”  Under the FAQs section of the homepage, members write their goal: </w:t>
      </w:r>
    </w:p>
    <w:p w14:paraId="12CF9D54" w14:textId="77777777" w:rsidR="00DD241B" w:rsidRDefault="00DD241B" w:rsidP="00DD241B">
      <w:pPr>
        <w:spacing w:line="240" w:lineRule="auto"/>
        <w:ind w:left="720"/>
        <w:contextualSpacing/>
        <w:rPr>
          <w:rFonts w:ascii="Times New Roman" w:hAnsi="Times New Roman" w:cs="Times New Roman"/>
          <w:sz w:val="24"/>
          <w:szCs w:val="24"/>
        </w:rPr>
      </w:pPr>
      <w:r w:rsidRPr="003E42F0">
        <w:rPr>
          <w:rFonts w:ascii="Times New Roman" w:hAnsi="Times New Roman" w:cs="Times New Roman"/>
          <w:sz w:val="24"/>
          <w:szCs w:val="24"/>
        </w:rPr>
        <w:t>We want to stop White genocide. This seems absurd to some people. They look around and they don’t see masses of white bodies floating down a river as one might see with the victims of the Rwandan genocide of recent years. They don’t turn on the evening news and see bodies of massacred white people laid out in a field or on a street. They think white genocide is a joke or some crazy idea we have come up with. They don’t take it seriously.</w:t>
      </w:r>
      <w:r>
        <w:rPr>
          <w:rFonts w:ascii="Times New Roman" w:hAnsi="Times New Roman" w:cs="Times New Roman"/>
          <w:sz w:val="24"/>
          <w:szCs w:val="24"/>
        </w:rPr>
        <w:t xml:space="preserve"> […] </w:t>
      </w:r>
      <w:r w:rsidRPr="003E42F0">
        <w:rPr>
          <w:rFonts w:ascii="Times New Roman" w:hAnsi="Times New Roman" w:cs="Times New Roman"/>
          <w:sz w:val="24"/>
          <w:szCs w:val="24"/>
        </w:rPr>
        <w:t>The coming white genocide has already started and is in its first stages. Whites today in record numbers are leaving areas that non-whites are filling up. The state of California is a prime example. White flight is nothing more than ethnic cleansing of whites. Violence and discrimination against whites in the large cities are forcing them to hand over America’s metropolitan areas and many smaller areas as well to non-whites.</w:t>
      </w:r>
      <w:r>
        <w:rPr>
          <w:rStyle w:val="FootnoteReference"/>
          <w:rFonts w:ascii="Times New Roman" w:hAnsi="Times New Roman" w:cs="Times New Roman"/>
          <w:sz w:val="24"/>
          <w:szCs w:val="24"/>
        </w:rPr>
        <w:footnoteReference w:id="86"/>
      </w:r>
    </w:p>
    <w:p w14:paraId="41D36B58" w14:textId="77777777" w:rsidR="00DD241B" w:rsidRDefault="00DD241B" w:rsidP="00DD241B">
      <w:pPr>
        <w:spacing w:line="240" w:lineRule="auto"/>
        <w:contextualSpacing/>
        <w:rPr>
          <w:rFonts w:ascii="Times New Roman" w:hAnsi="Times New Roman" w:cs="Times New Roman"/>
          <w:sz w:val="24"/>
          <w:szCs w:val="24"/>
        </w:rPr>
      </w:pPr>
    </w:p>
    <w:p w14:paraId="66C9E1EA"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The problem facing whites is genocide, and they point to California as an example of genocide through “ethnic cleansing.” They also argue whites are victims of violence and discriminated against in large cities, “forcing them [whites] to hand over America’s metropolitan areas and many smaller areas as well to non-whites.” Similarly, “</w:t>
      </w:r>
      <w:r w:rsidRPr="008A69DA">
        <w:rPr>
          <w:rFonts w:ascii="Times New Roman" w:hAnsi="Times New Roman" w:cs="Times New Roman"/>
          <w:sz w:val="24"/>
          <w:szCs w:val="24"/>
        </w:rPr>
        <w:t>Statistics and the signs of the times clearly show that within 25 years white people will not only be a minority race in the United States but a minority that will be in the midst of a genocide.</w:t>
      </w:r>
      <w:r>
        <w:rPr>
          <w:rFonts w:ascii="Times New Roman" w:hAnsi="Times New Roman" w:cs="Times New Roman"/>
          <w:sz w:val="24"/>
          <w:szCs w:val="24"/>
        </w:rPr>
        <w:t xml:space="preserve">” Finally, they argue that certain people are promoting harm against whites, citing </w:t>
      </w:r>
      <w:r>
        <w:rPr>
          <w:rFonts w:ascii="Times New Roman" w:hAnsi="Times New Roman" w:cs="Times New Roman"/>
          <w:i/>
          <w:sz w:val="24"/>
          <w:szCs w:val="24"/>
        </w:rPr>
        <w:t>Hating Whit</w:t>
      </w:r>
      <w:r w:rsidRPr="008840C7">
        <w:rPr>
          <w:rFonts w:ascii="Times New Roman" w:hAnsi="Times New Roman" w:cs="Times New Roman"/>
          <w:i/>
          <w:sz w:val="24"/>
          <w:szCs w:val="24"/>
        </w:rPr>
        <w:t>ey</w:t>
      </w:r>
      <w:r>
        <w:rPr>
          <w:rFonts w:ascii="Times New Roman" w:hAnsi="Times New Roman" w:cs="Times New Roman"/>
          <w:sz w:val="24"/>
          <w:szCs w:val="24"/>
        </w:rPr>
        <w:t>, a book that “documents widespread anti-</w:t>
      </w:r>
      <w:r w:rsidRPr="008840C7">
        <w:rPr>
          <w:rFonts w:ascii="Times New Roman" w:hAnsi="Times New Roman" w:cs="Times New Roman"/>
          <w:sz w:val="24"/>
          <w:szCs w:val="24"/>
        </w:rPr>
        <w:t>white speech by professors in classrooms across America openly smearing whites as the scourge of mankind.</w:t>
      </w:r>
      <w:r>
        <w:rPr>
          <w:rFonts w:ascii="Times New Roman" w:hAnsi="Times New Roman" w:cs="Times New Roman"/>
          <w:sz w:val="24"/>
          <w:szCs w:val="24"/>
        </w:rPr>
        <w:t xml:space="preserve">” White people face an urgent threat and must come together to unite in order to avoid genocide. </w:t>
      </w:r>
    </w:p>
    <w:p w14:paraId="69ECAAC4"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FAQs webpage contains a list of past laws as an example that the founding fathers intended America to be home to white Christians. For example:</w:t>
      </w:r>
    </w:p>
    <w:p w14:paraId="37601C76"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lastRenderedPageBreak/>
        <w:t>1. Black people had to post a bond usually for about $5,000 (a lot of money back then) in the Northern states to even live there. And in many counties of the North they weren’t even allowed to be there unless in travel.</w:t>
      </w:r>
    </w:p>
    <w:p w14:paraId="7D30ACFC" w14:textId="77777777" w:rsidR="00DD241B" w:rsidRPr="00F07EF3" w:rsidRDefault="00DD241B" w:rsidP="00DD241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2. Non-</w:t>
      </w:r>
      <w:r w:rsidRPr="00F07EF3">
        <w:rPr>
          <w:rFonts w:ascii="Times New Roman" w:hAnsi="Times New Roman" w:cs="Times New Roman"/>
          <w:sz w:val="24"/>
          <w:szCs w:val="24"/>
        </w:rPr>
        <w:t>whites were not allowed to vote – voting privileges for non-whites weren’t even considered during the founding of America.</w:t>
      </w:r>
    </w:p>
    <w:p w14:paraId="4F6942BF"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3. A person had to profess a belief in Jesus Christ and the 10 Commandments to even hold any type of public office – from sheriff to President – to governor.</w:t>
      </w:r>
    </w:p>
    <w:p w14:paraId="14327554"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4. Interracial marriage was illegal</w:t>
      </w:r>
    </w:p>
    <w:p w14:paraId="6ECBC61E" w14:textId="77777777" w:rsidR="00DD241B"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5. Homosexuality was illegal</w:t>
      </w:r>
      <w:r>
        <w:rPr>
          <w:rStyle w:val="FootnoteReference"/>
          <w:rFonts w:ascii="Times New Roman" w:hAnsi="Times New Roman" w:cs="Times New Roman"/>
          <w:sz w:val="24"/>
          <w:szCs w:val="24"/>
        </w:rPr>
        <w:footnoteReference w:id="87"/>
      </w:r>
    </w:p>
    <w:p w14:paraId="1A7C6C5B" w14:textId="77777777" w:rsidR="00DD241B" w:rsidRDefault="00DD241B" w:rsidP="00DD241B">
      <w:pPr>
        <w:spacing w:line="240" w:lineRule="auto"/>
        <w:ind w:left="720"/>
        <w:contextualSpacing/>
        <w:rPr>
          <w:rFonts w:ascii="Times New Roman" w:hAnsi="Times New Roman" w:cs="Times New Roman"/>
          <w:sz w:val="24"/>
          <w:szCs w:val="24"/>
        </w:rPr>
      </w:pPr>
    </w:p>
    <w:p w14:paraId="3255917D"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It then presents an argument that as the items on this list became legal, problems arose. For example, the advocate argues that politicians today are “messed up” because “they </w:t>
      </w:r>
      <w:r w:rsidRPr="00F07EF3">
        <w:rPr>
          <w:rFonts w:ascii="Times New Roman" w:hAnsi="Times New Roman" w:cs="Times New Roman"/>
          <w:sz w:val="24"/>
          <w:szCs w:val="24"/>
        </w:rPr>
        <w:t>came from the homosexual, race mixing, Communist, anti-law and order, revolution. Some may claim the Republicans aren’t that bad, but not one single Republican leader would proclaim t</w:t>
      </w:r>
      <w:r>
        <w:rPr>
          <w:rFonts w:ascii="Times New Roman" w:hAnsi="Times New Roman" w:cs="Times New Roman"/>
          <w:sz w:val="24"/>
          <w:szCs w:val="24"/>
        </w:rPr>
        <w:t xml:space="preserve">heir opposition to race mixing.” In order to resolve these problems, The Knights use prognostic framing. They argue they must win the ballot box during elections and work to achieve “silent support” from those that will not officially join the group, but still advocate for white rights. They also argue that Christians must acquire more political offices at all governmental levels so that America can begin to return to its original state. </w:t>
      </w:r>
    </w:p>
    <w:p w14:paraId="17BB2541"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Other goals of The Knights are listed under their “Goals” link.</w:t>
      </w:r>
      <w:r>
        <w:rPr>
          <w:rStyle w:val="FootnoteReference"/>
          <w:rFonts w:ascii="Times New Roman" w:hAnsi="Times New Roman" w:cs="Times New Roman"/>
          <w:sz w:val="24"/>
          <w:szCs w:val="24"/>
        </w:rPr>
        <w:footnoteReference w:id="88"/>
      </w:r>
      <w:r>
        <w:rPr>
          <w:rFonts w:ascii="Times New Roman" w:hAnsi="Times New Roman" w:cs="Times New Roman"/>
          <w:sz w:val="24"/>
          <w:szCs w:val="24"/>
        </w:rPr>
        <w:t xml:space="preserve"> The goals are listed below verbatim:</w:t>
      </w:r>
    </w:p>
    <w:p w14:paraId="0190F4FA"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A. Become the leader of the White racialist movement</w:t>
      </w:r>
    </w:p>
    <w:p w14:paraId="3112BD70"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36FA4862"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Through a strong organized show of leadership</w:t>
      </w:r>
    </w:p>
    <w:p w14:paraId="3AB79CA6"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31016193"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Through the training and use of qualified media representatives</w:t>
      </w:r>
    </w:p>
    <w:p w14:paraId="1D091301"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002AD599"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Through a concerted effort of all Klansmen and Klanswomen to carefully follow instructions, suggestions, and guidelines as set by headquarters and to continually strive to be THE BEST</w:t>
      </w:r>
    </w:p>
    <w:p w14:paraId="065105F5"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6D5E4465"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B. Strive to become the representative and driving force behind the White Community</w:t>
      </w:r>
    </w:p>
    <w:p w14:paraId="5472CE56"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5362A5AA"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Through an aggressive use of television, radio, and print advertising</w:t>
      </w:r>
    </w:p>
    <w:p w14:paraId="0A7A3E3B"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0EB21E40"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Through huge nationwide literature drives in which millions of people are reached with our literature.</w:t>
      </w:r>
    </w:p>
    <w:p w14:paraId="623F354B"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2DEC795B"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To legally break through the liberal wall that surrounds America’s colleges and universities – to reach and instruct students in the reclaiming of their schools.</w:t>
      </w:r>
    </w:p>
    <w:p w14:paraId="63F85C3E"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49F79B9A"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Through the effective use of project committees to assist in the re-education of law enforcement agencies and the educational establishment. These two very important groups must be given another side of the story instead of only receiving information from organizations such as the ADL, NAACP, or ACLU</w:t>
      </w:r>
    </w:p>
    <w:p w14:paraId="3B193E0F"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526E9A7E"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C. Organize and direct white people to a level of activism necessary to bring about a political victory.</w:t>
      </w:r>
    </w:p>
    <w:p w14:paraId="7829B3D4"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72E4C6F8"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Through the organizing and maintenance of strong local units.</w:t>
      </w:r>
    </w:p>
    <w:p w14:paraId="4DB21B25"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44C82871"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Through bold public relations campaigns focusing on two main ideas:</w:t>
      </w:r>
    </w:p>
    <w:p w14:paraId="4DC45443"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7FE166AD"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The White Christian people have been betrayed by our nation’s political, economic, educational, and religious leaders</w:t>
      </w:r>
      <w:r>
        <w:rPr>
          <w:rFonts w:ascii="Times New Roman" w:hAnsi="Times New Roman" w:cs="Times New Roman"/>
          <w:sz w:val="24"/>
          <w:szCs w:val="24"/>
        </w:rPr>
        <w:t>.</w:t>
      </w:r>
    </w:p>
    <w:p w14:paraId="052D00F9"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2A8B0954"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The Knights Party is the last hope for America.</w:t>
      </w:r>
    </w:p>
    <w:p w14:paraId="32F1B030"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7D00DEA7"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Through the aggressive and combined effort of Knights’ units (The core of the grassroots movement) to work within their community in all aspects of a political campaign, including but not limited to:</w:t>
      </w:r>
    </w:p>
    <w:p w14:paraId="256A95DF"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05044064"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Getting literature into the hands of everyone in the community.</w:t>
      </w:r>
    </w:p>
    <w:p w14:paraId="0F26EE89"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6399A5B4"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Keeping the name “The Knights Party” in continual high profile.</w:t>
      </w:r>
    </w:p>
    <w:p w14:paraId="1876E37A"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2401872E"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Sponsoring ads in local newspapers and on local radio and television networks.</w:t>
      </w:r>
    </w:p>
    <w:p w14:paraId="69ABAA9A"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79BCCD4E"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Working on petition drives to achieve ballot access for Klansmen or Klanswomen who run for either local, state, or federal offices; such as school board, mayor, state representative, congress, senate, etc.</w:t>
      </w:r>
    </w:p>
    <w:p w14:paraId="5B1D10BC"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0517EF9E"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Conducting community goodwill projects.</w:t>
      </w:r>
    </w:p>
    <w:p w14:paraId="0250226C"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5745282E"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lastRenderedPageBreak/>
        <w:t>Organizing and working on “get to the polls” campaigns, to insure that everyone who will vote in our favor can have the opportunity to do so.</w:t>
      </w:r>
    </w:p>
    <w:p w14:paraId="1323473B"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4B7056BC"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Recruiting new associates and volunteers for The Knights Party who will work toward the election of Klansmen and Klanswomen to public office.</w:t>
      </w:r>
    </w:p>
    <w:p w14:paraId="2FBC3BE5"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6352929C"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We must take back control of OUR U.S. government. We intend to put Klansmen and Klanswomen in office all the way from the local school board to the White House!</w:t>
      </w:r>
    </w:p>
    <w:p w14:paraId="71CF6361"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3C2471FB" w14:textId="77777777" w:rsidR="00DD241B" w:rsidRPr="00F07EF3"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WHAT I</w:t>
      </w:r>
      <w:r>
        <w:rPr>
          <w:rFonts w:ascii="Times New Roman" w:hAnsi="Times New Roman" w:cs="Times New Roman"/>
          <w:sz w:val="24"/>
          <w:szCs w:val="24"/>
        </w:rPr>
        <w:t>S OUR GOAL</w:t>
      </w:r>
      <w:r w:rsidRPr="00F07EF3">
        <w:rPr>
          <w:rFonts w:ascii="Times New Roman" w:hAnsi="Times New Roman" w:cs="Times New Roman"/>
          <w:sz w:val="24"/>
          <w:szCs w:val="24"/>
        </w:rPr>
        <w:t>?</w:t>
      </w:r>
    </w:p>
    <w:p w14:paraId="5D3579D5" w14:textId="77777777" w:rsidR="00DD241B" w:rsidRPr="00F07EF3" w:rsidRDefault="00DD241B" w:rsidP="00DD241B">
      <w:pPr>
        <w:spacing w:line="240" w:lineRule="auto"/>
        <w:ind w:left="720"/>
        <w:contextualSpacing/>
        <w:rPr>
          <w:rFonts w:ascii="Times New Roman" w:hAnsi="Times New Roman" w:cs="Times New Roman"/>
          <w:sz w:val="24"/>
          <w:szCs w:val="24"/>
        </w:rPr>
      </w:pPr>
    </w:p>
    <w:p w14:paraId="678FBD70" w14:textId="77777777" w:rsidR="00DD241B" w:rsidRDefault="00DD241B" w:rsidP="00DD241B">
      <w:pPr>
        <w:spacing w:line="240" w:lineRule="auto"/>
        <w:ind w:left="720"/>
        <w:contextualSpacing/>
        <w:rPr>
          <w:rFonts w:ascii="Times New Roman" w:hAnsi="Times New Roman" w:cs="Times New Roman"/>
          <w:sz w:val="24"/>
          <w:szCs w:val="24"/>
        </w:rPr>
      </w:pPr>
      <w:r w:rsidRPr="00F07EF3">
        <w:rPr>
          <w:rFonts w:ascii="Times New Roman" w:hAnsi="Times New Roman" w:cs="Times New Roman"/>
          <w:sz w:val="24"/>
          <w:szCs w:val="24"/>
        </w:rPr>
        <w:t>POLITICAL POWER</w:t>
      </w:r>
    </w:p>
    <w:p w14:paraId="10636275" w14:textId="77777777" w:rsidR="00DD241B" w:rsidRDefault="00DD241B" w:rsidP="00DD241B">
      <w:pPr>
        <w:spacing w:line="240" w:lineRule="auto"/>
        <w:ind w:left="720"/>
        <w:contextualSpacing/>
        <w:rPr>
          <w:rFonts w:ascii="Times New Roman" w:hAnsi="Times New Roman" w:cs="Times New Roman"/>
          <w:sz w:val="24"/>
          <w:szCs w:val="24"/>
        </w:rPr>
      </w:pPr>
    </w:p>
    <w:p w14:paraId="4FC4E424"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Prognostic frames outline the ways in which The Knights seek to accomplish their goals. Their goal is power, which is directly tied to feelings of freedom. They wish to disperse literature through media, political office, community goodwill projects, voting campaigns, and re-education of police and educational institutions. In terms of motivational framing, they argue that “The Knights Party is the last hope for America,” providing readers with a sense of urgency and call to arms. Finally, under the “What you receive” link,</w:t>
      </w:r>
      <w:r>
        <w:rPr>
          <w:rStyle w:val="FootnoteReference"/>
          <w:rFonts w:ascii="Times New Roman" w:hAnsi="Times New Roman" w:cs="Times New Roman"/>
          <w:sz w:val="24"/>
          <w:szCs w:val="24"/>
        </w:rPr>
        <w:footnoteReference w:id="89"/>
      </w:r>
      <w:r>
        <w:rPr>
          <w:rFonts w:ascii="Times New Roman" w:hAnsi="Times New Roman" w:cs="Times New Roman"/>
          <w:sz w:val="24"/>
          <w:szCs w:val="24"/>
        </w:rPr>
        <w:t xml:space="preserve"> joining members receive an array of literature and materials, such as a ple</w:t>
      </w:r>
      <w:r w:rsidR="0047727B">
        <w:rPr>
          <w:rFonts w:ascii="Times New Roman" w:hAnsi="Times New Roman" w:cs="Times New Roman"/>
          <w:sz w:val="24"/>
          <w:szCs w:val="24"/>
        </w:rPr>
        <w:t>d</w:t>
      </w:r>
      <w:r>
        <w:rPr>
          <w:rFonts w:ascii="Times New Roman" w:hAnsi="Times New Roman" w:cs="Times New Roman"/>
          <w:sz w:val="24"/>
          <w:szCs w:val="24"/>
        </w:rPr>
        <w:t xml:space="preserve">ge book and a wallet or purse showing KKK membership. Also, the website provides motivational framing for participating in the group: </w:t>
      </w:r>
    </w:p>
    <w:p w14:paraId="4F71176A" w14:textId="77777777" w:rsidR="00DD241B" w:rsidRDefault="00DD241B" w:rsidP="00DD241B">
      <w:pPr>
        <w:spacing w:line="240" w:lineRule="auto"/>
        <w:ind w:left="720"/>
        <w:contextualSpacing/>
        <w:rPr>
          <w:rFonts w:ascii="Times New Roman" w:hAnsi="Times New Roman" w:cs="Times New Roman"/>
          <w:sz w:val="24"/>
          <w:szCs w:val="24"/>
        </w:rPr>
      </w:pPr>
      <w:r w:rsidRPr="003E6C75">
        <w:rPr>
          <w:rFonts w:ascii="Times New Roman" w:hAnsi="Times New Roman" w:cs="Times New Roman"/>
          <w:sz w:val="24"/>
          <w:szCs w:val="24"/>
        </w:rPr>
        <w:t>We believe through your association with The Knights you will have a rewarding experience as you work toward a better understanding of Klan philosophy, our struggle, and toward a return of White Christian Revival in America. We can’t do it overnight, but each person who dedicates himself or herself to our cause and remains persistent in their beliefs and goals brings our nation one step closer to a rebirth of Christian self- government. We will help you make that step.</w:t>
      </w:r>
      <w:r>
        <w:rPr>
          <w:rFonts w:ascii="Times New Roman" w:hAnsi="Times New Roman" w:cs="Times New Roman"/>
          <w:sz w:val="24"/>
          <w:szCs w:val="24"/>
        </w:rPr>
        <w:t xml:space="preserve"> </w:t>
      </w:r>
    </w:p>
    <w:p w14:paraId="409C0B49" w14:textId="77777777" w:rsidR="00DD241B" w:rsidRDefault="00DD241B" w:rsidP="00DD241B">
      <w:pPr>
        <w:spacing w:line="240" w:lineRule="auto"/>
        <w:ind w:left="720"/>
        <w:contextualSpacing/>
        <w:rPr>
          <w:rFonts w:ascii="Times New Roman" w:hAnsi="Times New Roman" w:cs="Times New Roman"/>
          <w:sz w:val="24"/>
          <w:szCs w:val="24"/>
        </w:rPr>
      </w:pPr>
    </w:p>
    <w:p w14:paraId="3D69B7D3"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Not only will members have a “rewarding experience,” but they will also be able to facilitate the “return of White Christian Revival in America.” The frames are similar to </w:t>
      </w:r>
      <w:r>
        <w:rPr>
          <w:rFonts w:ascii="Times New Roman" w:hAnsi="Times New Roman" w:cs="Times New Roman"/>
          <w:sz w:val="24"/>
          <w:szCs w:val="24"/>
        </w:rPr>
        <w:lastRenderedPageBreak/>
        <w:t xml:space="preserve">other forms or pep-talk, arguing, “we can’t do it overnight, but each person who dedicates himself or herself to our cause […] brings our nation one step closer to a rebirth of Christian self-government.” Although motivational, these frames do not specifically align with other collective movements compared to ecoterrorist frames. </w:t>
      </w:r>
    </w:p>
    <w:p w14:paraId="1BBDFE5C"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According to The Knights, there is tension between the public understanding of the KKK and the actual KKK organization. The Knights argue under their FAQs page that the media misrepresents them and their intentions. For example, it reports: </w:t>
      </w:r>
    </w:p>
    <w:p w14:paraId="62D3C7B1" w14:textId="77777777" w:rsidR="00DD241B" w:rsidRDefault="00DD241B" w:rsidP="00DD241B">
      <w:pPr>
        <w:spacing w:line="240" w:lineRule="auto"/>
        <w:ind w:left="720"/>
        <w:contextualSpacing/>
        <w:rPr>
          <w:rFonts w:ascii="Times New Roman" w:hAnsi="Times New Roman" w:cs="Times New Roman"/>
          <w:sz w:val="24"/>
          <w:szCs w:val="24"/>
        </w:rPr>
      </w:pPr>
      <w:r w:rsidRPr="008A69DA">
        <w:rPr>
          <w:rFonts w:ascii="Times New Roman" w:hAnsi="Times New Roman" w:cs="Times New Roman"/>
          <w:sz w:val="24"/>
          <w:szCs w:val="24"/>
        </w:rPr>
        <w:t>Most have this idea about the Klan because of the entertainment industry. The entertainment industry which includes movie makers, TV producers, publishing houses, national news agencies, etc. are very liberal in their beliefs and agenda. This same industry also makes fun of Christians in general. Christians are portrayed as uptight, insensitive, narrow minded, dull, boring, bigoted people who never have a good time. If you are a white Christian who believes in the old time gospel of racial separation then you are in for an even bigger slew of hogwash. They will portray you as mean, sinister, revengeful, psychotic, illiterate, and filled with rage toward those who aren’t white. This only helps move the liberal agenda forward.</w:t>
      </w:r>
      <w:r>
        <w:rPr>
          <w:rStyle w:val="FootnoteReference"/>
          <w:rFonts w:ascii="Times New Roman" w:hAnsi="Times New Roman" w:cs="Times New Roman"/>
          <w:sz w:val="24"/>
          <w:szCs w:val="24"/>
        </w:rPr>
        <w:footnoteReference w:id="90"/>
      </w:r>
    </w:p>
    <w:p w14:paraId="71A0BAF2" w14:textId="77777777" w:rsidR="00DD241B" w:rsidRDefault="00DD241B" w:rsidP="00DD241B">
      <w:pPr>
        <w:spacing w:line="240" w:lineRule="auto"/>
        <w:ind w:left="720"/>
        <w:contextualSpacing/>
        <w:rPr>
          <w:rFonts w:ascii="Times New Roman" w:hAnsi="Times New Roman" w:cs="Times New Roman"/>
          <w:sz w:val="24"/>
          <w:szCs w:val="24"/>
        </w:rPr>
      </w:pPr>
    </w:p>
    <w:p w14:paraId="3E30DA76"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enemy is the “liberal agenda” that is produced by the entertainment industry. This industry offends Christians and the Knights through improper representations. In order to protect their values and beliefs, they have developed The Knights as a political organization advocating for the white population. </w:t>
      </w:r>
      <w:r w:rsidR="00EE0CD4">
        <w:rPr>
          <w:rFonts w:ascii="Times New Roman" w:hAnsi="Times New Roman" w:cs="Times New Roman"/>
          <w:sz w:val="24"/>
          <w:szCs w:val="24"/>
        </w:rPr>
        <w:t>In order to gain membership,</w:t>
      </w:r>
      <w:r>
        <w:rPr>
          <w:rFonts w:ascii="Times New Roman" w:hAnsi="Times New Roman" w:cs="Times New Roman"/>
          <w:sz w:val="24"/>
          <w:szCs w:val="24"/>
        </w:rPr>
        <w:t xml:space="preserve"> </w:t>
      </w:r>
      <w:r w:rsidR="00EE0CD4">
        <w:rPr>
          <w:rFonts w:ascii="Times New Roman" w:hAnsi="Times New Roman" w:cs="Times New Roman"/>
          <w:sz w:val="24"/>
          <w:szCs w:val="24"/>
        </w:rPr>
        <w:t>individuals must believe in Jesus Christ; however, membership does no</w:t>
      </w:r>
      <w:r>
        <w:rPr>
          <w:rFonts w:ascii="Times New Roman" w:hAnsi="Times New Roman" w:cs="Times New Roman"/>
          <w:sz w:val="24"/>
          <w:szCs w:val="24"/>
        </w:rPr>
        <w:t xml:space="preserve">t require a specific denomination. </w:t>
      </w:r>
    </w:p>
    <w:p w14:paraId="7339C724"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Women in The Knights organization are highly encouraged to join and participate in the group’s activities. On their facts page, members explain:</w:t>
      </w:r>
    </w:p>
    <w:p w14:paraId="0A99ADF6" w14:textId="77777777" w:rsidR="00DD241B" w:rsidRDefault="00DD241B" w:rsidP="00DD241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 </w:t>
      </w:r>
      <w:r w:rsidRPr="000830B4">
        <w:rPr>
          <w:rFonts w:ascii="Times New Roman" w:hAnsi="Times New Roman" w:cs="Times New Roman"/>
          <w:sz w:val="24"/>
          <w:szCs w:val="24"/>
        </w:rPr>
        <w:t xml:space="preserve">The role of women is very important to us. They are in the front lines of defense of the family and Christianity. Women are not put into a separate auxiliary. They have equal opportunity for advancement and can be recruiters, officers, </w:t>
      </w:r>
      <w:r w:rsidRPr="000830B4">
        <w:rPr>
          <w:rFonts w:ascii="Times New Roman" w:hAnsi="Times New Roman" w:cs="Times New Roman"/>
          <w:sz w:val="24"/>
          <w:szCs w:val="24"/>
        </w:rPr>
        <w:lastRenderedPageBreak/>
        <w:t>advisers, etc. The K</w:t>
      </w:r>
      <w:r>
        <w:rPr>
          <w:rFonts w:ascii="Times New Roman" w:hAnsi="Times New Roman" w:cs="Times New Roman"/>
          <w:sz w:val="24"/>
          <w:szCs w:val="24"/>
        </w:rPr>
        <w:t>nights have</w:t>
      </w:r>
      <w:r w:rsidRPr="000830B4">
        <w:rPr>
          <w:rFonts w:ascii="Times New Roman" w:hAnsi="Times New Roman" w:cs="Times New Roman"/>
          <w:sz w:val="24"/>
          <w:szCs w:val="24"/>
        </w:rPr>
        <w:t xml:space="preserve"> a long standing tradition of male and female cooperation in the </w:t>
      </w:r>
      <w:r>
        <w:rPr>
          <w:rFonts w:ascii="Times New Roman" w:hAnsi="Times New Roman" w:cs="Times New Roman"/>
          <w:sz w:val="24"/>
          <w:szCs w:val="24"/>
        </w:rPr>
        <w:t>building of this organization.</w:t>
      </w:r>
      <w:r>
        <w:rPr>
          <w:rStyle w:val="FootnoteReference"/>
          <w:rFonts w:ascii="Times New Roman" w:hAnsi="Times New Roman" w:cs="Times New Roman"/>
          <w:sz w:val="24"/>
          <w:szCs w:val="24"/>
        </w:rPr>
        <w:footnoteReference w:id="91"/>
      </w:r>
      <w:r w:rsidRPr="000830B4">
        <w:rPr>
          <w:rFonts w:ascii="Times New Roman" w:hAnsi="Times New Roman" w:cs="Times New Roman"/>
          <w:sz w:val="24"/>
          <w:szCs w:val="24"/>
        </w:rPr>
        <w:t xml:space="preserve"> </w:t>
      </w:r>
    </w:p>
    <w:p w14:paraId="44B36FD6" w14:textId="77777777" w:rsidR="00DD241B" w:rsidRDefault="00DD241B" w:rsidP="00DD241B">
      <w:pPr>
        <w:spacing w:line="240" w:lineRule="auto"/>
        <w:ind w:left="720"/>
        <w:contextualSpacing/>
        <w:rPr>
          <w:rFonts w:ascii="Times New Roman" w:hAnsi="Times New Roman" w:cs="Times New Roman"/>
          <w:sz w:val="24"/>
          <w:szCs w:val="24"/>
        </w:rPr>
      </w:pPr>
    </w:p>
    <w:p w14:paraId="32D64ACC"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Women are referred to as “equal” and can be officers and advisers within the organization. They are viewed as defending the family and the Christian religion. </w:t>
      </w:r>
    </w:p>
    <w:p w14:paraId="620036B8" w14:textId="77777777" w:rsidR="00F12CFC" w:rsidRDefault="00DD241B" w:rsidP="007F650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In right-wing cases, religious appeals serve as diagnostic and motivational frames. According to ATS case summary files and the Anti-Defamation League, t</w:t>
      </w:r>
      <w:r w:rsidRPr="00DC093D">
        <w:rPr>
          <w:rFonts w:ascii="Times New Roman" w:hAnsi="Times New Roman" w:cs="Times New Roman"/>
          <w:sz w:val="24"/>
          <w:szCs w:val="24"/>
        </w:rPr>
        <w:t>he Holocaust Memorial Museum Shooting occurred on June 10, 2009, in Washington D.C. According to news articles about the incident, James W. von Brunn, an 88 year old with a white supremacist ideology, went into the Holocaust museum and fatally shot a security guard and attempted to shoot others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92"/>
      </w:r>
      <w:r>
        <w:rPr>
          <w:rFonts w:ascii="Times New Roman" w:hAnsi="Times New Roman" w:cs="Times New Roman"/>
          <w:sz w:val="24"/>
          <w:szCs w:val="24"/>
        </w:rPr>
        <w:t xml:space="preserve"> </w:t>
      </w:r>
      <w:r w:rsidR="00AA0639">
        <w:rPr>
          <w:rFonts w:ascii="Times New Roman" w:hAnsi="Times New Roman" w:cs="Times New Roman"/>
          <w:sz w:val="24"/>
          <w:szCs w:val="24"/>
        </w:rPr>
        <w:t xml:space="preserve">In </w:t>
      </w:r>
      <w:r w:rsidR="00AA0639" w:rsidRPr="00AA0639">
        <w:rPr>
          <w:rFonts w:ascii="Times New Roman" w:hAnsi="Times New Roman" w:cs="Times New Roman"/>
          <w:sz w:val="24"/>
          <w:szCs w:val="24"/>
        </w:rPr>
        <w:t>USA v. VON BRUNN</w:t>
      </w:r>
      <w:r w:rsidR="00AA0639">
        <w:rPr>
          <w:rFonts w:ascii="Times New Roman" w:hAnsi="Times New Roman" w:cs="Times New Roman"/>
          <w:sz w:val="24"/>
          <w:szCs w:val="24"/>
        </w:rPr>
        <w:t>, an affidavit describes the notebook found at the scene</w:t>
      </w:r>
      <w:r w:rsidR="007F6503">
        <w:rPr>
          <w:rFonts w:ascii="Times New Roman" w:hAnsi="Times New Roman" w:cs="Times New Roman"/>
          <w:sz w:val="24"/>
          <w:szCs w:val="24"/>
        </w:rPr>
        <w:t>: “</w:t>
      </w:r>
      <w:r w:rsidR="007F6503" w:rsidRPr="007F6503">
        <w:rPr>
          <w:rFonts w:ascii="Times New Roman" w:hAnsi="Times New Roman" w:cs="Times New Roman"/>
          <w:sz w:val="24"/>
          <w:szCs w:val="24"/>
        </w:rPr>
        <w:t>You want my weapons – this is how you’ll get them. The Holocaust is</w:t>
      </w:r>
      <w:r w:rsidR="007F6503">
        <w:rPr>
          <w:rFonts w:ascii="Times New Roman" w:hAnsi="Times New Roman" w:cs="Times New Roman"/>
          <w:sz w:val="24"/>
          <w:szCs w:val="24"/>
        </w:rPr>
        <w:t xml:space="preserve"> </w:t>
      </w:r>
      <w:r w:rsidR="007F6503" w:rsidRPr="007F6503">
        <w:rPr>
          <w:rFonts w:ascii="Times New Roman" w:hAnsi="Times New Roman" w:cs="Times New Roman"/>
          <w:sz w:val="24"/>
          <w:szCs w:val="24"/>
        </w:rPr>
        <w:t>a lie. Obama was created by Jews. Obama does what his Jew owners tell him to do. Jews captured America’s money. Jews control the mass media.</w:t>
      </w:r>
      <w:r w:rsidR="007F6503">
        <w:rPr>
          <w:rFonts w:ascii="Times New Roman" w:hAnsi="Times New Roman" w:cs="Times New Roman"/>
          <w:sz w:val="24"/>
          <w:szCs w:val="24"/>
        </w:rPr>
        <w:t>”</w:t>
      </w:r>
      <w:r w:rsidR="007F6503">
        <w:rPr>
          <w:rStyle w:val="FootnoteReference"/>
          <w:rFonts w:ascii="Times New Roman" w:hAnsi="Times New Roman" w:cs="Times New Roman"/>
          <w:sz w:val="24"/>
          <w:szCs w:val="24"/>
        </w:rPr>
        <w:footnoteReference w:id="93"/>
      </w:r>
      <w:r w:rsidR="007F6503">
        <w:rPr>
          <w:rFonts w:ascii="Times New Roman" w:hAnsi="Times New Roman" w:cs="Times New Roman"/>
          <w:sz w:val="24"/>
          <w:szCs w:val="24"/>
        </w:rPr>
        <w:t xml:space="preserve"> Also in court documents is evidence in the form of “emails, letters, and arrangements the defendant left for relatives, including funeral and financial information […showing] that the defendant was on a suicide mission, hoping to kill as many people as possible before he was killed.”</w:t>
      </w:r>
      <w:r w:rsidR="007F6503">
        <w:rPr>
          <w:rStyle w:val="FootnoteReference"/>
          <w:rFonts w:ascii="Times New Roman" w:hAnsi="Times New Roman" w:cs="Times New Roman"/>
          <w:sz w:val="24"/>
          <w:szCs w:val="24"/>
        </w:rPr>
        <w:footnoteReference w:id="94"/>
      </w:r>
      <w:r w:rsidR="007F6503">
        <w:rPr>
          <w:rFonts w:ascii="Times New Roman" w:hAnsi="Times New Roman" w:cs="Times New Roman"/>
          <w:sz w:val="24"/>
          <w:szCs w:val="24"/>
        </w:rPr>
        <w:t xml:space="preserve"> </w:t>
      </w:r>
    </w:p>
    <w:p w14:paraId="3D401D0A" w14:textId="77777777" w:rsidR="00DD241B" w:rsidRPr="00DC093D" w:rsidRDefault="00F12CFC" w:rsidP="007F650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7F6503">
        <w:rPr>
          <w:rFonts w:ascii="Times New Roman" w:hAnsi="Times New Roman" w:cs="Times New Roman"/>
          <w:sz w:val="24"/>
          <w:szCs w:val="24"/>
        </w:rPr>
        <w:t xml:space="preserve">Brunn’s </w:t>
      </w:r>
      <w:r w:rsidR="004F276D">
        <w:rPr>
          <w:rFonts w:ascii="Times New Roman" w:hAnsi="Times New Roman" w:cs="Times New Roman"/>
          <w:sz w:val="24"/>
          <w:szCs w:val="24"/>
        </w:rPr>
        <w:t xml:space="preserve">ideological </w:t>
      </w:r>
      <w:r w:rsidR="007F6503">
        <w:rPr>
          <w:rFonts w:ascii="Times New Roman" w:hAnsi="Times New Roman" w:cs="Times New Roman"/>
          <w:sz w:val="24"/>
          <w:szCs w:val="24"/>
        </w:rPr>
        <w:t xml:space="preserve">prognostic frames </w:t>
      </w:r>
      <w:r w:rsidR="00D831BE">
        <w:rPr>
          <w:rFonts w:ascii="Times New Roman" w:hAnsi="Times New Roman" w:cs="Times New Roman"/>
          <w:sz w:val="24"/>
          <w:szCs w:val="24"/>
        </w:rPr>
        <w:t>are</w:t>
      </w:r>
      <w:r w:rsidR="007F6503">
        <w:rPr>
          <w:rFonts w:ascii="Times New Roman" w:hAnsi="Times New Roman" w:cs="Times New Roman"/>
          <w:sz w:val="24"/>
          <w:szCs w:val="24"/>
        </w:rPr>
        <w:t xml:space="preserve"> to kill. </w:t>
      </w:r>
      <w:r w:rsidR="00DD241B" w:rsidRPr="00582F92">
        <w:rPr>
          <w:rFonts w:ascii="Times New Roman" w:hAnsi="Times New Roman" w:cs="Times New Roman"/>
          <w:sz w:val="24"/>
          <w:szCs w:val="24"/>
        </w:rPr>
        <w:t>Brunn</w:t>
      </w:r>
      <w:r w:rsidR="00DD241B">
        <w:rPr>
          <w:rFonts w:ascii="Times New Roman" w:hAnsi="Times New Roman" w:cs="Times New Roman"/>
          <w:sz w:val="24"/>
          <w:szCs w:val="24"/>
        </w:rPr>
        <w:t xml:space="preserve"> </w:t>
      </w:r>
      <w:r w:rsidR="007F6503">
        <w:rPr>
          <w:rFonts w:ascii="Times New Roman" w:hAnsi="Times New Roman" w:cs="Times New Roman"/>
          <w:sz w:val="24"/>
          <w:szCs w:val="24"/>
        </w:rPr>
        <w:t xml:space="preserve">also </w:t>
      </w:r>
      <w:r w:rsidR="00DD241B">
        <w:rPr>
          <w:rFonts w:ascii="Times New Roman" w:hAnsi="Times New Roman" w:cs="Times New Roman"/>
          <w:sz w:val="24"/>
          <w:szCs w:val="24"/>
        </w:rPr>
        <w:t>writes</w:t>
      </w:r>
      <w:r w:rsidR="00DD241B" w:rsidRPr="00582F92">
        <w:rPr>
          <w:rFonts w:ascii="Times New Roman" w:hAnsi="Times New Roman" w:cs="Times New Roman"/>
          <w:sz w:val="24"/>
          <w:szCs w:val="24"/>
        </w:rPr>
        <w:t xml:space="preserve"> in his book, </w:t>
      </w:r>
      <w:r w:rsidR="00DD241B" w:rsidRPr="00582F92">
        <w:rPr>
          <w:rFonts w:ascii="Times New Roman" w:hAnsi="Times New Roman" w:cs="Times New Roman"/>
          <w:i/>
          <w:sz w:val="24"/>
          <w:szCs w:val="24"/>
        </w:rPr>
        <w:t>Kill the Best Gentiles</w:t>
      </w:r>
      <w:r w:rsidR="00DD241B" w:rsidRPr="00582F92">
        <w:rPr>
          <w:rFonts w:ascii="Times New Roman" w:hAnsi="Times New Roman" w:cs="Times New Roman"/>
          <w:sz w:val="24"/>
          <w:szCs w:val="24"/>
        </w:rPr>
        <w:t xml:space="preserve">, “Over my years of adversity, it became clear to me that a JEW strategy had emerged: ‘Kill the Best Gentiles!’ The tactics were WAR and DEBT…I </w:t>
      </w:r>
      <w:r w:rsidR="00DD241B" w:rsidRPr="00582F92">
        <w:rPr>
          <w:rFonts w:ascii="Times New Roman" w:hAnsi="Times New Roman" w:cs="Times New Roman"/>
          <w:sz w:val="24"/>
          <w:szCs w:val="24"/>
        </w:rPr>
        <w:lastRenderedPageBreak/>
        <w:t>was chased from one job to another for not genuflecting before God’s Chosen.”</w:t>
      </w:r>
      <w:r w:rsidR="00DD241B" w:rsidRPr="00582F92">
        <w:rPr>
          <w:rStyle w:val="FootnoteReference"/>
          <w:rFonts w:ascii="Times New Roman" w:hAnsi="Times New Roman" w:cs="Times New Roman"/>
          <w:sz w:val="24"/>
          <w:szCs w:val="24"/>
        </w:rPr>
        <w:footnoteReference w:id="95"/>
      </w:r>
      <w:r w:rsidR="00DD241B" w:rsidRPr="00582F92">
        <w:rPr>
          <w:rFonts w:ascii="Times New Roman" w:hAnsi="Times New Roman" w:cs="Times New Roman"/>
          <w:sz w:val="24"/>
          <w:szCs w:val="24"/>
        </w:rPr>
        <w:t xml:space="preserve"> This quote identifies a problem in its diagnostic framing (i.e. the Jew strategy).</w:t>
      </w:r>
      <w:r w:rsidR="00DD241B">
        <w:rPr>
          <w:rFonts w:ascii="Times New Roman" w:hAnsi="Times New Roman" w:cs="Times New Roman"/>
          <w:sz w:val="24"/>
          <w:szCs w:val="24"/>
        </w:rPr>
        <w:t xml:space="preserve"> </w:t>
      </w:r>
      <w:r w:rsidR="00DD241B" w:rsidRPr="00DC093D">
        <w:rPr>
          <w:rFonts w:ascii="Times New Roman" w:hAnsi="Times New Roman" w:cs="Times New Roman"/>
          <w:sz w:val="24"/>
          <w:szCs w:val="24"/>
        </w:rPr>
        <w:t>Brunn believed in “[…] conspiracy theories involving Jews, blacks and other minority groups and at one point waged a personal war with the federa</w:t>
      </w:r>
      <w:r w:rsidR="00DD241B">
        <w:rPr>
          <w:rFonts w:ascii="Times New Roman" w:hAnsi="Times New Roman" w:cs="Times New Roman"/>
          <w:sz w:val="24"/>
          <w:szCs w:val="24"/>
        </w:rPr>
        <w:t xml:space="preserve">l government.” In his prognostic framing, he </w:t>
      </w:r>
      <w:r w:rsidR="00DD241B" w:rsidRPr="00DC093D">
        <w:rPr>
          <w:rFonts w:ascii="Times New Roman" w:hAnsi="Times New Roman" w:cs="Times New Roman"/>
          <w:sz w:val="24"/>
          <w:szCs w:val="24"/>
        </w:rPr>
        <w:t>planned on taking victims hostage, and on his website, he made claims about being “victimized by a court</w:t>
      </w:r>
      <w:r w:rsidR="00DD241B">
        <w:rPr>
          <w:rFonts w:ascii="Times New Roman" w:hAnsi="Times New Roman" w:cs="Times New Roman"/>
          <w:sz w:val="24"/>
          <w:szCs w:val="24"/>
        </w:rPr>
        <w:t xml:space="preserve"> system run by Jews and Blacks.” </w:t>
      </w:r>
      <w:r w:rsidR="00DD241B" w:rsidRPr="00DC093D">
        <w:rPr>
          <w:rFonts w:ascii="Times New Roman" w:hAnsi="Times New Roman" w:cs="Times New Roman"/>
          <w:sz w:val="24"/>
          <w:szCs w:val="24"/>
        </w:rPr>
        <w:t xml:space="preserve">He </w:t>
      </w:r>
      <w:r w:rsidR="00DD241B">
        <w:rPr>
          <w:rFonts w:ascii="Times New Roman" w:hAnsi="Times New Roman" w:cs="Times New Roman"/>
          <w:sz w:val="24"/>
          <w:szCs w:val="24"/>
        </w:rPr>
        <w:t xml:space="preserve">also </w:t>
      </w:r>
      <w:r w:rsidR="00DD241B" w:rsidRPr="00DC093D">
        <w:rPr>
          <w:rFonts w:ascii="Times New Roman" w:hAnsi="Times New Roman" w:cs="Times New Roman"/>
          <w:sz w:val="24"/>
          <w:szCs w:val="24"/>
        </w:rPr>
        <w:t>claimed “[…] to be a member of Mensa, the high-I.Q. society; to have played varsity football at Midwestern college, where he earned a degree in journalism; to have been a PT boat commander in World War II; and to be a painter and author</w:t>
      </w:r>
      <w:r w:rsidR="00DD241B">
        <w:rPr>
          <w:rFonts w:ascii="Times New Roman" w:hAnsi="Times New Roman" w:cs="Times New Roman"/>
          <w:sz w:val="24"/>
          <w:szCs w:val="24"/>
        </w:rPr>
        <w:t>.”</w:t>
      </w:r>
      <w:r w:rsidR="00DD241B" w:rsidRPr="00DC093D">
        <w:rPr>
          <w:rFonts w:ascii="Times New Roman" w:hAnsi="Times New Roman" w:cs="Times New Roman"/>
          <w:sz w:val="24"/>
          <w:szCs w:val="24"/>
        </w:rPr>
        <w:t xml:space="preserve"> </w:t>
      </w:r>
      <w:r w:rsidR="004F276D">
        <w:rPr>
          <w:rFonts w:ascii="Times New Roman" w:hAnsi="Times New Roman" w:cs="Times New Roman"/>
          <w:sz w:val="24"/>
          <w:szCs w:val="24"/>
        </w:rPr>
        <w:t>H</w:t>
      </w:r>
      <w:r w:rsidR="00DD241B">
        <w:rPr>
          <w:rFonts w:ascii="Times New Roman" w:hAnsi="Times New Roman" w:cs="Times New Roman"/>
          <w:sz w:val="24"/>
          <w:szCs w:val="24"/>
        </w:rPr>
        <w:t xml:space="preserve">is prognosis to solve his diagnosed problem would be murder. </w:t>
      </w:r>
    </w:p>
    <w:p w14:paraId="5FA6ED8F" w14:textId="77777777" w:rsidR="00DD241B" w:rsidRPr="00DC093D" w:rsidRDefault="00DD241B" w:rsidP="00DD241B">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t xml:space="preserve">Public leaders </w:t>
      </w:r>
      <w:r w:rsidR="00D831BE">
        <w:rPr>
          <w:rFonts w:ascii="Times New Roman" w:hAnsi="Times New Roman" w:cs="Times New Roman"/>
          <w:sz w:val="24"/>
          <w:szCs w:val="24"/>
        </w:rPr>
        <w:t>reacted quickly to</w:t>
      </w:r>
      <w:r w:rsidRPr="00DC093D">
        <w:rPr>
          <w:rFonts w:ascii="Times New Roman" w:hAnsi="Times New Roman" w:cs="Times New Roman"/>
          <w:sz w:val="24"/>
          <w:szCs w:val="24"/>
        </w:rPr>
        <w:t xml:space="preserve"> the shooting. Two rabbis, Marvin Hier and Abraham Cooper, described the shooting as proof:</w:t>
      </w:r>
    </w:p>
    <w:p w14:paraId="21F47A7E" w14:textId="77777777" w:rsidR="00DD241B" w:rsidRPr="00DC093D" w:rsidRDefault="00DD241B" w:rsidP="00DD241B">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 that the cancer of hatred, bigotry, and anti-Semitism is alive and well in America […] It is deeply disturbing that one of America’s most powerful symbols of the memory of the Holocaust was selected as the site of the attack just days after President Obama accompanied Holocaust survivor Elie Wiesel to the Buchenwald death camp</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96"/>
      </w:r>
      <w:r>
        <w:rPr>
          <w:rFonts w:ascii="Times New Roman" w:hAnsi="Times New Roman" w:cs="Times New Roman"/>
          <w:sz w:val="24"/>
          <w:szCs w:val="24"/>
        </w:rPr>
        <w:t xml:space="preserve"> </w:t>
      </w:r>
    </w:p>
    <w:p w14:paraId="3B0BEAB2" w14:textId="77777777" w:rsidR="00DD241B" w:rsidRPr="00DC093D" w:rsidRDefault="00DD241B" w:rsidP="00DD241B">
      <w:pPr>
        <w:spacing w:line="240" w:lineRule="auto"/>
        <w:ind w:left="720"/>
        <w:contextualSpacing/>
        <w:rPr>
          <w:rFonts w:ascii="Times New Roman" w:hAnsi="Times New Roman" w:cs="Times New Roman"/>
          <w:sz w:val="24"/>
          <w:szCs w:val="24"/>
        </w:rPr>
      </w:pPr>
    </w:p>
    <w:p w14:paraId="53378DF9" w14:textId="77777777" w:rsidR="00DD241B" w:rsidRPr="00DC093D"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Using diagnostic framing, these rabbis used “hatred,” “bigotry,” and “anti-Semitism” to describe the attack, arguing that Brunn and other bigots like him took away the freedoms of Jews and other target groups. Similarly, </w:t>
      </w:r>
      <w:r w:rsidRPr="00DC093D">
        <w:rPr>
          <w:rFonts w:ascii="Times New Roman" w:hAnsi="Times New Roman" w:cs="Times New Roman"/>
          <w:sz w:val="24"/>
          <w:szCs w:val="24"/>
        </w:rPr>
        <w:t>President Obama also commented, “This outrageous act reminds us that we must remain vigilant against anti-Semitism and prejudice in all its forms</w:t>
      </w:r>
      <w:r>
        <w:rPr>
          <w:rFonts w:ascii="Times New Roman" w:hAnsi="Times New Roman" w:cs="Times New Roman"/>
          <w:sz w:val="24"/>
          <w:szCs w:val="24"/>
        </w:rPr>
        <w:t>.</w:t>
      </w:r>
      <w:r w:rsidRPr="00DC093D">
        <w:rPr>
          <w:rFonts w:ascii="Times New Roman" w:hAnsi="Times New Roman" w:cs="Times New Roman"/>
          <w:sz w:val="24"/>
          <w:szCs w:val="24"/>
        </w:rPr>
        <w:t xml:space="preserve">” He continued, “No American institution is more important to this effort than the Holocaust Museum, and no act of violence will diminish our </w:t>
      </w:r>
      <w:r w:rsidRPr="00DC093D">
        <w:rPr>
          <w:rFonts w:ascii="Times New Roman" w:hAnsi="Times New Roman" w:cs="Times New Roman"/>
          <w:sz w:val="24"/>
          <w:szCs w:val="24"/>
        </w:rPr>
        <w:lastRenderedPageBreak/>
        <w:t>determination to honor those who were lost by building a mo</w:t>
      </w:r>
      <w:r>
        <w:rPr>
          <w:rFonts w:ascii="Times New Roman" w:hAnsi="Times New Roman" w:cs="Times New Roman"/>
          <w:sz w:val="24"/>
          <w:szCs w:val="24"/>
        </w:rPr>
        <w:t>re peaceful and tolerant world.”</w:t>
      </w:r>
      <w:r>
        <w:rPr>
          <w:rStyle w:val="FootnoteReference"/>
          <w:rFonts w:ascii="Times New Roman" w:hAnsi="Times New Roman" w:cs="Times New Roman"/>
          <w:sz w:val="24"/>
          <w:szCs w:val="24"/>
        </w:rPr>
        <w:footnoteReference w:id="97"/>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Symbols of justice and freedom are important to the President’s message; he demanded the preservation of freedom for oppressed groups and promoted tolerance. </w:t>
      </w:r>
    </w:p>
    <w:p w14:paraId="154E6519" w14:textId="77777777" w:rsidR="00DD241B" w:rsidRPr="00DC093D" w:rsidRDefault="00DD241B" w:rsidP="00DD241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Brunn’s family also disassociated themselves with Brunn’s personal opinions, arguing Brunn took away their freedom and ruined their lives. For example, </w:t>
      </w:r>
      <w:r w:rsidRPr="00DC093D">
        <w:rPr>
          <w:rFonts w:ascii="Times New Roman" w:hAnsi="Times New Roman" w:cs="Times New Roman"/>
          <w:sz w:val="24"/>
          <w:szCs w:val="24"/>
        </w:rPr>
        <w:t>Brunn’s son made a statement following the attack</w:t>
      </w:r>
      <w:r>
        <w:rPr>
          <w:rFonts w:ascii="Times New Roman" w:hAnsi="Times New Roman" w:cs="Times New Roman"/>
          <w:sz w:val="24"/>
          <w:szCs w:val="24"/>
        </w:rPr>
        <w:t>, aligning his discourse with those distributed by mainstream media outlets after the shooting</w:t>
      </w:r>
      <w:r w:rsidRPr="00DC093D">
        <w:rPr>
          <w:rFonts w:ascii="Times New Roman" w:hAnsi="Times New Roman" w:cs="Times New Roman"/>
          <w:sz w:val="24"/>
          <w:szCs w:val="24"/>
        </w:rPr>
        <w:t>. He says:</w:t>
      </w:r>
    </w:p>
    <w:p w14:paraId="7B89292D" w14:textId="77777777" w:rsidR="00DD241B" w:rsidRPr="00DC093D" w:rsidRDefault="00DD241B" w:rsidP="00DD241B">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 xml:space="preserve">My father’s beliefs have been a constant source of verbal and mental abuse my family has had to suffer with for many years. His views consumed him, and in doing so, not only destroyed his life, but destroyed our family and ruined our lives as well. For a long time, I believed this was our family’s cross to bear. </w:t>
      </w:r>
      <w:r>
        <w:rPr>
          <w:rFonts w:ascii="Times New Roman" w:hAnsi="Times New Roman" w:cs="Times New Roman"/>
          <w:sz w:val="24"/>
          <w:szCs w:val="24"/>
        </w:rPr>
        <w:t xml:space="preserve">Now, it is not only my […family members’] </w:t>
      </w:r>
      <w:r w:rsidRPr="00DC093D">
        <w:rPr>
          <w:rFonts w:ascii="Times New Roman" w:hAnsi="Times New Roman" w:cs="Times New Roman"/>
          <w:sz w:val="24"/>
          <w:szCs w:val="24"/>
        </w:rPr>
        <w:t>lives that are in shambles, but those who were directly affected by what he did; especially the family of Mr. Johns, who bravely sacrificed his life to stop my father. I cannot express enough how deeply sorry I am it was Mr. Johns, and not my father who lost their life yesterday. It was unjustified and unfair that he died, and while my condolences could never begin to offer appeasement, they, along with my remorse is all I have to give. While my father had every right to believe what he did, by imposing those beliefs on others he robbed them of their free will. His actions have taken opportunities away from many people and forced decisions unexpected, not warranted, to be made that otherwise would not have been necessary. For the extremists who believe my father is a hero: it is imperative you understand what he did was an act of cowardice. To physically force your beliefs onto others with violence is not brave, but bullying. Doing so only serves to prove how weak those beliefs are. It is simply desperation, reminiscent of a temper tantrum of a child that cannot get his way. Violence is a cop out; an easy answer for an ignorant problem. His actions have undermined your “movement,” and strengthened the resistance against your cause. He should not be remembered as a brave man or as a hero, but a coward unable to come to grips with the fact he threw his and his families lives away for an ideology that fostered sadness and anguish.</w:t>
      </w:r>
      <w:r>
        <w:rPr>
          <w:rStyle w:val="FootnoteReference"/>
          <w:rFonts w:ascii="Times New Roman" w:hAnsi="Times New Roman" w:cs="Times New Roman"/>
          <w:sz w:val="24"/>
          <w:szCs w:val="24"/>
        </w:rPr>
        <w:footnoteReference w:id="98"/>
      </w:r>
      <w:r w:rsidRPr="00DC093D">
        <w:rPr>
          <w:rFonts w:ascii="Times New Roman" w:hAnsi="Times New Roman" w:cs="Times New Roman"/>
          <w:sz w:val="24"/>
          <w:szCs w:val="24"/>
        </w:rPr>
        <w:t xml:space="preserve"> </w:t>
      </w:r>
    </w:p>
    <w:p w14:paraId="57FD8CEC" w14:textId="77777777" w:rsidR="00DD241B" w:rsidRDefault="00DD241B" w:rsidP="00DD241B">
      <w:pPr>
        <w:spacing w:line="480" w:lineRule="auto"/>
        <w:contextualSpacing/>
        <w:rPr>
          <w:rFonts w:ascii="Times New Roman" w:hAnsi="Times New Roman" w:cs="Times New Roman"/>
          <w:sz w:val="24"/>
          <w:szCs w:val="24"/>
        </w:rPr>
      </w:pPr>
    </w:p>
    <w:p w14:paraId="35141107"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Brunn’s son proclaims that it was unfair for Mr. Johns to die at the hands of his father. He said his father “had every right to believe what he did,” but “by imposing those beliefs on others he robbed them of their free will.” Brunn threatened and took away others’ freedom, yet he was also considered heroic in some extremist circles. However, Brunn’s son declares</w:t>
      </w:r>
      <w:r w:rsidRPr="00E81788">
        <w:rPr>
          <w:rFonts w:ascii="Times New Roman" w:hAnsi="Times New Roman" w:cs="Times New Roman"/>
          <w:sz w:val="24"/>
          <w:szCs w:val="24"/>
        </w:rPr>
        <w:t xml:space="preserve"> that physically imposing one’s beliefs on someone else (i.e. through killing) is cowardly and unjust.</w:t>
      </w:r>
      <w:r>
        <w:rPr>
          <w:rFonts w:ascii="Times New Roman" w:hAnsi="Times New Roman" w:cs="Times New Roman"/>
          <w:sz w:val="24"/>
          <w:szCs w:val="24"/>
        </w:rPr>
        <w:t xml:space="preserve"> </w:t>
      </w:r>
    </w:p>
    <w:p w14:paraId="5DDE0478" w14:textId="77777777" w:rsidR="00DD241B"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Hutaree, another right-wing terrorist group, also used religion to motivate members. According to ATS case summaries and court documents, t</w:t>
      </w:r>
      <w:r w:rsidRPr="00DC093D">
        <w:rPr>
          <w:rFonts w:ascii="Times New Roman" w:hAnsi="Times New Roman" w:cs="Times New Roman"/>
          <w:sz w:val="24"/>
          <w:szCs w:val="24"/>
        </w:rPr>
        <w:t>he Hutaree</w:t>
      </w:r>
      <w:r>
        <w:rPr>
          <w:rFonts w:ascii="Times New Roman" w:hAnsi="Times New Roman" w:cs="Times New Roman"/>
          <w:sz w:val="24"/>
          <w:szCs w:val="24"/>
        </w:rPr>
        <w:t xml:space="preserve"> right-wing terrorist</w:t>
      </w:r>
      <w:r w:rsidRPr="00DC093D">
        <w:rPr>
          <w:rFonts w:ascii="Times New Roman" w:hAnsi="Times New Roman" w:cs="Times New Roman"/>
          <w:sz w:val="24"/>
          <w:szCs w:val="24"/>
        </w:rPr>
        <w:t xml:space="preserve"> plot planned to murder a police offi</w:t>
      </w:r>
      <w:r w:rsidR="00DB013B">
        <w:rPr>
          <w:rFonts w:ascii="Times New Roman" w:hAnsi="Times New Roman" w:cs="Times New Roman"/>
          <w:sz w:val="24"/>
          <w:szCs w:val="24"/>
        </w:rPr>
        <w:t xml:space="preserve">cer in Michigan and then </w:t>
      </w:r>
      <w:r w:rsidRPr="00DC093D">
        <w:rPr>
          <w:rFonts w:ascii="Times New Roman" w:hAnsi="Times New Roman" w:cs="Times New Roman"/>
          <w:sz w:val="24"/>
          <w:szCs w:val="24"/>
        </w:rPr>
        <w:t>use weapons to attack other police officers and civilians that would attend the police officer’s funeral.</w:t>
      </w:r>
      <w:r>
        <w:rPr>
          <w:rStyle w:val="FootnoteReference"/>
          <w:rFonts w:ascii="Times New Roman" w:hAnsi="Times New Roman" w:cs="Times New Roman"/>
          <w:sz w:val="24"/>
          <w:szCs w:val="24"/>
        </w:rPr>
        <w:footnoteReference w:id="99"/>
      </w:r>
      <w:r w:rsidRPr="00DC093D">
        <w:rPr>
          <w:rFonts w:ascii="Times New Roman" w:hAnsi="Times New Roman" w:cs="Times New Roman"/>
          <w:sz w:val="24"/>
          <w:szCs w:val="24"/>
        </w:rPr>
        <w:t xml:space="preserve"> They hoped to </w:t>
      </w:r>
      <w:r>
        <w:rPr>
          <w:rFonts w:ascii="Times New Roman" w:hAnsi="Times New Roman" w:cs="Times New Roman"/>
          <w:sz w:val="24"/>
          <w:szCs w:val="24"/>
        </w:rPr>
        <w:t>provoke</w:t>
      </w:r>
      <w:r w:rsidRPr="00DC093D">
        <w:rPr>
          <w:rFonts w:ascii="Times New Roman" w:hAnsi="Times New Roman" w:cs="Times New Roman"/>
          <w:sz w:val="24"/>
          <w:szCs w:val="24"/>
        </w:rPr>
        <w:t xml:space="preserve"> a larger </w:t>
      </w:r>
      <w:r>
        <w:rPr>
          <w:rFonts w:ascii="Times New Roman" w:hAnsi="Times New Roman" w:cs="Times New Roman"/>
          <w:sz w:val="24"/>
          <w:szCs w:val="24"/>
        </w:rPr>
        <w:t>rebellion</w:t>
      </w:r>
      <w:r w:rsidRPr="00DC093D">
        <w:rPr>
          <w:rFonts w:ascii="Times New Roman" w:hAnsi="Times New Roman" w:cs="Times New Roman"/>
          <w:sz w:val="24"/>
          <w:szCs w:val="24"/>
        </w:rPr>
        <w:t xml:space="preserve"> against the federal government. </w:t>
      </w:r>
      <w:r w:rsidR="00D831BE">
        <w:rPr>
          <w:rFonts w:ascii="Times New Roman" w:hAnsi="Times New Roman" w:cs="Times New Roman"/>
          <w:sz w:val="24"/>
          <w:szCs w:val="24"/>
        </w:rPr>
        <w:t>The police arrested</w:t>
      </w:r>
      <w:r w:rsidRPr="00DC093D">
        <w:rPr>
          <w:rFonts w:ascii="Times New Roman" w:hAnsi="Times New Roman" w:cs="Times New Roman"/>
          <w:sz w:val="24"/>
          <w:szCs w:val="24"/>
        </w:rPr>
        <w:t xml:space="preserve"> nine people for conspiring to commit these terrorist acts. The indictment handed to them claims the Hutaree members tried to “levy war against the United Sates, (and) to oppose by force the authority of the go</w:t>
      </w:r>
      <w:r>
        <w:rPr>
          <w:rFonts w:ascii="Times New Roman" w:hAnsi="Times New Roman" w:cs="Times New Roman"/>
          <w:sz w:val="24"/>
          <w:szCs w:val="24"/>
        </w:rPr>
        <w:t>vernment of the United States.”</w:t>
      </w:r>
      <w:r>
        <w:rPr>
          <w:rStyle w:val="FootnoteReference"/>
          <w:rFonts w:ascii="Times New Roman" w:hAnsi="Times New Roman" w:cs="Times New Roman"/>
          <w:sz w:val="24"/>
          <w:szCs w:val="24"/>
        </w:rPr>
        <w:footnoteReference w:id="100"/>
      </w:r>
      <w:r w:rsidRPr="00DC093D">
        <w:rPr>
          <w:rFonts w:ascii="Times New Roman" w:hAnsi="Times New Roman" w:cs="Times New Roman"/>
          <w:sz w:val="24"/>
          <w:szCs w:val="24"/>
        </w:rPr>
        <w:t xml:space="preserve"> The</w:t>
      </w:r>
      <w:r w:rsidR="00D831BE">
        <w:rPr>
          <w:rFonts w:ascii="Times New Roman" w:hAnsi="Times New Roman" w:cs="Times New Roman"/>
          <w:sz w:val="24"/>
          <w:szCs w:val="24"/>
        </w:rPr>
        <w:t xml:space="preserve"> criminal justice system charged</w:t>
      </w:r>
      <w:r w:rsidRPr="00DC093D">
        <w:rPr>
          <w:rFonts w:ascii="Times New Roman" w:hAnsi="Times New Roman" w:cs="Times New Roman"/>
          <w:sz w:val="24"/>
          <w:szCs w:val="24"/>
        </w:rPr>
        <w:t xml:space="preserve"> right-wing terrorists with “seditious conspiracy, attempted use of weapons of mass destruction, teaching the use of explosive materials and possessing a fir</w:t>
      </w:r>
      <w:r>
        <w:rPr>
          <w:rFonts w:ascii="Times New Roman" w:hAnsi="Times New Roman" w:cs="Times New Roman"/>
          <w:sz w:val="24"/>
          <w:szCs w:val="24"/>
        </w:rPr>
        <w:t>earm during a crime of violence.</w:t>
      </w:r>
      <w:r w:rsidRPr="00DC093D">
        <w:rPr>
          <w:rFonts w:ascii="Times New Roman" w:hAnsi="Times New Roman" w:cs="Times New Roman"/>
          <w:sz w:val="24"/>
          <w:szCs w:val="24"/>
        </w:rPr>
        <w:t xml:space="preserve">” </w:t>
      </w:r>
    </w:p>
    <w:p w14:paraId="295E6203" w14:textId="77777777" w:rsidR="00B00DE0" w:rsidRDefault="00B00DE0"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During the trial, a transcript reveals information about the Hutaree’s ideology.</w:t>
      </w:r>
      <w:r w:rsidR="002F01E2">
        <w:rPr>
          <w:rStyle w:val="FootnoteReference"/>
          <w:rFonts w:ascii="Times New Roman" w:hAnsi="Times New Roman" w:cs="Times New Roman"/>
          <w:sz w:val="24"/>
          <w:szCs w:val="24"/>
        </w:rPr>
        <w:footnoteReference w:id="101"/>
      </w:r>
      <w:r>
        <w:rPr>
          <w:rFonts w:ascii="Times New Roman" w:hAnsi="Times New Roman" w:cs="Times New Roman"/>
          <w:sz w:val="24"/>
          <w:szCs w:val="24"/>
        </w:rPr>
        <w:t xml:space="preserve"> For example, in a transcript of during detention hearings, Ronald W. Waterstreet, appearing on behalf of the government, says the Hutaree is “a group of like-minded </w:t>
      </w:r>
      <w:r>
        <w:rPr>
          <w:rFonts w:ascii="Times New Roman" w:hAnsi="Times New Roman" w:cs="Times New Roman"/>
          <w:sz w:val="24"/>
          <w:szCs w:val="24"/>
        </w:rPr>
        <w:lastRenderedPageBreak/>
        <w:t xml:space="preserve">people who decided to oppose by force the authority of the United States by using violence and weapons.” Later one in the statement, he says, </w:t>
      </w:r>
    </w:p>
    <w:p w14:paraId="24E2CE94" w14:textId="77777777" w:rsidR="00B00DE0" w:rsidRDefault="00B00DE0" w:rsidP="00B00DE0">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And I just want to digress a moment here, Your Honor, and kind of explain that this case does not appear in a vacuum but comes about as a result of some beliefs that the members of this conspiracy share. And one of those beliefs is that the New World Order, who they refer to as the “elitist in charge,” which is a powerful and secretive group with a globalist agenda that seek to have one government and to supplant the government of the United States, is working with the U.S. government.</w:t>
      </w:r>
    </w:p>
    <w:p w14:paraId="2C1BD42A" w14:textId="77777777" w:rsidR="00C72E01" w:rsidRDefault="00C72E01" w:rsidP="00C72E01">
      <w:pPr>
        <w:spacing w:line="240" w:lineRule="auto"/>
        <w:contextualSpacing/>
        <w:rPr>
          <w:rFonts w:ascii="Times New Roman" w:hAnsi="Times New Roman" w:cs="Times New Roman"/>
          <w:sz w:val="24"/>
          <w:szCs w:val="24"/>
        </w:rPr>
      </w:pPr>
    </w:p>
    <w:p w14:paraId="42A72547" w14:textId="77777777" w:rsidR="00C72E01" w:rsidRDefault="00C72E01" w:rsidP="00395E89">
      <w:pPr>
        <w:spacing w:line="480" w:lineRule="auto"/>
        <w:contextualSpacing/>
        <w:rPr>
          <w:rFonts w:ascii="Times New Roman" w:hAnsi="Times New Roman" w:cs="Times New Roman"/>
          <w:sz w:val="24"/>
          <w:szCs w:val="24"/>
        </w:rPr>
      </w:pPr>
      <w:r>
        <w:rPr>
          <w:rFonts w:ascii="Times New Roman" w:hAnsi="Times New Roman" w:cs="Times New Roman"/>
          <w:sz w:val="24"/>
          <w:szCs w:val="24"/>
        </w:rPr>
        <w:t>Waterstreet argues the diagnostic frames of the Hutaree are that an “elitist” is seeking to establish a New World Order to essentially take over the world. The transcript later reveals that Stone developed a plan to kill anyone working for the New World order. Accord</w:t>
      </w:r>
      <w:r w:rsidR="002F01E2">
        <w:rPr>
          <w:rFonts w:ascii="Times New Roman" w:hAnsi="Times New Roman" w:cs="Times New Roman"/>
          <w:sz w:val="24"/>
          <w:szCs w:val="24"/>
        </w:rPr>
        <w:t xml:space="preserve">ing to Waterstreet, “And he said that if anybody happened upon them and they did not submit to the demands of the Hutaree, they would be put to the ground either by bullet or by knife.” Court records also reveal that the courts had access to the Hutaree’s </w:t>
      </w:r>
      <w:r w:rsidR="00395E89">
        <w:rPr>
          <w:rFonts w:ascii="Times New Roman" w:hAnsi="Times New Roman" w:cs="Times New Roman"/>
          <w:sz w:val="24"/>
          <w:szCs w:val="24"/>
        </w:rPr>
        <w:t xml:space="preserve">photographs, </w:t>
      </w:r>
      <w:r w:rsidR="002F01E2">
        <w:rPr>
          <w:rFonts w:ascii="Times New Roman" w:hAnsi="Times New Roman" w:cs="Times New Roman"/>
          <w:sz w:val="24"/>
          <w:szCs w:val="24"/>
        </w:rPr>
        <w:t xml:space="preserve">website, </w:t>
      </w:r>
      <w:r w:rsidR="00395E89">
        <w:rPr>
          <w:rFonts w:ascii="Times New Roman" w:hAnsi="Times New Roman" w:cs="Times New Roman"/>
          <w:sz w:val="24"/>
          <w:szCs w:val="24"/>
        </w:rPr>
        <w:t>t</w:t>
      </w:r>
      <w:r w:rsidR="002F01E2">
        <w:rPr>
          <w:rFonts w:ascii="Times New Roman" w:hAnsi="Times New Roman" w:cs="Times New Roman"/>
          <w:sz w:val="24"/>
          <w:szCs w:val="24"/>
        </w:rPr>
        <w:t xml:space="preserve">raining videos for military combat, as well as detailed accounts from government informants </w:t>
      </w:r>
      <w:r w:rsidR="00395E89">
        <w:rPr>
          <w:rFonts w:ascii="Times New Roman" w:hAnsi="Times New Roman" w:cs="Times New Roman"/>
          <w:sz w:val="24"/>
          <w:szCs w:val="24"/>
        </w:rPr>
        <w:t>who interacted with Hutaree members about the collection of various types of weapons in preparation for battle</w:t>
      </w:r>
      <w:r w:rsidR="002F01E2">
        <w:rPr>
          <w:rFonts w:ascii="Times New Roman" w:hAnsi="Times New Roman" w:cs="Times New Roman"/>
          <w:sz w:val="24"/>
          <w:szCs w:val="24"/>
        </w:rPr>
        <w:t>.</w:t>
      </w:r>
      <w:r w:rsidR="002F01E2">
        <w:rPr>
          <w:rStyle w:val="FootnoteReference"/>
          <w:rFonts w:ascii="Times New Roman" w:hAnsi="Times New Roman" w:cs="Times New Roman"/>
          <w:sz w:val="24"/>
          <w:szCs w:val="24"/>
        </w:rPr>
        <w:footnoteReference w:id="102"/>
      </w:r>
    </w:p>
    <w:p w14:paraId="214DDC5A" w14:textId="77777777" w:rsidR="00DD241B" w:rsidRPr="00DC093D" w:rsidRDefault="00DD241B" w:rsidP="00DD241B">
      <w:pPr>
        <w:spacing w:line="480" w:lineRule="auto"/>
        <w:ind w:firstLine="720"/>
        <w:contextualSpacing/>
        <w:rPr>
          <w:rFonts w:ascii="Times New Roman" w:hAnsi="Times New Roman" w:cs="Times New Roman"/>
          <w:sz w:val="24"/>
          <w:szCs w:val="24"/>
        </w:rPr>
      </w:pPr>
      <w:r w:rsidRPr="00DC093D">
        <w:rPr>
          <w:rFonts w:ascii="Times New Roman" w:hAnsi="Times New Roman" w:cs="Times New Roman"/>
          <w:sz w:val="24"/>
          <w:szCs w:val="24"/>
        </w:rPr>
        <w:t>As the case progressed,</w:t>
      </w:r>
      <w:r w:rsidR="00D831BE">
        <w:rPr>
          <w:rFonts w:ascii="Times New Roman" w:hAnsi="Times New Roman" w:cs="Times New Roman"/>
          <w:sz w:val="24"/>
          <w:szCs w:val="24"/>
        </w:rPr>
        <w:t xml:space="preserve"> the courts acquitted</w:t>
      </w:r>
      <w:r w:rsidRPr="00DC093D">
        <w:rPr>
          <w:rFonts w:ascii="Times New Roman" w:hAnsi="Times New Roman" w:cs="Times New Roman"/>
          <w:sz w:val="24"/>
          <w:szCs w:val="24"/>
        </w:rPr>
        <w:t xml:space="preserve"> seven out of nine members of the Hutaree of their charges due to lack of strong evidence to determine whether or not t</w:t>
      </w:r>
      <w:r>
        <w:rPr>
          <w:rFonts w:ascii="Times New Roman" w:hAnsi="Times New Roman" w:cs="Times New Roman"/>
          <w:sz w:val="24"/>
          <w:szCs w:val="24"/>
        </w:rPr>
        <w:t>he Hutaree had a specific plan.</w:t>
      </w:r>
      <w:r>
        <w:rPr>
          <w:rStyle w:val="FootnoteReference"/>
          <w:rFonts w:ascii="Times New Roman" w:hAnsi="Times New Roman" w:cs="Times New Roman"/>
          <w:sz w:val="24"/>
          <w:szCs w:val="24"/>
        </w:rPr>
        <w:footnoteReference w:id="103"/>
      </w:r>
      <w:r>
        <w:rPr>
          <w:rFonts w:ascii="Times New Roman" w:hAnsi="Times New Roman" w:cs="Times New Roman"/>
          <w:sz w:val="24"/>
          <w:szCs w:val="24"/>
        </w:rPr>
        <w:t xml:space="preserve"> After the ruling, t</w:t>
      </w:r>
      <w:r w:rsidRPr="00DC093D">
        <w:rPr>
          <w:rFonts w:ascii="Times New Roman" w:hAnsi="Times New Roman" w:cs="Times New Roman"/>
          <w:sz w:val="24"/>
          <w:szCs w:val="24"/>
        </w:rPr>
        <w:t xml:space="preserve">he leader of the Hutaree, David Stone Sr., </w:t>
      </w:r>
      <w:r w:rsidR="00AA25A7">
        <w:rPr>
          <w:rFonts w:ascii="Times New Roman" w:hAnsi="Times New Roman" w:cs="Times New Roman"/>
          <w:sz w:val="24"/>
          <w:szCs w:val="24"/>
        </w:rPr>
        <w:t>labeled</w:t>
      </w:r>
      <w:r w:rsidRPr="00DC093D">
        <w:rPr>
          <w:rFonts w:ascii="Times New Roman" w:hAnsi="Times New Roman" w:cs="Times New Roman"/>
          <w:sz w:val="24"/>
          <w:szCs w:val="24"/>
        </w:rPr>
        <w:t xml:space="preserve"> the ruling “a victory for freedom of speech</w:t>
      </w:r>
      <w:r>
        <w:rPr>
          <w:rFonts w:ascii="Times New Roman" w:hAnsi="Times New Roman" w:cs="Times New Roman"/>
          <w:sz w:val="24"/>
          <w:szCs w:val="24"/>
        </w:rPr>
        <w:t xml:space="preserve"> [and] a good day for justice.”</w:t>
      </w:r>
      <w:r>
        <w:rPr>
          <w:rStyle w:val="FootnoteReference"/>
          <w:rFonts w:ascii="Times New Roman" w:hAnsi="Times New Roman" w:cs="Times New Roman"/>
          <w:sz w:val="24"/>
          <w:szCs w:val="24"/>
        </w:rPr>
        <w:footnoteReference w:id="104"/>
      </w:r>
      <w:r w:rsidRPr="00DC093D">
        <w:rPr>
          <w:rFonts w:ascii="Times New Roman" w:hAnsi="Times New Roman" w:cs="Times New Roman"/>
          <w:sz w:val="24"/>
          <w:szCs w:val="24"/>
        </w:rPr>
        <w:t xml:space="preserve"> </w:t>
      </w:r>
      <w:r>
        <w:rPr>
          <w:rFonts w:ascii="Times New Roman" w:hAnsi="Times New Roman" w:cs="Times New Roman"/>
          <w:sz w:val="24"/>
          <w:szCs w:val="24"/>
        </w:rPr>
        <w:t>In the same article, a</w:t>
      </w:r>
      <w:r w:rsidRPr="00DC093D">
        <w:rPr>
          <w:rFonts w:ascii="Times New Roman" w:hAnsi="Times New Roman" w:cs="Times New Roman"/>
          <w:sz w:val="24"/>
          <w:szCs w:val="24"/>
        </w:rPr>
        <w:t xml:space="preserve">n attorney in support of the Hutaree group also </w:t>
      </w:r>
      <w:r>
        <w:rPr>
          <w:rFonts w:ascii="Times New Roman" w:hAnsi="Times New Roman" w:cs="Times New Roman"/>
          <w:sz w:val="24"/>
          <w:szCs w:val="24"/>
        </w:rPr>
        <w:t xml:space="preserve">used mainstream </w:t>
      </w:r>
      <w:r>
        <w:rPr>
          <w:rFonts w:ascii="Times New Roman" w:hAnsi="Times New Roman" w:cs="Times New Roman"/>
          <w:sz w:val="24"/>
          <w:szCs w:val="24"/>
        </w:rPr>
        <w:lastRenderedPageBreak/>
        <w:t>cultural values of freedom and justice to defend the Hutaree, saying</w:t>
      </w:r>
      <w:r w:rsidRPr="00DC093D">
        <w:rPr>
          <w:rFonts w:ascii="Times New Roman" w:hAnsi="Times New Roman" w:cs="Times New Roman"/>
          <w:sz w:val="24"/>
          <w:szCs w:val="24"/>
        </w:rPr>
        <w:t>: “The message emanating from this case is it is not only protected speech to criticize the government, it is downright patriotic to question authority</w:t>
      </w:r>
      <w:r>
        <w:rPr>
          <w:rFonts w:ascii="Times New Roman" w:hAnsi="Times New Roman" w:cs="Times New Roman"/>
          <w:sz w:val="24"/>
          <w:szCs w:val="24"/>
        </w:rPr>
        <w:t>.”</w:t>
      </w:r>
      <w:r w:rsidRPr="00DC093D">
        <w:rPr>
          <w:rFonts w:ascii="Times New Roman" w:hAnsi="Times New Roman" w:cs="Times New Roman"/>
          <w:sz w:val="24"/>
          <w:szCs w:val="24"/>
        </w:rPr>
        <w:t xml:space="preserve"> Another attorney representing a Hutaree group member, said: “Some of the defendants did say things that perhaps they shouldn’t have said…but they had a right to say it</w:t>
      </w:r>
      <w:r>
        <w:rPr>
          <w:rFonts w:ascii="Times New Roman" w:hAnsi="Times New Roman" w:cs="Times New Roman"/>
          <w:sz w:val="24"/>
          <w:szCs w:val="24"/>
        </w:rPr>
        <w:t>.”</w:t>
      </w:r>
      <w:r w:rsidRPr="00DC093D">
        <w:rPr>
          <w:rFonts w:ascii="Times New Roman" w:hAnsi="Times New Roman" w:cs="Times New Roman"/>
          <w:sz w:val="24"/>
          <w:szCs w:val="24"/>
        </w:rPr>
        <w:t xml:space="preserve"> </w:t>
      </w:r>
      <w:r>
        <w:rPr>
          <w:rFonts w:ascii="Times New Roman" w:hAnsi="Times New Roman" w:cs="Times New Roman"/>
          <w:sz w:val="24"/>
          <w:szCs w:val="24"/>
        </w:rPr>
        <w:t>The attorney</w:t>
      </w:r>
      <w:r w:rsidRPr="00DC093D">
        <w:rPr>
          <w:rFonts w:ascii="Times New Roman" w:hAnsi="Times New Roman" w:cs="Times New Roman"/>
          <w:sz w:val="24"/>
          <w:szCs w:val="24"/>
        </w:rPr>
        <w:t xml:space="preserve"> goes on to say, “it’s unfortunate that people are getting indicted […] It’s the thought police. The government should not be so sensitive that they take away First Amendment freedoms simply because someone says something they don’t like</w:t>
      </w:r>
      <w:r>
        <w:rPr>
          <w:rFonts w:ascii="Times New Roman" w:hAnsi="Times New Roman" w:cs="Times New Roman"/>
          <w:sz w:val="24"/>
          <w:szCs w:val="24"/>
        </w:rPr>
        <w:t>.” Declaring the actions of the government as overbearing and the “thought police” discredits the pro-active actions taken by the government to prevent terrorism. Prevention means assuring that Americans’ freedoms are protected from domestic terrorist groups; both “sides” of the argument use the same summary symbols (freedom, especially) to support their feelings and behaviors.</w:t>
      </w:r>
    </w:p>
    <w:p w14:paraId="430B2E14" w14:textId="77777777" w:rsidR="00DD241B" w:rsidRPr="00DC093D" w:rsidRDefault="00DD241B" w:rsidP="00DD241B">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r>
      <w:r w:rsidR="00D831BE">
        <w:rPr>
          <w:rFonts w:ascii="Times New Roman" w:hAnsi="Times New Roman" w:cs="Times New Roman"/>
          <w:sz w:val="24"/>
          <w:szCs w:val="24"/>
        </w:rPr>
        <w:t>Many m</w:t>
      </w:r>
      <w:r w:rsidRPr="00DC093D">
        <w:rPr>
          <w:rFonts w:ascii="Times New Roman" w:hAnsi="Times New Roman" w:cs="Times New Roman"/>
          <w:sz w:val="24"/>
          <w:szCs w:val="24"/>
        </w:rPr>
        <w:t xml:space="preserve">embers of the government and criminal justice system </w:t>
      </w:r>
      <w:r w:rsidR="00D831BE">
        <w:rPr>
          <w:rFonts w:ascii="Times New Roman" w:hAnsi="Times New Roman" w:cs="Times New Roman"/>
          <w:sz w:val="24"/>
          <w:szCs w:val="24"/>
        </w:rPr>
        <w:t>labeled</w:t>
      </w:r>
      <w:r w:rsidRPr="00DC093D">
        <w:rPr>
          <w:rFonts w:ascii="Times New Roman" w:hAnsi="Times New Roman" w:cs="Times New Roman"/>
          <w:sz w:val="24"/>
          <w:szCs w:val="24"/>
        </w:rPr>
        <w:t xml:space="preserve"> the Hutaree anti-government extremists. The Attorney General, Eric Holder, described </w:t>
      </w:r>
      <w:r>
        <w:rPr>
          <w:rFonts w:ascii="Times New Roman" w:hAnsi="Times New Roman" w:cs="Times New Roman"/>
          <w:sz w:val="24"/>
          <w:szCs w:val="24"/>
        </w:rPr>
        <w:t>their actions</w:t>
      </w:r>
      <w:r w:rsidRPr="00DC093D">
        <w:rPr>
          <w:rFonts w:ascii="Times New Roman" w:hAnsi="Times New Roman" w:cs="Times New Roman"/>
          <w:sz w:val="24"/>
          <w:szCs w:val="24"/>
        </w:rPr>
        <w:t xml:space="preserve"> as “an insidious plan by anti-</w:t>
      </w:r>
      <w:r w:rsidRPr="00202B42">
        <w:rPr>
          <w:rFonts w:ascii="Times New Roman" w:hAnsi="Times New Roman" w:cs="Times New Roman"/>
          <w:sz w:val="24"/>
          <w:szCs w:val="24"/>
        </w:rPr>
        <w:t>government</w:t>
      </w:r>
      <w:r w:rsidRPr="00DC093D">
        <w:rPr>
          <w:rFonts w:ascii="Times New Roman" w:hAnsi="Times New Roman" w:cs="Times New Roman"/>
          <w:sz w:val="24"/>
          <w:szCs w:val="24"/>
        </w:rPr>
        <w:t xml:space="preserve"> extremists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5"/>
      </w:r>
      <w:r>
        <w:rPr>
          <w:rFonts w:ascii="Times New Roman" w:hAnsi="Times New Roman" w:cs="Times New Roman"/>
          <w:sz w:val="24"/>
          <w:szCs w:val="24"/>
        </w:rPr>
        <w:t xml:space="preserve"> </w:t>
      </w:r>
      <w:r w:rsidRPr="00DC093D">
        <w:rPr>
          <w:rFonts w:ascii="Times New Roman" w:hAnsi="Times New Roman" w:cs="Times New Roman"/>
          <w:sz w:val="24"/>
          <w:szCs w:val="24"/>
        </w:rPr>
        <w:t xml:space="preserve">U.S. Attorney McQuade also said, “Because the Hutaree had planned a covert reconnaissance operation for April which had the potential of placing an unsuspecting member of the public at risk, the safety of the public and of the law enforcement community demanded </w:t>
      </w:r>
      <w:r>
        <w:rPr>
          <w:rFonts w:ascii="Times New Roman" w:hAnsi="Times New Roman" w:cs="Times New Roman"/>
          <w:sz w:val="24"/>
          <w:szCs w:val="24"/>
        </w:rPr>
        <w:t xml:space="preserve">intervention at this time.” </w:t>
      </w:r>
      <w:r w:rsidRPr="00DC093D">
        <w:rPr>
          <w:rFonts w:ascii="Times New Roman" w:hAnsi="Times New Roman" w:cs="Times New Roman"/>
          <w:sz w:val="24"/>
          <w:szCs w:val="24"/>
        </w:rPr>
        <w:t xml:space="preserve">On a similar note, many of the commentaries </w:t>
      </w:r>
      <w:r>
        <w:rPr>
          <w:rFonts w:ascii="Times New Roman" w:hAnsi="Times New Roman" w:cs="Times New Roman"/>
          <w:sz w:val="24"/>
          <w:szCs w:val="24"/>
        </w:rPr>
        <w:t xml:space="preserve">given by </w:t>
      </w:r>
      <w:r w:rsidRPr="00DC093D">
        <w:rPr>
          <w:rFonts w:ascii="Times New Roman" w:hAnsi="Times New Roman" w:cs="Times New Roman"/>
          <w:sz w:val="24"/>
          <w:szCs w:val="24"/>
        </w:rPr>
        <w:t xml:space="preserve">readers show </w:t>
      </w:r>
      <w:r>
        <w:rPr>
          <w:rFonts w:ascii="Times New Roman" w:hAnsi="Times New Roman" w:cs="Times New Roman"/>
          <w:sz w:val="24"/>
          <w:szCs w:val="24"/>
        </w:rPr>
        <w:t>how citizens reacted to</w:t>
      </w:r>
      <w:r w:rsidRPr="00DC093D">
        <w:rPr>
          <w:rFonts w:ascii="Times New Roman" w:hAnsi="Times New Roman" w:cs="Times New Roman"/>
          <w:sz w:val="24"/>
          <w:szCs w:val="24"/>
        </w:rPr>
        <w:t xml:space="preserve"> the Hutaree incident. One writes, “Killing…IN THE NAME OF JESUS,” whereas another writes, “These guys were flat out pure idiots. Christ has never taught anyone to kill someone to preserve His Father’s will. As a </w:t>
      </w:r>
      <w:r w:rsidRPr="00DC093D">
        <w:rPr>
          <w:rFonts w:ascii="Times New Roman" w:hAnsi="Times New Roman" w:cs="Times New Roman"/>
          <w:sz w:val="24"/>
          <w:szCs w:val="24"/>
        </w:rPr>
        <w:lastRenderedPageBreak/>
        <w:t>matter of fact we are to go out of our way to help anyone if asked: Luke 6-27. But I say unto you which hear, Love your enemies, do go</w:t>
      </w:r>
      <w:r w:rsidR="0047727B">
        <w:rPr>
          <w:rFonts w:ascii="Times New Roman" w:hAnsi="Times New Roman" w:cs="Times New Roman"/>
          <w:sz w:val="24"/>
          <w:szCs w:val="24"/>
        </w:rPr>
        <w:t>od</w:t>
      </w:r>
      <w:r w:rsidRPr="00DC093D">
        <w:rPr>
          <w:rFonts w:ascii="Times New Roman" w:hAnsi="Times New Roman" w:cs="Times New Roman"/>
          <w:sz w:val="24"/>
          <w:szCs w:val="24"/>
        </w:rPr>
        <w:t xml:space="preserve"> to them which hate you</w:t>
      </w:r>
      <w:r>
        <w:rPr>
          <w:rFonts w:ascii="Times New Roman" w:hAnsi="Times New Roman" w:cs="Times New Roman"/>
          <w:sz w:val="24"/>
          <w:szCs w:val="24"/>
        </w:rPr>
        <w:t>.”</w:t>
      </w:r>
      <w:r w:rsidRPr="00DC093D">
        <w:rPr>
          <w:rFonts w:ascii="Times New Roman" w:hAnsi="Times New Roman" w:cs="Times New Roman"/>
          <w:sz w:val="24"/>
          <w:szCs w:val="24"/>
        </w:rPr>
        <w:t xml:space="preserve"> </w:t>
      </w:r>
      <w:r>
        <w:rPr>
          <w:rFonts w:ascii="Times New Roman" w:hAnsi="Times New Roman" w:cs="Times New Roman"/>
          <w:sz w:val="24"/>
          <w:szCs w:val="24"/>
        </w:rPr>
        <w:t>Religion, throughout history, has been used in various ways to justify violence against others, as well as justify peace and non-violence. The symbolic battle between the Hutaree and those who reject their ideology continues to exist in the world. Members of the Hutaree honor God more so than the federal government, justifying their intentions in the name of the Lord. However, other Christians criticize them, arguing Jesus promoted non-violence and that the Hutaree incorrectly interpret scripture so that they have an excuse to plot terrorist actions.</w:t>
      </w:r>
    </w:p>
    <w:p w14:paraId="1EF396C0" w14:textId="77777777" w:rsidR="00DD241B" w:rsidRPr="00DC093D" w:rsidRDefault="00DD241B" w:rsidP="00DD241B">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t>Others post</w:t>
      </w:r>
      <w:r>
        <w:rPr>
          <w:rFonts w:ascii="Times New Roman" w:hAnsi="Times New Roman" w:cs="Times New Roman"/>
          <w:sz w:val="24"/>
          <w:szCs w:val="24"/>
        </w:rPr>
        <w:t xml:space="preserve"> their opinions</w:t>
      </w:r>
      <w:r w:rsidRPr="00DC093D">
        <w:rPr>
          <w:rFonts w:ascii="Times New Roman" w:hAnsi="Times New Roman" w:cs="Times New Roman"/>
          <w:sz w:val="24"/>
          <w:szCs w:val="24"/>
        </w:rPr>
        <w:t xml:space="preserve"> on </w:t>
      </w:r>
      <w:r>
        <w:rPr>
          <w:rFonts w:ascii="Times New Roman" w:hAnsi="Times New Roman" w:cs="Times New Roman"/>
          <w:sz w:val="24"/>
          <w:szCs w:val="24"/>
        </w:rPr>
        <w:t>internet forums</w:t>
      </w:r>
      <w:r w:rsidRPr="00DC093D">
        <w:rPr>
          <w:rFonts w:ascii="Times New Roman" w:hAnsi="Times New Roman" w:cs="Times New Roman"/>
          <w:sz w:val="24"/>
          <w:szCs w:val="24"/>
        </w:rPr>
        <w:t xml:space="preserve"> about the Hutaree. For example, one person sa</w:t>
      </w:r>
      <w:r>
        <w:rPr>
          <w:rFonts w:ascii="Times New Roman" w:hAnsi="Times New Roman" w:cs="Times New Roman"/>
          <w:sz w:val="24"/>
          <w:szCs w:val="24"/>
        </w:rPr>
        <w:t>ys</w:t>
      </w:r>
      <w:r w:rsidRPr="00DC093D">
        <w:rPr>
          <w:rFonts w:ascii="Times New Roman" w:hAnsi="Times New Roman" w:cs="Times New Roman"/>
          <w:sz w:val="24"/>
          <w:szCs w:val="24"/>
        </w:rPr>
        <w:t>, “Why do people continue to label these people so? Their ideology is outside the non-negotiables of Christianity and therefore, a cult. And I’m glad they got their *** handed to them!”</w:t>
      </w:r>
      <w:r>
        <w:rPr>
          <w:rStyle w:val="FootnoteReference"/>
          <w:rFonts w:ascii="Times New Roman" w:hAnsi="Times New Roman" w:cs="Times New Roman"/>
          <w:sz w:val="24"/>
          <w:szCs w:val="24"/>
        </w:rPr>
        <w:footnoteReference w:id="106"/>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This person attempts to isolate the Hutaree from mainstream Christianity by labeling the group as a cult. </w:t>
      </w:r>
      <w:r w:rsidRPr="00DC093D">
        <w:rPr>
          <w:rFonts w:ascii="Times New Roman" w:hAnsi="Times New Roman" w:cs="Times New Roman"/>
          <w:sz w:val="24"/>
          <w:szCs w:val="24"/>
        </w:rPr>
        <w:t xml:space="preserve">In that same forum, another person </w:t>
      </w:r>
      <w:r>
        <w:rPr>
          <w:rFonts w:ascii="Times New Roman" w:hAnsi="Times New Roman" w:cs="Times New Roman"/>
          <w:sz w:val="24"/>
          <w:szCs w:val="24"/>
        </w:rPr>
        <w:t>writes</w:t>
      </w:r>
      <w:r w:rsidRPr="00DC093D">
        <w:rPr>
          <w:rFonts w:ascii="Times New Roman" w:hAnsi="Times New Roman" w:cs="Times New Roman"/>
          <w:sz w:val="24"/>
          <w:szCs w:val="24"/>
        </w:rPr>
        <w:t>: “This kind of smells like some politics may be involved since the democrats and the lamestream media have been demonizing conservatives by attempting to link us to people like them, especially with the recent debate about government healthcare</w:t>
      </w:r>
      <w:r>
        <w:rPr>
          <w:rFonts w:ascii="Times New Roman" w:hAnsi="Times New Roman" w:cs="Times New Roman"/>
          <w:sz w:val="24"/>
          <w:szCs w:val="24"/>
        </w:rPr>
        <w:t xml:space="preserve">.” This person argues the government and media are trying to isolate Tea Party Republicans by linking them to people like the Hutaree, claiming some ulterior motive to arrest and report on the group. The symbolic conflict presented here is the rejection of conservatives against the negative label of right-wing extremists linked to mainstream Christians. Either the Hutaree are being “set up” by democrats to </w:t>
      </w:r>
      <w:r>
        <w:rPr>
          <w:rFonts w:ascii="Times New Roman" w:hAnsi="Times New Roman" w:cs="Times New Roman"/>
          <w:sz w:val="24"/>
          <w:szCs w:val="24"/>
        </w:rPr>
        <w:lastRenderedPageBreak/>
        <w:t xml:space="preserve">damage the reputation of conservatives, or the Hutaree are not Christians; rather, they are a cult. </w:t>
      </w:r>
    </w:p>
    <w:p w14:paraId="01EB034B" w14:textId="77777777" w:rsidR="00DD241B" w:rsidRPr="00DC093D" w:rsidRDefault="00DD241B" w:rsidP="00DD241B">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t>On the Hutaree</w:t>
      </w:r>
      <w:r>
        <w:rPr>
          <w:rFonts w:ascii="Times New Roman" w:hAnsi="Times New Roman" w:cs="Times New Roman"/>
          <w:sz w:val="24"/>
          <w:szCs w:val="24"/>
        </w:rPr>
        <w:t>’s</w:t>
      </w:r>
      <w:r w:rsidRPr="00DC093D">
        <w:rPr>
          <w:rFonts w:ascii="Times New Roman" w:hAnsi="Times New Roman" w:cs="Times New Roman"/>
          <w:sz w:val="24"/>
          <w:szCs w:val="24"/>
        </w:rPr>
        <w:t xml:space="preserve"> website,</w:t>
      </w:r>
      <w:r>
        <w:rPr>
          <w:rStyle w:val="FootnoteReference"/>
          <w:rFonts w:ascii="Times New Roman" w:hAnsi="Times New Roman" w:cs="Times New Roman"/>
          <w:sz w:val="24"/>
          <w:szCs w:val="24"/>
        </w:rPr>
        <w:footnoteReference w:id="107"/>
      </w:r>
      <w:r w:rsidRPr="00DC093D">
        <w:rPr>
          <w:rFonts w:ascii="Times New Roman" w:hAnsi="Times New Roman" w:cs="Times New Roman"/>
          <w:sz w:val="24"/>
          <w:szCs w:val="24"/>
        </w:rPr>
        <w:t xml:space="preserve"> members describe the meaning of their name, Hutaree. It means </w:t>
      </w:r>
      <w:r>
        <w:rPr>
          <w:rFonts w:ascii="Times New Roman" w:hAnsi="Times New Roman" w:cs="Times New Roman"/>
          <w:sz w:val="24"/>
          <w:szCs w:val="24"/>
        </w:rPr>
        <w:t>“</w:t>
      </w:r>
      <w:r w:rsidRPr="00DC093D">
        <w:rPr>
          <w:rFonts w:ascii="Times New Roman" w:hAnsi="Times New Roman" w:cs="Times New Roman"/>
          <w:sz w:val="24"/>
          <w:szCs w:val="24"/>
        </w:rPr>
        <w:t>Christian Warrior,</w:t>
      </w:r>
      <w:r>
        <w:rPr>
          <w:rFonts w:ascii="Times New Roman" w:hAnsi="Times New Roman" w:cs="Times New Roman"/>
          <w:sz w:val="24"/>
          <w:szCs w:val="24"/>
        </w:rPr>
        <w:t>”</w:t>
      </w:r>
      <w:r w:rsidRPr="00DC093D">
        <w:rPr>
          <w:rFonts w:ascii="Times New Roman" w:hAnsi="Times New Roman" w:cs="Times New Roman"/>
          <w:sz w:val="24"/>
          <w:szCs w:val="24"/>
        </w:rPr>
        <w:t xml:space="preserve"> and they </w:t>
      </w:r>
      <w:r>
        <w:rPr>
          <w:rFonts w:ascii="Times New Roman" w:hAnsi="Times New Roman" w:cs="Times New Roman"/>
          <w:sz w:val="24"/>
          <w:szCs w:val="24"/>
        </w:rPr>
        <w:t>write</w:t>
      </w:r>
      <w:r w:rsidRPr="00DC093D">
        <w:rPr>
          <w:rFonts w:ascii="Times New Roman" w:hAnsi="Times New Roman" w:cs="Times New Roman"/>
          <w:sz w:val="24"/>
          <w:szCs w:val="24"/>
        </w:rPr>
        <w:t>, “We believe that one day, as prophecy says, there will be an Anti-Christ. All Christians must know this and pre</w:t>
      </w:r>
      <w:r>
        <w:rPr>
          <w:rFonts w:ascii="Times New Roman" w:hAnsi="Times New Roman" w:cs="Times New Roman"/>
          <w:sz w:val="24"/>
          <w:szCs w:val="24"/>
        </w:rPr>
        <w:t xml:space="preserve">pare, just as Christ commanded.” They do not label themselves as a cult; rather, they believe all Christians should be ready to defend themselves against the Anti-Christ. </w:t>
      </w:r>
      <w:r w:rsidRPr="00DC093D">
        <w:rPr>
          <w:rFonts w:ascii="Times New Roman" w:hAnsi="Times New Roman" w:cs="Times New Roman"/>
          <w:sz w:val="24"/>
          <w:szCs w:val="24"/>
        </w:rPr>
        <w:t>Their main goal is</w:t>
      </w:r>
      <w:r>
        <w:rPr>
          <w:rFonts w:ascii="Times New Roman" w:hAnsi="Times New Roman" w:cs="Times New Roman"/>
          <w:sz w:val="24"/>
          <w:szCs w:val="24"/>
        </w:rPr>
        <w:t>:</w:t>
      </w:r>
      <w:r w:rsidRPr="00DC093D">
        <w:rPr>
          <w:rFonts w:ascii="Times New Roman" w:hAnsi="Times New Roman" w:cs="Times New Roman"/>
          <w:sz w:val="24"/>
          <w:szCs w:val="24"/>
        </w:rPr>
        <w:t xml:space="preserve"> “Preparing for the end time battles to keep the testimony of Jesus Christ alive</w:t>
      </w:r>
      <w:r>
        <w:rPr>
          <w:rFonts w:ascii="Times New Roman" w:hAnsi="Times New Roman" w:cs="Times New Roman"/>
          <w:sz w:val="24"/>
          <w:szCs w:val="24"/>
        </w:rPr>
        <w:t>.</w:t>
      </w:r>
      <w:r w:rsidRPr="00DC093D">
        <w:rPr>
          <w:rFonts w:ascii="Times New Roman" w:hAnsi="Times New Roman" w:cs="Times New Roman"/>
          <w:sz w:val="24"/>
          <w:szCs w:val="24"/>
        </w:rPr>
        <w:t>” According to the Hutaree group’s website,</w:t>
      </w:r>
    </w:p>
    <w:p w14:paraId="2FEA08EC" w14:textId="77777777" w:rsidR="00DD241B" w:rsidRPr="00DC093D" w:rsidRDefault="00DD241B" w:rsidP="00DD241B">
      <w:pPr>
        <w:spacing w:line="240" w:lineRule="auto"/>
        <w:ind w:left="720"/>
        <w:contextualSpacing/>
        <w:rPr>
          <w:rFonts w:ascii="Times New Roman" w:hAnsi="Times New Roman" w:cs="Times New Roman"/>
          <w:sz w:val="24"/>
          <w:szCs w:val="24"/>
        </w:rPr>
      </w:pPr>
      <w:r w:rsidRPr="00DC093D">
        <w:rPr>
          <w:rFonts w:ascii="Times New Roman" w:hAnsi="Times New Roman" w:cs="Times New Roman"/>
          <w:sz w:val="24"/>
          <w:szCs w:val="24"/>
        </w:rPr>
        <w:t>Jesus wanted us to be ready to defend ourselves using the sword and stay alive using equipment. The only thing on earth to save the testimony and those who follow it are the members of the testimony, til the return of Christ in the clouds. We, the Hutaree, are prepared to defend all those who belong to Christ and save those who aren’t. We will still spread the word, and fight to keep it, up to the time of the great coming. The Hutaree will one day see its enemy and meet him on the battlefield if so God wills it. We will reach out to those who are yet blind in the last days of the kingdoms of men and bring them to life in Christ.</w:t>
      </w:r>
    </w:p>
    <w:p w14:paraId="406513D0" w14:textId="77777777" w:rsidR="00DD241B" w:rsidRPr="00DC093D" w:rsidRDefault="00DD241B" w:rsidP="00DD241B">
      <w:pPr>
        <w:spacing w:line="240" w:lineRule="auto"/>
        <w:ind w:left="720"/>
        <w:contextualSpacing/>
        <w:rPr>
          <w:rFonts w:ascii="Times New Roman" w:hAnsi="Times New Roman" w:cs="Times New Roman"/>
          <w:sz w:val="24"/>
          <w:szCs w:val="24"/>
        </w:rPr>
      </w:pPr>
    </w:p>
    <w:p w14:paraId="00B5E763" w14:textId="77777777" w:rsidR="00DD241B" w:rsidRPr="00DC093D"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As Christian Warriors, they justify their beliefs and actions using motivational framing, claiming Jesus wants them to defend their religion “using the sword.” They follow a law and moral code ordained by God; therefore, the law ordained by the government and other people is less important to them. They must be ready to fight at all times in order to preserve their testimony. </w:t>
      </w:r>
      <w:r>
        <w:rPr>
          <w:rFonts w:ascii="Times New Roman" w:hAnsi="Times New Roman" w:cs="Times New Roman"/>
          <w:sz w:val="24"/>
          <w:szCs w:val="24"/>
        </w:rPr>
        <w:tab/>
      </w:r>
    </w:p>
    <w:p w14:paraId="5D7A65C1" w14:textId="77777777" w:rsidR="00DD241B" w:rsidRPr="00DC093D" w:rsidRDefault="00DD241B" w:rsidP="00DD241B">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t>The wife of David Stone Sr. discusses the incident in detail</w:t>
      </w:r>
      <w:r>
        <w:rPr>
          <w:rFonts w:ascii="Times New Roman" w:hAnsi="Times New Roman" w:cs="Times New Roman"/>
          <w:sz w:val="24"/>
          <w:szCs w:val="24"/>
        </w:rPr>
        <w:t>, defending her family and using common appeals to persuade the public to believe her family did not intend to go to such extremes</w:t>
      </w:r>
      <w:r w:rsidRPr="00DC093D">
        <w:rPr>
          <w:rFonts w:ascii="Times New Roman" w:hAnsi="Times New Roman" w:cs="Times New Roman"/>
          <w:sz w:val="24"/>
          <w:szCs w:val="24"/>
        </w:rPr>
        <w:t xml:space="preserve">. She explains, “It started out as a Christian thing […] You go to church. You pray. You take care of your family. I think David started to take it a </w:t>
      </w:r>
      <w:r w:rsidRPr="00DC093D">
        <w:rPr>
          <w:rFonts w:ascii="Times New Roman" w:hAnsi="Times New Roman" w:cs="Times New Roman"/>
          <w:sz w:val="24"/>
          <w:szCs w:val="24"/>
        </w:rPr>
        <w:lastRenderedPageBreak/>
        <w:t>little too far. He dragged a lot of people with him” (Netter and Harris 2010: 2).</w:t>
      </w:r>
      <w:r>
        <w:rPr>
          <w:rStyle w:val="FootnoteReference"/>
          <w:rFonts w:ascii="Times New Roman" w:hAnsi="Times New Roman" w:cs="Times New Roman"/>
          <w:sz w:val="24"/>
          <w:szCs w:val="24"/>
        </w:rPr>
        <w:footnoteReference w:id="108"/>
      </w:r>
      <w:r w:rsidRPr="00DC093D">
        <w:rPr>
          <w:rFonts w:ascii="Times New Roman" w:hAnsi="Times New Roman" w:cs="Times New Roman"/>
          <w:sz w:val="24"/>
          <w:szCs w:val="24"/>
        </w:rPr>
        <w:t xml:space="preserve"> It went too far, possibly, when the group underwent intensive training, resembling that of the military; for example, they “had acquired guns, ammunition, medical supplies, uniforms, communications equipment [</w:t>
      </w:r>
      <w:r>
        <w:rPr>
          <w:rFonts w:ascii="Times New Roman" w:hAnsi="Times New Roman" w:cs="Times New Roman"/>
          <w:sz w:val="24"/>
          <w:szCs w:val="24"/>
        </w:rPr>
        <w:t>…</w:t>
      </w:r>
      <w:r w:rsidRPr="00DC093D">
        <w:rPr>
          <w:rFonts w:ascii="Times New Roman" w:hAnsi="Times New Roman" w:cs="Times New Roman"/>
          <w:sz w:val="24"/>
          <w:szCs w:val="24"/>
        </w:rPr>
        <w:t>and explosive devices</w:t>
      </w:r>
      <w:r>
        <w:rPr>
          <w:rFonts w:ascii="Times New Roman" w:hAnsi="Times New Roman" w:cs="Times New Roman"/>
          <w:sz w:val="24"/>
          <w:szCs w:val="24"/>
        </w:rPr>
        <w:t>]</w:t>
      </w:r>
      <w:r w:rsidRPr="00DC093D">
        <w:rPr>
          <w:rFonts w:ascii="Times New Roman" w:hAnsi="Times New Roman" w:cs="Times New Roman"/>
          <w:sz w:val="24"/>
          <w:szCs w:val="24"/>
        </w:rPr>
        <w:t xml:space="preserve">” (Bunkley </w:t>
      </w:r>
      <w:r>
        <w:rPr>
          <w:rFonts w:ascii="Times New Roman" w:hAnsi="Times New Roman" w:cs="Times New Roman"/>
          <w:sz w:val="24"/>
          <w:szCs w:val="24"/>
        </w:rPr>
        <w:t xml:space="preserve">and Savage </w:t>
      </w:r>
      <w:r w:rsidRPr="00DC093D">
        <w:rPr>
          <w:rFonts w:ascii="Times New Roman" w:hAnsi="Times New Roman" w:cs="Times New Roman"/>
          <w:sz w:val="24"/>
          <w:szCs w:val="24"/>
        </w:rPr>
        <w:t>2010: 2).</w:t>
      </w:r>
      <w:r>
        <w:rPr>
          <w:rStyle w:val="FootnoteReference"/>
          <w:rFonts w:ascii="Times New Roman" w:hAnsi="Times New Roman" w:cs="Times New Roman"/>
          <w:sz w:val="24"/>
          <w:szCs w:val="24"/>
        </w:rPr>
        <w:footnoteReference w:id="109"/>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She describes their activities as something that got out of hand; however, these activities require extensive planning and prognostic framing. When she is questioned by an interviewer about her fear of the Anti-Christ coming to earth, she replies, </w:t>
      </w:r>
      <w:r w:rsidRPr="00887CED">
        <w:rPr>
          <w:rFonts w:ascii="Times New Roman" w:hAnsi="Times New Roman" w:cs="Times New Roman"/>
          <w:sz w:val="24"/>
          <w:szCs w:val="24"/>
        </w:rPr>
        <w:t>“Yes, I was raised Pentecostal and we were raised on the book of Revelations…It talks about defending yourself with the</w:t>
      </w:r>
      <w:r>
        <w:rPr>
          <w:rFonts w:ascii="Times New Roman" w:hAnsi="Times New Roman" w:cs="Times New Roman"/>
          <w:sz w:val="24"/>
          <w:szCs w:val="24"/>
        </w:rPr>
        <w:t xml:space="preserve"> </w:t>
      </w:r>
      <w:r w:rsidRPr="00887CED">
        <w:rPr>
          <w:rFonts w:ascii="Times New Roman" w:hAnsi="Times New Roman" w:cs="Times New Roman"/>
          <w:sz w:val="24"/>
          <w:szCs w:val="24"/>
        </w:rPr>
        <w:t xml:space="preserve"> sword, it’s in the Bible. In m</w:t>
      </w:r>
      <w:r>
        <w:rPr>
          <w:rFonts w:ascii="Times New Roman" w:hAnsi="Times New Roman" w:cs="Times New Roman"/>
          <w:sz w:val="24"/>
          <w:szCs w:val="24"/>
        </w:rPr>
        <w:t>odern times, the sword is a gun.”</w:t>
      </w:r>
      <w:r>
        <w:rPr>
          <w:rStyle w:val="FootnoteReference"/>
          <w:rFonts w:ascii="Times New Roman" w:hAnsi="Times New Roman" w:cs="Times New Roman"/>
          <w:sz w:val="24"/>
          <w:szCs w:val="24"/>
        </w:rPr>
        <w:footnoteReference w:id="110"/>
      </w:r>
      <w:r>
        <w:rPr>
          <w:rFonts w:ascii="Times New Roman" w:hAnsi="Times New Roman" w:cs="Times New Roman"/>
          <w:sz w:val="24"/>
          <w:szCs w:val="24"/>
        </w:rPr>
        <w:t xml:space="preserve"> Religion is used to motivate and justify group activities by providing a sense of enlightenment and direction by God to act according to His will. Those who refuse to participate are in a sense disobeying the highest authority. </w:t>
      </w:r>
    </w:p>
    <w:p w14:paraId="3B9E7E12" w14:textId="77777777" w:rsidR="00DD241B" w:rsidRPr="00DC093D" w:rsidRDefault="00DD241B" w:rsidP="00DD241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Another</w:t>
      </w:r>
      <w:r w:rsidRPr="00DC093D">
        <w:rPr>
          <w:rFonts w:ascii="Times New Roman" w:hAnsi="Times New Roman" w:cs="Times New Roman"/>
          <w:sz w:val="24"/>
          <w:szCs w:val="24"/>
        </w:rPr>
        <w:t xml:space="preserve"> wife of one of the group members argues</w:t>
      </w:r>
      <w:r>
        <w:rPr>
          <w:rFonts w:ascii="Times New Roman" w:hAnsi="Times New Roman" w:cs="Times New Roman"/>
          <w:sz w:val="24"/>
          <w:szCs w:val="24"/>
        </w:rPr>
        <w:t xml:space="preserve"> the group’s activities were not terroristic or extremist at all. Rather, they </w:t>
      </w:r>
      <w:r w:rsidR="00D831BE">
        <w:rPr>
          <w:rFonts w:ascii="Times New Roman" w:hAnsi="Times New Roman" w:cs="Times New Roman"/>
          <w:sz w:val="24"/>
          <w:szCs w:val="24"/>
        </w:rPr>
        <w:t>exemplified</w:t>
      </w:r>
      <w:r>
        <w:rPr>
          <w:rFonts w:ascii="Times New Roman" w:hAnsi="Times New Roman" w:cs="Times New Roman"/>
          <w:sz w:val="24"/>
          <w:szCs w:val="24"/>
        </w:rPr>
        <w:t xml:space="preserve"> the ideal patriot of the United States</w:t>
      </w:r>
      <w:r w:rsidRPr="00DC093D">
        <w:rPr>
          <w:rFonts w:ascii="Times New Roman" w:hAnsi="Times New Roman" w:cs="Times New Roman"/>
          <w:sz w:val="24"/>
          <w:szCs w:val="24"/>
        </w:rPr>
        <w:t>,</w:t>
      </w:r>
      <w:r>
        <w:rPr>
          <w:rFonts w:ascii="Times New Roman" w:hAnsi="Times New Roman" w:cs="Times New Roman"/>
          <w:sz w:val="24"/>
          <w:szCs w:val="24"/>
        </w:rPr>
        <w:t xml:space="preserve"> saying,</w:t>
      </w:r>
      <w:r w:rsidRPr="00DC093D">
        <w:rPr>
          <w:rFonts w:ascii="Times New Roman" w:hAnsi="Times New Roman" w:cs="Times New Roman"/>
          <w:sz w:val="24"/>
          <w:szCs w:val="24"/>
        </w:rPr>
        <w:t xml:space="preserve"> “He [her husband] doesn’t even know how to make a bomb […] It was just survival skills. That’s what they were learning. And it’s just patriotism. It’s in our Constitution” (Associated Press: 2).</w:t>
      </w:r>
      <w:r>
        <w:rPr>
          <w:rStyle w:val="FootnoteReference"/>
          <w:rFonts w:ascii="Times New Roman" w:hAnsi="Times New Roman" w:cs="Times New Roman"/>
          <w:sz w:val="24"/>
          <w:szCs w:val="24"/>
        </w:rPr>
        <w:footnoteReference w:id="111"/>
      </w:r>
      <w:r w:rsidRPr="00DC093D">
        <w:rPr>
          <w:rFonts w:ascii="Times New Roman" w:hAnsi="Times New Roman" w:cs="Times New Roman"/>
          <w:sz w:val="24"/>
          <w:szCs w:val="24"/>
        </w:rPr>
        <w:t xml:space="preserve"> </w:t>
      </w:r>
      <w:r>
        <w:rPr>
          <w:rFonts w:ascii="Times New Roman" w:hAnsi="Times New Roman" w:cs="Times New Roman"/>
          <w:sz w:val="24"/>
          <w:szCs w:val="24"/>
        </w:rPr>
        <w:t xml:space="preserve">She resorts to motivational framing to defend her husband, arguing that what he did in the Hutaree was patriotic and “in our </w:t>
      </w:r>
      <w:r>
        <w:rPr>
          <w:rFonts w:ascii="Times New Roman" w:hAnsi="Times New Roman" w:cs="Times New Roman"/>
          <w:sz w:val="24"/>
          <w:szCs w:val="24"/>
        </w:rPr>
        <w:lastRenderedPageBreak/>
        <w:t xml:space="preserve">Constitution.” </w:t>
      </w:r>
      <w:r w:rsidRPr="00DC093D">
        <w:rPr>
          <w:rFonts w:ascii="Times New Roman" w:hAnsi="Times New Roman" w:cs="Times New Roman"/>
          <w:sz w:val="24"/>
          <w:szCs w:val="24"/>
        </w:rPr>
        <w:t>Other people who know the members of the Hutaree</w:t>
      </w:r>
      <w:r>
        <w:rPr>
          <w:rFonts w:ascii="Times New Roman" w:hAnsi="Times New Roman" w:cs="Times New Roman"/>
          <w:sz w:val="24"/>
          <w:szCs w:val="24"/>
        </w:rPr>
        <w:t xml:space="preserve"> also</w:t>
      </w:r>
      <w:r w:rsidRPr="00DC093D">
        <w:rPr>
          <w:rFonts w:ascii="Times New Roman" w:hAnsi="Times New Roman" w:cs="Times New Roman"/>
          <w:sz w:val="24"/>
          <w:szCs w:val="24"/>
        </w:rPr>
        <w:t xml:space="preserve"> spoke relatively positively about the Hutaree members. For example, Hutaree members attended Thornhill Baptist Church on a sporadic basis; although their attendance </w:t>
      </w:r>
      <w:r w:rsidR="00AA25A7">
        <w:rPr>
          <w:rFonts w:ascii="Times New Roman" w:hAnsi="Times New Roman" w:cs="Times New Roman"/>
          <w:sz w:val="24"/>
          <w:szCs w:val="24"/>
        </w:rPr>
        <w:t>suffered</w:t>
      </w:r>
      <w:r w:rsidRPr="00DC093D">
        <w:rPr>
          <w:rFonts w:ascii="Times New Roman" w:hAnsi="Times New Roman" w:cs="Times New Roman"/>
          <w:sz w:val="24"/>
          <w:szCs w:val="24"/>
        </w:rPr>
        <w:t xml:space="preserve">, the wife of the preacher at Thornill Baptist Church described </w:t>
      </w:r>
      <w:r>
        <w:rPr>
          <w:rFonts w:ascii="Times New Roman" w:hAnsi="Times New Roman" w:cs="Times New Roman"/>
          <w:sz w:val="24"/>
          <w:szCs w:val="24"/>
        </w:rPr>
        <w:t xml:space="preserve">the family of </w:t>
      </w:r>
      <w:r w:rsidRPr="00DC093D">
        <w:rPr>
          <w:rFonts w:ascii="Times New Roman" w:hAnsi="Times New Roman" w:cs="Times New Roman"/>
          <w:sz w:val="24"/>
          <w:szCs w:val="24"/>
        </w:rPr>
        <w:t xml:space="preserve">Hutaree members as a very agreeable </w:t>
      </w:r>
      <w:r w:rsidR="00AA25A7">
        <w:rPr>
          <w:rFonts w:ascii="Times New Roman" w:hAnsi="Times New Roman" w:cs="Times New Roman"/>
          <w:sz w:val="24"/>
          <w:szCs w:val="24"/>
        </w:rPr>
        <w:t>and polite family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2"/>
      </w:r>
      <w:r>
        <w:rPr>
          <w:rFonts w:ascii="Times New Roman" w:hAnsi="Times New Roman" w:cs="Times New Roman"/>
          <w:sz w:val="24"/>
          <w:szCs w:val="24"/>
        </w:rPr>
        <w:t xml:space="preserve"> Pointing out their Constitutional rights and having fellow community members confirm their agreeable character are ways in which the Hutaree members connect their actions to their human and civil rights. </w:t>
      </w:r>
    </w:p>
    <w:p w14:paraId="4A575F7D" w14:textId="77777777" w:rsidR="002C79C6" w:rsidRDefault="002C79C6" w:rsidP="00DD241B">
      <w:pPr>
        <w:spacing w:line="480" w:lineRule="auto"/>
        <w:contextualSpacing/>
        <w:rPr>
          <w:rFonts w:ascii="Times New Roman" w:hAnsi="Times New Roman" w:cs="Times New Roman"/>
          <w:sz w:val="24"/>
          <w:szCs w:val="24"/>
        </w:rPr>
      </w:pPr>
    </w:p>
    <w:p w14:paraId="14F72E48" w14:textId="77777777" w:rsidR="00DD241B" w:rsidRPr="00DC093D" w:rsidRDefault="00DD241B" w:rsidP="00DD241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 </w:t>
      </w:r>
    </w:p>
    <w:p w14:paraId="69B73AE6" w14:textId="77777777" w:rsidR="00DD241B" w:rsidRDefault="00DD241B" w:rsidP="00DD241B">
      <w:pPr>
        <w:spacing w:line="480" w:lineRule="auto"/>
        <w:contextualSpacing/>
        <w:rPr>
          <w:rFonts w:ascii="Times New Roman" w:hAnsi="Times New Roman" w:cs="Times New Roman"/>
          <w:sz w:val="24"/>
          <w:szCs w:val="24"/>
        </w:rPr>
      </w:pPr>
      <w:r w:rsidRPr="00DC093D">
        <w:rPr>
          <w:rFonts w:ascii="Times New Roman" w:hAnsi="Times New Roman" w:cs="Times New Roman"/>
          <w:sz w:val="24"/>
          <w:szCs w:val="24"/>
        </w:rPr>
        <w:tab/>
        <w:t xml:space="preserve"> </w:t>
      </w:r>
    </w:p>
    <w:p w14:paraId="10049F8F" w14:textId="77777777" w:rsidR="00171FDA" w:rsidRDefault="00171FDA" w:rsidP="00DD241B">
      <w:pPr>
        <w:spacing w:line="480" w:lineRule="auto"/>
        <w:contextualSpacing/>
        <w:rPr>
          <w:rFonts w:ascii="Times New Roman" w:hAnsi="Times New Roman" w:cs="Times New Roman"/>
          <w:sz w:val="24"/>
          <w:szCs w:val="24"/>
        </w:rPr>
      </w:pPr>
    </w:p>
    <w:p w14:paraId="1C69EC98" w14:textId="77777777" w:rsidR="00171FDA" w:rsidRDefault="00171FDA" w:rsidP="00DD241B">
      <w:pPr>
        <w:spacing w:line="480" w:lineRule="auto"/>
        <w:contextualSpacing/>
        <w:rPr>
          <w:rFonts w:ascii="Times New Roman" w:hAnsi="Times New Roman" w:cs="Times New Roman"/>
          <w:sz w:val="24"/>
          <w:szCs w:val="24"/>
        </w:rPr>
      </w:pPr>
    </w:p>
    <w:p w14:paraId="26A64D2D" w14:textId="77777777" w:rsidR="00171FDA" w:rsidRDefault="00171FDA" w:rsidP="00DD241B">
      <w:pPr>
        <w:spacing w:line="480" w:lineRule="auto"/>
        <w:contextualSpacing/>
        <w:rPr>
          <w:rFonts w:ascii="Times New Roman" w:hAnsi="Times New Roman" w:cs="Times New Roman"/>
          <w:sz w:val="24"/>
          <w:szCs w:val="24"/>
        </w:rPr>
      </w:pPr>
    </w:p>
    <w:p w14:paraId="54EB758A" w14:textId="77777777" w:rsidR="00171FDA" w:rsidRDefault="00171FDA" w:rsidP="00DD241B">
      <w:pPr>
        <w:spacing w:line="480" w:lineRule="auto"/>
        <w:contextualSpacing/>
        <w:rPr>
          <w:rFonts w:ascii="Times New Roman" w:hAnsi="Times New Roman" w:cs="Times New Roman"/>
          <w:sz w:val="24"/>
          <w:szCs w:val="24"/>
        </w:rPr>
      </w:pPr>
    </w:p>
    <w:p w14:paraId="6808FFD4" w14:textId="77777777" w:rsidR="00171FDA" w:rsidRDefault="00171FDA" w:rsidP="00DD241B">
      <w:pPr>
        <w:spacing w:line="480" w:lineRule="auto"/>
        <w:contextualSpacing/>
        <w:rPr>
          <w:rFonts w:ascii="Times New Roman" w:hAnsi="Times New Roman" w:cs="Times New Roman"/>
          <w:sz w:val="24"/>
          <w:szCs w:val="24"/>
        </w:rPr>
      </w:pPr>
    </w:p>
    <w:p w14:paraId="3C4B59E8" w14:textId="77777777" w:rsidR="00171FDA" w:rsidRDefault="00171FDA" w:rsidP="00DD241B">
      <w:pPr>
        <w:spacing w:line="480" w:lineRule="auto"/>
        <w:contextualSpacing/>
        <w:rPr>
          <w:rFonts w:ascii="Times New Roman" w:hAnsi="Times New Roman" w:cs="Times New Roman"/>
          <w:sz w:val="24"/>
          <w:szCs w:val="24"/>
        </w:rPr>
      </w:pPr>
    </w:p>
    <w:p w14:paraId="31C4F6B8" w14:textId="77777777" w:rsidR="00171FDA" w:rsidRDefault="00171FDA" w:rsidP="00DD241B">
      <w:pPr>
        <w:spacing w:line="480" w:lineRule="auto"/>
        <w:contextualSpacing/>
        <w:rPr>
          <w:rFonts w:ascii="Times New Roman" w:hAnsi="Times New Roman" w:cs="Times New Roman"/>
          <w:sz w:val="24"/>
          <w:szCs w:val="24"/>
        </w:rPr>
      </w:pPr>
    </w:p>
    <w:p w14:paraId="6C39B7B9" w14:textId="77777777" w:rsidR="00171FDA" w:rsidRDefault="00171FDA" w:rsidP="00DD241B">
      <w:pPr>
        <w:spacing w:line="480" w:lineRule="auto"/>
        <w:contextualSpacing/>
        <w:rPr>
          <w:rFonts w:ascii="Times New Roman" w:hAnsi="Times New Roman" w:cs="Times New Roman"/>
          <w:sz w:val="24"/>
          <w:szCs w:val="24"/>
        </w:rPr>
      </w:pPr>
    </w:p>
    <w:p w14:paraId="7D4A2DF6" w14:textId="77777777" w:rsidR="00171FDA" w:rsidRDefault="00171FDA" w:rsidP="00DD241B">
      <w:pPr>
        <w:spacing w:line="480" w:lineRule="auto"/>
        <w:contextualSpacing/>
        <w:rPr>
          <w:rFonts w:ascii="Times New Roman" w:hAnsi="Times New Roman" w:cs="Times New Roman"/>
          <w:sz w:val="24"/>
          <w:szCs w:val="24"/>
        </w:rPr>
      </w:pPr>
    </w:p>
    <w:p w14:paraId="41B487D0" w14:textId="77777777" w:rsidR="00CE2273" w:rsidRDefault="00CE2273" w:rsidP="000B7435">
      <w:pPr>
        <w:spacing w:line="480" w:lineRule="auto"/>
        <w:contextualSpacing/>
        <w:rPr>
          <w:rFonts w:ascii="Times New Roman" w:hAnsi="Times New Roman" w:cs="Times New Roman"/>
          <w:sz w:val="24"/>
          <w:szCs w:val="24"/>
        </w:rPr>
      </w:pPr>
    </w:p>
    <w:p w14:paraId="3AB31DC8" w14:textId="77777777" w:rsidR="005B4E74" w:rsidRDefault="005B4E74" w:rsidP="000B7435">
      <w:pPr>
        <w:spacing w:line="480" w:lineRule="auto"/>
        <w:contextualSpacing/>
        <w:rPr>
          <w:rFonts w:ascii="Times New Roman" w:hAnsi="Times New Roman" w:cs="Times New Roman"/>
          <w:sz w:val="24"/>
          <w:szCs w:val="24"/>
        </w:rPr>
      </w:pPr>
    </w:p>
    <w:p w14:paraId="048A53B5" w14:textId="77777777" w:rsidR="005B4E74" w:rsidRDefault="005B4E74" w:rsidP="000B7435">
      <w:pPr>
        <w:spacing w:line="480" w:lineRule="auto"/>
        <w:contextualSpacing/>
        <w:rPr>
          <w:rFonts w:ascii="Times New Roman" w:hAnsi="Times New Roman" w:cs="Times New Roman"/>
          <w:sz w:val="24"/>
          <w:szCs w:val="24"/>
        </w:rPr>
      </w:pPr>
    </w:p>
    <w:p w14:paraId="49B9F642" w14:textId="77777777" w:rsidR="005B4E74" w:rsidRDefault="005B4E74" w:rsidP="000B7435">
      <w:pPr>
        <w:spacing w:line="480" w:lineRule="auto"/>
        <w:contextualSpacing/>
        <w:rPr>
          <w:rFonts w:ascii="Times New Roman" w:hAnsi="Times New Roman" w:cs="Times New Roman"/>
          <w:sz w:val="24"/>
          <w:szCs w:val="24"/>
        </w:rPr>
      </w:pPr>
    </w:p>
    <w:p w14:paraId="1056D077" w14:textId="77777777" w:rsidR="005D04DE" w:rsidRDefault="00494315" w:rsidP="000B743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
    <w:p w14:paraId="6D88316E" w14:textId="77777777" w:rsidR="000B7435" w:rsidRDefault="005D04DE" w:rsidP="000B7435">
      <w:pPr>
        <w:spacing w:line="480" w:lineRule="auto"/>
        <w:contextualSpacing/>
        <w:rPr>
          <w:rFonts w:ascii="Times New Roman" w:hAnsi="Times New Roman" w:cs="Times New Roman"/>
          <w:sz w:val="24"/>
          <w:szCs w:val="24"/>
        </w:rPr>
      </w:pPr>
      <w:r>
        <w:rPr>
          <w:rFonts w:ascii="Times New Roman" w:hAnsi="Times New Roman" w:cs="Times New Roman"/>
          <w:sz w:val="24"/>
          <w:szCs w:val="24"/>
        </w:rPr>
        <w:t>C</w:t>
      </w:r>
      <w:r w:rsidR="000B7435">
        <w:rPr>
          <w:rFonts w:ascii="Times New Roman" w:hAnsi="Times New Roman" w:cs="Times New Roman"/>
          <w:sz w:val="24"/>
          <w:szCs w:val="24"/>
        </w:rPr>
        <w:t>HAPTER 6: DISCUSSION AND FUTURE DIRECTIONS</w:t>
      </w:r>
    </w:p>
    <w:p w14:paraId="1CDD3EC0" w14:textId="77777777" w:rsidR="00AA0639" w:rsidRPr="00AA0639" w:rsidRDefault="00AA0639" w:rsidP="000B7435">
      <w:pPr>
        <w:spacing w:line="480" w:lineRule="auto"/>
        <w:contextualSpacing/>
        <w:rPr>
          <w:rFonts w:ascii="Times New Roman" w:hAnsi="Times New Roman" w:cs="Times New Roman"/>
          <w:i/>
          <w:sz w:val="24"/>
          <w:szCs w:val="24"/>
        </w:rPr>
      </w:pPr>
      <w:r w:rsidRPr="00AA0639">
        <w:rPr>
          <w:rFonts w:ascii="Times New Roman" w:hAnsi="Times New Roman" w:cs="Times New Roman"/>
          <w:i/>
          <w:sz w:val="24"/>
          <w:szCs w:val="24"/>
        </w:rPr>
        <w:t>Conclusion</w:t>
      </w:r>
    </w:p>
    <w:p w14:paraId="5073183B" w14:textId="77777777" w:rsidR="001166D3" w:rsidRDefault="000B7435" w:rsidP="000B7435">
      <w:pPr>
        <w:spacing w:line="480" w:lineRule="auto"/>
        <w:contextualSpacing/>
        <w:rPr>
          <w:rFonts w:ascii="Times New Roman" w:hAnsi="Times New Roman" w:cs="Times New Roman"/>
          <w:sz w:val="24"/>
          <w:szCs w:val="24"/>
        </w:rPr>
      </w:pPr>
      <w:r w:rsidRPr="002B1EE4">
        <w:rPr>
          <w:rFonts w:ascii="Times New Roman" w:hAnsi="Times New Roman" w:cs="Times New Roman"/>
          <w:sz w:val="24"/>
          <w:szCs w:val="24"/>
        </w:rPr>
        <w:tab/>
      </w:r>
      <w:r>
        <w:rPr>
          <w:rFonts w:ascii="Times New Roman" w:hAnsi="Times New Roman" w:cs="Times New Roman"/>
          <w:sz w:val="24"/>
          <w:szCs w:val="24"/>
        </w:rPr>
        <w:t xml:space="preserve">Findings show important differences across ecoterrorist, left-wing terrorist, and right-wing terrorist groups. </w:t>
      </w:r>
      <w:r w:rsidR="00AA0639">
        <w:rPr>
          <w:rFonts w:ascii="Times New Roman" w:hAnsi="Times New Roman" w:cs="Times New Roman"/>
          <w:sz w:val="24"/>
          <w:szCs w:val="24"/>
        </w:rPr>
        <w:t xml:space="preserve">Quantitative </w:t>
      </w:r>
      <w:r w:rsidR="001166D3">
        <w:rPr>
          <w:rFonts w:ascii="Times New Roman" w:hAnsi="Times New Roman" w:cs="Times New Roman"/>
          <w:sz w:val="24"/>
          <w:szCs w:val="24"/>
        </w:rPr>
        <w:t>statistics</w:t>
      </w:r>
      <w:r w:rsidR="00AA0639">
        <w:rPr>
          <w:rFonts w:ascii="Times New Roman" w:hAnsi="Times New Roman" w:cs="Times New Roman"/>
          <w:sz w:val="24"/>
          <w:szCs w:val="24"/>
        </w:rPr>
        <w:t xml:space="preserve"> find significant differences across these three domestic groups. </w:t>
      </w:r>
      <w:r w:rsidR="00D04D58">
        <w:rPr>
          <w:rFonts w:ascii="Times New Roman" w:hAnsi="Times New Roman" w:cs="Times New Roman"/>
          <w:sz w:val="24"/>
          <w:szCs w:val="24"/>
        </w:rPr>
        <w:t>Ecoterrorists are younger on average than left</w:t>
      </w:r>
      <w:r w:rsidR="001166D3">
        <w:rPr>
          <w:rFonts w:ascii="Times New Roman" w:hAnsi="Times New Roman" w:cs="Times New Roman"/>
          <w:sz w:val="24"/>
          <w:szCs w:val="24"/>
        </w:rPr>
        <w:t>-wing and right-wing terrorists and</w:t>
      </w:r>
      <w:r w:rsidR="00D04D58">
        <w:rPr>
          <w:rFonts w:ascii="Times New Roman" w:hAnsi="Times New Roman" w:cs="Times New Roman"/>
          <w:sz w:val="24"/>
          <w:szCs w:val="24"/>
        </w:rPr>
        <w:t xml:space="preserve"> have zero non-white members</w:t>
      </w:r>
      <w:r w:rsidR="001166D3">
        <w:rPr>
          <w:rFonts w:ascii="Times New Roman" w:hAnsi="Times New Roman" w:cs="Times New Roman"/>
          <w:sz w:val="24"/>
          <w:szCs w:val="24"/>
        </w:rPr>
        <w:t>.</w:t>
      </w:r>
      <w:r w:rsidR="00D04D58">
        <w:rPr>
          <w:rFonts w:ascii="Times New Roman" w:hAnsi="Times New Roman" w:cs="Times New Roman"/>
          <w:sz w:val="24"/>
          <w:szCs w:val="24"/>
        </w:rPr>
        <w:t xml:space="preserve"> </w:t>
      </w:r>
      <w:r w:rsidR="001166D3">
        <w:rPr>
          <w:rFonts w:ascii="Times New Roman" w:hAnsi="Times New Roman" w:cs="Times New Roman"/>
          <w:sz w:val="24"/>
          <w:szCs w:val="24"/>
        </w:rPr>
        <w:t>U</w:t>
      </w:r>
      <w:r w:rsidR="00D04D58">
        <w:rPr>
          <w:rFonts w:ascii="Times New Roman" w:hAnsi="Times New Roman" w:cs="Times New Roman"/>
          <w:sz w:val="24"/>
          <w:szCs w:val="24"/>
        </w:rPr>
        <w:t xml:space="preserve">nlike left-wing and right-wing terrorists, </w:t>
      </w:r>
      <w:r w:rsidR="001166D3">
        <w:rPr>
          <w:rFonts w:ascii="Times New Roman" w:hAnsi="Times New Roman" w:cs="Times New Roman"/>
          <w:sz w:val="24"/>
          <w:szCs w:val="24"/>
        </w:rPr>
        <w:t xml:space="preserve">ecoterrorists </w:t>
      </w:r>
      <w:r w:rsidR="00D04D58">
        <w:rPr>
          <w:rFonts w:ascii="Times New Roman" w:hAnsi="Times New Roman" w:cs="Times New Roman"/>
          <w:sz w:val="24"/>
          <w:szCs w:val="24"/>
        </w:rPr>
        <w:t xml:space="preserve">have relatively more women (although men still make up the majority of members for all groups) than the other two terrorist groups. </w:t>
      </w:r>
    </w:p>
    <w:p w14:paraId="6EBD13E7" w14:textId="5E2C2405" w:rsidR="00AA0639" w:rsidRDefault="001166D3" w:rsidP="000B743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Ecoterrorists</w:t>
      </w:r>
      <w:r w:rsidR="00D04D58">
        <w:rPr>
          <w:rFonts w:ascii="Times New Roman" w:hAnsi="Times New Roman" w:cs="Times New Roman"/>
          <w:sz w:val="24"/>
          <w:szCs w:val="24"/>
        </w:rPr>
        <w:t xml:space="preserve"> also have zero members in the less than high school category, unlike the other two terrorist groups, and have strong representation in the some college or vocational school and higher educational categories. They are more likely to make plea bargains and have their cases dismissed/acquitted and less likely to have a trial conviction compared to left-wing and right-wing terrorists. However, count severity is also significantly different across groups, meaning the count severity variable may explain the majority of differences in </w:t>
      </w:r>
      <w:r w:rsidR="00586464">
        <w:rPr>
          <w:rFonts w:ascii="Times New Roman" w:hAnsi="Times New Roman" w:cs="Times New Roman"/>
          <w:sz w:val="24"/>
          <w:szCs w:val="24"/>
        </w:rPr>
        <w:t>prosecution</w:t>
      </w:r>
      <w:r w:rsidR="00D04D58">
        <w:rPr>
          <w:rFonts w:ascii="Times New Roman" w:hAnsi="Times New Roman" w:cs="Times New Roman"/>
          <w:sz w:val="24"/>
          <w:szCs w:val="24"/>
        </w:rPr>
        <w:t xml:space="preserve"> outcomes.</w:t>
      </w:r>
      <w:r w:rsidR="00D04D58">
        <w:rPr>
          <w:rStyle w:val="FootnoteReference"/>
          <w:rFonts w:ascii="Times New Roman" w:hAnsi="Times New Roman" w:cs="Times New Roman"/>
          <w:sz w:val="24"/>
          <w:szCs w:val="24"/>
        </w:rPr>
        <w:footnoteReference w:id="113"/>
      </w:r>
      <w:r w:rsidR="00D04D58">
        <w:rPr>
          <w:rFonts w:ascii="Times New Roman" w:hAnsi="Times New Roman" w:cs="Times New Roman"/>
          <w:sz w:val="24"/>
          <w:szCs w:val="24"/>
        </w:rPr>
        <w:t xml:space="preserve"> </w:t>
      </w:r>
      <w:r>
        <w:rPr>
          <w:rFonts w:ascii="Times New Roman" w:hAnsi="Times New Roman" w:cs="Times New Roman"/>
          <w:sz w:val="24"/>
          <w:szCs w:val="24"/>
        </w:rPr>
        <w:t xml:space="preserve">Thus, findings suggest there is something unique about ecoterrorists both demographically and in their treatment within the criminal justice system. </w:t>
      </w:r>
    </w:p>
    <w:p w14:paraId="5AA66E0F" w14:textId="77777777" w:rsidR="001166D3" w:rsidRDefault="00AA0639" w:rsidP="00AA063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B5699D">
        <w:rPr>
          <w:rFonts w:ascii="Times New Roman" w:hAnsi="Times New Roman" w:cs="Times New Roman"/>
          <w:sz w:val="24"/>
          <w:szCs w:val="24"/>
        </w:rPr>
        <w:t xml:space="preserve">Using terrorist group websites, court documents of terrorist cases, and news reports on terrorist cases, qualitative research  </w:t>
      </w:r>
      <w:r w:rsidR="00D04D58">
        <w:rPr>
          <w:rFonts w:ascii="Times New Roman" w:hAnsi="Times New Roman" w:cs="Times New Roman"/>
          <w:sz w:val="24"/>
          <w:szCs w:val="24"/>
        </w:rPr>
        <w:t xml:space="preserve">reveals differences in </w:t>
      </w:r>
      <w:r w:rsidR="00B5699D">
        <w:rPr>
          <w:rFonts w:ascii="Times New Roman" w:hAnsi="Times New Roman" w:cs="Times New Roman"/>
          <w:sz w:val="24"/>
          <w:szCs w:val="24"/>
        </w:rPr>
        <w:t xml:space="preserve">the </w:t>
      </w:r>
      <w:r w:rsidR="00D04D58">
        <w:rPr>
          <w:rFonts w:ascii="Times New Roman" w:hAnsi="Times New Roman" w:cs="Times New Roman"/>
          <w:sz w:val="24"/>
          <w:szCs w:val="24"/>
        </w:rPr>
        <w:t xml:space="preserve">use of summary symbols and framing between these three groups. </w:t>
      </w:r>
      <w:r w:rsidR="00B5699D">
        <w:rPr>
          <w:rFonts w:ascii="Times New Roman" w:hAnsi="Times New Roman" w:cs="Times New Roman"/>
          <w:sz w:val="24"/>
          <w:szCs w:val="24"/>
        </w:rPr>
        <w:t>Findings investigate key phrases aimed to reflect the use of summary symbols in d</w:t>
      </w:r>
      <w:r>
        <w:rPr>
          <w:rFonts w:ascii="Times New Roman" w:hAnsi="Times New Roman" w:cs="Times New Roman"/>
          <w:sz w:val="24"/>
          <w:szCs w:val="24"/>
        </w:rPr>
        <w:t xml:space="preserve">iagnostic, prognostic, and motivational frames across terrorist </w:t>
      </w:r>
      <w:r w:rsidR="00B5699D">
        <w:rPr>
          <w:rFonts w:ascii="Times New Roman" w:hAnsi="Times New Roman" w:cs="Times New Roman"/>
          <w:sz w:val="24"/>
          <w:szCs w:val="24"/>
        </w:rPr>
        <w:t>discourses. These f</w:t>
      </w:r>
      <w:r>
        <w:rPr>
          <w:rFonts w:ascii="Times New Roman" w:hAnsi="Times New Roman" w:cs="Times New Roman"/>
          <w:sz w:val="24"/>
          <w:szCs w:val="24"/>
        </w:rPr>
        <w:t>rames</w:t>
      </w:r>
      <w:r w:rsidR="00B5699D">
        <w:rPr>
          <w:rFonts w:ascii="Times New Roman" w:hAnsi="Times New Roman" w:cs="Times New Roman"/>
          <w:sz w:val="24"/>
          <w:szCs w:val="24"/>
        </w:rPr>
        <w:t xml:space="preserve"> provide symbolic representation of these terrorists groups; they</w:t>
      </w:r>
      <w:r>
        <w:rPr>
          <w:rFonts w:ascii="Times New Roman" w:hAnsi="Times New Roman" w:cs="Times New Roman"/>
          <w:sz w:val="24"/>
          <w:szCs w:val="24"/>
        </w:rPr>
        <w:t xml:space="preserve"> define who they are, why they form, how they should act, and why they should act. Frames</w:t>
      </w:r>
      <w:r w:rsidR="00B5699D">
        <w:rPr>
          <w:rFonts w:ascii="Times New Roman" w:hAnsi="Times New Roman" w:cs="Times New Roman"/>
          <w:sz w:val="24"/>
          <w:szCs w:val="24"/>
        </w:rPr>
        <w:t xml:space="preserve"> also</w:t>
      </w:r>
      <w:r>
        <w:rPr>
          <w:rFonts w:ascii="Times New Roman" w:hAnsi="Times New Roman" w:cs="Times New Roman"/>
          <w:sz w:val="24"/>
          <w:szCs w:val="24"/>
        </w:rPr>
        <w:t xml:space="preserve"> use summary symbols found in the larger American culture, such as freedom and justice, to validate and explain their deviant behaviors. The </w:t>
      </w:r>
      <w:r w:rsidR="00B5699D">
        <w:rPr>
          <w:rFonts w:ascii="Times New Roman" w:hAnsi="Times New Roman" w:cs="Times New Roman"/>
          <w:sz w:val="24"/>
          <w:szCs w:val="24"/>
        </w:rPr>
        <w:t>concept map</w:t>
      </w:r>
      <w:r w:rsidR="001166D3">
        <w:rPr>
          <w:rFonts w:ascii="Times New Roman" w:hAnsi="Times New Roman" w:cs="Times New Roman"/>
          <w:sz w:val="24"/>
          <w:szCs w:val="24"/>
        </w:rPr>
        <w:t>, shown in Figure 1,</w:t>
      </w:r>
      <w:r w:rsidR="00B5699D">
        <w:rPr>
          <w:rFonts w:ascii="Times New Roman" w:hAnsi="Times New Roman" w:cs="Times New Roman"/>
          <w:sz w:val="24"/>
          <w:szCs w:val="24"/>
        </w:rPr>
        <w:t xml:space="preserve"> provides a simplified understanding of the negotiation of meaning surrounding summary symbols. </w:t>
      </w:r>
    </w:p>
    <w:p w14:paraId="66B1820C" w14:textId="522A4169" w:rsidR="00AA0639" w:rsidRDefault="001166D3" w:rsidP="00AA063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B5699D">
        <w:rPr>
          <w:rFonts w:ascii="Times New Roman" w:hAnsi="Times New Roman" w:cs="Times New Roman"/>
          <w:sz w:val="24"/>
          <w:szCs w:val="24"/>
        </w:rPr>
        <w:t xml:space="preserve">The </w:t>
      </w:r>
      <w:r w:rsidR="00AA0639">
        <w:rPr>
          <w:rFonts w:ascii="Times New Roman" w:hAnsi="Times New Roman" w:cs="Times New Roman"/>
          <w:sz w:val="24"/>
          <w:szCs w:val="24"/>
        </w:rPr>
        <w:t xml:space="preserve">idea of freedom, </w:t>
      </w:r>
      <w:r>
        <w:rPr>
          <w:rFonts w:ascii="Times New Roman" w:hAnsi="Times New Roman" w:cs="Times New Roman"/>
          <w:sz w:val="24"/>
          <w:szCs w:val="24"/>
        </w:rPr>
        <w:t>very closely aligned</w:t>
      </w:r>
      <w:r w:rsidR="00AA0639">
        <w:rPr>
          <w:rFonts w:ascii="Times New Roman" w:hAnsi="Times New Roman" w:cs="Times New Roman"/>
          <w:sz w:val="24"/>
          <w:szCs w:val="24"/>
        </w:rPr>
        <w:t xml:space="preserve"> here with the idea of liberty, remains the strongest theme fueling domestic terrorist groups’ discourse. Although their ideas reject (or partially reject) mainstream ideas about freedom and the law’s ability to ensure people’s freedom, the individualistic nature of these ideologies and emphasis on human and civil rights is distinctly an American practice. The conflict between the American government and systems of law revolve around concepts of power (both symbolic and material resources) and justice (through moral codes and legal practices). Power represents resource (material and non-material) control, and justice represents social control through laws or morals. </w:t>
      </w:r>
    </w:p>
    <w:p w14:paraId="42D6ED63" w14:textId="70FF3E8E" w:rsidR="00050749" w:rsidRDefault="004427DB" w:rsidP="00AA063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Ecoterrorists are unique in that their framing revolves around some but not all discourses found during the history of environmentalism in America. For example, they object to </w:t>
      </w:r>
      <w:r w:rsidR="006A3A5F">
        <w:rPr>
          <w:rFonts w:ascii="Times New Roman" w:hAnsi="Times New Roman" w:cs="Times New Roman"/>
          <w:sz w:val="24"/>
          <w:szCs w:val="24"/>
        </w:rPr>
        <w:t>m</w:t>
      </w:r>
      <w:r>
        <w:rPr>
          <w:rFonts w:ascii="Times New Roman" w:hAnsi="Times New Roman" w:cs="Times New Roman"/>
          <w:sz w:val="24"/>
          <w:szCs w:val="24"/>
        </w:rPr>
        <w:t xml:space="preserve">anifest </w:t>
      </w:r>
      <w:r w:rsidR="006A3A5F">
        <w:rPr>
          <w:rFonts w:ascii="Times New Roman" w:hAnsi="Times New Roman" w:cs="Times New Roman"/>
          <w:sz w:val="24"/>
          <w:szCs w:val="24"/>
        </w:rPr>
        <w:t>d</w:t>
      </w:r>
      <w:r>
        <w:rPr>
          <w:rFonts w:ascii="Times New Roman" w:hAnsi="Times New Roman" w:cs="Times New Roman"/>
          <w:sz w:val="24"/>
          <w:szCs w:val="24"/>
        </w:rPr>
        <w:t xml:space="preserve">estiny discourse and the use of land and animals for private profit and the </w:t>
      </w:r>
      <w:r w:rsidR="006A3A5F">
        <w:rPr>
          <w:rFonts w:ascii="Times New Roman" w:hAnsi="Times New Roman" w:cs="Times New Roman"/>
          <w:sz w:val="24"/>
          <w:szCs w:val="24"/>
        </w:rPr>
        <w:t>w</w:t>
      </w:r>
      <w:r>
        <w:rPr>
          <w:rFonts w:ascii="Times New Roman" w:hAnsi="Times New Roman" w:cs="Times New Roman"/>
          <w:sz w:val="24"/>
          <w:szCs w:val="24"/>
        </w:rPr>
        <w:t xml:space="preserve">ild </w:t>
      </w:r>
      <w:r w:rsidR="006A3A5F">
        <w:rPr>
          <w:rFonts w:ascii="Times New Roman" w:hAnsi="Times New Roman" w:cs="Times New Roman"/>
          <w:sz w:val="24"/>
          <w:szCs w:val="24"/>
        </w:rPr>
        <w:t>l</w:t>
      </w:r>
      <w:r>
        <w:rPr>
          <w:rFonts w:ascii="Times New Roman" w:hAnsi="Times New Roman" w:cs="Times New Roman"/>
          <w:sz w:val="24"/>
          <w:szCs w:val="24"/>
        </w:rPr>
        <w:t xml:space="preserve">ife </w:t>
      </w:r>
      <w:r w:rsidR="006A3A5F">
        <w:rPr>
          <w:rFonts w:ascii="Times New Roman" w:hAnsi="Times New Roman" w:cs="Times New Roman"/>
          <w:sz w:val="24"/>
          <w:szCs w:val="24"/>
        </w:rPr>
        <w:t>m</w:t>
      </w:r>
      <w:r>
        <w:rPr>
          <w:rFonts w:ascii="Times New Roman" w:hAnsi="Times New Roman" w:cs="Times New Roman"/>
          <w:sz w:val="24"/>
          <w:szCs w:val="24"/>
        </w:rPr>
        <w:t xml:space="preserve">anagement discourse that argues humans should properly manage wildlife. Ecoterrorist </w:t>
      </w:r>
      <w:r w:rsidR="00520024">
        <w:rPr>
          <w:rFonts w:ascii="Times New Roman" w:hAnsi="Times New Roman" w:cs="Times New Roman"/>
          <w:sz w:val="24"/>
          <w:szCs w:val="24"/>
        </w:rPr>
        <w:t>frames</w:t>
      </w:r>
      <w:r>
        <w:rPr>
          <w:rFonts w:ascii="Times New Roman" w:hAnsi="Times New Roman" w:cs="Times New Roman"/>
          <w:sz w:val="24"/>
          <w:szCs w:val="24"/>
        </w:rPr>
        <w:t xml:space="preserve"> are less aligned with conservation</w:t>
      </w:r>
      <w:r w:rsidR="00520024">
        <w:rPr>
          <w:rFonts w:ascii="Times New Roman" w:hAnsi="Times New Roman" w:cs="Times New Roman"/>
          <w:sz w:val="24"/>
          <w:szCs w:val="24"/>
        </w:rPr>
        <w:t xml:space="preserve"> discourse</w:t>
      </w:r>
      <w:r>
        <w:rPr>
          <w:rFonts w:ascii="Times New Roman" w:hAnsi="Times New Roman" w:cs="Times New Roman"/>
          <w:sz w:val="24"/>
          <w:szCs w:val="24"/>
        </w:rPr>
        <w:t xml:space="preserve"> due to </w:t>
      </w:r>
      <w:r w:rsidR="00520024">
        <w:rPr>
          <w:rFonts w:ascii="Times New Roman" w:hAnsi="Times New Roman" w:cs="Times New Roman"/>
          <w:sz w:val="24"/>
          <w:szCs w:val="24"/>
        </w:rPr>
        <w:t>ecoterrorists’</w:t>
      </w:r>
      <w:r>
        <w:rPr>
          <w:rFonts w:ascii="Times New Roman" w:hAnsi="Times New Roman" w:cs="Times New Roman"/>
          <w:sz w:val="24"/>
          <w:szCs w:val="24"/>
        </w:rPr>
        <w:t xml:space="preserve"> distrust of those in charge of determining what is the “best” way to </w:t>
      </w:r>
      <w:r w:rsidR="00520024">
        <w:rPr>
          <w:rFonts w:ascii="Times New Roman" w:hAnsi="Times New Roman" w:cs="Times New Roman"/>
          <w:sz w:val="24"/>
          <w:szCs w:val="24"/>
        </w:rPr>
        <w:t>“</w:t>
      </w:r>
      <w:r>
        <w:rPr>
          <w:rFonts w:ascii="Times New Roman" w:hAnsi="Times New Roman" w:cs="Times New Roman"/>
          <w:sz w:val="24"/>
          <w:szCs w:val="24"/>
        </w:rPr>
        <w:t>manage</w:t>
      </w:r>
      <w:r w:rsidR="00520024">
        <w:rPr>
          <w:rFonts w:ascii="Times New Roman" w:hAnsi="Times New Roman" w:cs="Times New Roman"/>
          <w:sz w:val="24"/>
          <w:szCs w:val="24"/>
        </w:rPr>
        <w:t>”</w:t>
      </w:r>
      <w:r>
        <w:rPr>
          <w:rFonts w:ascii="Times New Roman" w:hAnsi="Times New Roman" w:cs="Times New Roman"/>
          <w:sz w:val="24"/>
          <w:szCs w:val="24"/>
        </w:rPr>
        <w:t xml:space="preserve"> animals and natural resources. Rather</w:t>
      </w:r>
      <w:r w:rsidR="00520024">
        <w:rPr>
          <w:rFonts w:ascii="Times New Roman" w:hAnsi="Times New Roman" w:cs="Times New Roman"/>
          <w:sz w:val="24"/>
          <w:szCs w:val="24"/>
        </w:rPr>
        <w:t>,</w:t>
      </w:r>
      <w:r>
        <w:rPr>
          <w:rFonts w:ascii="Times New Roman" w:hAnsi="Times New Roman" w:cs="Times New Roman"/>
          <w:sz w:val="24"/>
          <w:szCs w:val="24"/>
        </w:rPr>
        <w:t xml:space="preserve"> their discourse lends itself to ideals of preservation and deep ecology, which </w:t>
      </w:r>
      <w:r w:rsidR="00C54BC5">
        <w:rPr>
          <w:rFonts w:ascii="Times New Roman" w:hAnsi="Times New Roman" w:cs="Times New Roman"/>
          <w:sz w:val="24"/>
          <w:szCs w:val="24"/>
        </w:rPr>
        <w:t>are</w:t>
      </w:r>
      <w:r>
        <w:rPr>
          <w:rFonts w:ascii="Times New Roman" w:hAnsi="Times New Roman" w:cs="Times New Roman"/>
          <w:sz w:val="24"/>
          <w:szCs w:val="24"/>
        </w:rPr>
        <w:t xml:space="preserve"> that the world is better if left untouched or left alone by humans as much as possible. Although frames refer to the popular reform environmentalism discourse at times (i.e.</w:t>
      </w:r>
      <w:r w:rsidR="001166D3">
        <w:rPr>
          <w:rFonts w:ascii="Times New Roman" w:hAnsi="Times New Roman" w:cs="Times New Roman"/>
          <w:sz w:val="24"/>
          <w:szCs w:val="24"/>
        </w:rPr>
        <w:t xml:space="preserve"> Walter Bond, referred to earlier in the qualitative findings section, </w:t>
      </w:r>
      <w:r>
        <w:rPr>
          <w:rFonts w:ascii="Times New Roman" w:hAnsi="Times New Roman" w:cs="Times New Roman"/>
          <w:sz w:val="24"/>
          <w:szCs w:val="24"/>
        </w:rPr>
        <w:t>describing images of islands of plastic in the ocean), this was not the most common</w:t>
      </w:r>
      <w:r w:rsidR="00520024">
        <w:rPr>
          <w:rFonts w:ascii="Times New Roman" w:hAnsi="Times New Roman" w:cs="Times New Roman"/>
          <w:sz w:val="24"/>
          <w:szCs w:val="24"/>
        </w:rPr>
        <w:t xml:space="preserve">. Rather, ecoterrorists’ frames aligned closely with environmental justice discourse and ecofeminist discourse, both of which describe the exploitative nature of the current society and the hierarchy found within it. </w:t>
      </w:r>
    </w:p>
    <w:p w14:paraId="0B0FCCAB" w14:textId="4E5FE854" w:rsidR="001166D3" w:rsidRPr="00E94754" w:rsidRDefault="001166D3" w:rsidP="00AA0639">
      <w:pPr>
        <w:spacing w:line="480" w:lineRule="auto"/>
        <w:contextualSpacing/>
        <w:rPr>
          <w:rFonts w:ascii="Times New Roman" w:hAnsi="Times New Roman" w:cs="Times New Roman"/>
          <w:i/>
          <w:sz w:val="24"/>
          <w:szCs w:val="24"/>
        </w:rPr>
      </w:pPr>
      <w:r w:rsidRPr="00E94754">
        <w:rPr>
          <w:rFonts w:ascii="Times New Roman" w:hAnsi="Times New Roman" w:cs="Times New Roman"/>
          <w:i/>
          <w:sz w:val="24"/>
          <w:szCs w:val="24"/>
        </w:rPr>
        <w:t xml:space="preserve">Why are </w:t>
      </w:r>
      <w:r w:rsidR="00E94754" w:rsidRPr="00E94754">
        <w:rPr>
          <w:rFonts w:ascii="Times New Roman" w:hAnsi="Times New Roman" w:cs="Times New Roman"/>
          <w:i/>
          <w:sz w:val="24"/>
          <w:szCs w:val="24"/>
        </w:rPr>
        <w:t>outcomes lighter for e</w:t>
      </w:r>
      <w:r w:rsidRPr="00E94754">
        <w:rPr>
          <w:rFonts w:ascii="Times New Roman" w:hAnsi="Times New Roman" w:cs="Times New Roman"/>
          <w:i/>
          <w:sz w:val="24"/>
          <w:szCs w:val="24"/>
        </w:rPr>
        <w:t>coterrorists?</w:t>
      </w:r>
    </w:p>
    <w:p w14:paraId="4A5DBF70" w14:textId="339398E5" w:rsidR="004427DB" w:rsidRDefault="00050749" w:rsidP="00AA063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Lighter </w:t>
      </w:r>
      <w:r w:rsidR="003044EF">
        <w:rPr>
          <w:rFonts w:ascii="Times New Roman" w:hAnsi="Times New Roman" w:cs="Times New Roman"/>
          <w:sz w:val="24"/>
          <w:szCs w:val="24"/>
        </w:rPr>
        <w:t>prosecution outcomes</w:t>
      </w:r>
      <w:r>
        <w:rPr>
          <w:rFonts w:ascii="Times New Roman" w:hAnsi="Times New Roman" w:cs="Times New Roman"/>
          <w:sz w:val="24"/>
          <w:szCs w:val="24"/>
        </w:rPr>
        <w:t xml:space="preserve"> could potentially mean that the criminal justice system and American culture are becoming more sympathetic to extreme environmental and animal liberation due to recent reports on the environment. American culture is in the process of weighing the costs and benefits for </w:t>
      </w:r>
      <w:r w:rsidRPr="002B1EE4">
        <w:rPr>
          <w:rFonts w:ascii="Times New Roman" w:hAnsi="Times New Roman" w:cs="Times New Roman"/>
          <w:sz w:val="24"/>
          <w:szCs w:val="24"/>
        </w:rPr>
        <w:t xml:space="preserve">an economic, bottom-line mentality in business and in its treatment of the natural environment. </w:t>
      </w:r>
      <w:r>
        <w:rPr>
          <w:rFonts w:ascii="Times New Roman" w:hAnsi="Times New Roman" w:cs="Times New Roman"/>
          <w:sz w:val="24"/>
          <w:szCs w:val="24"/>
        </w:rPr>
        <w:t>We have 7.2 billion people living on Earth, and the world population is predicted to increase to over 9 billion by 2050 (United Nations 2014).</w:t>
      </w:r>
      <w:r>
        <w:rPr>
          <w:rStyle w:val="FootnoteReference"/>
          <w:rFonts w:ascii="Times New Roman" w:hAnsi="Times New Roman" w:cs="Times New Roman"/>
          <w:sz w:val="24"/>
          <w:szCs w:val="24"/>
        </w:rPr>
        <w:footnoteReference w:id="114"/>
      </w:r>
      <w:r>
        <w:rPr>
          <w:rFonts w:ascii="Times New Roman" w:hAnsi="Times New Roman" w:cs="Times New Roman"/>
          <w:sz w:val="24"/>
          <w:szCs w:val="24"/>
        </w:rPr>
        <w:t xml:space="preserve"> </w:t>
      </w:r>
      <w:r w:rsidRPr="002B1EE4">
        <w:rPr>
          <w:rFonts w:ascii="Times New Roman" w:hAnsi="Times New Roman" w:cs="Times New Roman"/>
          <w:sz w:val="24"/>
          <w:szCs w:val="24"/>
        </w:rPr>
        <w:t>As Burns (2009</w:t>
      </w:r>
      <w:r w:rsidR="001166D3">
        <w:rPr>
          <w:rFonts w:ascii="Times New Roman" w:hAnsi="Times New Roman" w:cs="Times New Roman"/>
          <w:sz w:val="24"/>
          <w:szCs w:val="24"/>
        </w:rPr>
        <w:t>:8</w:t>
      </w:r>
      <w:r w:rsidRPr="002B1EE4">
        <w:rPr>
          <w:rFonts w:ascii="Times New Roman" w:hAnsi="Times New Roman" w:cs="Times New Roman"/>
          <w:sz w:val="24"/>
          <w:szCs w:val="24"/>
        </w:rPr>
        <w:t xml:space="preserve">) warns, “we now have more people on the earth using more resources with technology increasingly capable of making more profound incursions </w:t>
      </w:r>
      <w:r w:rsidR="001166D3">
        <w:rPr>
          <w:rFonts w:ascii="Times New Roman" w:hAnsi="Times New Roman" w:cs="Times New Roman"/>
          <w:sz w:val="24"/>
          <w:szCs w:val="24"/>
        </w:rPr>
        <w:t>than ever before in history</w:t>
      </w:r>
      <w:r w:rsidRPr="002B1EE4">
        <w:rPr>
          <w:rFonts w:ascii="Times New Roman" w:hAnsi="Times New Roman" w:cs="Times New Roman"/>
          <w:sz w:val="24"/>
          <w:szCs w:val="24"/>
        </w:rPr>
        <w:t>.</w:t>
      </w:r>
      <w:r w:rsidR="001166D3">
        <w:rPr>
          <w:rFonts w:ascii="Times New Roman" w:hAnsi="Times New Roman" w:cs="Times New Roman"/>
          <w:sz w:val="24"/>
          <w:szCs w:val="24"/>
        </w:rPr>
        <w:t>”</w:t>
      </w:r>
      <w:r w:rsidRPr="002B1EE4">
        <w:rPr>
          <w:rFonts w:ascii="Times New Roman" w:hAnsi="Times New Roman" w:cs="Times New Roman"/>
          <w:sz w:val="24"/>
          <w:szCs w:val="24"/>
        </w:rPr>
        <w:t xml:space="preserve"> </w:t>
      </w:r>
      <w:r>
        <w:rPr>
          <w:rFonts w:ascii="Times New Roman" w:hAnsi="Times New Roman" w:cs="Times New Roman"/>
          <w:sz w:val="24"/>
          <w:szCs w:val="24"/>
        </w:rPr>
        <w:t>Consumption is increasing at rates never before seen (</w:t>
      </w:r>
      <w:r w:rsidRPr="00B82939">
        <w:rPr>
          <w:rFonts w:ascii="Times New Roman" w:hAnsi="Times New Roman" w:cs="Times New Roman"/>
          <w:sz w:val="24"/>
          <w:szCs w:val="24"/>
        </w:rPr>
        <w:t xml:space="preserve">McNeill </w:t>
      </w:r>
      <w:r>
        <w:rPr>
          <w:rFonts w:ascii="Times New Roman" w:hAnsi="Times New Roman" w:cs="Times New Roman"/>
          <w:sz w:val="24"/>
          <w:szCs w:val="24"/>
        </w:rPr>
        <w:t xml:space="preserve">2000). </w:t>
      </w:r>
    </w:p>
    <w:p w14:paraId="3B9704F5" w14:textId="54A6BE67" w:rsidR="001166D3" w:rsidRDefault="001166D3" w:rsidP="00AA063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qualitative findings presented here provide insight into answering the question of why ecoterrorists receive lighter outcomes. Analyses are part of an interpretive framework that attempts to infer how members of the public and the criminal justice system evaluate and treat domestic terrorists during court procedures. Although their innermost thoughts about decision-making are not recorded, these analyses attempt to explore the potential ways in which domestic terrorists and members of the defense use rhetoric and summary symbols to justify or explain acts of domestic terrorism. Others may sympathize with them more so than other domestic terrorist groups because ecoterrorists and those who defend them have done a better job aligning their discourse with the discourse of other social justice activists and developed more sophisticated techniques to disperse information via media networks, given the large amount of group-driving websites of ecoterrorists compared to left-wing and right-wing groups. However, this information is only descriptive and exploratory. Scholars should use this research as a spring board to develop more sophisticated and systematic analyses in the future.</w:t>
      </w:r>
    </w:p>
    <w:p w14:paraId="098608AD" w14:textId="77777777" w:rsidR="000B7435" w:rsidRDefault="00AA0639" w:rsidP="000B7435">
      <w:pPr>
        <w:spacing w:line="480" w:lineRule="auto"/>
        <w:contextualSpacing/>
        <w:rPr>
          <w:rFonts w:ascii="Times New Roman" w:hAnsi="Times New Roman" w:cs="Times New Roman"/>
          <w:sz w:val="24"/>
          <w:szCs w:val="24"/>
        </w:rPr>
      </w:pPr>
      <w:r w:rsidRPr="00AA0639">
        <w:rPr>
          <w:rFonts w:ascii="Times New Roman" w:hAnsi="Times New Roman" w:cs="Times New Roman"/>
          <w:i/>
          <w:sz w:val="24"/>
          <w:szCs w:val="24"/>
        </w:rPr>
        <w:t>Future Directions</w:t>
      </w:r>
      <w:r>
        <w:rPr>
          <w:rFonts w:ascii="Times New Roman" w:hAnsi="Times New Roman" w:cs="Times New Roman"/>
          <w:sz w:val="24"/>
          <w:szCs w:val="24"/>
        </w:rPr>
        <w:tab/>
      </w:r>
      <w:r w:rsidR="000B7435" w:rsidRPr="002B1EE4">
        <w:rPr>
          <w:rFonts w:ascii="Times New Roman" w:hAnsi="Times New Roman" w:cs="Times New Roman"/>
          <w:sz w:val="24"/>
          <w:szCs w:val="24"/>
        </w:rPr>
        <w:t xml:space="preserve"> </w:t>
      </w:r>
    </w:p>
    <w:p w14:paraId="76079848" w14:textId="15712109" w:rsidR="000B7435" w:rsidRDefault="000B7435" w:rsidP="000B7435">
      <w:pPr>
        <w:spacing w:line="480" w:lineRule="auto"/>
        <w:contextualSpacing/>
        <w:rPr>
          <w:rFonts w:ascii="Times New Roman" w:hAnsi="Times New Roman" w:cs="Times New Roman"/>
          <w:sz w:val="24"/>
          <w:szCs w:val="24"/>
        </w:rPr>
      </w:pPr>
      <w:r w:rsidRPr="002B1EE4">
        <w:rPr>
          <w:rFonts w:ascii="Times New Roman" w:hAnsi="Times New Roman" w:cs="Times New Roman"/>
          <w:sz w:val="24"/>
          <w:szCs w:val="24"/>
        </w:rPr>
        <w:tab/>
        <w:t xml:space="preserve">With this scholarly exploration, social scientists and criminologists </w:t>
      </w:r>
      <w:r w:rsidR="00C54BC5">
        <w:rPr>
          <w:rFonts w:ascii="Times New Roman" w:hAnsi="Times New Roman" w:cs="Times New Roman"/>
          <w:sz w:val="24"/>
          <w:szCs w:val="24"/>
        </w:rPr>
        <w:t xml:space="preserve">may be </w:t>
      </w:r>
      <w:r w:rsidRPr="002B1EE4">
        <w:rPr>
          <w:rFonts w:ascii="Times New Roman" w:hAnsi="Times New Roman" w:cs="Times New Roman"/>
          <w:sz w:val="24"/>
          <w:szCs w:val="24"/>
        </w:rPr>
        <w:t>better equipped</w:t>
      </w:r>
      <w:r w:rsidR="006A3A5F">
        <w:rPr>
          <w:rFonts w:ascii="Times New Roman" w:hAnsi="Times New Roman" w:cs="Times New Roman"/>
          <w:sz w:val="24"/>
          <w:szCs w:val="24"/>
        </w:rPr>
        <w:t xml:space="preserve"> to</w:t>
      </w:r>
      <w:r w:rsidRPr="002B1EE4">
        <w:rPr>
          <w:rFonts w:ascii="Times New Roman" w:hAnsi="Times New Roman" w:cs="Times New Roman"/>
          <w:sz w:val="24"/>
          <w:szCs w:val="24"/>
        </w:rPr>
        <w:t xml:space="preserve"> </w:t>
      </w:r>
      <w:r w:rsidR="00C54BC5">
        <w:rPr>
          <w:rFonts w:ascii="Times New Roman" w:hAnsi="Times New Roman" w:cs="Times New Roman"/>
          <w:sz w:val="24"/>
          <w:szCs w:val="24"/>
        </w:rPr>
        <w:t>understand domestic terrorist groups and their prosecution strategies. Scholars also have a better idea of how domestic terrorist groups frame their motives, as well as and how well their discourses align with the public perceptions of freedom and justice.</w:t>
      </w:r>
      <w:r w:rsidRPr="002B1EE4">
        <w:rPr>
          <w:rFonts w:ascii="Times New Roman" w:hAnsi="Times New Roman" w:cs="Times New Roman"/>
          <w:sz w:val="24"/>
          <w:szCs w:val="24"/>
        </w:rPr>
        <w:t xml:space="preserve"> </w:t>
      </w:r>
      <w:r w:rsidR="00C54BC5">
        <w:rPr>
          <w:rFonts w:ascii="Times New Roman" w:hAnsi="Times New Roman" w:cs="Times New Roman"/>
          <w:sz w:val="24"/>
          <w:szCs w:val="24"/>
        </w:rPr>
        <w:t>By better understanding group processes and ideology, members may</w:t>
      </w:r>
      <w:r w:rsidRPr="002B1EE4">
        <w:rPr>
          <w:rFonts w:ascii="Times New Roman" w:hAnsi="Times New Roman" w:cs="Times New Roman"/>
          <w:sz w:val="24"/>
          <w:szCs w:val="24"/>
        </w:rPr>
        <w:t xml:space="preserve"> also </w:t>
      </w:r>
      <w:r w:rsidR="006A3A5F">
        <w:rPr>
          <w:rFonts w:ascii="Times New Roman" w:hAnsi="Times New Roman" w:cs="Times New Roman"/>
          <w:sz w:val="24"/>
          <w:szCs w:val="24"/>
        </w:rPr>
        <w:t xml:space="preserve">be </w:t>
      </w:r>
      <w:r w:rsidRPr="002B1EE4">
        <w:rPr>
          <w:rFonts w:ascii="Times New Roman" w:hAnsi="Times New Roman" w:cs="Times New Roman"/>
          <w:sz w:val="24"/>
          <w:szCs w:val="24"/>
        </w:rPr>
        <w:t xml:space="preserve">better able to develop positive outlets </w:t>
      </w:r>
      <w:r w:rsidR="00C54BC5">
        <w:rPr>
          <w:rFonts w:ascii="Times New Roman" w:hAnsi="Times New Roman" w:cs="Times New Roman"/>
          <w:sz w:val="24"/>
          <w:szCs w:val="24"/>
        </w:rPr>
        <w:t>to</w:t>
      </w:r>
      <w:r w:rsidRPr="002B1EE4">
        <w:rPr>
          <w:rFonts w:ascii="Times New Roman" w:hAnsi="Times New Roman" w:cs="Times New Roman"/>
          <w:sz w:val="24"/>
          <w:szCs w:val="24"/>
        </w:rPr>
        <w:t xml:space="preserve"> cope with </w:t>
      </w:r>
      <w:r>
        <w:rPr>
          <w:rFonts w:ascii="Times New Roman" w:hAnsi="Times New Roman" w:cs="Times New Roman"/>
          <w:sz w:val="24"/>
          <w:szCs w:val="24"/>
        </w:rPr>
        <w:t xml:space="preserve">individual and group </w:t>
      </w:r>
      <w:r w:rsidRPr="002B1EE4">
        <w:rPr>
          <w:rFonts w:ascii="Times New Roman" w:hAnsi="Times New Roman" w:cs="Times New Roman"/>
          <w:sz w:val="24"/>
          <w:szCs w:val="24"/>
        </w:rPr>
        <w:t>strain, such as political poetry</w:t>
      </w:r>
      <w:r w:rsidR="001166D3">
        <w:rPr>
          <w:rFonts w:ascii="Times New Roman" w:hAnsi="Times New Roman" w:cs="Times New Roman"/>
          <w:sz w:val="24"/>
          <w:szCs w:val="24"/>
        </w:rPr>
        <w:t>. One such example is the work of</w:t>
      </w:r>
      <w:r w:rsidRPr="002B1EE4">
        <w:rPr>
          <w:rFonts w:ascii="Times New Roman" w:hAnsi="Times New Roman" w:cs="Times New Roman"/>
          <w:sz w:val="24"/>
          <w:szCs w:val="24"/>
        </w:rPr>
        <w:t xml:space="preserve"> Susan Griffin in </w:t>
      </w:r>
      <w:r w:rsidRPr="002B1EE4">
        <w:rPr>
          <w:rFonts w:ascii="Times New Roman" w:hAnsi="Times New Roman" w:cs="Times New Roman"/>
          <w:i/>
          <w:sz w:val="24"/>
          <w:szCs w:val="24"/>
        </w:rPr>
        <w:t>Women and Nature</w:t>
      </w:r>
      <w:r w:rsidR="001166D3">
        <w:rPr>
          <w:rFonts w:ascii="Times New Roman" w:hAnsi="Times New Roman" w:cs="Times New Roman"/>
          <w:sz w:val="24"/>
          <w:szCs w:val="24"/>
        </w:rPr>
        <w:t xml:space="preserve"> (1978). Radical environmentalist groups </w:t>
      </w:r>
      <w:r w:rsidR="00E1391D">
        <w:rPr>
          <w:rFonts w:ascii="Times New Roman" w:hAnsi="Times New Roman" w:cs="Times New Roman"/>
          <w:sz w:val="24"/>
          <w:szCs w:val="24"/>
        </w:rPr>
        <w:t>may benefit</w:t>
      </w:r>
      <w:r w:rsidR="001166D3">
        <w:rPr>
          <w:rFonts w:ascii="Times New Roman" w:hAnsi="Times New Roman" w:cs="Times New Roman"/>
          <w:sz w:val="24"/>
          <w:szCs w:val="24"/>
        </w:rPr>
        <w:t xml:space="preserve"> </w:t>
      </w:r>
      <w:r w:rsidR="00E1391D">
        <w:rPr>
          <w:rFonts w:ascii="Times New Roman" w:hAnsi="Times New Roman" w:cs="Times New Roman"/>
          <w:sz w:val="24"/>
          <w:szCs w:val="24"/>
        </w:rPr>
        <w:t xml:space="preserve">from </w:t>
      </w:r>
      <w:r w:rsidR="001166D3">
        <w:rPr>
          <w:rFonts w:ascii="Times New Roman" w:hAnsi="Times New Roman" w:cs="Times New Roman"/>
          <w:sz w:val="24"/>
          <w:szCs w:val="24"/>
        </w:rPr>
        <w:t>s</w:t>
      </w:r>
      <w:r w:rsidRPr="002B1EE4">
        <w:rPr>
          <w:rFonts w:ascii="Times New Roman" w:hAnsi="Times New Roman" w:cs="Times New Roman"/>
          <w:sz w:val="24"/>
          <w:szCs w:val="24"/>
        </w:rPr>
        <w:t>afe spaces for members of oppressed groups who often develop alternative ideologies</w:t>
      </w:r>
      <w:r w:rsidR="00E1391D">
        <w:rPr>
          <w:rFonts w:ascii="Times New Roman" w:hAnsi="Times New Roman" w:cs="Times New Roman"/>
          <w:sz w:val="24"/>
          <w:szCs w:val="24"/>
        </w:rPr>
        <w:t xml:space="preserve"> to meet and share ideas with leaders in government and business</w:t>
      </w:r>
      <w:r w:rsidRPr="002B1EE4">
        <w:rPr>
          <w:rFonts w:ascii="Times New Roman" w:hAnsi="Times New Roman" w:cs="Times New Roman"/>
          <w:sz w:val="24"/>
          <w:szCs w:val="24"/>
        </w:rPr>
        <w:t xml:space="preserve"> (Reed 2005).</w:t>
      </w:r>
      <w:r>
        <w:rPr>
          <w:rFonts w:ascii="Times New Roman" w:hAnsi="Times New Roman" w:cs="Times New Roman"/>
          <w:sz w:val="24"/>
          <w:szCs w:val="24"/>
        </w:rPr>
        <w:t xml:space="preserve"> Perhaps one way to develop safe spaces is to work with one of the most well-known animal rights groups that is not</w:t>
      </w:r>
      <w:r w:rsidR="006A3A5F">
        <w:rPr>
          <w:rFonts w:ascii="Times New Roman" w:hAnsi="Times New Roman" w:cs="Times New Roman"/>
          <w:sz w:val="24"/>
          <w:szCs w:val="24"/>
        </w:rPr>
        <w:t xml:space="preserve"> labeled “terrorist” by the FBI, which is </w:t>
      </w:r>
      <w:r>
        <w:rPr>
          <w:rFonts w:ascii="Times New Roman" w:hAnsi="Times New Roman" w:cs="Times New Roman"/>
          <w:sz w:val="24"/>
          <w:szCs w:val="24"/>
        </w:rPr>
        <w:t>People for the Ethical Treatment of Animals (PETA). More radical groups, such as ALF and ELF, can collaborate with PETA using legal means in order to benefit from its location in mainstream media, rather than working under their deviant group names. Another solution would be for businesses and government officials would be to use the “precautionary principle” in their treatment of people</w:t>
      </w:r>
      <w:r w:rsidR="00E1391D">
        <w:rPr>
          <w:rFonts w:ascii="Times New Roman" w:hAnsi="Times New Roman" w:cs="Times New Roman"/>
          <w:sz w:val="24"/>
          <w:szCs w:val="24"/>
        </w:rPr>
        <w:t>’s wellbeing</w:t>
      </w:r>
      <w:r>
        <w:rPr>
          <w:rFonts w:ascii="Times New Roman" w:hAnsi="Times New Roman" w:cs="Times New Roman"/>
          <w:sz w:val="24"/>
          <w:szCs w:val="24"/>
        </w:rPr>
        <w:t>, animals, and natural resources (</w:t>
      </w:r>
      <w:r w:rsidRPr="003763F1">
        <w:rPr>
          <w:rFonts w:ascii="Times New Roman" w:hAnsi="Times New Roman" w:cs="Times New Roman"/>
          <w:sz w:val="24"/>
          <w:szCs w:val="24"/>
        </w:rPr>
        <w:t>Steingraber</w:t>
      </w:r>
      <w:r>
        <w:rPr>
          <w:rFonts w:ascii="Times New Roman" w:hAnsi="Times New Roman" w:cs="Times New Roman"/>
          <w:sz w:val="24"/>
          <w:szCs w:val="24"/>
        </w:rPr>
        <w:t xml:space="preserve"> 1998). For example, for years, cigarette companies fought against claims that smoking can cause cancer and developed a “proof beyond reasonable doubt” mentality regarding the subject. Had they used the precautionary principle, many people could have made more informed, healthier decisions regarding smoking. Similarly, businesses can adhere to a “triple bottom line,” considering the impact that a decision will impact the environment, people, and economic success, instead of the bottom line of profit margin (</w:t>
      </w:r>
      <w:r w:rsidRPr="009617C9">
        <w:rPr>
          <w:rFonts w:ascii="Times New Roman" w:hAnsi="Times New Roman" w:cs="Times New Roman"/>
          <w:sz w:val="24"/>
          <w:szCs w:val="24"/>
        </w:rPr>
        <w:t>Yu</w:t>
      </w:r>
      <w:r>
        <w:rPr>
          <w:rFonts w:ascii="Times New Roman" w:hAnsi="Times New Roman" w:cs="Times New Roman"/>
          <w:sz w:val="24"/>
          <w:szCs w:val="24"/>
        </w:rPr>
        <w:t xml:space="preserve">nus 1999, 2007). </w:t>
      </w:r>
    </w:p>
    <w:p w14:paraId="210F127D" w14:textId="637C8622" w:rsidR="00E1391D" w:rsidRPr="00E1391D" w:rsidRDefault="00E94754" w:rsidP="000B7435">
      <w:pPr>
        <w:spacing w:line="480" w:lineRule="auto"/>
        <w:contextualSpacing/>
        <w:rPr>
          <w:rFonts w:ascii="Times New Roman" w:hAnsi="Times New Roman" w:cs="Times New Roman"/>
          <w:i/>
          <w:sz w:val="24"/>
          <w:szCs w:val="24"/>
        </w:rPr>
      </w:pPr>
      <w:r>
        <w:rPr>
          <w:rFonts w:ascii="Times New Roman" w:hAnsi="Times New Roman" w:cs="Times New Roman"/>
          <w:i/>
          <w:sz w:val="24"/>
          <w:szCs w:val="24"/>
        </w:rPr>
        <w:t>Gender and e</w:t>
      </w:r>
      <w:r w:rsidR="00E1391D" w:rsidRPr="00E1391D">
        <w:rPr>
          <w:rFonts w:ascii="Times New Roman" w:hAnsi="Times New Roman" w:cs="Times New Roman"/>
          <w:i/>
          <w:sz w:val="24"/>
          <w:szCs w:val="24"/>
        </w:rPr>
        <w:t>coterrorism</w:t>
      </w:r>
    </w:p>
    <w:p w14:paraId="371E35A8" w14:textId="77777777" w:rsidR="00E1391D" w:rsidRDefault="000B7435" w:rsidP="00E1391D">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20024">
        <w:rPr>
          <w:rFonts w:ascii="Times New Roman" w:hAnsi="Times New Roman" w:cs="Times New Roman"/>
          <w:sz w:val="24"/>
          <w:szCs w:val="24"/>
        </w:rPr>
        <w:t>Findings, to a lesser extent, talk about</w:t>
      </w:r>
      <w:r>
        <w:rPr>
          <w:rFonts w:ascii="Times New Roman" w:hAnsi="Times New Roman" w:cs="Times New Roman"/>
          <w:sz w:val="24"/>
          <w:szCs w:val="24"/>
        </w:rPr>
        <w:t xml:space="preserve"> gender and terrorism. Previous scholars recognize animal and environmental liberation groups as primarily white, middle to upper class men (Pellow 2014; Taylor 1997). Scholars note gender inequality (as well as racial inequality) within groups, despite their best efforts to promote and practice equality. While more men are involved in ecoterrorist groups (and all terrorist groups, general</w:t>
      </w:r>
      <w:r w:rsidR="00520024">
        <w:rPr>
          <w:rFonts w:ascii="Times New Roman" w:hAnsi="Times New Roman" w:cs="Times New Roman"/>
          <w:sz w:val="24"/>
          <w:szCs w:val="24"/>
        </w:rPr>
        <w:t>ly), this study finds a larger percentage of women are in ecoterrorist groups compared to left-wing and right-wing terrorist groups</w:t>
      </w:r>
      <w:r>
        <w:rPr>
          <w:rFonts w:ascii="Times New Roman" w:hAnsi="Times New Roman" w:cs="Times New Roman"/>
          <w:sz w:val="24"/>
          <w:szCs w:val="24"/>
        </w:rPr>
        <w:t xml:space="preserve">. Future research should specifically focus on these differences between domestic terrorist groups. It may be that women in ecoterrorist groups are treated more equally and respected more than women in left-wing and right-wing terrorist groups, as findings suggest. Also, content analysis also suggests that women have more active leadership roles. Perhaps, however, women feel more drawn to ecoterrorism than other types of domestic terrorism because their positions within society enable them to connect with animals and natural resources through a sense of shared exploitation by white men. </w:t>
      </w:r>
    </w:p>
    <w:p w14:paraId="26E6F7D4" w14:textId="1761E15B" w:rsidR="002C79C6" w:rsidRDefault="00E1391D" w:rsidP="00E1391D">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Not all radical environmentalist groups were analyzed in this study. One such group that may be of interest to scholars in the future is the</w:t>
      </w:r>
      <w:r w:rsidR="002C79C6">
        <w:rPr>
          <w:rFonts w:ascii="Times New Roman" w:hAnsi="Times New Roman" w:cs="Times New Roman"/>
          <w:sz w:val="24"/>
          <w:szCs w:val="24"/>
        </w:rPr>
        <w:t xml:space="preserve"> Ecofeminist Front. Although the ATS does not have any recorded members of this group (perhaps because they have not been arrested for any terroristic crimes and/or individuals do not claim to be a member during the trial process), the Ecofeminist Front is a women-led liberationist group that aligns closely with the ideas of ALF and ELF. However, they use their experiences as women to understand the oppression of the environment by a patriarchal and capitalistic culture. According to an Earth First! Journal article (2003), the Ecofeminist Front led a campaign to stop the Straw Devil Timber Sale in Oregon to private companies (138). The article also had a picture of members standing in front of trees with crossbows. We need more information on this group and other groups that may be developing that </w:t>
      </w:r>
      <w:r w:rsidR="006A3A5F">
        <w:rPr>
          <w:rFonts w:ascii="Times New Roman" w:hAnsi="Times New Roman" w:cs="Times New Roman"/>
          <w:sz w:val="24"/>
          <w:szCs w:val="24"/>
        </w:rPr>
        <w:t>are majority women</w:t>
      </w:r>
      <w:r w:rsidR="002C79C6">
        <w:rPr>
          <w:rFonts w:ascii="Times New Roman" w:hAnsi="Times New Roman" w:cs="Times New Roman"/>
          <w:sz w:val="24"/>
          <w:szCs w:val="24"/>
        </w:rPr>
        <w:t xml:space="preserve">. </w:t>
      </w:r>
      <w:r w:rsidR="004F276D">
        <w:rPr>
          <w:rFonts w:ascii="Times New Roman" w:hAnsi="Times New Roman" w:cs="Times New Roman"/>
          <w:sz w:val="24"/>
          <w:szCs w:val="24"/>
        </w:rPr>
        <w:t>W</w:t>
      </w:r>
      <w:r w:rsidR="002C79C6">
        <w:rPr>
          <w:rFonts w:ascii="Times New Roman" w:hAnsi="Times New Roman" w:cs="Times New Roman"/>
          <w:sz w:val="24"/>
          <w:szCs w:val="24"/>
        </w:rPr>
        <w:t xml:space="preserve">omen-led groups </w:t>
      </w:r>
      <w:r w:rsidR="004F276D">
        <w:rPr>
          <w:rFonts w:ascii="Times New Roman" w:hAnsi="Times New Roman" w:cs="Times New Roman"/>
          <w:sz w:val="24"/>
          <w:szCs w:val="24"/>
        </w:rPr>
        <w:t>may be</w:t>
      </w:r>
      <w:r w:rsidR="002C79C6">
        <w:rPr>
          <w:rFonts w:ascii="Times New Roman" w:hAnsi="Times New Roman" w:cs="Times New Roman"/>
          <w:sz w:val="24"/>
          <w:szCs w:val="24"/>
        </w:rPr>
        <w:t xml:space="preserve"> less likely to be arrested or labeled terrorist. </w:t>
      </w:r>
    </w:p>
    <w:p w14:paraId="24743DF9" w14:textId="2254B129" w:rsidR="00E1391D" w:rsidRPr="00E1391D" w:rsidRDefault="00E94754" w:rsidP="00E1391D">
      <w:pPr>
        <w:spacing w:line="480" w:lineRule="auto"/>
        <w:contextualSpacing/>
        <w:rPr>
          <w:rFonts w:ascii="Times New Roman" w:hAnsi="Times New Roman" w:cs="Times New Roman"/>
          <w:i/>
          <w:sz w:val="24"/>
          <w:szCs w:val="24"/>
        </w:rPr>
      </w:pPr>
      <w:r>
        <w:rPr>
          <w:rFonts w:ascii="Times New Roman" w:hAnsi="Times New Roman" w:cs="Times New Roman"/>
          <w:i/>
          <w:sz w:val="24"/>
          <w:szCs w:val="24"/>
        </w:rPr>
        <w:t>Race and e</w:t>
      </w:r>
      <w:r w:rsidR="00E1391D" w:rsidRPr="00E1391D">
        <w:rPr>
          <w:rFonts w:ascii="Times New Roman" w:hAnsi="Times New Roman" w:cs="Times New Roman"/>
          <w:i/>
          <w:sz w:val="24"/>
          <w:szCs w:val="24"/>
        </w:rPr>
        <w:t>coterrorism</w:t>
      </w:r>
    </w:p>
    <w:p w14:paraId="05BE5849" w14:textId="77777777" w:rsidR="000B7435" w:rsidRDefault="00520024" w:rsidP="000B7435">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findings</w:t>
      </w:r>
      <w:r w:rsidR="000B7435">
        <w:rPr>
          <w:rFonts w:ascii="Times New Roman" w:hAnsi="Times New Roman" w:cs="Times New Roman"/>
          <w:sz w:val="24"/>
          <w:szCs w:val="24"/>
        </w:rPr>
        <w:t xml:space="preserve"> also</w:t>
      </w:r>
      <w:r>
        <w:rPr>
          <w:rFonts w:ascii="Times New Roman" w:hAnsi="Times New Roman" w:cs="Times New Roman"/>
          <w:sz w:val="24"/>
          <w:szCs w:val="24"/>
        </w:rPr>
        <w:t xml:space="preserve"> briefly address</w:t>
      </w:r>
      <w:r w:rsidR="000B7435">
        <w:rPr>
          <w:rFonts w:ascii="Times New Roman" w:hAnsi="Times New Roman" w:cs="Times New Roman"/>
          <w:sz w:val="24"/>
          <w:szCs w:val="24"/>
        </w:rPr>
        <w:t xml:space="preserve"> race</w:t>
      </w:r>
      <w:r>
        <w:rPr>
          <w:rFonts w:ascii="Times New Roman" w:hAnsi="Times New Roman" w:cs="Times New Roman"/>
          <w:sz w:val="24"/>
          <w:szCs w:val="24"/>
        </w:rPr>
        <w:t>, but more research is needed to fully understand the connections between race and domestic terrorism</w:t>
      </w:r>
      <w:r w:rsidR="000B7435">
        <w:rPr>
          <w:rFonts w:ascii="Times New Roman" w:hAnsi="Times New Roman" w:cs="Times New Roman"/>
          <w:sz w:val="24"/>
          <w:szCs w:val="24"/>
        </w:rPr>
        <w:t xml:space="preserve">. </w:t>
      </w:r>
      <w:r w:rsidR="00750D1D" w:rsidRPr="00750D1D">
        <w:rPr>
          <w:rFonts w:ascii="Times New Roman" w:hAnsi="Times New Roman" w:cs="Times New Roman"/>
          <w:sz w:val="24"/>
          <w:szCs w:val="24"/>
        </w:rPr>
        <w:t>There are</w:t>
      </w:r>
      <w:r w:rsidR="00750D1D">
        <w:rPr>
          <w:rFonts w:ascii="Times New Roman" w:hAnsi="Times New Roman" w:cs="Times New Roman"/>
          <w:sz w:val="24"/>
          <w:szCs w:val="24"/>
        </w:rPr>
        <w:t xml:space="preserve"> 40 non-white left-wing terrorists and 7 non-white right-wing terrorists. However, we need to know more about these non-whites. Given the small number of non-white domestic terrorists, case studies or other qualitative analysis would provide informative exploratory research into this population. </w:t>
      </w:r>
      <w:r w:rsidR="000B7435">
        <w:rPr>
          <w:rFonts w:ascii="Times New Roman" w:hAnsi="Times New Roman" w:cs="Times New Roman"/>
          <w:sz w:val="24"/>
          <w:szCs w:val="24"/>
        </w:rPr>
        <w:t xml:space="preserve">Pellow (2014) argues that white earth and animal liberationists are generally a privileged group. They are whites who actively reject white privilege by challenging the social structure and institutions that create a racial hierarchy in the United States. They reject their “whiteness” when they argue inequality, whether across all human groups or across humans and non-humans, is wrong. He argues that liberationists are labeled as terrorists and treated similar to racial minorities within the criminal justice system, despite earning some benefits due to their skin color. Similar to women, racial minorities and indigenous peoples are often believed to be more “naturally” connected to the land than white people from more developed countries (Adamson and Slovic 2009). They share a similar connection to land as women due to their shared oppression. </w:t>
      </w:r>
    </w:p>
    <w:p w14:paraId="724D9AF2" w14:textId="77777777" w:rsidR="00C902B4" w:rsidRDefault="00C902B4" w:rsidP="00C902B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Some would argue ecoterrorists have lighter convictions because of their white privilege, but left-wing and right-wing domestic terrorists are also predominantly white. This makes this argument less plausible; however, more research is necessary to make a firm statement about race and terrorism. Others explain differences in conviction as a result of ecoterrorist crimes having less convicting evidence and/or getting confused with non-terrorist crimes. This explanation is highly possible; differential availability of evidence during trials, as well as prosecuting ecoterrorists cases as non-terrorist due to confusion over the definition of terrorism, may explain conviction outcomes of domestic terrorist groups. However, the data necessary to study this hypothesis is hard to examine and record due to the dark figure of crime (lack of information on non-reported crimes) and the intricacies of the court processes. Also, even though count severity is controlled in this study, further research should investigate differences in types of crimes (i.e. bombing, shooting, arson) and how they impact prosecution outcomes using a variety of analyses. The best explanation to understanding why ecoterrorists have lighter conviction outcomes is to know why members of the prosecution, jury, etc. assigned these convictions. However, this data is unobtainable; motives for individuals can only be inferred. </w:t>
      </w:r>
    </w:p>
    <w:p w14:paraId="5F539961" w14:textId="65896DF8" w:rsidR="00E1391D" w:rsidRPr="00E1391D" w:rsidRDefault="00E1391D" w:rsidP="00C902B4">
      <w:pPr>
        <w:spacing w:line="480" w:lineRule="auto"/>
        <w:contextualSpacing/>
        <w:rPr>
          <w:rFonts w:ascii="Times New Roman" w:hAnsi="Times New Roman" w:cs="Times New Roman"/>
          <w:i/>
          <w:sz w:val="24"/>
          <w:szCs w:val="24"/>
        </w:rPr>
      </w:pPr>
      <w:r w:rsidRPr="00E1391D">
        <w:rPr>
          <w:rFonts w:ascii="Times New Roman" w:hAnsi="Times New Roman" w:cs="Times New Roman"/>
          <w:i/>
          <w:sz w:val="24"/>
          <w:szCs w:val="24"/>
        </w:rPr>
        <w:t xml:space="preserve">Other </w:t>
      </w:r>
      <w:r w:rsidR="00E94754">
        <w:rPr>
          <w:rFonts w:ascii="Times New Roman" w:hAnsi="Times New Roman" w:cs="Times New Roman"/>
          <w:i/>
          <w:sz w:val="24"/>
          <w:szCs w:val="24"/>
        </w:rPr>
        <w:t>l</w:t>
      </w:r>
      <w:r w:rsidRPr="00E1391D">
        <w:rPr>
          <w:rFonts w:ascii="Times New Roman" w:hAnsi="Times New Roman" w:cs="Times New Roman"/>
          <w:i/>
          <w:sz w:val="24"/>
          <w:szCs w:val="24"/>
        </w:rPr>
        <w:t>imitations</w:t>
      </w:r>
    </w:p>
    <w:p w14:paraId="263E191F" w14:textId="51D899B8" w:rsidR="00E1052A" w:rsidRDefault="00E1052A" w:rsidP="00C902B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Another limitation of this research is that it does not address other situational factors aside from demographic variables and discourse analysis that may impact conviction outcomes. One example has already been addressed during the discussion of left-wing terrorism. Left-wing terrorism declined dramatically in the 1980s, whereas right-wing and ecoterrorism did not. Ecoterrorism is also relatively newer, starting in the late 1980s.  This may create discrepancies in comparative analysis. Also, the political orientation of the state in which the defendant is prosecuted may impact conviction outcomes; for example, a jury of members in a red state may decide to convict a defendant entirely different compared to a jury of members in a blue state.</w:t>
      </w:r>
      <w:r w:rsidR="00500F11">
        <w:rPr>
          <w:rFonts w:ascii="Times New Roman" w:hAnsi="Times New Roman" w:cs="Times New Roman"/>
          <w:sz w:val="24"/>
          <w:szCs w:val="24"/>
        </w:rPr>
        <w:t xml:space="preserve"> Additionally, given what we know about court procedures during terrorist cases, members of the prosecution, defense team, and/or jury may be morally opposed to punishing terrorists due to their political ideology. For example, they may be persuaded to</w:t>
      </w:r>
      <w:r w:rsidR="00E1391D">
        <w:rPr>
          <w:rFonts w:ascii="Times New Roman" w:hAnsi="Times New Roman" w:cs="Times New Roman"/>
          <w:sz w:val="24"/>
          <w:szCs w:val="24"/>
        </w:rPr>
        <w:t xml:space="preserve"> sympathize with the defendant </w:t>
      </w:r>
      <w:r w:rsidR="00500F11">
        <w:rPr>
          <w:rFonts w:ascii="Times New Roman" w:hAnsi="Times New Roman" w:cs="Times New Roman"/>
          <w:sz w:val="24"/>
          <w:szCs w:val="24"/>
        </w:rPr>
        <w:t>as a result of the frames and summary symbols used to defend the terrorist more so than  non-terrorist defendants, which could result in jury nullification.</w:t>
      </w:r>
      <w:r>
        <w:rPr>
          <w:rFonts w:ascii="Times New Roman" w:hAnsi="Times New Roman" w:cs="Times New Roman"/>
          <w:sz w:val="24"/>
          <w:szCs w:val="24"/>
        </w:rPr>
        <w:t xml:space="preserve"> </w:t>
      </w:r>
    </w:p>
    <w:p w14:paraId="7D8E1469" w14:textId="564560C7" w:rsidR="00E1391D" w:rsidRPr="00E1391D" w:rsidRDefault="00E1391D" w:rsidP="00C902B4">
      <w:pPr>
        <w:spacing w:line="480" w:lineRule="auto"/>
        <w:contextualSpacing/>
        <w:rPr>
          <w:rFonts w:ascii="Times New Roman" w:hAnsi="Times New Roman" w:cs="Times New Roman"/>
          <w:i/>
          <w:sz w:val="24"/>
          <w:szCs w:val="24"/>
        </w:rPr>
      </w:pPr>
      <w:r w:rsidRPr="00E1391D">
        <w:rPr>
          <w:rFonts w:ascii="Times New Roman" w:hAnsi="Times New Roman" w:cs="Times New Roman"/>
          <w:i/>
          <w:sz w:val="24"/>
          <w:szCs w:val="24"/>
        </w:rPr>
        <w:t xml:space="preserve">Cultural </w:t>
      </w:r>
      <w:r w:rsidR="00E94754">
        <w:rPr>
          <w:rFonts w:ascii="Times New Roman" w:hAnsi="Times New Roman" w:cs="Times New Roman"/>
          <w:i/>
          <w:sz w:val="24"/>
          <w:szCs w:val="24"/>
        </w:rPr>
        <w:t>framing and the e</w:t>
      </w:r>
      <w:r w:rsidRPr="00E1391D">
        <w:rPr>
          <w:rFonts w:ascii="Times New Roman" w:hAnsi="Times New Roman" w:cs="Times New Roman"/>
          <w:i/>
          <w:sz w:val="24"/>
          <w:szCs w:val="24"/>
        </w:rPr>
        <w:t>nvironment</w:t>
      </w:r>
    </w:p>
    <w:p w14:paraId="3756809F" w14:textId="77777777" w:rsidR="000B7435" w:rsidRDefault="000B7435" w:rsidP="000B743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20024">
        <w:rPr>
          <w:rFonts w:ascii="Times New Roman" w:hAnsi="Times New Roman" w:cs="Times New Roman"/>
          <w:sz w:val="24"/>
          <w:szCs w:val="24"/>
        </w:rPr>
        <w:t xml:space="preserve">Although not discussed in detail, qualitative findings address the use of art and music to inspire terrorist group members, and can be interpreted as motivational frames. More research should explore these connections in more detail. </w:t>
      </w:r>
      <w:r>
        <w:rPr>
          <w:rFonts w:ascii="Times New Roman" w:hAnsi="Times New Roman" w:cs="Times New Roman"/>
          <w:sz w:val="24"/>
          <w:szCs w:val="24"/>
        </w:rPr>
        <w:t xml:space="preserve">Pellow (2014:28) also acknowledges the roles in which music communities lead to the creation of liberation movements. My former work with music communities (Holyfield, Cobb, Murray, and McKinzie 2013) lends insight into the power that music brings to the development of collective movements, generating “ties that bind” with group members (457). Similarly, others note how music is a way of story-telling (Pratt 1980) that helps people make sense of their world, convey meaning, and create culture. Music festivals and subcultures create an intimate environment with which members develop strong affective relationships with each other, which can create feelings of trust and group membership (Turner 1982). Not only can music aid in the process of group membership building, but it also helps connect individuals to larger collective movements through emotional framing (Packer and Ballantyne </w:t>
      </w:r>
      <w:r w:rsidRPr="00C10322">
        <w:rPr>
          <w:rFonts w:ascii="Times New Roman" w:hAnsi="Times New Roman" w:cs="Times New Roman"/>
          <w:sz w:val="24"/>
          <w:szCs w:val="24"/>
        </w:rPr>
        <w:t>2011</w:t>
      </w:r>
      <w:r>
        <w:rPr>
          <w:rFonts w:ascii="Times New Roman" w:hAnsi="Times New Roman" w:cs="Times New Roman"/>
          <w:sz w:val="24"/>
          <w:szCs w:val="24"/>
        </w:rPr>
        <w:t xml:space="preserve">). </w:t>
      </w:r>
    </w:p>
    <w:p w14:paraId="0C911CBF" w14:textId="77777777" w:rsidR="000B7435" w:rsidRPr="002B1EE4" w:rsidRDefault="000B7435" w:rsidP="000B7435">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Southern music countercultures speak to environmental themes about big businesses; for example, one song criticizes the mining of “hill country” in Texas for profit instead of letting people enjoy the wonder and beauty of the land (Holyfield et al. 2013: 465-466). In this study, there is a similar theme of connecting music to liberation movements (i.e. Bob Marley), as well as the use of emotionally charged illustrations and posters. Future research must address the ways in which other forms of material culture aside from written text (for example, fliers, music, graphics), impacts the development of subcultures, countercultures, and collective movements, as well as the motivational functions it plays during liberation movements. Material culture is created through interactions with group members to both create and change the larger culture (Lewis 1980), as well as bring personal justification and motivation for individuals (Pascoe et al. 2005). Material culture provides tangible materials through which sociologists understand culture and exchange ideas and information (DiMaggio 1997). </w:t>
      </w:r>
    </w:p>
    <w:p w14:paraId="36087BB7" w14:textId="326369D2" w:rsidR="000B7435" w:rsidRPr="00D36403" w:rsidRDefault="000B7435" w:rsidP="000B7435">
      <w:pPr>
        <w:spacing w:line="480" w:lineRule="auto"/>
        <w:contextualSpacing/>
        <w:rPr>
          <w:rFonts w:ascii="Times New Roman" w:hAnsi="Times New Roman" w:cs="Times New Roman"/>
          <w:sz w:val="24"/>
          <w:szCs w:val="24"/>
        </w:rPr>
      </w:pPr>
      <w:r w:rsidRPr="002B1EE4">
        <w:rPr>
          <w:rFonts w:ascii="Times New Roman" w:hAnsi="Times New Roman" w:cs="Times New Roman"/>
          <w:sz w:val="24"/>
          <w:szCs w:val="24"/>
        </w:rPr>
        <w:tab/>
      </w:r>
      <w:r w:rsidR="00050749">
        <w:rPr>
          <w:rFonts w:ascii="Times New Roman" w:hAnsi="Times New Roman" w:cs="Times New Roman"/>
          <w:sz w:val="24"/>
          <w:szCs w:val="24"/>
        </w:rPr>
        <w:t>Although there are limits to this study, it does contribute in a general sense to a larger</w:t>
      </w:r>
      <w:r w:rsidRPr="002B1EE4">
        <w:rPr>
          <w:rFonts w:ascii="Times New Roman" w:hAnsi="Times New Roman" w:cs="Times New Roman"/>
          <w:sz w:val="24"/>
          <w:szCs w:val="24"/>
        </w:rPr>
        <w:t xml:space="preserve"> </w:t>
      </w:r>
      <w:r w:rsidR="00050749">
        <w:rPr>
          <w:rFonts w:ascii="Times New Roman" w:hAnsi="Times New Roman" w:cs="Times New Roman"/>
          <w:sz w:val="24"/>
          <w:szCs w:val="24"/>
        </w:rPr>
        <w:t xml:space="preserve">understanding of </w:t>
      </w:r>
      <w:r w:rsidRPr="002B1EE4">
        <w:rPr>
          <w:rFonts w:ascii="Times New Roman" w:hAnsi="Times New Roman" w:cs="Times New Roman"/>
          <w:sz w:val="24"/>
          <w:szCs w:val="24"/>
        </w:rPr>
        <w:t>the relation</w:t>
      </w:r>
      <w:r w:rsidR="0094337E">
        <w:rPr>
          <w:rFonts w:ascii="Times New Roman" w:hAnsi="Times New Roman" w:cs="Times New Roman"/>
          <w:sz w:val="24"/>
          <w:szCs w:val="24"/>
        </w:rPr>
        <w:t>ship between nature and society by raising awareness of radicalized environmentalist discourse</w:t>
      </w:r>
      <w:r w:rsidR="00E25C45">
        <w:rPr>
          <w:rFonts w:ascii="Times New Roman" w:hAnsi="Times New Roman" w:cs="Times New Roman"/>
          <w:sz w:val="24"/>
          <w:szCs w:val="24"/>
        </w:rPr>
        <w:t>, the ways in which it develops, and the ways in which radicals engage in collective movements</w:t>
      </w:r>
      <w:r w:rsidR="0094337E">
        <w:rPr>
          <w:rFonts w:ascii="Times New Roman" w:hAnsi="Times New Roman" w:cs="Times New Roman"/>
          <w:sz w:val="24"/>
          <w:szCs w:val="24"/>
        </w:rPr>
        <w:t xml:space="preserve">. </w:t>
      </w:r>
      <w:r w:rsidR="00E1391D">
        <w:rPr>
          <w:rFonts w:ascii="Times New Roman" w:hAnsi="Times New Roman" w:cs="Times New Roman"/>
          <w:sz w:val="24"/>
          <w:szCs w:val="24"/>
        </w:rPr>
        <w:t>According to Burns (2009), t</w:t>
      </w:r>
      <w:r>
        <w:rPr>
          <w:rFonts w:ascii="Times New Roman" w:hAnsi="Times New Roman" w:cs="Times New Roman"/>
          <w:sz w:val="24"/>
          <w:szCs w:val="24"/>
        </w:rPr>
        <w:t xml:space="preserve">he world </w:t>
      </w:r>
      <w:r w:rsidRPr="00D36403">
        <w:rPr>
          <w:rFonts w:ascii="Times New Roman" w:hAnsi="Times New Roman" w:cs="Times New Roman"/>
          <w:sz w:val="24"/>
          <w:szCs w:val="24"/>
        </w:rPr>
        <w:t>still largely operate</w:t>
      </w:r>
      <w:r>
        <w:rPr>
          <w:rFonts w:ascii="Times New Roman" w:hAnsi="Times New Roman" w:cs="Times New Roman"/>
          <w:sz w:val="24"/>
          <w:szCs w:val="24"/>
        </w:rPr>
        <w:t>s</w:t>
      </w:r>
      <w:r w:rsidRPr="00D36403">
        <w:rPr>
          <w:rFonts w:ascii="Times New Roman" w:hAnsi="Times New Roman" w:cs="Times New Roman"/>
          <w:sz w:val="24"/>
          <w:szCs w:val="24"/>
        </w:rPr>
        <w:t xml:space="preserve"> under a capitalistic economic model </w:t>
      </w:r>
      <w:r>
        <w:rPr>
          <w:rFonts w:ascii="Times New Roman" w:hAnsi="Times New Roman" w:cs="Times New Roman"/>
          <w:sz w:val="24"/>
          <w:szCs w:val="24"/>
        </w:rPr>
        <w:t xml:space="preserve">of </w:t>
      </w:r>
      <w:r w:rsidRPr="00D36403">
        <w:rPr>
          <w:rFonts w:ascii="Times New Roman" w:hAnsi="Times New Roman" w:cs="Times New Roman"/>
          <w:sz w:val="24"/>
          <w:szCs w:val="24"/>
        </w:rPr>
        <w:t>nature and society. The Pacific Trash Vortex (</w:t>
      </w:r>
      <w:r>
        <w:rPr>
          <w:rFonts w:ascii="Times New Roman" w:hAnsi="Times New Roman" w:cs="Times New Roman"/>
          <w:sz w:val="24"/>
          <w:szCs w:val="24"/>
        </w:rPr>
        <w:t>Moore and Phillips 2011</w:t>
      </w:r>
      <w:r w:rsidRPr="00D36403">
        <w:rPr>
          <w:rFonts w:ascii="Times New Roman" w:hAnsi="Times New Roman" w:cs="Times New Roman"/>
          <w:sz w:val="24"/>
          <w:szCs w:val="24"/>
        </w:rPr>
        <w:t xml:space="preserve">) is just one of the many </w:t>
      </w:r>
      <w:r>
        <w:rPr>
          <w:rFonts w:ascii="Times New Roman" w:hAnsi="Times New Roman" w:cs="Times New Roman"/>
          <w:sz w:val="24"/>
          <w:szCs w:val="24"/>
        </w:rPr>
        <w:t>negative consequences of the</w:t>
      </w:r>
      <w:r w:rsidRPr="00D36403">
        <w:rPr>
          <w:rFonts w:ascii="Times New Roman" w:hAnsi="Times New Roman" w:cs="Times New Roman"/>
          <w:sz w:val="24"/>
          <w:szCs w:val="24"/>
        </w:rPr>
        <w:t xml:space="preserve"> </w:t>
      </w:r>
      <w:r>
        <w:rPr>
          <w:rFonts w:ascii="Times New Roman" w:hAnsi="Times New Roman" w:cs="Times New Roman"/>
          <w:sz w:val="24"/>
          <w:szCs w:val="24"/>
        </w:rPr>
        <w:t>“bottom line” mentality</w:t>
      </w:r>
      <w:r w:rsidRPr="00D36403">
        <w:rPr>
          <w:rFonts w:ascii="Times New Roman" w:hAnsi="Times New Roman" w:cs="Times New Roman"/>
          <w:sz w:val="24"/>
          <w:szCs w:val="24"/>
        </w:rPr>
        <w:t>. Recent outrage has developed in response to the ways in which chickens and other animals are farmed for human consumption in America (</w:t>
      </w:r>
      <w:r>
        <w:rPr>
          <w:rFonts w:ascii="Times New Roman" w:hAnsi="Times New Roman" w:cs="Times New Roman"/>
          <w:sz w:val="24"/>
          <w:szCs w:val="24"/>
        </w:rPr>
        <w:t>Webster 2009</w:t>
      </w:r>
      <w:r w:rsidRPr="00D36403">
        <w:rPr>
          <w:rFonts w:ascii="Times New Roman" w:hAnsi="Times New Roman" w:cs="Times New Roman"/>
          <w:sz w:val="24"/>
          <w:szCs w:val="24"/>
        </w:rPr>
        <w:t>). Similarly</w:t>
      </w:r>
      <w:r>
        <w:rPr>
          <w:rFonts w:ascii="Times New Roman" w:hAnsi="Times New Roman" w:cs="Times New Roman"/>
          <w:sz w:val="24"/>
          <w:szCs w:val="24"/>
        </w:rPr>
        <w:t xml:space="preserve">, activists worry about the environmental degradation of large-scale agricultural projects, as well as the use of genetically-modified food to increase profit </w:t>
      </w:r>
      <w:r w:rsidRPr="00D36403">
        <w:rPr>
          <w:rFonts w:ascii="Times New Roman" w:hAnsi="Times New Roman" w:cs="Times New Roman"/>
          <w:sz w:val="24"/>
          <w:szCs w:val="24"/>
        </w:rPr>
        <w:t>(</w:t>
      </w:r>
      <w:r>
        <w:rPr>
          <w:rFonts w:ascii="Times New Roman" w:hAnsi="Times New Roman" w:cs="Times New Roman"/>
          <w:sz w:val="24"/>
          <w:szCs w:val="24"/>
        </w:rPr>
        <w:t>McMichael 1995</w:t>
      </w:r>
      <w:r w:rsidRPr="00D36403">
        <w:rPr>
          <w:rFonts w:ascii="Times New Roman" w:hAnsi="Times New Roman" w:cs="Times New Roman"/>
          <w:sz w:val="24"/>
          <w:szCs w:val="24"/>
        </w:rPr>
        <w:t xml:space="preserve">). If </w:t>
      </w:r>
      <w:r>
        <w:rPr>
          <w:rFonts w:ascii="Times New Roman" w:hAnsi="Times New Roman" w:cs="Times New Roman"/>
          <w:sz w:val="24"/>
          <w:szCs w:val="24"/>
        </w:rPr>
        <w:t>environmental and animal activists</w:t>
      </w:r>
      <w:r w:rsidRPr="00D36403">
        <w:rPr>
          <w:rFonts w:ascii="Times New Roman" w:hAnsi="Times New Roman" w:cs="Times New Roman"/>
          <w:sz w:val="24"/>
          <w:szCs w:val="24"/>
        </w:rPr>
        <w:t xml:space="preserve"> continue to receive little political, social, cultural, and economic support, American society increases its risk of </w:t>
      </w:r>
      <w:r>
        <w:rPr>
          <w:rFonts w:ascii="Times New Roman" w:hAnsi="Times New Roman" w:cs="Times New Roman"/>
          <w:sz w:val="24"/>
          <w:szCs w:val="24"/>
        </w:rPr>
        <w:t>ecoterrorism</w:t>
      </w:r>
      <w:r w:rsidRPr="00D36403">
        <w:rPr>
          <w:rFonts w:ascii="Times New Roman" w:hAnsi="Times New Roman" w:cs="Times New Roman"/>
          <w:sz w:val="24"/>
          <w:szCs w:val="24"/>
        </w:rPr>
        <w:t xml:space="preserve">, as well as environmental and social </w:t>
      </w:r>
      <w:r>
        <w:rPr>
          <w:rFonts w:ascii="Times New Roman" w:hAnsi="Times New Roman" w:cs="Times New Roman"/>
          <w:sz w:val="24"/>
          <w:szCs w:val="24"/>
        </w:rPr>
        <w:t>degradation</w:t>
      </w:r>
      <w:r w:rsidRPr="00D36403">
        <w:rPr>
          <w:rFonts w:ascii="Times New Roman" w:hAnsi="Times New Roman" w:cs="Times New Roman"/>
          <w:sz w:val="24"/>
          <w:szCs w:val="24"/>
        </w:rPr>
        <w:t>.</w:t>
      </w:r>
    </w:p>
    <w:p w14:paraId="7E7EFB63" w14:textId="77777777" w:rsidR="000B7435" w:rsidRDefault="000B7435" w:rsidP="000B7435">
      <w:pPr>
        <w:spacing w:line="48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 </w:t>
      </w:r>
      <w:r>
        <w:rPr>
          <w:rFonts w:ascii="Times New Roman" w:hAnsi="Times New Roman" w:cs="Times New Roman"/>
          <w:sz w:val="24"/>
          <w:szCs w:val="24"/>
        </w:rPr>
        <w:tab/>
      </w:r>
      <w:r w:rsidR="00520024">
        <w:rPr>
          <w:rFonts w:ascii="Times New Roman" w:hAnsi="Times New Roman" w:cs="Times New Roman"/>
          <w:sz w:val="24"/>
          <w:szCs w:val="24"/>
        </w:rPr>
        <w:t>This research also hopes to advance</w:t>
      </w:r>
      <w:r w:rsidRPr="002B1EE4">
        <w:rPr>
          <w:rFonts w:ascii="Times New Roman" w:hAnsi="Times New Roman" w:cs="Times New Roman"/>
          <w:sz w:val="24"/>
          <w:szCs w:val="24"/>
        </w:rPr>
        <w:t xml:space="preserve"> what Bergesen and Bartley (2000) </w:t>
      </w:r>
      <w:r w:rsidR="00C53016">
        <w:rPr>
          <w:rFonts w:ascii="Times New Roman" w:hAnsi="Times New Roman" w:cs="Times New Roman"/>
          <w:sz w:val="24"/>
          <w:szCs w:val="24"/>
        </w:rPr>
        <w:t>label</w:t>
      </w:r>
      <w:r w:rsidRPr="002B1EE4">
        <w:rPr>
          <w:rFonts w:ascii="Times New Roman" w:hAnsi="Times New Roman" w:cs="Times New Roman"/>
          <w:sz w:val="24"/>
          <w:szCs w:val="24"/>
        </w:rPr>
        <w:t xml:space="preserve"> as an “eco-sociology,” </w:t>
      </w:r>
      <w:r w:rsidR="00C53016">
        <w:rPr>
          <w:rFonts w:ascii="Times New Roman" w:hAnsi="Times New Roman" w:cs="Times New Roman"/>
          <w:sz w:val="24"/>
          <w:szCs w:val="24"/>
        </w:rPr>
        <w:t>which not only studies social phenomena, such as interaction and social trends, but also environmental phenomena, such as interactions between humans and non-humans.</w:t>
      </w:r>
      <w:r w:rsidRPr="002B1EE4">
        <w:rPr>
          <w:rFonts w:ascii="Times New Roman" w:hAnsi="Times New Roman" w:cs="Times New Roman"/>
          <w:sz w:val="24"/>
          <w:szCs w:val="24"/>
        </w:rPr>
        <w:t xml:space="preserve"> On a theoretical level, sociologists must recognize the relationships between people, technology, plants, and animals. Humans are products of their environment, which encompasses natural resources, as well as social and cultural contexts.</w:t>
      </w:r>
    </w:p>
    <w:p w14:paraId="687EF1FC" w14:textId="77777777" w:rsidR="00E25C45" w:rsidRDefault="000B7435" w:rsidP="00780A22">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E1052A">
        <w:rPr>
          <w:rFonts w:ascii="Times New Roman" w:hAnsi="Times New Roman" w:cs="Times New Roman"/>
          <w:sz w:val="24"/>
          <w:szCs w:val="24"/>
        </w:rPr>
        <w:t>E</w:t>
      </w:r>
      <w:r>
        <w:rPr>
          <w:rFonts w:ascii="Times New Roman" w:hAnsi="Times New Roman" w:cs="Times New Roman"/>
          <w:sz w:val="24"/>
          <w:szCs w:val="24"/>
        </w:rPr>
        <w:t xml:space="preserve">coterrorists and members of radical environmentalist movements face a dominant meaning system in America developed and maintained by law and authorities. They are countercultures within the larger American culture. Members attempt to attract and justify their beliefs and actions through the negotiation of meanings available to them. They modify cultural summary symbols (i.e. freedom and justice) in order to propagate their ideology and connect with the larger culture; at the same time, however, they attempt to change the larger culture through their adaptations. Ecoterrorists </w:t>
      </w:r>
      <w:r w:rsidR="00CD4E5D">
        <w:rPr>
          <w:rFonts w:ascii="Times New Roman" w:hAnsi="Times New Roman" w:cs="Times New Roman"/>
          <w:sz w:val="24"/>
          <w:szCs w:val="24"/>
        </w:rPr>
        <w:t>may</w:t>
      </w:r>
      <w:r>
        <w:rPr>
          <w:rFonts w:ascii="Times New Roman" w:hAnsi="Times New Roman" w:cs="Times New Roman"/>
          <w:sz w:val="24"/>
          <w:szCs w:val="24"/>
        </w:rPr>
        <w:t xml:space="preserve"> have better accessed common cultural themes and </w:t>
      </w:r>
      <w:r w:rsidR="00CD4E5D">
        <w:rPr>
          <w:rFonts w:ascii="Times New Roman" w:hAnsi="Times New Roman" w:cs="Times New Roman"/>
          <w:sz w:val="24"/>
          <w:szCs w:val="24"/>
        </w:rPr>
        <w:t xml:space="preserve">may </w:t>
      </w:r>
      <w:r>
        <w:rPr>
          <w:rFonts w:ascii="Times New Roman" w:hAnsi="Times New Roman" w:cs="Times New Roman"/>
          <w:sz w:val="24"/>
          <w:szCs w:val="24"/>
        </w:rPr>
        <w:t xml:space="preserve">use them to their advantage compared to left-wing and right-wing groups. Drawing upon a rich history of environmentalism in the United States, they </w:t>
      </w:r>
      <w:r w:rsidR="00E25C45">
        <w:rPr>
          <w:rFonts w:ascii="Times New Roman" w:hAnsi="Times New Roman" w:cs="Times New Roman"/>
          <w:sz w:val="24"/>
          <w:szCs w:val="24"/>
        </w:rPr>
        <w:t xml:space="preserve">may </w:t>
      </w:r>
      <w:r>
        <w:rPr>
          <w:rFonts w:ascii="Times New Roman" w:hAnsi="Times New Roman" w:cs="Times New Roman"/>
          <w:sz w:val="24"/>
          <w:szCs w:val="24"/>
        </w:rPr>
        <w:t xml:space="preserve">find themselves better positioned within the criminal justice system compared to other domestic terrorists. </w:t>
      </w:r>
    </w:p>
    <w:p w14:paraId="69163579" w14:textId="6790DDBA" w:rsidR="0094337E" w:rsidRDefault="00E25C45" w:rsidP="00780A22">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
    <w:p w14:paraId="140E5680" w14:textId="77777777" w:rsidR="00A0432B" w:rsidRDefault="00A0432B" w:rsidP="00780A22">
      <w:pPr>
        <w:spacing w:line="480" w:lineRule="auto"/>
        <w:contextualSpacing/>
        <w:rPr>
          <w:rFonts w:ascii="Times New Roman" w:hAnsi="Times New Roman" w:cs="Times New Roman"/>
          <w:sz w:val="24"/>
          <w:szCs w:val="24"/>
        </w:rPr>
      </w:pPr>
    </w:p>
    <w:p w14:paraId="71574121" w14:textId="77777777" w:rsidR="00330504" w:rsidRDefault="00330504" w:rsidP="00780A22">
      <w:pPr>
        <w:spacing w:line="480" w:lineRule="auto"/>
        <w:contextualSpacing/>
        <w:rPr>
          <w:rFonts w:ascii="Times New Roman" w:hAnsi="Times New Roman" w:cs="Times New Roman"/>
          <w:sz w:val="24"/>
          <w:szCs w:val="24"/>
        </w:rPr>
      </w:pPr>
    </w:p>
    <w:p w14:paraId="0B08A7FF" w14:textId="77777777" w:rsidR="005B4E74" w:rsidRDefault="005B4E74" w:rsidP="00780A22">
      <w:pPr>
        <w:spacing w:line="480" w:lineRule="auto"/>
        <w:contextualSpacing/>
        <w:rPr>
          <w:rFonts w:ascii="Times New Roman" w:hAnsi="Times New Roman" w:cs="Times New Roman"/>
          <w:sz w:val="24"/>
          <w:szCs w:val="24"/>
        </w:rPr>
      </w:pPr>
    </w:p>
    <w:p w14:paraId="3B6A94D0" w14:textId="77777777" w:rsidR="00330504" w:rsidRDefault="00330504" w:rsidP="00780A22">
      <w:pPr>
        <w:spacing w:line="480" w:lineRule="auto"/>
        <w:contextualSpacing/>
        <w:rPr>
          <w:rFonts w:ascii="Times New Roman" w:hAnsi="Times New Roman" w:cs="Times New Roman"/>
          <w:sz w:val="24"/>
          <w:szCs w:val="24"/>
        </w:rPr>
      </w:pPr>
    </w:p>
    <w:p w14:paraId="02DBB2ED" w14:textId="77777777" w:rsidR="00330504" w:rsidRDefault="00330504" w:rsidP="00780A22">
      <w:pPr>
        <w:spacing w:line="480" w:lineRule="auto"/>
        <w:contextualSpacing/>
        <w:rPr>
          <w:rFonts w:ascii="Times New Roman" w:hAnsi="Times New Roman" w:cs="Times New Roman"/>
          <w:sz w:val="24"/>
          <w:szCs w:val="24"/>
        </w:rPr>
      </w:pPr>
    </w:p>
    <w:p w14:paraId="416BECE3" w14:textId="77777777" w:rsidR="00330504" w:rsidRDefault="00330504" w:rsidP="00780A22">
      <w:pPr>
        <w:spacing w:line="480" w:lineRule="auto"/>
        <w:contextualSpacing/>
        <w:rPr>
          <w:rFonts w:ascii="Times New Roman" w:hAnsi="Times New Roman" w:cs="Times New Roman"/>
          <w:sz w:val="24"/>
          <w:szCs w:val="24"/>
        </w:rPr>
      </w:pPr>
    </w:p>
    <w:p w14:paraId="3398C935" w14:textId="77777777" w:rsidR="001F27F1" w:rsidRDefault="001F27F1" w:rsidP="00780A22">
      <w:pPr>
        <w:spacing w:line="480" w:lineRule="auto"/>
        <w:contextualSpacing/>
        <w:rPr>
          <w:rFonts w:ascii="Times New Roman" w:hAnsi="Times New Roman" w:cs="Times New Roman"/>
          <w:sz w:val="24"/>
          <w:szCs w:val="24"/>
        </w:rPr>
      </w:pPr>
    </w:p>
    <w:p w14:paraId="076BBE7D" w14:textId="77777777" w:rsidR="001F27F1" w:rsidRDefault="001F27F1" w:rsidP="00780A22">
      <w:pPr>
        <w:spacing w:line="480" w:lineRule="auto"/>
        <w:contextualSpacing/>
        <w:rPr>
          <w:rFonts w:ascii="Times New Roman" w:hAnsi="Times New Roman" w:cs="Times New Roman"/>
          <w:sz w:val="24"/>
          <w:szCs w:val="24"/>
        </w:rPr>
      </w:pPr>
    </w:p>
    <w:p w14:paraId="610426AC" w14:textId="3C13A924" w:rsidR="006F37F9" w:rsidRDefault="00780A22" w:rsidP="0040137C">
      <w:pPr>
        <w:spacing w:line="480" w:lineRule="auto"/>
        <w:contextualSpacing/>
        <w:rPr>
          <w:rFonts w:ascii="Times New Roman" w:hAnsi="Times New Roman" w:cs="Times New Roman"/>
          <w:sz w:val="24"/>
          <w:szCs w:val="24"/>
        </w:rPr>
      </w:pPr>
      <w:r w:rsidRPr="00C17A08">
        <w:rPr>
          <w:rFonts w:ascii="Times New Roman" w:hAnsi="Times New Roman" w:cs="Times New Roman"/>
          <w:sz w:val="24"/>
          <w:szCs w:val="24"/>
        </w:rPr>
        <w:t>REFERENCES</w:t>
      </w:r>
    </w:p>
    <w:p w14:paraId="4C61BE9B" w14:textId="3AFC71AE" w:rsidR="00330504"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Adams, Carol J. and Josephine Donovan. 1995. </w:t>
      </w:r>
      <w:r w:rsidRPr="00E93B9E">
        <w:rPr>
          <w:rFonts w:ascii="Times New Roman" w:hAnsi="Times New Roman" w:cs="Times New Roman"/>
          <w:i/>
          <w:sz w:val="24"/>
          <w:szCs w:val="24"/>
        </w:rPr>
        <w:t xml:space="preserve">Animals </w:t>
      </w:r>
      <w:r w:rsidR="0040137C">
        <w:rPr>
          <w:rFonts w:ascii="Times New Roman" w:hAnsi="Times New Roman" w:cs="Times New Roman"/>
          <w:i/>
          <w:sz w:val="24"/>
          <w:szCs w:val="24"/>
        </w:rPr>
        <w:t xml:space="preserve">and Women: Feminist </w:t>
      </w:r>
      <w:r w:rsidR="006F37F9">
        <w:rPr>
          <w:rFonts w:ascii="Times New Roman" w:hAnsi="Times New Roman" w:cs="Times New Roman"/>
          <w:i/>
          <w:sz w:val="24"/>
          <w:szCs w:val="24"/>
        </w:rPr>
        <w:t>Theoretical</w:t>
      </w:r>
      <w:r w:rsidR="00CE2273">
        <w:rPr>
          <w:rFonts w:ascii="Times New Roman" w:hAnsi="Times New Roman" w:cs="Times New Roman"/>
          <w:i/>
          <w:sz w:val="24"/>
          <w:szCs w:val="24"/>
        </w:rPr>
        <w:t xml:space="preserve"> </w:t>
      </w:r>
      <w:r w:rsidRPr="00E93B9E">
        <w:rPr>
          <w:rFonts w:ascii="Times New Roman" w:hAnsi="Times New Roman" w:cs="Times New Roman"/>
          <w:i/>
          <w:sz w:val="24"/>
          <w:szCs w:val="24"/>
        </w:rPr>
        <w:t>Explorations</w:t>
      </w:r>
      <w:r>
        <w:rPr>
          <w:rFonts w:ascii="Times New Roman" w:hAnsi="Times New Roman" w:cs="Times New Roman"/>
          <w:sz w:val="24"/>
          <w:szCs w:val="24"/>
        </w:rPr>
        <w:t xml:space="preserve">. Durham, NC: </w:t>
      </w:r>
      <w:r w:rsidRPr="00E93B9E">
        <w:rPr>
          <w:rFonts w:ascii="Times New Roman" w:hAnsi="Times New Roman" w:cs="Times New Roman"/>
          <w:sz w:val="24"/>
          <w:szCs w:val="24"/>
        </w:rPr>
        <w:t>Duke University Press Books</w:t>
      </w:r>
      <w:r>
        <w:rPr>
          <w:rFonts w:ascii="Times New Roman" w:hAnsi="Times New Roman" w:cs="Times New Roman"/>
          <w:sz w:val="24"/>
          <w:szCs w:val="24"/>
        </w:rPr>
        <w:t>.</w:t>
      </w:r>
    </w:p>
    <w:p w14:paraId="594CAD95" w14:textId="77777777" w:rsidR="0040137C" w:rsidRDefault="0040137C" w:rsidP="0040137C">
      <w:pPr>
        <w:spacing w:after="0" w:line="240" w:lineRule="auto"/>
        <w:contextualSpacing/>
        <w:rPr>
          <w:rFonts w:ascii="Times New Roman" w:hAnsi="Times New Roman" w:cs="Times New Roman"/>
          <w:sz w:val="24"/>
          <w:szCs w:val="24"/>
        </w:rPr>
      </w:pPr>
    </w:p>
    <w:p w14:paraId="5CDA1BCB" w14:textId="77777777" w:rsidR="006F37F9" w:rsidRDefault="006F37F9" w:rsidP="0040137C">
      <w:pPr>
        <w:spacing w:after="0" w:line="240" w:lineRule="auto"/>
        <w:ind w:left="720"/>
        <w:contextualSpacing/>
        <w:rPr>
          <w:rFonts w:ascii="Times New Roman" w:hAnsi="Times New Roman" w:cs="Times New Roman"/>
          <w:sz w:val="24"/>
          <w:szCs w:val="24"/>
        </w:rPr>
      </w:pPr>
    </w:p>
    <w:p w14:paraId="28BE52CE" w14:textId="479643B3"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Adamson, Joni, and Scott Slovic. 2009. “Guest Editors’ Intro</w:t>
      </w:r>
      <w:r w:rsidR="006F37F9">
        <w:rPr>
          <w:rFonts w:ascii="Times New Roman" w:hAnsi="Times New Roman" w:cs="Times New Roman"/>
          <w:sz w:val="24"/>
          <w:szCs w:val="24"/>
        </w:rPr>
        <w:t xml:space="preserve">duction: The Shoulders We Stand </w:t>
      </w:r>
      <w:r>
        <w:rPr>
          <w:rFonts w:ascii="Times New Roman" w:hAnsi="Times New Roman" w:cs="Times New Roman"/>
          <w:sz w:val="24"/>
          <w:szCs w:val="24"/>
        </w:rPr>
        <w:t xml:space="preserve">On: An Introduction to Ethnicity and Ecocriticism.” </w:t>
      </w:r>
      <w:r w:rsidRPr="00AE44A2">
        <w:rPr>
          <w:rFonts w:ascii="Times New Roman" w:hAnsi="Times New Roman" w:cs="Times New Roman"/>
          <w:i/>
          <w:sz w:val="24"/>
          <w:szCs w:val="24"/>
        </w:rPr>
        <w:t>MELUS</w:t>
      </w:r>
      <w:r>
        <w:rPr>
          <w:rFonts w:ascii="Times New Roman" w:hAnsi="Times New Roman" w:cs="Times New Roman"/>
          <w:sz w:val="24"/>
          <w:szCs w:val="24"/>
        </w:rPr>
        <w:t xml:space="preserve"> 34(2):5-24.</w:t>
      </w:r>
    </w:p>
    <w:p w14:paraId="287B73FE" w14:textId="77777777" w:rsidR="00330504" w:rsidRDefault="00330504" w:rsidP="0040137C">
      <w:pPr>
        <w:spacing w:after="0" w:line="240" w:lineRule="auto"/>
        <w:contextualSpacing/>
        <w:rPr>
          <w:rFonts w:ascii="Times New Roman" w:hAnsi="Times New Roman" w:cs="Times New Roman"/>
          <w:sz w:val="24"/>
          <w:szCs w:val="24"/>
        </w:rPr>
      </w:pPr>
    </w:p>
    <w:p w14:paraId="231D91DF" w14:textId="77777777" w:rsidR="00330504" w:rsidRDefault="00330504" w:rsidP="0040137C">
      <w:pPr>
        <w:spacing w:after="0" w:line="240" w:lineRule="auto"/>
        <w:contextualSpacing/>
        <w:rPr>
          <w:rFonts w:ascii="Times New Roman" w:hAnsi="Times New Roman" w:cs="Times New Roman"/>
          <w:sz w:val="24"/>
          <w:szCs w:val="24"/>
        </w:rPr>
      </w:pPr>
    </w:p>
    <w:p w14:paraId="68D7893C" w14:textId="6AB00E94"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Amster, Randall. 2006. “Perspectives on Ecoterrorism: Catalysts, Conflations, and Casualties.” </w:t>
      </w:r>
      <w:r w:rsidRPr="002B1EE4">
        <w:rPr>
          <w:rFonts w:ascii="Times New Roman" w:hAnsi="Times New Roman" w:cs="Times New Roman"/>
          <w:i/>
          <w:sz w:val="24"/>
          <w:szCs w:val="24"/>
        </w:rPr>
        <w:t>Contemporary Justice Review: Issues in Criminal, Social, and Restorative Justice</w:t>
      </w:r>
      <w:r>
        <w:rPr>
          <w:rFonts w:ascii="Times New Roman" w:hAnsi="Times New Roman" w:cs="Times New Roman"/>
          <w:sz w:val="24"/>
          <w:szCs w:val="24"/>
        </w:rPr>
        <w:t xml:space="preserve"> 9(3):</w:t>
      </w:r>
      <w:r w:rsidRPr="002B1EE4">
        <w:rPr>
          <w:rFonts w:ascii="Times New Roman" w:hAnsi="Times New Roman" w:cs="Times New Roman"/>
          <w:sz w:val="24"/>
          <w:szCs w:val="24"/>
        </w:rPr>
        <w:t>287-301.</w:t>
      </w:r>
    </w:p>
    <w:p w14:paraId="2FB8B49D" w14:textId="77777777" w:rsidR="00330504" w:rsidRDefault="00330504" w:rsidP="0040137C">
      <w:pPr>
        <w:spacing w:after="0" w:line="240" w:lineRule="auto"/>
        <w:contextualSpacing/>
        <w:rPr>
          <w:rFonts w:ascii="Times New Roman" w:hAnsi="Times New Roman" w:cs="Times New Roman"/>
          <w:sz w:val="24"/>
          <w:szCs w:val="24"/>
        </w:rPr>
      </w:pPr>
    </w:p>
    <w:p w14:paraId="5BF5C180" w14:textId="77777777" w:rsidR="00330504" w:rsidRDefault="00330504" w:rsidP="0040137C">
      <w:pPr>
        <w:spacing w:after="0" w:line="240" w:lineRule="auto"/>
        <w:contextualSpacing/>
        <w:rPr>
          <w:rFonts w:ascii="Times New Roman" w:hAnsi="Times New Roman" w:cs="Times New Roman"/>
          <w:sz w:val="24"/>
          <w:szCs w:val="24"/>
        </w:rPr>
      </w:pPr>
    </w:p>
    <w:p w14:paraId="5CE4E3AB" w14:textId="7F2C3AD3"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Archer, Margaret S. 1988.  </w:t>
      </w:r>
      <w:r w:rsidRPr="008F4208">
        <w:rPr>
          <w:rFonts w:ascii="Times New Roman" w:hAnsi="Times New Roman" w:cs="Times New Roman"/>
          <w:i/>
          <w:sz w:val="24"/>
          <w:szCs w:val="24"/>
        </w:rPr>
        <w:t>Culture and Agency: The Place of Culture in Social Theory</w:t>
      </w:r>
      <w:r>
        <w:rPr>
          <w:rFonts w:ascii="Times New Roman" w:hAnsi="Times New Roman" w:cs="Times New Roman"/>
          <w:sz w:val="24"/>
          <w:szCs w:val="24"/>
        </w:rPr>
        <w:t xml:space="preserve">. New York, NY: </w:t>
      </w:r>
      <w:r w:rsidRPr="008F4208">
        <w:rPr>
          <w:rFonts w:ascii="Times New Roman" w:hAnsi="Times New Roman" w:cs="Times New Roman"/>
          <w:sz w:val="24"/>
          <w:szCs w:val="24"/>
        </w:rPr>
        <w:t>Cambridge University Press.</w:t>
      </w:r>
    </w:p>
    <w:p w14:paraId="53FEFADA" w14:textId="77777777" w:rsidR="00330504" w:rsidRDefault="00330504" w:rsidP="0040137C">
      <w:pPr>
        <w:spacing w:after="0" w:line="240" w:lineRule="auto"/>
        <w:contextualSpacing/>
        <w:rPr>
          <w:rFonts w:ascii="Times New Roman" w:hAnsi="Times New Roman" w:cs="Times New Roman"/>
          <w:sz w:val="24"/>
          <w:szCs w:val="24"/>
        </w:rPr>
      </w:pPr>
    </w:p>
    <w:p w14:paraId="77EA4DF7" w14:textId="77777777" w:rsidR="00330504" w:rsidRDefault="00330504" w:rsidP="0040137C">
      <w:pPr>
        <w:spacing w:after="0" w:line="240" w:lineRule="auto"/>
        <w:contextualSpacing/>
        <w:rPr>
          <w:rFonts w:ascii="Times New Roman" w:hAnsi="Times New Roman" w:cs="Times New Roman"/>
          <w:sz w:val="24"/>
          <w:szCs w:val="24"/>
        </w:rPr>
      </w:pPr>
    </w:p>
    <w:p w14:paraId="72BDF596" w14:textId="77777777" w:rsidR="006F37F9"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Austin, Lucinda L. 2010. “Framing Diversity: A Qualitative C</w:t>
      </w:r>
      <w:r w:rsidRPr="0076623A">
        <w:rPr>
          <w:rFonts w:ascii="Times New Roman" w:hAnsi="Times New Roman" w:cs="Times New Roman"/>
          <w:sz w:val="24"/>
          <w:szCs w:val="24"/>
        </w:rPr>
        <w:t xml:space="preserve">ontent </w:t>
      </w:r>
      <w:r>
        <w:rPr>
          <w:rFonts w:ascii="Times New Roman" w:hAnsi="Times New Roman" w:cs="Times New Roman"/>
          <w:sz w:val="24"/>
          <w:szCs w:val="24"/>
        </w:rPr>
        <w:t>A</w:t>
      </w:r>
      <w:r w:rsidRPr="0076623A">
        <w:rPr>
          <w:rFonts w:ascii="Times New Roman" w:hAnsi="Times New Roman" w:cs="Times New Roman"/>
          <w:sz w:val="24"/>
          <w:szCs w:val="24"/>
        </w:rPr>
        <w:t xml:space="preserve">nalysis of </w:t>
      </w:r>
      <w:r>
        <w:rPr>
          <w:rFonts w:ascii="Times New Roman" w:hAnsi="Times New Roman" w:cs="Times New Roman"/>
          <w:sz w:val="24"/>
          <w:szCs w:val="24"/>
        </w:rPr>
        <w:t>P</w:t>
      </w:r>
      <w:r w:rsidRPr="0076623A">
        <w:rPr>
          <w:rFonts w:ascii="Times New Roman" w:hAnsi="Times New Roman" w:cs="Times New Roman"/>
          <w:sz w:val="24"/>
          <w:szCs w:val="24"/>
        </w:rPr>
        <w:t xml:space="preserve">ublic </w:t>
      </w:r>
    </w:p>
    <w:p w14:paraId="7C837B3E"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R</w:t>
      </w:r>
      <w:r w:rsidRPr="0076623A">
        <w:rPr>
          <w:rFonts w:ascii="Times New Roman" w:hAnsi="Times New Roman" w:cs="Times New Roman"/>
          <w:sz w:val="24"/>
          <w:szCs w:val="24"/>
        </w:rPr>
        <w:t>elations</w:t>
      </w:r>
      <w:r>
        <w:rPr>
          <w:rFonts w:ascii="Times New Roman" w:hAnsi="Times New Roman" w:cs="Times New Roman"/>
          <w:sz w:val="24"/>
          <w:szCs w:val="24"/>
        </w:rPr>
        <w:t xml:space="preserve"> I</w:t>
      </w:r>
      <w:r w:rsidRPr="0076623A">
        <w:rPr>
          <w:rFonts w:ascii="Times New Roman" w:hAnsi="Times New Roman" w:cs="Times New Roman"/>
          <w:sz w:val="24"/>
          <w:szCs w:val="24"/>
        </w:rPr>
        <w:t xml:space="preserve">ndustry </w:t>
      </w:r>
      <w:r>
        <w:rPr>
          <w:rFonts w:ascii="Times New Roman" w:hAnsi="Times New Roman" w:cs="Times New Roman"/>
          <w:sz w:val="24"/>
          <w:szCs w:val="24"/>
        </w:rPr>
        <w:t>P</w:t>
      </w:r>
      <w:r w:rsidRPr="0076623A">
        <w:rPr>
          <w:rFonts w:ascii="Times New Roman" w:hAnsi="Times New Roman" w:cs="Times New Roman"/>
          <w:sz w:val="24"/>
          <w:szCs w:val="24"/>
        </w:rPr>
        <w:t>ublications</w:t>
      </w:r>
      <w:r>
        <w:rPr>
          <w:rFonts w:ascii="Times New Roman" w:hAnsi="Times New Roman" w:cs="Times New Roman"/>
          <w:sz w:val="24"/>
          <w:szCs w:val="24"/>
        </w:rPr>
        <w:t xml:space="preserve">.” </w:t>
      </w:r>
      <w:r w:rsidRPr="0076623A">
        <w:rPr>
          <w:rFonts w:ascii="Times New Roman" w:hAnsi="Times New Roman" w:cs="Times New Roman"/>
          <w:i/>
          <w:sz w:val="24"/>
          <w:szCs w:val="24"/>
        </w:rPr>
        <w:t>Public Relations Review</w:t>
      </w:r>
      <w:r>
        <w:rPr>
          <w:rFonts w:ascii="Times New Roman" w:hAnsi="Times New Roman" w:cs="Times New Roman"/>
          <w:sz w:val="24"/>
          <w:szCs w:val="24"/>
        </w:rPr>
        <w:t xml:space="preserve"> 36:</w:t>
      </w:r>
      <w:r w:rsidRPr="0076623A">
        <w:rPr>
          <w:rFonts w:ascii="Times New Roman" w:hAnsi="Times New Roman" w:cs="Times New Roman"/>
          <w:sz w:val="24"/>
          <w:szCs w:val="24"/>
        </w:rPr>
        <w:t>298–301</w:t>
      </w:r>
      <w:r w:rsidR="00330504">
        <w:rPr>
          <w:rFonts w:ascii="Times New Roman" w:hAnsi="Times New Roman" w:cs="Times New Roman"/>
          <w:sz w:val="24"/>
          <w:szCs w:val="24"/>
        </w:rPr>
        <w:t>.</w:t>
      </w:r>
    </w:p>
    <w:p w14:paraId="5B1BEE2F" w14:textId="77777777" w:rsidR="00330504" w:rsidRDefault="00330504" w:rsidP="0040137C">
      <w:pPr>
        <w:spacing w:after="0" w:line="240" w:lineRule="auto"/>
        <w:contextualSpacing/>
        <w:rPr>
          <w:rFonts w:ascii="Times New Roman" w:hAnsi="Times New Roman" w:cs="Times New Roman"/>
          <w:sz w:val="24"/>
          <w:szCs w:val="24"/>
        </w:rPr>
      </w:pPr>
    </w:p>
    <w:p w14:paraId="598D7A3B" w14:textId="77777777" w:rsidR="00330504" w:rsidRPr="002B1EE4" w:rsidRDefault="00330504" w:rsidP="0040137C">
      <w:pPr>
        <w:spacing w:after="0" w:line="240" w:lineRule="auto"/>
        <w:contextualSpacing/>
        <w:rPr>
          <w:rFonts w:ascii="Times New Roman" w:hAnsi="Times New Roman" w:cs="Times New Roman"/>
          <w:sz w:val="24"/>
          <w:szCs w:val="24"/>
        </w:rPr>
      </w:pPr>
    </w:p>
    <w:p w14:paraId="777E96E5" w14:textId="01A1E7D9"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Balogh, Brian. 2002. “Scientific Forestry and the Roots of the Modern American State: Gifford Pinchot's Path to Progressive Reform.” </w:t>
      </w:r>
      <w:r w:rsidRPr="002B1EE4">
        <w:rPr>
          <w:rFonts w:ascii="Times New Roman" w:hAnsi="Times New Roman" w:cs="Times New Roman"/>
          <w:i/>
          <w:sz w:val="24"/>
          <w:szCs w:val="24"/>
        </w:rPr>
        <w:t>Environmental History</w:t>
      </w:r>
      <w:r>
        <w:rPr>
          <w:rFonts w:ascii="Times New Roman" w:hAnsi="Times New Roman" w:cs="Times New Roman"/>
          <w:sz w:val="24"/>
          <w:szCs w:val="24"/>
        </w:rPr>
        <w:t xml:space="preserve"> 7(2):</w:t>
      </w:r>
      <w:r w:rsidRPr="002B1EE4">
        <w:rPr>
          <w:rFonts w:ascii="Times New Roman" w:hAnsi="Times New Roman" w:cs="Times New Roman"/>
          <w:sz w:val="24"/>
          <w:szCs w:val="24"/>
        </w:rPr>
        <w:t>198–225.</w:t>
      </w:r>
    </w:p>
    <w:p w14:paraId="4E6FC6ED" w14:textId="77777777" w:rsidR="00330504" w:rsidRDefault="00330504" w:rsidP="0040137C">
      <w:pPr>
        <w:spacing w:after="0" w:line="240" w:lineRule="auto"/>
        <w:contextualSpacing/>
        <w:rPr>
          <w:rFonts w:ascii="Times New Roman" w:hAnsi="Times New Roman" w:cs="Times New Roman"/>
          <w:sz w:val="24"/>
          <w:szCs w:val="24"/>
        </w:rPr>
      </w:pPr>
    </w:p>
    <w:p w14:paraId="312F5621" w14:textId="77777777" w:rsidR="00330504" w:rsidRDefault="00330504" w:rsidP="0040137C">
      <w:pPr>
        <w:spacing w:after="0" w:line="240" w:lineRule="auto"/>
        <w:contextualSpacing/>
        <w:rPr>
          <w:rFonts w:ascii="Times New Roman" w:hAnsi="Times New Roman" w:cs="Times New Roman"/>
          <w:sz w:val="24"/>
          <w:szCs w:val="24"/>
        </w:rPr>
      </w:pPr>
    </w:p>
    <w:p w14:paraId="4C7F9D71" w14:textId="5ED9A28B"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Beck, Ulrich. 1995. </w:t>
      </w:r>
      <w:r w:rsidRPr="008B21ED">
        <w:rPr>
          <w:rFonts w:ascii="Times New Roman" w:hAnsi="Times New Roman" w:cs="Times New Roman"/>
          <w:i/>
          <w:sz w:val="24"/>
          <w:szCs w:val="24"/>
        </w:rPr>
        <w:t>Ecological Enlightenment: Essays on the Politics of the Risk Society</w:t>
      </w:r>
      <w:r>
        <w:rPr>
          <w:rFonts w:ascii="Times New Roman" w:hAnsi="Times New Roman" w:cs="Times New Roman"/>
          <w:sz w:val="24"/>
          <w:szCs w:val="24"/>
        </w:rPr>
        <w:t>. Amherst, NY: Prometheus Books.</w:t>
      </w:r>
    </w:p>
    <w:p w14:paraId="56C7D2DD" w14:textId="77777777" w:rsidR="00330504" w:rsidRDefault="00330504" w:rsidP="0040137C">
      <w:pPr>
        <w:spacing w:after="0" w:line="240" w:lineRule="auto"/>
        <w:contextualSpacing/>
        <w:rPr>
          <w:rFonts w:ascii="Times New Roman" w:hAnsi="Times New Roman" w:cs="Times New Roman"/>
          <w:sz w:val="24"/>
          <w:szCs w:val="24"/>
        </w:rPr>
      </w:pPr>
    </w:p>
    <w:p w14:paraId="4AF15575" w14:textId="77777777" w:rsidR="00330504" w:rsidRDefault="00330504" w:rsidP="0040137C">
      <w:pPr>
        <w:spacing w:after="0" w:line="240" w:lineRule="auto"/>
        <w:contextualSpacing/>
        <w:rPr>
          <w:rFonts w:ascii="Times New Roman" w:hAnsi="Times New Roman" w:cs="Times New Roman"/>
          <w:sz w:val="24"/>
          <w:szCs w:val="24"/>
        </w:rPr>
      </w:pPr>
    </w:p>
    <w:p w14:paraId="276835EF" w14:textId="77777777" w:rsidR="006F37F9" w:rsidRDefault="00780A22" w:rsidP="0040137C">
      <w:pPr>
        <w:spacing w:after="0" w:line="240" w:lineRule="auto"/>
        <w:contextualSpacing/>
        <w:rPr>
          <w:rFonts w:ascii="Times New Roman" w:hAnsi="Times New Roman" w:cs="Times New Roman"/>
          <w:sz w:val="24"/>
          <w:szCs w:val="24"/>
        </w:rPr>
      </w:pPr>
      <w:r w:rsidRPr="00887CED">
        <w:rPr>
          <w:rFonts w:ascii="Times New Roman" w:hAnsi="Times New Roman" w:cs="Times New Roman"/>
          <w:sz w:val="24"/>
          <w:szCs w:val="24"/>
        </w:rPr>
        <w:t>Beirich</w:t>
      </w:r>
      <w:r>
        <w:rPr>
          <w:rFonts w:ascii="Times New Roman" w:hAnsi="Times New Roman" w:cs="Times New Roman"/>
          <w:sz w:val="24"/>
          <w:szCs w:val="24"/>
        </w:rPr>
        <w:t>, Heidi, and Bob Moser. 2002. “</w:t>
      </w:r>
      <w:r w:rsidRPr="00887CED">
        <w:rPr>
          <w:rFonts w:ascii="Times New Roman" w:hAnsi="Times New Roman" w:cs="Times New Roman"/>
          <w:sz w:val="24"/>
          <w:szCs w:val="24"/>
        </w:rPr>
        <w:t>From Push to Shove</w:t>
      </w:r>
      <w:r>
        <w:rPr>
          <w:rFonts w:ascii="Times New Roman" w:hAnsi="Times New Roman" w:cs="Times New Roman"/>
          <w:sz w:val="24"/>
          <w:szCs w:val="24"/>
        </w:rPr>
        <w:t xml:space="preserve">.” </w:t>
      </w:r>
      <w:r w:rsidRPr="00580921">
        <w:rPr>
          <w:rFonts w:ascii="Times New Roman" w:hAnsi="Times New Roman" w:cs="Times New Roman"/>
          <w:i/>
          <w:sz w:val="24"/>
          <w:szCs w:val="24"/>
        </w:rPr>
        <w:t>Intelligence Report</w:t>
      </w:r>
      <w:r>
        <w:rPr>
          <w:rFonts w:ascii="Times New Roman" w:hAnsi="Times New Roman" w:cs="Times New Roman"/>
          <w:sz w:val="24"/>
          <w:szCs w:val="24"/>
        </w:rPr>
        <w:t xml:space="preserve"> 107. </w:t>
      </w:r>
    </w:p>
    <w:p w14:paraId="63E9CFCA"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Montgomery, AL: </w:t>
      </w:r>
      <w:r w:rsidRPr="00580921">
        <w:rPr>
          <w:rFonts w:ascii="Times New Roman" w:hAnsi="Times New Roman" w:cs="Times New Roman"/>
          <w:sz w:val="24"/>
          <w:szCs w:val="24"/>
        </w:rPr>
        <w:t>Southern Poverty Law Center</w:t>
      </w:r>
    </w:p>
    <w:p w14:paraId="1BD55A8B" w14:textId="77777777" w:rsidR="00330504" w:rsidRDefault="00330504" w:rsidP="0040137C">
      <w:pPr>
        <w:spacing w:after="0" w:line="240" w:lineRule="auto"/>
        <w:contextualSpacing/>
        <w:rPr>
          <w:rFonts w:ascii="Times New Roman" w:hAnsi="Times New Roman" w:cs="Times New Roman"/>
          <w:sz w:val="24"/>
          <w:szCs w:val="24"/>
        </w:rPr>
      </w:pPr>
    </w:p>
    <w:p w14:paraId="62FF3806" w14:textId="77777777" w:rsidR="00330504" w:rsidRDefault="00330504" w:rsidP="0040137C">
      <w:pPr>
        <w:spacing w:after="0" w:line="240" w:lineRule="auto"/>
        <w:contextualSpacing/>
        <w:rPr>
          <w:rFonts w:ascii="Times New Roman" w:hAnsi="Times New Roman" w:cs="Times New Roman"/>
          <w:sz w:val="24"/>
          <w:szCs w:val="24"/>
        </w:rPr>
      </w:pPr>
    </w:p>
    <w:p w14:paraId="68A62538" w14:textId="6DAC0F5C"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Bendavid, Naftali. 1996. “Environmental Inaction: Death of an Environmental Group.” </w:t>
      </w:r>
      <w:r w:rsidRPr="00D63483">
        <w:rPr>
          <w:rFonts w:ascii="Times New Roman" w:hAnsi="Times New Roman" w:cs="Times New Roman"/>
          <w:i/>
          <w:sz w:val="24"/>
          <w:szCs w:val="24"/>
        </w:rPr>
        <w:t>Legal Times</w:t>
      </w:r>
      <w:r>
        <w:rPr>
          <w:rFonts w:ascii="Times New Roman" w:hAnsi="Times New Roman" w:cs="Times New Roman"/>
          <w:sz w:val="24"/>
          <w:szCs w:val="24"/>
        </w:rPr>
        <w:t>, December 2.</w:t>
      </w:r>
    </w:p>
    <w:p w14:paraId="48EEC044" w14:textId="77777777" w:rsidR="00330504" w:rsidRDefault="00330504" w:rsidP="0040137C">
      <w:pPr>
        <w:spacing w:after="0" w:line="240" w:lineRule="auto"/>
        <w:contextualSpacing/>
        <w:rPr>
          <w:rFonts w:ascii="Times New Roman" w:hAnsi="Times New Roman" w:cs="Times New Roman"/>
          <w:sz w:val="24"/>
          <w:szCs w:val="24"/>
        </w:rPr>
      </w:pPr>
    </w:p>
    <w:p w14:paraId="0A52D243" w14:textId="77777777" w:rsidR="00330504" w:rsidRPr="002B1EE4" w:rsidRDefault="00330504" w:rsidP="0040137C">
      <w:pPr>
        <w:spacing w:after="0" w:line="240" w:lineRule="auto"/>
        <w:contextualSpacing/>
        <w:rPr>
          <w:rFonts w:ascii="Times New Roman" w:hAnsi="Times New Roman" w:cs="Times New Roman"/>
          <w:sz w:val="24"/>
          <w:szCs w:val="24"/>
        </w:rPr>
      </w:pPr>
    </w:p>
    <w:p w14:paraId="4367CDC0" w14:textId="3E81B426" w:rsidR="00780A22" w:rsidRDefault="00780A22" w:rsidP="0040137C">
      <w:pPr>
        <w:spacing w:after="0" w:line="240" w:lineRule="auto"/>
        <w:contextualSpacing/>
        <w:rPr>
          <w:rFonts w:ascii="Times New Roman" w:hAnsi="Times New Roman" w:cs="Times New Roman"/>
          <w:sz w:val="24"/>
          <w:szCs w:val="24"/>
        </w:rPr>
      </w:pPr>
      <w:r w:rsidRPr="00DC093D">
        <w:rPr>
          <w:rFonts w:ascii="Times New Roman" w:hAnsi="Times New Roman" w:cs="Times New Roman"/>
          <w:sz w:val="24"/>
          <w:szCs w:val="24"/>
        </w:rPr>
        <w:t xml:space="preserve">Benford, Robert D. and David A. Snow. </w:t>
      </w:r>
      <w:r>
        <w:rPr>
          <w:rFonts w:ascii="Times New Roman" w:hAnsi="Times New Roman" w:cs="Times New Roman"/>
          <w:sz w:val="24"/>
          <w:szCs w:val="24"/>
        </w:rPr>
        <w:t xml:space="preserve">2000. </w:t>
      </w:r>
      <w:r w:rsidRPr="00DC093D">
        <w:rPr>
          <w:rFonts w:ascii="Times New Roman" w:hAnsi="Times New Roman" w:cs="Times New Roman"/>
          <w:sz w:val="24"/>
          <w:szCs w:val="24"/>
        </w:rPr>
        <w:t xml:space="preserve">“Framing Processes and Social Movements: An </w:t>
      </w:r>
      <w:r w:rsidR="0040137C">
        <w:rPr>
          <w:rFonts w:ascii="Times New Roman" w:hAnsi="Times New Roman" w:cs="Times New Roman"/>
          <w:sz w:val="24"/>
          <w:szCs w:val="24"/>
        </w:rPr>
        <w:t xml:space="preserve">Overview and </w:t>
      </w:r>
      <w:r w:rsidRPr="00DC093D">
        <w:rPr>
          <w:rFonts w:ascii="Times New Roman" w:hAnsi="Times New Roman" w:cs="Times New Roman"/>
          <w:sz w:val="24"/>
          <w:szCs w:val="24"/>
        </w:rPr>
        <w:t>Assessment.”</w:t>
      </w:r>
      <w:r w:rsidRPr="00DC093D">
        <w:rPr>
          <w:rFonts w:ascii="Times New Roman" w:hAnsi="Times New Roman" w:cs="Times New Roman"/>
          <w:i/>
          <w:sz w:val="24"/>
          <w:szCs w:val="24"/>
        </w:rPr>
        <w:t xml:space="preserve"> Annual Review of Sociology</w:t>
      </w:r>
      <w:r>
        <w:rPr>
          <w:rFonts w:ascii="Times New Roman" w:hAnsi="Times New Roman" w:cs="Times New Roman"/>
          <w:sz w:val="24"/>
          <w:szCs w:val="24"/>
        </w:rPr>
        <w:t xml:space="preserve"> 26:611-</w:t>
      </w:r>
      <w:r w:rsidRPr="00DC093D">
        <w:rPr>
          <w:rFonts w:ascii="Times New Roman" w:hAnsi="Times New Roman" w:cs="Times New Roman"/>
          <w:sz w:val="24"/>
          <w:szCs w:val="24"/>
        </w:rPr>
        <w:t>39.</w:t>
      </w:r>
    </w:p>
    <w:p w14:paraId="004D0D34" w14:textId="77777777" w:rsidR="00330504" w:rsidRDefault="00330504" w:rsidP="0040137C">
      <w:pPr>
        <w:spacing w:after="0" w:line="240" w:lineRule="auto"/>
        <w:contextualSpacing/>
        <w:rPr>
          <w:rFonts w:ascii="Times New Roman" w:hAnsi="Times New Roman" w:cs="Times New Roman"/>
          <w:sz w:val="24"/>
          <w:szCs w:val="24"/>
        </w:rPr>
      </w:pPr>
    </w:p>
    <w:p w14:paraId="27003E30" w14:textId="77777777" w:rsidR="00330504" w:rsidRPr="00DC093D" w:rsidRDefault="00330504" w:rsidP="0040137C">
      <w:pPr>
        <w:spacing w:after="0" w:line="240" w:lineRule="auto"/>
        <w:contextualSpacing/>
        <w:rPr>
          <w:rFonts w:ascii="Times New Roman" w:hAnsi="Times New Roman" w:cs="Times New Roman"/>
          <w:sz w:val="24"/>
          <w:szCs w:val="24"/>
        </w:rPr>
      </w:pPr>
    </w:p>
    <w:p w14:paraId="7D322A0E" w14:textId="117C4C52" w:rsidR="006F37F9" w:rsidRDefault="00780A22" w:rsidP="0040137C">
      <w:pPr>
        <w:spacing w:after="0" w:line="240" w:lineRule="auto"/>
        <w:contextualSpacing/>
        <w:rPr>
          <w:rFonts w:ascii="Times New Roman" w:hAnsi="Times New Roman" w:cs="Times New Roman"/>
          <w:sz w:val="24"/>
          <w:szCs w:val="24"/>
        </w:rPr>
      </w:pPr>
      <w:r w:rsidRPr="00DC093D">
        <w:rPr>
          <w:rFonts w:ascii="Times New Roman" w:hAnsi="Times New Roman" w:cs="Times New Roman"/>
          <w:sz w:val="24"/>
          <w:szCs w:val="24"/>
        </w:rPr>
        <w:t xml:space="preserve">Bergen, Peter. 2012. “Right-Wing Extremist Terrorism as Deadly a Threat as Al Qaeda?” CNN Opinion webpage. </w:t>
      </w:r>
      <w:r>
        <w:rPr>
          <w:rFonts w:ascii="Times New Roman" w:hAnsi="Times New Roman" w:cs="Times New Roman"/>
          <w:sz w:val="24"/>
          <w:szCs w:val="24"/>
        </w:rPr>
        <w:t xml:space="preserve">Retrieved Sep. 11, 2014 </w:t>
      </w:r>
      <w:r w:rsidR="006F37F9">
        <w:rPr>
          <w:rFonts w:ascii="Times New Roman" w:hAnsi="Times New Roman" w:cs="Times New Roman"/>
          <w:sz w:val="24"/>
          <w:szCs w:val="24"/>
        </w:rPr>
        <w:t xml:space="preserve"> </w:t>
      </w:r>
      <w:r>
        <w:rPr>
          <w:rFonts w:ascii="Times New Roman" w:hAnsi="Times New Roman" w:cs="Times New Roman"/>
          <w:sz w:val="24"/>
          <w:szCs w:val="24"/>
        </w:rPr>
        <w:t>(</w:t>
      </w:r>
      <w:r w:rsidR="006F37F9" w:rsidRPr="006F37F9">
        <w:rPr>
          <w:rFonts w:ascii="Times New Roman" w:hAnsi="Times New Roman" w:cs="Times New Roman"/>
          <w:sz w:val="24"/>
          <w:szCs w:val="24"/>
        </w:rPr>
        <w:t>http://www.cnn.com/2012/08/07/opinion/bergen-</w:t>
      </w:r>
      <w:r w:rsidR="00330504" w:rsidRPr="006F37F9">
        <w:rPr>
          <w:rFonts w:ascii="Times New Roman" w:hAnsi="Times New Roman" w:cs="Times New Roman"/>
          <w:sz w:val="24"/>
          <w:szCs w:val="24"/>
        </w:rPr>
        <w:t>terrorism-wisconsin/index.html</w:t>
      </w:r>
      <w:r>
        <w:rPr>
          <w:rFonts w:ascii="Times New Roman" w:hAnsi="Times New Roman" w:cs="Times New Roman"/>
          <w:sz w:val="24"/>
          <w:szCs w:val="24"/>
        </w:rPr>
        <w:t>).</w:t>
      </w:r>
    </w:p>
    <w:p w14:paraId="08844E1B" w14:textId="77777777" w:rsidR="00330504" w:rsidRDefault="00330504" w:rsidP="0040137C">
      <w:pPr>
        <w:spacing w:after="0" w:line="240" w:lineRule="auto"/>
        <w:contextualSpacing/>
        <w:rPr>
          <w:rFonts w:ascii="Times New Roman" w:hAnsi="Times New Roman" w:cs="Times New Roman"/>
          <w:sz w:val="24"/>
          <w:szCs w:val="24"/>
        </w:rPr>
      </w:pPr>
    </w:p>
    <w:p w14:paraId="56B50E64" w14:textId="77777777" w:rsidR="00330504" w:rsidRDefault="00330504" w:rsidP="0040137C">
      <w:pPr>
        <w:spacing w:after="0" w:line="240" w:lineRule="auto"/>
        <w:contextualSpacing/>
        <w:rPr>
          <w:rFonts w:ascii="Times New Roman" w:hAnsi="Times New Roman" w:cs="Times New Roman"/>
          <w:sz w:val="24"/>
          <w:szCs w:val="24"/>
        </w:rPr>
      </w:pPr>
    </w:p>
    <w:p w14:paraId="47E21A40" w14:textId="304FF7C3"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Bergesen, Albert J. and Tim Bartley. 2000. “World-System and Ecosystem.” </w:t>
      </w:r>
      <w:r>
        <w:rPr>
          <w:rFonts w:ascii="Times New Roman" w:hAnsi="Times New Roman" w:cs="Times New Roman"/>
          <w:sz w:val="24"/>
          <w:szCs w:val="24"/>
        </w:rPr>
        <w:t xml:space="preserve">Pp. 302-22 in </w:t>
      </w:r>
      <w:r w:rsidRPr="002B1EE4">
        <w:rPr>
          <w:rFonts w:ascii="Times New Roman" w:hAnsi="Times New Roman" w:cs="Times New Roman"/>
          <w:i/>
          <w:sz w:val="24"/>
          <w:szCs w:val="24"/>
        </w:rPr>
        <w:t>A</w:t>
      </w:r>
      <w:r w:rsidR="0040137C">
        <w:rPr>
          <w:rFonts w:ascii="Times New Roman" w:hAnsi="Times New Roman" w:cs="Times New Roman"/>
          <w:i/>
          <w:sz w:val="24"/>
          <w:szCs w:val="24"/>
        </w:rPr>
        <w:t xml:space="preserve"> </w:t>
      </w:r>
      <w:r w:rsidRPr="002B1EE4">
        <w:rPr>
          <w:rFonts w:ascii="Times New Roman" w:hAnsi="Times New Roman" w:cs="Times New Roman"/>
          <w:i/>
          <w:sz w:val="24"/>
          <w:szCs w:val="24"/>
        </w:rPr>
        <w:t>World-Systems Reader</w:t>
      </w:r>
      <w:r>
        <w:rPr>
          <w:rFonts w:ascii="Times New Roman" w:hAnsi="Times New Roman" w:cs="Times New Roman"/>
          <w:sz w:val="24"/>
          <w:szCs w:val="24"/>
        </w:rPr>
        <w:t xml:space="preserve">, edited by T. D. Hall. </w:t>
      </w:r>
      <w:r w:rsidRPr="00F4423B">
        <w:rPr>
          <w:rFonts w:ascii="Times New Roman" w:hAnsi="Times New Roman" w:cs="Times New Roman"/>
          <w:sz w:val="24"/>
          <w:szCs w:val="24"/>
        </w:rPr>
        <w:t>Lanham, MD</w:t>
      </w:r>
      <w:r>
        <w:rPr>
          <w:rFonts w:ascii="Times New Roman" w:hAnsi="Times New Roman" w:cs="Times New Roman"/>
          <w:sz w:val="24"/>
          <w:szCs w:val="24"/>
        </w:rPr>
        <w:t xml:space="preserve">: </w:t>
      </w:r>
      <w:r w:rsidRPr="002B1EE4">
        <w:rPr>
          <w:rFonts w:ascii="Times New Roman" w:hAnsi="Times New Roman" w:cs="Times New Roman"/>
          <w:sz w:val="24"/>
          <w:szCs w:val="24"/>
        </w:rPr>
        <w:t>Rowman an</w:t>
      </w:r>
      <w:r>
        <w:rPr>
          <w:rFonts w:ascii="Times New Roman" w:hAnsi="Times New Roman" w:cs="Times New Roman"/>
          <w:sz w:val="24"/>
          <w:szCs w:val="24"/>
        </w:rPr>
        <w:t>d Littlefield</w:t>
      </w:r>
      <w:r w:rsidRPr="002B1EE4">
        <w:rPr>
          <w:rFonts w:ascii="Times New Roman" w:hAnsi="Times New Roman" w:cs="Times New Roman"/>
          <w:sz w:val="24"/>
          <w:szCs w:val="24"/>
        </w:rPr>
        <w:t>.</w:t>
      </w:r>
    </w:p>
    <w:p w14:paraId="4815DB72" w14:textId="77777777" w:rsidR="00330504" w:rsidRDefault="00330504" w:rsidP="0040137C">
      <w:pPr>
        <w:spacing w:after="0" w:line="240" w:lineRule="auto"/>
        <w:contextualSpacing/>
        <w:rPr>
          <w:rFonts w:ascii="Times New Roman" w:hAnsi="Times New Roman" w:cs="Times New Roman"/>
          <w:sz w:val="24"/>
          <w:szCs w:val="24"/>
        </w:rPr>
      </w:pPr>
    </w:p>
    <w:p w14:paraId="09908839" w14:textId="77777777" w:rsidR="00330504" w:rsidRDefault="00330504" w:rsidP="0040137C">
      <w:pPr>
        <w:spacing w:after="0" w:line="240" w:lineRule="auto"/>
        <w:contextualSpacing/>
        <w:rPr>
          <w:rFonts w:ascii="Times New Roman" w:hAnsi="Times New Roman" w:cs="Times New Roman"/>
          <w:sz w:val="24"/>
          <w:szCs w:val="24"/>
        </w:rPr>
      </w:pPr>
    </w:p>
    <w:p w14:paraId="08C6A417" w14:textId="77777777" w:rsidR="002043B3" w:rsidRDefault="002043B3" w:rsidP="0040137C">
      <w:pPr>
        <w:spacing w:after="0" w:line="240" w:lineRule="auto"/>
        <w:contextualSpacing/>
        <w:rPr>
          <w:rFonts w:ascii="Times New Roman" w:hAnsi="Times New Roman" w:cs="Times New Roman"/>
          <w:sz w:val="24"/>
          <w:szCs w:val="24"/>
        </w:rPr>
      </w:pPr>
      <w:r w:rsidRPr="002043B3">
        <w:rPr>
          <w:rFonts w:ascii="Times New Roman" w:hAnsi="Times New Roman" w:cs="Times New Roman"/>
          <w:sz w:val="24"/>
          <w:szCs w:val="24"/>
        </w:rPr>
        <w:t>Boslaugh</w:t>
      </w:r>
      <w:r>
        <w:rPr>
          <w:rFonts w:ascii="Times New Roman" w:hAnsi="Times New Roman" w:cs="Times New Roman"/>
          <w:sz w:val="24"/>
          <w:szCs w:val="24"/>
        </w:rPr>
        <w:t xml:space="preserve">, Sarah. 2012. </w:t>
      </w:r>
      <w:r w:rsidRPr="002043B3">
        <w:rPr>
          <w:rFonts w:ascii="Times New Roman" w:hAnsi="Times New Roman" w:cs="Times New Roman"/>
          <w:i/>
          <w:sz w:val="24"/>
          <w:szCs w:val="24"/>
        </w:rPr>
        <w:t>Statistics in a Nutshell</w:t>
      </w:r>
      <w:r>
        <w:rPr>
          <w:rFonts w:ascii="Times New Roman" w:hAnsi="Times New Roman" w:cs="Times New Roman"/>
          <w:sz w:val="24"/>
          <w:szCs w:val="24"/>
        </w:rPr>
        <w:t xml:space="preserve">. Cambridge, MA: </w:t>
      </w:r>
      <w:r w:rsidRPr="002043B3">
        <w:rPr>
          <w:rFonts w:ascii="Times New Roman" w:hAnsi="Times New Roman" w:cs="Times New Roman"/>
          <w:sz w:val="24"/>
          <w:szCs w:val="24"/>
        </w:rPr>
        <w:t>O'Reilly</w:t>
      </w:r>
      <w:r>
        <w:rPr>
          <w:rFonts w:ascii="Times New Roman" w:hAnsi="Times New Roman" w:cs="Times New Roman"/>
          <w:sz w:val="24"/>
          <w:szCs w:val="24"/>
        </w:rPr>
        <w:t xml:space="preserve"> Media.</w:t>
      </w:r>
    </w:p>
    <w:p w14:paraId="4791AE5E" w14:textId="77777777" w:rsidR="00330504" w:rsidRDefault="00330504" w:rsidP="0040137C">
      <w:pPr>
        <w:spacing w:after="0" w:line="240" w:lineRule="auto"/>
        <w:contextualSpacing/>
        <w:rPr>
          <w:rFonts w:ascii="Times New Roman" w:hAnsi="Times New Roman" w:cs="Times New Roman"/>
          <w:sz w:val="24"/>
          <w:szCs w:val="24"/>
        </w:rPr>
      </w:pPr>
    </w:p>
    <w:p w14:paraId="3ADB25D7" w14:textId="77777777" w:rsidR="00330504" w:rsidRDefault="00330504" w:rsidP="0040137C">
      <w:pPr>
        <w:spacing w:after="0" w:line="240" w:lineRule="auto"/>
        <w:contextualSpacing/>
        <w:rPr>
          <w:rFonts w:ascii="Times New Roman" w:hAnsi="Times New Roman" w:cs="Times New Roman"/>
          <w:sz w:val="24"/>
          <w:szCs w:val="24"/>
        </w:rPr>
      </w:pPr>
    </w:p>
    <w:p w14:paraId="57110123" w14:textId="79845AC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Bradley-Engen, Mindy, Kelly R. Damphousse and Brent L. Smith. 2009. “Punishing Terrorists: A Re-Examination of U.S. Federal Sentencing in the Postguidelines Era.” </w:t>
      </w:r>
      <w:r w:rsidRPr="00D61E33">
        <w:rPr>
          <w:rFonts w:ascii="Times New Roman" w:hAnsi="Times New Roman" w:cs="Times New Roman"/>
          <w:i/>
          <w:sz w:val="24"/>
          <w:szCs w:val="24"/>
        </w:rPr>
        <w:t>International Criminal Justice Review</w:t>
      </w:r>
      <w:r>
        <w:rPr>
          <w:rFonts w:ascii="Times New Roman" w:hAnsi="Times New Roman" w:cs="Times New Roman"/>
          <w:sz w:val="24"/>
          <w:szCs w:val="24"/>
        </w:rPr>
        <w:t xml:space="preserve"> 19: 433-55.</w:t>
      </w:r>
    </w:p>
    <w:p w14:paraId="42656E83" w14:textId="77777777" w:rsidR="00330504" w:rsidRDefault="00330504" w:rsidP="0040137C">
      <w:pPr>
        <w:spacing w:after="0" w:line="240" w:lineRule="auto"/>
        <w:contextualSpacing/>
        <w:rPr>
          <w:rFonts w:ascii="Times New Roman" w:hAnsi="Times New Roman" w:cs="Times New Roman"/>
          <w:sz w:val="24"/>
          <w:szCs w:val="24"/>
        </w:rPr>
      </w:pPr>
    </w:p>
    <w:p w14:paraId="484D666A" w14:textId="77777777" w:rsidR="00330504" w:rsidRDefault="00330504" w:rsidP="0040137C">
      <w:pPr>
        <w:spacing w:after="0" w:line="240" w:lineRule="auto"/>
        <w:contextualSpacing/>
        <w:rPr>
          <w:rFonts w:ascii="Times New Roman" w:hAnsi="Times New Roman" w:cs="Times New Roman"/>
          <w:sz w:val="24"/>
          <w:szCs w:val="24"/>
        </w:rPr>
      </w:pPr>
    </w:p>
    <w:p w14:paraId="3C040450" w14:textId="659B6DDD" w:rsidR="00330504" w:rsidRDefault="00780A22" w:rsidP="0040137C">
      <w:pPr>
        <w:spacing w:after="0" w:line="240" w:lineRule="auto"/>
        <w:contextualSpacing/>
        <w:rPr>
          <w:rFonts w:ascii="Times New Roman" w:hAnsi="Times New Roman" w:cs="Times New Roman"/>
          <w:i/>
          <w:sz w:val="24"/>
          <w:szCs w:val="24"/>
        </w:rPr>
      </w:pPr>
      <w:r>
        <w:rPr>
          <w:rFonts w:ascii="Times New Roman" w:hAnsi="Times New Roman" w:cs="Times New Roman"/>
          <w:sz w:val="24"/>
          <w:szCs w:val="24"/>
        </w:rPr>
        <w:t>Brandt, Allan M. “</w:t>
      </w:r>
      <w:r w:rsidRPr="00CA554B">
        <w:rPr>
          <w:rFonts w:ascii="Times New Roman" w:hAnsi="Times New Roman" w:cs="Times New Roman"/>
          <w:sz w:val="24"/>
          <w:szCs w:val="24"/>
        </w:rPr>
        <w:t>Racism and Research:</w:t>
      </w:r>
      <w:r>
        <w:rPr>
          <w:rFonts w:ascii="Times New Roman" w:hAnsi="Times New Roman" w:cs="Times New Roman"/>
          <w:sz w:val="24"/>
          <w:szCs w:val="24"/>
        </w:rPr>
        <w:t xml:space="preserve"> </w:t>
      </w:r>
      <w:r w:rsidRPr="00CA554B">
        <w:rPr>
          <w:rFonts w:ascii="Times New Roman" w:hAnsi="Times New Roman" w:cs="Times New Roman"/>
          <w:sz w:val="24"/>
          <w:szCs w:val="24"/>
        </w:rPr>
        <w:t>The Case of the Tuskegee Syphilis Study</w:t>
      </w:r>
      <w:r>
        <w:rPr>
          <w:rFonts w:ascii="Times New Roman" w:hAnsi="Times New Roman" w:cs="Times New Roman"/>
          <w:sz w:val="24"/>
          <w:szCs w:val="24"/>
        </w:rPr>
        <w:t xml:space="preserve">.” </w:t>
      </w:r>
      <w:r w:rsidRPr="00CA554B">
        <w:rPr>
          <w:rFonts w:ascii="Times New Roman" w:hAnsi="Times New Roman" w:cs="Times New Roman"/>
          <w:i/>
          <w:sz w:val="24"/>
          <w:szCs w:val="24"/>
        </w:rPr>
        <w:t xml:space="preserve">The Hastings Center Report </w:t>
      </w:r>
      <w:r w:rsidRPr="0089037C">
        <w:rPr>
          <w:rFonts w:ascii="Times New Roman" w:hAnsi="Times New Roman" w:cs="Times New Roman"/>
          <w:sz w:val="24"/>
          <w:szCs w:val="24"/>
        </w:rPr>
        <w:t>8(6): 21-29</w:t>
      </w:r>
      <w:r w:rsidRPr="00CA554B">
        <w:rPr>
          <w:rFonts w:ascii="Times New Roman" w:hAnsi="Times New Roman" w:cs="Times New Roman"/>
          <w:i/>
          <w:sz w:val="24"/>
          <w:szCs w:val="24"/>
        </w:rPr>
        <w:t>.</w:t>
      </w:r>
      <w:r w:rsidRPr="00CA554B">
        <w:rPr>
          <w:rFonts w:ascii="Times New Roman" w:hAnsi="Times New Roman" w:cs="Times New Roman"/>
          <w:i/>
          <w:sz w:val="24"/>
          <w:szCs w:val="24"/>
        </w:rPr>
        <w:cr/>
      </w:r>
    </w:p>
    <w:p w14:paraId="012654F2" w14:textId="77777777" w:rsidR="00330504" w:rsidRDefault="00330504" w:rsidP="0040137C">
      <w:pPr>
        <w:spacing w:after="0" w:line="240" w:lineRule="auto"/>
        <w:contextualSpacing/>
        <w:rPr>
          <w:rFonts w:ascii="Times New Roman" w:hAnsi="Times New Roman" w:cs="Times New Roman"/>
          <w:i/>
          <w:sz w:val="24"/>
          <w:szCs w:val="24"/>
        </w:rPr>
      </w:pPr>
    </w:p>
    <w:p w14:paraId="10C830C0" w14:textId="2C744C7B"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Brick, Philip D, and R. McGreggor Cawley. 1996. “Knowing the wolf, tending the garden.” Pp. 7-8 In </w:t>
      </w:r>
      <w:r w:rsidRPr="007438BA">
        <w:rPr>
          <w:rFonts w:ascii="Times New Roman" w:hAnsi="Times New Roman" w:cs="Times New Roman"/>
          <w:i/>
          <w:sz w:val="24"/>
          <w:szCs w:val="24"/>
        </w:rPr>
        <w:t>A Wolf in the Garden</w:t>
      </w:r>
      <w:r>
        <w:rPr>
          <w:rFonts w:ascii="Times New Roman" w:hAnsi="Times New Roman" w:cs="Times New Roman"/>
          <w:i/>
          <w:sz w:val="24"/>
          <w:szCs w:val="24"/>
        </w:rPr>
        <w:t>: The Land Rights Movement and the New Environmental Debate</w:t>
      </w:r>
      <w:r>
        <w:rPr>
          <w:rFonts w:ascii="Times New Roman" w:hAnsi="Times New Roman" w:cs="Times New Roman"/>
          <w:sz w:val="24"/>
          <w:szCs w:val="24"/>
        </w:rPr>
        <w:t>, edited by P.D. Brick and R. M. Cawley. Lanham, MD: Rowman and Littlefield.</w:t>
      </w:r>
    </w:p>
    <w:p w14:paraId="6B02EDF2" w14:textId="77777777" w:rsidR="00330504" w:rsidRDefault="00330504" w:rsidP="0040137C">
      <w:pPr>
        <w:spacing w:after="0" w:line="240" w:lineRule="auto"/>
        <w:contextualSpacing/>
        <w:rPr>
          <w:rFonts w:ascii="Times New Roman" w:hAnsi="Times New Roman" w:cs="Times New Roman"/>
          <w:sz w:val="24"/>
          <w:szCs w:val="24"/>
        </w:rPr>
      </w:pPr>
    </w:p>
    <w:p w14:paraId="6A6F3F98" w14:textId="77777777" w:rsidR="00330504" w:rsidRPr="00CA554B" w:rsidRDefault="00330504" w:rsidP="0040137C">
      <w:pPr>
        <w:spacing w:after="0" w:line="240" w:lineRule="auto"/>
        <w:contextualSpacing/>
        <w:rPr>
          <w:rFonts w:ascii="Times New Roman" w:hAnsi="Times New Roman" w:cs="Times New Roman"/>
          <w:i/>
          <w:sz w:val="24"/>
          <w:szCs w:val="24"/>
        </w:rPr>
      </w:pPr>
    </w:p>
    <w:p w14:paraId="7609B660" w14:textId="04A6D6BD"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Brulle, Robert J. 2000. </w:t>
      </w:r>
      <w:r w:rsidRPr="00D64A29">
        <w:rPr>
          <w:rFonts w:ascii="Times New Roman" w:hAnsi="Times New Roman" w:cs="Times New Roman"/>
          <w:i/>
          <w:sz w:val="24"/>
          <w:szCs w:val="24"/>
        </w:rPr>
        <w:t>Agency, Democracy, and Nature: The U.S. Environmental Movement from a Critical Theory Perspective</w:t>
      </w:r>
      <w:r>
        <w:rPr>
          <w:rFonts w:ascii="Times New Roman" w:hAnsi="Times New Roman" w:cs="Times New Roman"/>
          <w:sz w:val="24"/>
          <w:szCs w:val="24"/>
        </w:rPr>
        <w:t>. Cambridge, MA: The MIT Press</w:t>
      </w:r>
      <w:r w:rsidR="00330504">
        <w:rPr>
          <w:rFonts w:ascii="Times New Roman" w:hAnsi="Times New Roman" w:cs="Times New Roman"/>
          <w:sz w:val="24"/>
          <w:szCs w:val="24"/>
        </w:rPr>
        <w:t>.</w:t>
      </w:r>
      <w:r>
        <w:rPr>
          <w:rFonts w:ascii="Times New Roman" w:hAnsi="Times New Roman" w:cs="Times New Roman"/>
          <w:sz w:val="24"/>
          <w:szCs w:val="24"/>
        </w:rPr>
        <w:t xml:space="preserve"> </w:t>
      </w:r>
    </w:p>
    <w:p w14:paraId="6DA6772F" w14:textId="77777777" w:rsidR="00330504" w:rsidRDefault="00330504" w:rsidP="0040137C">
      <w:pPr>
        <w:spacing w:after="0" w:line="240" w:lineRule="auto"/>
        <w:contextualSpacing/>
        <w:rPr>
          <w:rFonts w:ascii="Times New Roman" w:hAnsi="Times New Roman" w:cs="Times New Roman"/>
          <w:sz w:val="24"/>
          <w:szCs w:val="24"/>
        </w:rPr>
      </w:pPr>
    </w:p>
    <w:p w14:paraId="26373F16" w14:textId="77777777" w:rsidR="00330504" w:rsidRDefault="00330504" w:rsidP="0040137C">
      <w:pPr>
        <w:spacing w:after="0" w:line="240" w:lineRule="auto"/>
        <w:contextualSpacing/>
        <w:rPr>
          <w:rFonts w:ascii="Times New Roman" w:hAnsi="Times New Roman" w:cs="Times New Roman"/>
          <w:sz w:val="24"/>
          <w:szCs w:val="24"/>
        </w:rPr>
      </w:pPr>
    </w:p>
    <w:p w14:paraId="1DB14FFD" w14:textId="0F88D22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Bruner, Michael, and Max Oelschlaeger. 1994. “Rhetoric, Environmentalism, and Environmental Ethics.” </w:t>
      </w:r>
      <w:r w:rsidRPr="00384439">
        <w:rPr>
          <w:rFonts w:ascii="Times New Roman" w:hAnsi="Times New Roman" w:cs="Times New Roman"/>
          <w:i/>
          <w:sz w:val="24"/>
          <w:szCs w:val="24"/>
        </w:rPr>
        <w:t>Environmental Ethics</w:t>
      </w:r>
      <w:r>
        <w:rPr>
          <w:rFonts w:ascii="Times New Roman" w:hAnsi="Times New Roman" w:cs="Times New Roman"/>
          <w:sz w:val="24"/>
          <w:szCs w:val="24"/>
        </w:rPr>
        <w:t xml:space="preserve"> 16:377-96.</w:t>
      </w:r>
    </w:p>
    <w:p w14:paraId="3656696A" w14:textId="77777777" w:rsidR="00330504" w:rsidRDefault="00330504" w:rsidP="0040137C">
      <w:pPr>
        <w:spacing w:after="0" w:line="240" w:lineRule="auto"/>
        <w:contextualSpacing/>
        <w:rPr>
          <w:rFonts w:ascii="Times New Roman" w:hAnsi="Times New Roman" w:cs="Times New Roman"/>
          <w:sz w:val="24"/>
          <w:szCs w:val="24"/>
        </w:rPr>
      </w:pPr>
    </w:p>
    <w:p w14:paraId="2C16CC72" w14:textId="77777777" w:rsidR="00330504" w:rsidRPr="002B1EE4" w:rsidRDefault="00330504" w:rsidP="0040137C">
      <w:pPr>
        <w:spacing w:after="0" w:line="240" w:lineRule="auto"/>
        <w:contextualSpacing/>
        <w:rPr>
          <w:rFonts w:ascii="Times New Roman" w:hAnsi="Times New Roman" w:cs="Times New Roman"/>
          <w:sz w:val="24"/>
          <w:szCs w:val="24"/>
        </w:rPr>
      </w:pPr>
    </w:p>
    <w:p w14:paraId="07D3C943" w14:textId="0EF2CC35"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Burns, Thomas J. </w:t>
      </w:r>
      <w:r>
        <w:rPr>
          <w:rFonts w:ascii="Times New Roman" w:hAnsi="Times New Roman" w:cs="Times New Roman"/>
          <w:sz w:val="24"/>
          <w:szCs w:val="24"/>
        </w:rPr>
        <w:t xml:space="preserve">1999. “Rhetoric as a Framework for Analyzing Cultural Constraint and Change.” </w:t>
      </w:r>
      <w:r w:rsidRPr="00404A09">
        <w:rPr>
          <w:rFonts w:ascii="Times New Roman" w:hAnsi="Times New Roman" w:cs="Times New Roman"/>
          <w:i/>
          <w:sz w:val="24"/>
          <w:szCs w:val="24"/>
        </w:rPr>
        <w:t>Current Perspectives in Social Theory</w:t>
      </w:r>
      <w:r>
        <w:rPr>
          <w:rFonts w:ascii="Times New Roman" w:hAnsi="Times New Roman" w:cs="Times New Roman"/>
          <w:sz w:val="24"/>
          <w:szCs w:val="24"/>
        </w:rPr>
        <w:t xml:space="preserve"> 19:165-85.</w:t>
      </w:r>
    </w:p>
    <w:p w14:paraId="62DCC1C4" w14:textId="77777777" w:rsidR="00330504" w:rsidRDefault="00330504" w:rsidP="0040137C">
      <w:pPr>
        <w:spacing w:after="0" w:line="240" w:lineRule="auto"/>
        <w:contextualSpacing/>
        <w:rPr>
          <w:rFonts w:ascii="Times New Roman" w:hAnsi="Times New Roman" w:cs="Times New Roman"/>
          <w:sz w:val="24"/>
          <w:szCs w:val="24"/>
        </w:rPr>
      </w:pPr>
    </w:p>
    <w:p w14:paraId="4A027667" w14:textId="77777777" w:rsidR="00330504" w:rsidRDefault="00330504" w:rsidP="0040137C">
      <w:pPr>
        <w:spacing w:after="0" w:line="240" w:lineRule="auto"/>
        <w:contextualSpacing/>
        <w:rPr>
          <w:rFonts w:ascii="Times New Roman" w:hAnsi="Times New Roman" w:cs="Times New Roman"/>
          <w:sz w:val="24"/>
          <w:szCs w:val="24"/>
        </w:rPr>
      </w:pPr>
    </w:p>
    <w:p w14:paraId="2185E7AE" w14:textId="32ABFE34"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Burns, Thomas J. 2009. “Culture and the Natural Environment.” </w:t>
      </w:r>
      <w:r>
        <w:rPr>
          <w:rFonts w:ascii="Times New Roman" w:hAnsi="Times New Roman" w:cs="Times New Roman"/>
          <w:sz w:val="24"/>
          <w:szCs w:val="24"/>
        </w:rPr>
        <w:t xml:space="preserve">Pp. 56-72 </w:t>
      </w:r>
      <w:r w:rsidRPr="002B1EE4">
        <w:rPr>
          <w:rFonts w:ascii="Times New Roman" w:hAnsi="Times New Roman" w:cs="Times New Roman"/>
          <w:sz w:val="24"/>
          <w:szCs w:val="24"/>
        </w:rPr>
        <w:t xml:space="preserve">In </w:t>
      </w:r>
      <w:r w:rsidRPr="002B1EE4">
        <w:rPr>
          <w:rFonts w:ascii="Times New Roman" w:hAnsi="Times New Roman" w:cs="Times New Roman"/>
          <w:i/>
          <w:sz w:val="24"/>
          <w:szCs w:val="24"/>
        </w:rPr>
        <w:t>Current Trends in Human Ecology</w:t>
      </w:r>
      <w:r w:rsidRPr="002B1EE4">
        <w:rPr>
          <w:rFonts w:ascii="Times New Roman" w:hAnsi="Times New Roman" w:cs="Times New Roman"/>
          <w:sz w:val="24"/>
          <w:szCs w:val="24"/>
        </w:rPr>
        <w:t xml:space="preserve">, </w:t>
      </w:r>
      <w:r>
        <w:rPr>
          <w:rFonts w:ascii="Times New Roman" w:hAnsi="Times New Roman" w:cs="Times New Roman"/>
          <w:sz w:val="24"/>
          <w:szCs w:val="24"/>
        </w:rPr>
        <w:t xml:space="preserve">edited by </w:t>
      </w:r>
      <w:r w:rsidRPr="002B1EE4">
        <w:rPr>
          <w:rFonts w:ascii="Times New Roman" w:hAnsi="Times New Roman" w:cs="Times New Roman"/>
          <w:sz w:val="24"/>
          <w:szCs w:val="24"/>
        </w:rPr>
        <w:t>A</w:t>
      </w:r>
      <w:r>
        <w:rPr>
          <w:rFonts w:ascii="Times New Roman" w:hAnsi="Times New Roman" w:cs="Times New Roman"/>
          <w:sz w:val="24"/>
          <w:szCs w:val="24"/>
        </w:rPr>
        <w:t>.</w:t>
      </w:r>
      <w:r w:rsidRPr="002B1EE4">
        <w:rPr>
          <w:rFonts w:ascii="Times New Roman" w:hAnsi="Times New Roman" w:cs="Times New Roman"/>
          <w:sz w:val="24"/>
          <w:szCs w:val="24"/>
        </w:rPr>
        <w:t xml:space="preserve"> Begossi and P</w:t>
      </w:r>
      <w:r>
        <w:rPr>
          <w:rFonts w:ascii="Times New Roman" w:hAnsi="Times New Roman" w:cs="Times New Roman"/>
          <w:sz w:val="24"/>
          <w:szCs w:val="24"/>
        </w:rPr>
        <w:t xml:space="preserve">. F. Lopes. </w:t>
      </w:r>
      <w:r w:rsidRPr="002B1EE4">
        <w:rPr>
          <w:rFonts w:ascii="Times New Roman" w:hAnsi="Times New Roman" w:cs="Times New Roman"/>
          <w:sz w:val="24"/>
          <w:szCs w:val="24"/>
        </w:rPr>
        <w:t>Newcastle upon Tyne, U.K.: Cambridge Scholars Press.</w:t>
      </w:r>
    </w:p>
    <w:p w14:paraId="2915B117" w14:textId="77777777" w:rsidR="00330504" w:rsidRDefault="00330504" w:rsidP="0040137C">
      <w:pPr>
        <w:spacing w:after="0" w:line="240" w:lineRule="auto"/>
        <w:contextualSpacing/>
        <w:rPr>
          <w:rFonts w:ascii="Times New Roman" w:hAnsi="Times New Roman" w:cs="Times New Roman"/>
          <w:sz w:val="24"/>
          <w:szCs w:val="24"/>
        </w:rPr>
      </w:pPr>
    </w:p>
    <w:p w14:paraId="40377FA5" w14:textId="77777777" w:rsidR="00330504" w:rsidRDefault="00330504" w:rsidP="0040137C">
      <w:pPr>
        <w:spacing w:after="0" w:line="240" w:lineRule="auto"/>
        <w:contextualSpacing/>
        <w:rPr>
          <w:rFonts w:ascii="Times New Roman" w:hAnsi="Times New Roman" w:cs="Times New Roman"/>
          <w:sz w:val="24"/>
          <w:szCs w:val="24"/>
        </w:rPr>
      </w:pPr>
    </w:p>
    <w:p w14:paraId="3E81746F" w14:textId="44801CE9"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Burns, Thomas J. and Terri LeMoyne. 2001. “How Environmental Movements Can Be More Effective: Prioritizing Environmental Themes in Political Discourse.” </w:t>
      </w:r>
      <w:r w:rsidR="001A1BDB" w:rsidRPr="001A1BDB">
        <w:rPr>
          <w:rFonts w:ascii="Times New Roman" w:hAnsi="Times New Roman" w:cs="Times New Roman"/>
          <w:i/>
          <w:sz w:val="24"/>
          <w:szCs w:val="24"/>
        </w:rPr>
        <w:t>Human Ecology Review</w:t>
      </w:r>
      <w:r>
        <w:rPr>
          <w:rFonts w:ascii="Times New Roman" w:hAnsi="Times New Roman" w:cs="Times New Roman"/>
          <w:sz w:val="24"/>
          <w:szCs w:val="24"/>
        </w:rPr>
        <w:t xml:space="preserve"> 8 (1):26-38.</w:t>
      </w:r>
    </w:p>
    <w:p w14:paraId="075C9DB2" w14:textId="77777777" w:rsidR="00330504" w:rsidRDefault="00330504" w:rsidP="0040137C">
      <w:pPr>
        <w:spacing w:after="0" w:line="240" w:lineRule="auto"/>
        <w:contextualSpacing/>
        <w:rPr>
          <w:rFonts w:ascii="Times New Roman" w:hAnsi="Times New Roman" w:cs="Times New Roman"/>
          <w:sz w:val="24"/>
          <w:szCs w:val="24"/>
        </w:rPr>
      </w:pPr>
    </w:p>
    <w:p w14:paraId="071A6134" w14:textId="77777777" w:rsidR="00330504" w:rsidRDefault="00330504" w:rsidP="0040137C">
      <w:pPr>
        <w:spacing w:after="0" w:line="240" w:lineRule="auto"/>
        <w:contextualSpacing/>
        <w:rPr>
          <w:rFonts w:ascii="Times New Roman" w:hAnsi="Times New Roman" w:cs="Times New Roman"/>
          <w:sz w:val="24"/>
          <w:szCs w:val="24"/>
        </w:rPr>
      </w:pPr>
    </w:p>
    <w:p w14:paraId="65E4D5BA" w14:textId="01E1FC8D"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Burns, Thomas J. and Terri LeMoyne. 2003. “Epistemology, Culture, and Rhetoric: Some Social Implications of Human Cognition.” </w:t>
      </w:r>
      <w:r w:rsidRPr="0012100C">
        <w:rPr>
          <w:rFonts w:ascii="Times New Roman" w:hAnsi="Times New Roman" w:cs="Times New Roman"/>
          <w:i/>
          <w:sz w:val="24"/>
          <w:szCs w:val="24"/>
        </w:rPr>
        <w:t>Current Perspectives in Sociological Theory</w:t>
      </w:r>
      <w:r>
        <w:rPr>
          <w:rFonts w:ascii="Times New Roman" w:hAnsi="Times New Roman" w:cs="Times New Roman"/>
          <w:sz w:val="24"/>
          <w:szCs w:val="24"/>
        </w:rPr>
        <w:t xml:space="preserve"> 22:71-97.</w:t>
      </w:r>
    </w:p>
    <w:p w14:paraId="16E833D0" w14:textId="77777777" w:rsidR="00330504" w:rsidRDefault="00330504" w:rsidP="0040137C">
      <w:pPr>
        <w:spacing w:after="0" w:line="240" w:lineRule="auto"/>
        <w:contextualSpacing/>
        <w:rPr>
          <w:rFonts w:ascii="Times New Roman" w:hAnsi="Times New Roman" w:cs="Times New Roman"/>
          <w:sz w:val="24"/>
          <w:szCs w:val="24"/>
        </w:rPr>
      </w:pPr>
    </w:p>
    <w:p w14:paraId="651873F9" w14:textId="77777777" w:rsidR="00330504" w:rsidRPr="002B1EE4" w:rsidRDefault="00330504" w:rsidP="0040137C">
      <w:pPr>
        <w:spacing w:after="0" w:line="240" w:lineRule="auto"/>
        <w:contextualSpacing/>
        <w:rPr>
          <w:rFonts w:ascii="Times New Roman" w:hAnsi="Times New Roman" w:cs="Times New Roman"/>
          <w:sz w:val="24"/>
          <w:szCs w:val="24"/>
        </w:rPr>
      </w:pPr>
    </w:p>
    <w:p w14:paraId="7626073F" w14:textId="77777777"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Carson, Rachel. 1962. </w:t>
      </w:r>
      <w:r w:rsidRPr="002B1EE4">
        <w:rPr>
          <w:rFonts w:ascii="Times New Roman" w:hAnsi="Times New Roman" w:cs="Times New Roman"/>
          <w:i/>
          <w:iCs/>
          <w:sz w:val="24"/>
          <w:szCs w:val="24"/>
        </w:rPr>
        <w:t>The Silent Spring</w:t>
      </w:r>
      <w:r w:rsidRPr="002B1EE4">
        <w:rPr>
          <w:rFonts w:ascii="Times New Roman" w:hAnsi="Times New Roman" w:cs="Times New Roman"/>
          <w:sz w:val="24"/>
          <w:szCs w:val="24"/>
        </w:rPr>
        <w:t xml:space="preserve">. </w:t>
      </w:r>
      <w:r>
        <w:rPr>
          <w:rFonts w:ascii="Times New Roman" w:hAnsi="Times New Roman" w:cs="Times New Roman"/>
          <w:sz w:val="24"/>
          <w:szCs w:val="24"/>
        </w:rPr>
        <w:t>Boston: Houghton Mifflin.</w:t>
      </w:r>
    </w:p>
    <w:p w14:paraId="2BF0FC64" w14:textId="77777777" w:rsidR="00330504" w:rsidRDefault="00330504" w:rsidP="0040137C">
      <w:pPr>
        <w:spacing w:after="0" w:line="240" w:lineRule="auto"/>
        <w:contextualSpacing/>
        <w:rPr>
          <w:rFonts w:ascii="Times New Roman" w:hAnsi="Times New Roman" w:cs="Times New Roman"/>
          <w:sz w:val="24"/>
          <w:szCs w:val="24"/>
        </w:rPr>
      </w:pPr>
    </w:p>
    <w:p w14:paraId="570F4F95" w14:textId="77777777" w:rsidR="00330504" w:rsidRDefault="00330504" w:rsidP="0040137C">
      <w:pPr>
        <w:spacing w:after="0" w:line="240" w:lineRule="auto"/>
        <w:contextualSpacing/>
        <w:rPr>
          <w:rFonts w:ascii="Times New Roman" w:hAnsi="Times New Roman" w:cs="Times New Roman"/>
          <w:sz w:val="24"/>
          <w:szCs w:val="24"/>
        </w:rPr>
      </w:pPr>
    </w:p>
    <w:p w14:paraId="4D40CAC0" w14:textId="55A261E5"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Catton, W. R. 1980. </w:t>
      </w:r>
      <w:r w:rsidRPr="00373E4F">
        <w:rPr>
          <w:rFonts w:ascii="Times New Roman" w:hAnsi="Times New Roman" w:cs="Times New Roman"/>
          <w:i/>
          <w:sz w:val="24"/>
          <w:szCs w:val="24"/>
        </w:rPr>
        <w:t>Overshoot: The Ecological Basis of Revolutionary Change</w:t>
      </w:r>
      <w:r>
        <w:rPr>
          <w:rFonts w:ascii="Times New Roman" w:hAnsi="Times New Roman" w:cs="Times New Roman"/>
          <w:sz w:val="24"/>
          <w:szCs w:val="24"/>
        </w:rPr>
        <w:t>. Champaign, IL: University of Illinois Press.</w:t>
      </w:r>
    </w:p>
    <w:p w14:paraId="49AF0C28" w14:textId="77777777" w:rsidR="00330504" w:rsidRDefault="00330504" w:rsidP="0040137C">
      <w:pPr>
        <w:spacing w:after="0" w:line="240" w:lineRule="auto"/>
        <w:contextualSpacing/>
        <w:rPr>
          <w:rFonts w:ascii="Times New Roman" w:hAnsi="Times New Roman" w:cs="Times New Roman"/>
          <w:sz w:val="24"/>
          <w:szCs w:val="24"/>
        </w:rPr>
      </w:pPr>
    </w:p>
    <w:p w14:paraId="5B7228C1" w14:textId="77777777" w:rsidR="00330504" w:rsidRDefault="00330504" w:rsidP="0040137C">
      <w:pPr>
        <w:spacing w:after="0" w:line="240" w:lineRule="auto"/>
        <w:contextualSpacing/>
        <w:rPr>
          <w:rFonts w:ascii="Times New Roman" w:hAnsi="Times New Roman" w:cs="Times New Roman"/>
          <w:sz w:val="24"/>
          <w:szCs w:val="24"/>
        </w:rPr>
      </w:pPr>
    </w:p>
    <w:p w14:paraId="1C68B16A" w14:textId="519282A2" w:rsidR="00780A22" w:rsidRDefault="00780A22" w:rsidP="0040137C">
      <w:pPr>
        <w:spacing w:after="0" w:line="240" w:lineRule="auto"/>
        <w:contextualSpacing/>
        <w:rPr>
          <w:rFonts w:ascii="Times New Roman" w:hAnsi="Times New Roman" w:cs="Times New Roman"/>
          <w:sz w:val="24"/>
          <w:szCs w:val="24"/>
        </w:rPr>
      </w:pPr>
      <w:r w:rsidRPr="008F4208">
        <w:rPr>
          <w:rFonts w:ascii="Times New Roman" w:hAnsi="Times New Roman" w:cs="Times New Roman"/>
          <w:sz w:val="24"/>
          <w:szCs w:val="24"/>
        </w:rPr>
        <w:t>Chase-Dunn, Christoph</w:t>
      </w:r>
      <w:r>
        <w:rPr>
          <w:rFonts w:ascii="Times New Roman" w:hAnsi="Times New Roman" w:cs="Times New Roman"/>
          <w:sz w:val="24"/>
          <w:szCs w:val="24"/>
        </w:rPr>
        <w:t xml:space="preserve">er, and Thomas D. Hall.  1997. </w:t>
      </w:r>
      <w:r w:rsidRPr="008F4208">
        <w:rPr>
          <w:rFonts w:ascii="Times New Roman" w:hAnsi="Times New Roman" w:cs="Times New Roman"/>
          <w:i/>
          <w:sz w:val="24"/>
          <w:szCs w:val="24"/>
        </w:rPr>
        <w:t>Rise and Demise: Comparing World-Systems</w:t>
      </w:r>
      <w:r>
        <w:rPr>
          <w:rFonts w:ascii="Times New Roman" w:hAnsi="Times New Roman" w:cs="Times New Roman"/>
          <w:sz w:val="24"/>
          <w:szCs w:val="24"/>
        </w:rPr>
        <w:t xml:space="preserve">. </w:t>
      </w:r>
      <w:r w:rsidRPr="008F4208">
        <w:rPr>
          <w:rFonts w:ascii="Times New Roman" w:hAnsi="Times New Roman" w:cs="Times New Roman"/>
          <w:sz w:val="24"/>
          <w:szCs w:val="24"/>
        </w:rPr>
        <w:t>Boulder</w:t>
      </w:r>
      <w:r>
        <w:rPr>
          <w:rFonts w:ascii="Times New Roman" w:hAnsi="Times New Roman" w:cs="Times New Roman"/>
          <w:sz w:val="24"/>
          <w:szCs w:val="24"/>
        </w:rPr>
        <w:t xml:space="preserve">, CO: </w:t>
      </w:r>
      <w:r w:rsidRPr="008F4208">
        <w:rPr>
          <w:rFonts w:ascii="Times New Roman" w:hAnsi="Times New Roman" w:cs="Times New Roman"/>
          <w:sz w:val="24"/>
          <w:szCs w:val="24"/>
        </w:rPr>
        <w:t>Westview.</w:t>
      </w:r>
    </w:p>
    <w:p w14:paraId="776AEA06" w14:textId="77777777" w:rsidR="00330504" w:rsidRDefault="00330504" w:rsidP="0040137C">
      <w:pPr>
        <w:spacing w:after="0" w:line="240" w:lineRule="auto"/>
        <w:contextualSpacing/>
        <w:rPr>
          <w:rFonts w:ascii="Times New Roman" w:hAnsi="Times New Roman" w:cs="Times New Roman"/>
          <w:sz w:val="24"/>
          <w:szCs w:val="24"/>
        </w:rPr>
      </w:pPr>
    </w:p>
    <w:p w14:paraId="5BA0E310" w14:textId="77777777" w:rsidR="00330504" w:rsidRDefault="00330504" w:rsidP="0040137C">
      <w:pPr>
        <w:spacing w:after="0" w:line="240" w:lineRule="auto"/>
        <w:contextualSpacing/>
        <w:rPr>
          <w:rFonts w:ascii="Times New Roman" w:hAnsi="Times New Roman" w:cs="Times New Roman"/>
          <w:sz w:val="24"/>
          <w:szCs w:val="24"/>
        </w:rPr>
      </w:pPr>
    </w:p>
    <w:p w14:paraId="4851FD95" w14:textId="7CAA55AB"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Clarke, Robert. 1973. </w:t>
      </w:r>
      <w:r>
        <w:rPr>
          <w:rFonts w:ascii="Times New Roman" w:hAnsi="Times New Roman" w:cs="Times New Roman"/>
          <w:i/>
          <w:sz w:val="24"/>
          <w:szCs w:val="24"/>
        </w:rPr>
        <w:t>Ellen Swallow: The Woman Who</w:t>
      </w:r>
      <w:r w:rsidRPr="00555730">
        <w:rPr>
          <w:rFonts w:ascii="Times New Roman" w:hAnsi="Times New Roman" w:cs="Times New Roman"/>
          <w:i/>
          <w:sz w:val="24"/>
          <w:szCs w:val="24"/>
        </w:rPr>
        <w:t xml:space="preserve"> Founded Ecology</w:t>
      </w:r>
      <w:r>
        <w:rPr>
          <w:rFonts w:ascii="Times New Roman" w:hAnsi="Times New Roman" w:cs="Times New Roman"/>
          <w:sz w:val="24"/>
          <w:szCs w:val="24"/>
        </w:rPr>
        <w:t>. Westchester, IL: Follett.</w:t>
      </w:r>
    </w:p>
    <w:p w14:paraId="0C7A171F" w14:textId="77777777" w:rsidR="00330504" w:rsidRDefault="00330504" w:rsidP="0040137C">
      <w:pPr>
        <w:spacing w:after="0" w:line="240" w:lineRule="auto"/>
        <w:contextualSpacing/>
        <w:rPr>
          <w:rFonts w:ascii="Times New Roman" w:hAnsi="Times New Roman" w:cs="Times New Roman"/>
          <w:sz w:val="24"/>
          <w:szCs w:val="24"/>
        </w:rPr>
      </w:pPr>
    </w:p>
    <w:p w14:paraId="42D5B982" w14:textId="77777777" w:rsidR="00330504" w:rsidRDefault="00330504" w:rsidP="0040137C">
      <w:pPr>
        <w:spacing w:after="0" w:line="240" w:lineRule="auto"/>
        <w:contextualSpacing/>
        <w:rPr>
          <w:rFonts w:ascii="Times New Roman" w:hAnsi="Times New Roman" w:cs="Times New Roman"/>
          <w:sz w:val="24"/>
          <w:szCs w:val="24"/>
        </w:rPr>
      </w:pPr>
    </w:p>
    <w:p w14:paraId="0B820EDA" w14:textId="2DA572A4" w:rsidR="00780A22" w:rsidRDefault="00780A22" w:rsidP="0040137C">
      <w:pPr>
        <w:spacing w:after="0" w:line="240" w:lineRule="auto"/>
        <w:contextualSpacing/>
        <w:rPr>
          <w:rFonts w:ascii="Times New Roman" w:hAnsi="Times New Roman" w:cs="Times New Roman"/>
          <w:sz w:val="24"/>
          <w:szCs w:val="24"/>
        </w:rPr>
      </w:pPr>
      <w:r w:rsidRPr="00CC26FA">
        <w:rPr>
          <w:rFonts w:ascii="Times New Roman" w:hAnsi="Times New Roman" w:cs="Times New Roman"/>
          <w:sz w:val="24"/>
          <w:szCs w:val="24"/>
        </w:rPr>
        <w:t xml:space="preserve">Connell, Raewyn. 1995. </w:t>
      </w:r>
      <w:r w:rsidRPr="00CC26FA">
        <w:rPr>
          <w:rFonts w:ascii="Times New Roman" w:hAnsi="Times New Roman" w:cs="Times New Roman"/>
          <w:i/>
          <w:sz w:val="24"/>
          <w:szCs w:val="24"/>
        </w:rPr>
        <w:t>Masculinities</w:t>
      </w:r>
      <w:r w:rsidRPr="00CC26FA">
        <w:rPr>
          <w:rFonts w:ascii="Times New Roman" w:hAnsi="Times New Roman" w:cs="Times New Roman"/>
          <w:sz w:val="24"/>
          <w:szCs w:val="24"/>
        </w:rPr>
        <w:t xml:space="preserve">. Cambridge, Polity Press; Sydney, Allen &amp; Unwin; Berkeley, University of California Press.  Second edition, 2005.  </w:t>
      </w:r>
    </w:p>
    <w:p w14:paraId="178085E8" w14:textId="77777777" w:rsidR="00330504" w:rsidRDefault="00330504" w:rsidP="0040137C">
      <w:pPr>
        <w:spacing w:after="0" w:line="240" w:lineRule="auto"/>
        <w:contextualSpacing/>
        <w:rPr>
          <w:rFonts w:ascii="Times New Roman" w:hAnsi="Times New Roman" w:cs="Times New Roman"/>
          <w:sz w:val="24"/>
          <w:szCs w:val="24"/>
        </w:rPr>
      </w:pPr>
    </w:p>
    <w:p w14:paraId="389DDE69" w14:textId="77777777" w:rsidR="00330504" w:rsidRDefault="00330504" w:rsidP="0040137C">
      <w:pPr>
        <w:spacing w:after="0" w:line="240" w:lineRule="auto"/>
        <w:contextualSpacing/>
        <w:rPr>
          <w:rFonts w:ascii="Times New Roman" w:hAnsi="Times New Roman" w:cs="Times New Roman"/>
          <w:sz w:val="24"/>
          <w:szCs w:val="24"/>
        </w:rPr>
      </w:pPr>
    </w:p>
    <w:p w14:paraId="5729F198" w14:textId="3F2BB83F"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Cotgrove, Stephen. 1982. </w:t>
      </w:r>
      <w:r w:rsidRPr="000E68AD">
        <w:rPr>
          <w:rFonts w:ascii="Times New Roman" w:hAnsi="Times New Roman" w:cs="Times New Roman"/>
          <w:i/>
          <w:sz w:val="24"/>
          <w:szCs w:val="24"/>
        </w:rPr>
        <w:t xml:space="preserve">Catastrophe or Cornucopia: The Environment, Politics and the Future. </w:t>
      </w:r>
      <w:r w:rsidRPr="004F2768">
        <w:rPr>
          <w:rFonts w:ascii="Times New Roman" w:hAnsi="Times New Roman" w:cs="Times New Roman"/>
          <w:sz w:val="24"/>
          <w:szCs w:val="24"/>
        </w:rPr>
        <w:t>Hoboken, NJ</w:t>
      </w:r>
      <w:r>
        <w:rPr>
          <w:rFonts w:ascii="Times New Roman" w:hAnsi="Times New Roman" w:cs="Times New Roman"/>
          <w:i/>
          <w:sz w:val="24"/>
          <w:szCs w:val="24"/>
        </w:rPr>
        <w:t xml:space="preserve">: </w:t>
      </w:r>
      <w:r>
        <w:rPr>
          <w:rFonts w:ascii="Times New Roman" w:hAnsi="Times New Roman" w:cs="Times New Roman"/>
          <w:sz w:val="24"/>
          <w:szCs w:val="24"/>
        </w:rPr>
        <w:t>Wiley.</w:t>
      </w:r>
    </w:p>
    <w:p w14:paraId="7F2641FC" w14:textId="77777777" w:rsidR="00330504" w:rsidRDefault="00330504" w:rsidP="0040137C">
      <w:pPr>
        <w:spacing w:after="0" w:line="240" w:lineRule="auto"/>
        <w:contextualSpacing/>
        <w:rPr>
          <w:rFonts w:ascii="Times New Roman" w:hAnsi="Times New Roman" w:cs="Times New Roman"/>
          <w:sz w:val="24"/>
          <w:szCs w:val="24"/>
        </w:rPr>
      </w:pPr>
    </w:p>
    <w:p w14:paraId="79BE64B8" w14:textId="77777777" w:rsidR="00330504" w:rsidRDefault="00330504" w:rsidP="0040137C">
      <w:pPr>
        <w:spacing w:after="0" w:line="240" w:lineRule="auto"/>
        <w:contextualSpacing/>
        <w:rPr>
          <w:rFonts w:ascii="Times New Roman" w:hAnsi="Times New Roman" w:cs="Times New Roman"/>
          <w:sz w:val="24"/>
          <w:szCs w:val="24"/>
        </w:rPr>
      </w:pPr>
    </w:p>
    <w:p w14:paraId="182AD092"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Delphy, C. 1993. “Rethinking sex and gender.” </w:t>
      </w:r>
      <w:r w:rsidRPr="00CC26FA">
        <w:rPr>
          <w:rFonts w:ascii="Times New Roman" w:hAnsi="Times New Roman" w:cs="Times New Roman"/>
          <w:i/>
          <w:sz w:val="24"/>
          <w:szCs w:val="24"/>
        </w:rPr>
        <w:t>Women’s Studies International Forum</w:t>
      </w:r>
      <w:r>
        <w:rPr>
          <w:rFonts w:ascii="Times New Roman" w:hAnsi="Times New Roman" w:cs="Times New Roman"/>
          <w:sz w:val="24"/>
          <w:szCs w:val="24"/>
        </w:rPr>
        <w:t xml:space="preserve"> </w:t>
      </w:r>
      <w:r w:rsidRPr="00CC26FA">
        <w:rPr>
          <w:rFonts w:ascii="Times New Roman" w:hAnsi="Times New Roman" w:cs="Times New Roman"/>
          <w:sz w:val="24"/>
          <w:szCs w:val="24"/>
        </w:rPr>
        <w:t>16 (1):1</w:t>
      </w:r>
      <w:r>
        <w:rPr>
          <w:rFonts w:ascii="Times New Roman" w:hAnsi="Times New Roman" w:cs="Times New Roman"/>
          <w:sz w:val="24"/>
          <w:szCs w:val="24"/>
        </w:rPr>
        <w:t>-</w:t>
      </w:r>
      <w:r w:rsidRPr="00CC26FA">
        <w:rPr>
          <w:rFonts w:ascii="Times New Roman" w:hAnsi="Times New Roman" w:cs="Times New Roman"/>
          <w:sz w:val="24"/>
          <w:szCs w:val="24"/>
        </w:rPr>
        <w:t>9</w:t>
      </w:r>
      <w:r>
        <w:rPr>
          <w:rFonts w:ascii="Times New Roman" w:hAnsi="Times New Roman" w:cs="Times New Roman"/>
          <w:sz w:val="24"/>
          <w:szCs w:val="24"/>
        </w:rPr>
        <w:t>.</w:t>
      </w:r>
    </w:p>
    <w:p w14:paraId="3D902FE8" w14:textId="77777777" w:rsidR="00330504" w:rsidRDefault="00330504" w:rsidP="0040137C">
      <w:pPr>
        <w:spacing w:after="0" w:line="240" w:lineRule="auto"/>
        <w:contextualSpacing/>
        <w:rPr>
          <w:rFonts w:ascii="Times New Roman" w:hAnsi="Times New Roman" w:cs="Times New Roman"/>
          <w:sz w:val="24"/>
          <w:szCs w:val="24"/>
        </w:rPr>
      </w:pPr>
    </w:p>
    <w:p w14:paraId="5F8A99F7" w14:textId="77777777" w:rsidR="00330504" w:rsidRDefault="00330504" w:rsidP="0040137C">
      <w:pPr>
        <w:spacing w:after="0" w:line="240" w:lineRule="auto"/>
        <w:contextualSpacing/>
        <w:rPr>
          <w:rFonts w:ascii="Times New Roman" w:hAnsi="Times New Roman" w:cs="Times New Roman"/>
          <w:sz w:val="24"/>
          <w:szCs w:val="24"/>
        </w:rPr>
      </w:pPr>
    </w:p>
    <w:p w14:paraId="63418BE5" w14:textId="77777777" w:rsidR="00780A22" w:rsidRDefault="00780A22" w:rsidP="0040137C">
      <w:pPr>
        <w:spacing w:after="0" w:line="240" w:lineRule="auto"/>
        <w:contextualSpacing/>
        <w:rPr>
          <w:rFonts w:ascii="Times New Roman" w:hAnsi="Times New Roman" w:cs="Times New Roman"/>
          <w:sz w:val="24"/>
          <w:szCs w:val="24"/>
        </w:rPr>
      </w:pPr>
      <w:r w:rsidRPr="00092CE9">
        <w:rPr>
          <w:rFonts w:ascii="Times New Roman" w:hAnsi="Times New Roman" w:cs="Times New Roman"/>
          <w:sz w:val="24"/>
          <w:szCs w:val="24"/>
        </w:rPr>
        <w:t>de Beauvoir</w:t>
      </w:r>
      <w:r>
        <w:rPr>
          <w:rFonts w:ascii="Times New Roman" w:hAnsi="Times New Roman" w:cs="Times New Roman"/>
          <w:sz w:val="24"/>
          <w:szCs w:val="24"/>
        </w:rPr>
        <w:t xml:space="preserve">, Simone. 1952. </w:t>
      </w:r>
      <w:r w:rsidRPr="00092CE9">
        <w:rPr>
          <w:rFonts w:ascii="Times New Roman" w:hAnsi="Times New Roman" w:cs="Times New Roman"/>
          <w:i/>
          <w:sz w:val="24"/>
          <w:szCs w:val="24"/>
        </w:rPr>
        <w:t>The Second Sex</w:t>
      </w:r>
      <w:r>
        <w:rPr>
          <w:rFonts w:ascii="Times New Roman" w:hAnsi="Times New Roman" w:cs="Times New Roman"/>
          <w:sz w:val="24"/>
          <w:szCs w:val="24"/>
        </w:rPr>
        <w:t xml:space="preserve">. New York: </w:t>
      </w:r>
      <w:r w:rsidRPr="00092CE9">
        <w:rPr>
          <w:rFonts w:ascii="Times New Roman" w:hAnsi="Times New Roman" w:cs="Times New Roman"/>
          <w:sz w:val="24"/>
          <w:szCs w:val="24"/>
        </w:rPr>
        <w:t>Knopf</w:t>
      </w:r>
      <w:r>
        <w:rPr>
          <w:rFonts w:ascii="Times New Roman" w:hAnsi="Times New Roman" w:cs="Times New Roman"/>
          <w:sz w:val="24"/>
          <w:szCs w:val="24"/>
        </w:rPr>
        <w:t>.</w:t>
      </w:r>
    </w:p>
    <w:p w14:paraId="64A0B0FF" w14:textId="77777777" w:rsidR="00330504" w:rsidRDefault="00330504" w:rsidP="0040137C">
      <w:pPr>
        <w:spacing w:after="0" w:line="240" w:lineRule="auto"/>
        <w:contextualSpacing/>
        <w:rPr>
          <w:rFonts w:ascii="Times New Roman" w:hAnsi="Times New Roman" w:cs="Times New Roman"/>
          <w:sz w:val="24"/>
          <w:szCs w:val="24"/>
        </w:rPr>
      </w:pPr>
    </w:p>
    <w:p w14:paraId="03B31A8E" w14:textId="77777777" w:rsidR="00330504" w:rsidRDefault="00330504" w:rsidP="0040137C">
      <w:pPr>
        <w:spacing w:after="0" w:line="240" w:lineRule="auto"/>
        <w:contextualSpacing/>
        <w:rPr>
          <w:rFonts w:ascii="Times New Roman" w:hAnsi="Times New Roman" w:cs="Times New Roman"/>
          <w:sz w:val="24"/>
          <w:szCs w:val="24"/>
        </w:rPr>
      </w:pPr>
    </w:p>
    <w:p w14:paraId="090E6CFE"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DiMaggio, Paul J. 1997. “Culture and Cognition.” </w:t>
      </w:r>
      <w:r w:rsidRPr="00AA7A6E">
        <w:rPr>
          <w:rFonts w:ascii="Times New Roman" w:hAnsi="Times New Roman" w:cs="Times New Roman"/>
          <w:i/>
          <w:sz w:val="24"/>
          <w:szCs w:val="24"/>
        </w:rPr>
        <w:t>Annual Review of Sociology</w:t>
      </w:r>
      <w:r>
        <w:rPr>
          <w:rFonts w:ascii="Times New Roman" w:hAnsi="Times New Roman" w:cs="Times New Roman"/>
          <w:sz w:val="24"/>
          <w:szCs w:val="24"/>
        </w:rPr>
        <w:t xml:space="preserve"> 23:263-</w:t>
      </w:r>
      <w:r w:rsidRPr="00AA7A6E">
        <w:rPr>
          <w:rFonts w:ascii="Times New Roman" w:hAnsi="Times New Roman" w:cs="Times New Roman"/>
          <w:sz w:val="24"/>
          <w:szCs w:val="24"/>
        </w:rPr>
        <w:t>87</w:t>
      </w:r>
      <w:r>
        <w:rPr>
          <w:rFonts w:ascii="Times New Roman" w:hAnsi="Times New Roman" w:cs="Times New Roman"/>
          <w:sz w:val="24"/>
          <w:szCs w:val="24"/>
        </w:rPr>
        <w:t>.</w:t>
      </w:r>
    </w:p>
    <w:p w14:paraId="0977F09E" w14:textId="77777777" w:rsidR="00330504" w:rsidRDefault="00330504" w:rsidP="0040137C">
      <w:pPr>
        <w:spacing w:after="0" w:line="240" w:lineRule="auto"/>
        <w:contextualSpacing/>
        <w:rPr>
          <w:rFonts w:ascii="Times New Roman" w:hAnsi="Times New Roman" w:cs="Times New Roman"/>
          <w:sz w:val="24"/>
          <w:szCs w:val="24"/>
        </w:rPr>
      </w:pPr>
    </w:p>
    <w:p w14:paraId="5956948B" w14:textId="77777777" w:rsidR="00330504" w:rsidRPr="002B1EE4" w:rsidRDefault="00330504" w:rsidP="0040137C">
      <w:pPr>
        <w:spacing w:after="0" w:line="240" w:lineRule="auto"/>
        <w:contextualSpacing/>
        <w:rPr>
          <w:rFonts w:ascii="Times New Roman" w:hAnsi="Times New Roman" w:cs="Times New Roman"/>
          <w:sz w:val="24"/>
          <w:szCs w:val="24"/>
        </w:rPr>
      </w:pPr>
    </w:p>
    <w:p w14:paraId="765BF163" w14:textId="0B482B59"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Dolan, Jill. 2001. </w:t>
      </w:r>
      <w:r w:rsidRPr="002B1EE4">
        <w:rPr>
          <w:rFonts w:ascii="Times New Roman" w:hAnsi="Times New Roman" w:cs="Times New Roman"/>
          <w:i/>
          <w:sz w:val="24"/>
          <w:szCs w:val="24"/>
        </w:rPr>
        <w:t>Geographies of Learning: Theory and Practice, Activism and Performance</w:t>
      </w:r>
      <w:r w:rsidRPr="002B1EE4">
        <w:rPr>
          <w:rFonts w:ascii="Times New Roman" w:hAnsi="Times New Roman" w:cs="Times New Roman"/>
          <w:sz w:val="24"/>
          <w:szCs w:val="24"/>
        </w:rPr>
        <w:t xml:space="preserve">. </w:t>
      </w:r>
      <w:r>
        <w:rPr>
          <w:rFonts w:ascii="Times New Roman" w:hAnsi="Times New Roman" w:cs="Times New Roman"/>
          <w:sz w:val="24"/>
          <w:szCs w:val="24"/>
        </w:rPr>
        <w:t>Durham, NC: Wesleyan University Press.</w:t>
      </w:r>
    </w:p>
    <w:p w14:paraId="404869E9" w14:textId="77777777" w:rsidR="00330504" w:rsidRDefault="00330504" w:rsidP="0040137C">
      <w:pPr>
        <w:spacing w:after="0" w:line="240" w:lineRule="auto"/>
        <w:contextualSpacing/>
        <w:rPr>
          <w:rFonts w:ascii="Times New Roman" w:hAnsi="Times New Roman" w:cs="Times New Roman"/>
          <w:sz w:val="24"/>
          <w:szCs w:val="24"/>
        </w:rPr>
      </w:pPr>
    </w:p>
    <w:p w14:paraId="3513EEBB" w14:textId="77777777" w:rsidR="00330504" w:rsidRDefault="00330504" w:rsidP="0040137C">
      <w:pPr>
        <w:spacing w:after="0" w:line="240" w:lineRule="auto"/>
        <w:contextualSpacing/>
        <w:rPr>
          <w:rFonts w:ascii="Times New Roman" w:hAnsi="Times New Roman" w:cs="Times New Roman"/>
          <w:sz w:val="24"/>
          <w:szCs w:val="24"/>
        </w:rPr>
      </w:pPr>
    </w:p>
    <w:p w14:paraId="160B9938" w14:textId="7AB23DFB" w:rsidR="00780A22" w:rsidRPr="006F37F9" w:rsidRDefault="00780A22" w:rsidP="0040137C">
      <w:pPr>
        <w:spacing w:after="0" w:line="240" w:lineRule="auto"/>
        <w:contextualSpacing/>
        <w:rPr>
          <w:rFonts w:ascii="Times New Roman" w:hAnsi="Times New Roman" w:cs="Times New Roman"/>
          <w:i/>
          <w:sz w:val="24"/>
          <w:szCs w:val="24"/>
        </w:rPr>
      </w:pPr>
      <w:r>
        <w:rPr>
          <w:rFonts w:ascii="Times New Roman" w:hAnsi="Times New Roman" w:cs="Times New Roman"/>
          <w:sz w:val="24"/>
          <w:szCs w:val="24"/>
        </w:rPr>
        <w:t xml:space="preserve">Dobkowski, Michael N., and Isidor Wallimann, eds. 1998. </w:t>
      </w:r>
      <w:r w:rsidR="006F37F9">
        <w:rPr>
          <w:rFonts w:ascii="Times New Roman" w:hAnsi="Times New Roman" w:cs="Times New Roman"/>
          <w:i/>
          <w:sz w:val="24"/>
          <w:szCs w:val="24"/>
        </w:rPr>
        <w:t>The</w:t>
      </w:r>
      <w:r w:rsidR="0040137C">
        <w:rPr>
          <w:rFonts w:ascii="Times New Roman" w:hAnsi="Times New Roman" w:cs="Times New Roman"/>
          <w:i/>
          <w:sz w:val="24"/>
          <w:szCs w:val="24"/>
        </w:rPr>
        <w:t xml:space="preserve"> Coming Age of Scarcity: </w:t>
      </w:r>
      <w:r w:rsidRPr="008B21ED">
        <w:rPr>
          <w:rFonts w:ascii="Times New Roman" w:hAnsi="Times New Roman" w:cs="Times New Roman"/>
          <w:i/>
          <w:sz w:val="24"/>
          <w:szCs w:val="24"/>
        </w:rPr>
        <w:t>preventing Mass Death and Genocide in the Twenty-First Century</w:t>
      </w:r>
      <w:r>
        <w:rPr>
          <w:rFonts w:ascii="Times New Roman" w:hAnsi="Times New Roman" w:cs="Times New Roman"/>
          <w:sz w:val="24"/>
          <w:szCs w:val="24"/>
        </w:rPr>
        <w:t>. Syracuse, NY: Syracuse University Press.</w:t>
      </w:r>
    </w:p>
    <w:p w14:paraId="5601B4E9" w14:textId="77777777" w:rsidR="00330504" w:rsidRDefault="00330504" w:rsidP="0040137C">
      <w:pPr>
        <w:spacing w:after="0" w:line="240" w:lineRule="auto"/>
        <w:contextualSpacing/>
        <w:rPr>
          <w:rFonts w:ascii="Times New Roman" w:hAnsi="Times New Roman" w:cs="Times New Roman"/>
          <w:sz w:val="24"/>
          <w:szCs w:val="24"/>
        </w:rPr>
      </w:pPr>
    </w:p>
    <w:p w14:paraId="1A8637FF" w14:textId="77777777" w:rsidR="00330504" w:rsidRDefault="00330504" w:rsidP="0040137C">
      <w:pPr>
        <w:spacing w:after="0" w:line="240" w:lineRule="auto"/>
        <w:contextualSpacing/>
        <w:rPr>
          <w:rFonts w:ascii="Times New Roman" w:hAnsi="Times New Roman" w:cs="Times New Roman"/>
          <w:sz w:val="24"/>
          <w:szCs w:val="24"/>
        </w:rPr>
      </w:pPr>
    </w:p>
    <w:p w14:paraId="2A1EF3F3"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Dowie, Mark. 1995. </w:t>
      </w:r>
      <w:r w:rsidRPr="006C6B68">
        <w:rPr>
          <w:rFonts w:ascii="Times New Roman" w:hAnsi="Times New Roman" w:cs="Times New Roman"/>
          <w:i/>
          <w:sz w:val="24"/>
          <w:szCs w:val="24"/>
        </w:rPr>
        <w:t>Losing Ground</w:t>
      </w:r>
      <w:r>
        <w:rPr>
          <w:rFonts w:ascii="Times New Roman" w:hAnsi="Times New Roman" w:cs="Times New Roman"/>
          <w:sz w:val="24"/>
          <w:szCs w:val="24"/>
        </w:rPr>
        <w:t xml:space="preserve">. Cambridge, MA: MIT Press. </w:t>
      </w:r>
    </w:p>
    <w:p w14:paraId="0081819B" w14:textId="77777777" w:rsidR="00330504" w:rsidRDefault="00330504" w:rsidP="0040137C">
      <w:pPr>
        <w:spacing w:after="0" w:line="240" w:lineRule="auto"/>
        <w:contextualSpacing/>
        <w:rPr>
          <w:rFonts w:ascii="Times New Roman" w:hAnsi="Times New Roman" w:cs="Times New Roman"/>
          <w:sz w:val="24"/>
          <w:szCs w:val="24"/>
        </w:rPr>
      </w:pPr>
    </w:p>
    <w:p w14:paraId="0355C000" w14:textId="77777777" w:rsidR="00330504" w:rsidRDefault="00330504" w:rsidP="0040137C">
      <w:pPr>
        <w:spacing w:after="0" w:line="240" w:lineRule="auto"/>
        <w:contextualSpacing/>
        <w:rPr>
          <w:rFonts w:ascii="Times New Roman" w:hAnsi="Times New Roman" w:cs="Times New Roman"/>
          <w:sz w:val="24"/>
          <w:szCs w:val="24"/>
        </w:rPr>
      </w:pPr>
    </w:p>
    <w:p w14:paraId="0BB36552" w14:textId="77777777" w:rsidR="006F37F9"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Downey, Liam, and Susan Strife. 2010. “Inequality, Democracy, and Environment.” </w:t>
      </w:r>
    </w:p>
    <w:p w14:paraId="7C42A4EE" w14:textId="77777777" w:rsidR="00780A22" w:rsidRDefault="00780A22" w:rsidP="0040137C">
      <w:pPr>
        <w:spacing w:after="0" w:line="240" w:lineRule="auto"/>
        <w:contextualSpacing/>
        <w:rPr>
          <w:rFonts w:ascii="Times New Roman" w:hAnsi="Times New Roman" w:cs="Times New Roman"/>
          <w:sz w:val="24"/>
          <w:szCs w:val="24"/>
        </w:rPr>
      </w:pPr>
      <w:r w:rsidRPr="00CC26FA">
        <w:rPr>
          <w:rFonts w:ascii="Times New Roman" w:hAnsi="Times New Roman" w:cs="Times New Roman"/>
          <w:i/>
          <w:sz w:val="24"/>
          <w:szCs w:val="24"/>
        </w:rPr>
        <w:t>Organization &amp; Environment</w:t>
      </w:r>
      <w:r>
        <w:rPr>
          <w:rFonts w:ascii="Times New Roman" w:hAnsi="Times New Roman" w:cs="Times New Roman"/>
          <w:sz w:val="24"/>
          <w:szCs w:val="24"/>
        </w:rPr>
        <w:t xml:space="preserve"> 23(2):155-88.</w:t>
      </w:r>
    </w:p>
    <w:p w14:paraId="23BE2A7E" w14:textId="77777777" w:rsidR="00330504" w:rsidRDefault="00330504" w:rsidP="0040137C">
      <w:pPr>
        <w:spacing w:after="0" w:line="240" w:lineRule="auto"/>
        <w:contextualSpacing/>
        <w:rPr>
          <w:rFonts w:ascii="Times New Roman" w:hAnsi="Times New Roman" w:cs="Times New Roman"/>
          <w:sz w:val="24"/>
          <w:szCs w:val="24"/>
        </w:rPr>
      </w:pPr>
    </w:p>
    <w:p w14:paraId="5170DC58" w14:textId="77777777" w:rsidR="00330504" w:rsidRDefault="00330504" w:rsidP="0040137C">
      <w:pPr>
        <w:spacing w:after="0" w:line="240" w:lineRule="auto"/>
        <w:contextualSpacing/>
        <w:rPr>
          <w:rFonts w:ascii="Times New Roman" w:hAnsi="Times New Roman" w:cs="Times New Roman"/>
          <w:sz w:val="24"/>
          <w:szCs w:val="24"/>
        </w:rPr>
      </w:pPr>
    </w:p>
    <w:p w14:paraId="39CBEEB1" w14:textId="2300C171"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Duncan, Otis Dudley. 1961. “From Social System to Ecosystem.” </w:t>
      </w:r>
      <w:r w:rsidRPr="008D386B">
        <w:rPr>
          <w:rFonts w:ascii="Times New Roman" w:hAnsi="Times New Roman" w:cs="Times New Roman"/>
          <w:i/>
          <w:sz w:val="24"/>
          <w:szCs w:val="24"/>
        </w:rPr>
        <w:t>Sociological Inquiry</w:t>
      </w:r>
      <w:r>
        <w:rPr>
          <w:rFonts w:ascii="Times New Roman" w:hAnsi="Times New Roman" w:cs="Times New Roman"/>
          <w:sz w:val="24"/>
          <w:szCs w:val="24"/>
        </w:rPr>
        <w:t xml:space="preserve"> 31:140-49.</w:t>
      </w:r>
    </w:p>
    <w:p w14:paraId="5F90BDB6" w14:textId="77777777" w:rsidR="00330504" w:rsidRDefault="00330504" w:rsidP="0040137C">
      <w:pPr>
        <w:spacing w:after="0" w:line="240" w:lineRule="auto"/>
        <w:contextualSpacing/>
        <w:rPr>
          <w:rFonts w:ascii="Times New Roman" w:hAnsi="Times New Roman" w:cs="Times New Roman"/>
          <w:sz w:val="24"/>
          <w:szCs w:val="24"/>
        </w:rPr>
      </w:pPr>
    </w:p>
    <w:p w14:paraId="4ECADEE9" w14:textId="77777777" w:rsidR="00330504" w:rsidRDefault="00330504" w:rsidP="0040137C">
      <w:pPr>
        <w:spacing w:after="0" w:line="240" w:lineRule="auto"/>
        <w:contextualSpacing/>
        <w:rPr>
          <w:rFonts w:ascii="Times New Roman" w:hAnsi="Times New Roman" w:cs="Times New Roman"/>
          <w:sz w:val="24"/>
          <w:szCs w:val="24"/>
        </w:rPr>
      </w:pPr>
    </w:p>
    <w:p w14:paraId="57CB6833" w14:textId="6F09DE3F"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Dunlap, Riley E. 1992. “From Environmental to Ecological Problems.” Pp. 707-38 In </w:t>
      </w:r>
      <w:r w:rsidRPr="00212C8D">
        <w:rPr>
          <w:rFonts w:ascii="Times New Roman" w:hAnsi="Times New Roman" w:cs="Times New Roman"/>
          <w:i/>
          <w:sz w:val="24"/>
          <w:szCs w:val="24"/>
        </w:rPr>
        <w:t>Social Problems</w:t>
      </w:r>
      <w:r>
        <w:rPr>
          <w:rFonts w:ascii="Times New Roman" w:hAnsi="Times New Roman" w:cs="Times New Roman"/>
          <w:sz w:val="24"/>
          <w:szCs w:val="24"/>
        </w:rPr>
        <w:t>, ed. C. Calhoun and G. Ritzer. New York: McGraw-Hill.</w:t>
      </w:r>
    </w:p>
    <w:p w14:paraId="31695BCC" w14:textId="77777777" w:rsidR="00330504" w:rsidRDefault="00330504" w:rsidP="0040137C">
      <w:pPr>
        <w:spacing w:after="0" w:line="240" w:lineRule="auto"/>
        <w:contextualSpacing/>
        <w:rPr>
          <w:rFonts w:ascii="Times New Roman" w:hAnsi="Times New Roman" w:cs="Times New Roman"/>
          <w:sz w:val="24"/>
          <w:szCs w:val="24"/>
        </w:rPr>
      </w:pPr>
    </w:p>
    <w:p w14:paraId="31F370D6" w14:textId="77777777" w:rsidR="00330504" w:rsidRDefault="00330504" w:rsidP="0040137C">
      <w:pPr>
        <w:spacing w:after="0" w:line="240" w:lineRule="auto"/>
        <w:contextualSpacing/>
        <w:rPr>
          <w:rFonts w:ascii="Times New Roman" w:hAnsi="Times New Roman" w:cs="Times New Roman"/>
          <w:sz w:val="24"/>
          <w:szCs w:val="24"/>
        </w:rPr>
      </w:pPr>
    </w:p>
    <w:p w14:paraId="633C7F68" w14:textId="77777777" w:rsidR="00344F1A" w:rsidRDefault="00344F1A"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Dyson, William E. 2011. </w:t>
      </w:r>
      <w:r w:rsidRPr="00344F1A">
        <w:rPr>
          <w:rFonts w:ascii="Times New Roman" w:hAnsi="Times New Roman" w:cs="Times New Roman"/>
          <w:i/>
          <w:sz w:val="24"/>
          <w:szCs w:val="24"/>
        </w:rPr>
        <w:t>Terrorism: An Investigator's Handbook</w:t>
      </w:r>
      <w:r>
        <w:rPr>
          <w:rFonts w:ascii="Times New Roman" w:hAnsi="Times New Roman" w:cs="Times New Roman"/>
          <w:sz w:val="24"/>
          <w:szCs w:val="24"/>
        </w:rPr>
        <w:t>. New York:</w:t>
      </w:r>
      <w:r w:rsidRPr="00092CE9">
        <w:rPr>
          <w:rFonts w:ascii="Times New Roman" w:hAnsi="Times New Roman" w:cs="Times New Roman"/>
          <w:sz w:val="24"/>
          <w:szCs w:val="24"/>
        </w:rPr>
        <w:t xml:space="preserve"> Ro</w:t>
      </w:r>
      <w:r>
        <w:rPr>
          <w:rFonts w:ascii="Times New Roman" w:hAnsi="Times New Roman" w:cs="Times New Roman"/>
          <w:sz w:val="24"/>
          <w:szCs w:val="24"/>
        </w:rPr>
        <w:t>utledge</w:t>
      </w:r>
      <w:r w:rsidRPr="00092CE9">
        <w:rPr>
          <w:rFonts w:ascii="Times New Roman" w:hAnsi="Times New Roman" w:cs="Times New Roman"/>
          <w:sz w:val="24"/>
          <w:szCs w:val="24"/>
        </w:rPr>
        <w:t>.</w:t>
      </w:r>
    </w:p>
    <w:p w14:paraId="22F0A56E" w14:textId="77777777" w:rsidR="00330504" w:rsidRDefault="00330504" w:rsidP="0040137C">
      <w:pPr>
        <w:spacing w:after="0" w:line="240" w:lineRule="auto"/>
        <w:contextualSpacing/>
        <w:rPr>
          <w:rFonts w:ascii="Times New Roman" w:hAnsi="Times New Roman" w:cs="Times New Roman"/>
          <w:sz w:val="24"/>
          <w:szCs w:val="24"/>
        </w:rPr>
      </w:pPr>
    </w:p>
    <w:p w14:paraId="05072EFA" w14:textId="77777777" w:rsidR="00330504" w:rsidRDefault="00330504" w:rsidP="0040137C">
      <w:pPr>
        <w:spacing w:after="0" w:line="240" w:lineRule="auto"/>
        <w:contextualSpacing/>
        <w:rPr>
          <w:rFonts w:ascii="Times New Roman" w:hAnsi="Times New Roman" w:cs="Times New Roman"/>
          <w:sz w:val="24"/>
          <w:szCs w:val="24"/>
        </w:rPr>
      </w:pPr>
    </w:p>
    <w:p w14:paraId="004BF39B" w14:textId="689FFAB0"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Eagan, Sean P. </w:t>
      </w:r>
      <w:r>
        <w:rPr>
          <w:rFonts w:ascii="Times New Roman" w:hAnsi="Times New Roman" w:cs="Times New Roman"/>
          <w:sz w:val="24"/>
          <w:szCs w:val="24"/>
        </w:rPr>
        <w:t xml:space="preserve">1996. </w:t>
      </w:r>
      <w:r w:rsidRPr="002B1EE4">
        <w:rPr>
          <w:rFonts w:ascii="Times New Roman" w:hAnsi="Times New Roman" w:cs="Times New Roman"/>
          <w:sz w:val="24"/>
          <w:szCs w:val="24"/>
        </w:rPr>
        <w:t xml:space="preserve">“From Spikes to Bombs: The Rise of </w:t>
      </w:r>
      <w:r>
        <w:rPr>
          <w:rFonts w:ascii="Times New Roman" w:hAnsi="Times New Roman" w:cs="Times New Roman"/>
          <w:sz w:val="24"/>
          <w:szCs w:val="24"/>
        </w:rPr>
        <w:t>Ecoterrorism</w:t>
      </w:r>
      <w:r w:rsidRPr="002B1EE4">
        <w:rPr>
          <w:rFonts w:ascii="Times New Roman" w:hAnsi="Times New Roman" w:cs="Times New Roman"/>
          <w:sz w:val="24"/>
          <w:szCs w:val="24"/>
        </w:rPr>
        <w:t xml:space="preserve">.” </w:t>
      </w:r>
      <w:r w:rsidRPr="002B1EE4">
        <w:rPr>
          <w:rFonts w:ascii="Times New Roman" w:hAnsi="Times New Roman" w:cs="Times New Roman"/>
          <w:i/>
          <w:sz w:val="24"/>
          <w:szCs w:val="24"/>
        </w:rPr>
        <w:t>Studies in Conflict &amp; Terrorism</w:t>
      </w:r>
      <w:r>
        <w:rPr>
          <w:rFonts w:ascii="Times New Roman" w:hAnsi="Times New Roman" w:cs="Times New Roman"/>
          <w:sz w:val="24"/>
          <w:szCs w:val="24"/>
        </w:rPr>
        <w:t xml:space="preserve"> 19:</w:t>
      </w:r>
      <w:r w:rsidRPr="002B1EE4">
        <w:rPr>
          <w:rFonts w:ascii="Times New Roman" w:hAnsi="Times New Roman" w:cs="Times New Roman"/>
          <w:sz w:val="24"/>
          <w:szCs w:val="24"/>
        </w:rPr>
        <w:t>1-18.</w:t>
      </w:r>
    </w:p>
    <w:p w14:paraId="7CCD2532" w14:textId="77777777" w:rsidR="00330504" w:rsidRDefault="00330504" w:rsidP="0040137C">
      <w:pPr>
        <w:spacing w:after="0" w:line="240" w:lineRule="auto"/>
        <w:contextualSpacing/>
        <w:rPr>
          <w:rFonts w:ascii="Times New Roman" w:hAnsi="Times New Roman" w:cs="Times New Roman"/>
          <w:sz w:val="24"/>
          <w:szCs w:val="24"/>
        </w:rPr>
      </w:pPr>
    </w:p>
    <w:p w14:paraId="6518EF97" w14:textId="77777777" w:rsidR="00330504" w:rsidRDefault="00330504" w:rsidP="0040137C">
      <w:pPr>
        <w:spacing w:after="0" w:line="240" w:lineRule="auto"/>
        <w:contextualSpacing/>
        <w:rPr>
          <w:rFonts w:ascii="Times New Roman" w:hAnsi="Times New Roman" w:cs="Times New Roman"/>
          <w:sz w:val="24"/>
          <w:szCs w:val="24"/>
        </w:rPr>
      </w:pPr>
    </w:p>
    <w:p w14:paraId="593E0885" w14:textId="5C61300A"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Ecofeminist Front. 2003. “Moving beyond a History of Corsets and Clearcuts: Womyn’s Occupation at Straw Devil Timber Sale.” </w:t>
      </w:r>
      <w:r w:rsidRPr="00A36166">
        <w:rPr>
          <w:rFonts w:ascii="Times New Roman" w:hAnsi="Times New Roman" w:cs="Times New Roman"/>
          <w:i/>
          <w:sz w:val="24"/>
          <w:szCs w:val="24"/>
        </w:rPr>
        <w:t>Earth First! Journal</w:t>
      </w:r>
      <w:r>
        <w:rPr>
          <w:rFonts w:ascii="Times New Roman" w:hAnsi="Times New Roman" w:cs="Times New Roman"/>
          <w:sz w:val="24"/>
          <w:szCs w:val="24"/>
        </w:rPr>
        <w:t xml:space="preserve"> 26:41.</w:t>
      </w:r>
    </w:p>
    <w:p w14:paraId="3BD9B40D" w14:textId="77777777" w:rsidR="00330504" w:rsidRDefault="00330504" w:rsidP="0040137C">
      <w:pPr>
        <w:spacing w:after="0" w:line="240" w:lineRule="auto"/>
        <w:contextualSpacing/>
        <w:rPr>
          <w:rFonts w:ascii="Times New Roman" w:hAnsi="Times New Roman" w:cs="Times New Roman"/>
          <w:sz w:val="24"/>
          <w:szCs w:val="24"/>
        </w:rPr>
      </w:pPr>
    </w:p>
    <w:p w14:paraId="29DD397B" w14:textId="77777777" w:rsidR="00330504" w:rsidRDefault="00330504" w:rsidP="0040137C">
      <w:pPr>
        <w:spacing w:after="0" w:line="240" w:lineRule="auto"/>
        <w:contextualSpacing/>
        <w:rPr>
          <w:rFonts w:ascii="Times New Roman" w:hAnsi="Times New Roman" w:cs="Times New Roman"/>
          <w:sz w:val="24"/>
          <w:szCs w:val="24"/>
        </w:rPr>
      </w:pPr>
    </w:p>
    <w:p w14:paraId="4F8536ED" w14:textId="177CE460"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Ehrlich, Paul R., and John P. Holdren. 1971. “Impact of Population Growth.” </w:t>
      </w:r>
      <w:r w:rsidRPr="00F32B49">
        <w:rPr>
          <w:rFonts w:ascii="Times New Roman" w:hAnsi="Times New Roman" w:cs="Times New Roman"/>
          <w:i/>
          <w:sz w:val="24"/>
          <w:szCs w:val="24"/>
        </w:rPr>
        <w:t>Science</w:t>
      </w:r>
      <w:r>
        <w:rPr>
          <w:rFonts w:ascii="Times New Roman" w:hAnsi="Times New Roman" w:cs="Times New Roman"/>
          <w:sz w:val="24"/>
          <w:szCs w:val="24"/>
        </w:rPr>
        <w:t xml:space="preserve"> 171:1212-17.</w:t>
      </w:r>
    </w:p>
    <w:p w14:paraId="4498F68B" w14:textId="77777777" w:rsidR="00330504" w:rsidRDefault="00330504" w:rsidP="0040137C">
      <w:pPr>
        <w:spacing w:after="0" w:line="240" w:lineRule="auto"/>
        <w:contextualSpacing/>
        <w:rPr>
          <w:rFonts w:ascii="Times New Roman" w:hAnsi="Times New Roman" w:cs="Times New Roman"/>
          <w:sz w:val="24"/>
          <w:szCs w:val="24"/>
        </w:rPr>
      </w:pPr>
    </w:p>
    <w:p w14:paraId="3B37012C" w14:textId="77777777" w:rsidR="00330504" w:rsidRDefault="00330504" w:rsidP="0040137C">
      <w:pPr>
        <w:spacing w:after="0" w:line="240" w:lineRule="auto"/>
        <w:contextualSpacing/>
        <w:rPr>
          <w:rFonts w:ascii="Times New Roman" w:hAnsi="Times New Roman" w:cs="Times New Roman"/>
          <w:sz w:val="24"/>
          <w:szCs w:val="24"/>
        </w:rPr>
      </w:pPr>
    </w:p>
    <w:p w14:paraId="2B5718B1" w14:textId="2D51EA34"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Faber, Daniel. 1998. </w:t>
      </w:r>
      <w:r w:rsidRPr="00DC6383">
        <w:rPr>
          <w:rFonts w:ascii="Times New Roman" w:hAnsi="Times New Roman" w:cs="Times New Roman"/>
          <w:i/>
          <w:sz w:val="24"/>
          <w:szCs w:val="24"/>
        </w:rPr>
        <w:t>The Struggle for Ecological Democracy: Environmental Justice Movements in the United States</w:t>
      </w:r>
      <w:r>
        <w:rPr>
          <w:rFonts w:ascii="Times New Roman" w:hAnsi="Times New Roman" w:cs="Times New Roman"/>
          <w:sz w:val="24"/>
          <w:szCs w:val="24"/>
        </w:rPr>
        <w:t>. New York: Guilford Press.</w:t>
      </w:r>
    </w:p>
    <w:p w14:paraId="475AFB11" w14:textId="77777777" w:rsidR="00330504" w:rsidRDefault="00330504" w:rsidP="0040137C">
      <w:pPr>
        <w:spacing w:after="0" w:line="240" w:lineRule="auto"/>
        <w:contextualSpacing/>
        <w:rPr>
          <w:rFonts w:ascii="Times New Roman" w:hAnsi="Times New Roman" w:cs="Times New Roman"/>
          <w:sz w:val="24"/>
          <w:szCs w:val="24"/>
        </w:rPr>
      </w:pPr>
    </w:p>
    <w:p w14:paraId="085EA0EF" w14:textId="77777777" w:rsidR="00330504" w:rsidRPr="002B1EE4" w:rsidRDefault="00330504" w:rsidP="0040137C">
      <w:pPr>
        <w:spacing w:after="0" w:line="240" w:lineRule="auto"/>
        <w:contextualSpacing/>
        <w:rPr>
          <w:rFonts w:ascii="Times New Roman" w:hAnsi="Times New Roman" w:cs="Times New Roman"/>
          <w:sz w:val="24"/>
          <w:szCs w:val="24"/>
        </w:rPr>
      </w:pPr>
    </w:p>
    <w:p w14:paraId="7BD345A0" w14:textId="3A9290A0"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Feagin, Joe R. 2000. “Social Justice and Sociology: Agendas for the Twenty-First Century.” </w:t>
      </w:r>
      <w:r w:rsidRPr="002B1EE4">
        <w:rPr>
          <w:rFonts w:ascii="Times New Roman" w:hAnsi="Times New Roman" w:cs="Times New Roman"/>
          <w:i/>
          <w:sz w:val="24"/>
          <w:szCs w:val="24"/>
        </w:rPr>
        <w:t>American Sociological Review</w:t>
      </w:r>
      <w:r>
        <w:rPr>
          <w:rFonts w:ascii="Times New Roman" w:hAnsi="Times New Roman" w:cs="Times New Roman"/>
          <w:sz w:val="24"/>
          <w:szCs w:val="24"/>
        </w:rPr>
        <w:t xml:space="preserve"> 66(1):</w:t>
      </w:r>
      <w:r w:rsidRPr="002B1EE4">
        <w:rPr>
          <w:rFonts w:ascii="Times New Roman" w:hAnsi="Times New Roman" w:cs="Times New Roman"/>
          <w:sz w:val="24"/>
          <w:szCs w:val="24"/>
        </w:rPr>
        <w:t>1-20.</w:t>
      </w:r>
    </w:p>
    <w:p w14:paraId="732314EA" w14:textId="77777777" w:rsidR="00330504" w:rsidRDefault="00330504" w:rsidP="0040137C">
      <w:pPr>
        <w:spacing w:after="0" w:line="240" w:lineRule="auto"/>
        <w:contextualSpacing/>
        <w:rPr>
          <w:rFonts w:ascii="Times New Roman" w:hAnsi="Times New Roman" w:cs="Times New Roman"/>
          <w:sz w:val="24"/>
          <w:szCs w:val="24"/>
        </w:rPr>
      </w:pPr>
    </w:p>
    <w:p w14:paraId="23E656B6" w14:textId="77777777" w:rsidR="00330504" w:rsidRDefault="00330504" w:rsidP="0040137C">
      <w:pPr>
        <w:spacing w:after="0" w:line="240" w:lineRule="auto"/>
        <w:contextualSpacing/>
        <w:rPr>
          <w:rFonts w:ascii="Times New Roman" w:hAnsi="Times New Roman" w:cs="Times New Roman"/>
          <w:sz w:val="24"/>
          <w:szCs w:val="24"/>
        </w:rPr>
      </w:pPr>
    </w:p>
    <w:p w14:paraId="569947C7"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Federal Rules. 1995. </w:t>
      </w:r>
      <w:r w:rsidRPr="004F2768">
        <w:rPr>
          <w:rFonts w:ascii="Times New Roman" w:hAnsi="Times New Roman" w:cs="Times New Roman"/>
          <w:i/>
          <w:sz w:val="24"/>
          <w:szCs w:val="24"/>
        </w:rPr>
        <w:t>Federal Criminal Code and Rules</w:t>
      </w:r>
      <w:r>
        <w:rPr>
          <w:rFonts w:ascii="Times New Roman" w:hAnsi="Times New Roman" w:cs="Times New Roman"/>
          <w:sz w:val="24"/>
          <w:szCs w:val="24"/>
        </w:rPr>
        <w:t>. St. Paul, MN: West.</w:t>
      </w:r>
    </w:p>
    <w:p w14:paraId="516377F5" w14:textId="77777777" w:rsidR="00330504" w:rsidRDefault="00330504" w:rsidP="0040137C">
      <w:pPr>
        <w:spacing w:after="0" w:line="240" w:lineRule="auto"/>
        <w:contextualSpacing/>
        <w:rPr>
          <w:rFonts w:ascii="Times New Roman" w:hAnsi="Times New Roman" w:cs="Times New Roman"/>
          <w:sz w:val="24"/>
          <w:szCs w:val="24"/>
        </w:rPr>
      </w:pPr>
    </w:p>
    <w:p w14:paraId="6FFDC399" w14:textId="77777777" w:rsidR="00330504" w:rsidRDefault="00330504" w:rsidP="0040137C">
      <w:pPr>
        <w:spacing w:after="0" w:line="240" w:lineRule="auto"/>
        <w:contextualSpacing/>
        <w:rPr>
          <w:rFonts w:ascii="Times New Roman" w:hAnsi="Times New Roman" w:cs="Times New Roman"/>
          <w:sz w:val="24"/>
          <w:szCs w:val="24"/>
        </w:rPr>
      </w:pPr>
    </w:p>
    <w:p w14:paraId="7545BD5D"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Foreman, Dave. 1991. </w:t>
      </w:r>
      <w:r w:rsidRPr="00C3009C">
        <w:rPr>
          <w:rFonts w:ascii="Times New Roman" w:hAnsi="Times New Roman" w:cs="Times New Roman"/>
          <w:i/>
          <w:sz w:val="24"/>
          <w:szCs w:val="24"/>
        </w:rPr>
        <w:t>Confessions of an Eco-Warrior</w:t>
      </w:r>
      <w:r>
        <w:rPr>
          <w:rFonts w:ascii="Times New Roman" w:hAnsi="Times New Roman" w:cs="Times New Roman"/>
          <w:sz w:val="24"/>
          <w:szCs w:val="24"/>
        </w:rPr>
        <w:t>. New York: Harmony.</w:t>
      </w:r>
    </w:p>
    <w:p w14:paraId="0F7E917F" w14:textId="77777777" w:rsidR="00330504" w:rsidRDefault="00330504" w:rsidP="0040137C">
      <w:pPr>
        <w:spacing w:after="0" w:line="240" w:lineRule="auto"/>
        <w:contextualSpacing/>
        <w:rPr>
          <w:rFonts w:ascii="Times New Roman" w:hAnsi="Times New Roman" w:cs="Times New Roman"/>
          <w:sz w:val="24"/>
          <w:szCs w:val="24"/>
        </w:rPr>
      </w:pPr>
    </w:p>
    <w:p w14:paraId="05A08098" w14:textId="77777777" w:rsidR="00330504" w:rsidRDefault="00330504" w:rsidP="0040137C">
      <w:pPr>
        <w:spacing w:after="0" w:line="240" w:lineRule="auto"/>
        <w:contextualSpacing/>
        <w:rPr>
          <w:rFonts w:ascii="Times New Roman" w:hAnsi="Times New Roman" w:cs="Times New Roman"/>
          <w:sz w:val="24"/>
          <w:szCs w:val="24"/>
        </w:rPr>
      </w:pPr>
    </w:p>
    <w:p w14:paraId="2429F628" w14:textId="23C32BC2"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Foster, John Bellamy. 1999. “Marx’s Theory of Metabolic Rift: Classical Foundations for Environmental Sociology.” </w:t>
      </w:r>
      <w:r w:rsidRPr="00DC6383">
        <w:rPr>
          <w:rFonts w:ascii="Times New Roman" w:hAnsi="Times New Roman" w:cs="Times New Roman"/>
          <w:i/>
          <w:sz w:val="24"/>
          <w:szCs w:val="24"/>
        </w:rPr>
        <w:t>American Journal of Sociology</w:t>
      </w:r>
      <w:r>
        <w:rPr>
          <w:rFonts w:ascii="Times New Roman" w:hAnsi="Times New Roman" w:cs="Times New Roman"/>
          <w:sz w:val="24"/>
          <w:szCs w:val="24"/>
        </w:rPr>
        <w:t xml:space="preserve"> 105(2):366-405.</w:t>
      </w:r>
    </w:p>
    <w:p w14:paraId="78D52FA0" w14:textId="77777777" w:rsidR="00330504" w:rsidRDefault="00330504" w:rsidP="0040137C">
      <w:pPr>
        <w:spacing w:after="0" w:line="240" w:lineRule="auto"/>
        <w:contextualSpacing/>
        <w:rPr>
          <w:rFonts w:ascii="Times New Roman" w:hAnsi="Times New Roman" w:cs="Times New Roman"/>
          <w:sz w:val="24"/>
          <w:szCs w:val="24"/>
        </w:rPr>
      </w:pPr>
    </w:p>
    <w:p w14:paraId="2590F7D3" w14:textId="77777777" w:rsidR="00330504" w:rsidRDefault="00330504" w:rsidP="0040137C">
      <w:pPr>
        <w:spacing w:after="0" w:line="240" w:lineRule="auto"/>
        <w:contextualSpacing/>
        <w:rPr>
          <w:rFonts w:ascii="Times New Roman" w:hAnsi="Times New Roman" w:cs="Times New Roman"/>
          <w:sz w:val="24"/>
          <w:szCs w:val="24"/>
        </w:rPr>
      </w:pPr>
    </w:p>
    <w:p w14:paraId="604A5134" w14:textId="11727EF5"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Gaard, Greta. 1993. </w:t>
      </w:r>
      <w:r>
        <w:rPr>
          <w:rFonts w:ascii="Times New Roman" w:hAnsi="Times New Roman" w:cs="Times New Roman"/>
          <w:i/>
          <w:sz w:val="24"/>
          <w:szCs w:val="24"/>
        </w:rPr>
        <w:t>Ecofeminism (Ethics a</w:t>
      </w:r>
      <w:r w:rsidRPr="00960D5F">
        <w:rPr>
          <w:rFonts w:ascii="Times New Roman" w:hAnsi="Times New Roman" w:cs="Times New Roman"/>
          <w:i/>
          <w:sz w:val="24"/>
          <w:szCs w:val="24"/>
        </w:rPr>
        <w:t>nd Action): Women, Animals, Nature</w:t>
      </w:r>
      <w:r>
        <w:rPr>
          <w:rFonts w:ascii="Times New Roman" w:hAnsi="Times New Roman" w:cs="Times New Roman"/>
          <w:sz w:val="24"/>
          <w:szCs w:val="24"/>
        </w:rPr>
        <w:t>. Philadelphia, PA: Temple University Press.</w:t>
      </w:r>
    </w:p>
    <w:p w14:paraId="1E1A340D" w14:textId="77777777" w:rsidR="00330504" w:rsidRDefault="00330504" w:rsidP="0040137C">
      <w:pPr>
        <w:spacing w:after="0" w:line="240" w:lineRule="auto"/>
        <w:contextualSpacing/>
        <w:rPr>
          <w:rFonts w:ascii="Times New Roman" w:hAnsi="Times New Roman" w:cs="Times New Roman"/>
          <w:sz w:val="24"/>
          <w:szCs w:val="24"/>
        </w:rPr>
      </w:pPr>
    </w:p>
    <w:p w14:paraId="6E4B895F" w14:textId="77777777" w:rsidR="00330504" w:rsidRDefault="00330504" w:rsidP="0040137C">
      <w:pPr>
        <w:spacing w:after="0" w:line="240" w:lineRule="auto"/>
        <w:contextualSpacing/>
        <w:rPr>
          <w:rFonts w:ascii="Times New Roman" w:hAnsi="Times New Roman" w:cs="Times New Roman"/>
          <w:sz w:val="24"/>
          <w:szCs w:val="24"/>
        </w:rPr>
      </w:pPr>
    </w:p>
    <w:p w14:paraId="62E1F99F" w14:textId="0CAB7C84" w:rsidR="006F37F9" w:rsidRDefault="00780A22" w:rsidP="0040137C">
      <w:pPr>
        <w:spacing w:after="0" w:line="240" w:lineRule="auto"/>
        <w:contextualSpacing/>
        <w:rPr>
          <w:rFonts w:ascii="Times New Roman" w:hAnsi="Times New Roman" w:cs="Times New Roman"/>
          <w:bCs/>
          <w:i/>
          <w:sz w:val="24"/>
          <w:szCs w:val="24"/>
        </w:rPr>
      </w:pPr>
      <w:r>
        <w:rPr>
          <w:rFonts w:ascii="Times New Roman" w:hAnsi="Times New Roman" w:cs="Times New Roman"/>
          <w:bCs/>
          <w:sz w:val="24"/>
          <w:szCs w:val="24"/>
        </w:rPr>
        <w:t xml:space="preserve">Gamson, William </w:t>
      </w:r>
      <w:r w:rsidRPr="00DC093D">
        <w:rPr>
          <w:rFonts w:ascii="Times New Roman" w:hAnsi="Times New Roman" w:cs="Times New Roman"/>
          <w:bCs/>
          <w:sz w:val="24"/>
          <w:szCs w:val="24"/>
        </w:rPr>
        <w:t>A</w:t>
      </w:r>
      <w:r>
        <w:rPr>
          <w:rFonts w:ascii="Times New Roman" w:hAnsi="Times New Roman" w:cs="Times New Roman"/>
          <w:bCs/>
          <w:sz w:val="24"/>
          <w:szCs w:val="24"/>
        </w:rPr>
        <w:t>.</w:t>
      </w:r>
      <w:r w:rsidRPr="00DC093D">
        <w:rPr>
          <w:rFonts w:ascii="Times New Roman" w:hAnsi="Times New Roman" w:cs="Times New Roman"/>
          <w:bCs/>
          <w:sz w:val="24"/>
          <w:szCs w:val="24"/>
        </w:rPr>
        <w:t xml:space="preserve">, </w:t>
      </w:r>
      <w:r>
        <w:rPr>
          <w:rFonts w:ascii="Times New Roman" w:hAnsi="Times New Roman" w:cs="Times New Roman"/>
          <w:bCs/>
          <w:sz w:val="24"/>
          <w:szCs w:val="24"/>
        </w:rPr>
        <w:t>Bruce Fireman</w:t>
      </w:r>
      <w:r w:rsidRPr="00DC093D">
        <w:rPr>
          <w:rFonts w:ascii="Times New Roman" w:hAnsi="Times New Roman" w:cs="Times New Roman"/>
          <w:bCs/>
          <w:sz w:val="24"/>
          <w:szCs w:val="24"/>
        </w:rPr>
        <w:t>,</w:t>
      </w:r>
      <w:r>
        <w:rPr>
          <w:rFonts w:ascii="Times New Roman" w:hAnsi="Times New Roman" w:cs="Times New Roman"/>
          <w:bCs/>
          <w:sz w:val="24"/>
          <w:szCs w:val="24"/>
        </w:rPr>
        <w:t xml:space="preserve"> and Steven</w:t>
      </w:r>
      <w:r w:rsidRPr="00DC093D">
        <w:rPr>
          <w:rFonts w:ascii="Times New Roman" w:hAnsi="Times New Roman" w:cs="Times New Roman"/>
          <w:bCs/>
          <w:sz w:val="24"/>
          <w:szCs w:val="24"/>
        </w:rPr>
        <w:t xml:space="preserve"> Rytina. 1982. </w:t>
      </w:r>
      <w:r>
        <w:rPr>
          <w:rFonts w:ascii="Times New Roman" w:hAnsi="Times New Roman" w:cs="Times New Roman"/>
          <w:bCs/>
          <w:i/>
          <w:sz w:val="24"/>
          <w:szCs w:val="24"/>
        </w:rPr>
        <w:t>En</w:t>
      </w:r>
      <w:r w:rsidRPr="00DC093D">
        <w:rPr>
          <w:rFonts w:ascii="Times New Roman" w:hAnsi="Times New Roman" w:cs="Times New Roman"/>
          <w:bCs/>
          <w:i/>
          <w:sz w:val="24"/>
          <w:szCs w:val="24"/>
        </w:rPr>
        <w:t>counters with Unjust</w:t>
      </w:r>
    </w:p>
    <w:p w14:paraId="12322933" w14:textId="77777777" w:rsidR="00780A22" w:rsidRDefault="00780A22" w:rsidP="0040137C">
      <w:pPr>
        <w:spacing w:after="0" w:line="240" w:lineRule="auto"/>
        <w:contextualSpacing/>
        <w:rPr>
          <w:rFonts w:ascii="Times New Roman" w:hAnsi="Times New Roman" w:cs="Times New Roman"/>
          <w:bCs/>
          <w:sz w:val="24"/>
          <w:szCs w:val="24"/>
        </w:rPr>
      </w:pPr>
      <w:r w:rsidRPr="00DC093D">
        <w:rPr>
          <w:rFonts w:ascii="Times New Roman" w:hAnsi="Times New Roman" w:cs="Times New Roman"/>
          <w:bCs/>
          <w:i/>
          <w:sz w:val="24"/>
          <w:szCs w:val="24"/>
        </w:rPr>
        <w:t>Authority</w:t>
      </w:r>
      <w:r w:rsidRPr="00DC093D">
        <w:rPr>
          <w:rFonts w:ascii="Times New Roman" w:hAnsi="Times New Roman" w:cs="Times New Roman"/>
          <w:bCs/>
          <w:sz w:val="24"/>
          <w:szCs w:val="24"/>
        </w:rPr>
        <w:t>. Homewood, IL: Dorsey.</w:t>
      </w:r>
    </w:p>
    <w:p w14:paraId="2963343D" w14:textId="77777777" w:rsidR="00330504" w:rsidRDefault="00330504" w:rsidP="0040137C">
      <w:pPr>
        <w:spacing w:after="0" w:line="240" w:lineRule="auto"/>
        <w:contextualSpacing/>
        <w:rPr>
          <w:rFonts w:ascii="Times New Roman" w:hAnsi="Times New Roman" w:cs="Times New Roman"/>
          <w:bCs/>
          <w:sz w:val="24"/>
          <w:szCs w:val="24"/>
        </w:rPr>
      </w:pPr>
    </w:p>
    <w:p w14:paraId="5DD7D02A" w14:textId="77777777" w:rsidR="00330504" w:rsidRPr="00DC093D" w:rsidRDefault="00330504" w:rsidP="0040137C">
      <w:pPr>
        <w:spacing w:after="0" w:line="240" w:lineRule="auto"/>
        <w:contextualSpacing/>
        <w:rPr>
          <w:rFonts w:ascii="Times New Roman" w:hAnsi="Times New Roman" w:cs="Times New Roman"/>
          <w:sz w:val="24"/>
          <w:szCs w:val="24"/>
        </w:rPr>
      </w:pPr>
    </w:p>
    <w:p w14:paraId="7EB88CE4" w14:textId="59DAD2F1" w:rsidR="00780A22" w:rsidRDefault="00780A22" w:rsidP="0040137C">
      <w:pPr>
        <w:spacing w:after="0" w:line="240" w:lineRule="auto"/>
        <w:contextualSpacing/>
        <w:rPr>
          <w:rFonts w:ascii="Times New Roman" w:hAnsi="Times New Roman" w:cs="Times New Roman"/>
          <w:sz w:val="24"/>
          <w:szCs w:val="24"/>
        </w:rPr>
      </w:pPr>
      <w:r w:rsidRPr="00DC093D">
        <w:rPr>
          <w:rFonts w:ascii="Times New Roman" w:hAnsi="Times New Roman" w:cs="Times New Roman"/>
          <w:sz w:val="24"/>
          <w:szCs w:val="24"/>
        </w:rPr>
        <w:t xml:space="preserve">Goffman, Erving. 1974. </w:t>
      </w:r>
      <w:r w:rsidRPr="00DC093D">
        <w:rPr>
          <w:rFonts w:ascii="Times New Roman" w:hAnsi="Times New Roman" w:cs="Times New Roman"/>
          <w:i/>
          <w:sz w:val="24"/>
          <w:szCs w:val="24"/>
        </w:rPr>
        <w:t>Frame Analysis: An Essay on the Organization of the Experience</w:t>
      </w:r>
      <w:r w:rsidRPr="00DC093D">
        <w:rPr>
          <w:rFonts w:ascii="Times New Roman" w:hAnsi="Times New Roman" w:cs="Times New Roman"/>
          <w:sz w:val="24"/>
          <w:szCs w:val="24"/>
        </w:rPr>
        <w:t xml:space="preserve">. New </w:t>
      </w:r>
      <w:r>
        <w:rPr>
          <w:rFonts w:ascii="Times New Roman" w:hAnsi="Times New Roman" w:cs="Times New Roman"/>
          <w:sz w:val="24"/>
          <w:szCs w:val="24"/>
        </w:rPr>
        <w:t xml:space="preserve">York: </w:t>
      </w:r>
      <w:r w:rsidRPr="00DC093D">
        <w:rPr>
          <w:rFonts w:ascii="Times New Roman" w:hAnsi="Times New Roman" w:cs="Times New Roman"/>
          <w:sz w:val="24"/>
          <w:szCs w:val="24"/>
        </w:rPr>
        <w:t xml:space="preserve">Harper Colophon. </w:t>
      </w:r>
    </w:p>
    <w:p w14:paraId="09021558" w14:textId="77777777" w:rsidR="00330504" w:rsidRDefault="00330504" w:rsidP="0040137C">
      <w:pPr>
        <w:spacing w:after="0" w:line="240" w:lineRule="auto"/>
        <w:contextualSpacing/>
        <w:rPr>
          <w:rFonts w:ascii="Times New Roman" w:hAnsi="Times New Roman" w:cs="Times New Roman"/>
          <w:sz w:val="24"/>
          <w:szCs w:val="24"/>
        </w:rPr>
      </w:pPr>
    </w:p>
    <w:p w14:paraId="2FF99707" w14:textId="77777777" w:rsidR="00330504" w:rsidRPr="00DC093D" w:rsidRDefault="00330504" w:rsidP="0040137C">
      <w:pPr>
        <w:spacing w:after="0" w:line="240" w:lineRule="auto"/>
        <w:contextualSpacing/>
        <w:rPr>
          <w:rFonts w:ascii="Times New Roman" w:hAnsi="Times New Roman" w:cs="Times New Roman"/>
          <w:sz w:val="24"/>
          <w:szCs w:val="24"/>
        </w:rPr>
      </w:pPr>
    </w:p>
    <w:p w14:paraId="1523BB04"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Goldblatt, David. 1996. </w:t>
      </w:r>
      <w:r w:rsidRPr="008B21ED">
        <w:rPr>
          <w:rFonts w:ascii="Times New Roman" w:hAnsi="Times New Roman" w:cs="Times New Roman"/>
          <w:i/>
          <w:sz w:val="24"/>
          <w:szCs w:val="24"/>
        </w:rPr>
        <w:t>Social Theory and the Environment</w:t>
      </w:r>
      <w:r>
        <w:rPr>
          <w:rFonts w:ascii="Times New Roman" w:hAnsi="Times New Roman" w:cs="Times New Roman"/>
          <w:sz w:val="24"/>
          <w:szCs w:val="24"/>
        </w:rPr>
        <w:t xml:space="preserve">. Boulder, CO: Westview. </w:t>
      </w:r>
    </w:p>
    <w:p w14:paraId="16CA4945" w14:textId="77777777" w:rsidR="00330504" w:rsidRDefault="00330504" w:rsidP="0040137C">
      <w:pPr>
        <w:spacing w:after="0" w:line="240" w:lineRule="auto"/>
        <w:contextualSpacing/>
        <w:rPr>
          <w:rFonts w:ascii="Times New Roman" w:hAnsi="Times New Roman" w:cs="Times New Roman"/>
          <w:sz w:val="24"/>
          <w:szCs w:val="24"/>
        </w:rPr>
      </w:pPr>
    </w:p>
    <w:p w14:paraId="6969941C" w14:textId="77777777" w:rsidR="00330504" w:rsidRPr="002B1EE4" w:rsidRDefault="00330504" w:rsidP="0040137C">
      <w:pPr>
        <w:spacing w:after="0" w:line="240" w:lineRule="auto"/>
        <w:contextualSpacing/>
        <w:rPr>
          <w:rFonts w:ascii="Times New Roman" w:hAnsi="Times New Roman" w:cs="Times New Roman"/>
          <w:sz w:val="24"/>
          <w:szCs w:val="24"/>
        </w:rPr>
      </w:pPr>
    </w:p>
    <w:p w14:paraId="1263F148" w14:textId="77777777" w:rsidR="006F37F9"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Gore, Al. 1993. </w:t>
      </w:r>
      <w:r w:rsidRPr="002B1EE4">
        <w:rPr>
          <w:rFonts w:ascii="Times New Roman" w:hAnsi="Times New Roman" w:cs="Times New Roman"/>
          <w:i/>
          <w:sz w:val="24"/>
          <w:szCs w:val="24"/>
        </w:rPr>
        <w:t>Earth in the Balance: Ecology and the Human Spirit</w:t>
      </w:r>
      <w:r w:rsidRPr="002B1EE4">
        <w:rPr>
          <w:rFonts w:ascii="Times New Roman" w:hAnsi="Times New Roman" w:cs="Times New Roman"/>
          <w:sz w:val="24"/>
          <w:szCs w:val="24"/>
        </w:rPr>
        <w:t xml:space="preserve">. </w:t>
      </w:r>
      <w:r>
        <w:rPr>
          <w:rFonts w:ascii="Times New Roman" w:hAnsi="Times New Roman" w:cs="Times New Roman"/>
          <w:sz w:val="24"/>
          <w:szCs w:val="24"/>
        </w:rPr>
        <w:t xml:space="preserve">New York: </w:t>
      </w:r>
    </w:p>
    <w:p w14:paraId="1F2C1B58"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Plume/Penguin.</w:t>
      </w:r>
    </w:p>
    <w:p w14:paraId="7A21BDAE" w14:textId="77777777" w:rsidR="00330504" w:rsidRDefault="00330504" w:rsidP="0040137C">
      <w:pPr>
        <w:spacing w:after="0" w:line="240" w:lineRule="auto"/>
        <w:contextualSpacing/>
        <w:rPr>
          <w:rFonts w:ascii="Times New Roman" w:hAnsi="Times New Roman" w:cs="Times New Roman"/>
          <w:sz w:val="24"/>
          <w:szCs w:val="24"/>
        </w:rPr>
      </w:pPr>
    </w:p>
    <w:p w14:paraId="7B76BDAF" w14:textId="77777777" w:rsidR="00330504" w:rsidRDefault="00330504" w:rsidP="0040137C">
      <w:pPr>
        <w:spacing w:after="0" w:line="240" w:lineRule="auto"/>
        <w:contextualSpacing/>
        <w:rPr>
          <w:rFonts w:ascii="Times New Roman" w:hAnsi="Times New Roman" w:cs="Times New Roman"/>
          <w:sz w:val="24"/>
          <w:szCs w:val="24"/>
        </w:rPr>
      </w:pPr>
    </w:p>
    <w:p w14:paraId="1557DDFC"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Gottlieb, Alan M., ed. 1989. </w:t>
      </w:r>
      <w:r w:rsidRPr="007438BA">
        <w:rPr>
          <w:rFonts w:ascii="Times New Roman" w:hAnsi="Times New Roman" w:cs="Times New Roman"/>
          <w:i/>
          <w:sz w:val="24"/>
          <w:szCs w:val="24"/>
        </w:rPr>
        <w:t>The Wise Use Agenda</w:t>
      </w:r>
      <w:r>
        <w:rPr>
          <w:rFonts w:ascii="Times New Roman" w:hAnsi="Times New Roman" w:cs="Times New Roman"/>
          <w:sz w:val="24"/>
          <w:szCs w:val="24"/>
        </w:rPr>
        <w:t xml:space="preserve">. New York: Free Enterprise Press. </w:t>
      </w:r>
    </w:p>
    <w:p w14:paraId="66EBC651" w14:textId="77777777" w:rsidR="00330504" w:rsidRDefault="00330504" w:rsidP="0040137C">
      <w:pPr>
        <w:spacing w:after="0" w:line="240" w:lineRule="auto"/>
        <w:contextualSpacing/>
        <w:rPr>
          <w:rFonts w:ascii="Times New Roman" w:hAnsi="Times New Roman" w:cs="Times New Roman"/>
          <w:sz w:val="24"/>
          <w:szCs w:val="24"/>
        </w:rPr>
      </w:pPr>
    </w:p>
    <w:p w14:paraId="7E23ECFC" w14:textId="77777777" w:rsidR="00330504" w:rsidRDefault="00330504" w:rsidP="0040137C">
      <w:pPr>
        <w:spacing w:after="0" w:line="240" w:lineRule="auto"/>
        <w:contextualSpacing/>
        <w:rPr>
          <w:rFonts w:ascii="Times New Roman" w:hAnsi="Times New Roman" w:cs="Times New Roman"/>
          <w:sz w:val="24"/>
          <w:szCs w:val="24"/>
        </w:rPr>
      </w:pPr>
    </w:p>
    <w:p w14:paraId="28C8FCD4" w14:textId="3ADB4B6E"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Gottlieb, Robert. 1993. </w:t>
      </w:r>
      <w:r w:rsidRPr="00555730">
        <w:rPr>
          <w:rFonts w:ascii="Times New Roman" w:hAnsi="Times New Roman" w:cs="Times New Roman"/>
          <w:i/>
          <w:sz w:val="24"/>
          <w:szCs w:val="24"/>
        </w:rPr>
        <w:t>Forcing the Spring: The Transformation of the American Environmental Movement</w:t>
      </w:r>
      <w:r>
        <w:rPr>
          <w:rFonts w:ascii="Times New Roman" w:hAnsi="Times New Roman" w:cs="Times New Roman"/>
          <w:sz w:val="24"/>
          <w:szCs w:val="24"/>
        </w:rPr>
        <w:t>. Washington, D.C.: Island.</w:t>
      </w:r>
    </w:p>
    <w:p w14:paraId="41980876" w14:textId="77777777" w:rsidR="00330504" w:rsidRDefault="00330504" w:rsidP="0040137C">
      <w:pPr>
        <w:spacing w:after="0" w:line="240" w:lineRule="auto"/>
        <w:contextualSpacing/>
        <w:rPr>
          <w:rFonts w:ascii="Times New Roman" w:hAnsi="Times New Roman" w:cs="Times New Roman"/>
          <w:sz w:val="24"/>
          <w:szCs w:val="24"/>
        </w:rPr>
      </w:pPr>
    </w:p>
    <w:p w14:paraId="00898098" w14:textId="77777777" w:rsidR="00330504" w:rsidRDefault="00330504" w:rsidP="0040137C">
      <w:pPr>
        <w:spacing w:after="0" w:line="240" w:lineRule="auto"/>
        <w:contextualSpacing/>
        <w:rPr>
          <w:rFonts w:ascii="Times New Roman" w:hAnsi="Times New Roman" w:cs="Times New Roman"/>
          <w:sz w:val="24"/>
          <w:szCs w:val="24"/>
        </w:rPr>
      </w:pPr>
    </w:p>
    <w:p w14:paraId="36170602"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Griffin, Susan. 1978. </w:t>
      </w:r>
      <w:r w:rsidRPr="009B36A4">
        <w:rPr>
          <w:rFonts w:ascii="Times New Roman" w:hAnsi="Times New Roman" w:cs="Times New Roman"/>
          <w:i/>
          <w:sz w:val="24"/>
          <w:szCs w:val="24"/>
        </w:rPr>
        <w:t>Woman and Nature: the Roaring inside Her</w:t>
      </w:r>
      <w:r>
        <w:rPr>
          <w:rFonts w:ascii="Times New Roman" w:hAnsi="Times New Roman" w:cs="Times New Roman"/>
          <w:sz w:val="24"/>
          <w:szCs w:val="24"/>
        </w:rPr>
        <w:t>. New York: Harper and Row.</w:t>
      </w:r>
    </w:p>
    <w:p w14:paraId="2C4E5CCF" w14:textId="77777777" w:rsidR="00330504" w:rsidRDefault="00330504" w:rsidP="0040137C">
      <w:pPr>
        <w:spacing w:after="0" w:line="240" w:lineRule="auto"/>
        <w:contextualSpacing/>
        <w:rPr>
          <w:rFonts w:ascii="Times New Roman" w:hAnsi="Times New Roman" w:cs="Times New Roman"/>
          <w:sz w:val="24"/>
          <w:szCs w:val="24"/>
        </w:rPr>
      </w:pPr>
    </w:p>
    <w:p w14:paraId="554B4D96" w14:textId="77777777" w:rsidR="00330504" w:rsidRDefault="00330504" w:rsidP="0040137C">
      <w:pPr>
        <w:spacing w:after="0" w:line="240" w:lineRule="auto"/>
        <w:contextualSpacing/>
        <w:rPr>
          <w:rFonts w:ascii="Times New Roman" w:hAnsi="Times New Roman" w:cs="Times New Roman"/>
          <w:sz w:val="24"/>
          <w:szCs w:val="24"/>
        </w:rPr>
      </w:pPr>
    </w:p>
    <w:p w14:paraId="3828EA02" w14:textId="09E999AD"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Haraway, Donna. 1988. “</w:t>
      </w:r>
      <w:r w:rsidRPr="00A7104A">
        <w:rPr>
          <w:rFonts w:ascii="Times New Roman" w:hAnsi="Times New Roman" w:cs="Times New Roman"/>
          <w:sz w:val="24"/>
          <w:szCs w:val="24"/>
        </w:rPr>
        <w:t>Situated Knowledges: The Science Question in Feminism and the Privilege of</w:t>
      </w:r>
      <w:r>
        <w:rPr>
          <w:rFonts w:ascii="Times New Roman" w:hAnsi="Times New Roman" w:cs="Times New Roman"/>
          <w:sz w:val="24"/>
          <w:szCs w:val="24"/>
        </w:rPr>
        <w:t xml:space="preserve"> </w:t>
      </w:r>
      <w:r w:rsidRPr="00A7104A">
        <w:rPr>
          <w:rFonts w:ascii="Times New Roman" w:hAnsi="Times New Roman" w:cs="Times New Roman"/>
          <w:sz w:val="24"/>
          <w:szCs w:val="24"/>
        </w:rPr>
        <w:t>Partial Perspective</w:t>
      </w:r>
      <w:r>
        <w:rPr>
          <w:rFonts w:ascii="Times New Roman" w:hAnsi="Times New Roman" w:cs="Times New Roman"/>
          <w:sz w:val="24"/>
          <w:szCs w:val="24"/>
        </w:rPr>
        <w:t xml:space="preserve">.” </w:t>
      </w:r>
      <w:r w:rsidRPr="00A7104A">
        <w:rPr>
          <w:rFonts w:ascii="Times New Roman" w:hAnsi="Times New Roman" w:cs="Times New Roman"/>
          <w:i/>
          <w:sz w:val="24"/>
          <w:szCs w:val="24"/>
        </w:rPr>
        <w:t>Feminist Studies</w:t>
      </w:r>
      <w:r>
        <w:rPr>
          <w:rFonts w:ascii="Times New Roman" w:hAnsi="Times New Roman" w:cs="Times New Roman"/>
          <w:i/>
          <w:sz w:val="24"/>
          <w:szCs w:val="24"/>
        </w:rPr>
        <w:t xml:space="preserve"> </w:t>
      </w:r>
      <w:r>
        <w:rPr>
          <w:rFonts w:ascii="Times New Roman" w:hAnsi="Times New Roman" w:cs="Times New Roman"/>
          <w:sz w:val="24"/>
          <w:szCs w:val="24"/>
        </w:rPr>
        <w:t>14(</w:t>
      </w:r>
      <w:r w:rsidRPr="00A7104A">
        <w:rPr>
          <w:rFonts w:ascii="Times New Roman" w:hAnsi="Times New Roman" w:cs="Times New Roman"/>
          <w:sz w:val="24"/>
          <w:szCs w:val="24"/>
        </w:rPr>
        <w:t>3</w:t>
      </w:r>
      <w:r>
        <w:rPr>
          <w:rFonts w:ascii="Times New Roman" w:hAnsi="Times New Roman" w:cs="Times New Roman"/>
          <w:sz w:val="24"/>
          <w:szCs w:val="24"/>
        </w:rPr>
        <w:t>):575-</w:t>
      </w:r>
      <w:r w:rsidRPr="00A7104A">
        <w:rPr>
          <w:rFonts w:ascii="Times New Roman" w:hAnsi="Times New Roman" w:cs="Times New Roman"/>
          <w:sz w:val="24"/>
          <w:szCs w:val="24"/>
        </w:rPr>
        <w:t>99.</w:t>
      </w:r>
    </w:p>
    <w:p w14:paraId="14A629B1" w14:textId="77777777" w:rsidR="006F37F9" w:rsidRDefault="006F37F9" w:rsidP="0040137C">
      <w:pPr>
        <w:spacing w:after="0" w:line="240" w:lineRule="auto"/>
        <w:contextualSpacing/>
        <w:rPr>
          <w:rFonts w:ascii="Times New Roman" w:hAnsi="Times New Roman" w:cs="Times New Roman"/>
          <w:sz w:val="24"/>
          <w:szCs w:val="24"/>
        </w:rPr>
      </w:pPr>
    </w:p>
    <w:p w14:paraId="459A3268" w14:textId="77777777" w:rsidR="00330504" w:rsidRDefault="00330504" w:rsidP="0040137C">
      <w:pPr>
        <w:spacing w:after="0" w:line="240" w:lineRule="auto"/>
        <w:contextualSpacing/>
        <w:rPr>
          <w:rFonts w:ascii="Times New Roman" w:hAnsi="Times New Roman" w:cs="Times New Roman"/>
          <w:sz w:val="24"/>
          <w:szCs w:val="24"/>
        </w:rPr>
      </w:pPr>
    </w:p>
    <w:p w14:paraId="2C5A629D" w14:textId="16E99DBA" w:rsidR="00780A22" w:rsidRDefault="00780A22" w:rsidP="0040137C">
      <w:pPr>
        <w:spacing w:after="0" w:line="240" w:lineRule="auto"/>
        <w:contextualSpacing/>
        <w:rPr>
          <w:rFonts w:ascii="Times New Roman" w:hAnsi="Times New Roman" w:cs="Times New Roman"/>
          <w:sz w:val="24"/>
          <w:szCs w:val="24"/>
        </w:rPr>
      </w:pPr>
      <w:r w:rsidRPr="00092CE9">
        <w:rPr>
          <w:rFonts w:ascii="Times New Roman" w:hAnsi="Times New Roman" w:cs="Times New Roman"/>
          <w:sz w:val="24"/>
          <w:szCs w:val="24"/>
        </w:rPr>
        <w:t>Har</w:t>
      </w:r>
      <w:r>
        <w:rPr>
          <w:rFonts w:ascii="Times New Roman" w:hAnsi="Times New Roman" w:cs="Times New Roman"/>
          <w:sz w:val="24"/>
          <w:szCs w:val="24"/>
        </w:rPr>
        <w:t>t</w:t>
      </w:r>
      <w:r w:rsidRPr="00092CE9">
        <w:rPr>
          <w:rFonts w:ascii="Times New Roman" w:hAnsi="Times New Roman" w:cs="Times New Roman"/>
          <w:sz w:val="24"/>
          <w:szCs w:val="24"/>
        </w:rPr>
        <w:t xml:space="preserve">mann, Heidi. </w:t>
      </w:r>
      <w:r>
        <w:rPr>
          <w:rFonts w:ascii="Times New Roman" w:hAnsi="Times New Roman" w:cs="Times New Roman"/>
          <w:sz w:val="24"/>
          <w:szCs w:val="24"/>
        </w:rPr>
        <w:t xml:space="preserve">1981. </w:t>
      </w:r>
      <w:r w:rsidRPr="00092CE9">
        <w:rPr>
          <w:rFonts w:ascii="Times New Roman" w:hAnsi="Times New Roman" w:cs="Times New Roman"/>
          <w:sz w:val="24"/>
          <w:szCs w:val="24"/>
        </w:rPr>
        <w:t xml:space="preserve">“The Unhappy Marriage of Marxism and Feminism: Towards a More Progressive Union.” </w:t>
      </w:r>
      <w:r>
        <w:rPr>
          <w:rFonts w:ascii="Times New Roman" w:hAnsi="Times New Roman" w:cs="Times New Roman"/>
          <w:sz w:val="24"/>
          <w:szCs w:val="24"/>
        </w:rPr>
        <w:t>Pp. 169-183 in 2</w:t>
      </w:r>
      <w:r w:rsidRPr="00540BEB">
        <w:rPr>
          <w:rFonts w:ascii="Times New Roman" w:hAnsi="Times New Roman" w:cs="Times New Roman"/>
          <w:sz w:val="24"/>
          <w:szCs w:val="24"/>
          <w:vertAlign w:val="superscript"/>
        </w:rPr>
        <w:t>nd</w:t>
      </w:r>
      <w:r>
        <w:rPr>
          <w:rFonts w:ascii="Times New Roman" w:hAnsi="Times New Roman" w:cs="Times New Roman"/>
          <w:sz w:val="24"/>
          <w:szCs w:val="24"/>
        </w:rPr>
        <w:t xml:space="preserve"> ed. </w:t>
      </w:r>
      <w:r w:rsidRPr="00092CE9">
        <w:rPr>
          <w:rFonts w:ascii="Times New Roman" w:hAnsi="Times New Roman" w:cs="Times New Roman"/>
          <w:i/>
          <w:sz w:val="24"/>
          <w:szCs w:val="24"/>
        </w:rPr>
        <w:t>Feminist Theory Reade</w:t>
      </w:r>
      <w:r>
        <w:rPr>
          <w:rFonts w:ascii="Times New Roman" w:hAnsi="Times New Roman" w:cs="Times New Roman"/>
          <w:i/>
          <w:sz w:val="24"/>
          <w:szCs w:val="24"/>
        </w:rPr>
        <w:t xml:space="preserve">r: Local and Global Perspectives, </w:t>
      </w:r>
      <w:r w:rsidRPr="00540BEB">
        <w:rPr>
          <w:rFonts w:ascii="Times New Roman" w:hAnsi="Times New Roman" w:cs="Times New Roman"/>
          <w:sz w:val="24"/>
          <w:szCs w:val="24"/>
        </w:rPr>
        <w:t>edited by</w:t>
      </w:r>
      <w:r w:rsidRPr="00092CE9">
        <w:rPr>
          <w:rFonts w:ascii="Times New Roman" w:hAnsi="Times New Roman" w:cs="Times New Roman"/>
          <w:sz w:val="24"/>
          <w:szCs w:val="24"/>
        </w:rPr>
        <w:t xml:space="preserve"> C</w:t>
      </w:r>
      <w:r>
        <w:rPr>
          <w:rFonts w:ascii="Times New Roman" w:hAnsi="Times New Roman" w:cs="Times New Roman"/>
          <w:sz w:val="24"/>
          <w:szCs w:val="24"/>
        </w:rPr>
        <w:t>.</w:t>
      </w:r>
      <w:r w:rsidRPr="00092CE9">
        <w:rPr>
          <w:rFonts w:ascii="Times New Roman" w:hAnsi="Times New Roman" w:cs="Times New Roman"/>
          <w:sz w:val="24"/>
          <w:szCs w:val="24"/>
        </w:rPr>
        <w:t xml:space="preserve"> McCann &amp; </w:t>
      </w:r>
      <w:r>
        <w:rPr>
          <w:rFonts w:ascii="Times New Roman" w:hAnsi="Times New Roman" w:cs="Times New Roman"/>
          <w:sz w:val="24"/>
          <w:szCs w:val="24"/>
        </w:rPr>
        <w:t>S.</w:t>
      </w:r>
      <w:r w:rsidRPr="00092CE9">
        <w:rPr>
          <w:rFonts w:ascii="Times New Roman" w:hAnsi="Times New Roman" w:cs="Times New Roman"/>
          <w:sz w:val="24"/>
          <w:szCs w:val="24"/>
        </w:rPr>
        <w:t xml:space="preserve"> Kim.</w:t>
      </w:r>
      <w:r>
        <w:rPr>
          <w:rFonts w:ascii="Times New Roman" w:hAnsi="Times New Roman" w:cs="Times New Roman"/>
          <w:sz w:val="24"/>
          <w:szCs w:val="24"/>
        </w:rPr>
        <w:t xml:space="preserve"> New York:</w:t>
      </w:r>
      <w:r w:rsidRPr="00092CE9">
        <w:rPr>
          <w:rFonts w:ascii="Times New Roman" w:hAnsi="Times New Roman" w:cs="Times New Roman"/>
          <w:sz w:val="24"/>
          <w:szCs w:val="24"/>
        </w:rPr>
        <w:t xml:space="preserve"> Ro</w:t>
      </w:r>
      <w:r>
        <w:rPr>
          <w:rFonts w:ascii="Times New Roman" w:hAnsi="Times New Roman" w:cs="Times New Roman"/>
          <w:sz w:val="24"/>
          <w:szCs w:val="24"/>
        </w:rPr>
        <w:t>utledge</w:t>
      </w:r>
      <w:r w:rsidRPr="00092CE9">
        <w:rPr>
          <w:rFonts w:ascii="Times New Roman" w:hAnsi="Times New Roman" w:cs="Times New Roman"/>
          <w:sz w:val="24"/>
          <w:szCs w:val="24"/>
        </w:rPr>
        <w:t>.</w:t>
      </w:r>
    </w:p>
    <w:p w14:paraId="2285EAFE" w14:textId="77777777" w:rsidR="00330504" w:rsidRDefault="00330504" w:rsidP="0040137C">
      <w:pPr>
        <w:spacing w:after="0" w:line="240" w:lineRule="auto"/>
        <w:contextualSpacing/>
        <w:rPr>
          <w:rFonts w:ascii="Times New Roman" w:hAnsi="Times New Roman" w:cs="Times New Roman"/>
          <w:sz w:val="24"/>
          <w:szCs w:val="24"/>
        </w:rPr>
      </w:pPr>
    </w:p>
    <w:p w14:paraId="0694D078" w14:textId="77777777" w:rsidR="00330504" w:rsidRDefault="00330504" w:rsidP="0040137C">
      <w:pPr>
        <w:spacing w:after="0" w:line="240" w:lineRule="auto"/>
        <w:contextualSpacing/>
        <w:rPr>
          <w:rFonts w:ascii="Times New Roman" w:hAnsi="Times New Roman" w:cs="Times New Roman"/>
          <w:sz w:val="24"/>
          <w:szCs w:val="24"/>
        </w:rPr>
      </w:pPr>
    </w:p>
    <w:p w14:paraId="3A37B6FD" w14:textId="1B54A8C9" w:rsidR="00780A22" w:rsidRPr="006F37F9" w:rsidRDefault="00780A22" w:rsidP="0040137C">
      <w:pPr>
        <w:spacing w:after="0" w:line="240" w:lineRule="auto"/>
        <w:contextualSpacing/>
        <w:rPr>
          <w:rFonts w:ascii="Times New Roman" w:hAnsi="Times New Roman" w:cs="Times New Roman"/>
          <w:i/>
          <w:sz w:val="24"/>
          <w:szCs w:val="24"/>
        </w:rPr>
      </w:pPr>
      <w:r>
        <w:rPr>
          <w:rFonts w:ascii="Times New Roman" w:hAnsi="Times New Roman" w:cs="Times New Roman"/>
          <w:sz w:val="24"/>
          <w:szCs w:val="24"/>
        </w:rPr>
        <w:t>Hickson, Mark, III. 2011. “</w:t>
      </w:r>
      <w:r w:rsidRPr="00DA282B">
        <w:rPr>
          <w:rFonts w:ascii="Times New Roman" w:hAnsi="Times New Roman" w:cs="Times New Roman"/>
          <w:sz w:val="24"/>
          <w:szCs w:val="24"/>
        </w:rPr>
        <w:t>Counting to</w:t>
      </w:r>
      <w:r>
        <w:rPr>
          <w:rFonts w:ascii="Times New Roman" w:hAnsi="Times New Roman" w:cs="Times New Roman"/>
          <w:sz w:val="24"/>
          <w:szCs w:val="24"/>
        </w:rPr>
        <w:t xml:space="preserve"> One</w:t>
      </w:r>
      <w:r w:rsidRPr="00DA282B">
        <w:rPr>
          <w:rFonts w:ascii="Times New Roman" w:hAnsi="Times New Roman" w:cs="Times New Roman"/>
          <w:sz w:val="24"/>
          <w:szCs w:val="24"/>
        </w:rPr>
        <w:t xml:space="preserve">: The </w:t>
      </w:r>
      <w:r>
        <w:rPr>
          <w:rFonts w:ascii="Times New Roman" w:hAnsi="Times New Roman" w:cs="Times New Roman"/>
          <w:sz w:val="24"/>
          <w:szCs w:val="24"/>
        </w:rPr>
        <w:t>Q</w:t>
      </w:r>
      <w:r w:rsidRPr="00DA282B">
        <w:rPr>
          <w:rFonts w:ascii="Times New Roman" w:hAnsi="Times New Roman" w:cs="Times New Roman"/>
          <w:sz w:val="24"/>
          <w:szCs w:val="24"/>
        </w:rPr>
        <w:t xml:space="preserve">ualitative </w:t>
      </w:r>
      <w:r>
        <w:rPr>
          <w:rFonts w:ascii="Times New Roman" w:hAnsi="Times New Roman" w:cs="Times New Roman"/>
          <w:sz w:val="24"/>
          <w:szCs w:val="24"/>
        </w:rPr>
        <w:t>R</w:t>
      </w:r>
      <w:r w:rsidRPr="00DA282B">
        <w:rPr>
          <w:rFonts w:ascii="Times New Roman" w:hAnsi="Times New Roman" w:cs="Times New Roman"/>
          <w:sz w:val="24"/>
          <w:szCs w:val="24"/>
        </w:rPr>
        <w:t>esearcher’s</w:t>
      </w:r>
      <w:r>
        <w:rPr>
          <w:rFonts w:ascii="Times New Roman" w:hAnsi="Times New Roman" w:cs="Times New Roman"/>
          <w:sz w:val="24"/>
          <w:szCs w:val="24"/>
        </w:rPr>
        <w:t xml:space="preserve"> ‘Magic.’” </w:t>
      </w:r>
      <w:r w:rsidR="006F37F9">
        <w:rPr>
          <w:rFonts w:ascii="Times New Roman" w:hAnsi="Times New Roman" w:cs="Times New Roman"/>
          <w:i/>
          <w:sz w:val="24"/>
          <w:szCs w:val="24"/>
        </w:rPr>
        <w:t xml:space="preserve">Journal of </w:t>
      </w:r>
      <w:r w:rsidRPr="00DA282B">
        <w:rPr>
          <w:rFonts w:ascii="Times New Roman" w:hAnsi="Times New Roman" w:cs="Times New Roman"/>
          <w:i/>
          <w:sz w:val="24"/>
          <w:szCs w:val="24"/>
        </w:rPr>
        <w:t>Occupational and Organizational Psychology</w:t>
      </w:r>
      <w:r>
        <w:rPr>
          <w:rFonts w:ascii="Times New Roman" w:hAnsi="Times New Roman" w:cs="Times New Roman"/>
          <w:sz w:val="24"/>
          <w:szCs w:val="24"/>
        </w:rPr>
        <w:t>. 84: 651-5.</w:t>
      </w:r>
    </w:p>
    <w:p w14:paraId="0673E559" w14:textId="77777777" w:rsidR="00330504" w:rsidRDefault="00330504" w:rsidP="0040137C">
      <w:pPr>
        <w:spacing w:after="0" w:line="240" w:lineRule="auto"/>
        <w:contextualSpacing/>
        <w:rPr>
          <w:rFonts w:ascii="Times New Roman" w:hAnsi="Times New Roman" w:cs="Times New Roman"/>
          <w:sz w:val="24"/>
          <w:szCs w:val="24"/>
        </w:rPr>
      </w:pPr>
    </w:p>
    <w:p w14:paraId="27324E37" w14:textId="77777777" w:rsidR="00330504" w:rsidRDefault="00330504" w:rsidP="0040137C">
      <w:pPr>
        <w:spacing w:after="0" w:line="240" w:lineRule="auto"/>
        <w:contextualSpacing/>
        <w:rPr>
          <w:rFonts w:ascii="Times New Roman" w:hAnsi="Times New Roman" w:cs="Times New Roman"/>
          <w:sz w:val="24"/>
          <w:szCs w:val="24"/>
        </w:rPr>
      </w:pPr>
    </w:p>
    <w:p w14:paraId="5AEC3E29" w14:textId="262E3FB6"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Holyfield, Lori, Maggie </w:t>
      </w:r>
      <w:r w:rsidRPr="00374682">
        <w:rPr>
          <w:rFonts w:ascii="Times New Roman" w:hAnsi="Times New Roman" w:cs="Times New Roman"/>
          <w:sz w:val="24"/>
          <w:szCs w:val="24"/>
        </w:rPr>
        <w:t>Cobb, Kimberly Murray, and Ashleigh McKinzie. 2013. “Musical Ties That Bind: Nostalgia, Affect, and Heritage in Festival Narratives.</w:t>
      </w:r>
      <w:r>
        <w:rPr>
          <w:rFonts w:ascii="Times New Roman" w:hAnsi="Times New Roman" w:cs="Times New Roman"/>
          <w:sz w:val="24"/>
          <w:szCs w:val="24"/>
        </w:rPr>
        <w:t xml:space="preserve">” </w:t>
      </w:r>
      <w:r w:rsidRPr="00374682">
        <w:rPr>
          <w:rFonts w:ascii="Times New Roman" w:hAnsi="Times New Roman" w:cs="Times New Roman"/>
          <w:i/>
          <w:sz w:val="24"/>
          <w:szCs w:val="24"/>
        </w:rPr>
        <w:t>Symbolic Interaction</w:t>
      </w:r>
      <w:r>
        <w:rPr>
          <w:rFonts w:ascii="Times New Roman" w:hAnsi="Times New Roman" w:cs="Times New Roman"/>
          <w:sz w:val="24"/>
          <w:szCs w:val="24"/>
        </w:rPr>
        <w:t xml:space="preserve"> 36(4):457-77.</w:t>
      </w:r>
    </w:p>
    <w:p w14:paraId="34197F44" w14:textId="77777777" w:rsidR="00330504" w:rsidRDefault="00330504" w:rsidP="0040137C">
      <w:pPr>
        <w:spacing w:after="0" w:line="240" w:lineRule="auto"/>
        <w:contextualSpacing/>
        <w:rPr>
          <w:rFonts w:ascii="Times New Roman" w:hAnsi="Times New Roman" w:cs="Times New Roman"/>
          <w:sz w:val="24"/>
          <w:szCs w:val="24"/>
        </w:rPr>
      </w:pPr>
    </w:p>
    <w:p w14:paraId="51341B69" w14:textId="77777777" w:rsidR="00330504" w:rsidRDefault="00330504" w:rsidP="0040137C">
      <w:pPr>
        <w:spacing w:after="0" w:line="240" w:lineRule="auto"/>
        <w:contextualSpacing/>
        <w:rPr>
          <w:rFonts w:ascii="Times New Roman" w:hAnsi="Times New Roman" w:cs="Times New Roman"/>
          <w:sz w:val="24"/>
          <w:szCs w:val="24"/>
        </w:rPr>
      </w:pPr>
    </w:p>
    <w:p w14:paraId="1090D479" w14:textId="574EEA4E"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Homer-Dixon, Thomas F. 1999. </w:t>
      </w:r>
      <w:r w:rsidRPr="007E23B3">
        <w:rPr>
          <w:rFonts w:ascii="Times New Roman" w:hAnsi="Times New Roman" w:cs="Times New Roman"/>
          <w:i/>
          <w:sz w:val="24"/>
          <w:szCs w:val="24"/>
        </w:rPr>
        <w:t>Environment, Scarcity, and Violence</w:t>
      </w:r>
      <w:r>
        <w:rPr>
          <w:rFonts w:ascii="Times New Roman" w:hAnsi="Times New Roman" w:cs="Times New Roman"/>
          <w:sz w:val="24"/>
          <w:szCs w:val="24"/>
        </w:rPr>
        <w:t>. Princeton, NJ: Princeton University Press.</w:t>
      </w:r>
    </w:p>
    <w:p w14:paraId="1F33E63F" w14:textId="77777777" w:rsidR="00330504" w:rsidRDefault="00330504" w:rsidP="0040137C">
      <w:pPr>
        <w:spacing w:after="0" w:line="240" w:lineRule="auto"/>
        <w:contextualSpacing/>
        <w:rPr>
          <w:rFonts w:ascii="Times New Roman" w:hAnsi="Times New Roman" w:cs="Times New Roman"/>
          <w:sz w:val="24"/>
          <w:szCs w:val="24"/>
        </w:rPr>
      </w:pPr>
    </w:p>
    <w:p w14:paraId="2514D2E2" w14:textId="77777777" w:rsidR="00330504" w:rsidRDefault="00330504" w:rsidP="0040137C">
      <w:pPr>
        <w:spacing w:after="0" w:line="240" w:lineRule="auto"/>
        <w:contextualSpacing/>
        <w:rPr>
          <w:rFonts w:ascii="Times New Roman" w:hAnsi="Times New Roman" w:cs="Times New Roman"/>
          <w:sz w:val="24"/>
          <w:szCs w:val="24"/>
        </w:rPr>
      </w:pPr>
    </w:p>
    <w:p w14:paraId="2AEAF355"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hooks, bell. </w:t>
      </w:r>
      <w:r w:rsidRPr="00CC26FA">
        <w:rPr>
          <w:rFonts w:ascii="Times New Roman" w:hAnsi="Times New Roman" w:cs="Times New Roman"/>
          <w:sz w:val="24"/>
          <w:szCs w:val="24"/>
        </w:rPr>
        <w:t xml:space="preserve">1984. </w:t>
      </w:r>
      <w:r w:rsidRPr="00CC26FA">
        <w:rPr>
          <w:rFonts w:ascii="Times New Roman" w:hAnsi="Times New Roman" w:cs="Times New Roman"/>
          <w:i/>
          <w:sz w:val="24"/>
          <w:szCs w:val="24"/>
        </w:rPr>
        <w:t xml:space="preserve">Feminist Theory: From Margin </w:t>
      </w:r>
      <w:r>
        <w:rPr>
          <w:rFonts w:ascii="Times New Roman" w:hAnsi="Times New Roman" w:cs="Times New Roman"/>
          <w:i/>
          <w:sz w:val="24"/>
          <w:szCs w:val="24"/>
        </w:rPr>
        <w:t>t</w:t>
      </w:r>
      <w:r w:rsidRPr="00CC26FA">
        <w:rPr>
          <w:rFonts w:ascii="Times New Roman" w:hAnsi="Times New Roman" w:cs="Times New Roman"/>
          <w:i/>
          <w:sz w:val="24"/>
          <w:szCs w:val="24"/>
        </w:rPr>
        <w:t xml:space="preserve">o Center. </w:t>
      </w:r>
      <w:r w:rsidRPr="008E3FAF">
        <w:rPr>
          <w:rFonts w:ascii="Times New Roman" w:hAnsi="Times New Roman" w:cs="Times New Roman"/>
          <w:sz w:val="24"/>
          <w:szCs w:val="24"/>
        </w:rPr>
        <w:t>Cambridge</w:t>
      </w:r>
      <w:r w:rsidRPr="00CC26FA">
        <w:rPr>
          <w:rFonts w:ascii="Times New Roman" w:hAnsi="Times New Roman" w:cs="Times New Roman"/>
          <w:sz w:val="24"/>
          <w:szCs w:val="24"/>
        </w:rPr>
        <w:t>, MA: South End Press.</w:t>
      </w:r>
    </w:p>
    <w:p w14:paraId="1285C572" w14:textId="77777777" w:rsidR="006F37F9" w:rsidRDefault="006F37F9" w:rsidP="0040137C">
      <w:pPr>
        <w:spacing w:after="0" w:line="240" w:lineRule="auto"/>
        <w:contextualSpacing/>
        <w:rPr>
          <w:rFonts w:ascii="Times New Roman" w:hAnsi="Times New Roman" w:cs="Times New Roman"/>
          <w:sz w:val="24"/>
          <w:szCs w:val="24"/>
        </w:rPr>
      </w:pPr>
    </w:p>
    <w:p w14:paraId="30F4576B" w14:textId="77777777" w:rsidR="006F37F9" w:rsidRDefault="006F37F9" w:rsidP="0040137C">
      <w:pPr>
        <w:spacing w:after="0" w:line="240" w:lineRule="auto"/>
        <w:contextualSpacing/>
        <w:rPr>
          <w:rFonts w:ascii="Times New Roman" w:hAnsi="Times New Roman" w:cs="Times New Roman"/>
          <w:sz w:val="24"/>
          <w:szCs w:val="24"/>
        </w:rPr>
      </w:pPr>
    </w:p>
    <w:p w14:paraId="0B42C65E" w14:textId="7D59AA35" w:rsidR="00780A22" w:rsidRDefault="00780A22" w:rsidP="0040137C">
      <w:pPr>
        <w:spacing w:after="0" w:line="240" w:lineRule="auto"/>
        <w:contextualSpacing/>
        <w:rPr>
          <w:rFonts w:ascii="Times New Roman" w:hAnsi="Times New Roman" w:cs="Times New Roman"/>
          <w:sz w:val="24"/>
          <w:szCs w:val="24"/>
        </w:rPr>
      </w:pPr>
      <w:r w:rsidRPr="0028594C">
        <w:rPr>
          <w:rFonts w:ascii="Times New Roman" w:hAnsi="Times New Roman" w:cs="Times New Roman"/>
          <w:sz w:val="24"/>
          <w:szCs w:val="24"/>
        </w:rPr>
        <w:t>Hitzhusen</w:t>
      </w:r>
      <w:r>
        <w:rPr>
          <w:rFonts w:ascii="Times New Roman" w:hAnsi="Times New Roman" w:cs="Times New Roman"/>
          <w:sz w:val="24"/>
          <w:szCs w:val="24"/>
        </w:rPr>
        <w:t xml:space="preserve">, </w:t>
      </w:r>
      <w:r w:rsidRPr="0028594C">
        <w:rPr>
          <w:rFonts w:ascii="Times New Roman" w:hAnsi="Times New Roman" w:cs="Times New Roman"/>
          <w:sz w:val="24"/>
          <w:szCs w:val="24"/>
        </w:rPr>
        <w:t>Gregory E.</w:t>
      </w:r>
      <w:r>
        <w:rPr>
          <w:rFonts w:ascii="Times New Roman" w:hAnsi="Times New Roman" w:cs="Times New Roman"/>
          <w:sz w:val="24"/>
          <w:szCs w:val="24"/>
        </w:rPr>
        <w:t xml:space="preserve"> 2007. </w:t>
      </w:r>
      <w:r w:rsidRPr="0028594C">
        <w:rPr>
          <w:rFonts w:ascii="Times New Roman" w:hAnsi="Times New Roman" w:cs="Times New Roman"/>
          <w:sz w:val="24"/>
          <w:szCs w:val="24"/>
        </w:rPr>
        <w:t xml:space="preserve">Judeo-Christian </w:t>
      </w:r>
      <w:r>
        <w:rPr>
          <w:rFonts w:ascii="Times New Roman" w:hAnsi="Times New Roman" w:cs="Times New Roman"/>
          <w:sz w:val="24"/>
          <w:szCs w:val="24"/>
        </w:rPr>
        <w:t>T</w:t>
      </w:r>
      <w:r w:rsidRPr="0028594C">
        <w:rPr>
          <w:rFonts w:ascii="Times New Roman" w:hAnsi="Times New Roman" w:cs="Times New Roman"/>
          <w:sz w:val="24"/>
          <w:szCs w:val="24"/>
        </w:rPr>
        <w:t>heology and the</w:t>
      </w:r>
      <w:r>
        <w:rPr>
          <w:rFonts w:ascii="Times New Roman" w:hAnsi="Times New Roman" w:cs="Times New Roman"/>
          <w:sz w:val="24"/>
          <w:szCs w:val="24"/>
        </w:rPr>
        <w:t xml:space="preserve"> E</w:t>
      </w:r>
      <w:r w:rsidRPr="0028594C">
        <w:rPr>
          <w:rFonts w:ascii="Times New Roman" w:hAnsi="Times New Roman" w:cs="Times New Roman"/>
          <w:sz w:val="24"/>
          <w:szCs w:val="24"/>
        </w:rPr>
        <w:t xml:space="preserve">nvironment: </w:t>
      </w:r>
      <w:r>
        <w:rPr>
          <w:rFonts w:ascii="Times New Roman" w:hAnsi="Times New Roman" w:cs="Times New Roman"/>
          <w:sz w:val="24"/>
          <w:szCs w:val="24"/>
        </w:rPr>
        <w:t>M</w:t>
      </w:r>
      <w:r w:rsidRPr="0028594C">
        <w:rPr>
          <w:rFonts w:ascii="Times New Roman" w:hAnsi="Times New Roman" w:cs="Times New Roman"/>
          <w:sz w:val="24"/>
          <w:szCs w:val="24"/>
        </w:rPr>
        <w:t xml:space="preserve">oving </w:t>
      </w:r>
      <w:r>
        <w:rPr>
          <w:rFonts w:ascii="Times New Roman" w:hAnsi="Times New Roman" w:cs="Times New Roman"/>
          <w:sz w:val="24"/>
          <w:szCs w:val="24"/>
        </w:rPr>
        <w:t>B</w:t>
      </w:r>
      <w:r w:rsidRPr="0028594C">
        <w:rPr>
          <w:rFonts w:ascii="Times New Roman" w:hAnsi="Times New Roman" w:cs="Times New Roman"/>
          <w:sz w:val="24"/>
          <w:szCs w:val="24"/>
        </w:rPr>
        <w:t>eyond</w:t>
      </w:r>
      <w:r>
        <w:rPr>
          <w:rFonts w:ascii="Times New Roman" w:hAnsi="Times New Roman" w:cs="Times New Roman"/>
          <w:sz w:val="24"/>
          <w:szCs w:val="24"/>
        </w:rPr>
        <w:t xml:space="preserve"> S</w:t>
      </w:r>
      <w:r w:rsidRPr="0028594C">
        <w:rPr>
          <w:rFonts w:ascii="Times New Roman" w:hAnsi="Times New Roman" w:cs="Times New Roman"/>
          <w:sz w:val="24"/>
          <w:szCs w:val="24"/>
        </w:rPr>
        <w:t xml:space="preserve">cepticism to </w:t>
      </w:r>
      <w:r>
        <w:rPr>
          <w:rFonts w:ascii="Times New Roman" w:hAnsi="Times New Roman" w:cs="Times New Roman"/>
          <w:sz w:val="24"/>
          <w:szCs w:val="24"/>
        </w:rPr>
        <w:t>N</w:t>
      </w:r>
      <w:r w:rsidRPr="0028594C">
        <w:rPr>
          <w:rFonts w:ascii="Times New Roman" w:hAnsi="Times New Roman" w:cs="Times New Roman"/>
          <w:sz w:val="24"/>
          <w:szCs w:val="24"/>
        </w:rPr>
        <w:t xml:space="preserve">ew </w:t>
      </w:r>
      <w:r>
        <w:rPr>
          <w:rFonts w:ascii="Times New Roman" w:hAnsi="Times New Roman" w:cs="Times New Roman"/>
          <w:sz w:val="24"/>
          <w:szCs w:val="24"/>
        </w:rPr>
        <w:t>S</w:t>
      </w:r>
      <w:r w:rsidRPr="0028594C">
        <w:rPr>
          <w:rFonts w:ascii="Times New Roman" w:hAnsi="Times New Roman" w:cs="Times New Roman"/>
          <w:sz w:val="24"/>
          <w:szCs w:val="24"/>
        </w:rPr>
        <w:t>ources for</w:t>
      </w:r>
      <w:r>
        <w:rPr>
          <w:rFonts w:ascii="Times New Roman" w:hAnsi="Times New Roman" w:cs="Times New Roman"/>
          <w:sz w:val="24"/>
          <w:szCs w:val="24"/>
        </w:rPr>
        <w:t xml:space="preserve"> E</w:t>
      </w:r>
      <w:r w:rsidRPr="0028594C">
        <w:rPr>
          <w:rFonts w:ascii="Times New Roman" w:hAnsi="Times New Roman" w:cs="Times New Roman"/>
          <w:sz w:val="24"/>
          <w:szCs w:val="24"/>
        </w:rPr>
        <w:t xml:space="preserve">nvironmental </w:t>
      </w:r>
      <w:r>
        <w:rPr>
          <w:rFonts w:ascii="Times New Roman" w:hAnsi="Times New Roman" w:cs="Times New Roman"/>
          <w:sz w:val="24"/>
          <w:szCs w:val="24"/>
        </w:rPr>
        <w:t>E</w:t>
      </w:r>
      <w:r w:rsidRPr="0028594C">
        <w:rPr>
          <w:rFonts w:ascii="Times New Roman" w:hAnsi="Times New Roman" w:cs="Times New Roman"/>
          <w:sz w:val="24"/>
          <w:szCs w:val="24"/>
        </w:rPr>
        <w:t>ducation in the</w:t>
      </w:r>
      <w:r>
        <w:rPr>
          <w:rFonts w:ascii="Times New Roman" w:hAnsi="Times New Roman" w:cs="Times New Roman"/>
          <w:sz w:val="24"/>
          <w:szCs w:val="24"/>
        </w:rPr>
        <w:t xml:space="preserve"> </w:t>
      </w:r>
      <w:r w:rsidRPr="0028594C">
        <w:rPr>
          <w:rFonts w:ascii="Times New Roman" w:hAnsi="Times New Roman" w:cs="Times New Roman"/>
          <w:sz w:val="24"/>
          <w:szCs w:val="24"/>
        </w:rPr>
        <w:t>United States</w:t>
      </w:r>
      <w:r>
        <w:rPr>
          <w:rFonts w:ascii="Times New Roman" w:hAnsi="Times New Roman" w:cs="Times New Roman"/>
          <w:sz w:val="24"/>
          <w:szCs w:val="24"/>
        </w:rPr>
        <w:t xml:space="preserve">. </w:t>
      </w:r>
      <w:r w:rsidRPr="0028594C">
        <w:rPr>
          <w:rFonts w:ascii="Times New Roman" w:hAnsi="Times New Roman" w:cs="Times New Roman"/>
          <w:i/>
          <w:sz w:val="24"/>
          <w:szCs w:val="24"/>
        </w:rPr>
        <w:t>Environmental Education Research</w:t>
      </w:r>
      <w:r>
        <w:rPr>
          <w:rFonts w:ascii="Times New Roman" w:hAnsi="Times New Roman" w:cs="Times New Roman"/>
          <w:sz w:val="24"/>
          <w:szCs w:val="24"/>
        </w:rPr>
        <w:t xml:space="preserve"> </w:t>
      </w:r>
      <w:r w:rsidRPr="0028594C">
        <w:rPr>
          <w:rFonts w:ascii="Times New Roman" w:hAnsi="Times New Roman" w:cs="Times New Roman"/>
          <w:sz w:val="24"/>
          <w:szCs w:val="24"/>
        </w:rPr>
        <w:t>13</w:t>
      </w:r>
      <w:r>
        <w:rPr>
          <w:rFonts w:ascii="Times New Roman" w:hAnsi="Times New Roman" w:cs="Times New Roman"/>
          <w:sz w:val="24"/>
          <w:szCs w:val="24"/>
        </w:rPr>
        <w:t>(</w:t>
      </w:r>
      <w:r w:rsidRPr="0028594C">
        <w:rPr>
          <w:rFonts w:ascii="Times New Roman" w:hAnsi="Times New Roman" w:cs="Times New Roman"/>
          <w:sz w:val="24"/>
          <w:szCs w:val="24"/>
        </w:rPr>
        <w:t>1</w:t>
      </w:r>
      <w:r>
        <w:rPr>
          <w:rFonts w:ascii="Times New Roman" w:hAnsi="Times New Roman" w:cs="Times New Roman"/>
          <w:sz w:val="24"/>
          <w:szCs w:val="24"/>
        </w:rPr>
        <w:t>):</w:t>
      </w:r>
      <w:r w:rsidRPr="0028594C">
        <w:rPr>
          <w:rFonts w:ascii="Times New Roman" w:hAnsi="Times New Roman" w:cs="Times New Roman"/>
          <w:sz w:val="24"/>
          <w:szCs w:val="24"/>
        </w:rPr>
        <w:t xml:space="preserve"> 55–74</w:t>
      </w:r>
      <w:r>
        <w:rPr>
          <w:rFonts w:ascii="Times New Roman" w:hAnsi="Times New Roman" w:cs="Times New Roman"/>
          <w:sz w:val="24"/>
          <w:szCs w:val="24"/>
        </w:rPr>
        <w:t>.</w:t>
      </w:r>
    </w:p>
    <w:p w14:paraId="1BC0AABD" w14:textId="77777777" w:rsidR="006F37F9" w:rsidRDefault="006F37F9" w:rsidP="0040137C">
      <w:pPr>
        <w:spacing w:after="0" w:line="240" w:lineRule="auto"/>
        <w:contextualSpacing/>
        <w:rPr>
          <w:rFonts w:ascii="Times New Roman" w:hAnsi="Times New Roman" w:cs="Times New Roman"/>
          <w:sz w:val="24"/>
          <w:szCs w:val="24"/>
        </w:rPr>
      </w:pPr>
    </w:p>
    <w:p w14:paraId="4962DD0A" w14:textId="77777777" w:rsidR="006F37F9" w:rsidRDefault="006F37F9" w:rsidP="0040137C">
      <w:pPr>
        <w:spacing w:after="0" w:line="240" w:lineRule="auto"/>
        <w:contextualSpacing/>
        <w:rPr>
          <w:rFonts w:ascii="Times New Roman" w:hAnsi="Times New Roman" w:cs="Times New Roman"/>
          <w:sz w:val="24"/>
          <w:szCs w:val="24"/>
        </w:rPr>
      </w:pPr>
    </w:p>
    <w:p w14:paraId="11FFEEDA" w14:textId="73E39FAC"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Inglehart, Ronald. 1990. </w:t>
      </w:r>
      <w:r w:rsidRPr="00A264FB">
        <w:rPr>
          <w:rFonts w:ascii="Times New Roman" w:hAnsi="Times New Roman" w:cs="Times New Roman"/>
          <w:i/>
          <w:sz w:val="24"/>
          <w:szCs w:val="24"/>
        </w:rPr>
        <w:t>Culture Shift in Advanced Industrial Society</w:t>
      </w:r>
      <w:r>
        <w:rPr>
          <w:rFonts w:ascii="Times New Roman" w:hAnsi="Times New Roman" w:cs="Times New Roman"/>
          <w:sz w:val="24"/>
          <w:szCs w:val="24"/>
        </w:rPr>
        <w:t xml:space="preserve">. </w:t>
      </w:r>
      <w:r w:rsidRPr="00A264FB">
        <w:rPr>
          <w:rFonts w:ascii="Times New Roman" w:hAnsi="Times New Roman" w:cs="Times New Roman"/>
          <w:sz w:val="24"/>
          <w:szCs w:val="24"/>
        </w:rPr>
        <w:t>Princeton, NJ</w:t>
      </w:r>
      <w:r>
        <w:rPr>
          <w:rFonts w:ascii="Times New Roman" w:hAnsi="Times New Roman" w:cs="Times New Roman"/>
          <w:sz w:val="24"/>
          <w:szCs w:val="24"/>
        </w:rPr>
        <w:t xml:space="preserve">: Princeton University Press.  </w:t>
      </w:r>
    </w:p>
    <w:p w14:paraId="227AE4DC" w14:textId="77777777" w:rsidR="006F37F9" w:rsidRDefault="006F37F9" w:rsidP="0040137C">
      <w:pPr>
        <w:spacing w:after="0" w:line="240" w:lineRule="auto"/>
        <w:contextualSpacing/>
        <w:rPr>
          <w:rFonts w:ascii="Times New Roman" w:hAnsi="Times New Roman" w:cs="Times New Roman"/>
          <w:sz w:val="24"/>
          <w:szCs w:val="24"/>
        </w:rPr>
      </w:pPr>
    </w:p>
    <w:p w14:paraId="5FAA8038" w14:textId="77777777" w:rsidR="006F37F9" w:rsidRDefault="006F37F9" w:rsidP="0040137C">
      <w:pPr>
        <w:spacing w:after="0" w:line="240" w:lineRule="auto"/>
        <w:contextualSpacing/>
        <w:rPr>
          <w:rFonts w:ascii="Times New Roman" w:hAnsi="Times New Roman" w:cs="Times New Roman"/>
          <w:sz w:val="24"/>
          <w:szCs w:val="24"/>
        </w:rPr>
      </w:pPr>
    </w:p>
    <w:p w14:paraId="1AE16EC2" w14:textId="7E718364"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Inglehart, Ronald. 1997. </w:t>
      </w:r>
      <w:r w:rsidRPr="00A264FB">
        <w:rPr>
          <w:rFonts w:ascii="Times New Roman" w:hAnsi="Times New Roman" w:cs="Times New Roman"/>
          <w:i/>
          <w:sz w:val="24"/>
          <w:szCs w:val="24"/>
        </w:rPr>
        <w:t>Modernization and Postmodernization: Cultural, Economic, and Political Change in 43 Societies</w:t>
      </w:r>
      <w:r>
        <w:rPr>
          <w:rFonts w:ascii="Times New Roman" w:hAnsi="Times New Roman" w:cs="Times New Roman"/>
          <w:sz w:val="24"/>
          <w:szCs w:val="24"/>
        </w:rPr>
        <w:t xml:space="preserve">. Princeton, NJ: </w:t>
      </w:r>
      <w:r w:rsidRPr="00A264FB">
        <w:rPr>
          <w:rFonts w:ascii="Times New Roman" w:hAnsi="Times New Roman" w:cs="Times New Roman"/>
          <w:sz w:val="24"/>
          <w:szCs w:val="24"/>
        </w:rPr>
        <w:t>Princeton University Press.</w:t>
      </w:r>
    </w:p>
    <w:p w14:paraId="5562DAD2" w14:textId="77777777" w:rsidR="006F37F9" w:rsidRDefault="006F37F9" w:rsidP="0040137C">
      <w:pPr>
        <w:spacing w:after="0" w:line="240" w:lineRule="auto"/>
        <w:contextualSpacing/>
        <w:rPr>
          <w:rFonts w:ascii="Times New Roman" w:hAnsi="Times New Roman" w:cs="Times New Roman"/>
          <w:sz w:val="24"/>
          <w:szCs w:val="24"/>
        </w:rPr>
      </w:pPr>
    </w:p>
    <w:p w14:paraId="4C719C08" w14:textId="77777777" w:rsidR="006F37F9" w:rsidRDefault="006F37F9" w:rsidP="0040137C">
      <w:pPr>
        <w:spacing w:after="0" w:line="240" w:lineRule="auto"/>
        <w:contextualSpacing/>
        <w:rPr>
          <w:rFonts w:ascii="Times New Roman" w:hAnsi="Times New Roman" w:cs="Times New Roman"/>
          <w:sz w:val="24"/>
          <w:szCs w:val="24"/>
        </w:rPr>
      </w:pPr>
    </w:p>
    <w:p w14:paraId="4CDE9AE8" w14:textId="63CA818C"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Jaeger, Carlo C. 1994. </w:t>
      </w:r>
      <w:r w:rsidRPr="00F93228">
        <w:rPr>
          <w:rFonts w:ascii="Times New Roman" w:hAnsi="Times New Roman" w:cs="Times New Roman"/>
          <w:i/>
          <w:sz w:val="24"/>
          <w:szCs w:val="24"/>
        </w:rPr>
        <w:t>Taming the Dragon: Transforming Economic Institutions in the Face of Global Change</w:t>
      </w:r>
      <w:r>
        <w:rPr>
          <w:rFonts w:ascii="Times New Roman" w:hAnsi="Times New Roman" w:cs="Times New Roman"/>
          <w:sz w:val="24"/>
          <w:szCs w:val="24"/>
        </w:rPr>
        <w:t>. New York: Gordon and Breach.</w:t>
      </w:r>
    </w:p>
    <w:p w14:paraId="12E988EE" w14:textId="77777777" w:rsidR="006F37F9" w:rsidRDefault="006F37F9" w:rsidP="0040137C">
      <w:pPr>
        <w:spacing w:after="0" w:line="240" w:lineRule="auto"/>
        <w:contextualSpacing/>
        <w:rPr>
          <w:rFonts w:ascii="Times New Roman" w:hAnsi="Times New Roman" w:cs="Times New Roman"/>
          <w:sz w:val="24"/>
          <w:szCs w:val="24"/>
        </w:rPr>
      </w:pPr>
    </w:p>
    <w:p w14:paraId="2436D35A" w14:textId="77777777" w:rsidR="006F37F9" w:rsidRDefault="006F37F9" w:rsidP="0040137C">
      <w:pPr>
        <w:spacing w:after="0" w:line="240" w:lineRule="auto"/>
        <w:contextualSpacing/>
        <w:rPr>
          <w:rFonts w:ascii="Times New Roman" w:hAnsi="Times New Roman" w:cs="Times New Roman"/>
          <w:sz w:val="24"/>
          <w:szCs w:val="24"/>
        </w:rPr>
      </w:pPr>
    </w:p>
    <w:p w14:paraId="2E4430BE" w14:textId="6AD8B930"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Janicke, Martin. 1990. </w:t>
      </w:r>
      <w:r w:rsidRPr="00D56983">
        <w:rPr>
          <w:rFonts w:ascii="Times New Roman" w:hAnsi="Times New Roman" w:cs="Times New Roman"/>
          <w:i/>
          <w:sz w:val="24"/>
          <w:szCs w:val="24"/>
        </w:rPr>
        <w:t>State Failure: The Impotence of Politics in Industrial Society</w:t>
      </w:r>
      <w:r>
        <w:rPr>
          <w:rFonts w:ascii="Times New Roman" w:hAnsi="Times New Roman" w:cs="Times New Roman"/>
          <w:sz w:val="24"/>
          <w:szCs w:val="24"/>
        </w:rPr>
        <w:t xml:space="preserve">. University Park, PA: Pennsylvania State University Press. </w:t>
      </w:r>
    </w:p>
    <w:p w14:paraId="090EAD96" w14:textId="77777777" w:rsidR="006F37F9" w:rsidRDefault="006F37F9" w:rsidP="0040137C">
      <w:pPr>
        <w:spacing w:after="0" w:line="240" w:lineRule="auto"/>
        <w:contextualSpacing/>
        <w:rPr>
          <w:rFonts w:ascii="Times New Roman" w:hAnsi="Times New Roman" w:cs="Times New Roman"/>
          <w:sz w:val="24"/>
          <w:szCs w:val="24"/>
        </w:rPr>
      </w:pPr>
    </w:p>
    <w:p w14:paraId="13260EB0" w14:textId="77777777" w:rsidR="006F37F9" w:rsidRDefault="006F37F9" w:rsidP="0040137C">
      <w:pPr>
        <w:spacing w:after="0" w:line="240" w:lineRule="auto"/>
        <w:contextualSpacing/>
        <w:rPr>
          <w:rFonts w:ascii="Times New Roman" w:hAnsi="Times New Roman" w:cs="Times New Roman"/>
          <w:sz w:val="24"/>
          <w:szCs w:val="24"/>
        </w:rPr>
      </w:pPr>
    </w:p>
    <w:p w14:paraId="360E3C72" w14:textId="77777777" w:rsidR="0030249C" w:rsidRPr="0030249C" w:rsidRDefault="0030249C"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Johnson, R. Burke and </w:t>
      </w:r>
      <w:r w:rsidRPr="0030249C">
        <w:rPr>
          <w:rFonts w:ascii="Times New Roman" w:hAnsi="Times New Roman" w:cs="Times New Roman"/>
          <w:sz w:val="24"/>
          <w:szCs w:val="24"/>
        </w:rPr>
        <w:t>Anthony J. Onwuegbuzie</w:t>
      </w:r>
      <w:r>
        <w:rPr>
          <w:rFonts w:ascii="Times New Roman" w:hAnsi="Times New Roman" w:cs="Times New Roman"/>
          <w:sz w:val="24"/>
          <w:szCs w:val="24"/>
        </w:rPr>
        <w:t>. 2004. “</w:t>
      </w:r>
      <w:r w:rsidRPr="0030249C">
        <w:rPr>
          <w:rFonts w:ascii="Times New Roman" w:hAnsi="Times New Roman" w:cs="Times New Roman"/>
          <w:sz w:val="24"/>
          <w:szCs w:val="24"/>
        </w:rPr>
        <w:t>Mixed Methods Research:</w:t>
      </w:r>
    </w:p>
    <w:p w14:paraId="5B31B854" w14:textId="77777777" w:rsidR="0030249C" w:rsidRDefault="0030249C" w:rsidP="0040137C">
      <w:pPr>
        <w:spacing w:after="0" w:line="240" w:lineRule="auto"/>
        <w:contextualSpacing/>
        <w:rPr>
          <w:rFonts w:ascii="Times New Roman" w:hAnsi="Times New Roman" w:cs="Times New Roman"/>
          <w:sz w:val="24"/>
          <w:szCs w:val="24"/>
        </w:rPr>
      </w:pPr>
      <w:r w:rsidRPr="0030249C">
        <w:rPr>
          <w:rFonts w:ascii="Times New Roman" w:hAnsi="Times New Roman" w:cs="Times New Roman"/>
          <w:sz w:val="24"/>
          <w:szCs w:val="24"/>
        </w:rPr>
        <w:t>A Research Paradigm Whose Time Has Come</w:t>
      </w:r>
      <w:r>
        <w:rPr>
          <w:rFonts w:ascii="Times New Roman" w:hAnsi="Times New Roman" w:cs="Times New Roman"/>
          <w:sz w:val="24"/>
          <w:szCs w:val="24"/>
        </w:rPr>
        <w:t xml:space="preserve">.” </w:t>
      </w:r>
      <w:r w:rsidRPr="0030249C">
        <w:rPr>
          <w:rFonts w:ascii="Times New Roman" w:hAnsi="Times New Roman" w:cs="Times New Roman"/>
          <w:i/>
          <w:sz w:val="24"/>
          <w:szCs w:val="24"/>
        </w:rPr>
        <w:t>Educational Researcher</w:t>
      </w:r>
      <w:r>
        <w:rPr>
          <w:rFonts w:ascii="Times New Roman" w:hAnsi="Times New Roman" w:cs="Times New Roman"/>
          <w:sz w:val="24"/>
          <w:szCs w:val="24"/>
        </w:rPr>
        <w:t xml:space="preserve"> 33(7): 14-26. </w:t>
      </w:r>
    </w:p>
    <w:p w14:paraId="1D796355" w14:textId="77777777" w:rsidR="006F37F9" w:rsidRDefault="006F37F9" w:rsidP="0040137C">
      <w:pPr>
        <w:spacing w:after="0" w:line="240" w:lineRule="auto"/>
        <w:contextualSpacing/>
        <w:rPr>
          <w:rFonts w:ascii="Times New Roman" w:hAnsi="Times New Roman" w:cs="Times New Roman"/>
          <w:sz w:val="24"/>
          <w:szCs w:val="24"/>
        </w:rPr>
      </w:pPr>
    </w:p>
    <w:p w14:paraId="54E46E2C" w14:textId="77777777" w:rsidR="0030249C" w:rsidRDefault="0030249C" w:rsidP="0040137C">
      <w:pPr>
        <w:spacing w:after="0" w:line="240" w:lineRule="auto"/>
        <w:contextualSpacing/>
        <w:rPr>
          <w:rFonts w:ascii="Times New Roman" w:hAnsi="Times New Roman" w:cs="Times New Roman"/>
          <w:sz w:val="24"/>
          <w:szCs w:val="24"/>
        </w:rPr>
      </w:pPr>
    </w:p>
    <w:p w14:paraId="34648660" w14:textId="174564C5"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Jorgenson, Andrew K. 2003. </w:t>
      </w:r>
      <w:r w:rsidRPr="00E924EC">
        <w:rPr>
          <w:rFonts w:ascii="Times New Roman" w:hAnsi="Times New Roman" w:cs="Times New Roman"/>
          <w:sz w:val="24"/>
          <w:szCs w:val="24"/>
        </w:rPr>
        <w:t>“Consumption and Environmen</w:t>
      </w:r>
      <w:r>
        <w:rPr>
          <w:rFonts w:ascii="Times New Roman" w:hAnsi="Times New Roman" w:cs="Times New Roman"/>
          <w:sz w:val="24"/>
          <w:szCs w:val="24"/>
        </w:rPr>
        <w:t xml:space="preserve">tal Degradation: </w:t>
      </w:r>
      <w:r w:rsidRPr="00E924EC">
        <w:rPr>
          <w:rFonts w:ascii="Times New Roman" w:hAnsi="Times New Roman" w:cs="Times New Roman"/>
          <w:sz w:val="24"/>
          <w:szCs w:val="24"/>
        </w:rPr>
        <w:t>A Cross- National Analysis</w:t>
      </w:r>
      <w:r>
        <w:rPr>
          <w:rFonts w:ascii="Times New Roman" w:hAnsi="Times New Roman" w:cs="Times New Roman"/>
          <w:sz w:val="24"/>
          <w:szCs w:val="24"/>
        </w:rPr>
        <w:t xml:space="preserve"> of the Ecological Footprint.” </w:t>
      </w:r>
      <w:r w:rsidRPr="00E924EC">
        <w:rPr>
          <w:rFonts w:ascii="Times New Roman" w:hAnsi="Times New Roman" w:cs="Times New Roman"/>
          <w:i/>
          <w:sz w:val="24"/>
          <w:szCs w:val="24"/>
        </w:rPr>
        <w:t>Social Problems</w:t>
      </w:r>
      <w:r>
        <w:rPr>
          <w:rFonts w:ascii="Times New Roman" w:hAnsi="Times New Roman" w:cs="Times New Roman"/>
          <w:sz w:val="24"/>
          <w:szCs w:val="24"/>
        </w:rPr>
        <w:t xml:space="preserve"> 50:374-</w:t>
      </w:r>
      <w:r w:rsidRPr="00E924EC">
        <w:rPr>
          <w:rFonts w:ascii="Times New Roman" w:hAnsi="Times New Roman" w:cs="Times New Roman"/>
          <w:sz w:val="24"/>
          <w:szCs w:val="24"/>
        </w:rPr>
        <w:t xml:space="preserve">94.  </w:t>
      </w:r>
    </w:p>
    <w:p w14:paraId="0F83DAD5" w14:textId="77777777" w:rsidR="006F37F9" w:rsidRDefault="006F37F9" w:rsidP="0040137C">
      <w:pPr>
        <w:spacing w:after="0" w:line="240" w:lineRule="auto"/>
        <w:contextualSpacing/>
        <w:rPr>
          <w:rFonts w:ascii="Times New Roman" w:hAnsi="Times New Roman" w:cs="Times New Roman"/>
          <w:sz w:val="24"/>
          <w:szCs w:val="24"/>
        </w:rPr>
      </w:pPr>
    </w:p>
    <w:p w14:paraId="506EDB92" w14:textId="77777777" w:rsidR="006F37F9" w:rsidRPr="00E924EC" w:rsidRDefault="006F37F9" w:rsidP="0040137C">
      <w:pPr>
        <w:spacing w:after="0" w:line="240" w:lineRule="auto"/>
        <w:contextualSpacing/>
        <w:rPr>
          <w:rFonts w:ascii="Times New Roman" w:hAnsi="Times New Roman" w:cs="Times New Roman"/>
          <w:sz w:val="24"/>
          <w:szCs w:val="24"/>
        </w:rPr>
      </w:pPr>
    </w:p>
    <w:p w14:paraId="00C25E31" w14:textId="5C3796A2"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Jorgenson, Andrew K. 2004. “</w:t>
      </w:r>
      <w:r w:rsidRPr="00E924EC">
        <w:rPr>
          <w:rFonts w:ascii="Times New Roman" w:hAnsi="Times New Roman" w:cs="Times New Roman"/>
          <w:sz w:val="24"/>
          <w:szCs w:val="24"/>
        </w:rPr>
        <w:t>Uneven Processes and Environmental Degr</w:t>
      </w:r>
      <w:r w:rsidR="006F37F9">
        <w:rPr>
          <w:rFonts w:ascii="Times New Roman" w:hAnsi="Times New Roman" w:cs="Times New Roman"/>
          <w:sz w:val="24"/>
          <w:szCs w:val="24"/>
        </w:rPr>
        <w:t xml:space="preserve">adation in the World </w:t>
      </w:r>
      <w:r>
        <w:rPr>
          <w:rFonts w:ascii="Times New Roman" w:hAnsi="Times New Roman" w:cs="Times New Roman"/>
          <w:sz w:val="24"/>
          <w:szCs w:val="24"/>
        </w:rPr>
        <w:t xml:space="preserve">Economy.” </w:t>
      </w:r>
      <w:r w:rsidRPr="00E924EC">
        <w:rPr>
          <w:rFonts w:ascii="Times New Roman" w:hAnsi="Times New Roman" w:cs="Times New Roman"/>
          <w:i/>
          <w:sz w:val="24"/>
          <w:szCs w:val="24"/>
        </w:rPr>
        <w:t>Human Ecology Review</w:t>
      </w:r>
      <w:r>
        <w:rPr>
          <w:rFonts w:ascii="Times New Roman" w:hAnsi="Times New Roman" w:cs="Times New Roman"/>
          <w:sz w:val="24"/>
          <w:szCs w:val="24"/>
        </w:rPr>
        <w:t xml:space="preserve"> 11:103-</w:t>
      </w:r>
      <w:r w:rsidRPr="00E924EC">
        <w:rPr>
          <w:rFonts w:ascii="Times New Roman" w:hAnsi="Times New Roman" w:cs="Times New Roman"/>
          <w:sz w:val="24"/>
          <w:szCs w:val="24"/>
        </w:rPr>
        <w:t xml:space="preserve">13.  </w:t>
      </w:r>
    </w:p>
    <w:p w14:paraId="3BA434E0" w14:textId="77777777" w:rsidR="006F37F9" w:rsidRDefault="006F37F9" w:rsidP="0040137C">
      <w:pPr>
        <w:spacing w:after="0" w:line="240" w:lineRule="auto"/>
        <w:contextualSpacing/>
        <w:rPr>
          <w:rFonts w:ascii="Times New Roman" w:hAnsi="Times New Roman" w:cs="Times New Roman"/>
          <w:sz w:val="24"/>
          <w:szCs w:val="24"/>
        </w:rPr>
      </w:pPr>
    </w:p>
    <w:p w14:paraId="258D3C43" w14:textId="77777777" w:rsidR="006F37F9" w:rsidRPr="00E924EC" w:rsidRDefault="006F37F9" w:rsidP="0040137C">
      <w:pPr>
        <w:spacing w:after="0" w:line="240" w:lineRule="auto"/>
        <w:contextualSpacing/>
        <w:rPr>
          <w:rFonts w:ascii="Times New Roman" w:hAnsi="Times New Roman" w:cs="Times New Roman"/>
          <w:sz w:val="24"/>
          <w:szCs w:val="24"/>
        </w:rPr>
      </w:pPr>
    </w:p>
    <w:p w14:paraId="7BD1C5A5" w14:textId="55FD5B84" w:rsidR="00780A22" w:rsidRDefault="00780A22" w:rsidP="0040137C">
      <w:pPr>
        <w:spacing w:after="0" w:line="240" w:lineRule="auto"/>
        <w:contextualSpacing/>
        <w:rPr>
          <w:rFonts w:ascii="Times New Roman" w:hAnsi="Times New Roman" w:cs="Times New Roman"/>
          <w:sz w:val="24"/>
          <w:szCs w:val="24"/>
        </w:rPr>
      </w:pPr>
      <w:r w:rsidRPr="00E924EC">
        <w:rPr>
          <w:rFonts w:ascii="Times New Roman" w:hAnsi="Times New Roman" w:cs="Times New Roman"/>
          <w:sz w:val="24"/>
          <w:szCs w:val="24"/>
        </w:rPr>
        <w:t>Jorgenson, A</w:t>
      </w:r>
      <w:r>
        <w:rPr>
          <w:rFonts w:ascii="Times New Roman" w:hAnsi="Times New Roman" w:cs="Times New Roman"/>
          <w:sz w:val="24"/>
          <w:szCs w:val="24"/>
        </w:rPr>
        <w:t xml:space="preserve">ndrew K., and Thomas J. Burns. 2007. </w:t>
      </w:r>
      <w:r w:rsidRPr="00E924EC">
        <w:rPr>
          <w:rFonts w:ascii="Times New Roman" w:hAnsi="Times New Roman" w:cs="Times New Roman"/>
          <w:sz w:val="24"/>
          <w:szCs w:val="24"/>
        </w:rPr>
        <w:t>“The Political-Economic Causes of Change in the Ecological Foo</w:t>
      </w:r>
      <w:r>
        <w:rPr>
          <w:rFonts w:ascii="Times New Roman" w:hAnsi="Times New Roman" w:cs="Times New Roman"/>
          <w:sz w:val="24"/>
          <w:szCs w:val="24"/>
        </w:rPr>
        <w:t xml:space="preserve">tprints of Nations, 1991-2001: A Quantitative Investigation.” </w:t>
      </w:r>
      <w:r w:rsidRPr="00E924EC">
        <w:rPr>
          <w:rFonts w:ascii="Times New Roman" w:hAnsi="Times New Roman" w:cs="Times New Roman"/>
          <w:i/>
          <w:sz w:val="24"/>
          <w:szCs w:val="24"/>
        </w:rPr>
        <w:t>Social Science Research</w:t>
      </w:r>
      <w:r>
        <w:rPr>
          <w:rFonts w:ascii="Times New Roman" w:hAnsi="Times New Roman" w:cs="Times New Roman"/>
          <w:sz w:val="24"/>
          <w:szCs w:val="24"/>
        </w:rPr>
        <w:t xml:space="preserve"> </w:t>
      </w:r>
      <w:r w:rsidRPr="00E924EC">
        <w:rPr>
          <w:rFonts w:ascii="Times New Roman" w:hAnsi="Times New Roman" w:cs="Times New Roman"/>
          <w:sz w:val="24"/>
          <w:szCs w:val="24"/>
        </w:rPr>
        <w:t>36:834-853.</w:t>
      </w:r>
    </w:p>
    <w:p w14:paraId="39983245" w14:textId="77777777" w:rsidR="006F37F9" w:rsidRDefault="006F37F9" w:rsidP="0040137C">
      <w:pPr>
        <w:spacing w:after="0" w:line="240" w:lineRule="auto"/>
        <w:contextualSpacing/>
        <w:rPr>
          <w:rFonts w:ascii="Times New Roman" w:hAnsi="Times New Roman" w:cs="Times New Roman"/>
          <w:sz w:val="24"/>
          <w:szCs w:val="24"/>
        </w:rPr>
      </w:pPr>
    </w:p>
    <w:p w14:paraId="1ECD4720" w14:textId="77777777" w:rsidR="006F37F9" w:rsidRDefault="006F37F9" w:rsidP="0040137C">
      <w:pPr>
        <w:spacing w:after="0" w:line="240" w:lineRule="auto"/>
        <w:contextualSpacing/>
        <w:rPr>
          <w:rFonts w:ascii="Times New Roman" w:hAnsi="Times New Roman" w:cs="Times New Roman"/>
          <w:sz w:val="24"/>
          <w:szCs w:val="24"/>
        </w:rPr>
      </w:pPr>
    </w:p>
    <w:p w14:paraId="442E6A18"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Kandiyoti, Deniz. 1988. “Bargaining with Patriarchy.” </w:t>
      </w:r>
      <w:r w:rsidRPr="00950EB0">
        <w:rPr>
          <w:rFonts w:ascii="Times New Roman" w:hAnsi="Times New Roman" w:cs="Times New Roman"/>
          <w:i/>
          <w:sz w:val="24"/>
          <w:szCs w:val="24"/>
        </w:rPr>
        <w:t>Gender and Society</w:t>
      </w:r>
      <w:r>
        <w:rPr>
          <w:rFonts w:ascii="Times New Roman" w:hAnsi="Times New Roman" w:cs="Times New Roman"/>
          <w:sz w:val="24"/>
          <w:szCs w:val="24"/>
        </w:rPr>
        <w:t xml:space="preserve"> 2(3):274-90.</w:t>
      </w:r>
    </w:p>
    <w:p w14:paraId="43A901E5" w14:textId="77777777" w:rsidR="006F37F9" w:rsidRDefault="006F37F9" w:rsidP="0040137C">
      <w:pPr>
        <w:spacing w:after="0" w:line="240" w:lineRule="auto"/>
        <w:contextualSpacing/>
        <w:rPr>
          <w:rFonts w:ascii="Times New Roman" w:hAnsi="Times New Roman" w:cs="Times New Roman"/>
          <w:sz w:val="24"/>
          <w:szCs w:val="24"/>
        </w:rPr>
      </w:pPr>
    </w:p>
    <w:p w14:paraId="45BA8C9A" w14:textId="77777777" w:rsidR="006F37F9" w:rsidRDefault="006F37F9" w:rsidP="0040137C">
      <w:pPr>
        <w:spacing w:after="0" w:line="240" w:lineRule="auto"/>
        <w:contextualSpacing/>
        <w:rPr>
          <w:rFonts w:ascii="Times New Roman" w:hAnsi="Times New Roman" w:cs="Times New Roman"/>
          <w:sz w:val="24"/>
          <w:szCs w:val="24"/>
        </w:rPr>
      </w:pPr>
    </w:p>
    <w:p w14:paraId="38767E7C" w14:textId="73ACAEC4"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Killingsworth, M. J., and Jacqueline S. Palmer. 1992. </w:t>
      </w:r>
      <w:r w:rsidRPr="00004FA4">
        <w:rPr>
          <w:rFonts w:ascii="Times New Roman" w:hAnsi="Times New Roman" w:cs="Times New Roman"/>
          <w:i/>
          <w:sz w:val="24"/>
          <w:szCs w:val="24"/>
        </w:rPr>
        <w:t>Ecospeak: Rhetoric and Environmental Politics in America.</w:t>
      </w:r>
      <w:r>
        <w:rPr>
          <w:rFonts w:ascii="Times New Roman" w:hAnsi="Times New Roman" w:cs="Times New Roman"/>
          <w:sz w:val="24"/>
          <w:szCs w:val="24"/>
        </w:rPr>
        <w:t xml:space="preserve"> Carbondale, IL: Southern Illinois University Press.</w:t>
      </w:r>
    </w:p>
    <w:p w14:paraId="34DF4020" w14:textId="77777777" w:rsidR="006F37F9" w:rsidRDefault="006F37F9" w:rsidP="0040137C">
      <w:pPr>
        <w:spacing w:after="0" w:line="240" w:lineRule="auto"/>
        <w:contextualSpacing/>
        <w:rPr>
          <w:rFonts w:ascii="Times New Roman" w:hAnsi="Times New Roman" w:cs="Times New Roman"/>
          <w:sz w:val="24"/>
          <w:szCs w:val="24"/>
        </w:rPr>
      </w:pPr>
    </w:p>
    <w:p w14:paraId="73ABE6BC" w14:textId="77777777" w:rsidR="006F37F9" w:rsidRPr="002B1EE4" w:rsidRDefault="006F37F9" w:rsidP="0040137C">
      <w:pPr>
        <w:spacing w:after="0" w:line="240" w:lineRule="auto"/>
        <w:contextualSpacing/>
        <w:rPr>
          <w:rFonts w:ascii="Times New Roman" w:hAnsi="Times New Roman" w:cs="Times New Roman"/>
          <w:sz w:val="24"/>
          <w:szCs w:val="24"/>
        </w:rPr>
      </w:pPr>
    </w:p>
    <w:p w14:paraId="69AA9A85" w14:textId="42B990E9"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Krech, Shepard III. 2005. “Reflections on Conservation, Sustainability, and Environmentalism in Indigenous North America.” </w:t>
      </w:r>
      <w:r w:rsidRPr="002B1EE4">
        <w:rPr>
          <w:rFonts w:ascii="Times New Roman" w:hAnsi="Times New Roman" w:cs="Times New Roman"/>
          <w:i/>
          <w:sz w:val="24"/>
          <w:szCs w:val="24"/>
        </w:rPr>
        <w:t>American Anthropologist</w:t>
      </w:r>
      <w:r>
        <w:rPr>
          <w:rFonts w:ascii="Times New Roman" w:hAnsi="Times New Roman" w:cs="Times New Roman"/>
          <w:sz w:val="24"/>
          <w:szCs w:val="24"/>
        </w:rPr>
        <w:t xml:space="preserve"> 107(1):</w:t>
      </w:r>
      <w:r w:rsidRPr="002B1EE4">
        <w:rPr>
          <w:rFonts w:ascii="Times New Roman" w:hAnsi="Times New Roman" w:cs="Times New Roman"/>
          <w:sz w:val="24"/>
          <w:szCs w:val="24"/>
        </w:rPr>
        <w:t>78–86.</w:t>
      </w:r>
    </w:p>
    <w:p w14:paraId="50F6E23E" w14:textId="77777777" w:rsidR="006F37F9" w:rsidRDefault="006F37F9" w:rsidP="0040137C">
      <w:pPr>
        <w:spacing w:after="0" w:line="240" w:lineRule="auto"/>
        <w:contextualSpacing/>
        <w:rPr>
          <w:rFonts w:ascii="Times New Roman" w:hAnsi="Times New Roman" w:cs="Times New Roman"/>
          <w:sz w:val="24"/>
          <w:szCs w:val="24"/>
        </w:rPr>
      </w:pPr>
    </w:p>
    <w:p w14:paraId="2A523D04" w14:textId="77777777" w:rsidR="006F37F9" w:rsidRDefault="006F37F9" w:rsidP="0040137C">
      <w:pPr>
        <w:spacing w:after="0" w:line="240" w:lineRule="auto"/>
        <w:contextualSpacing/>
        <w:rPr>
          <w:rFonts w:ascii="Times New Roman" w:hAnsi="Times New Roman" w:cs="Times New Roman"/>
          <w:sz w:val="24"/>
          <w:szCs w:val="24"/>
        </w:rPr>
      </w:pPr>
    </w:p>
    <w:p w14:paraId="5FE1BADC" w14:textId="63F91049"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Kreps, Bonnie. 1972</w:t>
      </w:r>
      <w:r w:rsidRPr="009238BE">
        <w:rPr>
          <w:rFonts w:ascii="Times New Roman" w:hAnsi="Times New Roman" w:cs="Times New Roman"/>
          <w:sz w:val="24"/>
          <w:szCs w:val="24"/>
        </w:rPr>
        <w:t xml:space="preserve">. “Radical Feminism 1.” </w:t>
      </w:r>
      <w:r>
        <w:rPr>
          <w:rFonts w:ascii="Times New Roman" w:hAnsi="Times New Roman" w:cs="Times New Roman"/>
          <w:sz w:val="24"/>
          <w:szCs w:val="24"/>
        </w:rPr>
        <w:t xml:space="preserve">Pp. 234-39 </w:t>
      </w:r>
      <w:r w:rsidRPr="009238BE">
        <w:rPr>
          <w:rFonts w:ascii="Times New Roman" w:hAnsi="Times New Roman" w:cs="Times New Roman"/>
          <w:sz w:val="24"/>
          <w:szCs w:val="24"/>
        </w:rPr>
        <w:t xml:space="preserve">In </w:t>
      </w:r>
      <w:r w:rsidRPr="009238BE">
        <w:rPr>
          <w:rFonts w:ascii="Times New Roman" w:hAnsi="Times New Roman" w:cs="Times New Roman"/>
          <w:i/>
          <w:sz w:val="24"/>
          <w:szCs w:val="24"/>
        </w:rPr>
        <w:t>Radical Feminism</w:t>
      </w:r>
      <w:r w:rsidRPr="009238BE">
        <w:rPr>
          <w:rFonts w:ascii="Times New Roman" w:hAnsi="Times New Roman" w:cs="Times New Roman"/>
          <w:sz w:val="24"/>
          <w:szCs w:val="24"/>
        </w:rPr>
        <w:t>, ed</w:t>
      </w:r>
      <w:r>
        <w:rPr>
          <w:rFonts w:ascii="Times New Roman" w:hAnsi="Times New Roman" w:cs="Times New Roman"/>
          <w:sz w:val="24"/>
          <w:szCs w:val="24"/>
        </w:rPr>
        <w:t>ited by</w:t>
      </w:r>
      <w:r w:rsidRPr="009238BE">
        <w:rPr>
          <w:rFonts w:ascii="Times New Roman" w:hAnsi="Times New Roman" w:cs="Times New Roman"/>
          <w:sz w:val="24"/>
          <w:szCs w:val="24"/>
        </w:rPr>
        <w:t xml:space="preserve"> A</w:t>
      </w:r>
      <w:r>
        <w:rPr>
          <w:rFonts w:ascii="Times New Roman" w:hAnsi="Times New Roman" w:cs="Times New Roman"/>
          <w:sz w:val="24"/>
          <w:szCs w:val="24"/>
        </w:rPr>
        <w:t>. Koedt, E.</w:t>
      </w:r>
      <w:r w:rsidRPr="009238BE">
        <w:rPr>
          <w:rFonts w:ascii="Times New Roman" w:hAnsi="Times New Roman" w:cs="Times New Roman"/>
          <w:sz w:val="24"/>
          <w:szCs w:val="24"/>
        </w:rPr>
        <w:t xml:space="preserve"> L</w:t>
      </w:r>
      <w:r>
        <w:rPr>
          <w:rFonts w:ascii="Times New Roman" w:hAnsi="Times New Roman" w:cs="Times New Roman"/>
          <w:sz w:val="24"/>
          <w:szCs w:val="24"/>
        </w:rPr>
        <w:t xml:space="preserve">evine, and A. Rapone, New York: Quadrangle Books. </w:t>
      </w:r>
    </w:p>
    <w:p w14:paraId="71CA77C4" w14:textId="77777777" w:rsidR="006F37F9" w:rsidRDefault="006F37F9" w:rsidP="0040137C">
      <w:pPr>
        <w:spacing w:after="0" w:line="240" w:lineRule="auto"/>
        <w:contextualSpacing/>
        <w:rPr>
          <w:rFonts w:ascii="Times New Roman" w:hAnsi="Times New Roman" w:cs="Times New Roman"/>
          <w:sz w:val="24"/>
          <w:szCs w:val="24"/>
        </w:rPr>
      </w:pPr>
    </w:p>
    <w:p w14:paraId="7F617EFA" w14:textId="77777777" w:rsidR="006F37F9" w:rsidRDefault="006F37F9" w:rsidP="0040137C">
      <w:pPr>
        <w:spacing w:after="0" w:line="240" w:lineRule="auto"/>
        <w:contextualSpacing/>
        <w:rPr>
          <w:rFonts w:ascii="Times New Roman" w:hAnsi="Times New Roman" w:cs="Times New Roman"/>
          <w:sz w:val="24"/>
          <w:szCs w:val="24"/>
        </w:rPr>
      </w:pPr>
    </w:p>
    <w:p w14:paraId="7B650C7D" w14:textId="64F2B1F6"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Lenski, Gerhard. 1966. </w:t>
      </w:r>
      <w:r w:rsidRPr="00613B0D">
        <w:rPr>
          <w:rFonts w:ascii="Times New Roman" w:hAnsi="Times New Roman" w:cs="Times New Roman"/>
          <w:i/>
          <w:sz w:val="24"/>
          <w:szCs w:val="24"/>
        </w:rPr>
        <w:t>Power and Privilege: A Theory of Social Stratification</w:t>
      </w:r>
      <w:r>
        <w:rPr>
          <w:rFonts w:ascii="Times New Roman" w:hAnsi="Times New Roman" w:cs="Times New Roman"/>
          <w:sz w:val="24"/>
          <w:szCs w:val="24"/>
        </w:rPr>
        <w:t>. New York: McGraw-Hill.</w:t>
      </w:r>
    </w:p>
    <w:p w14:paraId="6E9D1F2D" w14:textId="77777777" w:rsidR="006F37F9" w:rsidRDefault="006F37F9" w:rsidP="0040137C">
      <w:pPr>
        <w:spacing w:after="0" w:line="240" w:lineRule="auto"/>
        <w:contextualSpacing/>
        <w:rPr>
          <w:rFonts w:ascii="Times New Roman" w:hAnsi="Times New Roman" w:cs="Times New Roman"/>
          <w:sz w:val="24"/>
          <w:szCs w:val="24"/>
        </w:rPr>
      </w:pPr>
    </w:p>
    <w:p w14:paraId="1CC206A6" w14:textId="77777777" w:rsidR="006F37F9" w:rsidRDefault="006F37F9" w:rsidP="0040137C">
      <w:pPr>
        <w:spacing w:after="0" w:line="240" w:lineRule="auto"/>
        <w:contextualSpacing/>
        <w:rPr>
          <w:rFonts w:ascii="Times New Roman" w:hAnsi="Times New Roman" w:cs="Times New Roman"/>
          <w:sz w:val="24"/>
          <w:szCs w:val="24"/>
        </w:rPr>
      </w:pPr>
    </w:p>
    <w:p w14:paraId="5936DE04" w14:textId="4DA2045B" w:rsidR="00780A22" w:rsidRDefault="00780A22" w:rsidP="0040137C">
      <w:pPr>
        <w:spacing w:after="0" w:line="240" w:lineRule="auto"/>
        <w:contextualSpacing/>
        <w:rPr>
          <w:rFonts w:ascii="Times New Roman" w:hAnsi="Times New Roman" w:cs="Times New Roman"/>
          <w:sz w:val="24"/>
          <w:szCs w:val="24"/>
        </w:rPr>
      </w:pPr>
      <w:r w:rsidRPr="00977D1C">
        <w:rPr>
          <w:rFonts w:ascii="Times New Roman" w:hAnsi="Times New Roman" w:cs="Times New Roman"/>
          <w:sz w:val="24"/>
          <w:szCs w:val="24"/>
        </w:rPr>
        <w:t xml:space="preserve">Lewis, George. 1980. ‘‘Popular Music, Music Preference and Drug Use Among Youth.’’ </w:t>
      </w:r>
      <w:r w:rsidRPr="00977D1C">
        <w:rPr>
          <w:rFonts w:ascii="Times New Roman" w:hAnsi="Times New Roman" w:cs="Times New Roman"/>
          <w:i/>
          <w:sz w:val="24"/>
          <w:szCs w:val="24"/>
        </w:rPr>
        <w:t>Popular Music and Society</w:t>
      </w:r>
      <w:r w:rsidRPr="00977D1C">
        <w:rPr>
          <w:rFonts w:ascii="Times New Roman" w:hAnsi="Times New Roman" w:cs="Times New Roman"/>
          <w:sz w:val="24"/>
          <w:szCs w:val="24"/>
        </w:rPr>
        <w:t xml:space="preserve"> 7(3):176–81.</w:t>
      </w:r>
    </w:p>
    <w:p w14:paraId="28F02309" w14:textId="77777777" w:rsidR="006F37F9" w:rsidRDefault="006F37F9" w:rsidP="0040137C">
      <w:pPr>
        <w:spacing w:after="0" w:line="240" w:lineRule="auto"/>
        <w:contextualSpacing/>
        <w:rPr>
          <w:rFonts w:ascii="Times New Roman" w:hAnsi="Times New Roman" w:cs="Times New Roman"/>
          <w:sz w:val="24"/>
          <w:szCs w:val="24"/>
        </w:rPr>
      </w:pPr>
    </w:p>
    <w:p w14:paraId="1F7CD31C" w14:textId="77777777" w:rsidR="006F37F9" w:rsidRPr="002B1EE4" w:rsidRDefault="006F37F9" w:rsidP="0040137C">
      <w:pPr>
        <w:spacing w:after="0" w:line="240" w:lineRule="auto"/>
        <w:contextualSpacing/>
        <w:rPr>
          <w:rFonts w:ascii="Times New Roman" w:hAnsi="Times New Roman" w:cs="Times New Roman"/>
          <w:sz w:val="24"/>
          <w:szCs w:val="24"/>
        </w:rPr>
      </w:pPr>
    </w:p>
    <w:p w14:paraId="40320C6D" w14:textId="5B8DF6AA"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Liddick, Don. 2006. </w:t>
      </w:r>
      <w:r>
        <w:rPr>
          <w:rFonts w:ascii="Times New Roman" w:hAnsi="Times New Roman" w:cs="Times New Roman"/>
          <w:i/>
          <w:sz w:val="24"/>
          <w:szCs w:val="24"/>
        </w:rPr>
        <w:t>Ecoterrorism</w:t>
      </w:r>
      <w:r w:rsidRPr="002B1EE4">
        <w:rPr>
          <w:rFonts w:ascii="Times New Roman" w:hAnsi="Times New Roman" w:cs="Times New Roman"/>
          <w:i/>
          <w:sz w:val="24"/>
          <w:szCs w:val="24"/>
        </w:rPr>
        <w:t>: Radical Environmental and Animal Liberation Movements</w:t>
      </w:r>
      <w:r w:rsidRPr="002B1EE4">
        <w:rPr>
          <w:rFonts w:ascii="Times New Roman" w:hAnsi="Times New Roman" w:cs="Times New Roman"/>
          <w:sz w:val="24"/>
          <w:szCs w:val="24"/>
        </w:rPr>
        <w:t>.</w:t>
      </w:r>
      <w:r>
        <w:rPr>
          <w:rFonts w:ascii="Times New Roman" w:hAnsi="Times New Roman" w:cs="Times New Roman"/>
          <w:sz w:val="24"/>
          <w:szCs w:val="24"/>
        </w:rPr>
        <w:t xml:space="preserve"> Westport, CT: </w:t>
      </w:r>
      <w:r w:rsidRPr="002B1EE4">
        <w:rPr>
          <w:rFonts w:ascii="Times New Roman" w:hAnsi="Times New Roman" w:cs="Times New Roman"/>
          <w:sz w:val="24"/>
          <w:szCs w:val="24"/>
        </w:rPr>
        <w:t>Greenwood Publishing Group</w:t>
      </w:r>
      <w:r>
        <w:rPr>
          <w:rFonts w:ascii="Times New Roman" w:hAnsi="Times New Roman" w:cs="Times New Roman"/>
          <w:sz w:val="24"/>
          <w:szCs w:val="24"/>
        </w:rPr>
        <w:t>.</w:t>
      </w:r>
    </w:p>
    <w:p w14:paraId="5B137FE5" w14:textId="77777777" w:rsidR="006F37F9" w:rsidRDefault="006F37F9" w:rsidP="0040137C">
      <w:pPr>
        <w:spacing w:after="0" w:line="240" w:lineRule="auto"/>
        <w:contextualSpacing/>
        <w:rPr>
          <w:rFonts w:ascii="Times New Roman" w:hAnsi="Times New Roman" w:cs="Times New Roman"/>
          <w:sz w:val="24"/>
          <w:szCs w:val="24"/>
        </w:rPr>
      </w:pPr>
    </w:p>
    <w:p w14:paraId="161E6D47" w14:textId="77777777" w:rsidR="006F37F9" w:rsidRDefault="006F37F9" w:rsidP="0040137C">
      <w:pPr>
        <w:spacing w:after="0" w:line="240" w:lineRule="auto"/>
        <w:contextualSpacing/>
        <w:rPr>
          <w:rFonts w:ascii="Times New Roman" w:hAnsi="Times New Roman" w:cs="Times New Roman"/>
          <w:sz w:val="24"/>
          <w:szCs w:val="24"/>
        </w:rPr>
      </w:pPr>
    </w:p>
    <w:p w14:paraId="13E63591" w14:textId="57ACBFDB"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Lofdahl, Corey. 2002. </w:t>
      </w:r>
      <w:r w:rsidRPr="00E924EC">
        <w:rPr>
          <w:rFonts w:ascii="Times New Roman" w:hAnsi="Times New Roman" w:cs="Times New Roman"/>
          <w:i/>
          <w:sz w:val="24"/>
          <w:szCs w:val="24"/>
        </w:rPr>
        <w:t>Environmental Impacts of Globalization and Trade</w:t>
      </w:r>
      <w:r>
        <w:rPr>
          <w:rFonts w:ascii="Times New Roman" w:hAnsi="Times New Roman" w:cs="Times New Roman"/>
          <w:sz w:val="24"/>
          <w:szCs w:val="24"/>
        </w:rPr>
        <w:t xml:space="preserve">. Cambridge, </w:t>
      </w:r>
      <w:r w:rsidR="0040137C">
        <w:rPr>
          <w:rFonts w:ascii="Times New Roman" w:hAnsi="Times New Roman" w:cs="Times New Roman"/>
          <w:sz w:val="24"/>
          <w:szCs w:val="24"/>
        </w:rPr>
        <w:t xml:space="preserve">MA: </w:t>
      </w:r>
      <w:r w:rsidRPr="00E924EC">
        <w:rPr>
          <w:rFonts w:ascii="Times New Roman" w:hAnsi="Times New Roman" w:cs="Times New Roman"/>
          <w:sz w:val="24"/>
          <w:szCs w:val="24"/>
        </w:rPr>
        <w:t>MIT Press.</w:t>
      </w:r>
    </w:p>
    <w:p w14:paraId="01A1A650" w14:textId="77777777" w:rsidR="006F37F9" w:rsidRDefault="006F37F9" w:rsidP="0040137C">
      <w:pPr>
        <w:spacing w:after="0" w:line="240" w:lineRule="auto"/>
        <w:contextualSpacing/>
        <w:rPr>
          <w:rFonts w:ascii="Times New Roman" w:hAnsi="Times New Roman" w:cs="Times New Roman"/>
          <w:sz w:val="24"/>
          <w:szCs w:val="24"/>
        </w:rPr>
      </w:pPr>
    </w:p>
    <w:p w14:paraId="31760C1A" w14:textId="77777777" w:rsidR="006F37F9" w:rsidRDefault="006F37F9" w:rsidP="0040137C">
      <w:pPr>
        <w:spacing w:after="0" w:line="240" w:lineRule="auto"/>
        <w:contextualSpacing/>
        <w:rPr>
          <w:rFonts w:ascii="Times New Roman" w:hAnsi="Times New Roman" w:cs="Times New Roman"/>
          <w:sz w:val="24"/>
          <w:szCs w:val="24"/>
        </w:rPr>
      </w:pPr>
    </w:p>
    <w:p w14:paraId="18BB0E67"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Manes, Christopher. 1990. </w:t>
      </w:r>
      <w:r w:rsidRPr="00C3009C">
        <w:rPr>
          <w:rFonts w:ascii="Times New Roman" w:hAnsi="Times New Roman" w:cs="Times New Roman"/>
          <w:i/>
          <w:sz w:val="24"/>
          <w:szCs w:val="24"/>
        </w:rPr>
        <w:t>Green Rage</w:t>
      </w:r>
      <w:r>
        <w:rPr>
          <w:rFonts w:ascii="Times New Roman" w:hAnsi="Times New Roman" w:cs="Times New Roman"/>
          <w:sz w:val="24"/>
          <w:szCs w:val="24"/>
        </w:rPr>
        <w:t>. Boston: Little Brown.</w:t>
      </w:r>
    </w:p>
    <w:p w14:paraId="5B2432F0" w14:textId="77777777" w:rsidR="006F37F9" w:rsidRDefault="006F37F9" w:rsidP="0040137C">
      <w:pPr>
        <w:spacing w:after="0" w:line="240" w:lineRule="auto"/>
        <w:contextualSpacing/>
        <w:rPr>
          <w:rFonts w:ascii="Times New Roman" w:hAnsi="Times New Roman" w:cs="Times New Roman"/>
          <w:sz w:val="24"/>
          <w:szCs w:val="24"/>
        </w:rPr>
      </w:pPr>
    </w:p>
    <w:p w14:paraId="16C2F526" w14:textId="77777777" w:rsidR="006F37F9" w:rsidRDefault="006F37F9" w:rsidP="0040137C">
      <w:pPr>
        <w:spacing w:after="0" w:line="240" w:lineRule="auto"/>
        <w:contextualSpacing/>
        <w:rPr>
          <w:rFonts w:ascii="Times New Roman" w:hAnsi="Times New Roman" w:cs="Times New Roman"/>
          <w:sz w:val="24"/>
          <w:szCs w:val="24"/>
        </w:rPr>
      </w:pPr>
    </w:p>
    <w:p w14:paraId="44E2C7E3" w14:textId="19490BA1"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Marx, Karl, and Friedrich Engels. 1848. </w:t>
      </w:r>
      <w:r w:rsidRPr="004660AA">
        <w:rPr>
          <w:rFonts w:ascii="Times New Roman" w:hAnsi="Times New Roman" w:cs="Times New Roman"/>
          <w:i/>
          <w:sz w:val="24"/>
          <w:szCs w:val="24"/>
        </w:rPr>
        <w:t>The Communist Manifesto</w:t>
      </w:r>
      <w:r>
        <w:rPr>
          <w:rFonts w:ascii="Times New Roman" w:hAnsi="Times New Roman" w:cs="Times New Roman"/>
          <w:sz w:val="24"/>
          <w:szCs w:val="24"/>
        </w:rPr>
        <w:t xml:space="preserve">. Reprinted 2002 Ed. Gareth Stedman Jones. New York: Penguin Group. </w:t>
      </w:r>
    </w:p>
    <w:p w14:paraId="4B1B37C4" w14:textId="77777777" w:rsidR="006F37F9" w:rsidRDefault="006F37F9" w:rsidP="0040137C">
      <w:pPr>
        <w:spacing w:after="0" w:line="240" w:lineRule="auto"/>
        <w:contextualSpacing/>
        <w:rPr>
          <w:rFonts w:ascii="Times New Roman" w:hAnsi="Times New Roman" w:cs="Times New Roman"/>
          <w:sz w:val="24"/>
          <w:szCs w:val="24"/>
        </w:rPr>
      </w:pPr>
    </w:p>
    <w:p w14:paraId="6E372E0C" w14:textId="77777777" w:rsidR="006F37F9" w:rsidRPr="002B1EE4" w:rsidRDefault="006F37F9" w:rsidP="0040137C">
      <w:pPr>
        <w:spacing w:after="0" w:line="240" w:lineRule="auto"/>
        <w:contextualSpacing/>
        <w:rPr>
          <w:rFonts w:ascii="Times New Roman" w:hAnsi="Times New Roman" w:cs="Times New Roman"/>
          <w:sz w:val="24"/>
          <w:szCs w:val="24"/>
        </w:rPr>
      </w:pPr>
    </w:p>
    <w:p w14:paraId="35CC7169" w14:textId="224FD584"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McCann, Carole R. and Seung-kyung Kim. 2010. </w:t>
      </w:r>
      <w:r w:rsidRPr="002B1EE4">
        <w:rPr>
          <w:rFonts w:ascii="Times New Roman" w:hAnsi="Times New Roman" w:cs="Times New Roman"/>
          <w:i/>
          <w:sz w:val="24"/>
          <w:szCs w:val="24"/>
        </w:rPr>
        <w:t>Feminist Theory Reader: Local and Global Perspectives</w:t>
      </w:r>
      <w:r w:rsidRPr="002B1EE4">
        <w:rPr>
          <w:rFonts w:ascii="Times New Roman" w:hAnsi="Times New Roman" w:cs="Times New Roman"/>
          <w:sz w:val="24"/>
          <w:szCs w:val="24"/>
        </w:rPr>
        <w:t>, 2</w:t>
      </w:r>
      <w:r w:rsidRPr="002B1EE4">
        <w:rPr>
          <w:rFonts w:ascii="Times New Roman" w:hAnsi="Times New Roman" w:cs="Times New Roman"/>
          <w:sz w:val="24"/>
          <w:szCs w:val="24"/>
          <w:vertAlign w:val="superscript"/>
        </w:rPr>
        <w:t>nd</w:t>
      </w:r>
      <w:r w:rsidRPr="002B1EE4">
        <w:rPr>
          <w:rFonts w:ascii="Times New Roman" w:hAnsi="Times New Roman" w:cs="Times New Roman"/>
          <w:sz w:val="24"/>
          <w:szCs w:val="24"/>
        </w:rPr>
        <w:t xml:space="preserve"> ed. </w:t>
      </w:r>
      <w:r>
        <w:rPr>
          <w:rFonts w:ascii="Times New Roman" w:hAnsi="Times New Roman" w:cs="Times New Roman"/>
          <w:sz w:val="24"/>
          <w:szCs w:val="24"/>
        </w:rPr>
        <w:t xml:space="preserve">New York: </w:t>
      </w:r>
      <w:r w:rsidRPr="002B1EE4">
        <w:rPr>
          <w:rFonts w:ascii="Times New Roman" w:hAnsi="Times New Roman" w:cs="Times New Roman"/>
          <w:sz w:val="24"/>
          <w:szCs w:val="24"/>
        </w:rPr>
        <w:t>Routledge University Press.</w:t>
      </w:r>
    </w:p>
    <w:p w14:paraId="7F278755" w14:textId="77777777" w:rsidR="006F37F9" w:rsidRDefault="006F37F9" w:rsidP="0040137C">
      <w:pPr>
        <w:spacing w:after="0" w:line="240" w:lineRule="auto"/>
        <w:contextualSpacing/>
        <w:rPr>
          <w:rFonts w:ascii="Times New Roman" w:hAnsi="Times New Roman" w:cs="Times New Roman"/>
          <w:sz w:val="24"/>
          <w:szCs w:val="24"/>
        </w:rPr>
      </w:pPr>
    </w:p>
    <w:p w14:paraId="2A7FBEF1" w14:textId="77777777" w:rsidR="006F37F9" w:rsidRDefault="006F37F9" w:rsidP="0040137C">
      <w:pPr>
        <w:spacing w:after="0" w:line="240" w:lineRule="auto"/>
        <w:contextualSpacing/>
        <w:rPr>
          <w:rFonts w:ascii="Times New Roman" w:hAnsi="Times New Roman" w:cs="Times New Roman"/>
          <w:sz w:val="24"/>
          <w:szCs w:val="24"/>
        </w:rPr>
      </w:pPr>
    </w:p>
    <w:p w14:paraId="01CCEF28" w14:textId="77777777" w:rsidR="006F37F9"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McCormick, John. 1989. </w:t>
      </w:r>
      <w:r w:rsidRPr="007577BF">
        <w:rPr>
          <w:rFonts w:ascii="Times New Roman" w:hAnsi="Times New Roman" w:cs="Times New Roman"/>
          <w:i/>
          <w:sz w:val="24"/>
          <w:szCs w:val="24"/>
        </w:rPr>
        <w:t>Reclaiming Paradise: The Global Environmental Movement</w:t>
      </w:r>
      <w:r>
        <w:rPr>
          <w:rFonts w:ascii="Times New Roman" w:hAnsi="Times New Roman" w:cs="Times New Roman"/>
          <w:sz w:val="24"/>
          <w:szCs w:val="24"/>
        </w:rPr>
        <w:t xml:space="preserve">. </w:t>
      </w:r>
    </w:p>
    <w:p w14:paraId="2DFF8F93"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Bloomington, IN: Indiana University Press.</w:t>
      </w:r>
    </w:p>
    <w:p w14:paraId="4033BD2B" w14:textId="77777777" w:rsidR="006F37F9" w:rsidRDefault="006F37F9" w:rsidP="0040137C">
      <w:pPr>
        <w:spacing w:after="0" w:line="240" w:lineRule="auto"/>
        <w:contextualSpacing/>
        <w:rPr>
          <w:rFonts w:ascii="Times New Roman" w:hAnsi="Times New Roman" w:cs="Times New Roman"/>
          <w:sz w:val="24"/>
          <w:szCs w:val="24"/>
        </w:rPr>
      </w:pPr>
    </w:p>
    <w:p w14:paraId="1BECDF08" w14:textId="77777777" w:rsidR="006F37F9" w:rsidRDefault="006F37F9" w:rsidP="0040137C">
      <w:pPr>
        <w:spacing w:after="0" w:line="240" w:lineRule="auto"/>
        <w:contextualSpacing/>
        <w:rPr>
          <w:rFonts w:ascii="Times New Roman" w:hAnsi="Times New Roman" w:cs="Times New Roman"/>
          <w:sz w:val="24"/>
          <w:szCs w:val="24"/>
        </w:rPr>
      </w:pPr>
    </w:p>
    <w:p w14:paraId="32BB4ECB" w14:textId="6BBEDB01"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McMichael, Philip. 1995. </w:t>
      </w:r>
      <w:r>
        <w:rPr>
          <w:rFonts w:ascii="Times New Roman" w:hAnsi="Times New Roman" w:cs="Times New Roman"/>
          <w:i/>
          <w:sz w:val="24"/>
          <w:szCs w:val="24"/>
        </w:rPr>
        <w:t>Food and Agrarian Orders in the World-Economy</w:t>
      </w:r>
      <w:r>
        <w:rPr>
          <w:rFonts w:ascii="Times New Roman" w:hAnsi="Times New Roman" w:cs="Times New Roman"/>
          <w:sz w:val="24"/>
          <w:szCs w:val="24"/>
        </w:rPr>
        <w:t>. Westport, CT: Greenwood Publishing Group.</w:t>
      </w:r>
    </w:p>
    <w:p w14:paraId="56CA97EA" w14:textId="77777777" w:rsidR="006F37F9" w:rsidRDefault="006F37F9" w:rsidP="0040137C">
      <w:pPr>
        <w:spacing w:after="0" w:line="240" w:lineRule="auto"/>
        <w:contextualSpacing/>
        <w:rPr>
          <w:rFonts w:ascii="Times New Roman" w:hAnsi="Times New Roman" w:cs="Times New Roman"/>
          <w:sz w:val="24"/>
          <w:szCs w:val="24"/>
        </w:rPr>
      </w:pPr>
    </w:p>
    <w:p w14:paraId="3532C181" w14:textId="77777777" w:rsidR="006F37F9" w:rsidRDefault="006F37F9" w:rsidP="0040137C">
      <w:pPr>
        <w:spacing w:after="0" w:line="240" w:lineRule="auto"/>
        <w:contextualSpacing/>
        <w:rPr>
          <w:rFonts w:ascii="Times New Roman" w:hAnsi="Times New Roman" w:cs="Times New Roman"/>
          <w:sz w:val="24"/>
          <w:szCs w:val="24"/>
        </w:rPr>
      </w:pPr>
    </w:p>
    <w:p w14:paraId="74B61B97" w14:textId="13E49C18"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McNeill, John Robert. </w:t>
      </w:r>
      <w:r w:rsidRPr="00B82939">
        <w:rPr>
          <w:rFonts w:ascii="Times New Roman" w:hAnsi="Times New Roman" w:cs="Times New Roman"/>
          <w:sz w:val="24"/>
          <w:szCs w:val="24"/>
        </w:rPr>
        <w:t>2000.</w:t>
      </w:r>
      <w:r>
        <w:rPr>
          <w:rFonts w:ascii="Times New Roman" w:hAnsi="Times New Roman" w:cs="Times New Roman"/>
          <w:sz w:val="24"/>
          <w:szCs w:val="24"/>
        </w:rPr>
        <w:t xml:space="preserve"> </w:t>
      </w:r>
      <w:r w:rsidRPr="00B82939">
        <w:rPr>
          <w:rFonts w:ascii="Times New Roman" w:hAnsi="Times New Roman" w:cs="Times New Roman"/>
          <w:i/>
          <w:sz w:val="24"/>
          <w:szCs w:val="24"/>
        </w:rPr>
        <w:t>Something New under the Sun: An Environmental History of the Twentieth-Century World</w:t>
      </w:r>
      <w:r>
        <w:rPr>
          <w:rFonts w:ascii="Times New Roman" w:hAnsi="Times New Roman" w:cs="Times New Roman"/>
          <w:sz w:val="24"/>
          <w:szCs w:val="24"/>
        </w:rPr>
        <w:t>.</w:t>
      </w:r>
      <w:r w:rsidRPr="00B82939">
        <w:rPr>
          <w:rFonts w:ascii="Times New Roman" w:hAnsi="Times New Roman" w:cs="Times New Roman"/>
          <w:sz w:val="24"/>
          <w:szCs w:val="24"/>
        </w:rPr>
        <w:t xml:space="preserve"> New York:  W.W. Norton.</w:t>
      </w:r>
    </w:p>
    <w:p w14:paraId="094D7528" w14:textId="77777777" w:rsidR="006F37F9" w:rsidRDefault="006F37F9" w:rsidP="0040137C">
      <w:pPr>
        <w:spacing w:after="0" w:line="240" w:lineRule="auto"/>
        <w:contextualSpacing/>
        <w:rPr>
          <w:rFonts w:ascii="Times New Roman" w:hAnsi="Times New Roman" w:cs="Times New Roman"/>
          <w:sz w:val="24"/>
          <w:szCs w:val="24"/>
        </w:rPr>
      </w:pPr>
    </w:p>
    <w:p w14:paraId="7B943866" w14:textId="77777777" w:rsidR="006F37F9" w:rsidRDefault="006F37F9" w:rsidP="0040137C">
      <w:pPr>
        <w:spacing w:after="0" w:line="240" w:lineRule="auto"/>
        <w:contextualSpacing/>
        <w:rPr>
          <w:rFonts w:ascii="Times New Roman" w:hAnsi="Times New Roman" w:cs="Times New Roman"/>
          <w:sz w:val="24"/>
          <w:szCs w:val="24"/>
        </w:rPr>
      </w:pPr>
    </w:p>
    <w:p w14:paraId="00449C17" w14:textId="77777777" w:rsidR="006F37F9" w:rsidRDefault="00780A22" w:rsidP="0040137C">
      <w:pPr>
        <w:spacing w:after="0" w:line="240" w:lineRule="auto"/>
        <w:contextualSpacing/>
        <w:rPr>
          <w:rFonts w:ascii="Times New Roman" w:hAnsi="Times New Roman" w:cs="Times New Roman"/>
          <w:i/>
          <w:sz w:val="24"/>
          <w:szCs w:val="24"/>
        </w:rPr>
      </w:pPr>
      <w:r>
        <w:rPr>
          <w:rFonts w:ascii="Times New Roman" w:hAnsi="Times New Roman" w:cs="Times New Roman"/>
          <w:sz w:val="24"/>
          <w:szCs w:val="24"/>
        </w:rPr>
        <w:t xml:space="preserve">Mead, George Herbert. 1967. </w:t>
      </w:r>
      <w:r w:rsidRPr="005E4860">
        <w:rPr>
          <w:rFonts w:ascii="Times New Roman" w:hAnsi="Times New Roman" w:cs="Times New Roman"/>
          <w:i/>
          <w:sz w:val="24"/>
          <w:szCs w:val="24"/>
        </w:rPr>
        <w:t xml:space="preserve">Mind, Self, and Society: From The Standpoint Of A Social </w:t>
      </w:r>
    </w:p>
    <w:p w14:paraId="6324DBB8" w14:textId="77777777" w:rsidR="00780A22" w:rsidRDefault="00780A22" w:rsidP="0040137C">
      <w:pPr>
        <w:spacing w:after="0" w:line="240" w:lineRule="auto"/>
        <w:contextualSpacing/>
        <w:rPr>
          <w:rFonts w:ascii="Times New Roman" w:hAnsi="Times New Roman" w:cs="Times New Roman"/>
          <w:sz w:val="24"/>
          <w:szCs w:val="24"/>
        </w:rPr>
      </w:pPr>
      <w:r w:rsidRPr="005E4860">
        <w:rPr>
          <w:rFonts w:ascii="Times New Roman" w:hAnsi="Times New Roman" w:cs="Times New Roman"/>
          <w:i/>
          <w:sz w:val="24"/>
          <w:szCs w:val="24"/>
        </w:rPr>
        <w:t>Behaviorist</w:t>
      </w:r>
      <w:r>
        <w:rPr>
          <w:rFonts w:ascii="Times New Roman" w:hAnsi="Times New Roman" w:cs="Times New Roman"/>
          <w:sz w:val="24"/>
          <w:szCs w:val="24"/>
        </w:rPr>
        <w:t xml:space="preserve">. Ed. Charles W. Morris. Chicago, IL: University of Chicago Press. </w:t>
      </w:r>
    </w:p>
    <w:p w14:paraId="180E18FC" w14:textId="77777777" w:rsidR="006F37F9" w:rsidRDefault="006F37F9" w:rsidP="0040137C">
      <w:pPr>
        <w:spacing w:after="0" w:line="240" w:lineRule="auto"/>
        <w:contextualSpacing/>
        <w:rPr>
          <w:rFonts w:ascii="Times New Roman" w:hAnsi="Times New Roman" w:cs="Times New Roman"/>
          <w:sz w:val="24"/>
          <w:szCs w:val="24"/>
        </w:rPr>
      </w:pPr>
    </w:p>
    <w:p w14:paraId="6FE13610" w14:textId="77777777" w:rsidR="006F37F9" w:rsidRDefault="006F37F9" w:rsidP="0040137C">
      <w:pPr>
        <w:spacing w:after="0" w:line="240" w:lineRule="auto"/>
        <w:contextualSpacing/>
        <w:rPr>
          <w:rFonts w:ascii="Times New Roman" w:hAnsi="Times New Roman" w:cs="Times New Roman"/>
          <w:sz w:val="24"/>
          <w:szCs w:val="24"/>
        </w:rPr>
      </w:pPr>
    </w:p>
    <w:p w14:paraId="2DE3FEB2" w14:textId="77777777" w:rsidR="006F37F9"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Mellor, Mary. 1992. </w:t>
      </w:r>
      <w:r w:rsidRPr="00E845D5">
        <w:rPr>
          <w:rFonts w:ascii="Times New Roman" w:hAnsi="Times New Roman" w:cs="Times New Roman"/>
          <w:i/>
          <w:sz w:val="24"/>
          <w:szCs w:val="24"/>
        </w:rPr>
        <w:t>Breaking the Boundaries: Towards a Feminist Green Socialism</w:t>
      </w:r>
      <w:r>
        <w:rPr>
          <w:rFonts w:ascii="Times New Roman" w:hAnsi="Times New Roman" w:cs="Times New Roman"/>
          <w:sz w:val="24"/>
          <w:szCs w:val="24"/>
        </w:rPr>
        <w:t xml:space="preserve">. London: </w:t>
      </w:r>
    </w:p>
    <w:p w14:paraId="1EAEC84F"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Virago Press.</w:t>
      </w:r>
    </w:p>
    <w:p w14:paraId="324749C7" w14:textId="77777777" w:rsidR="006F37F9" w:rsidRDefault="006F37F9" w:rsidP="0040137C">
      <w:pPr>
        <w:spacing w:after="0" w:line="240" w:lineRule="auto"/>
        <w:contextualSpacing/>
        <w:rPr>
          <w:rFonts w:ascii="Times New Roman" w:hAnsi="Times New Roman" w:cs="Times New Roman"/>
          <w:sz w:val="24"/>
          <w:szCs w:val="24"/>
        </w:rPr>
      </w:pPr>
    </w:p>
    <w:p w14:paraId="73E63147" w14:textId="77777777" w:rsidR="006F37F9" w:rsidRDefault="006F37F9" w:rsidP="0040137C">
      <w:pPr>
        <w:spacing w:after="0" w:line="240" w:lineRule="auto"/>
        <w:contextualSpacing/>
        <w:rPr>
          <w:rFonts w:ascii="Times New Roman" w:hAnsi="Times New Roman" w:cs="Times New Roman"/>
          <w:sz w:val="24"/>
          <w:szCs w:val="24"/>
        </w:rPr>
      </w:pPr>
    </w:p>
    <w:p w14:paraId="76C20E59" w14:textId="4444F965"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Merchant, Carolyn. 1992. </w:t>
      </w:r>
      <w:r w:rsidRPr="001F7451">
        <w:rPr>
          <w:rFonts w:ascii="Times New Roman" w:hAnsi="Times New Roman" w:cs="Times New Roman"/>
          <w:i/>
          <w:sz w:val="24"/>
          <w:szCs w:val="24"/>
        </w:rPr>
        <w:t>Radical Ecology: The Search for a Livable World</w:t>
      </w:r>
      <w:r>
        <w:rPr>
          <w:rFonts w:ascii="Times New Roman" w:hAnsi="Times New Roman" w:cs="Times New Roman"/>
          <w:sz w:val="24"/>
          <w:szCs w:val="24"/>
        </w:rPr>
        <w:t>. New York: Routledge.</w:t>
      </w:r>
    </w:p>
    <w:p w14:paraId="0DAD61AC" w14:textId="77777777" w:rsidR="006F37F9" w:rsidRDefault="006F37F9" w:rsidP="0040137C">
      <w:pPr>
        <w:spacing w:after="0" w:line="240" w:lineRule="auto"/>
        <w:contextualSpacing/>
        <w:rPr>
          <w:rFonts w:ascii="Times New Roman" w:hAnsi="Times New Roman" w:cs="Times New Roman"/>
          <w:sz w:val="24"/>
          <w:szCs w:val="24"/>
        </w:rPr>
      </w:pPr>
    </w:p>
    <w:p w14:paraId="4F88C858" w14:textId="77777777" w:rsidR="006F37F9" w:rsidRDefault="006F37F9" w:rsidP="0040137C">
      <w:pPr>
        <w:spacing w:after="0" w:line="240" w:lineRule="auto"/>
        <w:contextualSpacing/>
        <w:rPr>
          <w:rFonts w:ascii="Times New Roman" w:hAnsi="Times New Roman" w:cs="Times New Roman"/>
          <w:sz w:val="24"/>
          <w:szCs w:val="24"/>
        </w:rPr>
      </w:pPr>
    </w:p>
    <w:p w14:paraId="4D7AAF09"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Merchant, Carolyn. 1995. </w:t>
      </w:r>
      <w:r w:rsidRPr="00185F21">
        <w:rPr>
          <w:rFonts w:ascii="Times New Roman" w:hAnsi="Times New Roman" w:cs="Times New Roman"/>
          <w:i/>
          <w:sz w:val="24"/>
          <w:szCs w:val="24"/>
        </w:rPr>
        <w:t>Earthcare: Women and the Environment</w:t>
      </w:r>
      <w:r>
        <w:rPr>
          <w:rFonts w:ascii="Times New Roman" w:hAnsi="Times New Roman" w:cs="Times New Roman"/>
          <w:sz w:val="24"/>
          <w:szCs w:val="24"/>
        </w:rPr>
        <w:t>. New York: Routledge.</w:t>
      </w:r>
    </w:p>
    <w:p w14:paraId="128D30DA" w14:textId="77777777" w:rsidR="00382487" w:rsidRDefault="00382487" w:rsidP="0040137C">
      <w:pPr>
        <w:spacing w:after="0" w:line="240" w:lineRule="auto"/>
        <w:contextualSpacing/>
        <w:rPr>
          <w:rFonts w:ascii="Times New Roman" w:hAnsi="Times New Roman" w:cs="Times New Roman"/>
          <w:sz w:val="24"/>
          <w:szCs w:val="24"/>
        </w:rPr>
      </w:pPr>
    </w:p>
    <w:p w14:paraId="4D97C66E" w14:textId="77777777" w:rsidR="00382487" w:rsidRPr="002B1EE4" w:rsidRDefault="00382487" w:rsidP="0040137C">
      <w:pPr>
        <w:spacing w:after="0" w:line="240" w:lineRule="auto"/>
        <w:contextualSpacing/>
        <w:rPr>
          <w:rFonts w:ascii="Times New Roman" w:hAnsi="Times New Roman" w:cs="Times New Roman"/>
          <w:sz w:val="24"/>
          <w:szCs w:val="24"/>
        </w:rPr>
      </w:pPr>
    </w:p>
    <w:p w14:paraId="7699C8A7" w14:textId="77777777"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Merton, Robert K. 1957. </w:t>
      </w:r>
      <w:r w:rsidRPr="002B1EE4">
        <w:rPr>
          <w:rFonts w:ascii="Times New Roman" w:hAnsi="Times New Roman" w:cs="Times New Roman"/>
          <w:i/>
          <w:sz w:val="24"/>
          <w:szCs w:val="24"/>
        </w:rPr>
        <w:t>Social Theory and Social Structure</w:t>
      </w:r>
      <w:r>
        <w:rPr>
          <w:rFonts w:ascii="Times New Roman" w:hAnsi="Times New Roman" w:cs="Times New Roman"/>
          <w:sz w:val="24"/>
          <w:szCs w:val="24"/>
        </w:rPr>
        <w:t>.</w:t>
      </w:r>
      <w:r w:rsidRPr="002B1EE4">
        <w:rPr>
          <w:rFonts w:ascii="Times New Roman" w:hAnsi="Times New Roman" w:cs="Times New Roman"/>
          <w:sz w:val="24"/>
          <w:szCs w:val="24"/>
        </w:rPr>
        <w:t xml:space="preserve"> </w:t>
      </w:r>
      <w:r>
        <w:rPr>
          <w:rFonts w:ascii="Times New Roman" w:hAnsi="Times New Roman" w:cs="Times New Roman"/>
          <w:sz w:val="24"/>
          <w:szCs w:val="24"/>
        </w:rPr>
        <w:t xml:space="preserve">New York: </w:t>
      </w:r>
      <w:r w:rsidRPr="002B1EE4">
        <w:rPr>
          <w:rFonts w:ascii="Times New Roman" w:hAnsi="Times New Roman" w:cs="Times New Roman"/>
          <w:sz w:val="24"/>
          <w:szCs w:val="24"/>
        </w:rPr>
        <w:t>Free Press.</w:t>
      </w:r>
    </w:p>
    <w:p w14:paraId="04B3AD73" w14:textId="77777777" w:rsidR="006F37F9" w:rsidRDefault="006F37F9" w:rsidP="0040137C">
      <w:pPr>
        <w:spacing w:after="0" w:line="240" w:lineRule="auto"/>
        <w:contextualSpacing/>
        <w:rPr>
          <w:rFonts w:ascii="Times New Roman" w:hAnsi="Times New Roman" w:cs="Times New Roman"/>
          <w:sz w:val="24"/>
          <w:szCs w:val="24"/>
        </w:rPr>
      </w:pPr>
    </w:p>
    <w:p w14:paraId="7C11D523" w14:textId="77777777" w:rsidR="006F37F9" w:rsidRPr="002B1EE4" w:rsidRDefault="006F37F9" w:rsidP="0040137C">
      <w:pPr>
        <w:spacing w:after="0" w:line="240" w:lineRule="auto"/>
        <w:contextualSpacing/>
        <w:rPr>
          <w:rFonts w:ascii="Times New Roman" w:hAnsi="Times New Roman" w:cs="Times New Roman"/>
          <w:sz w:val="24"/>
          <w:szCs w:val="24"/>
        </w:rPr>
      </w:pPr>
    </w:p>
    <w:p w14:paraId="532AA10A" w14:textId="77777777" w:rsidR="006F37F9"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Minteer, Ben A. and Stephen J. Pyne. 2012. “Restoring the Narrative of American </w:t>
      </w:r>
    </w:p>
    <w:p w14:paraId="2570EA41" w14:textId="77777777"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Environmentalism.” </w:t>
      </w:r>
      <w:r w:rsidRPr="002B1EE4">
        <w:rPr>
          <w:rFonts w:ascii="Times New Roman" w:hAnsi="Times New Roman" w:cs="Times New Roman"/>
          <w:i/>
          <w:sz w:val="24"/>
          <w:szCs w:val="24"/>
        </w:rPr>
        <w:t>Restoration Ecology</w:t>
      </w:r>
      <w:r>
        <w:rPr>
          <w:rFonts w:ascii="Times New Roman" w:hAnsi="Times New Roman" w:cs="Times New Roman"/>
          <w:sz w:val="24"/>
          <w:szCs w:val="24"/>
        </w:rPr>
        <w:t xml:space="preserve"> 21(1):</w:t>
      </w:r>
      <w:r w:rsidRPr="002B1EE4">
        <w:rPr>
          <w:rFonts w:ascii="Times New Roman" w:hAnsi="Times New Roman" w:cs="Times New Roman"/>
          <w:sz w:val="24"/>
          <w:szCs w:val="24"/>
        </w:rPr>
        <w:t>6-11.</w:t>
      </w:r>
    </w:p>
    <w:p w14:paraId="77D78F7C" w14:textId="77777777" w:rsidR="006F37F9" w:rsidRDefault="006F37F9" w:rsidP="0040137C">
      <w:pPr>
        <w:spacing w:after="0" w:line="240" w:lineRule="auto"/>
        <w:contextualSpacing/>
        <w:rPr>
          <w:rFonts w:ascii="Times New Roman" w:hAnsi="Times New Roman" w:cs="Times New Roman"/>
          <w:sz w:val="24"/>
          <w:szCs w:val="24"/>
        </w:rPr>
      </w:pPr>
    </w:p>
    <w:p w14:paraId="23A87A04" w14:textId="77777777" w:rsidR="006F37F9" w:rsidRDefault="006F37F9" w:rsidP="0040137C">
      <w:pPr>
        <w:spacing w:after="0" w:line="240" w:lineRule="auto"/>
        <w:contextualSpacing/>
        <w:rPr>
          <w:rFonts w:ascii="Times New Roman" w:hAnsi="Times New Roman" w:cs="Times New Roman"/>
          <w:sz w:val="24"/>
          <w:szCs w:val="24"/>
        </w:rPr>
      </w:pPr>
    </w:p>
    <w:p w14:paraId="115DA992"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Moore, Charles G. and Cassandra Phillips. 2011. </w:t>
      </w:r>
      <w:r>
        <w:rPr>
          <w:rFonts w:ascii="Times New Roman" w:hAnsi="Times New Roman" w:cs="Times New Roman"/>
          <w:i/>
          <w:sz w:val="24"/>
          <w:szCs w:val="24"/>
        </w:rPr>
        <w:t>Plastic Ocean</w:t>
      </w:r>
      <w:r>
        <w:rPr>
          <w:rFonts w:ascii="Times New Roman" w:hAnsi="Times New Roman" w:cs="Times New Roman"/>
          <w:sz w:val="24"/>
          <w:szCs w:val="24"/>
        </w:rPr>
        <w:t>. New York: Penguin Group.</w:t>
      </w:r>
    </w:p>
    <w:p w14:paraId="513F0FC5" w14:textId="77777777" w:rsidR="006F37F9" w:rsidRDefault="006F37F9" w:rsidP="0040137C">
      <w:pPr>
        <w:spacing w:after="0" w:line="240" w:lineRule="auto"/>
        <w:contextualSpacing/>
        <w:rPr>
          <w:rFonts w:ascii="Times New Roman" w:hAnsi="Times New Roman" w:cs="Times New Roman"/>
          <w:sz w:val="24"/>
          <w:szCs w:val="24"/>
        </w:rPr>
      </w:pPr>
    </w:p>
    <w:p w14:paraId="7B4CC836" w14:textId="77777777" w:rsidR="006F37F9" w:rsidRDefault="006F37F9" w:rsidP="0040137C">
      <w:pPr>
        <w:spacing w:after="0" w:line="240" w:lineRule="auto"/>
        <w:contextualSpacing/>
        <w:rPr>
          <w:rFonts w:ascii="Times New Roman" w:hAnsi="Times New Roman" w:cs="Times New Roman"/>
          <w:sz w:val="24"/>
          <w:szCs w:val="24"/>
        </w:rPr>
      </w:pPr>
    </w:p>
    <w:p w14:paraId="4E41BBCC" w14:textId="01AD4DF4"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Montrie, Chad. 2000. </w:t>
      </w:r>
      <w:r>
        <w:rPr>
          <w:rFonts w:ascii="Times New Roman" w:hAnsi="Times New Roman" w:cs="Times New Roman"/>
          <w:sz w:val="24"/>
          <w:szCs w:val="24"/>
        </w:rPr>
        <w:t>“</w:t>
      </w:r>
      <w:r w:rsidRPr="002B1EE4">
        <w:rPr>
          <w:rFonts w:ascii="Times New Roman" w:hAnsi="Times New Roman" w:cs="Times New Roman"/>
          <w:sz w:val="24"/>
          <w:szCs w:val="24"/>
        </w:rPr>
        <w:t>Expedient Environmentalism: Opposition to Coal Surface Mining in Appalachia and the United Mine Workers of America: 1945-1975.</w:t>
      </w:r>
      <w:r>
        <w:rPr>
          <w:rFonts w:ascii="Times New Roman" w:hAnsi="Times New Roman" w:cs="Times New Roman"/>
          <w:sz w:val="24"/>
          <w:szCs w:val="24"/>
        </w:rPr>
        <w:t>”</w:t>
      </w:r>
      <w:r w:rsidRPr="002B1EE4">
        <w:rPr>
          <w:rFonts w:ascii="Times New Roman" w:hAnsi="Times New Roman" w:cs="Times New Roman"/>
          <w:sz w:val="24"/>
          <w:szCs w:val="24"/>
        </w:rPr>
        <w:t xml:space="preserve"> </w:t>
      </w:r>
      <w:r w:rsidRPr="002B1EE4">
        <w:rPr>
          <w:rFonts w:ascii="Times New Roman" w:hAnsi="Times New Roman" w:cs="Times New Roman"/>
          <w:i/>
          <w:sz w:val="24"/>
          <w:szCs w:val="24"/>
        </w:rPr>
        <w:t>Environmental History</w:t>
      </w:r>
      <w:r>
        <w:rPr>
          <w:rFonts w:ascii="Times New Roman" w:hAnsi="Times New Roman" w:cs="Times New Roman"/>
          <w:sz w:val="24"/>
          <w:szCs w:val="24"/>
        </w:rPr>
        <w:t xml:space="preserve"> 5(1):</w:t>
      </w:r>
      <w:r w:rsidRPr="002B1EE4">
        <w:rPr>
          <w:rFonts w:ascii="Times New Roman" w:hAnsi="Times New Roman" w:cs="Times New Roman"/>
          <w:sz w:val="24"/>
          <w:szCs w:val="24"/>
        </w:rPr>
        <w:t>75-98.</w:t>
      </w:r>
    </w:p>
    <w:p w14:paraId="4ACE5734" w14:textId="77777777" w:rsidR="006F37F9" w:rsidRDefault="006F37F9" w:rsidP="0040137C">
      <w:pPr>
        <w:spacing w:after="0" w:line="240" w:lineRule="auto"/>
        <w:contextualSpacing/>
        <w:rPr>
          <w:rFonts w:ascii="Times New Roman" w:hAnsi="Times New Roman" w:cs="Times New Roman"/>
          <w:sz w:val="24"/>
          <w:szCs w:val="24"/>
        </w:rPr>
      </w:pPr>
    </w:p>
    <w:p w14:paraId="68F4346A" w14:textId="77777777" w:rsidR="006F37F9" w:rsidRPr="002B1EE4" w:rsidRDefault="006F37F9" w:rsidP="0040137C">
      <w:pPr>
        <w:spacing w:after="0" w:line="240" w:lineRule="auto"/>
        <w:contextualSpacing/>
        <w:rPr>
          <w:rFonts w:ascii="Times New Roman" w:hAnsi="Times New Roman" w:cs="Times New Roman"/>
          <w:sz w:val="24"/>
          <w:szCs w:val="24"/>
        </w:rPr>
      </w:pPr>
    </w:p>
    <w:p w14:paraId="38A43035" w14:textId="70942EA7" w:rsidR="00780A22" w:rsidRPr="006F37F9"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Montrie, Chad.</w:t>
      </w:r>
      <w:r>
        <w:rPr>
          <w:rFonts w:ascii="Times New Roman" w:hAnsi="Times New Roman" w:cs="Times New Roman"/>
          <w:sz w:val="24"/>
          <w:szCs w:val="24"/>
        </w:rPr>
        <w:t xml:space="preserve"> </w:t>
      </w:r>
      <w:r w:rsidRPr="002B1EE4">
        <w:rPr>
          <w:rFonts w:ascii="Times New Roman" w:hAnsi="Times New Roman" w:cs="Times New Roman"/>
          <w:sz w:val="24"/>
          <w:szCs w:val="24"/>
        </w:rPr>
        <w:t xml:space="preserve">2011. </w:t>
      </w:r>
      <w:r w:rsidRPr="002B1EE4">
        <w:rPr>
          <w:rFonts w:ascii="Times New Roman" w:hAnsi="Times New Roman" w:cs="Times New Roman"/>
          <w:i/>
          <w:sz w:val="24"/>
          <w:szCs w:val="24"/>
        </w:rPr>
        <w:t>A People’s History of Environmentalism in the United States</w:t>
      </w:r>
      <w:r w:rsidRPr="002B1EE4">
        <w:rPr>
          <w:rFonts w:ascii="Times New Roman" w:hAnsi="Times New Roman" w:cs="Times New Roman"/>
          <w:sz w:val="24"/>
          <w:szCs w:val="24"/>
        </w:rPr>
        <w:t xml:space="preserve">. </w:t>
      </w:r>
      <w:r w:rsidR="006F37F9">
        <w:rPr>
          <w:rFonts w:ascii="Times New Roman" w:hAnsi="Times New Roman" w:cs="Times New Roman"/>
          <w:sz w:val="24"/>
          <w:szCs w:val="24"/>
        </w:rPr>
        <w:t xml:space="preserve">London: </w:t>
      </w:r>
      <w:r w:rsidRPr="002B1EE4">
        <w:rPr>
          <w:rFonts w:ascii="Times New Roman" w:hAnsi="Times New Roman" w:cs="Times New Roman"/>
          <w:color w:val="000000"/>
          <w:sz w:val="24"/>
          <w:szCs w:val="24"/>
        </w:rPr>
        <w:t>Continuum.</w:t>
      </w:r>
    </w:p>
    <w:p w14:paraId="0DDA43CA" w14:textId="77777777" w:rsidR="006F37F9" w:rsidRDefault="006F37F9" w:rsidP="0040137C">
      <w:pPr>
        <w:spacing w:after="0" w:line="240" w:lineRule="auto"/>
        <w:contextualSpacing/>
        <w:rPr>
          <w:rFonts w:ascii="Times New Roman" w:hAnsi="Times New Roman" w:cs="Times New Roman"/>
          <w:color w:val="000000"/>
          <w:sz w:val="24"/>
          <w:szCs w:val="24"/>
        </w:rPr>
      </w:pPr>
    </w:p>
    <w:p w14:paraId="09674A64" w14:textId="77777777" w:rsidR="006F37F9" w:rsidRDefault="006F37F9" w:rsidP="0040137C">
      <w:pPr>
        <w:spacing w:after="0" w:line="240" w:lineRule="auto"/>
        <w:contextualSpacing/>
        <w:rPr>
          <w:rFonts w:ascii="Times New Roman" w:hAnsi="Times New Roman" w:cs="Times New Roman"/>
          <w:color w:val="000000"/>
          <w:sz w:val="24"/>
          <w:szCs w:val="24"/>
        </w:rPr>
      </w:pPr>
    </w:p>
    <w:p w14:paraId="3529094F" w14:textId="2775DE6D" w:rsidR="009671DE" w:rsidRDefault="009671DE" w:rsidP="0040137C">
      <w:pPr>
        <w:spacing w:after="0" w:line="240" w:lineRule="auto"/>
        <w:contextualSpacing/>
        <w:rPr>
          <w:rFonts w:ascii="Times New Roman" w:hAnsi="Times New Roman" w:cs="Times New Roman"/>
          <w:color w:val="000000"/>
          <w:sz w:val="24"/>
          <w:szCs w:val="24"/>
        </w:rPr>
      </w:pPr>
      <w:r w:rsidRPr="009671DE">
        <w:rPr>
          <w:rFonts w:ascii="Times New Roman" w:hAnsi="Times New Roman" w:cs="Times New Roman"/>
          <w:color w:val="000000"/>
          <w:sz w:val="24"/>
          <w:szCs w:val="24"/>
        </w:rPr>
        <w:t xml:space="preserve">Murray, Kimberly. </w:t>
      </w:r>
      <w:r>
        <w:rPr>
          <w:rFonts w:ascii="Times New Roman" w:hAnsi="Times New Roman" w:cs="Times New Roman"/>
          <w:color w:val="000000"/>
          <w:sz w:val="24"/>
          <w:szCs w:val="24"/>
        </w:rPr>
        <w:t xml:space="preserve">2014. </w:t>
      </w:r>
      <w:r w:rsidRPr="009671DE">
        <w:rPr>
          <w:rFonts w:ascii="Times New Roman" w:hAnsi="Times New Roman" w:cs="Times New Roman"/>
          <w:color w:val="000000"/>
          <w:sz w:val="24"/>
          <w:szCs w:val="24"/>
        </w:rPr>
        <w:t xml:space="preserve">“Review of: Total Liberation: The Power and Promise of Animal Rights and Radical Earth Movement by David Naguib Pellow. </w:t>
      </w:r>
      <w:r w:rsidRPr="009671DE">
        <w:rPr>
          <w:rFonts w:ascii="Times New Roman" w:hAnsi="Times New Roman" w:cs="Times New Roman"/>
          <w:i/>
          <w:color w:val="000000"/>
          <w:sz w:val="24"/>
          <w:szCs w:val="24"/>
        </w:rPr>
        <w:t>Human Ecology Review</w:t>
      </w:r>
      <w:r w:rsidRPr="009671DE">
        <w:rPr>
          <w:rFonts w:ascii="Times New Roman" w:hAnsi="Times New Roman" w:cs="Times New Roman"/>
          <w:color w:val="000000"/>
          <w:sz w:val="24"/>
          <w:szCs w:val="24"/>
        </w:rPr>
        <w:t xml:space="preserve"> 21(1): 336.</w:t>
      </w:r>
    </w:p>
    <w:p w14:paraId="0256FDDC" w14:textId="77777777" w:rsidR="006F37F9" w:rsidRDefault="006F37F9" w:rsidP="0040137C">
      <w:pPr>
        <w:spacing w:after="0" w:line="240" w:lineRule="auto"/>
        <w:contextualSpacing/>
        <w:rPr>
          <w:rFonts w:ascii="Times New Roman" w:hAnsi="Times New Roman" w:cs="Times New Roman"/>
          <w:color w:val="000000"/>
          <w:sz w:val="24"/>
          <w:szCs w:val="24"/>
        </w:rPr>
      </w:pPr>
    </w:p>
    <w:p w14:paraId="5E559273" w14:textId="77777777" w:rsidR="006F37F9" w:rsidRDefault="006F37F9" w:rsidP="0040137C">
      <w:pPr>
        <w:spacing w:after="0" w:line="240" w:lineRule="auto"/>
        <w:contextualSpacing/>
        <w:rPr>
          <w:rFonts w:ascii="Times New Roman" w:hAnsi="Times New Roman" w:cs="Times New Roman"/>
          <w:color w:val="000000"/>
          <w:sz w:val="24"/>
          <w:szCs w:val="24"/>
        </w:rPr>
      </w:pPr>
    </w:p>
    <w:p w14:paraId="13E02218" w14:textId="77777777" w:rsidR="00780A22" w:rsidRDefault="00780A22" w:rsidP="0040137C">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Nash, R. 1967. </w:t>
      </w:r>
      <w:r w:rsidRPr="007577BF">
        <w:rPr>
          <w:rFonts w:ascii="Times New Roman" w:hAnsi="Times New Roman" w:cs="Times New Roman"/>
          <w:i/>
          <w:color w:val="000000"/>
          <w:sz w:val="24"/>
          <w:szCs w:val="24"/>
        </w:rPr>
        <w:t>Wilderness and the American Mind</w:t>
      </w:r>
      <w:r>
        <w:rPr>
          <w:rFonts w:ascii="Times New Roman" w:hAnsi="Times New Roman" w:cs="Times New Roman"/>
          <w:color w:val="000000"/>
          <w:sz w:val="24"/>
          <w:szCs w:val="24"/>
        </w:rPr>
        <w:t>. New Haven, CT: Yale University Press.</w:t>
      </w:r>
    </w:p>
    <w:p w14:paraId="1888B4CF" w14:textId="77777777" w:rsidR="006F37F9" w:rsidRDefault="006F37F9" w:rsidP="0040137C">
      <w:pPr>
        <w:spacing w:after="0" w:line="240" w:lineRule="auto"/>
        <w:contextualSpacing/>
        <w:rPr>
          <w:rFonts w:ascii="Times New Roman" w:hAnsi="Times New Roman" w:cs="Times New Roman"/>
          <w:color w:val="000000"/>
          <w:sz w:val="24"/>
          <w:szCs w:val="24"/>
        </w:rPr>
      </w:pPr>
    </w:p>
    <w:p w14:paraId="4F8D249E" w14:textId="77777777" w:rsidR="006F37F9" w:rsidRDefault="006F37F9" w:rsidP="0040137C">
      <w:pPr>
        <w:spacing w:after="0" w:line="240" w:lineRule="auto"/>
        <w:contextualSpacing/>
        <w:rPr>
          <w:rFonts w:ascii="Times New Roman" w:hAnsi="Times New Roman" w:cs="Times New Roman"/>
          <w:color w:val="000000"/>
          <w:sz w:val="24"/>
          <w:szCs w:val="24"/>
        </w:rPr>
      </w:pPr>
    </w:p>
    <w:p w14:paraId="74C29CCF" w14:textId="77777777" w:rsidR="00780A22" w:rsidRDefault="00780A22" w:rsidP="0040137C">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O’Connor, James. 1987. </w:t>
      </w:r>
      <w:r w:rsidRPr="000E68AD">
        <w:rPr>
          <w:rFonts w:ascii="Times New Roman" w:hAnsi="Times New Roman" w:cs="Times New Roman"/>
          <w:i/>
          <w:color w:val="000000"/>
          <w:sz w:val="24"/>
          <w:szCs w:val="24"/>
        </w:rPr>
        <w:t>Accumulation Crisis</w:t>
      </w:r>
      <w:r>
        <w:rPr>
          <w:rFonts w:ascii="Times New Roman" w:hAnsi="Times New Roman" w:cs="Times New Roman"/>
          <w:color w:val="000000"/>
          <w:sz w:val="24"/>
          <w:szCs w:val="24"/>
        </w:rPr>
        <w:t>. Oxford: Basil Blackwell.</w:t>
      </w:r>
    </w:p>
    <w:p w14:paraId="6906A21D" w14:textId="77777777" w:rsidR="006F37F9" w:rsidRDefault="006F37F9" w:rsidP="0040137C">
      <w:pPr>
        <w:spacing w:after="0" w:line="240" w:lineRule="auto"/>
        <w:contextualSpacing/>
        <w:rPr>
          <w:rFonts w:ascii="Times New Roman" w:hAnsi="Times New Roman" w:cs="Times New Roman"/>
          <w:color w:val="000000"/>
          <w:sz w:val="24"/>
          <w:szCs w:val="24"/>
        </w:rPr>
      </w:pPr>
    </w:p>
    <w:p w14:paraId="3E86288C" w14:textId="77777777" w:rsidR="006F37F9" w:rsidRDefault="006F37F9" w:rsidP="0040137C">
      <w:pPr>
        <w:spacing w:after="0" w:line="240" w:lineRule="auto"/>
        <w:contextualSpacing/>
        <w:rPr>
          <w:rFonts w:ascii="Times New Roman" w:hAnsi="Times New Roman" w:cs="Times New Roman"/>
          <w:color w:val="000000"/>
          <w:sz w:val="24"/>
          <w:szCs w:val="24"/>
        </w:rPr>
      </w:pPr>
    </w:p>
    <w:p w14:paraId="53AC45B7" w14:textId="6990B8F9" w:rsidR="00780A22" w:rsidRDefault="00780A22" w:rsidP="0040137C">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O’Connor, James. 1994. “Is Sustainable Capitalism Possible?” Pp. 152-75 In </w:t>
      </w:r>
      <w:r w:rsidRPr="00DC6383">
        <w:rPr>
          <w:rFonts w:ascii="Times New Roman" w:hAnsi="Times New Roman" w:cs="Times New Roman"/>
          <w:i/>
          <w:color w:val="000000"/>
          <w:sz w:val="24"/>
          <w:szCs w:val="24"/>
        </w:rPr>
        <w:t>Is Capitalism Sustainable? Political Economy and the Politics of Ecology</w:t>
      </w:r>
      <w:r>
        <w:rPr>
          <w:rFonts w:ascii="Times New Roman" w:hAnsi="Times New Roman" w:cs="Times New Roman"/>
          <w:color w:val="000000"/>
          <w:sz w:val="24"/>
          <w:szCs w:val="24"/>
        </w:rPr>
        <w:t>, edited by M. O’Connor. New York: Guilford Press.</w:t>
      </w:r>
    </w:p>
    <w:p w14:paraId="12FB5BD1" w14:textId="77777777" w:rsidR="006F37F9" w:rsidRDefault="006F37F9" w:rsidP="0040137C">
      <w:pPr>
        <w:spacing w:after="0" w:line="240" w:lineRule="auto"/>
        <w:contextualSpacing/>
        <w:rPr>
          <w:rFonts w:ascii="Times New Roman" w:hAnsi="Times New Roman" w:cs="Times New Roman"/>
          <w:color w:val="000000"/>
          <w:sz w:val="24"/>
          <w:szCs w:val="24"/>
        </w:rPr>
      </w:pPr>
    </w:p>
    <w:p w14:paraId="4FFE2EB3" w14:textId="77777777" w:rsidR="006F37F9" w:rsidRDefault="006F37F9" w:rsidP="0040137C">
      <w:pPr>
        <w:spacing w:after="0" w:line="240" w:lineRule="auto"/>
        <w:contextualSpacing/>
        <w:rPr>
          <w:rFonts w:ascii="Times New Roman" w:hAnsi="Times New Roman" w:cs="Times New Roman"/>
          <w:color w:val="000000"/>
          <w:sz w:val="24"/>
          <w:szCs w:val="24"/>
        </w:rPr>
      </w:pPr>
    </w:p>
    <w:p w14:paraId="27C6CC5F" w14:textId="701518EC" w:rsidR="00780A22" w:rsidRDefault="00780A22" w:rsidP="0040137C">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Oelschlaeger, Max. 1991. </w:t>
      </w:r>
      <w:r w:rsidRPr="001F7451">
        <w:rPr>
          <w:rFonts w:ascii="Times New Roman" w:hAnsi="Times New Roman" w:cs="Times New Roman"/>
          <w:i/>
          <w:color w:val="000000"/>
          <w:sz w:val="24"/>
          <w:szCs w:val="24"/>
        </w:rPr>
        <w:t>The Idea of Wilderness: From Prehistory to the Age of Ecology</w:t>
      </w:r>
      <w:r>
        <w:rPr>
          <w:rFonts w:ascii="Times New Roman" w:hAnsi="Times New Roman" w:cs="Times New Roman"/>
          <w:color w:val="000000"/>
          <w:sz w:val="24"/>
          <w:szCs w:val="24"/>
        </w:rPr>
        <w:t>. New Haven, CT: Yale University Press.</w:t>
      </w:r>
    </w:p>
    <w:p w14:paraId="109B10C9" w14:textId="77777777" w:rsidR="006F37F9" w:rsidRDefault="006F37F9" w:rsidP="0040137C">
      <w:pPr>
        <w:spacing w:after="0" w:line="240" w:lineRule="auto"/>
        <w:contextualSpacing/>
        <w:rPr>
          <w:rFonts w:ascii="Times New Roman" w:hAnsi="Times New Roman" w:cs="Times New Roman"/>
          <w:color w:val="000000"/>
          <w:sz w:val="24"/>
          <w:szCs w:val="24"/>
        </w:rPr>
      </w:pPr>
    </w:p>
    <w:p w14:paraId="27DFB24F" w14:textId="77777777" w:rsidR="006F37F9" w:rsidRDefault="006F37F9" w:rsidP="0040137C">
      <w:pPr>
        <w:spacing w:after="0" w:line="240" w:lineRule="auto"/>
        <w:contextualSpacing/>
        <w:rPr>
          <w:rFonts w:ascii="Times New Roman" w:hAnsi="Times New Roman" w:cs="Times New Roman"/>
          <w:color w:val="000000"/>
          <w:sz w:val="24"/>
          <w:szCs w:val="24"/>
        </w:rPr>
      </w:pPr>
    </w:p>
    <w:p w14:paraId="6F11BADD" w14:textId="76A8B40D" w:rsidR="00780A22" w:rsidRDefault="00780A22" w:rsidP="0040137C">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Ogburn, William. 1932/1961. </w:t>
      </w:r>
      <w:r w:rsidRPr="00B82939">
        <w:rPr>
          <w:rFonts w:ascii="Times New Roman" w:hAnsi="Times New Roman" w:cs="Times New Roman"/>
          <w:color w:val="000000"/>
          <w:sz w:val="24"/>
          <w:szCs w:val="24"/>
        </w:rPr>
        <w:t>“The Hypothesis of Cult</w:t>
      </w:r>
      <w:r>
        <w:rPr>
          <w:rFonts w:ascii="Times New Roman" w:hAnsi="Times New Roman" w:cs="Times New Roman"/>
          <w:color w:val="000000"/>
          <w:sz w:val="24"/>
          <w:szCs w:val="24"/>
        </w:rPr>
        <w:t xml:space="preserve">ural Lag.” Pp. 1270-3 In </w:t>
      </w:r>
      <w:r w:rsidRPr="00422BEE">
        <w:rPr>
          <w:rFonts w:ascii="Times New Roman" w:hAnsi="Times New Roman" w:cs="Times New Roman"/>
          <w:i/>
          <w:color w:val="000000"/>
          <w:sz w:val="24"/>
          <w:szCs w:val="24"/>
        </w:rPr>
        <w:t>Theories of</w:t>
      </w:r>
      <w:r w:rsidR="00382487">
        <w:rPr>
          <w:rFonts w:ascii="Times New Roman" w:hAnsi="Times New Roman" w:cs="Times New Roman"/>
          <w:i/>
          <w:color w:val="000000"/>
          <w:sz w:val="24"/>
          <w:szCs w:val="24"/>
        </w:rPr>
        <w:t xml:space="preserve"> </w:t>
      </w:r>
      <w:r w:rsidRPr="00422BEE">
        <w:rPr>
          <w:rFonts w:ascii="Times New Roman" w:hAnsi="Times New Roman" w:cs="Times New Roman"/>
          <w:i/>
          <w:color w:val="000000"/>
          <w:sz w:val="24"/>
          <w:szCs w:val="24"/>
        </w:rPr>
        <w:t>Society: Foundations of Modern Sociological Theory</w:t>
      </w:r>
      <w:r>
        <w:rPr>
          <w:rFonts w:ascii="Times New Roman" w:hAnsi="Times New Roman" w:cs="Times New Roman"/>
          <w:i/>
          <w:color w:val="000000"/>
          <w:sz w:val="24"/>
          <w:szCs w:val="24"/>
        </w:rPr>
        <w:t xml:space="preserve">, </w:t>
      </w:r>
      <w:r w:rsidRPr="00422BEE">
        <w:rPr>
          <w:rFonts w:ascii="Times New Roman" w:hAnsi="Times New Roman" w:cs="Times New Roman"/>
          <w:color w:val="000000"/>
          <w:sz w:val="24"/>
          <w:szCs w:val="24"/>
        </w:rPr>
        <w:t>edited by T. Parsons, E. Shils, K. D. Naegele, and J.R. Pitts</w:t>
      </w:r>
      <w:r w:rsidRPr="00422BEE">
        <w:rPr>
          <w:rFonts w:ascii="Times New Roman" w:hAnsi="Times New Roman" w:cs="Times New Roman"/>
          <w:i/>
          <w:color w:val="000000"/>
          <w:sz w:val="24"/>
          <w:szCs w:val="24"/>
        </w:rPr>
        <w:t>.</w:t>
      </w:r>
      <w:r>
        <w:rPr>
          <w:rFonts w:ascii="Times New Roman" w:hAnsi="Times New Roman" w:cs="Times New Roman"/>
          <w:color w:val="000000"/>
          <w:sz w:val="24"/>
          <w:szCs w:val="24"/>
        </w:rPr>
        <w:t xml:space="preserve"> New York: </w:t>
      </w:r>
      <w:r w:rsidRPr="00B82939">
        <w:rPr>
          <w:rFonts w:ascii="Times New Roman" w:hAnsi="Times New Roman" w:cs="Times New Roman"/>
          <w:color w:val="000000"/>
          <w:sz w:val="24"/>
          <w:szCs w:val="24"/>
        </w:rPr>
        <w:t>Free Press.</w:t>
      </w:r>
    </w:p>
    <w:p w14:paraId="163A943E" w14:textId="77777777" w:rsidR="006F37F9" w:rsidRDefault="006F37F9" w:rsidP="0040137C">
      <w:pPr>
        <w:spacing w:after="0" w:line="240" w:lineRule="auto"/>
        <w:contextualSpacing/>
        <w:rPr>
          <w:rFonts w:ascii="Times New Roman" w:hAnsi="Times New Roman" w:cs="Times New Roman"/>
          <w:color w:val="000000"/>
          <w:sz w:val="24"/>
          <w:szCs w:val="24"/>
        </w:rPr>
      </w:pPr>
    </w:p>
    <w:p w14:paraId="6055CDFC" w14:textId="77777777" w:rsidR="006F37F9" w:rsidRDefault="006F37F9" w:rsidP="0040137C">
      <w:pPr>
        <w:spacing w:after="0" w:line="240" w:lineRule="auto"/>
        <w:contextualSpacing/>
        <w:rPr>
          <w:rFonts w:ascii="Times New Roman" w:hAnsi="Times New Roman" w:cs="Times New Roman"/>
          <w:color w:val="000000"/>
          <w:sz w:val="24"/>
          <w:szCs w:val="24"/>
        </w:rPr>
      </w:pPr>
    </w:p>
    <w:p w14:paraId="2D1C260B" w14:textId="27010098" w:rsidR="000A2207" w:rsidRDefault="000A2207" w:rsidP="0040137C">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Olsen, Wendy. 2004. </w:t>
      </w:r>
      <w:r w:rsidR="0030249C">
        <w:rPr>
          <w:rFonts w:ascii="Times New Roman" w:hAnsi="Times New Roman" w:cs="Times New Roman"/>
          <w:color w:val="000000"/>
          <w:sz w:val="24"/>
          <w:szCs w:val="24"/>
        </w:rPr>
        <w:t>“</w:t>
      </w:r>
      <w:r w:rsidRPr="000A2207">
        <w:rPr>
          <w:rFonts w:ascii="Times New Roman" w:hAnsi="Times New Roman" w:cs="Times New Roman"/>
          <w:color w:val="000000"/>
          <w:sz w:val="24"/>
          <w:szCs w:val="24"/>
        </w:rPr>
        <w:t>Triangulation in Social Research: Qualitative and Quantitative Methods Can Really Be Mixed.</w:t>
      </w:r>
      <w:r w:rsidR="0030249C">
        <w:rPr>
          <w:rFonts w:ascii="Times New Roman" w:hAnsi="Times New Roman" w:cs="Times New Roman"/>
          <w:color w:val="000000"/>
          <w:sz w:val="24"/>
          <w:szCs w:val="24"/>
        </w:rPr>
        <w:t>”</w:t>
      </w:r>
      <w:r w:rsidRPr="000A2207">
        <w:rPr>
          <w:rFonts w:ascii="Times New Roman" w:hAnsi="Times New Roman" w:cs="Times New Roman"/>
          <w:color w:val="000000"/>
          <w:sz w:val="24"/>
          <w:szCs w:val="24"/>
        </w:rPr>
        <w:t xml:space="preserve"> </w:t>
      </w:r>
      <w:r w:rsidR="0030249C">
        <w:rPr>
          <w:rFonts w:ascii="Times New Roman" w:hAnsi="Times New Roman" w:cs="Times New Roman"/>
          <w:color w:val="000000"/>
          <w:sz w:val="24"/>
          <w:szCs w:val="24"/>
        </w:rPr>
        <w:t xml:space="preserve">Pp. 1-30 </w:t>
      </w:r>
      <w:r w:rsidRPr="000A2207">
        <w:rPr>
          <w:rFonts w:ascii="Times New Roman" w:hAnsi="Times New Roman" w:cs="Times New Roman"/>
          <w:color w:val="000000"/>
          <w:sz w:val="24"/>
          <w:szCs w:val="24"/>
        </w:rPr>
        <w:t xml:space="preserve">In </w:t>
      </w:r>
      <w:r w:rsidRPr="0030249C">
        <w:rPr>
          <w:rFonts w:ascii="Times New Roman" w:hAnsi="Times New Roman" w:cs="Times New Roman"/>
          <w:i/>
          <w:color w:val="000000"/>
          <w:sz w:val="24"/>
          <w:szCs w:val="24"/>
        </w:rPr>
        <w:t>Developments in Sociology</w:t>
      </w:r>
      <w:r w:rsidRPr="000A2207">
        <w:rPr>
          <w:rFonts w:ascii="Times New Roman" w:hAnsi="Times New Roman" w:cs="Times New Roman"/>
          <w:color w:val="000000"/>
          <w:sz w:val="24"/>
          <w:szCs w:val="24"/>
        </w:rPr>
        <w:t>, ed</w:t>
      </w:r>
      <w:r w:rsidR="0030249C">
        <w:rPr>
          <w:rFonts w:ascii="Times New Roman" w:hAnsi="Times New Roman" w:cs="Times New Roman"/>
          <w:color w:val="000000"/>
          <w:sz w:val="24"/>
          <w:szCs w:val="24"/>
        </w:rPr>
        <w:t>ited by M. Holborn.</w:t>
      </w:r>
      <w:r w:rsidRPr="000A2207">
        <w:rPr>
          <w:rFonts w:ascii="Times New Roman" w:hAnsi="Times New Roman" w:cs="Times New Roman"/>
          <w:color w:val="000000"/>
          <w:sz w:val="24"/>
          <w:szCs w:val="24"/>
        </w:rPr>
        <w:t xml:space="preserve"> </w:t>
      </w:r>
      <w:r w:rsidR="0030249C" w:rsidRPr="0030249C">
        <w:rPr>
          <w:rFonts w:ascii="Times New Roman" w:hAnsi="Times New Roman" w:cs="Times New Roman"/>
          <w:color w:val="000000"/>
          <w:sz w:val="24"/>
          <w:szCs w:val="24"/>
        </w:rPr>
        <w:t>Ormskirk</w:t>
      </w:r>
      <w:r w:rsidR="0030249C">
        <w:rPr>
          <w:rFonts w:ascii="Times New Roman" w:hAnsi="Times New Roman" w:cs="Times New Roman"/>
          <w:color w:val="000000"/>
          <w:sz w:val="24"/>
          <w:szCs w:val="24"/>
        </w:rPr>
        <w:t xml:space="preserve">, England: </w:t>
      </w:r>
      <w:r w:rsidRPr="000A2207">
        <w:rPr>
          <w:rFonts w:ascii="Times New Roman" w:hAnsi="Times New Roman" w:cs="Times New Roman"/>
          <w:color w:val="000000"/>
          <w:sz w:val="24"/>
          <w:szCs w:val="24"/>
        </w:rPr>
        <w:t>Causeway Press</w:t>
      </w:r>
      <w:r>
        <w:rPr>
          <w:rFonts w:ascii="Times New Roman" w:hAnsi="Times New Roman" w:cs="Times New Roman"/>
          <w:color w:val="000000"/>
          <w:sz w:val="24"/>
          <w:szCs w:val="24"/>
        </w:rPr>
        <w:t xml:space="preserve">. </w:t>
      </w:r>
    </w:p>
    <w:p w14:paraId="2BEC4BBD" w14:textId="77777777" w:rsidR="006F37F9" w:rsidRDefault="006F37F9" w:rsidP="0040137C">
      <w:pPr>
        <w:spacing w:after="0" w:line="240" w:lineRule="auto"/>
        <w:contextualSpacing/>
        <w:rPr>
          <w:rFonts w:ascii="Times New Roman" w:hAnsi="Times New Roman" w:cs="Times New Roman"/>
          <w:color w:val="000000"/>
          <w:sz w:val="24"/>
          <w:szCs w:val="24"/>
        </w:rPr>
      </w:pPr>
    </w:p>
    <w:p w14:paraId="2322600A" w14:textId="77777777" w:rsidR="006F37F9" w:rsidRPr="002B1EE4" w:rsidRDefault="006F37F9" w:rsidP="0040137C">
      <w:pPr>
        <w:spacing w:after="0" w:line="240" w:lineRule="auto"/>
        <w:contextualSpacing/>
        <w:rPr>
          <w:rFonts w:ascii="Times New Roman" w:hAnsi="Times New Roman" w:cs="Times New Roman"/>
          <w:color w:val="000000"/>
          <w:sz w:val="24"/>
          <w:szCs w:val="24"/>
        </w:rPr>
      </w:pPr>
    </w:p>
    <w:p w14:paraId="21A32B1B" w14:textId="6C8087A8" w:rsidR="00780A22" w:rsidRDefault="00780A22" w:rsidP="0040137C">
      <w:pPr>
        <w:spacing w:after="0" w:line="240" w:lineRule="auto"/>
        <w:contextualSpacing/>
        <w:rPr>
          <w:rFonts w:ascii="Times New Roman" w:hAnsi="Times New Roman" w:cs="Times New Roman"/>
          <w:sz w:val="24"/>
          <w:szCs w:val="24"/>
        </w:rPr>
      </w:pPr>
      <w:r w:rsidRPr="00977D1C">
        <w:rPr>
          <w:rFonts w:ascii="Times New Roman" w:hAnsi="Times New Roman" w:cs="Times New Roman"/>
          <w:sz w:val="24"/>
          <w:szCs w:val="24"/>
        </w:rPr>
        <w:t>Packer, Jan and Julie Ballantyne. 2011. ‘‘The Impact of Music Festival Attendance on Young</w:t>
      </w:r>
      <w:r>
        <w:rPr>
          <w:rFonts w:ascii="Times New Roman" w:hAnsi="Times New Roman" w:cs="Times New Roman"/>
          <w:sz w:val="24"/>
          <w:szCs w:val="24"/>
        </w:rPr>
        <w:t xml:space="preserve"> </w:t>
      </w:r>
      <w:r w:rsidRPr="00977D1C">
        <w:rPr>
          <w:rFonts w:ascii="Times New Roman" w:hAnsi="Times New Roman" w:cs="Times New Roman"/>
          <w:sz w:val="24"/>
          <w:szCs w:val="24"/>
        </w:rPr>
        <w:t xml:space="preserve">People’s Psychological and Social Well-being.’’ </w:t>
      </w:r>
      <w:r w:rsidRPr="00977D1C">
        <w:rPr>
          <w:rFonts w:ascii="Times New Roman" w:hAnsi="Times New Roman" w:cs="Times New Roman"/>
          <w:i/>
          <w:sz w:val="24"/>
          <w:szCs w:val="24"/>
        </w:rPr>
        <w:t>Psychology of Music</w:t>
      </w:r>
      <w:r w:rsidRPr="00977D1C">
        <w:rPr>
          <w:rFonts w:ascii="Times New Roman" w:hAnsi="Times New Roman" w:cs="Times New Roman"/>
          <w:sz w:val="24"/>
          <w:szCs w:val="24"/>
        </w:rPr>
        <w:t xml:space="preserve"> 39(2):164–81.</w:t>
      </w:r>
    </w:p>
    <w:p w14:paraId="0BB96615" w14:textId="77777777" w:rsidR="006F37F9" w:rsidRDefault="006F37F9" w:rsidP="0040137C">
      <w:pPr>
        <w:spacing w:after="0" w:line="240" w:lineRule="auto"/>
        <w:contextualSpacing/>
        <w:rPr>
          <w:rFonts w:ascii="Times New Roman" w:hAnsi="Times New Roman" w:cs="Times New Roman"/>
          <w:sz w:val="24"/>
          <w:szCs w:val="24"/>
        </w:rPr>
      </w:pPr>
    </w:p>
    <w:p w14:paraId="628DDABD" w14:textId="77777777" w:rsidR="006F37F9" w:rsidRPr="00977D1C" w:rsidRDefault="006F37F9" w:rsidP="0040137C">
      <w:pPr>
        <w:spacing w:after="0" w:line="240" w:lineRule="auto"/>
        <w:contextualSpacing/>
        <w:rPr>
          <w:rFonts w:ascii="Times New Roman" w:hAnsi="Times New Roman" w:cs="Times New Roman"/>
          <w:sz w:val="24"/>
          <w:szCs w:val="24"/>
        </w:rPr>
      </w:pPr>
    </w:p>
    <w:p w14:paraId="3E9125AC" w14:textId="6BADDBCA" w:rsidR="00780A22" w:rsidRDefault="00780A22" w:rsidP="0040137C">
      <w:pPr>
        <w:spacing w:after="0" w:line="240" w:lineRule="auto"/>
        <w:contextualSpacing/>
        <w:rPr>
          <w:rFonts w:ascii="Times New Roman" w:hAnsi="Times New Roman" w:cs="Times New Roman"/>
          <w:sz w:val="24"/>
          <w:szCs w:val="24"/>
        </w:rPr>
      </w:pPr>
      <w:r w:rsidRPr="00977D1C">
        <w:rPr>
          <w:rFonts w:ascii="Times New Roman" w:hAnsi="Times New Roman" w:cs="Times New Roman"/>
          <w:sz w:val="24"/>
          <w:szCs w:val="24"/>
        </w:rPr>
        <w:t>Pascoe, Robin, Sam Leong, Judith MacCallum, Elizabeth Mackinlay, Kathryn Marsh, Bob Smith,</w:t>
      </w:r>
      <w:r>
        <w:rPr>
          <w:rFonts w:ascii="Times New Roman" w:hAnsi="Times New Roman" w:cs="Times New Roman"/>
          <w:sz w:val="24"/>
          <w:szCs w:val="24"/>
        </w:rPr>
        <w:t xml:space="preserve"> </w:t>
      </w:r>
      <w:r w:rsidRPr="00977D1C">
        <w:rPr>
          <w:rFonts w:ascii="Times New Roman" w:hAnsi="Times New Roman" w:cs="Times New Roman"/>
          <w:sz w:val="24"/>
          <w:szCs w:val="24"/>
        </w:rPr>
        <w:t xml:space="preserve">Terry Church, and Anne Winterton. 2005. </w:t>
      </w:r>
      <w:r w:rsidRPr="00977D1C">
        <w:rPr>
          <w:rFonts w:ascii="Times New Roman" w:hAnsi="Times New Roman" w:cs="Times New Roman"/>
          <w:i/>
          <w:sz w:val="24"/>
          <w:szCs w:val="24"/>
        </w:rPr>
        <w:t>National Review of School Music Education</w:t>
      </w:r>
      <w:r>
        <w:rPr>
          <w:rFonts w:ascii="Times New Roman" w:hAnsi="Times New Roman" w:cs="Times New Roman"/>
          <w:i/>
          <w:sz w:val="24"/>
          <w:szCs w:val="24"/>
        </w:rPr>
        <w:t>: Augmenting the Diminished</w:t>
      </w:r>
      <w:r w:rsidRPr="00977D1C">
        <w:rPr>
          <w:rFonts w:ascii="Times New Roman" w:hAnsi="Times New Roman" w:cs="Times New Roman"/>
          <w:sz w:val="24"/>
          <w:szCs w:val="24"/>
        </w:rPr>
        <w:t>.</w:t>
      </w:r>
      <w:r>
        <w:rPr>
          <w:rFonts w:ascii="Times New Roman" w:hAnsi="Times New Roman" w:cs="Times New Roman"/>
          <w:sz w:val="24"/>
          <w:szCs w:val="24"/>
        </w:rPr>
        <w:t xml:space="preserve"> Perth, Australia: Murdoch University. </w:t>
      </w:r>
    </w:p>
    <w:p w14:paraId="615F08DB" w14:textId="77777777" w:rsidR="006F37F9" w:rsidRDefault="006F37F9" w:rsidP="0040137C">
      <w:pPr>
        <w:spacing w:after="0" w:line="240" w:lineRule="auto"/>
        <w:contextualSpacing/>
        <w:rPr>
          <w:rFonts w:ascii="Times New Roman" w:hAnsi="Times New Roman" w:cs="Times New Roman"/>
          <w:sz w:val="24"/>
          <w:szCs w:val="24"/>
        </w:rPr>
      </w:pPr>
    </w:p>
    <w:p w14:paraId="15E39D71" w14:textId="77777777" w:rsidR="006F37F9" w:rsidRDefault="006F37F9" w:rsidP="0040137C">
      <w:pPr>
        <w:spacing w:after="0" w:line="240" w:lineRule="auto"/>
        <w:contextualSpacing/>
        <w:rPr>
          <w:rFonts w:ascii="Times New Roman" w:hAnsi="Times New Roman" w:cs="Times New Roman"/>
          <w:sz w:val="24"/>
          <w:szCs w:val="24"/>
        </w:rPr>
      </w:pPr>
    </w:p>
    <w:p w14:paraId="394B034F" w14:textId="07D5C408"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Patton, Michael Quinn. 2002. </w:t>
      </w:r>
      <w:r w:rsidRPr="004F58C3">
        <w:rPr>
          <w:rFonts w:ascii="Times New Roman" w:hAnsi="Times New Roman" w:cs="Times New Roman"/>
          <w:i/>
          <w:sz w:val="24"/>
          <w:szCs w:val="24"/>
        </w:rPr>
        <w:t>Qualitative Research and Evaluation Methods</w:t>
      </w:r>
      <w:r>
        <w:rPr>
          <w:rFonts w:ascii="Times New Roman" w:hAnsi="Times New Roman" w:cs="Times New Roman"/>
          <w:sz w:val="24"/>
          <w:szCs w:val="24"/>
        </w:rPr>
        <w:t>. Thousand Oaks, CA: Sage Publications.</w:t>
      </w:r>
    </w:p>
    <w:p w14:paraId="0DCAC7C4" w14:textId="77777777" w:rsidR="006F37F9" w:rsidRDefault="006F37F9" w:rsidP="0040137C">
      <w:pPr>
        <w:spacing w:after="0" w:line="240" w:lineRule="auto"/>
        <w:contextualSpacing/>
        <w:rPr>
          <w:rFonts w:ascii="Times New Roman" w:hAnsi="Times New Roman" w:cs="Times New Roman"/>
          <w:sz w:val="24"/>
          <w:szCs w:val="24"/>
        </w:rPr>
      </w:pPr>
    </w:p>
    <w:p w14:paraId="375E6A6B" w14:textId="77777777" w:rsidR="006F37F9" w:rsidRDefault="006F37F9" w:rsidP="0040137C">
      <w:pPr>
        <w:spacing w:after="0" w:line="240" w:lineRule="auto"/>
        <w:contextualSpacing/>
        <w:rPr>
          <w:rFonts w:ascii="Times New Roman" w:hAnsi="Times New Roman" w:cs="Times New Roman"/>
          <w:sz w:val="24"/>
          <w:szCs w:val="24"/>
        </w:rPr>
      </w:pPr>
    </w:p>
    <w:p w14:paraId="7FA9E1E6" w14:textId="2ECE0CE5"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Pellow, David Naguib. 2014. </w:t>
      </w:r>
      <w:r w:rsidRPr="00960CCB">
        <w:rPr>
          <w:rFonts w:ascii="Times New Roman" w:hAnsi="Times New Roman" w:cs="Times New Roman"/>
          <w:i/>
          <w:sz w:val="24"/>
          <w:szCs w:val="24"/>
        </w:rPr>
        <w:t>Total Liberation: The Power and Promise of Animal Rights and the Radical Earth Movement</w:t>
      </w:r>
      <w:r>
        <w:rPr>
          <w:rFonts w:ascii="Times New Roman" w:hAnsi="Times New Roman" w:cs="Times New Roman"/>
          <w:sz w:val="24"/>
          <w:szCs w:val="24"/>
        </w:rPr>
        <w:t>. Minneapolis, MN: University of Minnesota Press.</w:t>
      </w:r>
    </w:p>
    <w:p w14:paraId="334C4278" w14:textId="77777777" w:rsidR="006F37F9" w:rsidRDefault="006F37F9" w:rsidP="0040137C">
      <w:pPr>
        <w:spacing w:after="0" w:line="240" w:lineRule="auto"/>
        <w:contextualSpacing/>
        <w:rPr>
          <w:rFonts w:ascii="Times New Roman" w:hAnsi="Times New Roman" w:cs="Times New Roman"/>
          <w:sz w:val="24"/>
          <w:szCs w:val="24"/>
        </w:rPr>
      </w:pPr>
    </w:p>
    <w:p w14:paraId="0F9ED0A3" w14:textId="77777777" w:rsidR="006F37F9" w:rsidRPr="00977D1C" w:rsidRDefault="006F37F9" w:rsidP="0040137C">
      <w:pPr>
        <w:spacing w:after="0" w:line="240" w:lineRule="auto"/>
        <w:contextualSpacing/>
        <w:rPr>
          <w:rFonts w:ascii="Times New Roman" w:hAnsi="Times New Roman" w:cs="Times New Roman"/>
          <w:sz w:val="24"/>
          <w:szCs w:val="24"/>
        </w:rPr>
      </w:pPr>
    </w:p>
    <w:p w14:paraId="5AB6A4ED" w14:textId="77777777" w:rsidR="00780A22" w:rsidRDefault="00780A22" w:rsidP="0040137C">
      <w:pPr>
        <w:spacing w:after="0" w:line="240" w:lineRule="auto"/>
        <w:contextualSpacing/>
        <w:rPr>
          <w:rFonts w:ascii="Times New Roman" w:hAnsi="Times New Roman" w:cs="Times New Roman"/>
          <w:sz w:val="24"/>
          <w:szCs w:val="24"/>
        </w:rPr>
      </w:pPr>
      <w:r w:rsidRPr="00977D1C">
        <w:rPr>
          <w:rFonts w:ascii="Times New Roman" w:hAnsi="Times New Roman" w:cs="Times New Roman"/>
          <w:sz w:val="24"/>
          <w:szCs w:val="24"/>
        </w:rPr>
        <w:t>The Centre for L</w:t>
      </w:r>
      <w:r>
        <w:rPr>
          <w:rFonts w:ascii="Times New Roman" w:hAnsi="Times New Roman" w:cs="Times New Roman"/>
          <w:sz w:val="24"/>
          <w:szCs w:val="24"/>
        </w:rPr>
        <w:t xml:space="preserve">earning Change and Development. Perth, Australia: </w:t>
      </w:r>
      <w:r w:rsidRPr="00977D1C">
        <w:rPr>
          <w:rFonts w:ascii="Times New Roman" w:hAnsi="Times New Roman" w:cs="Times New Roman"/>
          <w:sz w:val="24"/>
          <w:szCs w:val="24"/>
        </w:rPr>
        <w:t>Murdoch University.</w:t>
      </w:r>
    </w:p>
    <w:p w14:paraId="2BE1FC47" w14:textId="77777777" w:rsidR="006F37F9" w:rsidRDefault="006F37F9" w:rsidP="0040137C">
      <w:pPr>
        <w:spacing w:after="0" w:line="240" w:lineRule="auto"/>
        <w:contextualSpacing/>
        <w:rPr>
          <w:rFonts w:ascii="Times New Roman" w:hAnsi="Times New Roman" w:cs="Times New Roman"/>
          <w:sz w:val="24"/>
          <w:szCs w:val="24"/>
        </w:rPr>
      </w:pPr>
    </w:p>
    <w:p w14:paraId="17980404" w14:textId="77777777" w:rsidR="006F37F9" w:rsidRDefault="006F37F9" w:rsidP="0040137C">
      <w:pPr>
        <w:spacing w:after="0" w:line="240" w:lineRule="auto"/>
        <w:contextualSpacing/>
        <w:rPr>
          <w:rFonts w:ascii="Times New Roman" w:hAnsi="Times New Roman" w:cs="Times New Roman"/>
          <w:sz w:val="24"/>
          <w:szCs w:val="24"/>
        </w:rPr>
      </w:pPr>
    </w:p>
    <w:p w14:paraId="268DB145" w14:textId="31D18A8E"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Pierce, Jessica, Hilde Lindeman Nelson, and Karen J. Warren. “Feminist Slants on Nature and Health.” Journ</w:t>
      </w:r>
      <w:r>
        <w:rPr>
          <w:rFonts w:ascii="Times New Roman" w:hAnsi="Times New Roman" w:cs="Times New Roman"/>
          <w:sz w:val="24"/>
          <w:szCs w:val="24"/>
        </w:rPr>
        <w:t>al of Medical Humanities 23(1):</w:t>
      </w:r>
      <w:r w:rsidRPr="002B1EE4">
        <w:rPr>
          <w:rFonts w:ascii="Times New Roman" w:hAnsi="Times New Roman" w:cs="Times New Roman"/>
          <w:sz w:val="24"/>
          <w:szCs w:val="24"/>
        </w:rPr>
        <w:t>61-72.</w:t>
      </w:r>
    </w:p>
    <w:p w14:paraId="24D67C8F" w14:textId="77777777" w:rsidR="006F37F9" w:rsidRDefault="006F37F9" w:rsidP="0040137C">
      <w:pPr>
        <w:spacing w:after="0" w:line="240" w:lineRule="auto"/>
        <w:contextualSpacing/>
        <w:rPr>
          <w:rFonts w:ascii="Times New Roman" w:hAnsi="Times New Roman" w:cs="Times New Roman"/>
          <w:sz w:val="24"/>
          <w:szCs w:val="24"/>
        </w:rPr>
      </w:pPr>
    </w:p>
    <w:p w14:paraId="53754148" w14:textId="77777777" w:rsidR="006F37F9" w:rsidRDefault="006F37F9" w:rsidP="0040137C">
      <w:pPr>
        <w:spacing w:after="0" w:line="240" w:lineRule="auto"/>
        <w:contextualSpacing/>
        <w:rPr>
          <w:rFonts w:ascii="Times New Roman" w:hAnsi="Times New Roman" w:cs="Times New Roman"/>
          <w:sz w:val="24"/>
          <w:szCs w:val="24"/>
        </w:rPr>
      </w:pPr>
    </w:p>
    <w:p w14:paraId="0B954D7C" w14:textId="4EBD2980"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Ponting, Clive. 1991. </w:t>
      </w:r>
      <w:r w:rsidRPr="00D77ED7">
        <w:rPr>
          <w:rFonts w:ascii="Times New Roman" w:hAnsi="Times New Roman" w:cs="Times New Roman"/>
          <w:i/>
          <w:sz w:val="24"/>
          <w:szCs w:val="24"/>
        </w:rPr>
        <w:t>A Green History of the World</w:t>
      </w:r>
      <w:r w:rsidRPr="00613B0D">
        <w:rPr>
          <w:rFonts w:ascii="Times New Roman" w:hAnsi="Times New Roman" w:cs="Times New Roman"/>
          <w:i/>
          <w:sz w:val="24"/>
          <w:szCs w:val="24"/>
        </w:rPr>
        <w:t>: The Environment and the Collapse of Great Civilizations</w:t>
      </w:r>
      <w:r>
        <w:rPr>
          <w:rFonts w:ascii="Times New Roman" w:hAnsi="Times New Roman" w:cs="Times New Roman"/>
          <w:sz w:val="24"/>
          <w:szCs w:val="24"/>
        </w:rPr>
        <w:t xml:space="preserve">. London: </w:t>
      </w:r>
      <w:r w:rsidRPr="00D77ED7">
        <w:rPr>
          <w:rFonts w:ascii="Times New Roman" w:hAnsi="Times New Roman" w:cs="Times New Roman"/>
          <w:sz w:val="24"/>
          <w:szCs w:val="24"/>
        </w:rPr>
        <w:t>Sinclair-Stevenson Ltd</w:t>
      </w:r>
      <w:r>
        <w:rPr>
          <w:rFonts w:ascii="Times New Roman" w:hAnsi="Times New Roman" w:cs="Times New Roman"/>
          <w:sz w:val="24"/>
          <w:szCs w:val="24"/>
        </w:rPr>
        <w:t>.</w:t>
      </w:r>
    </w:p>
    <w:p w14:paraId="79CA4C75" w14:textId="77777777" w:rsidR="006F37F9" w:rsidRDefault="006F37F9" w:rsidP="0040137C">
      <w:pPr>
        <w:spacing w:after="0" w:line="240" w:lineRule="auto"/>
        <w:contextualSpacing/>
        <w:rPr>
          <w:rFonts w:ascii="Times New Roman" w:hAnsi="Times New Roman" w:cs="Times New Roman"/>
          <w:sz w:val="24"/>
          <w:szCs w:val="24"/>
        </w:rPr>
      </w:pPr>
    </w:p>
    <w:p w14:paraId="60E43078" w14:textId="77777777" w:rsidR="006F37F9" w:rsidRPr="002B1EE4" w:rsidRDefault="006F37F9" w:rsidP="0040137C">
      <w:pPr>
        <w:spacing w:after="0" w:line="240" w:lineRule="auto"/>
        <w:contextualSpacing/>
        <w:rPr>
          <w:rFonts w:ascii="Times New Roman" w:hAnsi="Times New Roman" w:cs="Times New Roman"/>
          <w:sz w:val="24"/>
          <w:szCs w:val="24"/>
        </w:rPr>
      </w:pPr>
    </w:p>
    <w:p w14:paraId="2D245120" w14:textId="77777777" w:rsidR="00780A22" w:rsidRPr="002B1EE4" w:rsidRDefault="00780A22" w:rsidP="0040137C">
      <w:pPr>
        <w:spacing w:after="0" w:line="240" w:lineRule="auto"/>
        <w:contextualSpacing/>
        <w:rPr>
          <w:rFonts w:ascii="Times New Roman" w:hAnsi="Times New Roman" w:cs="Times New Roman"/>
          <w:i/>
          <w:sz w:val="24"/>
          <w:szCs w:val="24"/>
        </w:rPr>
      </w:pPr>
      <w:r w:rsidRPr="002B1EE4">
        <w:rPr>
          <w:rFonts w:ascii="Times New Roman" w:hAnsi="Times New Roman" w:cs="Times New Roman"/>
          <w:sz w:val="24"/>
          <w:szCs w:val="24"/>
        </w:rPr>
        <w:t xml:space="preserve">Polmieni, John M., Kozo Mayumi, Mario Giampietro, and Blake Alcott. 2008. </w:t>
      </w:r>
      <w:r w:rsidRPr="002B1EE4">
        <w:rPr>
          <w:rFonts w:ascii="Times New Roman" w:hAnsi="Times New Roman" w:cs="Times New Roman"/>
          <w:i/>
          <w:sz w:val="24"/>
          <w:szCs w:val="24"/>
        </w:rPr>
        <w:t>The</w:t>
      </w:r>
    </w:p>
    <w:p w14:paraId="6548F0D2" w14:textId="77777777" w:rsidR="00780A22" w:rsidRPr="006F37F9" w:rsidRDefault="00780A22" w:rsidP="0040137C">
      <w:pPr>
        <w:spacing w:after="0" w:line="240" w:lineRule="auto"/>
        <w:contextualSpacing/>
        <w:rPr>
          <w:rFonts w:ascii="Times New Roman" w:hAnsi="Times New Roman" w:cs="Times New Roman"/>
          <w:i/>
          <w:sz w:val="24"/>
          <w:szCs w:val="24"/>
        </w:rPr>
      </w:pPr>
      <w:r w:rsidRPr="002B1EE4">
        <w:rPr>
          <w:rFonts w:ascii="Times New Roman" w:hAnsi="Times New Roman" w:cs="Times New Roman"/>
          <w:i/>
          <w:sz w:val="24"/>
          <w:szCs w:val="24"/>
        </w:rPr>
        <w:t xml:space="preserve">Jevons Paradox and the Myth of Resource Efficiency Improvements. </w:t>
      </w:r>
      <w:r w:rsidRPr="00B250F4">
        <w:rPr>
          <w:rFonts w:ascii="Times New Roman" w:hAnsi="Times New Roman" w:cs="Times New Roman"/>
          <w:sz w:val="24"/>
          <w:szCs w:val="24"/>
        </w:rPr>
        <w:t>London:</w:t>
      </w:r>
      <w:r>
        <w:rPr>
          <w:rFonts w:ascii="Times New Roman" w:hAnsi="Times New Roman" w:cs="Times New Roman"/>
          <w:i/>
          <w:sz w:val="24"/>
          <w:szCs w:val="24"/>
        </w:rPr>
        <w:t xml:space="preserve"> </w:t>
      </w:r>
      <w:r>
        <w:rPr>
          <w:rFonts w:ascii="Times New Roman" w:hAnsi="Times New Roman" w:cs="Times New Roman"/>
          <w:sz w:val="24"/>
          <w:szCs w:val="24"/>
        </w:rPr>
        <w:t>Earthscan</w:t>
      </w:r>
      <w:r w:rsidRPr="002B1EE4">
        <w:rPr>
          <w:rFonts w:ascii="Times New Roman" w:hAnsi="Times New Roman" w:cs="Times New Roman"/>
          <w:sz w:val="24"/>
          <w:szCs w:val="24"/>
        </w:rPr>
        <w:t>.</w:t>
      </w:r>
    </w:p>
    <w:p w14:paraId="3A4B8AF8" w14:textId="77777777" w:rsidR="006F37F9" w:rsidRDefault="006F37F9" w:rsidP="0040137C">
      <w:pPr>
        <w:spacing w:after="0" w:line="240" w:lineRule="auto"/>
        <w:contextualSpacing/>
        <w:rPr>
          <w:rFonts w:ascii="Times New Roman" w:hAnsi="Times New Roman" w:cs="Times New Roman"/>
          <w:sz w:val="24"/>
          <w:szCs w:val="24"/>
        </w:rPr>
      </w:pPr>
    </w:p>
    <w:p w14:paraId="7F1F2E65" w14:textId="77777777" w:rsidR="00780A22" w:rsidRDefault="00780A22" w:rsidP="0040137C">
      <w:pPr>
        <w:spacing w:after="0" w:line="240" w:lineRule="auto"/>
        <w:contextualSpacing/>
        <w:rPr>
          <w:rFonts w:ascii="Times New Roman" w:hAnsi="Times New Roman" w:cs="Times New Roman"/>
          <w:sz w:val="24"/>
          <w:szCs w:val="24"/>
        </w:rPr>
      </w:pPr>
    </w:p>
    <w:p w14:paraId="49B0863F" w14:textId="49EDEB04" w:rsidR="00780A22" w:rsidRDefault="00780A22" w:rsidP="0040137C">
      <w:pPr>
        <w:spacing w:after="0" w:line="240" w:lineRule="auto"/>
        <w:contextualSpacing/>
        <w:rPr>
          <w:rFonts w:ascii="Times New Roman" w:hAnsi="Times New Roman" w:cs="Times New Roman"/>
          <w:sz w:val="24"/>
          <w:szCs w:val="24"/>
        </w:rPr>
      </w:pPr>
      <w:r w:rsidRPr="00CE1B95">
        <w:rPr>
          <w:rFonts w:ascii="Times New Roman" w:hAnsi="Times New Roman" w:cs="Times New Roman"/>
          <w:sz w:val="24"/>
          <w:szCs w:val="24"/>
        </w:rPr>
        <w:t xml:space="preserve">Pratt, Ray. 1990. </w:t>
      </w:r>
      <w:r w:rsidRPr="00CE1B95">
        <w:rPr>
          <w:rFonts w:ascii="Times New Roman" w:hAnsi="Times New Roman" w:cs="Times New Roman"/>
          <w:i/>
          <w:sz w:val="24"/>
          <w:szCs w:val="24"/>
        </w:rPr>
        <w:t>Rhythm and Resistance: Explorations in the Political Uses of Popular Music</w:t>
      </w:r>
      <w:r w:rsidRPr="00CE1B95">
        <w:rPr>
          <w:rFonts w:ascii="Times New Roman" w:hAnsi="Times New Roman" w:cs="Times New Roman"/>
          <w:sz w:val="24"/>
          <w:szCs w:val="24"/>
        </w:rPr>
        <w:t>. New</w:t>
      </w:r>
      <w:r>
        <w:rPr>
          <w:rFonts w:ascii="Times New Roman" w:hAnsi="Times New Roman" w:cs="Times New Roman"/>
          <w:sz w:val="24"/>
          <w:szCs w:val="24"/>
        </w:rPr>
        <w:t xml:space="preserve"> </w:t>
      </w:r>
      <w:r w:rsidRPr="00CE1B95">
        <w:rPr>
          <w:rFonts w:ascii="Times New Roman" w:hAnsi="Times New Roman" w:cs="Times New Roman"/>
          <w:sz w:val="24"/>
          <w:szCs w:val="24"/>
        </w:rPr>
        <w:t>York: Praeger.</w:t>
      </w:r>
    </w:p>
    <w:p w14:paraId="141AF80E" w14:textId="77777777" w:rsidR="006F37F9" w:rsidRDefault="006F37F9" w:rsidP="0040137C">
      <w:pPr>
        <w:spacing w:after="0" w:line="240" w:lineRule="auto"/>
        <w:contextualSpacing/>
        <w:rPr>
          <w:rFonts w:ascii="Times New Roman" w:hAnsi="Times New Roman" w:cs="Times New Roman"/>
          <w:sz w:val="24"/>
          <w:szCs w:val="24"/>
        </w:rPr>
      </w:pPr>
    </w:p>
    <w:p w14:paraId="69AAEA67" w14:textId="77777777" w:rsidR="00780A22" w:rsidRDefault="00780A22" w:rsidP="0040137C">
      <w:pPr>
        <w:spacing w:after="0" w:line="240" w:lineRule="auto"/>
        <w:contextualSpacing/>
        <w:rPr>
          <w:rFonts w:ascii="Times New Roman" w:hAnsi="Times New Roman" w:cs="Times New Roman"/>
          <w:sz w:val="24"/>
          <w:szCs w:val="24"/>
        </w:rPr>
      </w:pPr>
    </w:p>
    <w:p w14:paraId="68A49568" w14:textId="475DD849"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Rakow, Lana F. 2011. “Commentary: Interviews and Focus Groups as Critical and Cultural Methods.” </w:t>
      </w:r>
      <w:r w:rsidRPr="00055B39">
        <w:rPr>
          <w:rFonts w:ascii="Times New Roman" w:hAnsi="Times New Roman" w:cs="Times New Roman"/>
          <w:i/>
          <w:sz w:val="24"/>
          <w:szCs w:val="24"/>
        </w:rPr>
        <w:t>Journalism and Mass Communication Quarterly</w:t>
      </w:r>
      <w:r>
        <w:rPr>
          <w:rFonts w:ascii="Times New Roman" w:hAnsi="Times New Roman" w:cs="Times New Roman"/>
          <w:sz w:val="24"/>
          <w:szCs w:val="24"/>
        </w:rPr>
        <w:t xml:space="preserve"> 88(2): 416-28.</w:t>
      </w:r>
    </w:p>
    <w:p w14:paraId="0D04A23B" w14:textId="77777777" w:rsidR="006F37F9" w:rsidRDefault="006F37F9" w:rsidP="0040137C">
      <w:pPr>
        <w:spacing w:after="0" w:line="240" w:lineRule="auto"/>
        <w:contextualSpacing/>
        <w:rPr>
          <w:rFonts w:ascii="Times New Roman" w:hAnsi="Times New Roman" w:cs="Times New Roman"/>
          <w:sz w:val="24"/>
          <w:szCs w:val="24"/>
        </w:rPr>
      </w:pPr>
    </w:p>
    <w:p w14:paraId="05D0770C" w14:textId="77777777" w:rsidR="00780A22" w:rsidRDefault="00780A22" w:rsidP="0040137C">
      <w:pPr>
        <w:spacing w:after="0" w:line="240" w:lineRule="auto"/>
        <w:contextualSpacing/>
        <w:rPr>
          <w:rFonts w:ascii="Times New Roman" w:hAnsi="Times New Roman" w:cs="Times New Roman"/>
          <w:sz w:val="24"/>
          <w:szCs w:val="24"/>
        </w:rPr>
      </w:pPr>
    </w:p>
    <w:p w14:paraId="565AE65B" w14:textId="763F4E92"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Reed, T.V. 2005. </w:t>
      </w:r>
      <w:r w:rsidRPr="00A8318D">
        <w:rPr>
          <w:rFonts w:ascii="Times New Roman" w:hAnsi="Times New Roman" w:cs="Times New Roman"/>
          <w:i/>
          <w:sz w:val="24"/>
          <w:szCs w:val="24"/>
        </w:rPr>
        <w:t>The Art of Protest: Culture and Activism from the Civil Rights Movement to the Streets of Seattle</w:t>
      </w:r>
      <w:r>
        <w:rPr>
          <w:rFonts w:ascii="Times New Roman" w:hAnsi="Times New Roman" w:cs="Times New Roman"/>
          <w:sz w:val="24"/>
          <w:szCs w:val="24"/>
        </w:rPr>
        <w:t>. Minneapolis, MN: University of Minnesota Press.</w:t>
      </w:r>
    </w:p>
    <w:p w14:paraId="78440D38" w14:textId="77777777" w:rsidR="00780A22" w:rsidRDefault="00780A22" w:rsidP="0040137C">
      <w:pPr>
        <w:spacing w:after="0" w:line="240" w:lineRule="auto"/>
        <w:contextualSpacing/>
        <w:rPr>
          <w:rFonts w:ascii="Times New Roman" w:hAnsi="Times New Roman" w:cs="Times New Roman"/>
          <w:sz w:val="24"/>
          <w:szCs w:val="24"/>
        </w:rPr>
      </w:pPr>
    </w:p>
    <w:p w14:paraId="65BC0737" w14:textId="77777777" w:rsidR="006F37F9" w:rsidRDefault="006F37F9" w:rsidP="0040137C">
      <w:pPr>
        <w:spacing w:after="0" w:line="240" w:lineRule="auto"/>
        <w:contextualSpacing/>
        <w:rPr>
          <w:rFonts w:ascii="Times New Roman" w:hAnsi="Times New Roman" w:cs="Times New Roman"/>
          <w:sz w:val="24"/>
          <w:szCs w:val="24"/>
        </w:rPr>
      </w:pPr>
    </w:p>
    <w:p w14:paraId="796DBC24" w14:textId="77777777" w:rsidR="006F37F9"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Richards, Ellen. 1912. </w:t>
      </w:r>
      <w:r w:rsidRPr="00555730">
        <w:rPr>
          <w:rFonts w:ascii="Times New Roman" w:hAnsi="Times New Roman" w:cs="Times New Roman"/>
          <w:i/>
          <w:sz w:val="24"/>
          <w:szCs w:val="24"/>
        </w:rPr>
        <w:t>Euthenics: The Science of Controllable Environment</w:t>
      </w:r>
      <w:r>
        <w:rPr>
          <w:rFonts w:ascii="Times New Roman" w:hAnsi="Times New Roman" w:cs="Times New Roman"/>
          <w:sz w:val="24"/>
          <w:szCs w:val="24"/>
        </w:rPr>
        <w:t xml:space="preserve">. New York: </w:t>
      </w:r>
    </w:p>
    <w:p w14:paraId="01D7B841"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Whitcomb and Barrows.</w:t>
      </w:r>
    </w:p>
    <w:p w14:paraId="4BC43CCD" w14:textId="77777777" w:rsidR="006F37F9" w:rsidRDefault="006F37F9" w:rsidP="0040137C">
      <w:pPr>
        <w:spacing w:after="0" w:line="240" w:lineRule="auto"/>
        <w:contextualSpacing/>
        <w:rPr>
          <w:rFonts w:ascii="Times New Roman" w:hAnsi="Times New Roman" w:cs="Times New Roman"/>
          <w:sz w:val="24"/>
          <w:szCs w:val="24"/>
        </w:rPr>
      </w:pPr>
    </w:p>
    <w:p w14:paraId="425D5E3D" w14:textId="77777777" w:rsidR="00780A22" w:rsidRDefault="00780A22" w:rsidP="0040137C">
      <w:pPr>
        <w:spacing w:after="0" w:line="240" w:lineRule="auto"/>
        <w:contextualSpacing/>
        <w:rPr>
          <w:rFonts w:ascii="Times New Roman" w:hAnsi="Times New Roman" w:cs="Times New Roman"/>
          <w:sz w:val="24"/>
          <w:szCs w:val="24"/>
        </w:rPr>
      </w:pPr>
    </w:p>
    <w:p w14:paraId="12F52BDF"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Ritzer, George. 1993. </w:t>
      </w:r>
      <w:r w:rsidRPr="00A264FB">
        <w:rPr>
          <w:rFonts w:ascii="Times New Roman" w:hAnsi="Times New Roman" w:cs="Times New Roman"/>
          <w:i/>
          <w:sz w:val="24"/>
          <w:szCs w:val="24"/>
        </w:rPr>
        <w:t>The McDonaldization of Society</w:t>
      </w:r>
      <w:r>
        <w:rPr>
          <w:rFonts w:ascii="Times New Roman" w:hAnsi="Times New Roman" w:cs="Times New Roman"/>
          <w:sz w:val="24"/>
          <w:szCs w:val="24"/>
        </w:rPr>
        <w:t xml:space="preserve">. Thousand Oaks, CA:  Pine </w:t>
      </w:r>
      <w:r w:rsidRPr="00A264FB">
        <w:rPr>
          <w:rFonts w:ascii="Times New Roman" w:hAnsi="Times New Roman" w:cs="Times New Roman"/>
          <w:sz w:val="24"/>
          <w:szCs w:val="24"/>
        </w:rPr>
        <w:t xml:space="preserve">Forge.    </w:t>
      </w:r>
    </w:p>
    <w:p w14:paraId="62A0B817" w14:textId="77777777" w:rsidR="006F37F9" w:rsidRDefault="006F37F9" w:rsidP="0040137C">
      <w:pPr>
        <w:spacing w:after="0" w:line="240" w:lineRule="auto"/>
        <w:contextualSpacing/>
        <w:rPr>
          <w:rFonts w:ascii="Times New Roman" w:hAnsi="Times New Roman" w:cs="Times New Roman"/>
          <w:sz w:val="24"/>
          <w:szCs w:val="24"/>
        </w:rPr>
      </w:pPr>
    </w:p>
    <w:p w14:paraId="4AC33F65" w14:textId="77777777" w:rsidR="00780A22" w:rsidRDefault="00780A22" w:rsidP="0040137C">
      <w:pPr>
        <w:spacing w:after="0" w:line="240" w:lineRule="auto"/>
        <w:contextualSpacing/>
        <w:rPr>
          <w:rFonts w:ascii="Times New Roman" w:hAnsi="Times New Roman" w:cs="Times New Roman"/>
          <w:sz w:val="24"/>
          <w:szCs w:val="24"/>
        </w:rPr>
      </w:pPr>
    </w:p>
    <w:p w14:paraId="73EB0871" w14:textId="75B62003" w:rsidR="00780A22" w:rsidRPr="00A264FB"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Robbins, William. 1984. “</w:t>
      </w:r>
      <w:r w:rsidRPr="00DC093D">
        <w:rPr>
          <w:rFonts w:ascii="Times New Roman" w:hAnsi="Times New Roman" w:cs="Times New Roman"/>
          <w:sz w:val="24"/>
          <w:szCs w:val="24"/>
        </w:rPr>
        <w:t>Animal Rights: A Grow</w:t>
      </w:r>
      <w:r>
        <w:rPr>
          <w:rFonts w:ascii="Times New Roman" w:hAnsi="Times New Roman" w:cs="Times New Roman"/>
          <w:sz w:val="24"/>
          <w:szCs w:val="24"/>
        </w:rPr>
        <w:t>ing Movement in the U.S.”</w:t>
      </w:r>
      <w:r w:rsidRPr="00DC093D">
        <w:rPr>
          <w:rFonts w:ascii="Times New Roman" w:hAnsi="Times New Roman" w:cs="Times New Roman"/>
          <w:sz w:val="24"/>
          <w:szCs w:val="24"/>
        </w:rPr>
        <w:t xml:space="preserve"> </w:t>
      </w:r>
      <w:r w:rsidRPr="00DC093D">
        <w:rPr>
          <w:rFonts w:ascii="Times New Roman" w:hAnsi="Times New Roman" w:cs="Times New Roman"/>
          <w:i/>
          <w:sz w:val="24"/>
          <w:szCs w:val="24"/>
        </w:rPr>
        <w:t>New York Times</w:t>
      </w:r>
      <w:r>
        <w:rPr>
          <w:rFonts w:ascii="Times New Roman" w:hAnsi="Times New Roman" w:cs="Times New Roman"/>
          <w:sz w:val="24"/>
          <w:szCs w:val="24"/>
        </w:rPr>
        <w:t>, June 15.</w:t>
      </w:r>
    </w:p>
    <w:p w14:paraId="1AAFBA2F" w14:textId="77777777" w:rsidR="00780A22" w:rsidRDefault="00780A22" w:rsidP="0040137C">
      <w:pPr>
        <w:spacing w:after="0" w:line="240" w:lineRule="auto"/>
        <w:contextualSpacing/>
        <w:rPr>
          <w:rFonts w:ascii="Times New Roman" w:hAnsi="Times New Roman" w:cs="Times New Roman"/>
          <w:sz w:val="24"/>
          <w:szCs w:val="24"/>
        </w:rPr>
      </w:pPr>
    </w:p>
    <w:p w14:paraId="62865C89" w14:textId="77777777" w:rsidR="006F37F9" w:rsidRDefault="006F37F9" w:rsidP="0040137C">
      <w:pPr>
        <w:spacing w:after="0" w:line="240" w:lineRule="auto"/>
        <w:contextualSpacing/>
        <w:rPr>
          <w:rFonts w:ascii="Times New Roman" w:hAnsi="Times New Roman" w:cs="Times New Roman"/>
          <w:sz w:val="24"/>
          <w:szCs w:val="24"/>
        </w:rPr>
      </w:pPr>
    </w:p>
    <w:p w14:paraId="20F71317" w14:textId="66F6FF5C"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Rohrman, Douglass F. 2005. “NEPA’s Continuing Impact.” </w:t>
      </w:r>
      <w:r w:rsidRPr="00B250F4">
        <w:rPr>
          <w:rFonts w:ascii="Times New Roman" w:hAnsi="Times New Roman" w:cs="Times New Roman"/>
          <w:i/>
          <w:sz w:val="24"/>
          <w:szCs w:val="24"/>
        </w:rPr>
        <w:t>Frontiers in Ecology and the Environment</w:t>
      </w:r>
      <w:r>
        <w:rPr>
          <w:rFonts w:ascii="Times New Roman" w:hAnsi="Times New Roman" w:cs="Times New Roman"/>
          <w:sz w:val="24"/>
          <w:szCs w:val="24"/>
        </w:rPr>
        <w:t xml:space="preserve"> 3(5):</w:t>
      </w:r>
      <w:r w:rsidRPr="002B1EE4">
        <w:rPr>
          <w:rFonts w:ascii="Times New Roman" w:hAnsi="Times New Roman" w:cs="Times New Roman"/>
          <w:sz w:val="24"/>
          <w:szCs w:val="24"/>
        </w:rPr>
        <w:t>285.</w:t>
      </w:r>
    </w:p>
    <w:p w14:paraId="41A416CC" w14:textId="77777777" w:rsidR="006F37F9" w:rsidRPr="002B1EE4" w:rsidRDefault="006F37F9" w:rsidP="0040137C">
      <w:pPr>
        <w:spacing w:after="0" w:line="240" w:lineRule="auto"/>
        <w:contextualSpacing/>
        <w:rPr>
          <w:rFonts w:ascii="Times New Roman" w:hAnsi="Times New Roman" w:cs="Times New Roman"/>
          <w:sz w:val="24"/>
          <w:szCs w:val="24"/>
        </w:rPr>
      </w:pPr>
    </w:p>
    <w:p w14:paraId="4F0B67DA" w14:textId="77777777" w:rsidR="00780A22" w:rsidRPr="002B1EE4" w:rsidRDefault="00780A22" w:rsidP="0040137C">
      <w:pPr>
        <w:spacing w:after="0" w:line="240" w:lineRule="auto"/>
        <w:contextualSpacing/>
        <w:rPr>
          <w:rFonts w:ascii="Times New Roman" w:hAnsi="Times New Roman" w:cs="Times New Roman"/>
          <w:sz w:val="24"/>
          <w:szCs w:val="24"/>
        </w:rPr>
      </w:pPr>
    </w:p>
    <w:p w14:paraId="0E9C8EBB" w14:textId="2CAF5865"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Rome, Adam. 2003. “‘Give Earth a Chance’: The Environmental Movement and the Sixties.” </w:t>
      </w:r>
      <w:r w:rsidRPr="002B1EE4">
        <w:rPr>
          <w:rFonts w:ascii="Times New Roman" w:hAnsi="Times New Roman" w:cs="Times New Roman"/>
          <w:i/>
          <w:sz w:val="24"/>
          <w:szCs w:val="24"/>
        </w:rPr>
        <w:t>The Journal of American</w:t>
      </w:r>
      <w:r w:rsidRPr="002B1EE4">
        <w:rPr>
          <w:rFonts w:ascii="Times New Roman" w:hAnsi="Times New Roman" w:cs="Times New Roman"/>
          <w:sz w:val="24"/>
          <w:szCs w:val="24"/>
        </w:rPr>
        <w:t xml:space="preserve"> </w:t>
      </w:r>
      <w:r w:rsidRPr="00061835">
        <w:rPr>
          <w:rFonts w:ascii="Times New Roman" w:hAnsi="Times New Roman" w:cs="Times New Roman"/>
          <w:i/>
          <w:sz w:val="24"/>
          <w:szCs w:val="24"/>
        </w:rPr>
        <w:t>History</w:t>
      </w:r>
      <w:r>
        <w:rPr>
          <w:rFonts w:ascii="Times New Roman" w:hAnsi="Times New Roman" w:cs="Times New Roman"/>
          <w:sz w:val="24"/>
          <w:szCs w:val="24"/>
        </w:rPr>
        <w:t xml:space="preserve"> Sep.: 525-</w:t>
      </w:r>
      <w:r w:rsidRPr="002B1EE4">
        <w:rPr>
          <w:rFonts w:ascii="Times New Roman" w:hAnsi="Times New Roman" w:cs="Times New Roman"/>
          <w:sz w:val="24"/>
          <w:szCs w:val="24"/>
        </w:rPr>
        <w:t>54.</w:t>
      </w:r>
    </w:p>
    <w:p w14:paraId="271C5FAC" w14:textId="77777777" w:rsidR="006F37F9" w:rsidRDefault="006F37F9" w:rsidP="0040137C">
      <w:pPr>
        <w:spacing w:after="0" w:line="240" w:lineRule="auto"/>
        <w:contextualSpacing/>
        <w:rPr>
          <w:rFonts w:ascii="Times New Roman" w:hAnsi="Times New Roman" w:cs="Times New Roman"/>
          <w:sz w:val="24"/>
          <w:szCs w:val="24"/>
        </w:rPr>
      </w:pPr>
    </w:p>
    <w:p w14:paraId="068F04C2" w14:textId="77777777" w:rsidR="00780A22" w:rsidRDefault="00780A22" w:rsidP="0040137C">
      <w:pPr>
        <w:spacing w:after="0" w:line="240" w:lineRule="auto"/>
        <w:contextualSpacing/>
        <w:rPr>
          <w:rFonts w:ascii="Times New Roman" w:hAnsi="Times New Roman" w:cs="Times New Roman"/>
          <w:sz w:val="24"/>
          <w:szCs w:val="24"/>
        </w:rPr>
      </w:pPr>
    </w:p>
    <w:p w14:paraId="62FFCCA6" w14:textId="5DDEEAB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Rudel, Thomas. 2013. </w:t>
      </w:r>
      <w:r w:rsidRPr="00686166">
        <w:rPr>
          <w:rFonts w:ascii="Times New Roman" w:hAnsi="Times New Roman" w:cs="Times New Roman"/>
          <w:i/>
          <w:sz w:val="24"/>
          <w:szCs w:val="24"/>
        </w:rPr>
        <w:t>Defensive Environmentalists and the Dynamics of Global Reform</w:t>
      </w:r>
      <w:r>
        <w:rPr>
          <w:rFonts w:ascii="Times New Roman" w:hAnsi="Times New Roman" w:cs="Times New Roman"/>
          <w:sz w:val="24"/>
          <w:szCs w:val="24"/>
        </w:rPr>
        <w:t>. New York: Cambridge University Press.</w:t>
      </w:r>
    </w:p>
    <w:p w14:paraId="0A5AF17F" w14:textId="77777777" w:rsidR="006F37F9" w:rsidRDefault="006F37F9" w:rsidP="0040137C">
      <w:pPr>
        <w:spacing w:after="0" w:line="240" w:lineRule="auto"/>
        <w:contextualSpacing/>
        <w:rPr>
          <w:rFonts w:ascii="Times New Roman" w:hAnsi="Times New Roman" w:cs="Times New Roman"/>
          <w:sz w:val="24"/>
          <w:szCs w:val="24"/>
        </w:rPr>
      </w:pPr>
    </w:p>
    <w:p w14:paraId="5DEF4BE8" w14:textId="77777777" w:rsidR="00780A22" w:rsidRDefault="00780A22" w:rsidP="0040137C">
      <w:pPr>
        <w:spacing w:after="0" w:line="240" w:lineRule="auto"/>
        <w:contextualSpacing/>
        <w:rPr>
          <w:rFonts w:ascii="Times New Roman" w:hAnsi="Times New Roman" w:cs="Times New Roman"/>
          <w:sz w:val="24"/>
          <w:szCs w:val="24"/>
        </w:rPr>
      </w:pPr>
    </w:p>
    <w:p w14:paraId="718DAC54" w14:textId="4BDF4805"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Rudel, Thomas, and Jill Roper. </w:t>
      </w:r>
      <w:r w:rsidRPr="00047A76">
        <w:rPr>
          <w:rFonts w:ascii="Times New Roman" w:hAnsi="Times New Roman" w:cs="Times New Roman"/>
          <w:sz w:val="24"/>
          <w:szCs w:val="24"/>
        </w:rPr>
        <w:t>1997. “Pat</w:t>
      </w:r>
      <w:r>
        <w:rPr>
          <w:rFonts w:ascii="Times New Roman" w:hAnsi="Times New Roman" w:cs="Times New Roman"/>
          <w:sz w:val="24"/>
          <w:szCs w:val="24"/>
        </w:rPr>
        <w:t xml:space="preserve">hs to Rainforest Destruction.” </w:t>
      </w:r>
      <w:r w:rsidRPr="00047A76">
        <w:rPr>
          <w:rFonts w:ascii="Times New Roman" w:hAnsi="Times New Roman" w:cs="Times New Roman"/>
          <w:i/>
          <w:sz w:val="24"/>
          <w:szCs w:val="24"/>
        </w:rPr>
        <w:t>World</w:t>
      </w:r>
      <w:r>
        <w:rPr>
          <w:rFonts w:ascii="Times New Roman" w:hAnsi="Times New Roman" w:cs="Times New Roman"/>
          <w:i/>
          <w:sz w:val="24"/>
          <w:szCs w:val="24"/>
        </w:rPr>
        <w:t xml:space="preserve"> </w:t>
      </w:r>
      <w:r w:rsidRPr="00047A76">
        <w:rPr>
          <w:rFonts w:ascii="Times New Roman" w:hAnsi="Times New Roman" w:cs="Times New Roman"/>
          <w:i/>
          <w:sz w:val="24"/>
          <w:szCs w:val="24"/>
        </w:rPr>
        <w:t>Development</w:t>
      </w:r>
      <w:r w:rsidRPr="00047A76">
        <w:rPr>
          <w:rFonts w:ascii="Times New Roman" w:hAnsi="Times New Roman" w:cs="Times New Roman"/>
          <w:sz w:val="24"/>
          <w:szCs w:val="24"/>
        </w:rPr>
        <w:t xml:space="preserve"> 25:53-65.</w:t>
      </w:r>
    </w:p>
    <w:p w14:paraId="63191796" w14:textId="77777777" w:rsidR="00780A22" w:rsidRDefault="00780A22" w:rsidP="0040137C">
      <w:pPr>
        <w:spacing w:after="0" w:line="240" w:lineRule="auto"/>
        <w:contextualSpacing/>
        <w:rPr>
          <w:rFonts w:ascii="Times New Roman" w:hAnsi="Times New Roman" w:cs="Times New Roman"/>
          <w:sz w:val="24"/>
          <w:szCs w:val="24"/>
        </w:rPr>
      </w:pPr>
    </w:p>
    <w:p w14:paraId="54AAC61C" w14:textId="77777777" w:rsidR="006F37F9" w:rsidRDefault="006F37F9" w:rsidP="0040137C">
      <w:pPr>
        <w:spacing w:after="0" w:line="240" w:lineRule="auto"/>
        <w:contextualSpacing/>
        <w:rPr>
          <w:rFonts w:ascii="Times New Roman" w:hAnsi="Times New Roman" w:cs="Times New Roman"/>
          <w:sz w:val="24"/>
          <w:szCs w:val="24"/>
        </w:rPr>
      </w:pPr>
    </w:p>
    <w:p w14:paraId="367EFA3D" w14:textId="77777777" w:rsidR="00780A22" w:rsidRPr="008019FC"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Sallee, Margaret W. and Julee T. Flood. 2012. “</w:t>
      </w:r>
      <w:r w:rsidRPr="008019FC">
        <w:rPr>
          <w:rFonts w:ascii="Times New Roman" w:hAnsi="Times New Roman" w:cs="Times New Roman"/>
          <w:sz w:val="24"/>
          <w:szCs w:val="24"/>
        </w:rPr>
        <w:t>Using Qualitative Research to Bridge</w:t>
      </w:r>
    </w:p>
    <w:p w14:paraId="4052B660" w14:textId="77777777" w:rsidR="00780A22" w:rsidRDefault="00780A22" w:rsidP="0040137C">
      <w:pPr>
        <w:spacing w:after="0" w:line="240" w:lineRule="auto"/>
        <w:contextualSpacing/>
        <w:rPr>
          <w:rFonts w:ascii="Times New Roman" w:hAnsi="Times New Roman" w:cs="Times New Roman"/>
          <w:sz w:val="24"/>
          <w:szCs w:val="24"/>
        </w:rPr>
      </w:pPr>
      <w:r w:rsidRPr="008019FC">
        <w:rPr>
          <w:rFonts w:ascii="Times New Roman" w:hAnsi="Times New Roman" w:cs="Times New Roman"/>
          <w:sz w:val="24"/>
          <w:szCs w:val="24"/>
        </w:rPr>
        <w:t>Research, Policy, and Practice</w:t>
      </w:r>
      <w:r>
        <w:rPr>
          <w:rFonts w:ascii="Times New Roman" w:hAnsi="Times New Roman" w:cs="Times New Roman"/>
          <w:sz w:val="24"/>
          <w:szCs w:val="24"/>
        </w:rPr>
        <w:t xml:space="preserve">. </w:t>
      </w:r>
      <w:r w:rsidRPr="008019FC">
        <w:rPr>
          <w:rFonts w:ascii="Times New Roman" w:hAnsi="Times New Roman" w:cs="Times New Roman"/>
          <w:i/>
          <w:sz w:val="24"/>
          <w:szCs w:val="24"/>
        </w:rPr>
        <w:t xml:space="preserve">Theory </w:t>
      </w:r>
      <w:r>
        <w:rPr>
          <w:rFonts w:ascii="Times New Roman" w:hAnsi="Times New Roman" w:cs="Times New Roman"/>
          <w:i/>
          <w:sz w:val="24"/>
          <w:szCs w:val="24"/>
        </w:rPr>
        <w:t>i</w:t>
      </w:r>
      <w:r w:rsidRPr="008019FC">
        <w:rPr>
          <w:rFonts w:ascii="Times New Roman" w:hAnsi="Times New Roman" w:cs="Times New Roman"/>
          <w:i/>
          <w:sz w:val="24"/>
          <w:szCs w:val="24"/>
        </w:rPr>
        <w:t>nto Practice</w:t>
      </w:r>
      <w:r>
        <w:rPr>
          <w:rFonts w:ascii="Times New Roman" w:hAnsi="Times New Roman" w:cs="Times New Roman"/>
          <w:sz w:val="24"/>
          <w:szCs w:val="24"/>
        </w:rPr>
        <w:t xml:space="preserve"> 51(</w:t>
      </w:r>
      <w:r w:rsidRPr="008019FC">
        <w:rPr>
          <w:rFonts w:ascii="Times New Roman" w:hAnsi="Times New Roman" w:cs="Times New Roman"/>
          <w:sz w:val="24"/>
          <w:szCs w:val="24"/>
        </w:rPr>
        <w:t>2</w:t>
      </w:r>
      <w:r>
        <w:rPr>
          <w:rFonts w:ascii="Times New Roman" w:hAnsi="Times New Roman" w:cs="Times New Roman"/>
          <w:sz w:val="24"/>
          <w:szCs w:val="24"/>
        </w:rPr>
        <w:t>): 137-</w:t>
      </w:r>
      <w:r w:rsidRPr="008019FC">
        <w:rPr>
          <w:rFonts w:ascii="Times New Roman" w:hAnsi="Times New Roman" w:cs="Times New Roman"/>
          <w:sz w:val="24"/>
          <w:szCs w:val="24"/>
        </w:rPr>
        <w:t>44</w:t>
      </w:r>
      <w:r>
        <w:rPr>
          <w:rFonts w:ascii="Times New Roman" w:hAnsi="Times New Roman" w:cs="Times New Roman"/>
          <w:sz w:val="24"/>
          <w:szCs w:val="24"/>
        </w:rPr>
        <w:t>.</w:t>
      </w:r>
    </w:p>
    <w:p w14:paraId="402B4DE7" w14:textId="77777777" w:rsidR="00780A22" w:rsidRDefault="00780A22" w:rsidP="0040137C">
      <w:pPr>
        <w:spacing w:after="0" w:line="240" w:lineRule="auto"/>
        <w:contextualSpacing/>
        <w:rPr>
          <w:rFonts w:ascii="Times New Roman" w:hAnsi="Times New Roman" w:cs="Times New Roman"/>
          <w:sz w:val="24"/>
          <w:szCs w:val="24"/>
        </w:rPr>
      </w:pPr>
    </w:p>
    <w:p w14:paraId="58586644" w14:textId="77777777" w:rsidR="006F37F9" w:rsidRDefault="006F37F9" w:rsidP="0040137C">
      <w:pPr>
        <w:spacing w:after="0" w:line="240" w:lineRule="auto"/>
        <w:contextualSpacing/>
        <w:rPr>
          <w:rFonts w:ascii="Times New Roman" w:hAnsi="Times New Roman" w:cs="Times New Roman"/>
          <w:sz w:val="24"/>
          <w:szCs w:val="24"/>
        </w:rPr>
      </w:pPr>
    </w:p>
    <w:p w14:paraId="1AC06681" w14:textId="4FDAC3FA"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Schnaiberg, Alan. 1980. </w:t>
      </w:r>
      <w:r w:rsidRPr="00B06530">
        <w:rPr>
          <w:rFonts w:ascii="Times New Roman" w:hAnsi="Times New Roman" w:cs="Times New Roman"/>
          <w:i/>
          <w:sz w:val="24"/>
          <w:szCs w:val="24"/>
        </w:rPr>
        <w:t>The Environment: From Surplus to Scarcity</w:t>
      </w:r>
      <w:r>
        <w:rPr>
          <w:rFonts w:ascii="Times New Roman" w:hAnsi="Times New Roman" w:cs="Times New Roman"/>
          <w:sz w:val="24"/>
          <w:szCs w:val="24"/>
        </w:rPr>
        <w:t xml:space="preserve">. Oxford: Oxford University Press. </w:t>
      </w:r>
    </w:p>
    <w:p w14:paraId="62292300" w14:textId="77777777" w:rsidR="006F37F9" w:rsidRDefault="006F37F9" w:rsidP="0040137C">
      <w:pPr>
        <w:spacing w:after="0" w:line="240" w:lineRule="auto"/>
        <w:contextualSpacing/>
        <w:rPr>
          <w:rFonts w:ascii="Times New Roman" w:hAnsi="Times New Roman" w:cs="Times New Roman"/>
          <w:sz w:val="24"/>
          <w:szCs w:val="24"/>
        </w:rPr>
      </w:pPr>
    </w:p>
    <w:p w14:paraId="5F30A36B" w14:textId="77777777" w:rsidR="00780A22" w:rsidRDefault="00780A22" w:rsidP="0040137C">
      <w:pPr>
        <w:spacing w:after="0" w:line="240" w:lineRule="auto"/>
        <w:contextualSpacing/>
        <w:rPr>
          <w:rFonts w:ascii="Times New Roman" w:hAnsi="Times New Roman" w:cs="Times New Roman"/>
          <w:sz w:val="24"/>
          <w:szCs w:val="24"/>
        </w:rPr>
      </w:pPr>
    </w:p>
    <w:p w14:paraId="05849592" w14:textId="169D37B2" w:rsidR="00780A22" w:rsidRPr="002B1EE4"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Schnaiberg, Alan, and Kenneth Gould. 1994. </w:t>
      </w:r>
      <w:r w:rsidRPr="00B06530">
        <w:rPr>
          <w:rFonts w:ascii="Times New Roman" w:hAnsi="Times New Roman" w:cs="Times New Roman"/>
          <w:i/>
          <w:sz w:val="24"/>
          <w:szCs w:val="24"/>
        </w:rPr>
        <w:t>Environment and Society: The Enduring Conflict</w:t>
      </w:r>
      <w:r>
        <w:rPr>
          <w:rFonts w:ascii="Times New Roman" w:hAnsi="Times New Roman" w:cs="Times New Roman"/>
          <w:sz w:val="24"/>
          <w:szCs w:val="24"/>
        </w:rPr>
        <w:t xml:space="preserve">. New York: St. Martin’s Press. </w:t>
      </w:r>
    </w:p>
    <w:p w14:paraId="4A6ABA16" w14:textId="77777777" w:rsidR="00780A22" w:rsidRDefault="00780A22" w:rsidP="0040137C">
      <w:pPr>
        <w:tabs>
          <w:tab w:val="left" w:pos="1365"/>
        </w:tabs>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ab/>
      </w:r>
      <w:r w:rsidRPr="002B1EE4">
        <w:rPr>
          <w:rFonts w:ascii="Times New Roman" w:hAnsi="Times New Roman" w:cs="Times New Roman"/>
          <w:sz w:val="24"/>
          <w:szCs w:val="24"/>
        </w:rPr>
        <w:tab/>
      </w:r>
    </w:p>
    <w:p w14:paraId="7B71B2BC" w14:textId="77777777" w:rsidR="006F37F9" w:rsidRPr="002B1EE4" w:rsidRDefault="006F37F9" w:rsidP="0040137C">
      <w:pPr>
        <w:tabs>
          <w:tab w:val="left" w:pos="1365"/>
        </w:tabs>
        <w:spacing w:after="0" w:line="240" w:lineRule="auto"/>
        <w:contextualSpacing/>
        <w:rPr>
          <w:rFonts w:ascii="Times New Roman" w:hAnsi="Times New Roman" w:cs="Times New Roman"/>
          <w:sz w:val="24"/>
          <w:szCs w:val="24"/>
        </w:rPr>
      </w:pPr>
    </w:p>
    <w:p w14:paraId="3D0D03B3" w14:textId="286E7464"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Schwartz, Daniel M. 1998. “Environmental Terrorism: Analyzing the Concept.” </w:t>
      </w:r>
      <w:r w:rsidRPr="002B1EE4">
        <w:rPr>
          <w:rFonts w:ascii="Times New Roman" w:hAnsi="Times New Roman" w:cs="Times New Roman"/>
          <w:i/>
          <w:sz w:val="24"/>
          <w:szCs w:val="24"/>
        </w:rPr>
        <w:t>Journal of Peace Research</w:t>
      </w:r>
      <w:r>
        <w:rPr>
          <w:rFonts w:ascii="Times New Roman" w:hAnsi="Times New Roman" w:cs="Times New Roman"/>
          <w:sz w:val="24"/>
          <w:szCs w:val="24"/>
        </w:rPr>
        <w:t xml:space="preserve"> 35:483-</w:t>
      </w:r>
      <w:r w:rsidRPr="002B1EE4">
        <w:rPr>
          <w:rFonts w:ascii="Times New Roman" w:hAnsi="Times New Roman" w:cs="Times New Roman"/>
          <w:sz w:val="24"/>
          <w:szCs w:val="24"/>
        </w:rPr>
        <w:t>96.</w:t>
      </w:r>
    </w:p>
    <w:p w14:paraId="3753ACB7" w14:textId="77777777" w:rsidR="00780A22" w:rsidRDefault="00780A22" w:rsidP="0040137C">
      <w:pPr>
        <w:spacing w:after="0" w:line="240" w:lineRule="auto"/>
        <w:contextualSpacing/>
        <w:rPr>
          <w:rFonts w:ascii="Times New Roman" w:hAnsi="Times New Roman" w:cs="Times New Roman"/>
          <w:sz w:val="24"/>
          <w:szCs w:val="24"/>
        </w:rPr>
      </w:pPr>
    </w:p>
    <w:p w14:paraId="2015B549" w14:textId="77777777" w:rsidR="006F37F9" w:rsidRDefault="006F37F9" w:rsidP="0040137C">
      <w:pPr>
        <w:spacing w:after="0" w:line="240" w:lineRule="auto"/>
        <w:contextualSpacing/>
        <w:rPr>
          <w:rFonts w:ascii="Times New Roman" w:hAnsi="Times New Roman" w:cs="Times New Roman"/>
          <w:sz w:val="24"/>
          <w:szCs w:val="24"/>
        </w:rPr>
      </w:pPr>
    </w:p>
    <w:p w14:paraId="38B2B048" w14:textId="3073FA2B"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Seager, Joni. 1994. </w:t>
      </w:r>
      <w:r w:rsidRPr="00E845D5">
        <w:rPr>
          <w:rFonts w:ascii="Times New Roman" w:hAnsi="Times New Roman" w:cs="Times New Roman"/>
          <w:i/>
          <w:sz w:val="24"/>
          <w:szCs w:val="24"/>
        </w:rPr>
        <w:t>Earth Follies: Coming to Feminist Terms with the Global Environmental Crisis</w:t>
      </w:r>
      <w:r>
        <w:rPr>
          <w:rFonts w:ascii="Times New Roman" w:hAnsi="Times New Roman" w:cs="Times New Roman"/>
          <w:sz w:val="24"/>
          <w:szCs w:val="24"/>
        </w:rPr>
        <w:t>. New York: Routledge.</w:t>
      </w:r>
    </w:p>
    <w:p w14:paraId="3A2193FF" w14:textId="77777777" w:rsidR="00780A22" w:rsidRDefault="00780A22" w:rsidP="0040137C">
      <w:pPr>
        <w:spacing w:after="0" w:line="240" w:lineRule="auto"/>
        <w:contextualSpacing/>
        <w:rPr>
          <w:rFonts w:ascii="Times New Roman" w:hAnsi="Times New Roman" w:cs="Times New Roman"/>
          <w:sz w:val="24"/>
          <w:szCs w:val="24"/>
        </w:rPr>
      </w:pPr>
    </w:p>
    <w:p w14:paraId="35376F4F" w14:textId="77777777" w:rsidR="006F37F9" w:rsidRDefault="006F37F9" w:rsidP="0040137C">
      <w:pPr>
        <w:spacing w:after="0" w:line="240" w:lineRule="auto"/>
        <w:contextualSpacing/>
        <w:rPr>
          <w:rFonts w:ascii="Times New Roman" w:hAnsi="Times New Roman" w:cs="Times New Roman"/>
          <w:sz w:val="24"/>
          <w:szCs w:val="24"/>
        </w:rPr>
      </w:pPr>
    </w:p>
    <w:p w14:paraId="2AB60317" w14:textId="77777777" w:rsidR="006F37F9" w:rsidRDefault="00780A22" w:rsidP="0040137C">
      <w:pPr>
        <w:spacing w:after="0" w:line="240" w:lineRule="auto"/>
        <w:contextualSpacing/>
        <w:rPr>
          <w:rFonts w:ascii="Times New Roman" w:hAnsi="Times New Roman" w:cs="Times New Roman"/>
          <w:i/>
          <w:sz w:val="24"/>
          <w:szCs w:val="24"/>
        </w:rPr>
      </w:pPr>
      <w:r>
        <w:rPr>
          <w:rFonts w:ascii="Times New Roman" w:hAnsi="Times New Roman" w:cs="Times New Roman"/>
          <w:sz w:val="24"/>
          <w:szCs w:val="24"/>
        </w:rPr>
        <w:t xml:space="preserve">Seger, Karl A. </w:t>
      </w:r>
      <w:r w:rsidRPr="00D065C8">
        <w:rPr>
          <w:rFonts w:ascii="Times New Roman" w:hAnsi="Times New Roman" w:cs="Times New Roman"/>
          <w:sz w:val="24"/>
          <w:szCs w:val="24"/>
        </w:rPr>
        <w:t>LEFT-WING EXTREMISM:</w:t>
      </w:r>
      <w:r>
        <w:rPr>
          <w:rFonts w:ascii="Times New Roman" w:hAnsi="Times New Roman" w:cs="Times New Roman"/>
          <w:sz w:val="24"/>
          <w:szCs w:val="24"/>
        </w:rPr>
        <w:t xml:space="preserve"> </w:t>
      </w:r>
      <w:r w:rsidRPr="00D065C8">
        <w:rPr>
          <w:rFonts w:ascii="Times New Roman" w:hAnsi="Times New Roman" w:cs="Times New Roman"/>
          <w:sz w:val="24"/>
          <w:szCs w:val="24"/>
        </w:rPr>
        <w:t>The Current Threat</w:t>
      </w:r>
      <w:r>
        <w:rPr>
          <w:rFonts w:ascii="Times New Roman" w:hAnsi="Times New Roman" w:cs="Times New Roman"/>
          <w:sz w:val="24"/>
          <w:szCs w:val="24"/>
        </w:rPr>
        <w:t xml:space="preserve">. </w:t>
      </w:r>
      <w:r w:rsidRPr="00D065C8">
        <w:rPr>
          <w:rFonts w:ascii="Times New Roman" w:hAnsi="Times New Roman" w:cs="Times New Roman"/>
          <w:i/>
          <w:sz w:val="24"/>
          <w:szCs w:val="24"/>
        </w:rPr>
        <w:t xml:space="preserve">Prepared for the U.S. </w:t>
      </w:r>
    </w:p>
    <w:p w14:paraId="7FA9BAE1" w14:textId="6C51154A" w:rsidR="00780A22" w:rsidRDefault="00780A22" w:rsidP="0040137C">
      <w:pPr>
        <w:spacing w:after="0" w:line="240" w:lineRule="auto"/>
        <w:contextualSpacing/>
        <w:rPr>
          <w:rFonts w:ascii="Times New Roman" w:hAnsi="Times New Roman" w:cs="Times New Roman"/>
          <w:sz w:val="24"/>
          <w:szCs w:val="24"/>
        </w:rPr>
      </w:pPr>
      <w:r w:rsidRPr="00D065C8">
        <w:rPr>
          <w:rFonts w:ascii="Times New Roman" w:hAnsi="Times New Roman" w:cs="Times New Roman"/>
          <w:i/>
          <w:sz w:val="24"/>
          <w:szCs w:val="24"/>
        </w:rPr>
        <w:t>Department of Energy Office of Safeguards and Security.</w:t>
      </w:r>
      <w:r>
        <w:rPr>
          <w:rFonts w:ascii="Times New Roman" w:hAnsi="Times New Roman" w:cs="Times New Roman"/>
          <w:i/>
          <w:sz w:val="24"/>
          <w:szCs w:val="24"/>
        </w:rPr>
        <w:t xml:space="preserve"> </w:t>
      </w:r>
      <w:r>
        <w:rPr>
          <w:rFonts w:ascii="Times New Roman" w:hAnsi="Times New Roman" w:cs="Times New Roman"/>
          <w:sz w:val="24"/>
          <w:szCs w:val="24"/>
        </w:rPr>
        <w:t xml:space="preserve">Oak Ridge, TN: </w:t>
      </w:r>
      <w:r w:rsidRPr="00D065C8">
        <w:rPr>
          <w:rFonts w:ascii="Times New Roman" w:hAnsi="Times New Roman" w:cs="Times New Roman"/>
          <w:sz w:val="24"/>
          <w:szCs w:val="24"/>
        </w:rPr>
        <w:t>Oak Ridge Institute for Science and Education: Center</w:t>
      </w:r>
      <w:r>
        <w:rPr>
          <w:rFonts w:ascii="Times New Roman" w:hAnsi="Times New Roman" w:cs="Times New Roman"/>
          <w:sz w:val="24"/>
          <w:szCs w:val="24"/>
        </w:rPr>
        <w:t xml:space="preserve"> for Human Reliability Studies.</w:t>
      </w:r>
    </w:p>
    <w:p w14:paraId="2D733C15" w14:textId="77777777" w:rsidR="006F37F9" w:rsidRPr="00D065C8" w:rsidRDefault="006F37F9" w:rsidP="0040137C">
      <w:pPr>
        <w:spacing w:after="0" w:line="240" w:lineRule="auto"/>
        <w:contextualSpacing/>
        <w:rPr>
          <w:rFonts w:ascii="Times New Roman" w:hAnsi="Times New Roman" w:cs="Times New Roman"/>
          <w:sz w:val="24"/>
          <w:szCs w:val="24"/>
        </w:rPr>
      </w:pPr>
    </w:p>
    <w:p w14:paraId="38D4AC4C" w14:textId="77777777" w:rsidR="00780A22" w:rsidRDefault="00780A22" w:rsidP="0040137C">
      <w:pPr>
        <w:spacing w:after="0" w:line="240" w:lineRule="auto"/>
        <w:contextualSpacing/>
        <w:rPr>
          <w:rFonts w:ascii="Times New Roman" w:hAnsi="Times New Roman" w:cs="Times New Roman"/>
          <w:sz w:val="24"/>
          <w:szCs w:val="24"/>
        </w:rPr>
      </w:pPr>
    </w:p>
    <w:p w14:paraId="033BD395" w14:textId="7DAAB7A2" w:rsidR="00780A22" w:rsidRPr="002B1EE4"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Shields, Christopher A. 2012. </w:t>
      </w:r>
      <w:r w:rsidRPr="00D05066">
        <w:rPr>
          <w:rFonts w:ascii="Times New Roman" w:hAnsi="Times New Roman" w:cs="Times New Roman"/>
          <w:i/>
          <w:sz w:val="24"/>
          <w:szCs w:val="24"/>
        </w:rPr>
        <w:t>American Terrorism Trials: Prosecutorial and Defense Strategies</w:t>
      </w:r>
      <w:r>
        <w:rPr>
          <w:rFonts w:ascii="Times New Roman" w:hAnsi="Times New Roman" w:cs="Times New Roman"/>
          <w:sz w:val="24"/>
          <w:szCs w:val="24"/>
        </w:rPr>
        <w:t xml:space="preserve">. El Paso, TX: </w:t>
      </w:r>
      <w:r w:rsidRPr="00D05066">
        <w:rPr>
          <w:rFonts w:ascii="Times New Roman" w:hAnsi="Times New Roman" w:cs="Times New Roman"/>
          <w:sz w:val="24"/>
          <w:szCs w:val="24"/>
        </w:rPr>
        <w:t>LFB Scholarly Publishing LLC</w:t>
      </w:r>
      <w:r>
        <w:rPr>
          <w:rFonts w:ascii="Times New Roman" w:hAnsi="Times New Roman" w:cs="Times New Roman"/>
          <w:sz w:val="24"/>
          <w:szCs w:val="24"/>
        </w:rPr>
        <w:t>.</w:t>
      </w:r>
    </w:p>
    <w:p w14:paraId="2930A098" w14:textId="77777777" w:rsidR="00780A22" w:rsidRDefault="00780A22" w:rsidP="0040137C">
      <w:pPr>
        <w:spacing w:after="0" w:line="240" w:lineRule="auto"/>
        <w:contextualSpacing/>
        <w:rPr>
          <w:rFonts w:ascii="Times New Roman" w:hAnsi="Times New Roman" w:cs="Times New Roman"/>
          <w:sz w:val="24"/>
          <w:szCs w:val="24"/>
        </w:rPr>
      </w:pPr>
    </w:p>
    <w:p w14:paraId="498DBA2B" w14:textId="77777777" w:rsidR="006F37F9" w:rsidRDefault="006F37F9" w:rsidP="0040137C">
      <w:pPr>
        <w:spacing w:after="0" w:line="240" w:lineRule="auto"/>
        <w:contextualSpacing/>
        <w:rPr>
          <w:rFonts w:ascii="Times New Roman" w:hAnsi="Times New Roman" w:cs="Times New Roman"/>
          <w:sz w:val="24"/>
          <w:szCs w:val="24"/>
        </w:rPr>
      </w:pPr>
    </w:p>
    <w:p w14:paraId="74FE9F01" w14:textId="1953B685"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Smith, Brent</w:t>
      </w:r>
      <w:r>
        <w:rPr>
          <w:rFonts w:ascii="Times New Roman" w:hAnsi="Times New Roman" w:cs="Times New Roman"/>
          <w:sz w:val="24"/>
          <w:szCs w:val="24"/>
        </w:rPr>
        <w:t xml:space="preserve"> L</w:t>
      </w:r>
      <w:r w:rsidRPr="002B1EE4">
        <w:rPr>
          <w:rFonts w:ascii="Times New Roman" w:hAnsi="Times New Roman" w:cs="Times New Roman"/>
          <w:sz w:val="24"/>
          <w:szCs w:val="24"/>
        </w:rPr>
        <w:t xml:space="preserve">. 1994. </w:t>
      </w:r>
      <w:r w:rsidRPr="002B1EE4">
        <w:rPr>
          <w:rFonts w:ascii="Times New Roman" w:hAnsi="Times New Roman" w:cs="Times New Roman"/>
          <w:i/>
          <w:sz w:val="24"/>
          <w:szCs w:val="24"/>
        </w:rPr>
        <w:t>Terrorism in America: Pipebombs and Pipedreams</w:t>
      </w:r>
      <w:r w:rsidRPr="002B1EE4">
        <w:rPr>
          <w:rFonts w:ascii="Times New Roman" w:hAnsi="Times New Roman" w:cs="Times New Roman"/>
          <w:sz w:val="24"/>
          <w:szCs w:val="24"/>
        </w:rPr>
        <w:t xml:space="preserve">. </w:t>
      </w:r>
      <w:r>
        <w:rPr>
          <w:rFonts w:ascii="Times New Roman" w:hAnsi="Times New Roman" w:cs="Times New Roman"/>
          <w:sz w:val="24"/>
          <w:szCs w:val="24"/>
        </w:rPr>
        <w:t xml:space="preserve">New York: </w:t>
      </w:r>
      <w:r w:rsidRPr="002B1EE4">
        <w:rPr>
          <w:rFonts w:ascii="Times New Roman" w:hAnsi="Times New Roman" w:cs="Times New Roman"/>
          <w:sz w:val="24"/>
          <w:szCs w:val="24"/>
        </w:rPr>
        <w:t xml:space="preserve">State University of </w:t>
      </w:r>
      <w:r>
        <w:rPr>
          <w:rFonts w:ascii="Times New Roman" w:hAnsi="Times New Roman" w:cs="Times New Roman"/>
          <w:sz w:val="24"/>
          <w:szCs w:val="24"/>
        </w:rPr>
        <w:t>New York Press</w:t>
      </w:r>
      <w:r w:rsidRPr="002B1EE4">
        <w:rPr>
          <w:rFonts w:ascii="Times New Roman" w:hAnsi="Times New Roman" w:cs="Times New Roman"/>
          <w:sz w:val="24"/>
          <w:szCs w:val="24"/>
        </w:rPr>
        <w:t>.</w:t>
      </w:r>
    </w:p>
    <w:p w14:paraId="6726E2AC"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p>
    <w:p w14:paraId="59D2BD52" w14:textId="77777777" w:rsidR="006F37F9" w:rsidRDefault="006F37F9" w:rsidP="0040137C">
      <w:pPr>
        <w:spacing w:after="0" w:line="240" w:lineRule="auto"/>
        <w:contextualSpacing/>
        <w:rPr>
          <w:rFonts w:ascii="Times New Roman" w:hAnsi="Times New Roman" w:cs="Times New Roman"/>
          <w:sz w:val="24"/>
          <w:szCs w:val="24"/>
        </w:rPr>
      </w:pPr>
    </w:p>
    <w:p w14:paraId="33313F55" w14:textId="46F56C93"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Smith, Brent</w:t>
      </w:r>
      <w:r>
        <w:rPr>
          <w:rFonts w:ascii="Times New Roman" w:hAnsi="Times New Roman" w:cs="Times New Roman"/>
          <w:sz w:val="24"/>
          <w:szCs w:val="24"/>
        </w:rPr>
        <w:t xml:space="preserve"> L</w:t>
      </w:r>
      <w:r w:rsidRPr="002B1EE4">
        <w:rPr>
          <w:rFonts w:ascii="Times New Roman" w:hAnsi="Times New Roman" w:cs="Times New Roman"/>
          <w:sz w:val="24"/>
          <w:szCs w:val="24"/>
        </w:rPr>
        <w:t xml:space="preserve">. </w:t>
      </w:r>
      <w:r>
        <w:rPr>
          <w:rFonts w:ascii="Times New Roman" w:hAnsi="Times New Roman" w:cs="Times New Roman"/>
          <w:sz w:val="24"/>
          <w:szCs w:val="24"/>
        </w:rPr>
        <w:t>2008. “</w:t>
      </w:r>
      <w:r w:rsidRPr="00ED2B7D">
        <w:rPr>
          <w:rFonts w:ascii="Times New Roman" w:hAnsi="Times New Roman" w:cs="Times New Roman"/>
          <w:sz w:val="24"/>
          <w:szCs w:val="24"/>
        </w:rPr>
        <w:t xml:space="preserve">Demographic and Ideological Variations in Behavior among American </w:t>
      </w:r>
      <w:r>
        <w:rPr>
          <w:rFonts w:ascii="Times New Roman" w:hAnsi="Times New Roman" w:cs="Times New Roman"/>
          <w:sz w:val="24"/>
          <w:szCs w:val="24"/>
        </w:rPr>
        <w:t>T</w:t>
      </w:r>
      <w:r w:rsidRPr="00ED2B7D">
        <w:rPr>
          <w:rFonts w:ascii="Times New Roman" w:hAnsi="Times New Roman" w:cs="Times New Roman"/>
          <w:sz w:val="24"/>
          <w:szCs w:val="24"/>
        </w:rPr>
        <w:t>errorists</w:t>
      </w:r>
      <w:r>
        <w:rPr>
          <w:rFonts w:ascii="Times New Roman" w:hAnsi="Times New Roman" w:cs="Times New Roman"/>
          <w:sz w:val="24"/>
          <w:szCs w:val="24"/>
        </w:rPr>
        <w:t xml:space="preserve">.” Presented at the </w:t>
      </w:r>
      <w:r w:rsidRPr="001F3575">
        <w:rPr>
          <w:rFonts w:ascii="Times New Roman" w:hAnsi="Times New Roman" w:cs="Times New Roman"/>
          <w:sz w:val="24"/>
          <w:szCs w:val="24"/>
        </w:rPr>
        <w:t>Department of Homeland Security Summit in 2008</w:t>
      </w:r>
      <w:r>
        <w:rPr>
          <w:rFonts w:ascii="Times New Roman" w:hAnsi="Times New Roman" w:cs="Times New Roman"/>
          <w:sz w:val="24"/>
          <w:szCs w:val="24"/>
        </w:rPr>
        <w:t>. Retrieved Sep. 11, 2014 (</w:t>
      </w:r>
      <w:hyperlink r:id="rId12" w:history="1">
        <w:r w:rsidR="006F37F9" w:rsidRPr="00147415">
          <w:rPr>
            <w:rStyle w:val="Hyperlink"/>
            <w:rFonts w:ascii="Times New Roman" w:hAnsi="Times New Roman" w:cs="Times New Roman"/>
            <w:sz w:val="24"/>
            <w:szCs w:val="24"/>
          </w:rPr>
          <w:t>http://www.orau.gov/DHSsummit/presentations/March17/Panel7/Smith_Mar17.pdf</w:t>
        </w:r>
      </w:hyperlink>
      <w:r>
        <w:rPr>
          <w:rFonts w:ascii="Times New Roman" w:hAnsi="Times New Roman" w:cs="Times New Roman"/>
          <w:sz w:val="24"/>
          <w:szCs w:val="24"/>
        </w:rPr>
        <w:t>)</w:t>
      </w:r>
    </w:p>
    <w:p w14:paraId="03577839" w14:textId="77777777" w:rsidR="006F37F9" w:rsidRDefault="006F37F9" w:rsidP="0040137C">
      <w:pPr>
        <w:spacing w:after="0" w:line="240" w:lineRule="auto"/>
        <w:contextualSpacing/>
        <w:rPr>
          <w:rFonts w:ascii="Times New Roman" w:hAnsi="Times New Roman" w:cs="Times New Roman"/>
          <w:sz w:val="24"/>
          <w:szCs w:val="24"/>
        </w:rPr>
      </w:pPr>
    </w:p>
    <w:p w14:paraId="4DABDC1A" w14:textId="77777777" w:rsidR="00780A22" w:rsidRDefault="00780A22" w:rsidP="0040137C">
      <w:pPr>
        <w:spacing w:after="0" w:line="240" w:lineRule="auto"/>
        <w:contextualSpacing/>
        <w:rPr>
          <w:rFonts w:ascii="Times New Roman" w:hAnsi="Times New Roman" w:cs="Times New Roman"/>
          <w:sz w:val="24"/>
          <w:szCs w:val="24"/>
        </w:rPr>
      </w:pPr>
    </w:p>
    <w:p w14:paraId="6EAC1823" w14:textId="5053208A"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Smith, Brent L. and Kelly R. </w:t>
      </w:r>
      <w:r w:rsidRPr="00D61E33">
        <w:rPr>
          <w:rFonts w:ascii="Times New Roman" w:hAnsi="Times New Roman" w:cs="Times New Roman"/>
          <w:sz w:val="24"/>
          <w:szCs w:val="24"/>
        </w:rPr>
        <w:t>Dampho</w:t>
      </w:r>
      <w:r>
        <w:rPr>
          <w:rFonts w:ascii="Times New Roman" w:hAnsi="Times New Roman" w:cs="Times New Roman"/>
          <w:sz w:val="24"/>
          <w:szCs w:val="24"/>
        </w:rPr>
        <w:t xml:space="preserve">usse. </w:t>
      </w:r>
      <w:r w:rsidRPr="00D61E33">
        <w:rPr>
          <w:rFonts w:ascii="Times New Roman" w:hAnsi="Times New Roman" w:cs="Times New Roman"/>
          <w:sz w:val="24"/>
          <w:szCs w:val="24"/>
        </w:rPr>
        <w:t xml:space="preserve">1996. </w:t>
      </w:r>
      <w:r>
        <w:rPr>
          <w:rFonts w:ascii="Times New Roman" w:hAnsi="Times New Roman" w:cs="Times New Roman"/>
          <w:sz w:val="24"/>
          <w:szCs w:val="24"/>
        </w:rPr>
        <w:t>“</w:t>
      </w:r>
      <w:r w:rsidRPr="00D61E33">
        <w:rPr>
          <w:rFonts w:ascii="Times New Roman" w:hAnsi="Times New Roman" w:cs="Times New Roman"/>
          <w:sz w:val="24"/>
          <w:szCs w:val="24"/>
        </w:rPr>
        <w:t>Punishing Political Offenders: The Effect of Political Motive on Federal Sentencing Decisions.</w:t>
      </w:r>
      <w:r>
        <w:rPr>
          <w:rFonts w:ascii="Times New Roman" w:hAnsi="Times New Roman" w:cs="Times New Roman"/>
          <w:sz w:val="24"/>
          <w:szCs w:val="24"/>
        </w:rPr>
        <w:t>”</w:t>
      </w:r>
      <w:r w:rsidRPr="00D61E33">
        <w:rPr>
          <w:rFonts w:ascii="Times New Roman" w:hAnsi="Times New Roman" w:cs="Times New Roman"/>
          <w:sz w:val="24"/>
          <w:szCs w:val="24"/>
        </w:rPr>
        <w:t xml:space="preserve"> </w:t>
      </w:r>
      <w:r w:rsidRPr="00D61E33">
        <w:rPr>
          <w:rFonts w:ascii="Times New Roman" w:hAnsi="Times New Roman" w:cs="Times New Roman"/>
          <w:i/>
          <w:sz w:val="24"/>
          <w:szCs w:val="24"/>
        </w:rPr>
        <w:t>Criminology</w:t>
      </w:r>
      <w:r w:rsidRPr="00D61E33">
        <w:rPr>
          <w:rFonts w:ascii="Times New Roman" w:hAnsi="Times New Roman" w:cs="Times New Roman"/>
          <w:sz w:val="24"/>
          <w:szCs w:val="24"/>
        </w:rPr>
        <w:t xml:space="preserve"> 34</w:t>
      </w:r>
      <w:r>
        <w:rPr>
          <w:rFonts w:ascii="Times New Roman" w:hAnsi="Times New Roman" w:cs="Times New Roman"/>
          <w:sz w:val="24"/>
          <w:szCs w:val="24"/>
        </w:rPr>
        <w:t>:</w:t>
      </w:r>
      <w:r w:rsidRPr="00D61E33">
        <w:rPr>
          <w:rFonts w:ascii="Times New Roman" w:hAnsi="Times New Roman" w:cs="Times New Roman"/>
          <w:sz w:val="24"/>
          <w:szCs w:val="24"/>
        </w:rPr>
        <w:t>289-322.</w:t>
      </w:r>
      <w:r>
        <w:rPr>
          <w:rFonts w:ascii="Times New Roman" w:hAnsi="Times New Roman" w:cs="Times New Roman"/>
          <w:sz w:val="24"/>
          <w:szCs w:val="24"/>
        </w:rPr>
        <w:t xml:space="preserve"> </w:t>
      </w:r>
    </w:p>
    <w:p w14:paraId="5B26E289" w14:textId="77777777" w:rsidR="006F37F9" w:rsidRDefault="006F37F9" w:rsidP="0040137C">
      <w:pPr>
        <w:spacing w:after="0" w:line="240" w:lineRule="auto"/>
        <w:contextualSpacing/>
        <w:rPr>
          <w:rFonts w:ascii="Times New Roman" w:hAnsi="Times New Roman" w:cs="Times New Roman"/>
          <w:sz w:val="24"/>
          <w:szCs w:val="24"/>
        </w:rPr>
      </w:pPr>
    </w:p>
    <w:p w14:paraId="7DCD8A4B"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p>
    <w:p w14:paraId="03B9D915" w14:textId="20141F82"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Smith, Brent L. and Kelly R. </w:t>
      </w:r>
      <w:r w:rsidRPr="00D61E33">
        <w:rPr>
          <w:rFonts w:ascii="Times New Roman" w:hAnsi="Times New Roman" w:cs="Times New Roman"/>
          <w:sz w:val="24"/>
          <w:szCs w:val="24"/>
        </w:rPr>
        <w:t>Dampho</w:t>
      </w:r>
      <w:r>
        <w:rPr>
          <w:rFonts w:ascii="Times New Roman" w:hAnsi="Times New Roman" w:cs="Times New Roman"/>
          <w:sz w:val="24"/>
          <w:szCs w:val="24"/>
        </w:rPr>
        <w:t>usse. 2009. “</w:t>
      </w:r>
      <w:r w:rsidRPr="00D33B0E">
        <w:rPr>
          <w:rFonts w:ascii="Times New Roman" w:hAnsi="Times New Roman" w:cs="Times New Roman"/>
          <w:sz w:val="24"/>
          <w:szCs w:val="24"/>
        </w:rPr>
        <w:t>Patterns of precursor behaviors in the life</w:t>
      </w:r>
      <w:r>
        <w:rPr>
          <w:rFonts w:ascii="Times New Roman" w:hAnsi="Times New Roman" w:cs="Times New Roman"/>
          <w:sz w:val="24"/>
          <w:szCs w:val="24"/>
        </w:rPr>
        <w:t xml:space="preserve"> </w:t>
      </w:r>
      <w:r w:rsidRPr="00D33B0E">
        <w:rPr>
          <w:rFonts w:ascii="Times New Roman" w:hAnsi="Times New Roman" w:cs="Times New Roman"/>
          <w:sz w:val="24"/>
          <w:szCs w:val="24"/>
        </w:rPr>
        <w:t>span of a U.S. environmental terrorist group</w:t>
      </w:r>
      <w:r>
        <w:rPr>
          <w:rFonts w:ascii="Times New Roman" w:hAnsi="Times New Roman" w:cs="Times New Roman"/>
          <w:sz w:val="24"/>
          <w:szCs w:val="24"/>
        </w:rPr>
        <w:t xml:space="preserve">.” </w:t>
      </w:r>
      <w:r w:rsidRPr="00D33B0E">
        <w:rPr>
          <w:rFonts w:ascii="Times New Roman" w:hAnsi="Times New Roman" w:cs="Times New Roman"/>
          <w:i/>
          <w:sz w:val="24"/>
          <w:szCs w:val="24"/>
        </w:rPr>
        <w:t>Criminology and Public Policy</w:t>
      </w:r>
      <w:r>
        <w:rPr>
          <w:rFonts w:ascii="Times New Roman" w:hAnsi="Times New Roman" w:cs="Times New Roman"/>
          <w:sz w:val="24"/>
          <w:szCs w:val="24"/>
        </w:rPr>
        <w:t xml:space="preserve"> 8 (3):475-96.</w:t>
      </w:r>
    </w:p>
    <w:p w14:paraId="0BC9AD22" w14:textId="77777777" w:rsidR="006F37F9" w:rsidRDefault="006F37F9" w:rsidP="0040137C">
      <w:pPr>
        <w:spacing w:after="0" w:line="240" w:lineRule="auto"/>
        <w:contextualSpacing/>
        <w:rPr>
          <w:rFonts w:ascii="Times New Roman" w:hAnsi="Times New Roman" w:cs="Times New Roman"/>
          <w:sz w:val="24"/>
          <w:szCs w:val="24"/>
        </w:rPr>
      </w:pPr>
    </w:p>
    <w:p w14:paraId="5303B529" w14:textId="77777777" w:rsidR="00780A22" w:rsidRDefault="00780A22" w:rsidP="0040137C">
      <w:pPr>
        <w:spacing w:after="0" w:line="240" w:lineRule="auto"/>
        <w:contextualSpacing/>
        <w:rPr>
          <w:rFonts w:ascii="Times New Roman" w:hAnsi="Times New Roman" w:cs="Times New Roman"/>
          <w:sz w:val="24"/>
          <w:szCs w:val="24"/>
        </w:rPr>
      </w:pPr>
    </w:p>
    <w:p w14:paraId="5049CE7E" w14:textId="77777777" w:rsidR="006F37F9"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Smith, Brent L., Kelly R. Damphousse, Freedom Jackson and Amy Sellers. 2002. “The </w:t>
      </w:r>
    </w:p>
    <w:p w14:paraId="67BD5FF1" w14:textId="3F097BBE"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Prosecution and Punishment of International Terrorists in American Courts: 1980-1998.” </w:t>
      </w:r>
      <w:r w:rsidRPr="00D61E33">
        <w:rPr>
          <w:rFonts w:ascii="Times New Roman" w:hAnsi="Times New Roman" w:cs="Times New Roman"/>
          <w:i/>
          <w:sz w:val="24"/>
          <w:szCs w:val="24"/>
        </w:rPr>
        <w:t>Criminology and Public Policy</w:t>
      </w:r>
      <w:r>
        <w:rPr>
          <w:rFonts w:ascii="Times New Roman" w:hAnsi="Times New Roman" w:cs="Times New Roman"/>
          <w:sz w:val="24"/>
          <w:szCs w:val="24"/>
        </w:rPr>
        <w:t xml:space="preserve"> 3:311-38.</w:t>
      </w:r>
    </w:p>
    <w:p w14:paraId="67169237" w14:textId="77777777" w:rsidR="006F37F9" w:rsidRPr="002B1EE4" w:rsidRDefault="006F37F9" w:rsidP="0040137C">
      <w:pPr>
        <w:spacing w:after="0" w:line="240" w:lineRule="auto"/>
        <w:contextualSpacing/>
        <w:rPr>
          <w:rFonts w:ascii="Times New Roman" w:hAnsi="Times New Roman" w:cs="Times New Roman"/>
          <w:sz w:val="24"/>
          <w:szCs w:val="24"/>
        </w:rPr>
      </w:pPr>
    </w:p>
    <w:p w14:paraId="67F436DF" w14:textId="77777777" w:rsidR="00780A22" w:rsidRPr="002B1EE4" w:rsidRDefault="00780A22" w:rsidP="0040137C">
      <w:pPr>
        <w:spacing w:after="0" w:line="240" w:lineRule="auto"/>
        <w:contextualSpacing/>
        <w:rPr>
          <w:rFonts w:ascii="Times New Roman" w:hAnsi="Times New Roman" w:cs="Times New Roman"/>
          <w:sz w:val="24"/>
          <w:szCs w:val="24"/>
        </w:rPr>
      </w:pPr>
    </w:p>
    <w:p w14:paraId="12736009" w14:textId="69DD06BB" w:rsidR="00780A22" w:rsidRPr="002B1EE4"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Smith, Rebecca K. 2008. “‘Ecoterrorism?’: A Critical Analysis of the Vilification of Radical Environmental Activists as Terrorists.” </w:t>
      </w:r>
      <w:r w:rsidRPr="002B1EE4">
        <w:rPr>
          <w:rFonts w:ascii="Times New Roman" w:hAnsi="Times New Roman" w:cs="Times New Roman"/>
          <w:i/>
          <w:sz w:val="24"/>
          <w:szCs w:val="24"/>
        </w:rPr>
        <w:t>Environmental Law</w:t>
      </w:r>
      <w:r>
        <w:rPr>
          <w:rFonts w:ascii="Times New Roman" w:hAnsi="Times New Roman" w:cs="Times New Roman"/>
          <w:sz w:val="24"/>
          <w:szCs w:val="24"/>
        </w:rPr>
        <w:t xml:space="preserve"> 38(2):537-</w:t>
      </w:r>
      <w:r w:rsidRPr="002B1EE4">
        <w:rPr>
          <w:rFonts w:ascii="Times New Roman" w:hAnsi="Times New Roman" w:cs="Times New Roman"/>
          <w:sz w:val="24"/>
          <w:szCs w:val="24"/>
        </w:rPr>
        <w:t xml:space="preserve">76. </w:t>
      </w:r>
    </w:p>
    <w:p w14:paraId="6F37FDAD" w14:textId="77777777" w:rsidR="00780A22" w:rsidRDefault="00780A22" w:rsidP="0040137C">
      <w:pPr>
        <w:spacing w:after="0" w:line="240" w:lineRule="auto"/>
        <w:contextualSpacing/>
        <w:rPr>
          <w:rFonts w:ascii="Times New Roman" w:hAnsi="Times New Roman" w:cs="Times New Roman"/>
          <w:sz w:val="24"/>
          <w:szCs w:val="24"/>
        </w:rPr>
      </w:pPr>
    </w:p>
    <w:p w14:paraId="520BCFD5" w14:textId="77777777" w:rsidR="006F37F9" w:rsidRDefault="006F37F9" w:rsidP="0040137C">
      <w:pPr>
        <w:spacing w:after="0" w:line="240" w:lineRule="auto"/>
        <w:contextualSpacing/>
        <w:rPr>
          <w:rFonts w:ascii="Times New Roman" w:hAnsi="Times New Roman" w:cs="Times New Roman"/>
          <w:sz w:val="24"/>
          <w:szCs w:val="24"/>
        </w:rPr>
      </w:pPr>
    </w:p>
    <w:p w14:paraId="269B9107" w14:textId="537F0F49" w:rsidR="00780A22" w:rsidRDefault="00780A22" w:rsidP="0040137C">
      <w:pPr>
        <w:spacing w:after="0" w:line="240" w:lineRule="auto"/>
        <w:contextualSpacing/>
        <w:rPr>
          <w:rFonts w:ascii="Times New Roman" w:hAnsi="Times New Roman" w:cs="Times New Roman"/>
          <w:sz w:val="24"/>
          <w:szCs w:val="24"/>
        </w:rPr>
      </w:pPr>
      <w:r w:rsidRPr="001F6F20">
        <w:rPr>
          <w:rFonts w:ascii="Times New Roman" w:hAnsi="Times New Roman" w:cs="Times New Roman"/>
          <w:sz w:val="24"/>
          <w:szCs w:val="24"/>
        </w:rPr>
        <w:t xml:space="preserve">Snow, David A., R. Burke Rochford, Jr., Steven K. Worden, and Robert D. Benford. 1986. “Frame Alignment Processes, Micromobilization, and Movement Participation.” </w:t>
      </w:r>
      <w:r w:rsidRPr="001F6F20">
        <w:rPr>
          <w:rFonts w:ascii="Times New Roman" w:hAnsi="Times New Roman" w:cs="Times New Roman"/>
          <w:i/>
          <w:sz w:val="24"/>
          <w:szCs w:val="24"/>
        </w:rPr>
        <w:t>American Sociological Review</w:t>
      </w:r>
      <w:r>
        <w:rPr>
          <w:rFonts w:ascii="Times New Roman" w:hAnsi="Times New Roman" w:cs="Times New Roman"/>
          <w:sz w:val="24"/>
          <w:szCs w:val="24"/>
        </w:rPr>
        <w:t xml:space="preserve"> 51:464-</w:t>
      </w:r>
      <w:r w:rsidRPr="001F6F20">
        <w:rPr>
          <w:rFonts w:ascii="Times New Roman" w:hAnsi="Times New Roman" w:cs="Times New Roman"/>
          <w:sz w:val="24"/>
          <w:szCs w:val="24"/>
        </w:rPr>
        <w:t>81.</w:t>
      </w:r>
    </w:p>
    <w:p w14:paraId="391776AF" w14:textId="77777777" w:rsidR="006F37F9" w:rsidRDefault="006F37F9" w:rsidP="0040137C">
      <w:pPr>
        <w:spacing w:after="0" w:line="240" w:lineRule="auto"/>
        <w:contextualSpacing/>
        <w:rPr>
          <w:rFonts w:ascii="Times New Roman" w:hAnsi="Times New Roman" w:cs="Times New Roman"/>
          <w:sz w:val="24"/>
          <w:szCs w:val="24"/>
        </w:rPr>
      </w:pPr>
    </w:p>
    <w:p w14:paraId="5430F9CE" w14:textId="77777777" w:rsidR="00780A22" w:rsidRPr="002B1EE4" w:rsidRDefault="00780A22" w:rsidP="0040137C">
      <w:pPr>
        <w:spacing w:after="0" w:line="240" w:lineRule="auto"/>
        <w:contextualSpacing/>
        <w:rPr>
          <w:rFonts w:ascii="Times New Roman" w:hAnsi="Times New Roman" w:cs="Times New Roman"/>
          <w:sz w:val="24"/>
          <w:szCs w:val="24"/>
        </w:rPr>
      </w:pPr>
    </w:p>
    <w:p w14:paraId="0161AEDC" w14:textId="0A796E1D" w:rsidR="00780A22" w:rsidRDefault="00780A22" w:rsidP="0040137C">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Snow, David A. and Robert D. Benford</w:t>
      </w:r>
      <w:r w:rsidRPr="00DC093D">
        <w:rPr>
          <w:rFonts w:ascii="Times New Roman" w:hAnsi="Times New Roman" w:cs="Times New Roman"/>
          <w:bCs/>
          <w:sz w:val="24"/>
          <w:szCs w:val="24"/>
        </w:rPr>
        <w:t xml:space="preserve">. 1988. “Ideology, frame resonance, and participant mobilization.” </w:t>
      </w:r>
      <w:r>
        <w:rPr>
          <w:rFonts w:ascii="Times New Roman" w:hAnsi="Times New Roman" w:cs="Times New Roman"/>
          <w:bCs/>
          <w:i/>
          <w:sz w:val="24"/>
          <w:szCs w:val="24"/>
        </w:rPr>
        <w:t xml:space="preserve">International Social Movement </w:t>
      </w:r>
      <w:r w:rsidRPr="00DC093D">
        <w:rPr>
          <w:rFonts w:ascii="Times New Roman" w:hAnsi="Times New Roman" w:cs="Times New Roman"/>
          <w:bCs/>
          <w:i/>
          <w:sz w:val="24"/>
          <w:szCs w:val="24"/>
        </w:rPr>
        <w:t>Res</w:t>
      </w:r>
      <w:r>
        <w:rPr>
          <w:rFonts w:ascii="Times New Roman" w:hAnsi="Times New Roman" w:cs="Times New Roman"/>
          <w:bCs/>
          <w:i/>
          <w:sz w:val="24"/>
          <w:szCs w:val="24"/>
        </w:rPr>
        <w:t>earch</w:t>
      </w:r>
      <w:r w:rsidRPr="00DC093D">
        <w:rPr>
          <w:rFonts w:ascii="Times New Roman" w:hAnsi="Times New Roman" w:cs="Times New Roman"/>
          <w:bCs/>
          <w:sz w:val="24"/>
          <w:szCs w:val="24"/>
        </w:rPr>
        <w:t xml:space="preserve"> 1:197-218.</w:t>
      </w:r>
    </w:p>
    <w:p w14:paraId="1B7DD975" w14:textId="77777777" w:rsidR="006F37F9" w:rsidRDefault="006F37F9" w:rsidP="0040137C">
      <w:pPr>
        <w:spacing w:after="0" w:line="240" w:lineRule="auto"/>
        <w:contextualSpacing/>
        <w:rPr>
          <w:rFonts w:ascii="Times New Roman" w:hAnsi="Times New Roman" w:cs="Times New Roman"/>
          <w:bCs/>
          <w:sz w:val="24"/>
          <w:szCs w:val="24"/>
        </w:rPr>
      </w:pPr>
    </w:p>
    <w:p w14:paraId="460C2570" w14:textId="77777777" w:rsidR="006F37F9" w:rsidRPr="00DC093D" w:rsidRDefault="006F37F9" w:rsidP="0040137C">
      <w:pPr>
        <w:spacing w:after="0" w:line="240" w:lineRule="auto"/>
        <w:contextualSpacing/>
        <w:rPr>
          <w:rFonts w:ascii="Times New Roman" w:hAnsi="Times New Roman" w:cs="Times New Roman"/>
          <w:bCs/>
          <w:sz w:val="24"/>
          <w:szCs w:val="24"/>
        </w:rPr>
      </w:pPr>
    </w:p>
    <w:p w14:paraId="5B05070D" w14:textId="77777777" w:rsidR="006F37F9" w:rsidRDefault="00780A22" w:rsidP="0040137C">
      <w:pPr>
        <w:spacing w:after="0" w:line="240" w:lineRule="auto"/>
        <w:contextualSpacing/>
        <w:rPr>
          <w:rFonts w:ascii="Times New Roman" w:hAnsi="Times New Roman" w:cs="Times New Roman"/>
          <w:bCs/>
          <w:sz w:val="24"/>
          <w:szCs w:val="24"/>
        </w:rPr>
      </w:pPr>
      <w:r w:rsidRPr="00DC093D">
        <w:rPr>
          <w:rFonts w:ascii="Times New Roman" w:hAnsi="Times New Roman" w:cs="Times New Roman"/>
          <w:bCs/>
          <w:sz w:val="24"/>
          <w:szCs w:val="24"/>
        </w:rPr>
        <w:t xml:space="preserve">SourceWatch. 2010. “Animal Liberation Front.” </w:t>
      </w:r>
      <w:r>
        <w:rPr>
          <w:rFonts w:ascii="Times New Roman" w:hAnsi="Times New Roman" w:cs="Times New Roman"/>
          <w:sz w:val="24"/>
          <w:szCs w:val="24"/>
        </w:rPr>
        <w:t>Retrieved Sep. 11, 2014</w:t>
      </w:r>
      <w:r w:rsidRPr="00DC093D">
        <w:rPr>
          <w:rFonts w:ascii="Times New Roman" w:hAnsi="Times New Roman" w:cs="Times New Roman"/>
          <w:bCs/>
          <w:sz w:val="24"/>
          <w:szCs w:val="24"/>
        </w:rPr>
        <w:tab/>
      </w:r>
    </w:p>
    <w:p w14:paraId="6AEC5948" w14:textId="77777777" w:rsidR="00780A22" w:rsidRDefault="00780A22" w:rsidP="0040137C">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w:t>
      </w:r>
      <w:hyperlink r:id="rId13" w:history="1">
        <w:r w:rsidRPr="00DC093D">
          <w:rPr>
            <w:rStyle w:val="Hyperlink"/>
            <w:rFonts w:ascii="Times New Roman" w:hAnsi="Times New Roman" w:cs="Times New Roman"/>
            <w:bCs/>
            <w:sz w:val="24"/>
            <w:szCs w:val="24"/>
          </w:rPr>
          <w:t>http://www.sourcewatch.org/index.php?title=Animal_Liberation_Front</w:t>
        </w:r>
      </w:hyperlink>
      <w:r>
        <w:rPr>
          <w:rStyle w:val="Hyperlink"/>
          <w:rFonts w:ascii="Times New Roman" w:hAnsi="Times New Roman" w:cs="Times New Roman"/>
          <w:bCs/>
          <w:sz w:val="24"/>
          <w:szCs w:val="24"/>
        </w:rPr>
        <w:t>)</w:t>
      </w:r>
      <w:r w:rsidRPr="00DC093D">
        <w:rPr>
          <w:rFonts w:ascii="Times New Roman" w:hAnsi="Times New Roman" w:cs="Times New Roman"/>
          <w:bCs/>
          <w:sz w:val="24"/>
          <w:szCs w:val="24"/>
        </w:rPr>
        <w:t xml:space="preserve"> </w:t>
      </w:r>
    </w:p>
    <w:p w14:paraId="082A1E03" w14:textId="77777777" w:rsidR="006F37F9" w:rsidRDefault="006F37F9" w:rsidP="0040137C">
      <w:pPr>
        <w:spacing w:after="0" w:line="240" w:lineRule="auto"/>
        <w:contextualSpacing/>
        <w:rPr>
          <w:rFonts w:ascii="Times New Roman" w:hAnsi="Times New Roman" w:cs="Times New Roman"/>
          <w:bCs/>
          <w:sz w:val="24"/>
          <w:szCs w:val="24"/>
        </w:rPr>
      </w:pPr>
    </w:p>
    <w:p w14:paraId="52CE207F" w14:textId="77777777" w:rsidR="006F37F9" w:rsidRDefault="006F37F9" w:rsidP="0040137C">
      <w:pPr>
        <w:spacing w:after="0" w:line="240" w:lineRule="auto"/>
        <w:contextualSpacing/>
        <w:rPr>
          <w:rFonts w:ascii="Times New Roman" w:hAnsi="Times New Roman" w:cs="Times New Roman"/>
          <w:bCs/>
          <w:sz w:val="24"/>
          <w:szCs w:val="24"/>
        </w:rPr>
      </w:pPr>
    </w:p>
    <w:p w14:paraId="48C185F2" w14:textId="77777777" w:rsidR="00780A22" w:rsidRPr="003763F1" w:rsidRDefault="00780A22" w:rsidP="0040137C">
      <w:pPr>
        <w:spacing w:after="0" w:line="240" w:lineRule="auto"/>
        <w:contextualSpacing/>
        <w:rPr>
          <w:rFonts w:ascii="Times New Roman" w:hAnsi="Times New Roman" w:cs="Times New Roman"/>
          <w:bCs/>
          <w:i/>
          <w:sz w:val="24"/>
          <w:szCs w:val="24"/>
        </w:rPr>
      </w:pPr>
      <w:r w:rsidRPr="003763F1">
        <w:rPr>
          <w:rFonts w:ascii="Times New Roman" w:hAnsi="Times New Roman" w:cs="Times New Roman"/>
          <w:bCs/>
          <w:sz w:val="24"/>
          <w:szCs w:val="24"/>
        </w:rPr>
        <w:t>Steingraber, Sand</w:t>
      </w:r>
      <w:r>
        <w:rPr>
          <w:rFonts w:ascii="Times New Roman" w:hAnsi="Times New Roman" w:cs="Times New Roman"/>
          <w:bCs/>
          <w:sz w:val="24"/>
          <w:szCs w:val="24"/>
        </w:rPr>
        <w:t xml:space="preserve">ra.  1998. </w:t>
      </w:r>
      <w:r w:rsidRPr="003763F1">
        <w:rPr>
          <w:rFonts w:ascii="Times New Roman" w:hAnsi="Times New Roman" w:cs="Times New Roman"/>
          <w:bCs/>
          <w:i/>
          <w:sz w:val="24"/>
          <w:szCs w:val="24"/>
        </w:rPr>
        <w:t xml:space="preserve">Living Downstream: A Scientist’s Personal Investigation of   </w:t>
      </w:r>
    </w:p>
    <w:p w14:paraId="433C7EA3" w14:textId="77777777" w:rsidR="00780A22" w:rsidRPr="006F37F9" w:rsidRDefault="00780A22" w:rsidP="0040137C">
      <w:pPr>
        <w:spacing w:after="0" w:line="240" w:lineRule="auto"/>
        <w:contextualSpacing/>
        <w:rPr>
          <w:rFonts w:ascii="Times New Roman" w:hAnsi="Times New Roman" w:cs="Times New Roman"/>
          <w:bCs/>
          <w:i/>
          <w:sz w:val="24"/>
          <w:szCs w:val="24"/>
        </w:rPr>
      </w:pPr>
      <w:r w:rsidRPr="003763F1">
        <w:rPr>
          <w:rFonts w:ascii="Times New Roman" w:hAnsi="Times New Roman" w:cs="Times New Roman"/>
          <w:bCs/>
          <w:i/>
          <w:sz w:val="24"/>
          <w:szCs w:val="24"/>
        </w:rPr>
        <w:t>Cancer and the Environment</w:t>
      </w:r>
      <w:r>
        <w:rPr>
          <w:rFonts w:ascii="Times New Roman" w:hAnsi="Times New Roman" w:cs="Times New Roman"/>
          <w:bCs/>
          <w:sz w:val="24"/>
          <w:szCs w:val="24"/>
        </w:rPr>
        <w:t xml:space="preserve">.  New York: </w:t>
      </w:r>
      <w:r w:rsidRPr="003763F1">
        <w:rPr>
          <w:rFonts w:ascii="Times New Roman" w:hAnsi="Times New Roman" w:cs="Times New Roman"/>
          <w:bCs/>
          <w:sz w:val="24"/>
          <w:szCs w:val="24"/>
        </w:rPr>
        <w:t>Vintage/Random House.</w:t>
      </w:r>
    </w:p>
    <w:p w14:paraId="02D3185F" w14:textId="77777777" w:rsidR="006F37F9" w:rsidRDefault="006F37F9" w:rsidP="0040137C">
      <w:pPr>
        <w:spacing w:after="0" w:line="240" w:lineRule="auto"/>
        <w:contextualSpacing/>
        <w:rPr>
          <w:rFonts w:ascii="Times New Roman" w:hAnsi="Times New Roman" w:cs="Times New Roman"/>
          <w:bCs/>
          <w:sz w:val="24"/>
          <w:szCs w:val="24"/>
        </w:rPr>
      </w:pPr>
    </w:p>
    <w:p w14:paraId="775AB03A" w14:textId="77777777" w:rsidR="00780A22" w:rsidRPr="00DC093D" w:rsidRDefault="00780A22" w:rsidP="0040137C">
      <w:pPr>
        <w:spacing w:after="0" w:line="240" w:lineRule="auto"/>
        <w:contextualSpacing/>
        <w:rPr>
          <w:rFonts w:ascii="Times New Roman" w:hAnsi="Times New Roman" w:cs="Times New Roman"/>
          <w:bCs/>
          <w:sz w:val="24"/>
          <w:szCs w:val="24"/>
        </w:rPr>
      </w:pPr>
    </w:p>
    <w:p w14:paraId="6D27985B" w14:textId="77777777"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Sterba, James. 1998. </w:t>
      </w:r>
      <w:r w:rsidRPr="002B1EE4">
        <w:rPr>
          <w:rFonts w:ascii="Times New Roman" w:hAnsi="Times New Roman" w:cs="Times New Roman"/>
          <w:i/>
          <w:sz w:val="24"/>
          <w:szCs w:val="24"/>
        </w:rPr>
        <w:t>Justice for Here and Now</w:t>
      </w:r>
      <w:r w:rsidRPr="002B1EE4">
        <w:rPr>
          <w:rFonts w:ascii="Times New Roman" w:hAnsi="Times New Roman" w:cs="Times New Roman"/>
          <w:sz w:val="24"/>
          <w:szCs w:val="24"/>
        </w:rPr>
        <w:t xml:space="preserve">. </w:t>
      </w:r>
      <w:r>
        <w:rPr>
          <w:rFonts w:ascii="Times New Roman" w:hAnsi="Times New Roman" w:cs="Times New Roman"/>
          <w:sz w:val="24"/>
          <w:szCs w:val="24"/>
        </w:rPr>
        <w:t xml:space="preserve">New York: </w:t>
      </w:r>
      <w:r w:rsidRPr="002B1EE4">
        <w:rPr>
          <w:rFonts w:ascii="Times New Roman" w:hAnsi="Times New Roman" w:cs="Times New Roman"/>
          <w:sz w:val="24"/>
          <w:szCs w:val="24"/>
        </w:rPr>
        <w:t>Cambridge University Press.</w:t>
      </w:r>
    </w:p>
    <w:p w14:paraId="230CD292" w14:textId="77777777" w:rsidR="00780A22" w:rsidRDefault="00780A22" w:rsidP="0040137C">
      <w:pPr>
        <w:spacing w:after="0" w:line="240" w:lineRule="auto"/>
        <w:contextualSpacing/>
        <w:rPr>
          <w:rFonts w:ascii="Times New Roman" w:hAnsi="Times New Roman" w:cs="Times New Roman"/>
          <w:sz w:val="24"/>
          <w:szCs w:val="24"/>
        </w:rPr>
      </w:pPr>
    </w:p>
    <w:p w14:paraId="3DF6FA17" w14:textId="77777777" w:rsidR="006F37F9" w:rsidRDefault="006F37F9" w:rsidP="0040137C">
      <w:pPr>
        <w:spacing w:after="0" w:line="240" w:lineRule="auto"/>
        <w:contextualSpacing/>
        <w:rPr>
          <w:rFonts w:ascii="Times New Roman" w:hAnsi="Times New Roman" w:cs="Times New Roman"/>
          <w:sz w:val="24"/>
          <w:szCs w:val="24"/>
        </w:rPr>
      </w:pPr>
    </w:p>
    <w:p w14:paraId="46E51008" w14:textId="77777777" w:rsidR="006F37F9" w:rsidRDefault="006F37F9" w:rsidP="0040137C">
      <w:pPr>
        <w:spacing w:after="0" w:line="240" w:lineRule="auto"/>
        <w:contextualSpacing/>
        <w:rPr>
          <w:rFonts w:ascii="Times New Roman" w:hAnsi="Times New Roman" w:cs="Times New Roman"/>
          <w:i/>
          <w:sz w:val="24"/>
          <w:szCs w:val="24"/>
        </w:rPr>
      </w:pPr>
      <w:r>
        <w:rPr>
          <w:rFonts w:ascii="Times New Roman" w:hAnsi="Times New Roman" w:cs="Times New Roman"/>
          <w:sz w:val="24"/>
          <w:szCs w:val="24"/>
        </w:rPr>
        <w:t>Stern, Paul C.</w:t>
      </w:r>
      <w:r w:rsidR="00780A22">
        <w:rPr>
          <w:rFonts w:ascii="Times New Roman" w:hAnsi="Times New Roman" w:cs="Times New Roman"/>
          <w:sz w:val="24"/>
          <w:szCs w:val="24"/>
        </w:rPr>
        <w:t xml:space="preserve"> O. Young, and D. Druckman. 1992. </w:t>
      </w:r>
      <w:r w:rsidR="00780A22" w:rsidRPr="00547A57">
        <w:rPr>
          <w:rFonts w:ascii="Times New Roman" w:hAnsi="Times New Roman" w:cs="Times New Roman"/>
          <w:i/>
          <w:sz w:val="24"/>
          <w:szCs w:val="24"/>
        </w:rPr>
        <w:t xml:space="preserve">Global Environmental Change: </w:t>
      </w:r>
    </w:p>
    <w:p w14:paraId="5CA4EE47" w14:textId="77777777" w:rsidR="00780A22" w:rsidRDefault="00780A22" w:rsidP="0040137C">
      <w:pPr>
        <w:spacing w:after="0" w:line="240" w:lineRule="auto"/>
        <w:contextualSpacing/>
        <w:rPr>
          <w:rFonts w:ascii="Times New Roman" w:hAnsi="Times New Roman" w:cs="Times New Roman"/>
          <w:sz w:val="24"/>
          <w:szCs w:val="24"/>
        </w:rPr>
      </w:pPr>
      <w:r w:rsidRPr="00547A57">
        <w:rPr>
          <w:rFonts w:ascii="Times New Roman" w:hAnsi="Times New Roman" w:cs="Times New Roman"/>
          <w:i/>
          <w:sz w:val="24"/>
          <w:szCs w:val="24"/>
        </w:rPr>
        <w:t>Understanding the Human Dimensions</w:t>
      </w:r>
      <w:r>
        <w:rPr>
          <w:rFonts w:ascii="Times New Roman" w:hAnsi="Times New Roman" w:cs="Times New Roman"/>
          <w:sz w:val="24"/>
          <w:szCs w:val="24"/>
        </w:rPr>
        <w:t xml:space="preserve">. Washington, DC: National Academy Press. </w:t>
      </w:r>
    </w:p>
    <w:p w14:paraId="3E55FECC" w14:textId="77777777" w:rsidR="006F37F9" w:rsidRPr="002B1EE4" w:rsidRDefault="006F37F9" w:rsidP="0040137C">
      <w:pPr>
        <w:spacing w:after="0" w:line="240" w:lineRule="auto"/>
        <w:contextualSpacing/>
        <w:rPr>
          <w:rFonts w:ascii="Times New Roman" w:hAnsi="Times New Roman" w:cs="Times New Roman"/>
          <w:sz w:val="24"/>
          <w:szCs w:val="24"/>
        </w:rPr>
      </w:pPr>
    </w:p>
    <w:p w14:paraId="041CAC42" w14:textId="77777777" w:rsidR="00780A22" w:rsidRPr="002B1EE4" w:rsidRDefault="00780A22" w:rsidP="0040137C">
      <w:pPr>
        <w:spacing w:after="0" w:line="240" w:lineRule="auto"/>
        <w:contextualSpacing/>
        <w:rPr>
          <w:rFonts w:ascii="Times New Roman" w:hAnsi="Times New Roman" w:cs="Times New Roman"/>
          <w:sz w:val="24"/>
          <w:szCs w:val="24"/>
        </w:rPr>
      </w:pPr>
    </w:p>
    <w:p w14:paraId="6A63BDEF" w14:textId="680190DD"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Stern, Marc J., Dale J. Blahna, and Lee K. Cerveny. 2009. “Visions of success and achievement in recreation-related USDA Forest Service NEPA Processes.” </w:t>
      </w:r>
      <w:r w:rsidRPr="002B1EE4">
        <w:rPr>
          <w:rFonts w:ascii="Times New Roman" w:hAnsi="Times New Roman" w:cs="Times New Roman"/>
          <w:i/>
          <w:sz w:val="24"/>
          <w:szCs w:val="24"/>
        </w:rPr>
        <w:t>Environmental Impact Assessment Review</w:t>
      </w:r>
      <w:r w:rsidRPr="002B1EE4">
        <w:rPr>
          <w:rFonts w:ascii="Times New Roman" w:hAnsi="Times New Roman" w:cs="Times New Roman"/>
          <w:sz w:val="24"/>
          <w:szCs w:val="24"/>
        </w:rPr>
        <w:t>. 29(4):220</w:t>
      </w:r>
      <w:r>
        <w:rPr>
          <w:rFonts w:ascii="Times New Roman" w:hAnsi="Times New Roman" w:cs="Times New Roman"/>
          <w:sz w:val="24"/>
          <w:szCs w:val="24"/>
        </w:rPr>
        <w:t>–</w:t>
      </w:r>
      <w:r w:rsidRPr="002B1EE4">
        <w:rPr>
          <w:rFonts w:ascii="Times New Roman" w:hAnsi="Times New Roman" w:cs="Times New Roman"/>
          <w:sz w:val="24"/>
          <w:szCs w:val="24"/>
        </w:rPr>
        <w:t>28.</w:t>
      </w:r>
    </w:p>
    <w:p w14:paraId="0F7A6B0B" w14:textId="77777777" w:rsidR="006F37F9" w:rsidRPr="002B1EE4" w:rsidRDefault="006F37F9" w:rsidP="0040137C">
      <w:pPr>
        <w:spacing w:after="0" w:line="240" w:lineRule="auto"/>
        <w:contextualSpacing/>
        <w:rPr>
          <w:rFonts w:ascii="Times New Roman" w:hAnsi="Times New Roman" w:cs="Times New Roman"/>
          <w:sz w:val="24"/>
          <w:szCs w:val="24"/>
        </w:rPr>
      </w:pPr>
    </w:p>
    <w:p w14:paraId="66694A14" w14:textId="77777777" w:rsidR="00780A22" w:rsidRPr="002B1EE4" w:rsidRDefault="00780A22" w:rsidP="0040137C">
      <w:pPr>
        <w:spacing w:after="0" w:line="240" w:lineRule="auto"/>
        <w:contextualSpacing/>
        <w:rPr>
          <w:rFonts w:ascii="Times New Roman" w:hAnsi="Times New Roman" w:cs="Times New Roman"/>
          <w:sz w:val="24"/>
          <w:szCs w:val="24"/>
        </w:rPr>
      </w:pPr>
    </w:p>
    <w:p w14:paraId="270D6D2F" w14:textId="1F1F6FB0"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Taylor, Bob P. 1992. </w:t>
      </w:r>
      <w:r w:rsidRPr="00384439">
        <w:rPr>
          <w:rFonts w:ascii="Times New Roman" w:hAnsi="Times New Roman" w:cs="Times New Roman"/>
          <w:i/>
          <w:sz w:val="24"/>
          <w:szCs w:val="24"/>
        </w:rPr>
        <w:t>Our Limits Transgressed: Environmental Political Thought in America</w:t>
      </w:r>
      <w:r>
        <w:rPr>
          <w:rFonts w:ascii="Times New Roman" w:hAnsi="Times New Roman" w:cs="Times New Roman"/>
          <w:sz w:val="24"/>
          <w:szCs w:val="24"/>
        </w:rPr>
        <w:t>. Lawrence, KS: University Press of Kansas.</w:t>
      </w:r>
    </w:p>
    <w:p w14:paraId="49227D9D" w14:textId="77777777" w:rsidR="006F37F9" w:rsidRDefault="006F37F9" w:rsidP="0040137C">
      <w:pPr>
        <w:spacing w:after="0" w:line="240" w:lineRule="auto"/>
        <w:contextualSpacing/>
        <w:rPr>
          <w:rFonts w:ascii="Times New Roman" w:hAnsi="Times New Roman" w:cs="Times New Roman"/>
          <w:sz w:val="24"/>
          <w:szCs w:val="24"/>
        </w:rPr>
      </w:pPr>
    </w:p>
    <w:p w14:paraId="4B39CC32" w14:textId="77777777" w:rsidR="00780A22" w:rsidRDefault="00780A22" w:rsidP="0040137C">
      <w:pPr>
        <w:spacing w:after="0" w:line="240" w:lineRule="auto"/>
        <w:contextualSpacing/>
        <w:rPr>
          <w:rFonts w:ascii="Times New Roman" w:hAnsi="Times New Roman" w:cs="Times New Roman"/>
          <w:sz w:val="24"/>
          <w:szCs w:val="24"/>
        </w:rPr>
      </w:pPr>
    </w:p>
    <w:p w14:paraId="68E5405B" w14:textId="140C8104"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Taylor, Bron. 2001. “Earth and Nature-Based Spirituality (Part I): From Deep Ecology to Radical Environmentalism.” </w:t>
      </w:r>
      <w:r w:rsidRPr="002B1EE4">
        <w:rPr>
          <w:rFonts w:ascii="Times New Roman" w:hAnsi="Times New Roman" w:cs="Times New Roman"/>
          <w:i/>
          <w:sz w:val="24"/>
          <w:szCs w:val="24"/>
        </w:rPr>
        <w:t>Religion</w:t>
      </w:r>
      <w:r>
        <w:rPr>
          <w:rFonts w:ascii="Times New Roman" w:hAnsi="Times New Roman" w:cs="Times New Roman"/>
          <w:sz w:val="24"/>
          <w:szCs w:val="24"/>
        </w:rPr>
        <w:t xml:space="preserve"> 31:</w:t>
      </w:r>
      <w:r w:rsidRPr="002B1EE4">
        <w:rPr>
          <w:rFonts w:ascii="Times New Roman" w:hAnsi="Times New Roman" w:cs="Times New Roman"/>
          <w:sz w:val="24"/>
          <w:szCs w:val="24"/>
        </w:rPr>
        <w:t>175-93.</w:t>
      </w:r>
    </w:p>
    <w:p w14:paraId="3DE2E343" w14:textId="77777777" w:rsidR="00780A22" w:rsidRDefault="00780A22" w:rsidP="0040137C">
      <w:pPr>
        <w:spacing w:after="0" w:line="240" w:lineRule="auto"/>
        <w:contextualSpacing/>
        <w:rPr>
          <w:rFonts w:ascii="Times New Roman" w:hAnsi="Times New Roman" w:cs="Times New Roman"/>
          <w:sz w:val="24"/>
          <w:szCs w:val="24"/>
        </w:rPr>
      </w:pPr>
    </w:p>
    <w:p w14:paraId="44355303" w14:textId="77777777" w:rsidR="006F37F9" w:rsidRDefault="006F37F9" w:rsidP="0040137C">
      <w:pPr>
        <w:spacing w:after="0" w:line="240" w:lineRule="auto"/>
        <w:contextualSpacing/>
        <w:rPr>
          <w:rFonts w:ascii="Times New Roman" w:hAnsi="Times New Roman" w:cs="Times New Roman"/>
          <w:sz w:val="24"/>
          <w:szCs w:val="24"/>
        </w:rPr>
      </w:pPr>
    </w:p>
    <w:p w14:paraId="416103E9" w14:textId="3EBE3445"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Taylor, Dorceta. 1997. “Women of Color, Environmental Justice, and Ecofeminism.” Pp. 38-70 In </w:t>
      </w:r>
      <w:r w:rsidRPr="00E739B6">
        <w:rPr>
          <w:rFonts w:ascii="Times New Roman" w:hAnsi="Times New Roman" w:cs="Times New Roman"/>
          <w:i/>
          <w:sz w:val="24"/>
          <w:szCs w:val="24"/>
        </w:rPr>
        <w:t>Ecofeminism</w:t>
      </w:r>
      <w:r>
        <w:rPr>
          <w:rFonts w:ascii="Times New Roman" w:hAnsi="Times New Roman" w:cs="Times New Roman"/>
          <w:sz w:val="24"/>
          <w:szCs w:val="24"/>
        </w:rPr>
        <w:t>, edited by K. Warren.</w:t>
      </w:r>
    </w:p>
    <w:p w14:paraId="41DFCD66" w14:textId="77777777" w:rsidR="006F37F9" w:rsidRDefault="006F37F9" w:rsidP="0040137C">
      <w:pPr>
        <w:spacing w:after="0" w:line="240" w:lineRule="auto"/>
        <w:contextualSpacing/>
        <w:rPr>
          <w:rFonts w:ascii="Times New Roman" w:hAnsi="Times New Roman" w:cs="Times New Roman"/>
          <w:sz w:val="24"/>
          <w:szCs w:val="24"/>
        </w:rPr>
      </w:pPr>
    </w:p>
    <w:p w14:paraId="41D78E08"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p>
    <w:p w14:paraId="68C7398F" w14:textId="5E9F43A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Taylor, Dorceta. 2000. “The Rise of the Environmental Justice Paradigm: Injustice Framing and the Social Construction of Environmental Discourses.” </w:t>
      </w:r>
      <w:r w:rsidRPr="00E739B6">
        <w:rPr>
          <w:rFonts w:ascii="Times New Roman" w:hAnsi="Times New Roman" w:cs="Times New Roman"/>
          <w:i/>
          <w:sz w:val="24"/>
          <w:szCs w:val="24"/>
        </w:rPr>
        <w:t xml:space="preserve">American Behavioral Scientist </w:t>
      </w:r>
      <w:r>
        <w:rPr>
          <w:rFonts w:ascii="Times New Roman" w:hAnsi="Times New Roman" w:cs="Times New Roman"/>
          <w:sz w:val="24"/>
          <w:szCs w:val="24"/>
        </w:rPr>
        <w:t>43 (4):508-80.</w:t>
      </w:r>
    </w:p>
    <w:p w14:paraId="3DF81464" w14:textId="77777777" w:rsidR="006F37F9" w:rsidRDefault="006F37F9" w:rsidP="0040137C">
      <w:pPr>
        <w:spacing w:after="0" w:line="240" w:lineRule="auto"/>
        <w:contextualSpacing/>
        <w:rPr>
          <w:rFonts w:ascii="Times New Roman" w:hAnsi="Times New Roman" w:cs="Times New Roman"/>
          <w:sz w:val="24"/>
          <w:szCs w:val="24"/>
        </w:rPr>
      </w:pPr>
    </w:p>
    <w:p w14:paraId="71331A50" w14:textId="77777777" w:rsidR="00780A22" w:rsidRDefault="00780A22" w:rsidP="0040137C">
      <w:pPr>
        <w:spacing w:after="0" w:line="240" w:lineRule="auto"/>
        <w:contextualSpacing/>
        <w:rPr>
          <w:rFonts w:ascii="Times New Roman" w:hAnsi="Times New Roman" w:cs="Times New Roman"/>
          <w:sz w:val="24"/>
          <w:szCs w:val="24"/>
        </w:rPr>
      </w:pPr>
    </w:p>
    <w:p w14:paraId="50857509" w14:textId="77777777" w:rsidR="00780A22" w:rsidRDefault="00780A22" w:rsidP="0040137C">
      <w:pPr>
        <w:spacing w:after="0" w:line="240" w:lineRule="auto"/>
        <w:contextualSpacing/>
        <w:rPr>
          <w:rFonts w:ascii="Times New Roman" w:hAnsi="Times New Roman" w:cs="Times New Roman"/>
          <w:sz w:val="24"/>
          <w:szCs w:val="24"/>
        </w:rPr>
      </w:pPr>
      <w:r w:rsidRPr="00950EB0">
        <w:rPr>
          <w:rFonts w:ascii="Times New Roman" w:hAnsi="Times New Roman" w:cs="Times New Roman"/>
          <w:sz w:val="24"/>
          <w:szCs w:val="24"/>
        </w:rPr>
        <w:t>The Combahee River Collective</w:t>
      </w:r>
      <w:r>
        <w:rPr>
          <w:rFonts w:ascii="Times New Roman" w:hAnsi="Times New Roman" w:cs="Times New Roman"/>
          <w:sz w:val="24"/>
          <w:szCs w:val="24"/>
        </w:rPr>
        <w:t>. 1977. “</w:t>
      </w:r>
      <w:r w:rsidRPr="00950EB0">
        <w:rPr>
          <w:rFonts w:ascii="Times New Roman" w:hAnsi="Times New Roman" w:cs="Times New Roman"/>
          <w:sz w:val="24"/>
          <w:szCs w:val="24"/>
        </w:rPr>
        <w:t>The Combahee River Collective</w:t>
      </w:r>
      <w:r>
        <w:rPr>
          <w:rFonts w:ascii="Times New Roman" w:hAnsi="Times New Roman" w:cs="Times New Roman"/>
          <w:sz w:val="24"/>
          <w:szCs w:val="24"/>
        </w:rPr>
        <w:t xml:space="preserve"> Statement.” </w:t>
      </w:r>
    </w:p>
    <w:p w14:paraId="2AE7AB6B" w14:textId="77777777" w:rsidR="006F37F9" w:rsidRDefault="006F37F9" w:rsidP="0040137C">
      <w:pPr>
        <w:spacing w:after="0" w:line="240" w:lineRule="auto"/>
        <w:contextualSpacing/>
        <w:rPr>
          <w:rFonts w:ascii="Times New Roman" w:hAnsi="Times New Roman" w:cs="Times New Roman"/>
          <w:sz w:val="24"/>
          <w:szCs w:val="24"/>
        </w:rPr>
      </w:pPr>
    </w:p>
    <w:p w14:paraId="14A7F6D9" w14:textId="77777777" w:rsidR="00780A22" w:rsidRDefault="00780A22" w:rsidP="0040137C">
      <w:pPr>
        <w:spacing w:after="0" w:line="240" w:lineRule="auto"/>
        <w:contextualSpacing/>
        <w:rPr>
          <w:rFonts w:ascii="Times New Roman" w:hAnsi="Times New Roman" w:cs="Times New Roman"/>
          <w:sz w:val="24"/>
          <w:szCs w:val="24"/>
        </w:rPr>
      </w:pPr>
    </w:p>
    <w:p w14:paraId="0AB5A78B"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Turk, Austin T. 2004. “Sociology of Terrorism.” </w:t>
      </w:r>
      <w:r>
        <w:rPr>
          <w:rFonts w:ascii="Times New Roman" w:hAnsi="Times New Roman" w:cs="Times New Roman"/>
          <w:i/>
          <w:sz w:val="24"/>
          <w:szCs w:val="24"/>
        </w:rPr>
        <w:t>Annual Review of Sociology</w:t>
      </w:r>
      <w:r>
        <w:rPr>
          <w:rFonts w:ascii="Times New Roman" w:hAnsi="Times New Roman" w:cs="Times New Roman"/>
          <w:sz w:val="24"/>
          <w:szCs w:val="24"/>
        </w:rPr>
        <w:t xml:space="preserve"> 30:271-86.</w:t>
      </w:r>
    </w:p>
    <w:p w14:paraId="75E948A0" w14:textId="77777777" w:rsidR="006F37F9" w:rsidRDefault="006F37F9" w:rsidP="0040137C">
      <w:pPr>
        <w:spacing w:after="0" w:line="240" w:lineRule="auto"/>
        <w:contextualSpacing/>
        <w:rPr>
          <w:rFonts w:ascii="Times New Roman" w:hAnsi="Times New Roman" w:cs="Times New Roman"/>
          <w:sz w:val="24"/>
          <w:szCs w:val="24"/>
        </w:rPr>
      </w:pPr>
    </w:p>
    <w:p w14:paraId="119406C2" w14:textId="77777777" w:rsidR="00780A22" w:rsidRPr="002B1EE4" w:rsidRDefault="00780A22" w:rsidP="0040137C">
      <w:pPr>
        <w:spacing w:after="0" w:line="240" w:lineRule="auto"/>
        <w:contextualSpacing/>
        <w:rPr>
          <w:rFonts w:ascii="Times New Roman" w:hAnsi="Times New Roman" w:cs="Times New Roman"/>
          <w:sz w:val="24"/>
          <w:szCs w:val="24"/>
        </w:rPr>
      </w:pPr>
    </w:p>
    <w:p w14:paraId="3BF22CEF" w14:textId="1EF3393C"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Turner, James Morton. 2002. “From Woodcraft to 'Leave No Trace': Wilderness, Consumerism, and Environmentalism in Twentieth-Century America.” </w:t>
      </w:r>
      <w:r w:rsidRPr="002B1EE4">
        <w:rPr>
          <w:rFonts w:ascii="Times New Roman" w:hAnsi="Times New Roman" w:cs="Times New Roman"/>
          <w:i/>
          <w:sz w:val="24"/>
          <w:szCs w:val="24"/>
        </w:rPr>
        <w:t>Environmental History</w:t>
      </w:r>
      <w:r>
        <w:rPr>
          <w:rFonts w:ascii="Times New Roman" w:hAnsi="Times New Roman" w:cs="Times New Roman"/>
          <w:sz w:val="24"/>
          <w:szCs w:val="24"/>
        </w:rPr>
        <w:t xml:space="preserve"> 7(3):</w:t>
      </w:r>
      <w:r w:rsidRPr="002B1EE4">
        <w:rPr>
          <w:rFonts w:ascii="Times New Roman" w:hAnsi="Times New Roman" w:cs="Times New Roman"/>
          <w:sz w:val="24"/>
          <w:szCs w:val="24"/>
        </w:rPr>
        <w:t>462-84.</w:t>
      </w:r>
    </w:p>
    <w:p w14:paraId="54B2A6AA" w14:textId="77777777" w:rsidR="006F37F9" w:rsidRDefault="006F37F9" w:rsidP="0040137C">
      <w:pPr>
        <w:spacing w:after="0" w:line="240" w:lineRule="auto"/>
        <w:contextualSpacing/>
        <w:rPr>
          <w:rFonts w:ascii="Times New Roman" w:hAnsi="Times New Roman" w:cs="Times New Roman"/>
          <w:sz w:val="24"/>
          <w:szCs w:val="24"/>
        </w:rPr>
      </w:pPr>
    </w:p>
    <w:p w14:paraId="64B0996E" w14:textId="77777777" w:rsidR="00780A22" w:rsidRDefault="00780A22" w:rsidP="0040137C">
      <w:pPr>
        <w:spacing w:after="0" w:line="240" w:lineRule="auto"/>
        <w:contextualSpacing/>
        <w:rPr>
          <w:rFonts w:ascii="Times New Roman" w:hAnsi="Times New Roman" w:cs="Times New Roman"/>
          <w:sz w:val="24"/>
          <w:szCs w:val="24"/>
        </w:rPr>
      </w:pPr>
    </w:p>
    <w:p w14:paraId="65FD4CEB" w14:textId="73E764EC" w:rsidR="00780A22" w:rsidRDefault="00780A22" w:rsidP="0040137C">
      <w:pPr>
        <w:spacing w:after="0" w:line="240" w:lineRule="auto"/>
        <w:contextualSpacing/>
        <w:rPr>
          <w:rFonts w:ascii="Times New Roman" w:hAnsi="Times New Roman" w:cs="Times New Roman"/>
          <w:sz w:val="24"/>
          <w:szCs w:val="24"/>
        </w:rPr>
      </w:pPr>
      <w:r w:rsidRPr="00CE1B95">
        <w:rPr>
          <w:rFonts w:ascii="Times New Roman" w:hAnsi="Times New Roman" w:cs="Times New Roman"/>
          <w:sz w:val="24"/>
          <w:szCs w:val="24"/>
        </w:rPr>
        <w:t xml:space="preserve">Turner, Victor. 1982. </w:t>
      </w:r>
      <w:r w:rsidRPr="00CE1B95">
        <w:rPr>
          <w:rFonts w:ascii="Times New Roman" w:hAnsi="Times New Roman" w:cs="Times New Roman"/>
          <w:i/>
          <w:sz w:val="24"/>
          <w:szCs w:val="24"/>
        </w:rPr>
        <w:t>Celebration: Studies in Festivity and Ritual</w:t>
      </w:r>
      <w:r w:rsidR="006F37F9">
        <w:rPr>
          <w:rFonts w:ascii="Times New Roman" w:hAnsi="Times New Roman" w:cs="Times New Roman"/>
          <w:sz w:val="24"/>
          <w:szCs w:val="24"/>
        </w:rPr>
        <w:t xml:space="preserve">. Washington, DC: Smithsonian </w:t>
      </w:r>
      <w:r w:rsidRPr="00CE1B95">
        <w:rPr>
          <w:rFonts w:ascii="Times New Roman" w:hAnsi="Times New Roman" w:cs="Times New Roman"/>
          <w:sz w:val="24"/>
          <w:szCs w:val="24"/>
        </w:rPr>
        <w:t>Institution Press.</w:t>
      </w:r>
      <w:r>
        <w:rPr>
          <w:rFonts w:ascii="Times New Roman" w:hAnsi="Times New Roman" w:cs="Times New Roman"/>
          <w:sz w:val="24"/>
          <w:szCs w:val="24"/>
        </w:rPr>
        <w:tab/>
      </w:r>
    </w:p>
    <w:p w14:paraId="417CC57D" w14:textId="77777777" w:rsidR="006F37F9" w:rsidRDefault="006F37F9" w:rsidP="0040137C">
      <w:pPr>
        <w:tabs>
          <w:tab w:val="left" w:pos="2869"/>
        </w:tabs>
        <w:spacing w:after="0" w:line="240" w:lineRule="auto"/>
        <w:contextualSpacing/>
        <w:rPr>
          <w:rFonts w:ascii="Times New Roman" w:hAnsi="Times New Roman" w:cs="Times New Roman"/>
          <w:sz w:val="24"/>
          <w:szCs w:val="24"/>
        </w:rPr>
      </w:pPr>
    </w:p>
    <w:p w14:paraId="6AB11863" w14:textId="77777777" w:rsidR="00780A22" w:rsidRDefault="00780A22" w:rsidP="0040137C">
      <w:pPr>
        <w:tabs>
          <w:tab w:val="left" w:pos="2869"/>
        </w:tabs>
        <w:spacing w:after="0" w:line="240" w:lineRule="auto"/>
        <w:contextualSpacing/>
        <w:rPr>
          <w:rFonts w:ascii="Times New Roman" w:hAnsi="Times New Roman" w:cs="Times New Roman"/>
          <w:sz w:val="24"/>
          <w:szCs w:val="24"/>
        </w:rPr>
      </w:pPr>
    </w:p>
    <w:p w14:paraId="27016ED9" w14:textId="77777777" w:rsidR="00780A22" w:rsidRPr="002B1EE4" w:rsidRDefault="00780A22" w:rsidP="0040137C">
      <w:pPr>
        <w:tabs>
          <w:tab w:val="left" w:pos="2869"/>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United Nations. 2014. </w:t>
      </w:r>
      <w:r w:rsidRPr="005D1385">
        <w:rPr>
          <w:rFonts w:ascii="Times New Roman" w:hAnsi="Times New Roman" w:cs="Times New Roman"/>
          <w:i/>
          <w:sz w:val="24"/>
          <w:szCs w:val="24"/>
        </w:rPr>
        <w:t>World demographic trends Report of the Secretary-General</w:t>
      </w:r>
      <w:r w:rsidR="006F37F9">
        <w:rPr>
          <w:rFonts w:ascii="Times New Roman" w:hAnsi="Times New Roman" w:cs="Times New Roman"/>
          <w:sz w:val="24"/>
          <w:szCs w:val="24"/>
        </w:rPr>
        <w:t xml:space="preserve">. New York: </w:t>
      </w:r>
      <w:r>
        <w:rPr>
          <w:rFonts w:ascii="Times New Roman" w:hAnsi="Times New Roman" w:cs="Times New Roman"/>
          <w:sz w:val="24"/>
          <w:szCs w:val="24"/>
        </w:rPr>
        <w:t>United Nations.</w:t>
      </w:r>
    </w:p>
    <w:p w14:paraId="7D064F59" w14:textId="77777777" w:rsidR="00780A22" w:rsidRDefault="00780A22" w:rsidP="0040137C">
      <w:pPr>
        <w:spacing w:after="0" w:line="240" w:lineRule="auto"/>
        <w:contextualSpacing/>
        <w:rPr>
          <w:rFonts w:ascii="Times New Roman" w:hAnsi="Times New Roman" w:cs="Times New Roman"/>
          <w:sz w:val="24"/>
          <w:szCs w:val="24"/>
        </w:rPr>
      </w:pPr>
    </w:p>
    <w:p w14:paraId="761F0556" w14:textId="77777777" w:rsidR="006F37F9" w:rsidRPr="002B1EE4" w:rsidRDefault="006F37F9" w:rsidP="0040137C">
      <w:pPr>
        <w:spacing w:after="0" w:line="240" w:lineRule="auto"/>
        <w:contextualSpacing/>
        <w:rPr>
          <w:rFonts w:ascii="Times New Roman" w:hAnsi="Times New Roman" w:cs="Times New Roman"/>
          <w:sz w:val="24"/>
          <w:szCs w:val="24"/>
        </w:rPr>
      </w:pPr>
    </w:p>
    <w:p w14:paraId="290FE483" w14:textId="0F179F6F"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Vanderheiden, Steve. 2005. “</w:t>
      </w:r>
      <w:r>
        <w:rPr>
          <w:rFonts w:ascii="Times New Roman" w:hAnsi="Times New Roman" w:cs="Times New Roman"/>
          <w:sz w:val="24"/>
          <w:szCs w:val="24"/>
        </w:rPr>
        <w:t>Ecoterrorism</w:t>
      </w:r>
      <w:r w:rsidRPr="002B1EE4">
        <w:rPr>
          <w:rFonts w:ascii="Times New Roman" w:hAnsi="Times New Roman" w:cs="Times New Roman"/>
          <w:sz w:val="24"/>
          <w:szCs w:val="24"/>
        </w:rPr>
        <w:t xml:space="preserve"> or Justified Resistance? Radical Environmentalism and the ‘War on Terror.’” </w:t>
      </w:r>
      <w:r w:rsidRPr="002B1EE4">
        <w:rPr>
          <w:rFonts w:ascii="Times New Roman" w:hAnsi="Times New Roman" w:cs="Times New Roman"/>
          <w:i/>
          <w:sz w:val="24"/>
          <w:szCs w:val="24"/>
        </w:rPr>
        <w:t>Politics &amp; Society</w:t>
      </w:r>
      <w:r>
        <w:rPr>
          <w:rFonts w:ascii="Times New Roman" w:hAnsi="Times New Roman" w:cs="Times New Roman"/>
          <w:sz w:val="24"/>
          <w:szCs w:val="24"/>
        </w:rPr>
        <w:t xml:space="preserve"> 33(3):</w:t>
      </w:r>
      <w:r w:rsidRPr="002B1EE4">
        <w:rPr>
          <w:rFonts w:ascii="Times New Roman" w:hAnsi="Times New Roman" w:cs="Times New Roman"/>
          <w:sz w:val="24"/>
          <w:szCs w:val="24"/>
        </w:rPr>
        <w:t>425-47.</w:t>
      </w:r>
    </w:p>
    <w:p w14:paraId="61BE31AE" w14:textId="77777777" w:rsidR="006F37F9" w:rsidRPr="002B1EE4" w:rsidRDefault="006F37F9" w:rsidP="0040137C">
      <w:pPr>
        <w:spacing w:after="0" w:line="240" w:lineRule="auto"/>
        <w:contextualSpacing/>
        <w:rPr>
          <w:rFonts w:ascii="Times New Roman" w:hAnsi="Times New Roman" w:cs="Times New Roman"/>
          <w:sz w:val="24"/>
          <w:szCs w:val="24"/>
        </w:rPr>
      </w:pPr>
    </w:p>
    <w:p w14:paraId="5884D3F9" w14:textId="77777777" w:rsidR="00780A22" w:rsidRPr="002B1EE4" w:rsidRDefault="00780A22" w:rsidP="0040137C">
      <w:pPr>
        <w:spacing w:after="0" w:line="240" w:lineRule="auto"/>
        <w:contextualSpacing/>
        <w:rPr>
          <w:rFonts w:ascii="Times New Roman" w:hAnsi="Times New Roman" w:cs="Times New Roman"/>
          <w:sz w:val="24"/>
          <w:szCs w:val="24"/>
        </w:rPr>
      </w:pPr>
    </w:p>
    <w:p w14:paraId="411163EE" w14:textId="5ED5D334" w:rsidR="00780A22" w:rsidRPr="002B1EE4"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Vasi, Ion Bogdan and Brayden G. King. 2012. “Social Movements, Risk Perceptions, and Economic Outcomes: The Effect of Primary and Secondary Stakeholder Activism on Firms’ Perceived Environmental Risk and Financial Performance.” A</w:t>
      </w:r>
      <w:r>
        <w:rPr>
          <w:rFonts w:ascii="Times New Roman" w:hAnsi="Times New Roman" w:cs="Times New Roman"/>
          <w:sz w:val="24"/>
          <w:szCs w:val="24"/>
        </w:rPr>
        <w:t>merican Sociological Review 77:</w:t>
      </w:r>
      <w:r w:rsidRPr="002B1EE4">
        <w:rPr>
          <w:rFonts w:ascii="Times New Roman" w:hAnsi="Times New Roman" w:cs="Times New Roman"/>
          <w:sz w:val="24"/>
          <w:szCs w:val="24"/>
        </w:rPr>
        <w:t xml:space="preserve">573-95. </w:t>
      </w:r>
    </w:p>
    <w:p w14:paraId="5333766E" w14:textId="77777777" w:rsidR="00780A22" w:rsidRDefault="00780A22" w:rsidP="0040137C">
      <w:pPr>
        <w:spacing w:after="0" w:line="240" w:lineRule="auto"/>
        <w:contextualSpacing/>
        <w:rPr>
          <w:rFonts w:ascii="Times New Roman" w:hAnsi="Times New Roman" w:cs="Times New Roman"/>
          <w:sz w:val="24"/>
          <w:szCs w:val="24"/>
        </w:rPr>
      </w:pPr>
    </w:p>
    <w:p w14:paraId="7853330C" w14:textId="77777777" w:rsidR="006F37F9" w:rsidRPr="002B1EE4" w:rsidRDefault="006F37F9" w:rsidP="0040137C">
      <w:pPr>
        <w:spacing w:after="0" w:line="240" w:lineRule="auto"/>
        <w:contextualSpacing/>
        <w:rPr>
          <w:rFonts w:ascii="Times New Roman" w:hAnsi="Times New Roman" w:cs="Times New Roman"/>
          <w:sz w:val="24"/>
          <w:szCs w:val="24"/>
        </w:rPr>
      </w:pPr>
    </w:p>
    <w:p w14:paraId="14996EED" w14:textId="4C14577E"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Warren, Karen J. 2000. </w:t>
      </w:r>
      <w:r w:rsidRPr="002B1EE4">
        <w:rPr>
          <w:rFonts w:ascii="Times New Roman" w:hAnsi="Times New Roman" w:cs="Times New Roman"/>
          <w:i/>
          <w:sz w:val="24"/>
          <w:szCs w:val="24"/>
        </w:rPr>
        <w:t>Ecofeminist Philosophy: A Western Perspective on What it is and Why it Matters</w:t>
      </w:r>
      <w:r w:rsidRPr="002B1EE4">
        <w:rPr>
          <w:rFonts w:ascii="Times New Roman" w:hAnsi="Times New Roman" w:cs="Times New Roman"/>
          <w:sz w:val="24"/>
          <w:szCs w:val="24"/>
        </w:rPr>
        <w:t>.</w:t>
      </w:r>
      <w:r>
        <w:rPr>
          <w:rFonts w:ascii="Times New Roman" w:hAnsi="Times New Roman" w:cs="Times New Roman"/>
          <w:sz w:val="24"/>
          <w:szCs w:val="24"/>
        </w:rPr>
        <w:t xml:space="preserve"> Lanham, MD: Rowman and Littlefield.</w:t>
      </w:r>
    </w:p>
    <w:p w14:paraId="5D414493" w14:textId="77777777" w:rsidR="00780A22" w:rsidRDefault="00780A22" w:rsidP="0040137C">
      <w:pPr>
        <w:spacing w:after="0" w:line="240" w:lineRule="auto"/>
        <w:contextualSpacing/>
        <w:rPr>
          <w:rFonts w:ascii="Times New Roman" w:hAnsi="Times New Roman" w:cs="Times New Roman"/>
          <w:sz w:val="24"/>
          <w:szCs w:val="24"/>
        </w:rPr>
      </w:pPr>
    </w:p>
    <w:p w14:paraId="2BF0AA5F" w14:textId="77777777" w:rsidR="006F37F9" w:rsidRDefault="006F37F9" w:rsidP="0040137C">
      <w:pPr>
        <w:spacing w:after="0" w:line="240" w:lineRule="auto"/>
        <w:contextualSpacing/>
        <w:rPr>
          <w:rFonts w:ascii="Times New Roman" w:hAnsi="Times New Roman" w:cs="Times New Roman"/>
          <w:sz w:val="24"/>
          <w:szCs w:val="24"/>
        </w:rPr>
      </w:pPr>
    </w:p>
    <w:p w14:paraId="4AC4D8BA"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Wittig, Monique. 1981. “One is Not Born a Woman.” </w:t>
      </w:r>
      <w:r w:rsidRPr="00E845D5">
        <w:rPr>
          <w:rFonts w:ascii="Times New Roman" w:hAnsi="Times New Roman" w:cs="Times New Roman"/>
          <w:i/>
          <w:sz w:val="24"/>
          <w:szCs w:val="24"/>
        </w:rPr>
        <w:t>Feminist Issues</w:t>
      </w:r>
      <w:r w:rsidRPr="00E845D5">
        <w:rPr>
          <w:rFonts w:ascii="Times New Roman" w:hAnsi="Times New Roman" w:cs="Times New Roman"/>
          <w:sz w:val="24"/>
          <w:szCs w:val="24"/>
        </w:rPr>
        <w:t xml:space="preserve"> </w:t>
      </w:r>
      <w:r>
        <w:rPr>
          <w:rFonts w:ascii="Times New Roman" w:hAnsi="Times New Roman" w:cs="Times New Roman"/>
          <w:sz w:val="24"/>
          <w:szCs w:val="24"/>
        </w:rPr>
        <w:t>1(2): 47-54.</w:t>
      </w:r>
    </w:p>
    <w:p w14:paraId="7CBB25B8" w14:textId="77777777" w:rsidR="00780A22" w:rsidRDefault="00780A22" w:rsidP="0040137C">
      <w:pPr>
        <w:spacing w:after="0" w:line="240" w:lineRule="auto"/>
        <w:contextualSpacing/>
        <w:rPr>
          <w:rFonts w:ascii="Times New Roman" w:hAnsi="Times New Roman" w:cs="Times New Roman"/>
          <w:sz w:val="24"/>
          <w:szCs w:val="24"/>
        </w:rPr>
      </w:pPr>
    </w:p>
    <w:p w14:paraId="32A2EEFE" w14:textId="77777777" w:rsidR="006F37F9" w:rsidRDefault="006F37F9" w:rsidP="0040137C">
      <w:pPr>
        <w:spacing w:after="0" w:line="240" w:lineRule="auto"/>
        <w:contextualSpacing/>
        <w:rPr>
          <w:rFonts w:ascii="Times New Roman" w:hAnsi="Times New Roman" w:cs="Times New Roman"/>
          <w:sz w:val="24"/>
          <w:szCs w:val="24"/>
        </w:rPr>
      </w:pPr>
    </w:p>
    <w:p w14:paraId="277F1AC3" w14:textId="436D624D"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Weber, Max. 1958. “</w:t>
      </w:r>
      <w:r w:rsidRPr="004F6F1F">
        <w:rPr>
          <w:rFonts w:ascii="Times New Roman" w:hAnsi="Times New Roman" w:cs="Times New Roman"/>
          <w:sz w:val="24"/>
          <w:szCs w:val="24"/>
        </w:rPr>
        <w:t xml:space="preserve">The </w:t>
      </w:r>
      <w:r>
        <w:rPr>
          <w:rFonts w:ascii="Times New Roman" w:hAnsi="Times New Roman" w:cs="Times New Roman"/>
          <w:sz w:val="24"/>
          <w:szCs w:val="24"/>
        </w:rPr>
        <w:t>three types of legitimate rule.”</w:t>
      </w:r>
      <w:r w:rsidRPr="004F6F1F">
        <w:rPr>
          <w:rFonts w:ascii="Times New Roman" w:hAnsi="Times New Roman" w:cs="Times New Roman"/>
          <w:sz w:val="24"/>
          <w:szCs w:val="24"/>
        </w:rPr>
        <w:t xml:space="preserve"> </w:t>
      </w:r>
      <w:r w:rsidRPr="004F6F1F">
        <w:rPr>
          <w:rFonts w:ascii="Times New Roman" w:hAnsi="Times New Roman" w:cs="Times New Roman"/>
          <w:i/>
          <w:sz w:val="24"/>
          <w:szCs w:val="24"/>
        </w:rPr>
        <w:t>Berkeley Publications in Society and Institutions</w:t>
      </w:r>
      <w:r>
        <w:rPr>
          <w:rFonts w:ascii="Times New Roman" w:hAnsi="Times New Roman" w:cs="Times New Roman"/>
          <w:sz w:val="24"/>
          <w:szCs w:val="24"/>
        </w:rPr>
        <w:t xml:space="preserve"> 4 (1):</w:t>
      </w:r>
      <w:r w:rsidRPr="004F6F1F">
        <w:rPr>
          <w:rFonts w:ascii="Times New Roman" w:hAnsi="Times New Roman" w:cs="Times New Roman"/>
          <w:sz w:val="24"/>
          <w:szCs w:val="24"/>
        </w:rPr>
        <w:t>1-11.</w:t>
      </w:r>
    </w:p>
    <w:p w14:paraId="52327AA3" w14:textId="77777777" w:rsidR="00780A22" w:rsidRDefault="00780A22" w:rsidP="0040137C">
      <w:pPr>
        <w:spacing w:after="0" w:line="240" w:lineRule="auto"/>
        <w:contextualSpacing/>
        <w:rPr>
          <w:rFonts w:ascii="Times New Roman" w:hAnsi="Times New Roman" w:cs="Times New Roman"/>
          <w:sz w:val="24"/>
          <w:szCs w:val="24"/>
        </w:rPr>
      </w:pPr>
    </w:p>
    <w:p w14:paraId="7597AA36" w14:textId="77777777" w:rsidR="006F37F9" w:rsidRDefault="006F37F9" w:rsidP="0040137C">
      <w:pPr>
        <w:spacing w:after="0" w:line="240" w:lineRule="auto"/>
        <w:contextualSpacing/>
        <w:rPr>
          <w:rFonts w:ascii="Times New Roman" w:hAnsi="Times New Roman" w:cs="Times New Roman"/>
          <w:sz w:val="24"/>
          <w:szCs w:val="24"/>
        </w:rPr>
      </w:pPr>
    </w:p>
    <w:p w14:paraId="5669C224"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Webster, Paul. 2009. “Poultry, politics, and antibiotic resistance.” </w:t>
      </w:r>
      <w:r>
        <w:rPr>
          <w:rFonts w:ascii="Times New Roman" w:hAnsi="Times New Roman" w:cs="Times New Roman"/>
          <w:i/>
          <w:sz w:val="24"/>
          <w:szCs w:val="24"/>
        </w:rPr>
        <w:t>The Lancet</w:t>
      </w:r>
      <w:r>
        <w:rPr>
          <w:rFonts w:ascii="Times New Roman" w:hAnsi="Times New Roman" w:cs="Times New Roman"/>
          <w:sz w:val="24"/>
          <w:szCs w:val="24"/>
        </w:rPr>
        <w:t xml:space="preserve"> 374(9692):773-4.</w:t>
      </w:r>
    </w:p>
    <w:p w14:paraId="3249C7E7" w14:textId="77777777" w:rsidR="005E4B93" w:rsidRDefault="005E4B93" w:rsidP="0040137C">
      <w:pPr>
        <w:spacing w:after="0" w:line="240" w:lineRule="auto"/>
        <w:contextualSpacing/>
        <w:rPr>
          <w:rFonts w:ascii="Times New Roman" w:hAnsi="Times New Roman" w:cs="Times New Roman"/>
          <w:sz w:val="24"/>
          <w:szCs w:val="24"/>
        </w:rPr>
      </w:pPr>
    </w:p>
    <w:p w14:paraId="5386C72D" w14:textId="77777777" w:rsidR="006F37F9" w:rsidRDefault="006F37F9" w:rsidP="0040137C">
      <w:pPr>
        <w:spacing w:after="0" w:line="240" w:lineRule="auto"/>
        <w:contextualSpacing/>
        <w:rPr>
          <w:rFonts w:ascii="Times New Roman" w:hAnsi="Times New Roman" w:cs="Times New Roman"/>
          <w:sz w:val="24"/>
          <w:szCs w:val="24"/>
        </w:rPr>
      </w:pPr>
    </w:p>
    <w:p w14:paraId="7493F684" w14:textId="77777777" w:rsidR="005E4B93" w:rsidRPr="00382487" w:rsidRDefault="005E4B93" w:rsidP="0040137C">
      <w:pPr>
        <w:spacing w:after="0" w:line="240" w:lineRule="auto"/>
        <w:contextualSpacing/>
        <w:rPr>
          <w:rFonts w:ascii="Times New Roman" w:hAnsi="Times New Roman" w:cs="Times New Roman"/>
          <w:sz w:val="24"/>
          <w:szCs w:val="24"/>
        </w:rPr>
      </w:pPr>
      <w:r w:rsidRPr="00382487">
        <w:rPr>
          <w:rFonts w:ascii="Times New Roman" w:hAnsi="Times New Roman" w:cs="Times New Roman"/>
          <w:sz w:val="24"/>
          <w:szCs w:val="24"/>
        </w:rPr>
        <w:t>Wheeldon, Johannes. 2009. “Framing Experience: Concept Maps, Mind Maps,</w:t>
      </w:r>
    </w:p>
    <w:p w14:paraId="6B6518BE" w14:textId="77777777" w:rsidR="005E4B93" w:rsidRPr="00382487" w:rsidRDefault="005E4B93" w:rsidP="0040137C">
      <w:pPr>
        <w:spacing w:after="0" w:line="240" w:lineRule="auto"/>
        <w:contextualSpacing/>
        <w:rPr>
          <w:rFonts w:ascii="Times New Roman" w:hAnsi="Times New Roman" w:cs="Times New Roman"/>
          <w:sz w:val="24"/>
          <w:szCs w:val="24"/>
        </w:rPr>
      </w:pPr>
      <w:r w:rsidRPr="00382487">
        <w:rPr>
          <w:rFonts w:ascii="Times New Roman" w:hAnsi="Times New Roman" w:cs="Times New Roman"/>
          <w:sz w:val="24"/>
          <w:szCs w:val="24"/>
        </w:rPr>
        <w:t xml:space="preserve">and Data Collection in Qualitative Research.” </w:t>
      </w:r>
      <w:r w:rsidRPr="00382487">
        <w:rPr>
          <w:rFonts w:ascii="Times New Roman" w:hAnsi="Times New Roman" w:cs="Times New Roman"/>
          <w:i/>
          <w:sz w:val="24"/>
          <w:szCs w:val="24"/>
        </w:rPr>
        <w:t>International Journal of Qualitative Methods</w:t>
      </w:r>
      <w:r w:rsidRPr="00382487">
        <w:rPr>
          <w:rFonts w:ascii="Times New Roman" w:hAnsi="Times New Roman" w:cs="Times New Roman"/>
          <w:sz w:val="24"/>
          <w:szCs w:val="24"/>
        </w:rPr>
        <w:t xml:space="preserve"> 8(3): 68-83.</w:t>
      </w:r>
    </w:p>
    <w:p w14:paraId="2073155B" w14:textId="77777777" w:rsidR="00780A22" w:rsidRDefault="00780A22" w:rsidP="0040137C">
      <w:pPr>
        <w:spacing w:after="0" w:line="240" w:lineRule="auto"/>
        <w:contextualSpacing/>
        <w:rPr>
          <w:rFonts w:ascii="Times New Roman" w:hAnsi="Times New Roman" w:cs="Times New Roman"/>
          <w:sz w:val="24"/>
          <w:szCs w:val="24"/>
        </w:rPr>
      </w:pPr>
    </w:p>
    <w:p w14:paraId="7A06FFEC" w14:textId="77777777" w:rsidR="006F37F9" w:rsidRDefault="006F37F9" w:rsidP="0040137C">
      <w:pPr>
        <w:spacing w:after="0" w:line="240" w:lineRule="auto"/>
        <w:contextualSpacing/>
        <w:rPr>
          <w:rFonts w:ascii="Times New Roman" w:hAnsi="Times New Roman" w:cs="Times New Roman"/>
          <w:sz w:val="24"/>
          <w:szCs w:val="24"/>
        </w:rPr>
      </w:pPr>
    </w:p>
    <w:p w14:paraId="65126058" w14:textId="56610288"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Wolf, Hazel. 1994. “The Founding Mothers of Environmentalism.” </w:t>
      </w:r>
      <w:r w:rsidRPr="008E4A71">
        <w:rPr>
          <w:rFonts w:ascii="Times New Roman" w:hAnsi="Times New Roman" w:cs="Times New Roman"/>
          <w:i/>
          <w:sz w:val="24"/>
          <w:szCs w:val="24"/>
        </w:rPr>
        <w:t>Earth Island Journal</w:t>
      </w:r>
      <w:r>
        <w:rPr>
          <w:rFonts w:ascii="Times New Roman" w:hAnsi="Times New Roman" w:cs="Times New Roman"/>
          <w:sz w:val="24"/>
          <w:szCs w:val="24"/>
        </w:rPr>
        <w:t xml:space="preserve"> Winter Issue: 36-7.</w:t>
      </w:r>
    </w:p>
    <w:p w14:paraId="0D06EFCE" w14:textId="77777777" w:rsidR="00780A22" w:rsidRDefault="00780A22" w:rsidP="0040137C">
      <w:pPr>
        <w:spacing w:after="0" w:line="240" w:lineRule="auto"/>
        <w:contextualSpacing/>
        <w:rPr>
          <w:rFonts w:ascii="Times New Roman" w:hAnsi="Times New Roman" w:cs="Times New Roman"/>
          <w:sz w:val="24"/>
          <w:szCs w:val="24"/>
        </w:rPr>
      </w:pPr>
    </w:p>
    <w:p w14:paraId="5E2A7186" w14:textId="77777777" w:rsidR="006F37F9" w:rsidRDefault="006F37F9" w:rsidP="0040137C">
      <w:pPr>
        <w:spacing w:after="0" w:line="240" w:lineRule="auto"/>
        <w:contextualSpacing/>
        <w:rPr>
          <w:rFonts w:ascii="Times New Roman" w:hAnsi="Times New Roman" w:cs="Times New Roman"/>
          <w:sz w:val="24"/>
          <w:szCs w:val="24"/>
        </w:rPr>
      </w:pPr>
    </w:p>
    <w:p w14:paraId="26AEC737" w14:textId="54E2744C" w:rsidR="00780A22" w:rsidRDefault="00780A22" w:rsidP="0040137C">
      <w:pPr>
        <w:spacing w:after="0" w:line="240" w:lineRule="auto"/>
        <w:contextualSpacing/>
        <w:rPr>
          <w:rFonts w:ascii="Times New Roman" w:hAnsi="Times New Roman" w:cs="Times New Roman"/>
          <w:sz w:val="24"/>
          <w:szCs w:val="24"/>
        </w:rPr>
      </w:pPr>
      <w:r w:rsidRPr="007932E3">
        <w:rPr>
          <w:rFonts w:ascii="Times New Roman" w:hAnsi="Times New Roman" w:cs="Times New Roman"/>
          <w:sz w:val="24"/>
          <w:szCs w:val="24"/>
        </w:rPr>
        <w:t>Wolfgang, M</w:t>
      </w:r>
      <w:r>
        <w:rPr>
          <w:rFonts w:ascii="Times New Roman" w:hAnsi="Times New Roman" w:cs="Times New Roman"/>
          <w:sz w:val="24"/>
          <w:szCs w:val="24"/>
        </w:rPr>
        <w:t>arvin E</w:t>
      </w:r>
      <w:r w:rsidRPr="007932E3">
        <w:rPr>
          <w:rFonts w:ascii="Times New Roman" w:hAnsi="Times New Roman" w:cs="Times New Roman"/>
          <w:sz w:val="24"/>
          <w:szCs w:val="24"/>
        </w:rPr>
        <w:t>.,</w:t>
      </w:r>
      <w:r>
        <w:rPr>
          <w:rFonts w:ascii="Times New Roman" w:hAnsi="Times New Roman" w:cs="Times New Roman"/>
          <w:sz w:val="24"/>
          <w:szCs w:val="24"/>
        </w:rPr>
        <w:t xml:space="preserve"> Robert M.</w:t>
      </w:r>
      <w:r w:rsidRPr="007932E3">
        <w:rPr>
          <w:rFonts w:ascii="Times New Roman" w:hAnsi="Times New Roman" w:cs="Times New Roman"/>
          <w:sz w:val="24"/>
          <w:szCs w:val="24"/>
        </w:rPr>
        <w:t xml:space="preserve"> Figlio., </w:t>
      </w:r>
      <w:r>
        <w:rPr>
          <w:rFonts w:ascii="Times New Roman" w:hAnsi="Times New Roman" w:cs="Times New Roman"/>
          <w:sz w:val="24"/>
          <w:szCs w:val="24"/>
        </w:rPr>
        <w:t>Paul E. Tracy, and Simon I. Singer. 1985</w:t>
      </w:r>
      <w:r w:rsidRPr="007932E3">
        <w:rPr>
          <w:rFonts w:ascii="Times New Roman" w:hAnsi="Times New Roman" w:cs="Times New Roman"/>
          <w:sz w:val="24"/>
          <w:szCs w:val="24"/>
        </w:rPr>
        <w:t xml:space="preserve">. </w:t>
      </w:r>
      <w:r w:rsidRPr="007932E3">
        <w:rPr>
          <w:rFonts w:ascii="Times New Roman" w:hAnsi="Times New Roman" w:cs="Times New Roman"/>
          <w:i/>
          <w:sz w:val="24"/>
          <w:szCs w:val="24"/>
        </w:rPr>
        <w:t xml:space="preserve">The </w:t>
      </w:r>
      <w:r>
        <w:rPr>
          <w:rFonts w:ascii="Times New Roman" w:hAnsi="Times New Roman" w:cs="Times New Roman"/>
          <w:i/>
          <w:sz w:val="24"/>
          <w:szCs w:val="24"/>
        </w:rPr>
        <w:t>N</w:t>
      </w:r>
      <w:r w:rsidRPr="007932E3">
        <w:rPr>
          <w:rFonts w:ascii="Times New Roman" w:hAnsi="Times New Roman" w:cs="Times New Roman"/>
          <w:i/>
          <w:sz w:val="24"/>
          <w:szCs w:val="24"/>
        </w:rPr>
        <w:t xml:space="preserve">ational </w:t>
      </w:r>
      <w:r>
        <w:rPr>
          <w:rFonts w:ascii="Times New Roman" w:hAnsi="Times New Roman" w:cs="Times New Roman"/>
          <w:i/>
          <w:sz w:val="24"/>
          <w:szCs w:val="24"/>
        </w:rPr>
        <w:t>S</w:t>
      </w:r>
      <w:r w:rsidRPr="007932E3">
        <w:rPr>
          <w:rFonts w:ascii="Times New Roman" w:hAnsi="Times New Roman" w:cs="Times New Roman"/>
          <w:i/>
          <w:sz w:val="24"/>
          <w:szCs w:val="24"/>
        </w:rPr>
        <w:t xml:space="preserve">urvey of </w:t>
      </w:r>
      <w:r>
        <w:rPr>
          <w:rFonts w:ascii="Times New Roman" w:hAnsi="Times New Roman" w:cs="Times New Roman"/>
          <w:i/>
          <w:sz w:val="24"/>
          <w:szCs w:val="24"/>
        </w:rPr>
        <w:t>C</w:t>
      </w:r>
      <w:r w:rsidRPr="007932E3">
        <w:rPr>
          <w:rFonts w:ascii="Times New Roman" w:hAnsi="Times New Roman" w:cs="Times New Roman"/>
          <w:i/>
          <w:sz w:val="24"/>
          <w:szCs w:val="24"/>
        </w:rPr>
        <w:t xml:space="preserve">rime </w:t>
      </w:r>
      <w:r>
        <w:rPr>
          <w:rFonts w:ascii="Times New Roman" w:hAnsi="Times New Roman" w:cs="Times New Roman"/>
          <w:i/>
          <w:sz w:val="24"/>
          <w:szCs w:val="24"/>
        </w:rPr>
        <w:t>S</w:t>
      </w:r>
      <w:r w:rsidRPr="007932E3">
        <w:rPr>
          <w:rFonts w:ascii="Times New Roman" w:hAnsi="Times New Roman" w:cs="Times New Roman"/>
          <w:i/>
          <w:sz w:val="24"/>
          <w:szCs w:val="24"/>
        </w:rPr>
        <w:t>everity</w:t>
      </w:r>
      <w:r w:rsidRPr="007932E3">
        <w:rPr>
          <w:rFonts w:ascii="Times New Roman" w:hAnsi="Times New Roman" w:cs="Times New Roman"/>
          <w:sz w:val="24"/>
          <w:szCs w:val="24"/>
        </w:rPr>
        <w:t>. Washington,</w:t>
      </w:r>
      <w:r>
        <w:rPr>
          <w:rFonts w:ascii="Times New Roman" w:hAnsi="Times New Roman" w:cs="Times New Roman"/>
          <w:sz w:val="24"/>
          <w:szCs w:val="24"/>
        </w:rPr>
        <w:t xml:space="preserve"> </w:t>
      </w:r>
      <w:r w:rsidRPr="007932E3">
        <w:rPr>
          <w:rFonts w:ascii="Times New Roman" w:hAnsi="Times New Roman" w:cs="Times New Roman"/>
          <w:sz w:val="24"/>
          <w:szCs w:val="24"/>
        </w:rPr>
        <w:t>DC: U.S. Department of Justice, Bureau of Justice Statistics.</w:t>
      </w:r>
    </w:p>
    <w:p w14:paraId="1A1D563C" w14:textId="77777777" w:rsidR="006F37F9" w:rsidRPr="002B1EE4" w:rsidRDefault="006F37F9" w:rsidP="0040137C">
      <w:pPr>
        <w:spacing w:after="0" w:line="240" w:lineRule="auto"/>
        <w:contextualSpacing/>
        <w:rPr>
          <w:rFonts w:ascii="Times New Roman" w:hAnsi="Times New Roman" w:cs="Times New Roman"/>
          <w:sz w:val="24"/>
          <w:szCs w:val="24"/>
        </w:rPr>
      </w:pPr>
    </w:p>
    <w:p w14:paraId="7281F9AF" w14:textId="77777777" w:rsidR="00780A22" w:rsidRPr="002B1EE4" w:rsidRDefault="00780A22" w:rsidP="0040137C">
      <w:pPr>
        <w:spacing w:after="0" w:line="240" w:lineRule="auto"/>
        <w:contextualSpacing/>
        <w:rPr>
          <w:rFonts w:ascii="Times New Roman" w:hAnsi="Times New Roman" w:cs="Times New Roman"/>
          <w:sz w:val="24"/>
          <w:szCs w:val="24"/>
        </w:rPr>
      </w:pPr>
    </w:p>
    <w:p w14:paraId="6EF597B6" w14:textId="0E946D71" w:rsidR="00780A22" w:rsidRDefault="00780A22" w:rsidP="0040137C">
      <w:pPr>
        <w:spacing w:after="0" w:line="240" w:lineRule="auto"/>
        <w:contextualSpacing/>
        <w:rPr>
          <w:rFonts w:ascii="Times New Roman" w:hAnsi="Times New Roman" w:cs="Times New Roman"/>
          <w:sz w:val="24"/>
          <w:szCs w:val="24"/>
        </w:rPr>
      </w:pPr>
      <w:r w:rsidRPr="002B1EE4">
        <w:rPr>
          <w:rFonts w:ascii="Times New Roman" w:hAnsi="Times New Roman" w:cs="Times New Roman"/>
          <w:sz w:val="24"/>
          <w:szCs w:val="24"/>
        </w:rPr>
        <w:t xml:space="preserve">Worster, Donald. 2008. </w:t>
      </w:r>
      <w:r w:rsidRPr="002B1EE4">
        <w:rPr>
          <w:rFonts w:ascii="Times New Roman" w:hAnsi="Times New Roman" w:cs="Times New Roman"/>
          <w:i/>
          <w:sz w:val="24"/>
          <w:szCs w:val="24"/>
        </w:rPr>
        <w:t>A Passion for Nature: The Life of John Muir</w:t>
      </w:r>
      <w:r w:rsidRPr="002B1EE4">
        <w:rPr>
          <w:rFonts w:ascii="Times New Roman" w:hAnsi="Times New Roman" w:cs="Times New Roman"/>
          <w:sz w:val="24"/>
          <w:szCs w:val="24"/>
        </w:rPr>
        <w:t xml:space="preserve">. </w:t>
      </w:r>
      <w:r>
        <w:rPr>
          <w:rFonts w:ascii="Times New Roman" w:hAnsi="Times New Roman" w:cs="Times New Roman"/>
          <w:sz w:val="24"/>
          <w:szCs w:val="24"/>
        </w:rPr>
        <w:t>Oxford: Oxford University Press</w:t>
      </w:r>
      <w:r w:rsidRPr="002B1EE4">
        <w:rPr>
          <w:rFonts w:ascii="Times New Roman" w:hAnsi="Times New Roman" w:cs="Times New Roman"/>
          <w:sz w:val="24"/>
          <w:szCs w:val="24"/>
        </w:rPr>
        <w:t>.</w:t>
      </w:r>
    </w:p>
    <w:p w14:paraId="5ECA0419" w14:textId="77777777" w:rsidR="00780A22" w:rsidRDefault="00780A22" w:rsidP="0040137C">
      <w:pPr>
        <w:spacing w:after="0" w:line="240" w:lineRule="auto"/>
        <w:contextualSpacing/>
        <w:rPr>
          <w:rFonts w:ascii="Times New Roman" w:hAnsi="Times New Roman" w:cs="Times New Roman"/>
          <w:sz w:val="24"/>
          <w:szCs w:val="24"/>
        </w:rPr>
      </w:pPr>
    </w:p>
    <w:p w14:paraId="070C0AFA" w14:textId="77777777" w:rsidR="006F37F9" w:rsidRDefault="006F37F9" w:rsidP="0040137C">
      <w:pPr>
        <w:spacing w:after="0" w:line="240" w:lineRule="auto"/>
        <w:contextualSpacing/>
        <w:rPr>
          <w:rFonts w:ascii="Times New Roman" w:hAnsi="Times New Roman" w:cs="Times New Roman"/>
          <w:sz w:val="24"/>
          <w:szCs w:val="24"/>
        </w:rPr>
      </w:pPr>
    </w:p>
    <w:p w14:paraId="740DCEC4" w14:textId="77777777" w:rsidR="006F37F9"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Wuthnow, Robert. 1987. </w:t>
      </w:r>
      <w:r w:rsidRPr="00186EB7">
        <w:rPr>
          <w:rFonts w:ascii="Times New Roman" w:hAnsi="Times New Roman" w:cs="Times New Roman"/>
          <w:i/>
          <w:sz w:val="24"/>
          <w:szCs w:val="24"/>
        </w:rPr>
        <w:t>Meaning and Moral Order: Explorations in Cultural Analysis</w:t>
      </w:r>
      <w:r>
        <w:rPr>
          <w:rFonts w:ascii="Times New Roman" w:hAnsi="Times New Roman" w:cs="Times New Roman"/>
          <w:sz w:val="24"/>
          <w:szCs w:val="24"/>
        </w:rPr>
        <w:t xml:space="preserve">.  </w:t>
      </w:r>
    </w:p>
    <w:p w14:paraId="50C22D03" w14:textId="77777777" w:rsidR="00780A22" w:rsidRDefault="00780A22" w:rsidP="00401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Berkeley: </w:t>
      </w:r>
      <w:r w:rsidRPr="00186EB7">
        <w:rPr>
          <w:rFonts w:ascii="Times New Roman" w:hAnsi="Times New Roman" w:cs="Times New Roman"/>
          <w:sz w:val="24"/>
          <w:szCs w:val="24"/>
        </w:rPr>
        <w:t>University of California Press.</w:t>
      </w:r>
    </w:p>
    <w:p w14:paraId="4445B703" w14:textId="77777777" w:rsidR="00780A22" w:rsidRDefault="00780A22" w:rsidP="0040137C">
      <w:pPr>
        <w:spacing w:after="0" w:line="240" w:lineRule="auto"/>
        <w:contextualSpacing/>
        <w:rPr>
          <w:rFonts w:ascii="Times New Roman" w:hAnsi="Times New Roman" w:cs="Times New Roman"/>
          <w:sz w:val="24"/>
          <w:szCs w:val="24"/>
        </w:rPr>
      </w:pPr>
    </w:p>
    <w:p w14:paraId="418ACFA6" w14:textId="77777777" w:rsidR="006F37F9" w:rsidRDefault="006F37F9" w:rsidP="0040137C">
      <w:pPr>
        <w:spacing w:after="0" w:line="240" w:lineRule="auto"/>
        <w:contextualSpacing/>
        <w:rPr>
          <w:rFonts w:ascii="Times New Roman" w:hAnsi="Times New Roman" w:cs="Times New Roman"/>
          <w:sz w:val="24"/>
          <w:szCs w:val="24"/>
        </w:rPr>
      </w:pPr>
    </w:p>
    <w:p w14:paraId="704CD77A" w14:textId="6F3735C1" w:rsidR="00780A22" w:rsidRDefault="00780A22" w:rsidP="0040137C">
      <w:pPr>
        <w:spacing w:after="0" w:line="240" w:lineRule="auto"/>
        <w:contextualSpacing/>
        <w:rPr>
          <w:rFonts w:ascii="Times New Roman" w:hAnsi="Times New Roman" w:cs="Times New Roman"/>
          <w:sz w:val="24"/>
          <w:szCs w:val="24"/>
        </w:rPr>
      </w:pPr>
      <w:r w:rsidRPr="00186EB7">
        <w:rPr>
          <w:rFonts w:ascii="Times New Roman" w:hAnsi="Times New Roman" w:cs="Times New Roman"/>
          <w:sz w:val="24"/>
          <w:szCs w:val="24"/>
        </w:rPr>
        <w:t>York, Richard, Eug</w:t>
      </w:r>
      <w:r>
        <w:rPr>
          <w:rFonts w:ascii="Times New Roman" w:hAnsi="Times New Roman" w:cs="Times New Roman"/>
          <w:sz w:val="24"/>
          <w:szCs w:val="24"/>
        </w:rPr>
        <w:t xml:space="preserve">ene A. Rosa, and Thomas Dietz. </w:t>
      </w:r>
      <w:r w:rsidRPr="00186EB7">
        <w:rPr>
          <w:rFonts w:ascii="Times New Roman" w:hAnsi="Times New Roman" w:cs="Times New Roman"/>
          <w:sz w:val="24"/>
          <w:szCs w:val="24"/>
        </w:rPr>
        <w:t>2003. “Footprints on the Earth:  The Environment</w:t>
      </w:r>
      <w:r>
        <w:rPr>
          <w:rFonts w:ascii="Times New Roman" w:hAnsi="Times New Roman" w:cs="Times New Roman"/>
          <w:sz w:val="24"/>
          <w:szCs w:val="24"/>
        </w:rPr>
        <w:t xml:space="preserve">al Consequences of Modernity.” </w:t>
      </w:r>
      <w:r w:rsidRPr="00186EB7">
        <w:rPr>
          <w:rFonts w:ascii="Times New Roman" w:hAnsi="Times New Roman" w:cs="Times New Roman"/>
          <w:i/>
          <w:sz w:val="24"/>
          <w:szCs w:val="24"/>
        </w:rPr>
        <w:t>American Sociological Review</w:t>
      </w:r>
      <w:r w:rsidRPr="00186EB7">
        <w:rPr>
          <w:rFonts w:ascii="Times New Roman" w:hAnsi="Times New Roman" w:cs="Times New Roman"/>
          <w:sz w:val="24"/>
          <w:szCs w:val="24"/>
        </w:rPr>
        <w:t xml:space="preserve"> 68:279-300.</w:t>
      </w:r>
    </w:p>
    <w:p w14:paraId="4EF35822" w14:textId="77777777" w:rsidR="006F37F9" w:rsidRDefault="006F37F9" w:rsidP="0040137C">
      <w:pPr>
        <w:spacing w:after="0" w:line="240" w:lineRule="auto"/>
        <w:contextualSpacing/>
        <w:rPr>
          <w:rFonts w:ascii="Times New Roman" w:hAnsi="Times New Roman" w:cs="Times New Roman"/>
          <w:sz w:val="24"/>
          <w:szCs w:val="24"/>
        </w:rPr>
      </w:pPr>
    </w:p>
    <w:p w14:paraId="6888F115" w14:textId="77777777" w:rsidR="00780A22" w:rsidRDefault="00780A22" w:rsidP="0040137C">
      <w:pPr>
        <w:spacing w:after="0" w:line="240" w:lineRule="auto"/>
        <w:contextualSpacing/>
        <w:rPr>
          <w:rFonts w:ascii="Times New Roman" w:hAnsi="Times New Roman" w:cs="Times New Roman"/>
          <w:sz w:val="24"/>
          <w:szCs w:val="24"/>
        </w:rPr>
      </w:pPr>
    </w:p>
    <w:p w14:paraId="4F17A849" w14:textId="341625AD" w:rsidR="00780A22" w:rsidRDefault="00780A22" w:rsidP="0040137C">
      <w:pPr>
        <w:spacing w:after="0" w:line="240" w:lineRule="auto"/>
        <w:contextualSpacing/>
        <w:rPr>
          <w:rFonts w:ascii="Times New Roman" w:hAnsi="Times New Roman" w:cs="Times New Roman"/>
          <w:sz w:val="24"/>
          <w:szCs w:val="24"/>
        </w:rPr>
      </w:pPr>
      <w:r w:rsidRPr="009617C9">
        <w:rPr>
          <w:rFonts w:ascii="Times New Roman" w:hAnsi="Times New Roman" w:cs="Times New Roman"/>
          <w:sz w:val="24"/>
          <w:szCs w:val="24"/>
        </w:rPr>
        <w:t>Yu</w:t>
      </w:r>
      <w:r>
        <w:rPr>
          <w:rFonts w:ascii="Times New Roman" w:hAnsi="Times New Roman" w:cs="Times New Roman"/>
          <w:sz w:val="24"/>
          <w:szCs w:val="24"/>
        </w:rPr>
        <w:t xml:space="preserve">nus, Muhammad. </w:t>
      </w:r>
      <w:r w:rsidRPr="009617C9">
        <w:rPr>
          <w:rFonts w:ascii="Times New Roman" w:hAnsi="Times New Roman" w:cs="Times New Roman"/>
          <w:sz w:val="24"/>
          <w:szCs w:val="24"/>
        </w:rPr>
        <w:t>1999.</w:t>
      </w:r>
      <w:r>
        <w:rPr>
          <w:rFonts w:ascii="Times New Roman" w:hAnsi="Times New Roman" w:cs="Times New Roman"/>
          <w:sz w:val="24"/>
          <w:szCs w:val="24"/>
        </w:rPr>
        <w:t xml:space="preserve"> </w:t>
      </w:r>
      <w:r w:rsidRPr="009617C9">
        <w:rPr>
          <w:rFonts w:ascii="Times New Roman" w:hAnsi="Times New Roman" w:cs="Times New Roman"/>
          <w:i/>
          <w:sz w:val="24"/>
          <w:szCs w:val="24"/>
        </w:rPr>
        <w:t>Banker to the Poor: Micro Lending and the Battle against World Poverty</w:t>
      </w:r>
      <w:r>
        <w:rPr>
          <w:rFonts w:ascii="Times New Roman" w:hAnsi="Times New Roman" w:cs="Times New Roman"/>
          <w:sz w:val="24"/>
          <w:szCs w:val="24"/>
        </w:rPr>
        <w:t xml:space="preserve">. New York: </w:t>
      </w:r>
      <w:r w:rsidRPr="009617C9">
        <w:rPr>
          <w:rFonts w:ascii="Times New Roman" w:hAnsi="Times New Roman" w:cs="Times New Roman"/>
          <w:sz w:val="24"/>
          <w:szCs w:val="24"/>
        </w:rPr>
        <w:t xml:space="preserve">Perseus/Public Affairs.  </w:t>
      </w:r>
    </w:p>
    <w:p w14:paraId="599FE936" w14:textId="77777777" w:rsidR="00780A22" w:rsidRDefault="00780A22" w:rsidP="0040137C">
      <w:pPr>
        <w:spacing w:after="0" w:line="240" w:lineRule="auto"/>
        <w:contextualSpacing/>
        <w:rPr>
          <w:rFonts w:ascii="Times New Roman" w:hAnsi="Times New Roman" w:cs="Times New Roman"/>
          <w:sz w:val="24"/>
          <w:szCs w:val="24"/>
        </w:rPr>
      </w:pPr>
    </w:p>
    <w:p w14:paraId="66C29DA6" w14:textId="77777777" w:rsidR="006F37F9" w:rsidRPr="009617C9" w:rsidRDefault="006F37F9" w:rsidP="0040137C">
      <w:pPr>
        <w:spacing w:after="0" w:line="240" w:lineRule="auto"/>
        <w:contextualSpacing/>
        <w:rPr>
          <w:rFonts w:ascii="Times New Roman" w:hAnsi="Times New Roman" w:cs="Times New Roman"/>
          <w:sz w:val="24"/>
          <w:szCs w:val="24"/>
        </w:rPr>
      </w:pPr>
    </w:p>
    <w:p w14:paraId="1263C53E" w14:textId="50B01B5D" w:rsidR="00780A22" w:rsidRPr="006F37F9" w:rsidRDefault="00780A22" w:rsidP="0040137C">
      <w:pPr>
        <w:spacing w:after="0" w:line="240" w:lineRule="auto"/>
        <w:contextualSpacing/>
        <w:rPr>
          <w:rFonts w:ascii="Times New Roman" w:hAnsi="Times New Roman" w:cs="Times New Roman"/>
          <w:i/>
          <w:sz w:val="24"/>
          <w:szCs w:val="24"/>
        </w:rPr>
      </w:pPr>
      <w:r>
        <w:rPr>
          <w:rFonts w:ascii="Times New Roman" w:hAnsi="Times New Roman" w:cs="Times New Roman"/>
          <w:sz w:val="24"/>
          <w:szCs w:val="24"/>
        </w:rPr>
        <w:t xml:space="preserve">Yunus, Muhammad. 2007. </w:t>
      </w:r>
      <w:r w:rsidRPr="009617C9">
        <w:rPr>
          <w:rFonts w:ascii="Times New Roman" w:hAnsi="Times New Roman" w:cs="Times New Roman"/>
          <w:i/>
          <w:sz w:val="24"/>
          <w:szCs w:val="24"/>
        </w:rPr>
        <w:t>Creating a World without Poverty: So</w:t>
      </w:r>
      <w:r w:rsidR="006F37F9">
        <w:rPr>
          <w:rFonts w:ascii="Times New Roman" w:hAnsi="Times New Roman" w:cs="Times New Roman"/>
          <w:i/>
          <w:sz w:val="24"/>
          <w:szCs w:val="24"/>
        </w:rPr>
        <w:t xml:space="preserve">cial Business and the Future of </w:t>
      </w:r>
      <w:r w:rsidRPr="009617C9">
        <w:rPr>
          <w:rFonts w:ascii="Times New Roman" w:hAnsi="Times New Roman" w:cs="Times New Roman"/>
          <w:i/>
          <w:sz w:val="24"/>
          <w:szCs w:val="24"/>
        </w:rPr>
        <w:t>Capitalism</w:t>
      </w:r>
      <w:r>
        <w:rPr>
          <w:rFonts w:ascii="Times New Roman" w:hAnsi="Times New Roman" w:cs="Times New Roman"/>
          <w:sz w:val="24"/>
          <w:szCs w:val="24"/>
        </w:rPr>
        <w:t xml:space="preserve">. New York: </w:t>
      </w:r>
      <w:r w:rsidRPr="009617C9">
        <w:rPr>
          <w:rFonts w:ascii="Times New Roman" w:hAnsi="Times New Roman" w:cs="Times New Roman"/>
          <w:sz w:val="24"/>
          <w:szCs w:val="24"/>
        </w:rPr>
        <w:t>Perseus/Public Affairs.</w:t>
      </w:r>
    </w:p>
    <w:p w14:paraId="1892A75B" w14:textId="77777777" w:rsidR="006F37F9" w:rsidRPr="002B1EE4" w:rsidRDefault="006F37F9" w:rsidP="0040137C">
      <w:pPr>
        <w:spacing w:after="0" w:line="240" w:lineRule="auto"/>
        <w:contextualSpacing/>
        <w:rPr>
          <w:rFonts w:ascii="Times New Roman" w:hAnsi="Times New Roman" w:cs="Times New Roman"/>
          <w:sz w:val="24"/>
          <w:szCs w:val="24"/>
        </w:rPr>
      </w:pPr>
    </w:p>
    <w:p w14:paraId="4D2AFAA4" w14:textId="77777777" w:rsidR="00780A22" w:rsidRDefault="00780A22" w:rsidP="0040137C">
      <w:pPr>
        <w:spacing w:after="0" w:line="240" w:lineRule="auto"/>
        <w:contextualSpacing/>
        <w:rPr>
          <w:rFonts w:ascii="Times New Roman" w:hAnsi="Times New Roman" w:cs="Times New Roman"/>
          <w:sz w:val="24"/>
          <w:szCs w:val="24"/>
        </w:rPr>
      </w:pPr>
    </w:p>
    <w:p w14:paraId="04DE4258" w14:textId="71A4DB63" w:rsidR="00780A22" w:rsidRDefault="00780A22" w:rsidP="0040137C">
      <w:pPr>
        <w:spacing w:after="0" w:line="240" w:lineRule="auto"/>
        <w:contextualSpacing/>
        <w:rPr>
          <w:rFonts w:ascii="Times New Roman" w:hAnsi="Times New Roman" w:cs="Times New Roman"/>
          <w:bCs/>
          <w:sz w:val="24"/>
          <w:szCs w:val="24"/>
        </w:rPr>
      </w:pPr>
      <w:r>
        <w:rPr>
          <w:rFonts w:ascii="Times New Roman" w:hAnsi="Times New Roman" w:cs="Times New Roman"/>
          <w:sz w:val="24"/>
          <w:szCs w:val="24"/>
        </w:rPr>
        <w:t xml:space="preserve"> </w:t>
      </w:r>
      <w:r w:rsidRPr="00DC093D">
        <w:rPr>
          <w:rFonts w:ascii="Times New Roman" w:hAnsi="Times New Roman" w:cs="Times New Roman"/>
          <w:bCs/>
          <w:sz w:val="24"/>
          <w:szCs w:val="24"/>
        </w:rPr>
        <w:t xml:space="preserve">Zalman, Amy. “Animal Liberation Front (ALF)—Animal Rights Defenders or Ecoterrorists?” </w:t>
      </w:r>
      <w:r>
        <w:rPr>
          <w:rFonts w:ascii="Times New Roman" w:hAnsi="Times New Roman" w:cs="Times New Roman"/>
          <w:sz w:val="24"/>
          <w:szCs w:val="24"/>
        </w:rPr>
        <w:t>Retrieved Sep. 11, 2014</w:t>
      </w:r>
      <w:r w:rsidRPr="00DC093D">
        <w:rPr>
          <w:rFonts w:ascii="Times New Roman" w:hAnsi="Times New Roman" w:cs="Times New Roman"/>
          <w:bCs/>
          <w:sz w:val="24"/>
          <w:szCs w:val="24"/>
        </w:rPr>
        <w:t xml:space="preserve"> </w:t>
      </w:r>
      <w:r w:rsidR="00382487">
        <w:rPr>
          <w:rFonts w:ascii="Times New Roman" w:hAnsi="Times New Roman" w:cs="Times New Roman"/>
          <w:bCs/>
          <w:sz w:val="24"/>
          <w:szCs w:val="24"/>
        </w:rPr>
        <w:t>(</w:t>
      </w:r>
      <w:hyperlink r:id="rId14" w:history="1">
        <w:r w:rsidRPr="00DC093D">
          <w:rPr>
            <w:rStyle w:val="Hyperlink"/>
            <w:rFonts w:ascii="Times New Roman" w:hAnsi="Times New Roman" w:cs="Times New Roman"/>
            <w:bCs/>
            <w:sz w:val="24"/>
            <w:szCs w:val="24"/>
          </w:rPr>
          <w:t>http://terrorism.about.com/od/groupsleader1/p/ALF.htm</w:t>
        </w:r>
      </w:hyperlink>
      <w:r>
        <w:rPr>
          <w:rFonts w:ascii="Times New Roman" w:hAnsi="Times New Roman" w:cs="Times New Roman"/>
          <w:bCs/>
          <w:sz w:val="24"/>
          <w:szCs w:val="24"/>
        </w:rPr>
        <w:t xml:space="preserve">). </w:t>
      </w:r>
    </w:p>
    <w:p w14:paraId="7677B689" w14:textId="77777777" w:rsidR="00705035" w:rsidRDefault="00705035" w:rsidP="0040137C">
      <w:pPr>
        <w:spacing w:after="0" w:line="240" w:lineRule="auto"/>
        <w:contextualSpacing/>
        <w:rPr>
          <w:rFonts w:ascii="Times New Roman" w:hAnsi="Times New Roman" w:cs="Times New Roman"/>
          <w:bCs/>
          <w:sz w:val="24"/>
          <w:szCs w:val="24"/>
        </w:rPr>
      </w:pPr>
    </w:p>
    <w:p w14:paraId="69A290FD" w14:textId="77777777" w:rsidR="00705035" w:rsidRDefault="00705035" w:rsidP="0040137C">
      <w:pPr>
        <w:spacing w:after="0" w:line="240" w:lineRule="auto"/>
        <w:contextualSpacing/>
        <w:rPr>
          <w:rFonts w:ascii="Times New Roman" w:hAnsi="Times New Roman" w:cs="Times New Roman"/>
          <w:bCs/>
          <w:sz w:val="24"/>
          <w:szCs w:val="24"/>
        </w:rPr>
      </w:pPr>
    </w:p>
    <w:p w14:paraId="1CA1376B" w14:textId="77777777" w:rsidR="00705035" w:rsidRDefault="00705035" w:rsidP="0040137C">
      <w:pPr>
        <w:spacing w:after="0" w:line="240" w:lineRule="auto"/>
        <w:contextualSpacing/>
        <w:rPr>
          <w:rFonts w:ascii="Times New Roman" w:hAnsi="Times New Roman" w:cs="Times New Roman"/>
          <w:bCs/>
          <w:sz w:val="24"/>
          <w:szCs w:val="24"/>
        </w:rPr>
      </w:pPr>
    </w:p>
    <w:p w14:paraId="6FD7C0DC" w14:textId="77777777" w:rsidR="00705035" w:rsidRDefault="00705035" w:rsidP="0040137C">
      <w:pPr>
        <w:spacing w:after="0" w:line="240" w:lineRule="auto"/>
        <w:contextualSpacing/>
        <w:rPr>
          <w:rFonts w:ascii="Times New Roman" w:hAnsi="Times New Roman" w:cs="Times New Roman"/>
          <w:bCs/>
          <w:sz w:val="24"/>
          <w:szCs w:val="24"/>
        </w:rPr>
      </w:pPr>
    </w:p>
    <w:p w14:paraId="430EB294" w14:textId="77777777" w:rsidR="00705035" w:rsidRDefault="00705035" w:rsidP="006F37F9">
      <w:pPr>
        <w:spacing w:after="0" w:line="240" w:lineRule="auto"/>
        <w:contextualSpacing/>
        <w:rPr>
          <w:rFonts w:ascii="Times New Roman" w:hAnsi="Times New Roman" w:cs="Times New Roman"/>
          <w:bCs/>
          <w:sz w:val="24"/>
          <w:szCs w:val="24"/>
        </w:rPr>
      </w:pPr>
    </w:p>
    <w:p w14:paraId="25E5BEF2" w14:textId="77777777" w:rsidR="00705035" w:rsidRDefault="00705035" w:rsidP="006F37F9">
      <w:pPr>
        <w:spacing w:after="0" w:line="240" w:lineRule="auto"/>
        <w:contextualSpacing/>
        <w:rPr>
          <w:rFonts w:ascii="Times New Roman" w:hAnsi="Times New Roman" w:cs="Times New Roman"/>
          <w:bCs/>
          <w:sz w:val="24"/>
          <w:szCs w:val="24"/>
        </w:rPr>
      </w:pPr>
    </w:p>
    <w:p w14:paraId="79DB01F5" w14:textId="77777777" w:rsidR="00705035" w:rsidRDefault="00705035" w:rsidP="006F37F9">
      <w:pPr>
        <w:spacing w:after="0" w:line="240" w:lineRule="auto"/>
        <w:contextualSpacing/>
        <w:rPr>
          <w:rFonts w:ascii="Times New Roman" w:hAnsi="Times New Roman" w:cs="Times New Roman"/>
          <w:bCs/>
          <w:sz w:val="24"/>
          <w:szCs w:val="24"/>
        </w:rPr>
      </w:pPr>
    </w:p>
    <w:p w14:paraId="61E70F1C" w14:textId="77777777" w:rsidR="00705035" w:rsidRDefault="00705035" w:rsidP="006F37F9">
      <w:pPr>
        <w:spacing w:after="0" w:line="240" w:lineRule="auto"/>
        <w:contextualSpacing/>
        <w:rPr>
          <w:rFonts w:ascii="Times New Roman" w:hAnsi="Times New Roman" w:cs="Times New Roman"/>
          <w:bCs/>
          <w:sz w:val="24"/>
          <w:szCs w:val="24"/>
        </w:rPr>
      </w:pPr>
    </w:p>
    <w:p w14:paraId="783B8FCB" w14:textId="77777777" w:rsidR="00705035" w:rsidRDefault="00705035" w:rsidP="006F37F9">
      <w:pPr>
        <w:spacing w:after="0" w:line="240" w:lineRule="auto"/>
        <w:contextualSpacing/>
        <w:rPr>
          <w:rFonts w:ascii="Times New Roman" w:hAnsi="Times New Roman" w:cs="Times New Roman"/>
          <w:bCs/>
          <w:sz w:val="24"/>
          <w:szCs w:val="24"/>
        </w:rPr>
      </w:pPr>
    </w:p>
    <w:p w14:paraId="20084ACC" w14:textId="77777777" w:rsidR="00705035" w:rsidRDefault="00705035" w:rsidP="006F37F9">
      <w:pPr>
        <w:spacing w:after="0" w:line="240" w:lineRule="auto"/>
        <w:contextualSpacing/>
        <w:rPr>
          <w:rFonts w:ascii="Times New Roman" w:hAnsi="Times New Roman" w:cs="Times New Roman"/>
          <w:bCs/>
          <w:sz w:val="24"/>
          <w:szCs w:val="24"/>
        </w:rPr>
      </w:pPr>
    </w:p>
    <w:p w14:paraId="131B6091" w14:textId="77777777" w:rsidR="00BE36C1" w:rsidRDefault="00BE36C1" w:rsidP="006F37F9">
      <w:pPr>
        <w:spacing w:after="0" w:line="240" w:lineRule="auto"/>
        <w:contextualSpacing/>
        <w:rPr>
          <w:rFonts w:ascii="Times New Roman" w:hAnsi="Times New Roman" w:cs="Times New Roman"/>
          <w:bCs/>
          <w:sz w:val="24"/>
          <w:szCs w:val="24"/>
        </w:rPr>
      </w:pPr>
    </w:p>
    <w:p w14:paraId="1C54574C" w14:textId="77777777" w:rsidR="00BE36C1" w:rsidRDefault="00BE36C1" w:rsidP="006F37F9">
      <w:pPr>
        <w:spacing w:after="0" w:line="240" w:lineRule="auto"/>
        <w:contextualSpacing/>
        <w:rPr>
          <w:rFonts w:ascii="Times New Roman" w:hAnsi="Times New Roman" w:cs="Times New Roman"/>
          <w:bCs/>
          <w:sz w:val="24"/>
          <w:szCs w:val="24"/>
        </w:rPr>
      </w:pPr>
    </w:p>
    <w:p w14:paraId="6AA5B00F" w14:textId="77777777" w:rsidR="00BE36C1" w:rsidRDefault="00BE36C1" w:rsidP="006F37F9">
      <w:pPr>
        <w:spacing w:after="0" w:line="240" w:lineRule="auto"/>
        <w:contextualSpacing/>
        <w:rPr>
          <w:rFonts w:ascii="Times New Roman" w:hAnsi="Times New Roman" w:cs="Times New Roman"/>
          <w:bCs/>
          <w:sz w:val="24"/>
          <w:szCs w:val="24"/>
        </w:rPr>
      </w:pPr>
    </w:p>
    <w:p w14:paraId="71602B27" w14:textId="77777777" w:rsidR="00BE36C1" w:rsidRDefault="00BE36C1" w:rsidP="006F37F9">
      <w:pPr>
        <w:spacing w:after="0" w:line="240" w:lineRule="auto"/>
        <w:contextualSpacing/>
        <w:rPr>
          <w:rFonts w:ascii="Times New Roman" w:hAnsi="Times New Roman" w:cs="Times New Roman"/>
          <w:bCs/>
          <w:sz w:val="24"/>
          <w:szCs w:val="24"/>
        </w:rPr>
      </w:pPr>
    </w:p>
    <w:p w14:paraId="792A24E2" w14:textId="77777777" w:rsidR="00705035" w:rsidRDefault="00705035" w:rsidP="006F37F9">
      <w:pPr>
        <w:spacing w:after="0" w:line="240" w:lineRule="auto"/>
        <w:contextualSpacing/>
        <w:rPr>
          <w:rFonts w:ascii="Times New Roman" w:hAnsi="Times New Roman" w:cs="Times New Roman"/>
          <w:bCs/>
          <w:sz w:val="24"/>
          <w:szCs w:val="24"/>
        </w:rPr>
      </w:pPr>
    </w:p>
    <w:p w14:paraId="5C816564" w14:textId="77777777" w:rsidR="00382487" w:rsidRDefault="00382487" w:rsidP="006F37F9">
      <w:pPr>
        <w:spacing w:after="0" w:line="240" w:lineRule="auto"/>
        <w:contextualSpacing/>
        <w:rPr>
          <w:rFonts w:ascii="Times New Roman" w:hAnsi="Times New Roman" w:cs="Times New Roman"/>
          <w:bCs/>
          <w:sz w:val="24"/>
          <w:szCs w:val="24"/>
        </w:rPr>
      </w:pPr>
    </w:p>
    <w:p w14:paraId="16B05F9E" w14:textId="035843B6" w:rsidR="00366961" w:rsidRDefault="00990AEA" w:rsidP="006F37F9">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APPENDIX A: </w:t>
      </w:r>
      <w:r w:rsidR="007566E7">
        <w:rPr>
          <w:rFonts w:ascii="Times New Roman" w:hAnsi="Times New Roman" w:cs="Times New Roman"/>
          <w:bCs/>
          <w:sz w:val="24"/>
          <w:szCs w:val="24"/>
        </w:rPr>
        <w:t>TABLES</w:t>
      </w:r>
    </w:p>
    <w:p w14:paraId="0D3A00BF" w14:textId="77777777" w:rsidR="00366961" w:rsidRDefault="00366961" w:rsidP="006F37F9">
      <w:pPr>
        <w:spacing w:after="0" w:line="240" w:lineRule="auto"/>
        <w:contextualSpacing/>
        <w:rPr>
          <w:rFonts w:ascii="Times New Roman" w:hAnsi="Times New Roman" w:cs="Times New Roman"/>
          <w:bCs/>
          <w:i/>
          <w:sz w:val="24"/>
          <w:szCs w:val="24"/>
        </w:rPr>
      </w:pPr>
    </w:p>
    <w:p w14:paraId="51EF028C" w14:textId="30558DE3" w:rsidR="00366961" w:rsidRPr="007566E7" w:rsidRDefault="00366961" w:rsidP="00366961">
      <w:pPr>
        <w:spacing w:after="160" w:line="480" w:lineRule="auto"/>
        <w:contextualSpacing/>
        <w:rPr>
          <w:rFonts w:ascii="Times New Roman" w:eastAsia="Calibri" w:hAnsi="Times New Roman" w:cs="Times New Roman"/>
          <w:i/>
          <w:sz w:val="24"/>
        </w:rPr>
      </w:pPr>
      <w:r w:rsidRPr="007566E7">
        <w:rPr>
          <w:rFonts w:ascii="Times New Roman" w:eastAsia="Calibri" w:hAnsi="Times New Roman" w:cs="Times New Roman"/>
          <w:i/>
          <w:sz w:val="24"/>
        </w:rPr>
        <w:t>Table 1. List of websites used for qualitative analyses</w:t>
      </w:r>
    </w:p>
    <w:p w14:paraId="5941A39A" w14:textId="77777777" w:rsidR="00366961" w:rsidRPr="00A36C63" w:rsidRDefault="00366961" w:rsidP="00366961">
      <w:pPr>
        <w:spacing w:after="160" w:line="259" w:lineRule="auto"/>
        <w:rPr>
          <w:rStyle w:val="Hyperlink"/>
          <w:rFonts w:ascii="Times New Roman" w:eastAsia="Calibri" w:hAnsi="Times New Roman" w:cs="Times New Roman"/>
          <w:color w:val="auto"/>
          <w:sz w:val="24"/>
          <w:szCs w:val="24"/>
          <w:u w:val="none"/>
        </w:rPr>
      </w:pPr>
      <w:r w:rsidRPr="00A36C63">
        <w:rPr>
          <w:rFonts w:ascii="Times New Roman" w:eastAsia="Calibri" w:hAnsi="Times New Roman" w:cs="Times New Roman"/>
          <w:sz w:val="24"/>
          <w:szCs w:val="24"/>
        </w:rPr>
        <w:t>Ecoterrorist</w:t>
      </w:r>
      <w:r w:rsidRPr="00A36C63">
        <w:rPr>
          <w:rFonts w:ascii="Times New Roman" w:hAnsi="Times New Roman" w:cs="Times New Roman"/>
          <w:sz w:val="24"/>
          <w:szCs w:val="24"/>
        </w:rPr>
        <w:t xml:space="preserve"> </w:t>
      </w:r>
    </w:p>
    <w:p w14:paraId="462E369E"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15" w:history="1">
        <w:r w:rsidR="00366961" w:rsidRPr="00A36C63">
          <w:rPr>
            <w:rStyle w:val="Hyperlink"/>
            <w:rFonts w:ascii="Times New Roman" w:hAnsi="Times New Roman" w:cs="Times New Roman"/>
            <w:sz w:val="24"/>
            <w:szCs w:val="24"/>
          </w:rPr>
          <w:t>http://www.animalliberationfront.com/ALFront/alf_credo.htm</w:t>
        </w:r>
      </w:hyperlink>
    </w:p>
    <w:p w14:paraId="75F225E9" w14:textId="77777777" w:rsidR="00366961" w:rsidRPr="00A36C63" w:rsidRDefault="00C74ADA"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hyperlink r:id="rId16" w:history="1">
        <w:r w:rsidR="00366961" w:rsidRPr="00A36C63">
          <w:rPr>
            <w:rStyle w:val="Hyperlink"/>
            <w:rFonts w:ascii="Times New Roman" w:hAnsi="Times New Roman" w:cs="Times New Roman"/>
            <w:sz w:val="24"/>
            <w:szCs w:val="24"/>
          </w:rPr>
          <w:t>http://www.animalliberationfront.com/ALFront/mission_statement.htm</w:t>
        </w:r>
      </w:hyperlink>
    </w:p>
    <w:p w14:paraId="65A545AB" w14:textId="77777777" w:rsidR="00366961" w:rsidRPr="00A36C63" w:rsidRDefault="00C74ADA"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hyperlink r:id="rId17" w:history="1">
        <w:r w:rsidR="00366961" w:rsidRPr="00A36C63">
          <w:rPr>
            <w:rStyle w:val="Hyperlink"/>
            <w:rFonts w:ascii="Times New Roman" w:hAnsi="Times New Roman" w:cs="Times New Roman"/>
            <w:sz w:val="24"/>
            <w:szCs w:val="24"/>
          </w:rPr>
          <w:t>http://www.animalliberationfront.com/ALFront/Activist%20Tips/CollegeGuidetoARA.htm</w:t>
        </w:r>
      </w:hyperlink>
    </w:p>
    <w:p w14:paraId="106E8BDD"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18" w:history="1">
        <w:r w:rsidR="00366961" w:rsidRPr="00A36C63">
          <w:rPr>
            <w:rStyle w:val="Hyperlink"/>
            <w:rFonts w:ascii="Times New Roman" w:hAnsi="Times New Roman" w:cs="Times New Roman"/>
            <w:sz w:val="24"/>
            <w:szCs w:val="24"/>
          </w:rPr>
          <w:t>http://www.animalliberationfront.com/ALFront/ALFPrime3.htm</w:t>
        </w:r>
      </w:hyperlink>
    </w:p>
    <w:p w14:paraId="7BF84F7C"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19" w:history="1">
        <w:r w:rsidR="00366961" w:rsidRPr="00A36C63">
          <w:rPr>
            <w:rStyle w:val="Hyperlink"/>
            <w:rFonts w:ascii="Times New Roman" w:hAnsi="Times New Roman" w:cs="Times New Roman"/>
            <w:sz w:val="24"/>
            <w:szCs w:val="24"/>
          </w:rPr>
          <w:t>http://www.animalliberationfront.com/ALFront/AgainstALF/Warning-index.htm</w:t>
        </w:r>
      </w:hyperlink>
    </w:p>
    <w:p w14:paraId="000E3CB7"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20" w:history="1">
        <w:r w:rsidR="00366961" w:rsidRPr="00A36C63">
          <w:rPr>
            <w:rStyle w:val="Hyperlink"/>
            <w:rFonts w:ascii="Times New Roman" w:hAnsi="Times New Roman" w:cs="Times New Roman"/>
            <w:sz w:val="24"/>
            <w:szCs w:val="24"/>
          </w:rPr>
          <w:t>http://www.animalliberationfront.com/ALFront/Manifesto-TotalLib.htm</w:t>
        </w:r>
      </w:hyperlink>
    </w:p>
    <w:p w14:paraId="3D3BE4EA" w14:textId="77777777" w:rsidR="00366961" w:rsidRPr="00A36C63" w:rsidRDefault="00C74ADA"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hyperlink r:id="rId21" w:history="1">
        <w:r w:rsidR="00366961" w:rsidRPr="00A36C63">
          <w:rPr>
            <w:rStyle w:val="Hyperlink"/>
            <w:rFonts w:ascii="Times New Roman" w:hAnsi="Times New Roman" w:cs="Times New Roman"/>
            <w:sz w:val="24"/>
            <w:szCs w:val="24"/>
          </w:rPr>
          <w:t>http://www.animalliberationfront.com/ALFront/liberationguide.pdf</w:t>
        </w:r>
      </w:hyperlink>
    </w:p>
    <w:p w14:paraId="3DC9B3D6"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22" w:history="1">
        <w:r w:rsidR="00366961" w:rsidRPr="00A36C63">
          <w:rPr>
            <w:rStyle w:val="Hyperlink"/>
            <w:rFonts w:ascii="Times New Roman" w:hAnsi="Times New Roman" w:cs="Times New Roman"/>
            <w:sz w:val="24"/>
            <w:szCs w:val="24"/>
          </w:rPr>
          <w:t>http://www.animalethics.org.uk/index.html</w:t>
        </w:r>
      </w:hyperlink>
    </w:p>
    <w:p w14:paraId="7E04DD26"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23" w:history="1">
        <w:r w:rsidR="00366961" w:rsidRPr="00A36C63">
          <w:rPr>
            <w:rStyle w:val="Hyperlink"/>
            <w:rFonts w:ascii="Times New Roman" w:hAnsi="Times New Roman" w:cs="Times New Roman"/>
            <w:sz w:val="24"/>
            <w:szCs w:val="24"/>
          </w:rPr>
          <w:t>http://www.animalethics.org.uk/i-ch3-4-direct-action.html</w:t>
        </w:r>
      </w:hyperlink>
    </w:p>
    <w:p w14:paraId="1BA4F4CA"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24" w:history="1">
        <w:r w:rsidR="00366961" w:rsidRPr="00A36C63">
          <w:rPr>
            <w:rStyle w:val="Hyperlink"/>
            <w:rFonts w:ascii="Times New Roman" w:hAnsi="Times New Roman" w:cs="Times New Roman"/>
            <w:sz w:val="24"/>
            <w:szCs w:val="24"/>
          </w:rPr>
          <w:t>http://earth-liberation-front.com/</w:t>
        </w:r>
      </w:hyperlink>
      <w:r w:rsidR="00366961" w:rsidRPr="00A36C63">
        <w:rPr>
          <w:rFonts w:ascii="Times New Roman" w:hAnsi="Times New Roman" w:cs="Times New Roman"/>
          <w:sz w:val="24"/>
          <w:szCs w:val="24"/>
        </w:rPr>
        <w:t xml:space="preserve"> </w:t>
      </w:r>
    </w:p>
    <w:p w14:paraId="224FB822"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25" w:history="1">
        <w:r w:rsidR="00366961" w:rsidRPr="00A36C63">
          <w:rPr>
            <w:rStyle w:val="Hyperlink"/>
            <w:rFonts w:ascii="Times New Roman" w:hAnsi="Times New Roman" w:cs="Times New Roman"/>
            <w:sz w:val="24"/>
            <w:szCs w:val="24"/>
          </w:rPr>
          <w:t>http://www.animalliberationfront.com/ALFront/ELF/elf_faq.pdf</w:t>
        </w:r>
      </w:hyperlink>
    </w:p>
    <w:p w14:paraId="6757C684"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26" w:history="1">
        <w:r w:rsidR="00366961" w:rsidRPr="00A36C63">
          <w:rPr>
            <w:rStyle w:val="Hyperlink"/>
            <w:rFonts w:ascii="Times New Roman" w:hAnsi="Times New Roman" w:cs="Times New Roman"/>
            <w:sz w:val="24"/>
            <w:szCs w:val="24"/>
          </w:rPr>
          <w:t>https://animalliberationpressoffice.org/NAALPO/f-a-q-s/</w:t>
        </w:r>
      </w:hyperlink>
    </w:p>
    <w:p w14:paraId="2D67B1D0"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27" w:history="1">
        <w:r w:rsidR="00366961" w:rsidRPr="00A36C63">
          <w:rPr>
            <w:rStyle w:val="Hyperlink"/>
            <w:rFonts w:ascii="Times New Roman" w:hAnsi="Times New Roman" w:cs="Times New Roman"/>
            <w:sz w:val="24"/>
            <w:szCs w:val="24"/>
          </w:rPr>
          <w:t>http://www.animalliberationfront.com/ALFront/ELF/elf_faq.pdf</w:t>
        </w:r>
      </w:hyperlink>
    </w:p>
    <w:p w14:paraId="7E1D35B3"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28" w:history="1">
        <w:r w:rsidR="00366961" w:rsidRPr="00A36C63">
          <w:rPr>
            <w:rStyle w:val="Hyperlink"/>
            <w:rFonts w:ascii="Times New Roman" w:hAnsi="Times New Roman" w:cs="Times New Roman"/>
            <w:sz w:val="24"/>
            <w:szCs w:val="24"/>
          </w:rPr>
          <w:t>http://thecuttingedgenews.com/index.php?ar</w:t>
        </w:r>
      </w:hyperlink>
      <w:r w:rsidR="00366961" w:rsidRPr="00A36C63">
        <w:rPr>
          <w:rFonts w:ascii="Times New Roman" w:hAnsi="Times New Roman" w:cs="Times New Roman"/>
          <w:sz w:val="24"/>
          <w:szCs w:val="24"/>
        </w:rPr>
        <w:t xml:space="preserve">    </w:t>
      </w:r>
    </w:p>
    <w:p w14:paraId="41A21C9F" w14:textId="77777777" w:rsidR="00366961" w:rsidRPr="00A36C63" w:rsidRDefault="00C74ADA"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hyperlink r:id="rId29" w:history="1">
        <w:r w:rsidR="00366961" w:rsidRPr="00A36C63">
          <w:rPr>
            <w:rStyle w:val="Hyperlink"/>
            <w:rFonts w:ascii="Times New Roman" w:hAnsi="Times New Roman" w:cs="Times New Roman"/>
            <w:sz w:val="24"/>
            <w:szCs w:val="24"/>
          </w:rPr>
          <w:t>http://www.furcommission.com/from-push-to-shove/</w:t>
        </w:r>
      </w:hyperlink>
    </w:p>
    <w:p w14:paraId="0330DEB3" w14:textId="77777777" w:rsidR="00366961" w:rsidRPr="00A36C63" w:rsidRDefault="00C74ADA"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hyperlink r:id="rId30" w:history="1">
        <w:r w:rsidR="00366961" w:rsidRPr="00A36C63">
          <w:rPr>
            <w:rStyle w:val="Hyperlink"/>
            <w:rFonts w:ascii="Times New Roman" w:hAnsi="Times New Roman" w:cs="Times New Roman"/>
            <w:sz w:val="24"/>
            <w:szCs w:val="24"/>
          </w:rPr>
          <w:t>www.animalliberationfront.com</w:t>
        </w:r>
      </w:hyperlink>
    </w:p>
    <w:p w14:paraId="04DC31D4" w14:textId="77777777" w:rsidR="00366961" w:rsidRPr="00A36C63" w:rsidRDefault="00C74ADA"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hyperlink r:id="rId31" w:history="1">
        <w:r w:rsidR="00366961" w:rsidRPr="00A36C63">
          <w:rPr>
            <w:rStyle w:val="Hyperlink"/>
            <w:rFonts w:ascii="Times New Roman" w:hAnsi="Times New Roman" w:cs="Times New Roman"/>
            <w:sz w:val="24"/>
            <w:szCs w:val="24"/>
          </w:rPr>
          <w:t>http://www.nytimes.com/1984/06/15/us/animal-rights-a-growing-movement-in-us.html</w:t>
        </w:r>
      </w:hyperlink>
    </w:p>
    <w:p w14:paraId="0E70395C"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32" w:history="1">
        <w:r w:rsidR="00366961" w:rsidRPr="00A36C63">
          <w:rPr>
            <w:rStyle w:val="Hyperlink"/>
            <w:rFonts w:ascii="Times New Roman" w:hAnsi="Times New Roman" w:cs="Times New Roman"/>
            <w:sz w:val="24"/>
            <w:szCs w:val="24"/>
          </w:rPr>
          <w:t>http://www.huffingtonpost.com/2014/08/20/daniel-mcgowan-jailed-for_n_5694877.html</w:t>
        </w:r>
      </w:hyperlink>
    </w:p>
    <w:p w14:paraId="02553065"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33" w:history="1">
        <w:r w:rsidR="00366961" w:rsidRPr="00A36C63">
          <w:rPr>
            <w:rStyle w:val="Hyperlink"/>
            <w:rFonts w:ascii="Times New Roman" w:hAnsi="Times New Roman" w:cs="Times New Roman"/>
            <w:sz w:val="24"/>
            <w:szCs w:val="24"/>
          </w:rPr>
          <w:t>http://www.ifatreefallsfilm.com/film.html</w:t>
        </w:r>
      </w:hyperlink>
    </w:p>
    <w:p w14:paraId="192E3CD7" w14:textId="77777777" w:rsidR="00366961" w:rsidRPr="00A36C63" w:rsidRDefault="00C74ADA"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hyperlink r:id="rId34" w:history="1">
        <w:r w:rsidR="00366961" w:rsidRPr="00A36C63">
          <w:rPr>
            <w:rStyle w:val="Hyperlink"/>
            <w:rFonts w:ascii="Times New Roman" w:hAnsi="Times New Roman" w:cs="Times New Roman"/>
            <w:sz w:val="24"/>
            <w:szCs w:val="24"/>
          </w:rPr>
          <w:t>http://www.pbs.org/pov/ifatreefalls/film_description.php</w:t>
        </w:r>
      </w:hyperlink>
    </w:p>
    <w:p w14:paraId="1DE0D166" w14:textId="77777777" w:rsidR="00366961" w:rsidRPr="00A36C63" w:rsidRDefault="00C74ADA"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hyperlink r:id="rId35" w:history="1">
        <w:r w:rsidR="00366961" w:rsidRPr="00A36C63">
          <w:rPr>
            <w:rStyle w:val="Hyperlink"/>
            <w:rFonts w:ascii="Times New Roman" w:hAnsi="Times New Roman" w:cs="Times New Roman"/>
            <w:sz w:val="24"/>
            <w:szCs w:val="24"/>
          </w:rPr>
          <w:t>http://wn.com/north_american_earth_liberation_front_press_office</w:t>
        </w:r>
      </w:hyperlink>
    </w:p>
    <w:p w14:paraId="54CDFB40" w14:textId="77777777" w:rsidR="00366961" w:rsidRPr="00A36C63" w:rsidRDefault="00C74ADA"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hyperlink r:id="rId36" w:history="1">
        <w:r w:rsidR="00366961" w:rsidRPr="00A36C63">
          <w:rPr>
            <w:rStyle w:val="Hyperlink"/>
            <w:rFonts w:ascii="Times New Roman" w:hAnsi="Times New Roman" w:cs="Times New Roman"/>
            <w:sz w:val="24"/>
            <w:szCs w:val="24"/>
          </w:rPr>
          <w:t>http://cryptogon.com/?p=10809</w:t>
        </w:r>
      </w:hyperlink>
    </w:p>
    <w:p w14:paraId="7D2CA97D" w14:textId="77777777" w:rsidR="00366961" w:rsidRPr="00A36C63" w:rsidRDefault="00C74ADA"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hyperlink r:id="rId37" w:history="1">
        <w:r w:rsidR="00366961" w:rsidRPr="00A36C63">
          <w:rPr>
            <w:rStyle w:val="Hyperlink"/>
            <w:rFonts w:ascii="Times New Roman" w:hAnsi="Times New Roman" w:cs="Times New Roman"/>
            <w:sz w:val="24"/>
            <w:szCs w:val="24"/>
          </w:rPr>
          <w:t>http://liveleak.com/view?i=954_1252105147</w:t>
        </w:r>
      </w:hyperlink>
    </w:p>
    <w:p w14:paraId="356F23D6"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38" w:history="1">
        <w:r w:rsidR="00366961" w:rsidRPr="00A36C63">
          <w:rPr>
            <w:rStyle w:val="Hyperlink"/>
            <w:rFonts w:ascii="Times New Roman" w:hAnsi="Times New Roman" w:cs="Times New Roman"/>
            <w:sz w:val="24"/>
            <w:szCs w:val="24"/>
          </w:rPr>
          <w:t>http://www.denverpost.com/news/ci_17367465</w:t>
        </w:r>
      </w:hyperlink>
      <w:r w:rsidR="00366961" w:rsidRPr="00A36C63">
        <w:rPr>
          <w:rFonts w:ascii="Times New Roman" w:hAnsi="Times New Roman" w:cs="Times New Roman"/>
          <w:sz w:val="24"/>
          <w:szCs w:val="24"/>
        </w:rPr>
        <w:t xml:space="preserve"> </w:t>
      </w:r>
    </w:p>
    <w:p w14:paraId="03BE934D"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39" w:history="1">
        <w:r w:rsidR="00366961" w:rsidRPr="00A36C63">
          <w:rPr>
            <w:rStyle w:val="Hyperlink"/>
            <w:rFonts w:ascii="Times New Roman" w:hAnsi="Times New Roman" w:cs="Times New Roman"/>
            <w:sz w:val="24"/>
            <w:szCs w:val="24"/>
          </w:rPr>
          <w:t>http://supportwalter.org/SW/</w:t>
        </w:r>
      </w:hyperlink>
      <w:r w:rsidR="00366961" w:rsidRPr="00A36C63">
        <w:rPr>
          <w:rFonts w:ascii="Times New Roman" w:hAnsi="Times New Roman" w:cs="Times New Roman"/>
          <w:sz w:val="24"/>
          <w:szCs w:val="24"/>
        </w:rPr>
        <w:t xml:space="preserve"> </w:t>
      </w:r>
    </w:p>
    <w:p w14:paraId="41259A2F" w14:textId="77777777" w:rsidR="00366961" w:rsidRPr="00A36C63" w:rsidRDefault="00366961"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r w:rsidRPr="00A36C63">
        <w:rPr>
          <w:rStyle w:val="Hyperlink"/>
          <w:rFonts w:ascii="Times New Roman" w:hAnsi="Times New Roman" w:cs="Times New Roman"/>
          <w:sz w:val="24"/>
          <w:szCs w:val="24"/>
        </w:rPr>
        <w:t>http://</w:t>
      </w:r>
      <w:hyperlink r:id="rId40" w:history="1">
        <w:r w:rsidRPr="00A36C63">
          <w:rPr>
            <w:rStyle w:val="Hyperlink"/>
            <w:rFonts w:ascii="Times New Roman" w:hAnsi="Times New Roman" w:cs="Times New Roman"/>
            <w:sz w:val="24"/>
            <w:szCs w:val="24"/>
          </w:rPr>
          <w:t>www.denverpost.com/news/ci_17367465</w:t>
        </w:r>
      </w:hyperlink>
      <w:r w:rsidRPr="00A36C63">
        <w:rPr>
          <w:rStyle w:val="Hyperlink"/>
          <w:rFonts w:ascii="Times New Roman" w:hAnsi="Times New Roman" w:cs="Times New Roman"/>
          <w:sz w:val="24"/>
          <w:szCs w:val="24"/>
        </w:rPr>
        <w:t xml:space="preserve"> </w:t>
      </w:r>
    </w:p>
    <w:p w14:paraId="5A98D32A"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41" w:history="1">
        <w:r w:rsidR="00366961" w:rsidRPr="00A36C63">
          <w:rPr>
            <w:rStyle w:val="Hyperlink"/>
            <w:rFonts w:ascii="Times New Roman" w:hAnsi="Times New Roman" w:cs="Times New Roman"/>
            <w:sz w:val="24"/>
            <w:szCs w:val="24"/>
          </w:rPr>
          <w:t>http://voiceofthevoiceless.org/breaking-fbi-m</w:t>
        </w:r>
      </w:hyperlink>
    </w:p>
    <w:p w14:paraId="33E9E726"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42" w:history="1">
        <w:r w:rsidR="00366961" w:rsidRPr="00A36C63">
          <w:rPr>
            <w:rStyle w:val="Hyperlink"/>
            <w:rFonts w:ascii="Times New Roman" w:hAnsi="Times New Roman" w:cs="Times New Roman"/>
            <w:sz w:val="24"/>
            <w:szCs w:val="24"/>
          </w:rPr>
          <w:t>http://voiceofthevoiceless.org/walter-bond</w:t>
        </w:r>
      </w:hyperlink>
    </w:p>
    <w:p w14:paraId="2F555E12"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43" w:history="1">
        <w:r w:rsidR="00366961" w:rsidRPr="00A36C63">
          <w:rPr>
            <w:rStyle w:val="Hyperlink"/>
            <w:rFonts w:ascii="Times New Roman" w:hAnsi="Times New Roman" w:cs="Times New Roman"/>
            <w:sz w:val="24"/>
            <w:szCs w:val="24"/>
          </w:rPr>
          <w:t>http://thecuttingedgenews.com/index.php?ar</w:t>
        </w:r>
      </w:hyperlink>
    </w:p>
    <w:p w14:paraId="79069407" w14:textId="77777777" w:rsidR="00366961" w:rsidRPr="00A36C63" w:rsidRDefault="00C74ADA"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hyperlink r:id="rId44" w:history="1">
        <w:r w:rsidR="00366961" w:rsidRPr="00A36C63">
          <w:rPr>
            <w:rStyle w:val="Hyperlink"/>
            <w:rFonts w:ascii="Times New Roman" w:hAnsi="Times New Roman" w:cs="Times New Roman"/>
            <w:sz w:val="24"/>
            <w:szCs w:val="24"/>
          </w:rPr>
          <w:t>http://www.fbi.gov/denver/press-releases/2010/dn072310.htm</w:t>
        </w:r>
      </w:hyperlink>
    </w:p>
    <w:p w14:paraId="0C69D94A" w14:textId="77777777" w:rsidR="00366961" w:rsidRPr="00A36C63" w:rsidRDefault="00C74ADA"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hyperlink r:id="rId45" w:history="1">
        <w:r w:rsidR="00366961" w:rsidRPr="00A36C63">
          <w:rPr>
            <w:rStyle w:val="Hyperlink"/>
            <w:rFonts w:ascii="Times New Roman" w:hAnsi="Times New Roman" w:cs="Times New Roman"/>
            <w:sz w:val="24"/>
            <w:szCs w:val="24"/>
          </w:rPr>
          <w:t>http://noanimalsleft.org/node/41</w:t>
        </w:r>
      </w:hyperlink>
    </w:p>
    <w:p w14:paraId="53C1B264"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46" w:history="1">
        <w:r w:rsidR="00366961" w:rsidRPr="00A36C63">
          <w:rPr>
            <w:rStyle w:val="Hyperlink"/>
            <w:rFonts w:ascii="Times New Roman" w:hAnsi="Times New Roman" w:cs="Times New Roman"/>
            <w:sz w:val="24"/>
            <w:szCs w:val="24"/>
          </w:rPr>
          <w:t>http://supportwalter.org/SW/index.php/donate/</w:t>
        </w:r>
      </w:hyperlink>
    </w:p>
    <w:p w14:paraId="48E57D3F"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47" w:history="1">
        <w:r w:rsidR="00366961" w:rsidRPr="00A36C63">
          <w:rPr>
            <w:rStyle w:val="Hyperlink"/>
            <w:rFonts w:ascii="Times New Roman" w:hAnsi="Times New Roman" w:cs="Times New Roman"/>
            <w:sz w:val="24"/>
            <w:szCs w:val="24"/>
          </w:rPr>
          <w:t>http://supportwalter.org/SW/index.php/2013/06/25/the-cruelty-of-industrial-technology/</w:t>
        </w:r>
      </w:hyperlink>
    </w:p>
    <w:p w14:paraId="2702A857"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48" w:history="1">
        <w:r w:rsidR="00366961" w:rsidRPr="00A36C63">
          <w:rPr>
            <w:rStyle w:val="Hyperlink"/>
            <w:rFonts w:ascii="Times New Roman" w:hAnsi="Times New Roman" w:cs="Times New Roman"/>
            <w:sz w:val="24"/>
            <w:szCs w:val="24"/>
          </w:rPr>
          <w:t>http://animalliberationfront.com/News/2012_06/NAALPOnewsMay2012.htm</w:t>
        </w:r>
      </w:hyperlink>
    </w:p>
    <w:p w14:paraId="2C00CBE7"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49" w:history="1">
        <w:r w:rsidR="00366961" w:rsidRPr="00A36C63">
          <w:rPr>
            <w:rStyle w:val="Hyperlink"/>
            <w:rFonts w:ascii="Times New Roman" w:hAnsi="Times New Roman" w:cs="Times New Roman"/>
            <w:sz w:val="24"/>
            <w:szCs w:val="24"/>
          </w:rPr>
          <w:t>http://supportwalter.org/SW/index.php/2011/01/14/interviewed-by-paula-ricciulli-for-the-columbian-magazine-cartel-urbano/</w:t>
        </w:r>
      </w:hyperlink>
    </w:p>
    <w:p w14:paraId="359B1C88"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50" w:history="1">
        <w:r w:rsidR="00366961" w:rsidRPr="00A36C63">
          <w:rPr>
            <w:rStyle w:val="Hyperlink"/>
            <w:rFonts w:ascii="Times New Roman" w:hAnsi="Times New Roman" w:cs="Times New Roman"/>
            <w:sz w:val="24"/>
            <w:szCs w:val="24"/>
          </w:rPr>
          <w:t>https://animalliberationpressoffice.org/NAALPO/2012/04/30/servants-of-the-truth-by-abdul-haqq-formerly-walter-bond/</w:t>
        </w:r>
      </w:hyperlink>
    </w:p>
    <w:p w14:paraId="1AA26F6A"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51" w:history="1">
        <w:r w:rsidR="00366961" w:rsidRPr="00A36C63">
          <w:rPr>
            <w:rStyle w:val="Hyperlink"/>
            <w:rFonts w:ascii="Times New Roman" w:hAnsi="Times New Roman" w:cs="Times New Roman"/>
            <w:sz w:val="24"/>
            <w:szCs w:val="24"/>
          </w:rPr>
          <w:t>https://animalliberationpressoffice.org/NAALPO/2014/02/20/patterns-of-oppression-by-walter-bond/</w:t>
        </w:r>
      </w:hyperlink>
    </w:p>
    <w:p w14:paraId="6498FF76"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52" w:history="1">
        <w:r w:rsidR="00366961" w:rsidRPr="00A36C63">
          <w:rPr>
            <w:rStyle w:val="Hyperlink"/>
            <w:rFonts w:ascii="Times New Roman" w:hAnsi="Times New Roman" w:cs="Times New Roman"/>
            <w:sz w:val="24"/>
            <w:szCs w:val="24"/>
          </w:rPr>
          <w:t>https://animalliberationpressoffice.org/NAALPO/2011/11/10/a-mothers-reflection-by-walter-bonds-mother/</w:t>
        </w:r>
      </w:hyperlink>
    </w:p>
    <w:p w14:paraId="5C8D366B" w14:textId="77777777" w:rsidR="00366961" w:rsidRPr="00A36C63" w:rsidRDefault="00C74ADA" w:rsidP="00366961">
      <w:pPr>
        <w:pStyle w:val="ListParagraph"/>
        <w:numPr>
          <w:ilvl w:val="0"/>
          <w:numId w:val="8"/>
        </w:numPr>
        <w:spacing w:after="160" w:line="259" w:lineRule="auto"/>
        <w:rPr>
          <w:rStyle w:val="Hyperlink"/>
          <w:rFonts w:ascii="Times New Roman" w:hAnsi="Times New Roman" w:cs="Times New Roman"/>
          <w:color w:val="auto"/>
          <w:sz w:val="24"/>
          <w:szCs w:val="24"/>
          <w:u w:val="none"/>
        </w:rPr>
      </w:pPr>
      <w:hyperlink r:id="rId53" w:history="1">
        <w:r w:rsidR="00366961" w:rsidRPr="00A36C63">
          <w:rPr>
            <w:rStyle w:val="Hyperlink"/>
            <w:rFonts w:ascii="Times New Roman" w:hAnsi="Times New Roman" w:cs="Times New Roman"/>
            <w:sz w:val="24"/>
            <w:szCs w:val="24"/>
          </w:rPr>
          <w:t>http://www.animalliberationfront.com/ALFront/FeministsDancingonPin.htm</w:t>
        </w:r>
      </w:hyperlink>
    </w:p>
    <w:p w14:paraId="306D9DEF"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54" w:history="1">
        <w:r w:rsidR="00366961" w:rsidRPr="00A36C63">
          <w:rPr>
            <w:rStyle w:val="Hyperlink"/>
            <w:rFonts w:ascii="Times New Roman" w:hAnsi="Times New Roman" w:cs="Times New Roman"/>
            <w:sz w:val="24"/>
            <w:szCs w:val="24"/>
          </w:rPr>
          <w:t>http://www.animalliberationfront.com/ALFront/liberationguide.pdf</w:t>
        </w:r>
      </w:hyperlink>
    </w:p>
    <w:p w14:paraId="7850A559"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55" w:history="1">
        <w:r w:rsidR="00366961" w:rsidRPr="00A36C63">
          <w:rPr>
            <w:rStyle w:val="Hyperlink"/>
            <w:rFonts w:ascii="Times New Roman" w:hAnsi="Times New Roman" w:cs="Times New Roman"/>
            <w:sz w:val="24"/>
            <w:szCs w:val="24"/>
          </w:rPr>
          <w:t>http://www.fbi.gov/wanted/dt/josephine-sunshine-overaker/view</w:t>
        </w:r>
      </w:hyperlink>
    </w:p>
    <w:p w14:paraId="48E44B21" w14:textId="77777777" w:rsidR="00366961" w:rsidRPr="00A36C63" w:rsidRDefault="00C74ADA" w:rsidP="00366961">
      <w:pPr>
        <w:pStyle w:val="ListParagraph"/>
        <w:numPr>
          <w:ilvl w:val="0"/>
          <w:numId w:val="8"/>
        </w:numPr>
        <w:spacing w:after="160" w:line="259" w:lineRule="auto"/>
        <w:rPr>
          <w:rFonts w:ascii="Times New Roman" w:hAnsi="Times New Roman" w:cs="Times New Roman"/>
          <w:sz w:val="24"/>
          <w:szCs w:val="24"/>
        </w:rPr>
      </w:pPr>
      <w:hyperlink r:id="rId56" w:history="1">
        <w:r w:rsidR="00366961" w:rsidRPr="00A36C63">
          <w:rPr>
            <w:rStyle w:val="Hyperlink"/>
            <w:rFonts w:ascii="Times New Roman" w:hAnsi="Times New Roman" w:cs="Times New Roman"/>
            <w:sz w:val="24"/>
            <w:szCs w:val="24"/>
          </w:rPr>
          <w:t>http://daccess-dds-ny.un.org/doc/UNDOC/GEN/N14/210/99/PDF/N1421099.pdf?OpenElement</w:t>
        </w:r>
      </w:hyperlink>
      <w:r w:rsidR="00366961" w:rsidRPr="00A36C63">
        <w:rPr>
          <w:rStyle w:val="Hyperlink"/>
          <w:rFonts w:ascii="Times New Roman" w:hAnsi="Times New Roman" w:cs="Times New Roman"/>
          <w:sz w:val="24"/>
          <w:szCs w:val="24"/>
        </w:rPr>
        <w:t xml:space="preserve"> </w:t>
      </w:r>
      <w:r w:rsidR="00366961" w:rsidRPr="00A36C63">
        <w:rPr>
          <w:rFonts w:ascii="Times New Roman" w:hAnsi="Times New Roman" w:cs="Times New Roman"/>
          <w:sz w:val="24"/>
          <w:szCs w:val="24"/>
        </w:rPr>
        <w:t xml:space="preserve"> </w:t>
      </w:r>
    </w:p>
    <w:p w14:paraId="79231E4E" w14:textId="77777777" w:rsidR="00366961" w:rsidRPr="00A36C63" w:rsidRDefault="00366961" w:rsidP="00366961">
      <w:pPr>
        <w:spacing w:after="160" w:line="259" w:lineRule="auto"/>
        <w:rPr>
          <w:rFonts w:ascii="Times New Roman" w:hAnsi="Times New Roman" w:cs="Times New Roman"/>
          <w:sz w:val="24"/>
          <w:szCs w:val="24"/>
        </w:rPr>
      </w:pPr>
    </w:p>
    <w:p w14:paraId="534E9710" w14:textId="77777777" w:rsidR="00366961" w:rsidRPr="00A36C63" w:rsidRDefault="00366961" w:rsidP="00366961">
      <w:pPr>
        <w:spacing w:after="160" w:line="259" w:lineRule="auto"/>
        <w:rPr>
          <w:rFonts w:ascii="Times New Roman" w:hAnsi="Times New Roman" w:cs="Times New Roman"/>
          <w:sz w:val="24"/>
          <w:szCs w:val="24"/>
        </w:rPr>
      </w:pPr>
      <w:r w:rsidRPr="00A36C63">
        <w:rPr>
          <w:rFonts w:ascii="Times New Roman" w:hAnsi="Times New Roman" w:cs="Times New Roman"/>
          <w:sz w:val="24"/>
          <w:szCs w:val="24"/>
        </w:rPr>
        <w:t>Left-wing</w:t>
      </w:r>
    </w:p>
    <w:p w14:paraId="09061D0E" w14:textId="77777777" w:rsidR="00366961" w:rsidRPr="00A36C63" w:rsidRDefault="00C74ADA" w:rsidP="00366961">
      <w:pPr>
        <w:pStyle w:val="ListParagraph"/>
        <w:numPr>
          <w:ilvl w:val="0"/>
          <w:numId w:val="10"/>
        </w:numPr>
        <w:spacing w:after="160" w:line="259" w:lineRule="auto"/>
        <w:rPr>
          <w:rFonts w:ascii="Times New Roman" w:eastAsia="Calibri" w:hAnsi="Times New Roman" w:cs="Times New Roman"/>
          <w:sz w:val="24"/>
          <w:szCs w:val="24"/>
        </w:rPr>
      </w:pPr>
      <w:hyperlink r:id="rId57" w:history="1">
        <w:r w:rsidR="00366961" w:rsidRPr="00A36C63">
          <w:rPr>
            <w:rStyle w:val="Hyperlink"/>
            <w:rFonts w:ascii="Times New Roman" w:hAnsi="Times New Roman" w:cs="Times New Roman"/>
            <w:sz w:val="24"/>
            <w:szCs w:val="24"/>
          </w:rPr>
          <w:t>http://www.faqs.org/espionage/Te-Uk/Terrorism-Domestic-United-States.html</w:t>
        </w:r>
      </w:hyperlink>
    </w:p>
    <w:p w14:paraId="4A954633" w14:textId="77777777" w:rsidR="00366961" w:rsidRPr="00A36C63" w:rsidRDefault="00C74ADA" w:rsidP="00366961">
      <w:pPr>
        <w:pStyle w:val="ListParagraph"/>
        <w:numPr>
          <w:ilvl w:val="0"/>
          <w:numId w:val="10"/>
        </w:numPr>
        <w:spacing w:after="160" w:line="259" w:lineRule="auto"/>
        <w:rPr>
          <w:rFonts w:ascii="Times New Roman" w:eastAsia="Calibri" w:hAnsi="Times New Roman" w:cs="Times New Roman"/>
          <w:sz w:val="24"/>
          <w:szCs w:val="24"/>
        </w:rPr>
      </w:pPr>
      <w:hyperlink r:id="rId58" w:history="1">
        <w:r w:rsidR="00366961" w:rsidRPr="00A36C63">
          <w:rPr>
            <w:rStyle w:val="Hyperlink"/>
            <w:rFonts w:ascii="Times New Roman" w:eastAsia="Calibri" w:hAnsi="Times New Roman" w:cs="Times New Roman"/>
            <w:sz w:val="24"/>
            <w:szCs w:val="24"/>
          </w:rPr>
          <w:t>http://www.trackingterrorism.org/group/united-freedom-front</w:t>
        </w:r>
      </w:hyperlink>
    </w:p>
    <w:p w14:paraId="5BB3017F" w14:textId="77777777" w:rsidR="00366961" w:rsidRPr="00A36C63" w:rsidRDefault="00C74ADA" w:rsidP="00366961">
      <w:pPr>
        <w:pStyle w:val="ListParagraph"/>
        <w:numPr>
          <w:ilvl w:val="0"/>
          <w:numId w:val="10"/>
        </w:numPr>
        <w:spacing w:after="160" w:line="259" w:lineRule="auto"/>
        <w:rPr>
          <w:rStyle w:val="Hyperlink"/>
          <w:rFonts w:ascii="Times New Roman" w:eastAsia="Calibri" w:hAnsi="Times New Roman" w:cs="Times New Roman"/>
          <w:color w:val="auto"/>
          <w:sz w:val="24"/>
          <w:szCs w:val="24"/>
          <w:u w:val="none"/>
        </w:rPr>
      </w:pPr>
      <w:hyperlink r:id="rId59" w:history="1">
        <w:r w:rsidR="00366961" w:rsidRPr="00A36C63">
          <w:rPr>
            <w:rStyle w:val="Hyperlink"/>
            <w:rFonts w:ascii="Times New Roman" w:hAnsi="Times New Roman" w:cs="Times New Roman"/>
            <w:sz w:val="24"/>
            <w:szCs w:val="24"/>
          </w:rPr>
          <w:t>http://www.start.umd.edu/tops/terrorist_organization_profile.asp?id=3232</w:t>
        </w:r>
      </w:hyperlink>
    </w:p>
    <w:p w14:paraId="7D4D3F59" w14:textId="77777777" w:rsidR="00366961" w:rsidRPr="00A36C63" w:rsidRDefault="00C74ADA" w:rsidP="00366961">
      <w:pPr>
        <w:pStyle w:val="ListParagraph"/>
        <w:numPr>
          <w:ilvl w:val="0"/>
          <w:numId w:val="10"/>
        </w:numPr>
        <w:spacing w:after="160" w:line="259" w:lineRule="auto"/>
        <w:rPr>
          <w:rStyle w:val="Hyperlink"/>
          <w:rFonts w:ascii="Times New Roman" w:eastAsia="Calibri" w:hAnsi="Times New Roman" w:cs="Times New Roman"/>
          <w:color w:val="auto"/>
          <w:sz w:val="24"/>
          <w:szCs w:val="24"/>
          <w:u w:val="none"/>
        </w:rPr>
      </w:pPr>
      <w:hyperlink r:id="rId60" w:history="1">
        <w:r w:rsidR="00366961" w:rsidRPr="00A36C63">
          <w:rPr>
            <w:rStyle w:val="Hyperlink"/>
            <w:rFonts w:ascii="Times New Roman" w:hAnsi="Times New Roman" w:cs="Times New Roman"/>
            <w:sz w:val="24"/>
            <w:szCs w:val="24"/>
          </w:rPr>
          <w:t>http://www.nytimes.com/1984/09/27/news/terrorist-group-blamed-for-consulate-bombing.html</w:t>
        </w:r>
      </w:hyperlink>
    </w:p>
    <w:p w14:paraId="17842DD9" w14:textId="77777777" w:rsidR="00366961" w:rsidRPr="00A36C63" w:rsidRDefault="00C74ADA" w:rsidP="00366961">
      <w:pPr>
        <w:pStyle w:val="ListParagraph"/>
        <w:numPr>
          <w:ilvl w:val="0"/>
          <w:numId w:val="10"/>
        </w:numPr>
        <w:spacing w:after="160" w:line="259" w:lineRule="auto"/>
        <w:rPr>
          <w:rStyle w:val="Hyperlink"/>
          <w:rFonts w:ascii="Times New Roman" w:eastAsia="Calibri" w:hAnsi="Times New Roman" w:cs="Times New Roman"/>
          <w:color w:val="auto"/>
          <w:sz w:val="24"/>
          <w:szCs w:val="24"/>
          <w:u w:val="none"/>
        </w:rPr>
      </w:pPr>
      <w:hyperlink r:id="rId61" w:history="1">
        <w:r w:rsidR="00366961" w:rsidRPr="00A36C63">
          <w:rPr>
            <w:rStyle w:val="Hyperlink"/>
            <w:rFonts w:ascii="Times New Roman" w:hAnsi="Times New Roman" w:cs="Times New Roman"/>
            <w:sz w:val="24"/>
            <w:szCs w:val="24"/>
          </w:rPr>
          <w:t>http://www.start.umd.edu/tops/terrorist_organization_profile.asp?id=3232</w:t>
        </w:r>
      </w:hyperlink>
    </w:p>
    <w:p w14:paraId="44DFA2B1" w14:textId="77777777" w:rsidR="00366961" w:rsidRPr="00A36C63" w:rsidRDefault="00C74ADA" w:rsidP="00366961">
      <w:pPr>
        <w:pStyle w:val="ListParagraph"/>
        <w:numPr>
          <w:ilvl w:val="0"/>
          <w:numId w:val="10"/>
        </w:numPr>
        <w:spacing w:after="160" w:line="259" w:lineRule="auto"/>
        <w:rPr>
          <w:rStyle w:val="Hyperlink"/>
          <w:rFonts w:ascii="Times New Roman" w:eastAsia="Calibri" w:hAnsi="Times New Roman" w:cs="Times New Roman"/>
          <w:color w:val="auto"/>
          <w:sz w:val="24"/>
          <w:szCs w:val="24"/>
          <w:u w:val="none"/>
        </w:rPr>
      </w:pPr>
      <w:hyperlink r:id="rId62" w:history="1">
        <w:r w:rsidR="00366961" w:rsidRPr="00A36C63">
          <w:rPr>
            <w:rStyle w:val="Hyperlink"/>
            <w:rFonts w:ascii="Times New Roman" w:hAnsi="Times New Roman" w:cs="Times New Roman"/>
            <w:sz w:val="24"/>
            <w:szCs w:val="24"/>
          </w:rPr>
          <w:t>http://www.abcf.net/abc/pdfs/UFF.pdf</w:t>
        </w:r>
      </w:hyperlink>
    </w:p>
    <w:p w14:paraId="5271375E" w14:textId="77777777" w:rsidR="00366961" w:rsidRPr="00A36C63" w:rsidRDefault="00C74ADA" w:rsidP="00366961">
      <w:pPr>
        <w:pStyle w:val="ListParagraph"/>
        <w:numPr>
          <w:ilvl w:val="0"/>
          <w:numId w:val="10"/>
        </w:numPr>
        <w:spacing w:after="160" w:line="259" w:lineRule="auto"/>
        <w:rPr>
          <w:rStyle w:val="Hyperlink"/>
          <w:rFonts w:ascii="Times New Roman" w:eastAsia="Calibri" w:hAnsi="Times New Roman" w:cs="Times New Roman"/>
          <w:color w:val="auto"/>
          <w:sz w:val="24"/>
          <w:szCs w:val="24"/>
          <w:u w:val="none"/>
        </w:rPr>
      </w:pPr>
      <w:hyperlink r:id="rId63" w:history="1">
        <w:r w:rsidR="00366961" w:rsidRPr="00A36C63">
          <w:rPr>
            <w:rStyle w:val="Hyperlink"/>
            <w:rFonts w:ascii="Times New Roman" w:hAnsi="Times New Roman" w:cs="Times New Roman"/>
            <w:sz w:val="24"/>
            <w:szCs w:val="24"/>
          </w:rPr>
          <w:t>http://www.nytimes.com/1985/03/13/nyregion/7-are-indicted-in-bombings-at-offices-and-military-sites.html</w:t>
        </w:r>
      </w:hyperlink>
    </w:p>
    <w:p w14:paraId="5C65ED89" w14:textId="77777777" w:rsidR="00366961" w:rsidRPr="00A36C63" w:rsidRDefault="00C74ADA" w:rsidP="00366961">
      <w:pPr>
        <w:pStyle w:val="ListParagraph"/>
        <w:numPr>
          <w:ilvl w:val="0"/>
          <w:numId w:val="10"/>
        </w:numPr>
        <w:spacing w:after="160" w:line="259" w:lineRule="auto"/>
        <w:rPr>
          <w:rFonts w:ascii="Times New Roman" w:eastAsia="Calibri" w:hAnsi="Times New Roman" w:cs="Times New Roman"/>
          <w:sz w:val="24"/>
          <w:szCs w:val="24"/>
        </w:rPr>
      </w:pPr>
      <w:hyperlink r:id="rId64" w:history="1">
        <w:r w:rsidR="00366961" w:rsidRPr="00A36C63">
          <w:rPr>
            <w:rStyle w:val="Hyperlink"/>
            <w:rFonts w:ascii="Times New Roman" w:eastAsia="Calibri" w:hAnsi="Times New Roman" w:cs="Times New Roman"/>
            <w:sz w:val="24"/>
            <w:szCs w:val="24"/>
          </w:rPr>
          <w:t>http://web.archive.org/web/20010826005704/http://www.geocities.com/CapitolHill/Parliament/3400/tompoems.htm</w:t>
        </w:r>
      </w:hyperlink>
      <w:r w:rsidR="00366961" w:rsidRPr="00A36C63">
        <w:rPr>
          <w:rFonts w:ascii="Times New Roman" w:eastAsia="Calibri" w:hAnsi="Times New Roman" w:cs="Times New Roman"/>
          <w:sz w:val="24"/>
          <w:szCs w:val="24"/>
        </w:rPr>
        <w:t xml:space="preserve"> </w:t>
      </w:r>
    </w:p>
    <w:p w14:paraId="4D56792F" w14:textId="77777777" w:rsidR="00366961" w:rsidRPr="00A36C63" w:rsidRDefault="00C74ADA" w:rsidP="00366961">
      <w:pPr>
        <w:pStyle w:val="ListParagraph"/>
        <w:numPr>
          <w:ilvl w:val="0"/>
          <w:numId w:val="10"/>
        </w:numPr>
        <w:spacing w:after="160" w:line="259" w:lineRule="auto"/>
        <w:rPr>
          <w:rFonts w:ascii="Times New Roman" w:eastAsia="Calibri" w:hAnsi="Times New Roman" w:cs="Times New Roman"/>
          <w:sz w:val="24"/>
          <w:szCs w:val="24"/>
        </w:rPr>
      </w:pPr>
      <w:hyperlink r:id="rId65" w:history="1">
        <w:r w:rsidR="00366961" w:rsidRPr="00A36C63">
          <w:rPr>
            <w:rStyle w:val="Hyperlink"/>
            <w:rFonts w:ascii="Times New Roman" w:eastAsia="Calibri" w:hAnsi="Times New Roman" w:cs="Times New Roman"/>
            <w:sz w:val="24"/>
            <w:szCs w:val="24"/>
          </w:rPr>
          <w:t>http://www.freemumia.com/who-is-mumia-abu-jamal/</w:t>
        </w:r>
      </w:hyperlink>
    </w:p>
    <w:p w14:paraId="0973E6CE" w14:textId="77777777" w:rsidR="00366961" w:rsidRPr="00A36C63" w:rsidRDefault="00C74ADA" w:rsidP="00366961">
      <w:pPr>
        <w:pStyle w:val="ListParagraph"/>
        <w:numPr>
          <w:ilvl w:val="0"/>
          <w:numId w:val="10"/>
        </w:numPr>
        <w:spacing w:after="160" w:line="259" w:lineRule="auto"/>
        <w:rPr>
          <w:rStyle w:val="Hyperlink"/>
          <w:rFonts w:ascii="Times New Roman" w:eastAsia="Calibri" w:hAnsi="Times New Roman" w:cs="Times New Roman"/>
          <w:color w:val="auto"/>
          <w:sz w:val="24"/>
          <w:szCs w:val="24"/>
          <w:u w:val="none"/>
        </w:rPr>
      </w:pPr>
      <w:hyperlink r:id="rId66" w:history="1">
        <w:r w:rsidR="00366961" w:rsidRPr="00A36C63">
          <w:rPr>
            <w:rStyle w:val="Hyperlink"/>
            <w:rFonts w:ascii="Times New Roman" w:hAnsi="Times New Roman" w:cs="Times New Roman"/>
            <w:sz w:val="24"/>
            <w:szCs w:val="24"/>
          </w:rPr>
          <w:t>https://nycabc.wordpress.com/tag/united-freedom-front/</w:t>
        </w:r>
      </w:hyperlink>
    </w:p>
    <w:p w14:paraId="3E6A2170" w14:textId="77777777" w:rsidR="00366961" w:rsidRPr="00A36C63" w:rsidRDefault="00366961" w:rsidP="00366961">
      <w:pPr>
        <w:pStyle w:val="ListParagraph"/>
        <w:numPr>
          <w:ilvl w:val="0"/>
          <w:numId w:val="10"/>
        </w:numPr>
        <w:spacing w:after="160" w:line="259" w:lineRule="auto"/>
        <w:rPr>
          <w:rFonts w:ascii="Times New Roman" w:eastAsia="Calibri" w:hAnsi="Times New Roman" w:cs="Times New Roman"/>
          <w:sz w:val="24"/>
          <w:szCs w:val="24"/>
        </w:rPr>
      </w:pPr>
      <w:r w:rsidRPr="00A36C63">
        <w:rPr>
          <w:rFonts w:ascii="Times New Roman" w:hAnsi="Times New Roman" w:cs="Times New Roman"/>
          <w:sz w:val="24"/>
          <w:szCs w:val="24"/>
        </w:rPr>
        <w:t xml:space="preserve">unitedfreedomfrontproductions.com  </w:t>
      </w:r>
    </w:p>
    <w:p w14:paraId="08918CCC" w14:textId="77777777" w:rsidR="00366961" w:rsidRPr="00A36C63" w:rsidRDefault="00C74ADA" w:rsidP="00366961">
      <w:pPr>
        <w:pStyle w:val="ListParagraph"/>
        <w:numPr>
          <w:ilvl w:val="0"/>
          <w:numId w:val="10"/>
        </w:numPr>
        <w:spacing w:after="160" w:line="259" w:lineRule="auto"/>
        <w:rPr>
          <w:rStyle w:val="Hyperlink"/>
          <w:rFonts w:ascii="Times New Roman" w:eastAsia="Calibri" w:hAnsi="Times New Roman" w:cs="Times New Roman"/>
          <w:color w:val="auto"/>
          <w:sz w:val="24"/>
          <w:szCs w:val="24"/>
          <w:u w:val="none"/>
        </w:rPr>
      </w:pPr>
      <w:hyperlink r:id="rId67" w:history="1">
        <w:r w:rsidR="00366961" w:rsidRPr="00A36C63">
          <w:rPr>
            <w:rStyle w:val="Hyperlink"/>
            <w:rFonts w:ascii="Times New Roman" w:hAnsi="Times New Roman" w:cs="Times New Roman"/>
            <w:sz w:val="24"/>
            <w:szCs w:val="24"/>
          </w:rPr>
          <w:t>http://www.trackingterrorism.org/group/republic-new-africa-rna</w:t>
        </w:r>
      </w:hyperlink>
    </w:p>
    <w:p w14:paraId="52D3300C" w14:textId="77777777" w:rsidR="00366961" w:rsidRPr="00A36C63" w:rsidRDefault="00C74ADA" w:rsidP="00366961">
      <w:pPr>
        <w:pStyle w:val="ListParagraph"/>
        <w:numPr>
          <w:ilvl w:val="0"/>
          <w:numId w:val="10"/>
        </w:numPr>
        <w:spacing w:after="160" w:line="259" w:lineRule="auto"/>
        <w:rPr>
          <w:rFonts w:ascii="Times New Roman" w:eastAsia="Calibri" w:hAnsi="Times New Roman" w:cs="Times New Roman"/>
          <w:sz w:val="24"/>
          <w:szCs w:val="24"/>
        </w:rPr>
      </w:pPr>
      <w:hyperlink r:id="rId68" w:history="1">
        <w:r w:rsidR="00366961" w:rsidRPr="00A36C63">
          <w:rPr>
            <w:rStyle w:val="Hyperlink"/>
            <w:rFonts w:ascii="Times New Roman" w:hAnsi="Times New Roman" w:cs="Times New Roman"/>
            <w:sz w:val="24"/>
            <w:szCs w:val="24"/>
          </w:rPr>
          <w:t>http://www.pg-rna.org/about-the-pg-rna.html</w:t>
        </w:r>
      </w:hyperlink>
    </w:p>
    <w:p w14:paraId="0AE71035" w14:textId="77777777" w:rsidR="00366961" w:rsidRPr="00A36C63" w:rsidRDefault="00C74ADA" w:rsidP="00366961">
      <w:pPr>
        <w:pStyle w:val="ListParagraph"/>
        <w:numPr>
          <w:ilvl w:val="0"/>
          <w:numId w:val="10"/>
        </w:numPr>
        <w:spacing w:after="160" w:line="259" w:lineRule="auto"/>
        <w:rPr>
          <w:rFonts w:ascii="Times New Roman" w:eastAsia="Calibri" w:hAnsi="Times New Roman" w:cs="Times New Roman"/>
          <w:sz w:val="24"/>
          <w:szCs w:val="24"/>
        </w:rPr>
      </w:pPr>
      <w:hyperlink r:id="rId69" w:history="1">
        <w:r w:rsidR="00366961" w:rsidRPr="00A36C63">
          <w:rPr>
            <w:rStyle w:val="Hyperlink"/>
            <w:rFonts w:ascii="Times New Roman" w:hAnsi="Times New Roman" w:cs="Times New Roman"/>
            <w:sz w:val="24"/>
            <w:szCs w:val="24"/>
          </w:rPr>
          <w:t>http://www.pg-rna.org/</w:t>
        </w:r>
      </w:hyperlink>
    </w:p>
    <w:p w14:paraId="5D657E8B" w14:textId="77777777" w:rsidR="00366961" w:rsidRPr="00A36C63" w:rsidRDefault="00C74ADA" w:rsidP="00366961">
      <w:pPr>
        <w:pStyle w:val="ListParagraph"/>
        <w:numPr>
          <w:ilvl w:val="0"/>
          <w:numId w:val="10"/>
        </w:numPr>
        <w:spacing w:after="160" w:line="259" w:lineRule="auto"/>
        <w:rPr>
          <w:rFonts w:ascii="Times New Roman" w:eastAsia="Calibri" w:hAnsi="Times New Roman" w:cs="Times New Roman"/>
          <w:sz w:val="24"/>
          <w:szCs w:val="24"/>
        </w:rPr>
      </w:pPr>
      <w:hyperlink r:id="rId70" w:history="1">
        <w:r w:rsidR="00366961" w:rsidRPr="00A36C63">
          <w:rPr>
            <w:rStyle w:val="Hyperlink"/>
            <w:rFonts w:ascii="Times New Roman" w:hAnsi="Times New Roman" w:cs="Times New Roman"/>
            <w:sz w:val="24"/>
            <w:szCs w:val="24"/>
          </w:rPr>
          <w:t>http://www.pg-rna.org/what-we-must-do.html</w:t>
        </w:r>
      </w:hyperlink>
    </w:p>
    <w:p w14:paraId="19B48AAB" w14:textId="77777777" w:rsidR="00366961" w:rsidRPr="00A36C63" w:rsidRDefault="00C74ADA" w:rsidP="00366961">
      <w:pPr>
        <w:pStyle w:val="ListParagraph"/>
        <w:numPr>
          <w:ilvl w:val="0"/>
          <w:numId w:val="10"/>
        </w:numPr>
        <w:spacing w:after="160" w:line="259" w:lineRule="auto"/>
        <w:rPr>
          <w:rFonts w:ascii="Times New Roman" w:eastAsia="Calibri" w:hAnsi="Times New Roman" w:cs="Times New Roman"/>
          <w:sz w:val="24"/>
          <w:szCs w:val="24"/>
        </w:rPr>
      </w:pPr>
      <w:hyperlink r:id="rId71" w:history="1">
        <w:r w:rsidR="00366961" w:rsidRPr="00A36C63">
          <w:rPr>
            <w:rStyle w:val="Hyperlink"/>
            <w:rFonts w:ascii="Times New Roman" w:hAnsi="Times New Roman" w:cs="Times New Roman"/>
            <w:sz w:val="24"/>
            <w:szCs w:val="24"/>
          </w:rPr>
          <w:t>http://www.pg-rna.org/our-creed.html</w:t>
        </w:r>
      </w:hyperlink>
    </w:p>
    <w:p w14:paraId="3E387260" w14:textId="77777777" w:rsidR="00366961" w:rsidRPr="00A36C63" w:rsidRDefault="00C74ADA" w:rsidP="00366961">
      <w:pPr>
        <w:pStyle w:val="ListParagraph"/>
        <w:numPr>
          <w:ilvl w:val="0"/>
          <w:numId w:val="10"/>
        </w:numPr>
        <w:spacing w:after="160" w:line="259" w:lineRule="auto"/>
        <w:rPr>
          <w:rStyle w:val="Hyperlink"/>
          <w:rFonts w:ascii="Times New Roman" w:eastAsia="Calibri" w:hAnsi="Times New Roman" w:cs="Times New Roman"/>
          <w:color w:val="auto"/>
          <w:sz w:val="24"/>
          <w:szCs w:val="24"/>
          <w:u w:val="none"/>
        </w:rPr>
      </w:pPr>
      <w:hyperlink r:id="rId72" w:history="1">
        <w:r w:rsidR="00366961" w:rsidRPr="00A36C63">
          <w:rPr>
            <w:rStyle w:val="Hyperlink"/>
            <w:rFonts w:ascii="Times New Roman" w:hAnsi="Times New Roman" w:cs="Times New Roman"/>
            <w:sz w:val="24"/>
            <w:szCs w:val="24"/>
          </w:rPr>
          <w:t>http://cds.library.brown.edu/projects/FreedomNow/themes/blkpower/</w:t>
        </w:r>
      </w:hyperlink>
    </w:p>
    <w:p w14:paraId="1688A5D1" w14:textId="77777777" w:rsidR="00366961" w:rsidRPr="00A36C63" w:rsidRDefault="00C74ADA" w:rsidP="00366961">
      <w:pPr>
        <w:pStyle w:val="ListParagraph"/>
        <w:numPr>
          <w:ilvl w:val="0"/>
          <w:numId w:val="10"/>
        </w:numPr>
        <w:spacing w:after="160" w:line="259" w:lineRule="auto"/>
        <w:rPr>
          <w:rStyle w:val="Hyperlink"/>
          <w:rFonts w:ascii="Times New Roman" w:eastAsia="Calibri" w:hAnsi="Times New Roman" w:cs="Times New Roman"/>
          <w:color w:val="auto"/>
          <w:sz w:val="24"/>
          <w:szCs w:val="24"/>
          <w:u w:val="none"/>
        </w:rPr>
      </w:pPr>
      <w:hyperlink r:id="rId73" w:history="1">
        <w:r w:rsidR="00366961" w:rsidRPr="00A36C63">
          <w:rPr>
            <w:rStyle w:val="Hyperlink"/>
            <w:rFonts w:ascii="Times New Roman" w:hAnsi="Times New Roman" w:cs="Times New Roman"/>
            <w:sz w:val="24"/>
            <w:szCs w:val="24"/>
          </w:rPr>
          <w:t>http://www.nytimes.com/2007/05/26/us/26sentence.html?fta=y&amp;_r=0</w:t>
        </w:r>
      </w:hyperlink>
      <w:r w:rsidR="00366961" w:rsidRPr="00A36C63">
        <w:rPr>
          <w:rFonts w:ascii="Times New Roman" w:hAnsi="Times New Roman" w:cs="Times New Roman"/>
          <w:sz w:val="24"/>
          <w:szCs w:val="24"/>
        </w:rPr>
        <w:t xml:space="preserve"> </w:t>
      </w:r>
    </w:p>
    <w:p w14:paraId="134E0DB5" w14:textId="77777777" w:rsidR="00366961" w:rsidRPr="00A36C63" w:rsidRDefault="00366961" w:rsidP="00366961">
      <w:pPr>
        <w:spacing w:after="160" w:line="259" w:lineRule="auto"/>
        <w:rPr>
          <w:rFonts w:ascii="Times New Roman" w:eastAsia="Calibri" w:hAnsi="Times New Roman" w:cs="Times New Roman"/>
          <w:sz w:val="24"/>
          <w:szCs w:val="24"/>
        </w:rPr>
      </w:pPr>
    </w:p>
    <w:p w14:paraId="347096DF" w14:textId="77777777" w:rsidR="00366961" w:rsidRPr="00A36C63" w:rsidRDefault="00366961" w:rsidP="00366961">
      <w:pPr>
        <w:spacing w:after="160" w:line="259" w:lineRule="auto"/>
        <w:rPr>
          <w:rFonts w:ascii="Times New Roman" w:eastAsia="Calibri" w:hAnsi="Times New Roman" w:cs="Times New Roman"/>
          <w:sz w:val="24"/>
          <w:szCs w:val="24"/>
        </w:rPr>
      </w:pPr>
      <w:r w:rsidRPr="00A36C63">
        <w:rPr>
          <w:rFonts w:ascii="Times New Roman" w:eastAsia="Calibri" w:hAnsi="Times New Roman" w:cs="Times New Roman"/>
          <w:sz w:val="24"/>
          <w:szCs w:val="24"/>
        </w:rPr>
        <w:t>Right-wing</w:t>
      </w:r>
    </w:p>
    <w:p w14:paraId="5E58B2BD" w14:textId="77777777" w:rsidR="00366961" w:rsidRPr="00A36C63" w:rsidRDefault="00C74ADA" w:rsidP="00366961">
      <w:pPr>
        <w:pStyle w:val="ListParagraph"/>
        <w:numPr>
          <w:ilvl w:val="0"/>
          <w:numId w:val="11"/>
        </w:numPr>
        <w:spacing w:after="160" w:line="259" w:lineRule="auto"/>
        <w:rPr>
          <w:rStyle w:val="Hyperlink"/>
          <w:rFonts w:ascii="Times New Roman" w:eastAsia="Calibri" w:hAnsi="Times New Roman" w:cs="Times New Roman"/>
          <w:color w:val="auto"/>
          <w:sz w:val="24"/>
          <w:szCs w:val="24"/>
          <w:u w:val="none"/>
        </w:rPr>
      </w:pPr>
      <w:hyperlink r:id="rId74" w:history="1">
        <w:r w:rsidR="00366961" w:rsidRPr="00A36C63">
          <w:rPr>
            <w:rStyle w:val="Hyperlink"/>
            <w:rFonts w:ascii="Times New Roman" w:hAnsi="Times New Roman" w:cs="Times New Roman"/>
            <w:sz w:val="24"/>
            <w:szCs w:val="24"/>
          </w:rPr>
          <w:t>http://rightwingterrorist.com/</w:t>
        </w:r>
      </w:hyperlink>
    </w:p>
    <w:p w14:paraId="0BCDF2AD" w14:textId="77777777" w:rsidR="00366961" w:rsidRPr="00A36C63" w:rsidRDefault="00C74ADA" w:rsidP="00366961">
      <w:pPr>
        <w:pStyle w:val="ListParagraph"/>
        <w:numPr>
          <w:ilvl w:val="0"/>
          <w:numId w:val="11"/>
        </w:numPr>
        <w:spacing w:after="160" w:line="259" w:lineRule="auto"/>
        <w:rPr>
          <w:rFonts w:ascii="Times New Roman" w:eastAsia="Calibri" w:hAnsi="Times New Roman" w:cs="Times New Roman"/>
          <w:sz w:val="24"/>
          <w:szCs w:val="24"/>
        </w:rPr>
      </w:pPr>
      <w:hyperlink r:id="rId75" w:history="1">
        <w:r w:rsidR="00366961" w:rsidRPr="00A36C63">
          <w:rPr>
            <w:rStyle w:val="Hyperlink"/>
            <w:rFonts w:ascii="Times New Roman" w:hAnsi="Times New Roman" w:cs="Times New Roman"/>
            <w:sz w:val="24"/>
            <w:szCs w:val="24"/>
          </w:rPr>
          <w:t>http://kkk.bz/?page_id=2896</w:t>
        </w:r>
      </w:hyperlink>
    </w:p>
    <w:p w14:paraId="76E38D8B" w14:textId="77777777" w:rsidR="00366961" w:rsidRPr="00A36C63" w:rsidRDefault="00C74ADA" w:rsidP="00366961">
      <w:pPr>
        <w:pStyle w:val="ListParagraph"/>
        <w:numPr>
          <w:ilvl w:val="0"/>
          <w:numId w:val="11"/>
        </w:numPr>
        <w:spacing w:after="160" w:line="259" w:lineRule="auto"/>
        <w:rPr>
          <w:rFonts w:ascii="Times New Roman" w:eastAsia="Calibri" w:hAnsi="Times New Roman" w:cs="Times New Roman"/>
          <w:sz w:val="24"/>
          <w:szCs w:val="24"/>
        </w:rPr>
      </w:pPr>
      <w:hyperlink r:id="rId76" w:history="1">
        <w:r w:rsidR="00366961" w:rsidRPr="00A36C63">
          <w:rPr>
            <w:rStyle w:val="Hyperlink"/>
            <w:rFonts w:ascii="Times New Roman" w:hAnsi="Times New Roman" w:cs="Times New Roman"/>
            <w:sz w:val="24"/>
            <w:szCs w:val="24"/>
          </w:rPr>
          <w:t>http://kkk.bz/main/?page_id=28</w:t>
        </w:r>
      </w:hyperlink>
      <w:r w:rsidR="00366961" w:rsidRPr="00A36C63">
        <w:rPr>
          <w:rFonts w:ascii="Times New Roman" w:hAnsi="Times New Roman" w:cs="Times New Roman"/>
          <w:sz w:val="24"/>
          <w:szCs w:val="24"/>
        </w:rPr>
        <w:t xml:space="preserve"> </w:t>
      </w:r>
    </w:p>
    <w:p w14:paraId="12B9FE44" w14:textId="77777777" w:rsidR="00366961" w:rsidRPr="00A36C63" w:rsidRDefault="00C74ADA" w:rsidP="00366961">
      <w:pPr>
        <w:pStyle w:val="ListParagraph"/>
        <w:numPr>
          <w:ilvl w:val="0"/>
          <w:numId w:val="11"/>
        </w:numPr>
        <w:spacing w:after="160" w:line="259" w:lineRule="auto"/>
        <w:rPr>
          <w:rFonts w:ascii="Times New Roman" w:eastAsia="Calibri" w:hAnsi="Times New Roman" w:cs="Times New Roman"/>
          <w:sz w:val="24"/>
          <w:szCs w:val="24"/>
        </w:rPr>
      </w:pPr>
      <w:hyperlink r:id="rId77" w:history="1">
        <w:r w:rsidR="00366961" w:rsidRPr="00A36C63">
          <w:rPr>
            <w:rStyle w:val="Hyperlink"/>
            <w:rFonts w:ascii="Times New Roman" w:hAnsi="Times New Roman" w:cs="Times New Roman"/>
            <w:sz w:val="24"/>
            <w:szCs w:val="24"/>
          </w:rPr>
          <w:t>http://kkk.bz/main/?page_id=46</w:t>
        </w:r>
      </w:hyperlink>
    </w:p>
    <w:p w14:paraId="045C386B" w14:textId="77777777" w:rsidR="00366961" w:rsidRPr="00A36C63" w:rsidRDefault="00C74ADA" w:rsidP="00366961">
      <w:pPr>
        <w:pStyle w:val="ListParagraph"/>
        <w:numPr>
          <w:ilvl w:val="0"/>
          <w:numId w:val="11"/>
        </w:numPr>
        <w:spacing w:after="160" w:line="259" w:lineRule="auto"/>
        <w:rPr>
          <w:rFonts w:ascii="Times New Roman" w:eastAsia="Calibri" w:hAnsi="Times New Roman" w:cs="Times New Roman"/>
          <w:sz w:val="24"/>
          <w:szCs w:val="24"/>
        </w:rPr>
      </w:pPr>
      <w:hyperlink r:id="rId78" w:history="1">
        <w:r w:rsidR="00366961" w:rsidRPr="00A36C63">
          <w:rPr>
            <w:rStyle w:val="Hyperlink"/>
            <w:rFonts w:ascii="Times New Roman" w:hAnsi="Times New Roman" w:cs="Times New Roman"/>
            <w:sz w:val="24"/>
            <w:szCs w:val="24"/>
          </w:rPr>
          <w:t>http://kkk.bz/?page_id=2896</w:t>
        </w:r>
      </w:hyperlink>
    </w:p>
    <w:p w14:paraId="60ED1FCF" w14:textId="77777777" w:rsidR="00366961" w:rsidRPr="00A36C63" w:rsidRDefault="00C74ADA" w:rsidP="00366961">
      <w:pPr>
        <w:pStyle w:val="ListParagraph"/>
        <w:numPr>
          <w:ilvl w:val="0"/>
          <w:numId w:val="11"/>
        </w:numPr>
        <w:spacing w:after="160" w:line="259" w:lineRule="auto"/>
        <w:rPr>
          <w:rFonts w:ascii="Times New Roman" w:eastAsia="Calibri" w:hAnsi="Times New Roman" w:cs="Times New Roman"/>
          <w:sz w:val="24"/>
          <w:szCs w:val="24"/>
        </w:rPr>
      </w:pPr>
      <w:hyperlink r:id="rId79" w:history="1">
        <w:r w:rsidR="00366961" w:rsidRPr="00A36C63">
          <w:rPr>
            <w:rStyle w:val="Hyperlink"/>
            <w:rFonts w:ascii="Times New Roman" w:hAnsi="Times New Roman" w:cs="Times New Roman"/>
            <w:sz w:val="24"/>
            <w:szCs w:val="24"/>
          </w:rPr>
          <w:t>http://www.adl.org/assets/pdf/combating-hate/James-Von-Brunn-An-Adl-Backgrounder.pdf</w:t>
        </w:r>
      </w:hyperlink>
    </w:p>
    <w:p w14:paraId="03EA3839" w14:textId="77777777" w:rsidR="00366961" w:rsidRPr="00A36C63" w:rsidRDefault="00C74ADA" w:rsidP="00366961">
      <w:pPr>
        <w:pStyle w:val="ListParagraph"/>
        <w:numPr>
          <w:ilvl w:val="0"/>
          <w:numId w:val="11"/>
        </w:numPr>
        <w:spacing w:after="160" w:line="259" w:lineRule="auto"/>
        <w:rPr>
          <w:rStyle w:val="Hyperlink"/>
          <w:rFonts w:ascii="Times New Roman" w:eastAsia="Calibri" w:hAnsi="Times New Roman" w:cs="Times New Roman"/>
          <w:color w:val="auto"/>
          <w:sz w:val="24"/>
          <w:szCs w:val="24"/>
          <w:u w:val="none"/>
        </w:rPr>
      </w:pPr>
      <w:hyperlink r:id="rId80" w:history="1">
        <w:r w:rsidR="00366961" w:rsidRPr="00A36C63">
          <w:rPr>
            <w:rStyle w:val="Hyperlink"/>
            <w:rFonts w:ascii="Times New Roman" w:hAnsi="Times New Roman" w:cs="Times New Roman"/>
            <w:sz w:val="24"/>
            <w:szCs w:val="24"/>
          </w:rPr>
          <w:t>http://nytimes.com/2009/06/11/us/11shoot.html</w:t>
        </w:r>
      </w:hyperlink>
    </w:p>
    <w:p w14:paraId="4B7B8506" w14:textId="77777777" w:rsidR="00366961" w:rsidRPr="00A36C63" w:rsidRDefault="00C74ADA" w:rsidP="00366961">
      <w:pPr>
        <w:pStyle w:val="ListParagraph"/>
        <w:numPr>
          <w:ilvl w:val="0"/>
          <w:numId w:val="11"/>
        </w:numPr>
        <w:spacing w:after="160" w:line="259" w:lineRule="auto"/>
        <w:rPr>
          <w:rStyle w:val="Hyperlink"/>
          <w:rFonts w:ascii="Times New Roman" w:eastAsia="Calibri" w:hAnsi="Times New Roman" w:cs="Times New Roman"/>
          <w:color w:val="auto"/>
          <w:sz w:val="24"/>
          <w:szCs w:val="24"/>
          <w:u w:val="none"/>
        </w:rPr>
      </w:pPr>
      <w:hyperlink r:id="rId81" w:history="1">
        <w:r w:rsidR="00366961" w:rsidRPr="00A36C63">
          <w:rPr>
            <w:rStyle w:val="Hyperlink"/>
            <w:rFonts w:ascii="Times New Roman" w:hAnsi="Times New Roman" w:cs="Times New Roman"/>
            <w:sz w:val="24"/>
            <w:szCs w:val="24"/>
          </w:rPr>
          <w:t>http://www.huffintonpost.com/2009/06/10/holocaust-museum-shooting</w:t>
        </w:r>
      </w:hyperlink>
    </w:p>
    <w:p w14:paraId="5CAB185C" w14:textId="77777777" w:rsidR="00366961" w:rsidRPr="00A36C63" w:rsidRDefault="00C74ADA" w:rsidP="00366961">
      <w:pPr>
        <w:pStyle w:val="ListParagraph"/>
        <w:numPr>
          <w:ilvl w:val="0"/>
          <w:numId w:val="11"/>
        </w:numPr>
        <w:spacing w:after="160" w:line="259" w:lineRule="auto"/>
        <w:rPr>
          <w:rFonts w:ascii="Times New Roman" w:eastAsia="Calibri" w:hAnsi="Times New Roman" w:cs="Times New Roman"/>
          <w:sz w:val="24"/>
          <w:szCs w:val="24"/>
        </w:rPr>
      </w:pPr>
      <w:hyperlink r:id="rId82" w:history="1">
        <w:r w:rsidR="00366961" w:rsidRPr="00A36C63">
          <w:rPr>
            <w:rStyle w:val="Hyperlink"/>
            <w:rFonts w:ascii="Times New Roman" w:hAnsi="Times New Roman" w:cs="Times New Roman"/>
            <w:sz w:val="24"/>
            <w:szCs w:val="24"/>
          </w:rPr>
          <w:t>http://www.washingtonpost.com/wp-dyn/content/article/2009/06/13/AR2009061302111.html</w:t>
        </w:r>
      </w:hyperlink>
    </w:p>
    <w:p w14:paraId="2AD271D1" w14:textId="77777777" w:rsidR="00366961" w:rsidRPr="00A36C63" w:rsidRDefault="00C74ADA" w:rsidP="00366961">
      <w:pPr>
        <w:pStyle w:val="ListParagraph"/>
        <w:numPr>
          <w:ilvl w:val="0"/>
          <w:numId w:val="11"/>
        </w:numPr>
        <w:spacing w:after="160" w:line="259" w:lineRule="auto"/>
        <w:rPr>
          <w:rStyle w:val="Hyperlink"/>
          <w:rFonts w:ascii="Times New Roman" w:eastAsia="Calibri" w:hAnsi="Times New Roman" w:cs="Times New Roman"/>
          <w:color w:val="auto"/>
          <w:sz w:val="24"/>
          <w:szCs w:val="24"/>
          <w:u w:val="none"/>
        </w:rPr>
      </w:pPr>
      <w:hyperlink r:id="rId83" w:history="1">
        <w:r w:rsidR="00366961" w:rsidRPr="00A36C63">
          <w:rPr>
            <w:rStyle w:val="Hyperlink"/>
            <w:rFonts w:ascii="Times New Roman" w:hAnsi="Times New Roman" w:cs="Times New Roman"/>
            <w:sz w:val="24"/>
            <w:szCs w:val="24"/>
          </w:rPr>
          <w:t>http://jnslp.com/wp-content/uploads/2010/03/stone.pdf</w:t>
        </w:r>
      </w:hyperlink>
    </w:p>
    <w:p w14:paraId="66652415" w14:textId="77777777" w:rsidR="00366961" w:rsidRPr="00A36C63" w:rsidRDefault="00C74ADA" w:rsidP="00366961">
      <w:pPr>
        <w:pStyle w:val="ListParagraph"/>
        <w:numPr>
          <w:ilvl w:val="0"/>
          <w:numId w:val="11"/>
        </w:numPr>
        <w:spacing w:after="160" w:line="259" w:lineRule="auto"/>
        <w:rPr>
          <w:rFonts w:ascii="Times New Roman" w:eastAsia="Calibri" w:hAnsi="Times New Roman" w:cs="Times New Roman"/>
          <w:sz w:val="24"/>
          <w:szCs w:val="24"/>
        </w:rPr>
      </w:pPr>
      <w:hyperlink r:id="rId84" w:history="1">
        <w:r w:rsidR="00366961" w:rsidRPr="00A36C63">
          <w:rPr>
            <w:rStyle w:val="Hyperlink"/>
            <w:rFonts w:ascii="Times New Roman" w:hAnsi="Times New Roman" w:cs="Times New Roman"/>
            <w:sz w:val="24"/>
            <w:szCs w:val="24"/>
          </w:rPr>
          <w:t>http://www.nytimes.com/2012/03/28/us/hutaree-militia-members-acquitted-of-sedition.html?_r=0</w:t>
        </w:r>
      </w:hyperlink>
    </w:p>
    <w:p w14:paraId="51262C91" w14:textId="77777777" w:rsidR="00366961" w:rsidRPr="00A36C63" w:rsidRDefault="00C74ADA" w:rsidP="00366961">
      <w:pPr>
        <w:pStyle w:val="ListParagraph"/>
        <w:numPr>
          <w:ilvl w:val="0"/>
          <w:numId w:val="11"/>
        </w:numPr>
        <w:spacing w:after="160" w:line="259" w:lineRule="auto"/>
        <w:rPr>
          <w:rFonts w:ascii="Times New Roman" w:eastAsia="Calibri" w:hAnsi="Times New Roman" w:cs="Times New Roman"/>
          <w:sz w:val="24"/>
          <w:szCs w:val="24"/>
        </w:rPr>
      </w:pPr>
      <w:hyperlink r:id="rId85" w:history="1">
        <w:r w:rsidR="00366961" w:rsidRPr="00A36C63">
          <w:rPr>
            <w:rStyle w:val="Hyperlink"/>
            <w:rFonts w:ascii="Times New Roman" w:hAnsi="Times New Roman" w:cs="Times New Roman"/>
            <w:sz w:val="24"/>
            <w:szCs w:val="24"/>
          </w:rPr>
          <w:t>http://archive.freep.com/article/20120327/NEWS06/120327048/Judge-dismisses-critical-charges-in-Hutaree-case</w:t>
        </w:r>
      </w:hyperlink>
    </w:p>
    <w:p w14:paraId="4088A8F1" w14:textId="77777777" w:rsidR="00366961" w:rsidRPr="00A36C63" w:rsidRDefault="00C74ADA" w:rsidP="00366961">
      <w:pPr>
        <w:pStyle w:val="ListParagraph"/>
        <w:numPr>
          <w:ilvl w:val="0"/>
          <w:numId w:val="11"/>
        </w:numPr>
        <w:spacing w:after="160" w:line="259" w:lineRule="auto"/>
        <w:rPr>
          <w:rStyle w:val="Hyperlink"/>
          <w:rFonts w:ascii="Times New Roman" w:eastAsia="Calibri" w:hAnsi="Times New Roman" w:cs="Times New Roman"/>
          <w:color w:val="auto"/>
          <w:sz w:val="24"/>
          <w:szCs w:val="24"/>
          <w:u w:val="none"/>
        </w:rPr>
      </w:pPr>
      <w:hyperlink r:id="rId86" w:history="1">
        <w:r w:rsidR="00366961" w:rsidRPr="00A36C63">
          <w:rPr>
            <w:rStyle w:val="Hyperlink"/>
            <w:rFonts w:ascii="Times New Roman" w:hAnsi="Times New Roman" w:cs="Times New Roman"/>
            <w:sz w:val="24"/>
            <w:szCs w:val="24"/>
          </w:rPr>
          <w:t>http://www.cnn.com/2010/CRIME/03/29/michigan.arrests/index.html</w:t>
        </w:r>
      </w:hyperlink>
    </w:p>
    <w:p w14:paraId="55C5FF77" w14:textId="77777777" w:rsidR="00366961" w:rsidRPr="00A36C63" w:rsidRDefault="00C74ADA" w:rsidP="00366961">
      <w:pPr>
        <w:pStyle w:val="ListParagraph"/>
        <w:numPr>
          <w:ilvl w:val="0"/>
          <w:numId w:val="11"/>
        </w:numPr>
        <w:spacing w:after="160" w:line="259" w:lineRule="auto"/>
        <w:rPr>
          <w:rStyle w:val="Hyperlink"/>
          <w:rFonts w:ascii="Times New Roman" w:eastAsia="Calibri" w:hAnsi="Times New Roman" w:cs="Times New Roman"/>
          <w:color w:val="auto"/>
          <w:sz w:val="24"/>
          <w:szCs w:val="24"/>
          <w:u w:val="none"/>
        </w:rPr>
      </w:pPr>
      <w:hyperlink r:id="rId87" w:history="1">
        <w:r w:rsidR="00366961" w:rsidRPr="00A36C63">
          <w:rPr>
            <w:rStyle w:val="Hyperlink"/>
            <w:rFonts w:ascii="Times New Roman" w:hAnsi="Times New Roman" w:cs="Times New Roman"/>
            <w:sz w:val="24"/>
            <w:szCs w:val="24"/>
          </w:rPr>
          <w:t>http://forums.officer.com/t143770/</w:t>
        </w:r>
      </w:hyperlink>
    </w:p>
    <w:p w14:paraId="27E650DF" w14:textId="77777777" w:rsidR="00366961" w:rsidRPr="00A36C63" w:rsidRDefault="00C74ADA" w:rsidP="00366961">
      <w:pPr>
        <w:pStyle w:val="ListParagraph"/>
        <w:numPr>
          <w:ilvl w:val="0"/>
          <w:numId w:val="11"/>
        </w:numPr>
        <w:spacing w:after="160" w:line="259" w:lineRule="auto"/>
        <w:rPr>
          <w:rStyle w:val="Hyperlink"/>
          <w:rFonts w:ascii="Times New Roman" w:eastAsia="Calibri" w:hAnsi="Times New Roman" w:cs="Times New Roman"/>
          <w:color w:val="auto"/>
          <w:sz w:val="24"/>
          <w:szCs w:val="24"/>
          <w:u w:val="none"/>
        </w:rPr>
      </w:pPr>
      <w:hyperlink r:id="rId88" w:history="1">
        <w:r w:rsidR="00366961" w:rsidRPr="00A36C63">
          <w:rPr>
            <w:rStyle w:val="Hyperlink"/>
            <w:rFonts w:ascii="Times New Roman" w:hAnsi="Times New Roman" w:cs="Times New Roman"/>
            <w:sz w:val="24"/>
            <w:szCs w:val="24"/>
          </w:rPr>
          <w:t>http://qbit.cc/docs/hutatree.com_saved/About%20Us.html</w:t>
        </w:r>
      </w:hyperlink>
    </w:p>
    <w:p w14:paraId="49B95048" w14:textId="77777777" w:rsidR="00366961" w:rsidRPr="00A36C63" w:rsidRDefault="00C74ADA" w:rsidP="00366961">
      <w:pPr>
        <w:pStyle w:val="ListParagraph"/>
        <w:numPr>
          <w:ilvl w:val="0"/>
          <w:numId w:val="11"/>
        </w:numPr>
        <w:spacing w:after="160" w:line="259" w:lineRule="auto"/>
        <w:rPr>
          <w:rFonts w:ascii="Times New Roman" w:eastAsia="Calibri" w:hAnsi="Times New Roman" w:cs="Times New Roman"/>
          <w:sz w:val="24"/>
          <w:szCs w:val="24"/>
        </w:rPr>
      </w:pPr>
      <w:hyperlink r:id="rId89" w:history="1">
        <w:r w:rsidR="00366961" w:rsidRPr="00A36C63">
          <w:rPr>
            <w:rStyle w:val="Hyperlink"/>
            <w:rFonts w:ascii="Times New Roman" w:hAnsi="Times New Roman" w:cs="Times New Roman"/>
            <w:sz w:val="24"/>
            <w:szCs w:val="24"/>
          </w:rPr>
          <w:t>http://abcnews.go.com/WN/TheLaw/michigan-christian-militia-hutaree-targeted-law-enforcement/story?id=10228716</w:t>
        </w:r>
      </w:hyperlink>
    </w:p>
    <w:p w14:paraId="6549A8C1" w14:textId="77777777" w:rsidR="00366961" w:rsidRPr="00A36C63" w:rsidRDefault="00C74ADA" w:rsidP="00366961">
      <w:pPr>
        <w:pStyle w:val="ListParagraph"/>
        <w:numPr>
          <w:ilvl w:val="0"/>
          <w:numId w:val="11"/>
        </w:numPr>
        <w:spacing w:after="160" w:line="259" w:lineRule="auto"/>
        <w:rPr>
          <w:rFonts w:ascii="Times New Roman" w:eastAsia="Calibri" w:hAnsi="Times New Roman" w:cs="Times New Roman"/>
          <w:sz w:val="24"/>
          <w:szCs w:val="24"/>
        </w:rPr>
      </w:pPr>
      <w:hyperlink r:id="rId90" w:history="1">
        <w:r w:rsidR="00366961" w:rsidRPr="00A36C63">
          <w:rPr>
            <w:rStyle w:val="Hyperlink"/>
            <w:rFonts w:ascii="Times New Roman" w:hAnsi="Times New Roman" w:cs="Times New Roman"/>
            <w:sz w:val="24"/>
            <w:szCs w:val="24"/>
          </w:rPr>
          <w:t>http://www.nytimes.com/2010/03/30/us/30militia.html</w:t>
        </w:r>
      </w:hyperlink>
    </w:p>
    <w:p w14:paraId="55DBE2B5" w14:textId="77777777" w:rsidR="00366961" w:rsidRPr="00A36C63" w:rsidRDefault="00C74ADA" w:rsidP="00366961">
      <w:pPr>
        <w:pStyle w:val="ListParagraph"/>
        <w:numPr>
          <w:ilvl w:val="0"/>
          <w:numId w:val="11"/>
        </w:numPr>
        <w:spacing w:after="160" w:line="259" w:lineRule="auto"/>
        <w:rPr>
          <w:rStyle w:val="Hyperlink"/>
          <w:rFonts w:ascii="Times New Roman" w:eastAsia="Calibri" w:hAnsi="Times New Roman" w:cs="Times New Roman"/>
          <w:color w:val="auto"/>
          <w:sz w:val="24"/>
          <w:szCs w:val="24"/>
          <w:u w:val="none"/>
        </w:rPr>
      </w:pPr>
      <w:hyperlink r:id="rId91" w:history="1">
        <w:r w:rsidR="00366961" w:rsidRPr="00A36C63">
          <w:rPr>
            <w:rStyle w:val="Hyperlink"/>
            <w:rFonts w:ascii="Times New Roman" w:hAnsi="Times New Roman" w:cs="Times New Roman"/>
            <w:sz w:val="24"/>
            <w:szCs w:val="24"/>
          </w:rPr>
          <w:t>http://detroit.cbslocal.com/2012/03/28/exclusive-hutaree-member-says-a-lot-of-it-was-just-talk/</w:t>
        </w:r>
      </w:hyperlink>
    </w:p>
    <w:p w14:paraId="6F95177D" w14:textId="77777777" w:rsidR="00366961" w:rsidRPr="00A36C63" w:rsidRDefault="00C74ADA" w:rsidP="00366961">
      <w:pPr>
        <w:pStyle w:val="ListParagraph"/>
        <w:numPr>
          <w:ilvl w:val="0"/>
          <w:numId w:val="11"/>
        </w:numPr>
        <w:spacing w:after="160" w:line="259" w:lineRule="auto"/>
        <w:rPr>
          <w:rFonts w:ascii="Times New Roman" w:eastAsia="Calibri" w:hAnsi="Times New Roman" w:cs="Times New Roman"/>
          <w:sz w:val="24"/>
          <w:szCs w:val="24"/>
        </w:rPr>
      </w:pPr>
      <w:hyperlink r:id="rId92" w:history="1">
        <w:r w:rsidR="00366961" w:rsidRPr="00A36C63">
          <w:rPr>
            <w:rStyle w:val="Hyperlink"/>
            <w:rFonts w:ascii="Times New Roman" w:hAnsi="Times New Roman" w:cs="Times New Roman"/>
            <w:sz w:val="24"/>
            <w:szCs w:val="24"/>
          </w:rPr>
          <w:t>http://www.nbcnews.com/id/36075836/ns/us_news-security/print/1/displaymode/1098/</w:t>
        </w:r>
      </w:hyperlink>
    </w:p>
    <w:p w14:paraId="45B2F92A" w14:textId="77777777" w:rsidR="00366961" w:rsidRPr="00A36C63" w:rsidRDefault="00C74ADA" w:rsidP="00366961">
      <w:pPr>
        <w:pStyle w:val="ListParagraph"/>
        <w:numPr>
          <w:ilvl w:val="0"/>
          <w:numId w:val="11"/>
        </w:numPr>
        <w:spacing w:after="160" w:line="259" w:lineRule="auto"/>
        <w:rPr>
          <w:rFonts w:ascii="Times New Roman" w:eastAsia="Calibri" w:hAnsi="Times New Roman" w:cs="Times New Roman"/>
          <w:sz w:val="24"/>
          <w:szCs w:val="24"/>
        </w:rPr>
      </w:pPr>
      <w:hyperlink r:id="rId93" w:history="1">
        <w:r w:rsidR="00366961" w:rsidRPr="00A36C63">
          <w:rPr>
            <w:rStyle w:val="Hyperlink"/>
            <w:rFonts w:ascii="Times New Roman" w:hAnsi="Times New Roman" w:cs="Times New Roman"/>
            <w:sz w:val="24"/>
            <w:szCs w:val="24"/>
          </w:rPr>
          <w:t>http://abcnews.go.com/US/hutaree-christian-militia-group-stone-family-wedding/story?id=10241476</w:t>
        </w:r>
      </w:hyperlink>
      <w:r w:rsidR="00366961" w:rsidRPr="00A36C63">
        <w:rPr>
          <w:rFonts w:ascii="Times New Roman" w:hAnsi="Times New Roman" w:cs="Times New Roman"/>
          <w:sz w:val="24"/>
          <w:szCs w:val="24"/>
        </w:rPr>
        <w:t xml:space="preserve"> </w:t>
      </w:r>
    </w:p>
    <w:p w14:paraId="7E0DA9AE" w14:textId="77777777" w:rsidR="00366961" w:rsidRPr="00A36C63" w:rsidRDefault="00366961" w:rsidP="00366961">
      <w:pPr>
        <w:pStyle w:val="ListParagraph"/>
        <w:spacing w:after="160" w:line="259" w:lineRule="auto"/>
        <w:rPr>
          <w:rFonts w:ascii="Times New Roman" w:hAnsi="Times New Roman" w:cs="Times New Roman"/>
          <w:sz w:val="24"/>
          <w:szCs w:val="24"/>
        </w:rPr>
      </w:pPr>
    </w:p>
    <w:p w14:paraId="6D3367DA" w14:textId="77777777" w:rsidR="00366961" w:rsidRPr="00A36C63" w:rsidRDefault="00366961" w:rsidP="00366961">
      <w:pPr>
        <w:pStyle w:val="ListParagraph"/>
        <w:spacing w:after="160" w:line="259" w:lineRule="auto"/>
        <w:rPr>
          <w:rFonts w:ascii="Times New Roman" w:eastAsia="Calibri" w:hAnsi="Times New Roman" w:cs="Times New Roman"/>
          <w:i/>
          <w:sz w:val="24"/>
          <w:szCs w:val="24"/>
        </w:rPr>
      </w:pPr>
    </w:p>
    <w:p w14:paraId="682408E9" w14:textId="77777777" w:rsidR="00366961" w:rsidRDefault="00366961" w:rsidP="00366961">
      <w:pPr>
        <w:spacing w:after="160" w:line="259" w:lineRule="auto"/>
        <w:rPr>
          <w:rFonts w:ascii="Times New Roman" w:eastAsia="Calibri" w:hAnsi="Times New Roman" w:cs="Times New Roman"/>
          <w:i/>
          <w:sz w:val="24"/>
        </w:rPr>
      </w:pPr>
    </w:p>
    <w:p w14:paraId="4976B014" w14:textId="77777777" w:rsidR="00366961" w:rsidRDefault="00366961" w:rsidP="00366961">
      <w:pPr>
        <w:spacing w:after="160" w:line="259" w:lineRule="auto"/>
        <w:rPr>
          <w:rFonts w:ascii="Times New Roman" w:eastAsia="Calibri" w:hAnsi="Times New Roman" w:cs="Times New Roman"/>
          <w:i/>
          <w:sz w:val="24"/>
        </w:rPr>
      </w:pPr>
    </w:p>
    <w:p w14:paraId="694DDC82" w14:textId="77777777" w:rsidR="00366961" w:rsidRDefault="00366961" w:rsidP="00366961">
      <w:pPr>
        <w:spacing w:after="160" w:line="259" w:lineRule="auto"/>
        <w:rPr>
          <w:rFonts w:ascii="Times New Roman" w:eastAsia="Calibri" w:hAnsi="Times New Roman" w:cs="Times New Roman"/>
          <w:i/>
          <w:sz w:val="24"/>
        </w:rPr>
      </w:pPr>
    </w:p>
    <w:p w14:paraId="6B1160FC" w14:textId="77777777" w:rsidR="00366961" w:rsidRDefault="00366961" w:rsidP="00366961">
      <w:pPr>
        <w:spacing w:after="160" w:line="259" w:lineRule="auto"/>
        <w:rPr>
          <w:rFonts w:ascii="Times New Roman" w:eastAsia="Calibri" w:hAnsi="Times New Roman" w:cs="Times New Roman"/>
          <w:i/>
          <w:sz w:val="24"/>
        </w:rPr>
      </w:pPr>
    </w:p>
    <w:p w14:paraId="14C283C2" w14:textId="77777777" w:rsidR="00366961" w:rsidRDefault="00366961" w:rsidP="00366961">
      <w:pPr>
        <w:spacing w:after="160" w:line="259" w:lineRule="auto"/>
        <w:rPr>
          <w:rFonts w:ascii="Times New Roman" w:eastAsia="Calibri" w:hAnsi="Times New Roman" w:cs="Times New Roman"/>
          <w:i/>
          <w:sz w:val="24"/>
        </w:rPr>
      </w:pPr>
    </w:p>
    <w:p w14:paraId="054565A6" w14:textId="77777777" w:rsidR="00366961" w:rsidRDefault="00366961" w:rsidP="00366961">
      <w:pPr>
        <w:spacing w:after="160" w:line="259" w:lineRule="auto"/>
        <w:rPr>
          <w:rFonts w:ascii="Times New Roman" w:eastAsia="Calibri" w:hAnsi="Times New Roman" w:cs="Times New Roman"/>
          <w:i/>
          <w:sz w:val="24"/>
        </w:rPr>
      </w:pPr>
    </w:p>
    <w:p w14:paraId="52593F4F" w14:textId="77777777" w:rsidR="00366961" w:rsidRDefault="00366961" w:rsidP="00366961">
      <w:pPr>
        <w:spacing w:after="160" w:line="259" w:lineRule="auto"/>
        <w:rPr>
          <w:rFonts w:ascii="Times New Roman" w:eastAsia="Calibri" w:hAnsi="Times New Roman" w:cs="Times New Roman"/>
          <w:i/>
          <w:sz w:val="24"/>
        </w:rPr>
      </w:pPr>
    </w:p>
    <w:p w14:paraId="68F5286F" w14:textId="77777777" w:rsidR="007566E7" w:rsidRDefault="007566E7" w:rsidP="00366961">
      <w:pPr>
        <w:spacing w:after="160" w:line="259" w:lineRule="auto"/>
        <w:rPr>
          <w:rFonts w:ascii="Times New Roman" w:eastAsia="Calibri" w:hAnsi="Times New Roman" w:cs="Times New Roman"/>
          <w:i/>
          <w:sz w:val="24"/>
        </w:rPr>
      </w:pPr>
    </w:p>
    <w:p w14:paraId="201D0C2F" w14:textId="77777777" w:rsidR="007566E7" w:rsidRDefault="007566E7" w:rsidP="00366961">
      <w:pPr>
        <w:spacing w:after="160" w:line="259" w:lineRule="auto"/>
        <w:rPr>
          <w:rFonts w:ascii="Times New Roman" w:eastAsia="Calibri" w:hAnsi="Times New Roman" w:cs="Times New Roman"/>
          <w:i/>
          <w:sz w:val="24"/>
        </w:rPr>
      </w:pPr>
    </w:p>
    <w:p w14:paraId="4FBCF4B4" w14:textId="77777777" w:rsidR="00366961" w:rsidRPr="008C09CF" w:rsidRDefault="00366961" w:rsidP="00366961">
      <w:pPr>
        <w:spacing w:after="160" w:line="259" w:lineRule="auto"/>
        <w:rPr>
          <w:rFonts w:ascii="Times New Roman" w:eastAsia="Calibri" w:hAnsi="Times New Roman" w:cs="Times New Roman"/>
          <w:i/>
          <w:sz w:val="24"/>
        </w:rPr>
      </w:pPr>
      <w:r w:rsidRPr="008C09CF">
        <w:rPr>
          <w:rFonts w:ascii="Times New Roman" w:eastAsia="Calibri" w:hAnsi="Times New Roman" w:cs="Times New Roman"/>
          <w:i/>
          <w:sz w:val="24"/>
        </w:rPr>
        <w:t xml:space="preserve">Table </w:t>
      </w:r>
      <w:r>
        <w:rPr>
          <w:rFonts w:ascii="Times New Roman" w:eastAsia="Calibri" w:hAnsi="Times New Roman" w:cs="Times New Roman"/>
          <w:i/>
          <w:sz w:val="24"/>
        </w:rPr>
        <w:t>2</w:t>
      </w:r>
      <w:r w:rsidRPr="008C09CF">
        <w:rPr>
          <w:rFonts w:ascii="Times New Roman" w:eastAsia="Calibri" w:hAnsi="Times New Roman" w:cs="Times New Roman"/>
          <w:i/>
          <w:sz w:val="24"/>
        </w:rPr>
        <w:t>. Framing Guidelines for Qualitative Research</w:t>
      </w:r>
      <w:r>
        <w:rPr>
          <w:rFonts w:ascii="Times New Roman" w:eastAsia="Calibri" w:hAnsi="Times New Roman" w:cs="Times New Roman"/>
          <w:i/>
          <w:sz w:val="24"/>
        </w:rPr>
        <w:t xml:space="preserve"> for Ecoterrorists</w:t>
      </w:r>
    </w:p>
    <w:tbl>
      <w:tblPr>
        <w:tblStyle w:val="TableGrid3"/>
        <w:tblW w:w="8703" w:type="dxa"/>
        <w:tblLook w:val="04A0" w:firstRow="1" w:lastRow="0" w:firstColumn="1" w:lastColumn="0" w:noHBand="0" w:noVBand="1"/>
      </w:tblPr>
      <w:tblGrid>
        <w:gridCol w:w="482"/>
        <w:gridCol w:w="1466"/>
        <w:gridCol w:w="1467"/>
        <w:gridCol w:w="1439"/>
        <w:gridCol w:w="2237"/>
        <w:gridCol w:w="1612"/>
      </w:tblGrid>
      <w:tr w:rsidR="00720664" w:rsidRPr="002F128F" w14:paraId="00A5F76C" w14:textId="77777777" w:rsidTr="00720664">
        <w:trPr>
          <w:cantSplit/>
          <w:trHeight w:val="3480"/>
        </w:trPr>
        <w:tc>
          <w:tcPr>
            <w:tcW w:w="482" w:type="dxa"/>
            <w:textDirection w:val="btLr"/>
          </w:tcPr>
          <w:p w14:paraId="1F04840B"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 xml:space="preserve">Diagnostic </w:t>
            </w:r>
          </w:p>
        </w:tc>
        <w:tc>
          <w:tcPr>
            <w:tcW w:w="1466" w:type="dxa"/>
            <w:textDirection w:val="btLr"/>
          </w:tcPr>
          <w:p w14:paraId="0B4A6DFF"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Outlines the problem faced by members of a social movement; identifies who is to blame for the problem.</w:t>
            </w:r>
          </w:p>
        </w:tc>
        <w:tc>
          <w:tcPr>
            <w:tcW w:w="1467" w:type="dxa"/>
            <w:textDirection w:val="btLr"/>
          </w:tcPr>
          <w:p w14:paraId="416A7480"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Frustration, Right vs. Wrong, Failure, Just vs. Unjust, Victim vs. Villain, Freedom vs. Oppression, Torture, Greed, Violence, Predator vs. Prey, Threat</w:t>
            </w:r>
          </w:p>
        </w:tc>
        <w:tc>
          <w:tcPr>
            <w:tcW w:w="1439" w:type="dxa"/>
            <w:textDirection w:val="btLr"/>
          </w:tcPr>
          <w:p w14:paraId="2C043A6D"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Define and describe the major problems facing the environment, animals, and humans; blames oppressive capitalism &amp; scientific research</w:t>
            </w:r>
          </w:p>
        </w:tc>
        <w:tc>
          <w:tcPr>
            <w:tcW w:w="2237" w:type="dxa"/>
            <w:textDirection w:val="btLr"/>
          </w:tcPr>
          <w:p w14:paraId="39423EF7"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ALF activities “[…] are illegal under a current societal structure that fails to recognize the rights of non-human animals to live free of suffering, but validates and promotes the ‘right’ of industries to do whatever they want to animals for profit or research.”</w:t>
            </w:r>
          </w:p>
        </w:tc>
        <w:tc>
          <w:tcPr>
            <w:tcW w:w="1612" w:type="dxa"/>
            <w:textDirection w:val="btLr"/>
          </w:tcPr>
          <w:p w14:paraId="3D765BA1" w14:textId="05EDAE5F" w:rsidR="00366961" w:rsidRPr="002F128F" w:rsidRDefault="00720664" w:rsidP="00720664">
            <w:pPr>
              <w:spacing w:after="0" w:line="240" w:lineRule="auto"/>
              <w:ind w:left="113" w:right="113"/>
              <w:rPr>
                <w:rFonts w:ascii="Times New Roman" w:eastAsia="Calibri" w:hAnsi="Times New Roman" w:cs="Times New Roman"/>
                <w:szCs w:val="24"/>
              </w:rPr>
            </w:pPr>
            <w:r>
              <w:rPr>
                <w:rFonts w:ascii="Times New Roman" w:eastAsia="Calibri" w:hAnsi="Times New Roman" w:cs="Times New Roman"/>
                <w:szCs w:val="24"/>
              </w:rPr>
              <w:t>U.S. Leaders</w:t>
            </w:r>
            <w:r w:rsidR="00366961" w:rsidRPr="002F128F">
              <w:rPr>
                <w:rFonts w:ascii="Times New Roman" w:eastAsia="Calibri" w:hAnsi="Times New Roman" w:cs="Times New Roman"/>
                <w:szCs w:val="24"/>
              </w:rPr>
              <w:t xml:space="preserve"> “still bow down to the chemical lobby […] Meanwhile, we the people continue to be exposed to cancer causing chemicals and witness the collapse of our salmon and steelhead fisheries.”</w:t>
            </w:r>
          </w:p>
        </w:tc>
      </w:tr>
      <w:tr w:rsidR="00720664" w:rsidRPr="002F128F" w14:paraId="2B91DB5F" w14:textId="77777777" w:rsidTr="00720664">
        <w:trPr>
          <w:cantSplit/>
          <w:trHeight w:val="3480"/>
        </w:trPr>
        <w:tc>
          <w:tcPr>
            <w:tcW w:w="482" w:type="dxa"/>
            <w:textDirection w:val="btLr"/>
          </w:tcPr>
          <w:p w14:paraId="7A11AC18"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Prognostic</w:t>
            </w:r>
          </w:p>
        </w:tc>
        <w:tc>
          <w:tcPr>
            <w:tcW w:w="1466" w:type="dxa"/>
            <w:textDirection w:val="btLr"/>
          </w:tcPr>
          <w:p w14:paraId="130407F6"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Outlines potential solutions and strategies to resolving a problem.</w:t>
            </w:r>
          </w:p>
        </w:tc>
        <w:tc>
          <w:tcPr>
            <w:tcW w:w="1467" w:type="dxa"/>
            <w:textDirection w:val="btLr"/>
          </w:tcPr>
          <w:p w14:paraId="1CB23552"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Rules, Guidelines, Strategies, Goals, Efforts, Liberate, Reveal, Damage, Hurt, Kill, Murder, Action</w:t>
            </w:r>
          </w:p>
        </w:tc>
        <w:tc>
          <w:tcPr>
            <w:tcW w:w="1439" w:type="dxa"/>
            <w:textDirection w:val="btLr"/>
          </w:tcPr>
          <w:p w14:paraId="7BB4532B"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Provides resolutions to problems created by capitalistic businesses and scientific research facilities</w:t>
            </w:r>
          </w:p>
        </w:tc>
        <w:tc>
          <w:tcPr>
            <w:tcW w:w="2237" w:type="dxa"/>
            <w:textDirection w:val="btLr"/>
          </w:tcPr>
          <w:p w14:paraId="4FE7844B"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“To effectively allocate resources (time and money) to end the ‘property’ status of nonhuman animals.”</w:t>
            </w:r>
          </w:p>
        </w:tc>
        <w:tc>
          <w:tcPr>
            <w:tcW w:w="1612" w:type="dxa"/>
            <w:textDirection w:val="btLr"/>
          </w:tcPr>
          <w:p w14:paraId="7FCB0BD5"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 xml:space="preserve"> “To cause maximum economic damage to a given entity that is profiting off the destruction of the natural environment.”</w:t>
            </w:r>
          </w:p>
        </w:tc>
      </w:tr>
      <w:tr w:rsidR="00720664" w:rsidRPr="002F128F" w14:paraId="165E473E" w14:textId="77777777" w:rsidTr="00720664">
        <w:trPr>
          <w:cantSplit/>
          <w:trHeight w:val="3480"/>
        </w:trPr>
        <w:tc>
          <w:tcPr>
            <w:tcW w:w="482" w:type="dxa"/>
            <w:textDirection w:val="btLr"/>
          </w:tcPr>
          <w:p w14:paraId="1599A20F"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Motivational</w:t>
            </w:r>
          </w:p>
        </w:tc>
        <w:tc>
          <w:tcPr>
            <w:tcW w:w="1466" w:type="dxa"/>
            <w:textDirection w:val="btLr"/>
          </w:tcPr>
          <w:p w14:paraId="41EAC50F"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Provides members of a social movement with justification and reason to take action and resolve the problem. Keeps members “in line” in terms of group’s goals.</w:t>
            </w:r>
          </w:p>
        </w:tc>
        <w:tc>
          <w:tcPr>
            <w:tcW w:w="1467" w:type="dxa"/>
            <w:textDirection w:val="btLr"/>
          </w:tcPr>
          <w:p w14:paraId="66969F59"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Emotional appeals, call to arms, liberation, rebellion, justice, sense of urgency and need, degradation of “snitches”, divinely ordained</w:t>
            </w:r>
          </w:p>
        </w:tc>
        <w:tc>
          <w:tcPr>
            <w:tcW w:w="1439" w:type="dxa"/>
            <w:textDirection w:val="btLr"/>
          </w:tcPr>
          <w:p w14:paraId="3B6BFD70"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How to motivate members to action and maintain loyalty to the cause, which is to protect all living things, including humans and non-humans.</w:t>
            </w:r>
          </w:p>
        </w:tc>
        <w:tc>
          <w:tcPr>
            <w:tcW w:w="2237" w:type="dxa"/>
            <w:textDirection w:val="btLr"/>
          </w:tcPr>
          <w:p w14:paraId="38E67EF0"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“We need more liberators, we need more warriors, we need more direct activism. We don’t need more signs, we don’t need more workshops and we don’t need more negotiation, NEGOTIATION IS OVER!”</w:t>
            </w:r>
          </w:p>
        </w:tc>
        <w:tc>
          <w:tcPr>
            <w:tcW w:w="1612" w:type="dxa"/>
            <w:textDirection w:val="btLr"/>
          </w:tcPr>
          <w:p w14:paraId="7DA0A170"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hAnsi="Times New Roman" w:cs="Times New Roman"/>
                <w:szCs w:val="24"/>
              </w:rPr>
              <w:t>“At this point in time there exists the immediate need for individuals to step outside of societal law and work to directly stop the destruction of life. By any means necessary.”</w:t>
            </w:r>
          </w:p>
        </w:tc>
      </w:tr>
      <w:tr w:rsidR="00720664" w:rsidRPr="002F128F" w14:paraId="7F6C2DE0" w14:textId="77777777" w:rsidTr="00720664">
        <w:trPr>
          <w:trHeight w:val="1939"/>
        </w:trPr>
        <w:tc>
          <w:tcPr>
            <w:tcW w:w="482" w:type="dxa"/>
            <w:textDirection w:val="btLr"/>
          </w:tcPr>
          <w:p w14:paraId="39DFCB3F"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Type of Frame</w:t>
            </w:r>
          </w:p>
        </w:tc>
        <w:tc>
          <w:tcPr>
            <w:tcW w:w="1466" w:type="dxa"/>
            <w:textDirection w:val="btLr"/>
          </w:tcPr>
          <w:p w14:paraId="598512CA"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Definition</w:t>
            </w:r>
          </w:p>
        </w:tc>
        <w:tc>
          <w:tcPr>
            <w:tcW w:w="1467" w:type="dxa"/>
            <w:textDirection w:val="btLr"/>
          </w:tcPr>
          <w:p w14:paraId="612EC698"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Key Themes Used to Identify</w:t>
            </w:r>
          </w:p>
        </w:tc>
        <w:tc>
          <w:tcPr>
            <w:tcW w:w="1439" w:type="dxa"/>
            <w:textDirection w:val="btLr"/>
          </w:tcPr>
          <w:p w14:paraId="5A858EAF"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Ecoterrorist</w:t>
            </w:r>
          </w:p>
        </w:tc>
        <w:tc>
          <w:tcPr>
            <w:tcW w:w="2237" w:type="dxa"/>
            <w:textDirection w:val="btLr"/>
          </w:tcPr>
          <w:p w14:paraId="50BFA4C4"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ALF</w:t>
            </w:r>
          </w:p>
        </w:tc>
        <w:tc>
          <w:tcPr>
            <w:tcW w:w="1612" w:type="dxa"/>
            <w:textDirection w:val="btLr"/>
          </w:tcPr>
          <w:p w14:paraId="6320E132" w14:textId="77777777" w:rsidR="00366961" w:rsidRPr="002F128F" w:rsidRDefault="00366961" w:rsidP="001166D3">
            <w:pPr>
              <w:spacing w:after="0" w:line="240" w:lineRule="auto"/>
              <w:ind w:left="113" w:right="113"/>
              <w:rPr>
                <w:rFonts w:ascii="Times New Roman" w:eastAsia="Calibri" w:hAnsi="Times New Roman" w:cs="Times New Roman"/>
                <w:szCs w:val="24"/>
              </w:rPr>
            </w:pPr>
            <w:r w:rsidRPr="002F128F">
              <w:rPr>
                <w:rFonts w:ascii="Times New Roman" w:eastAsia="Calibri" w:hAnsi="Times New Roman" w:cs="Times New Roman"/>
                <w:szCs w:val="24"/>
              </w:rPr>
              <w:t>ELF</w:t>
            </w:r>
          </w:p>
        </w:tc>
      </w:tr>
    </w:tbl>
    <w:p w14:paraId="61431B82" w14:textId="77777777" w:rsidR="00366961" w:rsidRPr="008C09CF" w:rsidRDefault="00366961" w:rsidP="00366961">
      <w:pPr>
        <w:spacing w:after="160" w:line="259" w:lineRule="auto"/>
        <w:rPr>
          <w:rFonts w:ascii="Times New Roman" w:eastAsia="Calibri" w:hAnsi="Times New Roman" w:cs="Times New Roman"/>
          <w:i/>
          <w:sz w:val="24"/>
        </w:rPr>
      </w:pPr>
      <w:r w:rsidRPr="008C09CF">
        <w:rPr>
          <w:rFonts w:ascii="Times New Roman" w:eastAsia="Calibri" w:hAnsi="Times New Roman" w:cs="Times New Roman"/>
          <w:i/>
          <w:sz w:val="24"/>
        </w:rPr>
        <w:t xml:space="preserve">Table </w:t>
      </w:r>
      <w:r>
        <w:rPr>
          <w:rFonts w:ascii="Times New Roman" w:eastAsia="Calibri" w:hAnsi="Times New Roman" w:cs="Times New Roman"/>
          <w:i/>
          <w:sz w:val="24"/>
        </w:rPr>
        <w:t>3</w:t>
      </w:r>
      <w:r w:rsidRPr="008C09CF">
        <w:rPr>
          <w:rFonts w:ascii="Times New Roman" w:eastAsia="Calibri" w:hAnsi="Times New Roman" w:cs="Times New Roman"/>
          <w:i/>
          <w:sz w:val="24"/>
        </w:rPr>
        <w:t>. Framing Guidelines for Qualitative Research</w:t>
      </w:r>
      <w:r>
        <w:rPr>
          <w:rFonts w:ascii="Times New Roman" w:eastAsia="Calibri" w:hAnsi="Times New Roman" w:cs="Times New Roman"/>
          <w:i/>
          <w:sz w:val="24"/>
        </w:rPr>
        <w:t xml:space="preserve"> for Left-wing Terrorists</w:t>
      </w:r>
    </w:p>
    <w:tbl>
      <w:tblPr>
        <w:tblStyle w:val="TableGrid3"/>
        <w:tblW w:w="8478" w:type="dxa"/>
        <w:tblLook w:val="04A0" w:firstRow="1" w:lastRow="0" w:firstColumn="1" w:lastColumn="0" w:noHBand="0" w:noVBand="1"/>
      </w:tblPr>
      <w:tblGrid>
        <w:gridCol w:w="497"/>
        <w:gridCol w:w="1145"/>
        <w:gridCol w:w="1147"/>
        <w:gridCol w:w="1459"/>
        <w:gridCol w:w="1980"/>
        <w:gridCol w:w="2250"/>
      </w:tblGrid>
      <w:tr w:rsidR="00366961" w:rsidRPr="006876DD" w14:paraId="05697601" w14:textId="77777777" w:rsidTr="00720664">
        <w:trPr>
          <w:cantSplit/>
          <w:trHeight w:val="3602"/>
        </w:trPr>
        <w:tc>
          <w:tcPr>
            <w:tcW w:w="497" w:type="dxa"/>
            <w:textDirection w:val="btLr"/>
          </w:tcPr>
          <w:p w14:paraId="66832FC1"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 xml:space="preserve">Diagnostic </w:t>
            </w:r>
          </w:p>
        </w:tc>
        <w:tc>
          <w:tcPr>
            <w:tcW w:w="1145" w:type="dxa"/>
            <w:textDirection w:val="btLr"/>
          </w:tcPr>
          <w:p w14:paraId="51CBDDAC"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Outlines the problem faced by members of a social movement; identifies who is to blame for the problem.</w:t>
            </w:r>
          </w:p>
        </w:tc>
        <w:tc>
          <w:tcPr>
            <w:tcW w:w="1147" w:type="dxa"/>
            <w:textDirection w:val="btLr"/>
          </w:tcPr>
          <w:p w14:paraId="1503F22B"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Frustration, Right vs. Wrong, Failure, Just vs. Unjust, Victim vs. Villain, Freedom vs. Oppression, Torture, Greed, Violence, Predator vs. Prey, Threat</w:t>
            </w:r>
          </w:p>
        </w:tc>
        <w:tc>
          <w:tcPr>
            <w:tcW w:w="1459" w:type="dxa"/>
            <w:textDirection w:val="btLr"/>
          </w:tcPr>
          <w:p w14:paraId="536E1790"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Define and describe the major problems facing Americans created by capitalism &amp; the U.S. government &amp; the need for socialist, anti-capitalist, anti-racist governments</w:t>
            </w:r>
          </w:p>
        </w:tc>
        <w:tc>
          <w:tcPr>
            <w:tcW w:w="1980" w:type="dxa"/>
            <w:textDirection w:val="btLr"/>
          </w:tcPr>
          <w:p w14:paraId="418AD524"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w:t>
            </w:r>
            <w:r w:rsidRPr="006876DD">
              <w:rPr>
                <w:rFonts w:ascii="Times New Roman" w:hAnsi="Times New Roman" w:cs="Times New Roman"/>
                <w:color w:val="000000"/>
                <w:szCs w:val="24"/>
                <w:lang w:val="en"/>
              </w:rPr>
              <w:t>resistance to South African human rights violations. Down with apartheid.”</w:t>
            </w:r>
          </w:p>
        </w:tc>
        <w:tc>
          <w:tcPr>
            <w:tcW w:w="2250" w:type="dxa"/>
            <w:textDirection w:val="btLr"/>
          </w:tcPr>
          <w:p w14:paraId="061F9A27"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hAnsi="Times New Roman" w:cs="Times New Roman"/>
                <w:szCs w:val="24"/>
              </w:rPr>
              <w:t>“Our basic national objective is to free this land from subjugation: to win sovereignty.”</w:t>
            </w:r>
          </w:p>
        </w:tc>
      </w:tr>
      <w:tr w:rsidR="00366961" w:rsidRPr="006876DD" w14:paraId="37372131" w14:textId="77777777" w:rsidTr="00720664">
        <w:trPr>
          <w:cantSplit/>
          <w:trHeight w:val="2596"/>
        </w:trPr>
        <w:tc>
          <w:tcPr>
            <w:tcW w:w="497" w:type="dxa"/>
            <w:textDirection w:val="btLr"/>
          </w:tcPr>
          <w:p w14:paraId="39E0C1CE"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Prognostic</w:t>
            </w:r>
          </w:p>
        </w:tc>
        <w:tc>
          <w:tcPr>
            <w:tcW w:w="1145" w:type="dxa"/>
            <w:textDirection w:val="btLr"/>
          </w:tcPr>
          <w:p w14:paraId="7E77D393"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Outlines potential solutions and strategies to resolving a problem.</w:t>
            </w:r>
          </w:p>
        </w:tc>
        <w:tc>
          <w:tcPr>
            <w:tcW w:w="1147" w:type="dxa"/>
            <w:textDirection w:val="btLr"/>
          </w:tcPr>
          <w:p w14:paraId="55FCA324"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Rules, Guidelines, Strategies, Goals, Efforts, Liberate, Reveal, Damage, Hurt, Kill, Murder, Action</w:t>
            </w:r>
          </w:p>
        </w:tc>
        <w:tc>
          <w:tcPr>
            <w:tcW w:w="1459" w:type="dxa"/>
            <w:textDirection w:val="btLr"/>
          </w:tcPr>
          <w:p w14:paraId="580B75EA"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Provides resolutions to problems created by the government, capitalism, racism, and inequality</w:t>
            </w:r>
          </w:p>
        </w:tc>
        <w:tc>
          <w:tcPr>
            <w:tcW w:w="1980" w:type="dxa"/>
            <w:textDirection w:val="btLr"/>
          </w:tcPr>
          <w:p w14:paraId="4AB78A0B"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hAnsi="Times New Roman" w:cs="Times New Roman"/>
                <w:color w:val="000000"/>
                <w:szCs w:val="24"/>
                <w:lang w:val="en"/>
              </w:rPr>
              <w:t>“Defeat U.S. imperialism. Guerrilla Resistance.”</w:t>
            </w:r>
          </w:p>
        </w:tc>
        <w:tc>
          <w:tcPr>
            <w:tcW w:w="2250" w:type="dxa"/>
            <w:textDirection w:val="btLr"/>
          </w:tcPr>
          <w:p w14:paraId="7E37A162"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hAnsi="Times New Roman" w:cs="Times New Roman"/>
                <w:szCs w:val="24"/>
              </w:rPr>
              <w:t>“We must win support of all Black people for the Provisional Government.”</w:t>
            </w:r>
          </w:p>
        </w:tc>
      </w:tr>
      <w:tr w:rsidR="00366961" w:rsidRPr="006876DD" w14:paraId="5ACCB95F" w14:textId="77777777" w:rsidTr="00720664">
        <w:trPr>
          <w:cantSplit/>
          <w:trHeight w:val="3602"/>
        </w:trPr>
        <w:tc>
          <w:tcPr>
            <w:tcW w:w="497" w:type="dxa"/>
            <w:textDirection w:val="btLr"/>
          </w:tcPr>
          <w:p w14:paraId="5901208D"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Motivational</w:t>
            </w:r>
          </w:p>
        </w:tc>
        <w:tc>
          <w:tcPr>
            <w:tcW w:w="1145" w:type="dxa"/>
            <w:textDirection w:val="btLr"/>
          </w:tcPr>
          <w:p w14:paraId="1B4AB391"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Provides members of a social movement with justification and reason to take action and resolve the problem. Keeps members “in line” in terms of group’s goals.</w:t>
            </w:r>
          </w:p>
        </w:tc>
        <w:tc>
          <w:tcPr>
            <w:tcW w:w="1147" w:type="dxa"/>
            <w:textDirection w:val="btLr"/>
          </w:tcPr>
          <w:p w14:paraId="1BD77C33"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Emotional appeals, call to arms, liberation, rebellion, justice, sense of urgency and need, degradation of “snitches”, divinely ordained</w:t>
            </w:r>
          </w:p>
        </w:tc>
        <w:tc>
          <w:tcPr>
            <w:tcW w:w="1459" w:type="dxa"/>
            <w:textDirection w:val="btLr"/>
          </w:tcPr>
          <w:p w14:paraId="34C45EAF"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How to motivate members to action and maintain loyalty to the cause, which is to create a socialist, anti-racist and anti-capitalist government</w:t>
            </w:r>
          </w:p>
        </w:tc>
        <w:tc>
          <w:tcPr>
            <w:tcW w:w="1980" w:type="dxa"/>
            <w:textDirection w:val="btLr"/>
          </w:tcPr>
          <w:p w14:paraId="6C713537"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hAnsi="Times New Roman" w:cs="Times New Roman"/>
                <w:color w:val="000000"/>
                <w:szCs w:val="24"/>
                <w:lang w:val="en"/>
              </w:rPr>
              <w:t>“Itʼs the position of the UFF prisoners that they exercised their responsibilities under international law in actively opposing human rights violations perpetuated, aided and abetted by the U.S. government and corporate greed.”</w:t>
            </w:r>
          </w:p>
        </w:tc>
        <w:tc>
          <w:tcPr>
            <w:tcW w:w="2250" w:type="dxa"/>
            <w:textDirection w:val="btLr"/>
          </w:tcPr>
          <w:p w14:paraId="4E13706C" w14:textId="7F806B50" w:rsidR="00366961" w:rsidRPr="006876DD" w:rsidRDefault="00366961" w:rsidP="005508E5">
            <w:pPr>
              <w:spacing w:after="0" w:line="240" w:lineRule="auto"/>
              <w:ind w:left="113" w:right="113"/>
              <w:rPr>
                <w:rFonts w:ascii="Times New Roman" w:eastAsia="Calibri" w:hAnsi="Times New Roman" w:cs="Times New Roman"/>
                <w:szCs w:val="24"/>
              </w:rPr>
            </w:pPr>
            <w:r w:rsidRPr="006876DD">
              <w:rPr>
                <w:rFonts w:ascii="Times New Roman" w:hAnsi="Times New Roman" w:cs="Times New Roman"/>
                <w:szCs w:val="24"/>
              </w:rPr>
              <w:t>“i pledge this creed, for the sake of freedom for my people and a better world, on pain of disgrace and banishment if i prove false. For i am no longer deaf, dumb or blind. i am — by the inspiration of Our Ancestors and the Grace of Our Creator — a New Afrikan.”</w:t>
            </w:r>
          </w:p>
        </w:tc>
      </w:tr>
      <w:tr w:rsidR="00366961" w:rsidRPr="006876DD" w14:paraId="4484144E" w14:textId="77777777" w:rsidTr="00720664">
        <w:trPr>
          <w:trHeight w:val="2298"/>
        </w:trPr>
        <w:tc>
          <w:tcPr>
            <w:tcW w:w="497" w:type="dxa"/>
            <w:textDirection w:val="btLr"/>
          </w:tcPr>
          <w:p w14:paraId="7AF05F0E"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Type of Frame</w:t>
            </w:r>
          </w:p>
        </w:tc>
        <w:tc>
          <w:tcPr>
            <w:tcW w:w="1145" w:type="dxa"/>
            <w:textDirection w:val="btLr"/>
          </w:tcPr>
          <w:p w14:paraId="727B8B5A"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Definition</w:t>
            </w:r>
          </w:p>
        </w:tc>
        <w:tc>
          <w:tcPr>
            <w:tcW w:w="1147" w:type="dxa"/>
            <w:textDirection w:val="btLr"/>
          </w:tcPr>
          <w:p w14:paraId="089DF1DC"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Key Themes Used to Identify</w:t>
            </w:r>
          </w:p>
        </w:tc>
        <w:tc>
          <w:tcPr>
            <w:tcW w:w="1459" w:type="dxa"/>
            <w:textDirection w:val="btLr"/>
          </w:tcPr>
          <w:p w14:paraId="2E5449A2"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Left-wing Terrorist</w:t>
            </w:r>
          </w:p>
        </w:tc>
        <w:tc>
          <w:tcPr>
            <w:tcW w:w="1980" w:type="dxa"/>
            <w:textDirection w:val="btLr"/>
          </w:tcPr>
          <w:p w14:paraId="729994FB"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United Freedom Front</w:t>
            </w:r>
          </w:p>
        </w:tc>
        <w:tc>
          <w:tcPr>
            <w:tcW w:w="2250" w:type="dxa"/>
            <w:textDirection w:val="btLr"/>
          </w:tcPr>
          <w:p w14:paraId="08F545D1"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Republic of New Afrika</w:t>
            </w:r>
          </w:p>
        </w:tc>
      </w:tr>
    </w:tbl>
    <w:p w14:paraId="1A0BC2B7" w14:textId="77777777" w:rsidR="00366961" w:rsidRDefault="00366961" w:rsidP="00366961">
      <w:pPr>
        <w:spacing w:after="160" w:line="259" w:lineRule="auto"/>
        <w:rPr>
          <w:rFonts w:ascii="Times New Roman" w:eastAsia="Calibri" w:hAnsi="Times New Roman" w:cs="Times New Roman"/>
          <w:i/>
          <w:sz w:val="24"/>
        </w:rPr>
      </w:pPr>
    </w:p>
    <w:p w14:paraId="5B163F1F" w14:textId="77777777" w:rsidR="005508E5" w:rsidRDefault="005508E5" w:rsidP="00366961">
      <w:pPr>
        <w:spacing w:after="160" w:line="259" w:lineRule="auto"/>
        <w:rPr>
          <w:rFonts w:ascii="Times New Roman" w:eastAsia="Calibri" w:hAnsi="Times New Roman" w:cs="Times New Roman"/>
          <w:i/>
          <w:sz w:val="24"/>
        </w:rPr>
      </w:pPr>
    </w:p>
    <w:p w14:paraId="503999CE" w14:textId="77777777" w:rsidR="00366961" w:rsidRPr="008C09CF" w:rsidRDefault="00366961" w:rsidP="00366961">
      <w:pPr>
        <w:spacing w:after="160" w:line="259" w:lineRule="auto"/>
        <w:rPr>
          <w:rFonts w:ascii="Calibri" w:eastAsia="Calibri" w:hAnsi="Calibri" w:cs="Times New Roman"/>
        </w:rPr>
      </w:pPr>
      <w:r w:rsidRPr="008C09CF">
        <w:rPr>
          <w:rFonts w:ascii="Times New Roman" w:eastAsia="Calibri" w:hAnsi="Times New Roman" w:cs="Times New Roman"/>
          <w:i/>
          <w:sz w:val="24"/>
        </w:rPr>
        <w:t xml:space="preserve">Table </w:t>
      </w:r>
      <w:r>
        <w:rPr>
          <w:rFonts w:ascii="Times New Roman" w:eastAsia="Calibri" w:hAnsi="Times New Roman" w:cs="Times New Roman"/>
          <w:i/>
          <w:sz w:val="24"/>
        </w:rPr>
        <w:t>4</w:t>
      </w:r>
      <w:r w:rsidRPr="008C09CF">
        <w:rPr>
          <w:rFonts w:ascii="Times New Roman" w:eastAsia="Calibri" w:hAnsi="Times New Roman" w:cs="Times New Roman"/>
          <w:i/>
          <w:sz w:val="24"/>
        </w:rPr>
        <w:t>. Framing Guidelines for Qualitative Research</w:t>
      </w:r>
      <w:r>
        <w:rPr>
          <w:rFonts w:ascii="Times New Roman" w:eastAsia="Calibri" w:hAnsi="Times New Roman" w:cs="Times New Roman"/>
          <w:i/>
          <w:sz w:val="24"/>
        </w:rPr>
        <w:t xml:space="preserve"> for Right-wing Terrorists</w:t>
      </w:r>
    </w:p>
    <w:tbl>
      <w:tblPr>
        <w:tblStyle w:val="TableGrid3"/>
        <w:tblW w:w="8219" w:type="dxa"/>
        <w:tblLook w:val="04A0" w:firstRow="1" w:lastRow="0" w:firstColumn="1" w:lastColumn="0" w:noHBand="0" w:noVBand="1"/>
      </w:tblPr>
      <w:tblGrid>
        <w:gridCol w:w="506"/>
        <w:gridCol w:w="1632"/>
        <w:gridCol w:w="1429"/>
        <w:gridCol w:w="1513"/>
        <w:gridCol w:w="1741"/>
        <w:gridCol w:w="1398"/>
      </w:tblGrid>
      <w:tr w:rsidR="00366961" w:rsidRPr="006876DD" w14:paraId="568D0FA8" w14:textId="77777777" w:rsidTr="001166D3">
        <w:trPr>
          <w:cantSplit/>
          <w:trHeight w:val="3361"/>
        </w:trPr>
        <w:tc>
          <w:tcPr>
            <w:tcW w:w="506" w:type="dxa"/>
            <w:textDirection w:val="btLr"/>
          </w:tcPr>
          <w:p w14:paraId="4CCE5DEF"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 xml:space="preserve">Diagnostic </w:t>
            </w:r>
          </w:p>
        </w:tc>
        <w:tc>
          <w:tcPr>
            <w:tcW w:w="1632" w:type="dxa"/>
            <w:textDirection w:val="btLr"/>
          </w:tcPr>
          <w:p w14:paraId="23F67B75"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Outlines the problem faced by members of a social movement; identifies who is to blame for the problem.</w:t>
            </w:r>
          </w:p>
        </w:tc>
        <w:tc>
          <w:tcPr>
            <w:tcW w:w="1429" w:type="dxa"/>
            <w:textDirection w:val="btLr"/>
          </w:tcPr>
          <w:p w14:paraId="41EB04FB"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Frustration, Right vs. Wrong, Failure, Just vs. Unjust, Victim vs. Villain, Freedom vs. Oppression, Torture, Greed, Violence, Predator vs. Prey, Threat</w:t>
            </w:r>
          </w:p>
        </w:tc>
        <w:tc>
          <w:tcPr>
            <w:tcW w:w="1513" w:type="dxa"/>
            <w:textDirection w:val="btLr"/>
          </w:tcPr>
          <w:p w14:paraId="702AE3FA"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 xml:space="preserve">Define and describe the major problems facing white, Christian Americans created by the federal government &amp; racial/ethnic minorities </w:t>
            </w:r>
          </w:p>
        </w:tc>
        <w:tc>
          <w:tcPr>
            <w:tcW w:w="1741" w:type="dxa"/>
            <w:textDirection w:val="btLr"/>
          </w:tcPr>
          <w:p w14:paraId="3878E302"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hAnsi="Times New Roman" w:cs="Times New Roman"/>
                <w:szCs w:val="24"/>
              </w:rPr>
              <w:t>“There is a race war against whites.”</w:t>
            </w:r>
          </w:p>
        </w:tc>
        <w:tc>
          <w:tcPr>
            <w:tcW w:w="1398" w:type="dxa"/>
            <w:textDirection w:val="btLr"/>
          </w:tcPr>
          <w:p w14:paraId="10A9A0DE"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hAnsi="Times New Roman" w:cs="Times New Roman"/>
                <w:szCs w:val="24"/>
              </w:rPr>
              <w:t>“The Holocaust is a lie. Obama was created by Jews. Obama does what his Jew owners tell him to do. Jews captured America’s money. Jews control the mass media.”</w:t>
            </w:r>
          </w:p>
        </w:tc>
      </w:tr>
      <w:tr w:rsidR="00366961" w:rsidRPr="006876DD" w14:paraId="6B408178" w14:textId="77777777" w:rsidTr="001166D3">
        <w:trPr>
          <w:cantSplit/>
          <w:trHeight w:val="3361"/>
        </w:trPr>
        <w:tc>
          <w:tcPr>
            <w:tcW w:w="506" w:type="dxa"/>
            <w:textDirection w:val="btLr"/>
          </w:tcPr>
          <w:p w14:paraId="7C9E83E8"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Prognostic</w:t>
            </w:r>
          </w:p>
        </w:tc>
        <w:tc>
          <w:tcPr>
            <w:tcW w:w="1632" w:type="dxa"/>
            <w:textDirection w:val="btLr"/>
          </w:tcPr>
          <w:p w14:paraId="6837605A"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Outlines potential solutions and strategies to resolving a problem.</w:t>
            </w:r>
          </w:p>
        </w:tc>
        <w:tc>
          <w:tcPr>
            <w:tcW w:w="1429" w:type="dxa"/>
            <w:textDirection w:val="btLr"/>
          </w:tcPr>
          <w:p w14:paraId="2F784D50"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Rules, Guidelines, Strategies, Goals, Efforts, Liberate, Reveal, Damage, Hurt, Kill, Murder, Action</w:t>
            </w:r>
          </w:p>
        </w:tc>
        <w:tc>
          <w:tcPr>
            <w:tcW w:w="1513" w:type="dxa"/>
            <w:textDirection w:val="btLr"/>
          </w:tcPr>
          <w:p w14:paraId="353AD021"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Provides resolutions to problems created by racial/ethnic minorities and governmental leaders threatening white Christians</w:t>
            </w:r>
          </w:p>
        </w:tc>
        <w:tc>
          <w:tcPr>
            <w:tcW w:w="1741" w:type="dxa"/>
            <w:textDirection w:val="btLr"/>
          </w:tcPr>
          <w:p w14:paraId="2C4F4234"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“Become the leader of the White racialist movement:</w:t>
            </w:r>
          </w:p>
          <w:p w14:paraId="77AB91EA"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Through a strong organized show of leadership; Through the training and use of qualified media representatives…”</w:t>
            </w:r>
          </w:p>
        </w:tc>
        <w:tc>
          <w:tcPr>
            <w:tcW w:w="1398" w:type="dxa"/>
            <w:textDirection w:val="btLr"/>
          </w:tcPr>
          <w:p w14:paraId="0C09B3B9"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hAnsi="Times New Roman" w:cs="Times New Roman"/>
                <w:szCs w:val="24"/>
              </w:rPr>
              <w:t xml:space="preserve">“You want my weapons – this is how you’ll get them.” </w:t>
            </w:r>
          </w:p>
        </w:tc>
      </w:tr>
      <w:tr w:rsidR="00366961" w:rsidRPr="006876DD" w14:paraId="6C7D7B6C" w14:textId="77777777" w:rsidTr="001166D3">
        <w:trPr>
          <w:cantSplit/>
          <w:trHeight w:val="3361"/>
        </w:trPr>
        <w:tc>
          <w:tcPr>
            <w:tcW w:w="506" w:type="dxa"/>
            <w:textDirection w:val="btLr"/>
          </w:tcPr>
          <w:p w14:paraId="24B3BA74"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Motivational</w:t>
            </w:r>
          </w:p>
        </w:tc>
        <w:tc>
          <w:tcPr>
            <w:tcW w:w="1632" w:type="dxa"/>
            <w:textDirection w:val="btLr"/>
          </w:tcPr>
          <w:p w14:paraId="1E04B04F"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Provides members of a social movement with justification and reason to take action and resolve the problem. Keeps members “in line” in terms of group’s goals.</w:t>
            </w:r>
          </w:p>
        </w:tc>
        <w:tc>
          <w:tcPr>
            <w:tcW w:w="1429" w:type="dxa"/>
            <w:textDirection w:val="btLr"/>
          </w:tcPr>
          <w:p w14:paraId="34EC9B12"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Emotional appeals, call to arms, liberation, rebellion, justice, sense of urgency and need, degradation of “snitches”, divinely ordained</w:t>
            </w:r>
          </w:p>
        </w:tc>
        <w:tc>
          <w:tcPr>
            <w:tcW w:w="1513" w:type="dxa"/>
            <w:textDirection w:val="btLr"/>
          </w:tcPr>
          <w:p w14:paraId="7405C93E"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How to motivate members to action and maintain loyalty to the cause, which is to protect white Christian Americans</w:t>
            </w:r>
          </w:p>
        </w:tc>
        <w:tc>
          <w:tcPr>
            <w:tcW w:w="1741" w:type="dxa"/>
            <w:textDirection w:val="btLr"/>
          </w:tcPr>
          <w:p w14:paraId="1D064936"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hAnsi="Times New Roman" w:cs="Times New Roman"/>
                <w:szCs w:val="24"/>
              </w:rPr>
              <w:t>“We believe through your association with The Knights you will have a rewarding experience as you work toward a better understanding of Klan philosophy, our struggle, and toward a return of White Christian Revival in America.”</w:t>
            </w:r>
          </w:p>
        </w:tc>
        <w:tc>
          <w:tcPr>
            <w:tcW w:w="1398" w:type="dxa"/>
            <w:textDirection w:val="btLr"/>
          </w:tcPr>
          <w:p w14:paraId="15334F7F"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hAnsi="Times New Roman" w:cs="Times New Roman"/>
                <w:szCs w:val="24"/>
              </w:rPr>
              <w:t xml:space="preserve">Book title  </w:t>
            </w:r>
            <w:r w:rsidRPr="006876DD">
              <w:rPr>
                <w:rFonts w:ascii="Times New Roman" w:hAnsi="Times New Roman" w:cs="Times New Roman"/>
                <w:i/>
                <w:szCs w:val="24"/>
              </w:rPr>
              <w:t>Kill the Best Gentiles</w:t>
            </w:r>
          </w:p>
        </w:tc>
      </w:tr>
      <w:tr w:rsidR="00366961" w:rsidRPr="006876DD" w14:paraId="54BB780A" w14:textId="77777777" w:rsidTr="001166D3">
        <w:trPr>
          <w:cantSplit/>
          <w:trHeight w:val="1864"/>
        </w:trPr>
        <w:tc>
          <w:tcPr>
            <w:tcW w:w="506" w:type="dxa"/>
            <w:textDirection w:val="btLr"/>
          </w:tcPr>
          <w:p w14:paraId="24F4D898"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Type of Frame</w:t>
            </w:r>
          </w:p>
        </w:tc>
        <w:tc>
          <w:tcPr>
            <w:tcW w:w="1632" w:type="dxa"/>
            <w:textDirection w:val="btLr"/>
          </w:tcPr>
          <w:p w14:paraId="60260A85"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Definition</w:t>
            </w:r>
          </w:p>
        </w:tc>
        <w:tc>
          <w:tcPr>
            <w:tcW w:w="1429" w:type="dxa"/>
            <w:textDirection w:val="btLr"/>
          </w:tcPr>
          <w:p w14:paraId="2E6E7F36"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Key Themes Used to Identify</w:t>
            </w:r>
          </w:p>
        </w:tc>
        <w:tc>
          <w:tcPr>
            <w:tcW w:w="1513" w:type="dxa"/>
            <w:textDirection w:val="btLr"/>
          </w:tcPr>
          <w:p w14:paraId="60130DDC"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Right-wing Terrorist</w:t>
            </w:r>
          </w:p>
        </w:tc>
        <w:tc>
          <w:tcPr>
            <w:tcW w:w="1741" w:type="dxa"/>
            <w:textDirection w:val="btLr"/>
          </w:tcPr>
          <w:p w14:paraId="5607A98E"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Knights Party</w:t>
            </w:r>
          </w:p>
        </w:tc>
        <w:tc>
          <w:tcPr>
            <w:tcW w:w="1398" w:type="dxa"/>
            <w:textDirection w:val="btLr"/>
          </w:tcPr>
          <w:p w14:paraId="7F00975B" w14:textId="77777777" w:rsidR="00366961" w:rsidRPr="006876DD" w:rsidRDefault="00366961" w:rsidP="001166D3">
            <w:pPr>
              <w:spacing w:after="0" w:line="240" w:lineRule="auto"/>
              <w:ind w:left="113" w:right="113"/>
              <w:rPr>
                <w:rFonts w:ascii="Times New Roman" w:eastAsia="Calibri" w:hAnsi="Times New Roman" w:cs="Times New Roman"/>
                <w:szCs w:val="24"/>
              </w:rPr>
            </w:pPr>
            <w:r w:rsidRPr="006876DD">
              <w:rPr>
                <w:rFonts w:ascii="Times New Roman" w:eastAsia="Calibri" w:hAnsi="Times New Roman" w:cs="Times New Roman"/>
                <w:szCs w:val="24"/>
              </w:rPr>
              <w:t>Holocaust Museum Shooter</w:t>
            </w:r>
          </w:p>
        </w:tc>
      </w:tr>
    </w:tbl>
    <w:p w14:paraId="36F90CBF" w14:textId="77777777" w:rsidR="00366961" w:rsidRDefault="00366961" w:rsidP="00366961">
      <w:pPr>
        <w:spacing w:after="160" w:line="259" w:lineRule="auto"/>
        <w:rPr>
          <w:rFonts w:ascii="Times New Roman" w:hAnsi="Times New Roman" w:cs="Times New Roman"/>
          <w:b/>
          <w:sz w:val="24"/>
          <w:szCs w:val="24"/>
          <w:highlight w:val="yellow"/>
        </w:rPr>
      </w:pPr>
      <w:r>
        <w:rPr>
          <w:rFonts w:ascii="Times New Roman" w:eastAsia="Calibri" w:hAnsi="Times New Roman" w:cs="Times New Roman"/>
          <w:i/>
          <w:sz w:val="24"/>
          <w:szCs w:val="24"/>
        </w:rPr>
        <w:t>T</w:t>
      </w:r>
      <w:r w:rsidRPr="008C09CF">
        <w:rPr>
          <w:rFonts w:ascii="Times New Roman" w:eastAsia="Calibri" w:hAnsi="Times New Roman" w:cs="Times New Roman"/>
          <w:i/>
          <w:sz w:val="24"/>
          <w:szCs w:val="24"/>
        </w:rPr>
        <w:t xml:space="preserve">able </w:t>
      </w:r>
      <w:r>
        <w:rPr>
          <w:rFonts w:ascii="Times New Roman" w:eastAsia="Calibri" w:hAnsi="Times New Roman" w:cs="Times New Roman"/>
          <w:i/>
          <w:sz w:val="24"/>
          <w:szCs w:val="24"/>
        </w:rPr>
        <w:t>5</w:t>
      </w:r>
      <w:r w:rsidRPr="008C09CF">
        <w:rPr>
          <w:rFonts w:ascii="Times New Roman" w:eastAsia="Calibri" w:hAnsi="Times New Roman" w:cs="Times New Roman"/>
          <w:i/>
          <w:sz w:val="24"/>
          <w:szCs w:val="24"/>
        </w:rPr>
        <w:t xml:space="preserve">. Descriptive Statistics for Variables </w:t>
      </w:r>
      <w:r>
        <w:rPr>
          <w:rFonts w:ascii="Times New Roman" w:eastAsia="Calibri" w:hAnsi="Times New Roman" w:cs="Times New Roman"/>
          <w:i/>
          <w:sz w:val="24"/>
          <w:szCs w:val="24"/>
        </w:rPr>
        <w:t xml:space="preserve">by Terrorist Group </w:t>
      </w:r>
      <w:r w:rsidRPr="008C09CF">
        <w:rPr>
          <w:rFonts w:ascii="Times New Roman" w:eastAsia="Calibri" w:hAnsi="Times New Roman" w:cs="Times New Roman"/>
          <w:i/>
          <w:sz w:val="24"/>
          <w:szCs w:val="24"/>
        </w:rPr>
        <w:t>N=528</w:t>
      </w:r>
    </w:p>
    <w:tbl>
      <w:tblPr>
        <w:tblStyle w:val="LightShading"/>
        <w:tblpPr w:leftFromText="180" w:rightFromText="180" w:vertAnchor="page" w:horzAnchor="margin" w:tblpY="2071"/>
        <w:tblW w:w="8249" w:type="dxa"/>
        <w:tblLook w:val="04A0" w:firstRow="1" w:lastRow="0" w:firstColumn="1" w:lastColumn="0" w:noHBand="0" w:noVBand="1"/>
      </w:tblPr>
      <w:tblGrid>
        <w:gridCol w:w="2368"/>
        <w:gridCol w:w="1491"/>
        <w:gridCol w:w="1480"/>
        <w:gridCol w:w="1546"/>
        <w:gridCol w:w="1364"/>
      </w:tblGrid>
      <w:tr w:rsidR="005508E5" w:rsidRPr="00865F9B" w14:paraId="11D497A9" w14:textId="77777777" w:rsidTr="005508E5">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2368" w:type="dxa"/>
          </w:tcPr>
          <w:p w14:paraId="75BE1FD0" w14:textId="77777777" w:rsidR="005508E5" w:rsidRPr="00865F9B" w:rsidRDefault="005508E5" w:rsidP="005508E5">
            <w:pPr>
              <w:rPr>
                <w:rFonts w:ascii="Times New Roman" w:hAnsi="Times New Roman" w:cs="Times New Roman"/>
                <w:b w:val="0"/>
              </w:rPr>
            </w:pPr>
            <w:r w:rsidRPr="00865F9B">
              <w:rPr>
                <w:rFonts w:ascii="Times New Roman" w:eastAsia="Calibri" w:hAnsi="Times New Roman" w:cs="Times New Roman"/>
                <w:b w:val="0"/>
                <w:bCs w:val="0"/>
              </w:rPr>
              <w:t>Variable</w:t>
            </w:r>
          </w:p>
        </w:tc>
        <w:tc>
          <w:tcPr>
            <w:tcW w:w="1491" w:type="dxa"/>
          </w:tcPr>
          <w:p w14:paraId="19D76EEB" w14:textId="77777777" w:rsidR="005508E5" w:rsidRPr="00865F9B" w:rsidRDefault="005508E5" w:rsidP="005508E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865F9B">
              <w:rPr>
                <w:rFonts w:ascii="Times New Roman" w:hAnsi="Times New Roman" w:cs="Times New Roman"/>
                <w:b w:val="0"/>
              </w:rPr>
              <w:t xml:space="preserve">Ecoterrorist </w:t>
            </w:r>
          </w:p>
        </w:tc>
        <w:tc>
          <w:tcPr>
            <w:tcW w:w="1480" w:type="dxa"/>
          </w:tcPr>
          <w:p w14:paraId="78C6E6B0" w14:textId="77777777" w:rsidR="005508E5" w:rsidRPr="00865F9B" w:rsidRDefault="005508E5" w:rsidP="005508E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865F9B">
              <w:rPr>
                <w:rFonts w:ascii="Times New Roman" w:hAnsi="Times New Roman" w:cs="Times New Roman"/>
                <w:b w:val="0"/>
              </w:rPr>
              <w:t>Left-wing Terrorist</w:t>
            </w:r>
          </w:p>
        </w:tc>
        <w:tc>
          <w:tcPr>
            <w:tcW w:w="1546" w:type="dxa"/>
          </w:tcPr>
          <w:p w14:paraId="018CEC6C" w14:textId="77777777" w:rsidR="005508E5" w:rsidRPr="00865F9B" w:rsidRDefault="005508E5" w:rsidP="005508E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865F9B">
              <w:rPr>
                <w:rFonts w:ascii="Times New Roman" w:hAnsi="Times New Roman" w:cs="Times New Roman"/>
                <w:b w:val="0"/>
              </w:rPr>
              <w:t>Right-wing Terrorist</w:t>
            </w:r>
          </w:p>
        </w:tc>
        <w:tc>
          <w:tcPr>
            <w:tcW w:w="1364" w:type="dxa"/>
          </w:tcPr>
          <w:p w14:paraId="16568FBA" w14:textId="77777777" w:rsidR="005508E5" w:rsidRPr="00865F9B" w:rsidRDefault="005508E5" w:rsidP="005508E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865F9B">
              <w:rPr>
                <w:rFonts w:ascii="Times New Roman" w:hAnsi="Times New Roman" w:cs="Times New Roman"/>
                <w:b w:val="0"/>
              </w:rPr>
              <w:t xml:space="preserve">All </w:t>
            </w:r>
          </w:p>
        </w:tc>
      </w:tr>
      <w:tr w:rsidR="005508E5" w:rsidRPr="00865F9B" w14:paraId="7CDAE704" w14:textId="77777777" w:rsidTr="005508E5">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68" w:type="dxa"/>
          </w:tcPr>
          <w:p w14:paraId="4DB7FD21"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Predictor Variables</w:t>
            </w:r>
          </w:p>
        </w:tc>
        <w:tc>
          <w:tcPr>
            <w:tcW w:w="1491" w:type="dxa"/>
          </w:tcPr>
          <w:p w14:paraId="2676BFD8"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eastAsia="Calibri" w:hAnsi="Times New Roman" w:cs="Times New Roman"/>
              </w:rPr>
              <w:t>Mean/Freq. (SD/percent)</w:t>
            </w:r>
          </w:p>
        </w:tc>
        <w:tc>
          <w:tcPr>
            <w:tcW w:w="1480" w:type="dxa"/>
          </w:tcPr>
          <w:p w14:paraId="34AA87AD"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eastAsia="Calibri" w:hAnsi="Times New Roman" w:cs="Times New Roman"/>
              </w:rPr>
              <w:t>Mean/Freq. (SD/percent)</w:t>
            </w:r>
          </w:p>
        </w:tc>
        <w:tc>
          <w:tcPr>
            <w:tcW w:w="1546" w:type="dxa"/>
          </w:tcPr>
          <w:p w14:paraId="0D23D942"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eastAsia="Calibri" w:hAnsi="Times New Roman" w:cs="Times New Roman"/>
              </w:rPr>
              <w:t>Mean/Freq. (SD/percent)</w:t>
            </w:r>
          </w:p>
        </w:tc>
        <w:tc>
          <w:tcPr>
            <w:tcW w:w="1364" w:type="dxa"/>
          </w:tcPr>
          <w:p w14:paraId="3352718C"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865F9B">
              <w:rPr>
                <w:rFonts w:ascii="Times New Roman" w:eastAsia="Calibri" w:hAnsi="Times New Roman" w:cs="Times New Roman"/>
              </w:rPr>
              <w:t>Mean/Freq. (SD/percent)</w:t>
            </w:r>
          </w:p>
        </w:tc>
      </w:tr>
      <w:tr w:rsidR="005508E5" w:rsidRPr="00865F9B" w14:paraId="35885F28" w14:textId="77777777" w:rsidTr="005508E5">
        <w:trPr>
          <w:trHeight w:val="164"/>
        </w:trPr>
        <w:tc>
          <w:tcPr>
            <w:cnfStyle w:val="001000000000" w:firstRow="0" w:lastRow="0" w:firstColumn="1" w:lastColumn="0" w:oddVBand="0" w:evenVBand="0" w:oddHBand="0" w:evenHBand="0" w:firstRowFirstColumn="0" w:firstRowLastColumn="0" w:lastRowFirstColumn="0" w:lastRowLastColumn="0"/>
            <w:tcW w:w="2368" w:type="dxa"/>
          </w:tcPr>
          <w:p w14:paraId="74DD7884"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 xml:space="preserve">  Age </w:t>
            </w:r>
          </w:p>
        </w:tc>
        <w:tc>
          <w:tcPr>
            <w:tcW w:w="1491" w:type="dxa"/>
          </w:tcPr>
          <w:p w14:paraId="6F6547BA"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29.31 (5.875)</w:t>
            </w:r>
          </w:p>
        </w:tc>
        <w:tc>
          <w:tcPr>
            <w:tcW w:w="1480" w:type="dxa"/>
          </w:tcPr>
          <w:p w14:paraId="1B7D9A71"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36.32 (7.819)</w:t>
            </w:r>
          </w:p>
        </w:tc>
        <w:tc>
          <w:tcPr>
            <w:tcW w:w="1546" w:type="dxa"/>
          </w:tcPr>
          <w:p w14:paraId="3C9A9BDF"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39.68 (12.496)</w:t>
            </w:r>
          </w:p>
        </w:tc>
        <w:tc>
          <w:tcPr>
            <w:tcW w:w="1364" w:type="dxa"/>
          </w:tcPr>
          <w:p w14:paraId="125A840B"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37.18 (10.98)</w:t>
            </w:r>
          </w:p>
        </w:tc>
      </w:tr>
      <w:tr w:rsidR="005508E5" w:rsidRPr="00865F9B" w14:paraId="4815ED62" w14:textId="77777777" w:rsidTr="005508E5">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368" w:type="dxa"/>
          </w:tcPr>
          <w:p w14:paraId="4BB74E1C"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 xml:space="preserve">  Race-White</w:t>
            </w:r>
          </w:p>
        </w:tc>
        <w:tc>
          <w:tcPr>
            <w:tcW w:w="1491" w:type="dxa"/>
          </w:tcPr>
          <w:p w14:paraId="523C5413"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67 (100%)</w:t>
            </w:r>
          </w:p>
        </w:tc>
        <w:tc>
          <w:tcPr>
            <w:tcW w:w="1480" w:type="dxa"/>
          </w:tcPr>
          <w:p w14:paraId="6F7236D0"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148 (78.7%)</w:t>
            </w:r>
          </w:p>
        </w:tc>
        <w:tc>
          <w:tcPr>
            <w:tcW w:w="1546" w:type="dxa"/>
          </w:tcPr>
          <w:p w14:paraId="0BADC892"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260 (97.4%)</w:t>
            </w:r>
          </w:p>
        </w:tc>
        <w:tc>
          <w:tcPr>
            <w:tcW w:w="1364" w:type="dxa"/>
          </w:tcPr>
          <w:p w14:paraId="24F43805"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475 (91%)</w:t>
            </w:r>
          </w:p>
        </w:tc>
      </w:tr>
      <w:tr w:rsidR="005508E5" w:rsidRPr="00865F9B" w14:paraId="0EF958DA" w14:textId="77777777" w:rsidTr="005508E5">
        <w:trPr>
          <w:trHeight w:val="172"/>
        </w:trPr>
        <w:tc>
          <w:tcPr>
            <w:cnfStyle w:val="001000000000" w:firstRow="0" w:lastRow="0" w:firstColumn="1" w:lastColumn="0" w:oddVBand="0" w:evenVBand="0" w:oddHBand="0" w:evenHBand="0" w:firstRowFirstColumn="0" w:firstRowLastColumn="0" w:lastRowFirstColumn="0" w:lastRowLastColumn="0"/>
            <w:tcW w:w="2368" w:type="dxa"/>
          </w:tcPr>
          <w:p w14:paraId="0C40B314"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 xml:space="preserve">  Gender-Male</w:t>
            </w:r>
          </w:p>
        </w:tc>
        <w:tc>
          <w:tcPr>
            <w:tcW w:w="1491" w:type="dxa"/>
          </w:tcPr>
          <w:p w14:paraId="2922BE04"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43 (64.2%)</w:t>
            </w:r>
          </w:p>
        </w:tc>
        <w:tc>
          <w:tcPr>
            <w:tcW w:w="1480" w:type="dxa"/>
          </w:tcPr>
          <w:p w14:paraId="34E05853"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162 (86.2%)</w:t>
            </w:r>
          </w:p>
        </w:tc>
        <w:tc>
          <w:tcPr>
            <w:tcW w:w="1546" w:type="dxa"/>
          </w:tcPr>
          <w:p w14:paraId="1DA93CD3"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247 (90.8%)</w:t>
            </w:r>
          </w:p>
        </w:tc>
        <w:tc>
          <w:tcPr>
            <w:tcW w:w="1364" w:type="dxa"/>
          </w:tcPr>
          <w:p w14:paraId="008F27DF"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452 (85.77%)</w:t>
            </w:r>
          </w:p>
        </w:tc>
      </w:tr>
      <w:tr w:rsidR="005508E5" w:rsidRPr="00865F9B" w14:paraId="3809BCF2" w14:textId="77777777" w:rsidTr="005508E5">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368" w:type="dxa"/>
          </w:tcPr>
          <w:p w14:paraId="0ED25793"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 xml:space="preserve">  Education</w:t>
            </w:r>
          </w:p>
        </w:tc>
        <w:tc>
          <w:tcPr>
            <w:tcW w:w="1491" w:type="dxa"/>
          </w:tcPr>
          <w:p w14:paraId="3676601B"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80" w:type="dxa"/>
          </w:tcPr>
          <w:p w14:paraId="7651C8C1"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546" w:type="dxa"/>
          </w:tcPr>
          <w:p w14:paraId="3A8F8DA6"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64" w:type="dxa"/>
          </w:tcPr>
          <w:p w14:paraId="3039E4C2"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508E5" w:rsidRPr="00865F9B" w14:paraId="6477D947" w14:textId="77777777" w:rsidTr="005508E5">
        <w:trPr>
          <w:trHeight w:val="172"/>
        </w:trPr>
        <w:tc>
          <w:tcPr>
            <w:cnfStyle w:val="001000000000" w:firstRow="0" w:lastRow="0" w:firstColumn="1" w:lastColumn="0" w:oddVBand="0" w:evenVBand="0" w:oddHBand="0" w:evenHBand="0" w:firstRowFirstColumn="0" w:firstRowLastColumn="0" w:lastRowFirstColumn="0" w:lastRowLastColumn="0"/>
            <w:tcW w:w="2368" w:type="dxa"/>
          </w:tcPr>
          <w:p w14:paraId="68A25AEA"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 xml:space="preserve">      -Less Than HS</w:t>
            </w:r>
          </w:p>
        </w:tc>
        <w:tc>
          <w:tcPr>
            <w:tcW w:w="1491" w:type="dxa"/>
          </w:tcPr>
          <w:p w14:paraId="3786BC64"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0 (0%)</w:t>
            </w:r>
          </w:p>
        </w:tc>
        <w:tc>
          <w:tcPr>
            <w:tcW w:w="1480" w:type="dxa"/>
          </w:tcPr>
          <w:p w14:paraId="46F62C0F"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24 (19.8%)</w:t>
            </w:r>
          </w:p>
        </w:tc>
        <w:tc>
          <w:tcPr>
            <w:tcW w:w="1546" w:type="dxa"/>
          </w:tcPr>
          <w:p w14:paraId="6D050C38"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33 (16.3%)</w:t>
            </w:r>
          </w:p>
        </w:tc>
        <w:tc>
          <w:tcPr>
            <w:tcW w:w="1364" w:type="dxa"/>
          </w:tcPr>
          <w:p w14:paraId="75B2B933"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57 (15.0%)</w:t>
            </w:r>
          </w:p>
        </w:tc>
      </w:tr>
      <w:tr w:rsidR="005508E5" w:rsidRPr="00865F9B" w14:paraId="6480147D" w14:textId="77777777" w:rsidTr="005508E5">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368" w:type="dxa"/>
          </w:tcPr>
          <w:p w14:paraId="64D76D74"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 xml:space="preserve">      -HS grad/GED</w:t>
            </w:r>
          </w:p>
        </w:tc>
        <w:tc>
          <w:tcPr>
            <w:tcW w:w="1491" w:type="dxa"/>
          </w:tcPr>
          <w:p w14:paraId="378EF43A"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11 (19.6%)</w:t>
            </w:r>
          </w:p>
        </w:tc>
        <w:tc>
          <w:tcPr>
            <w:tcW w:w="1480" w:type="dxa"/>
          </w:tcPr>
          <w:p w14:paraId="023C1CEE"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15 (12.4%)</w:t>
            </w:r>
          </w:p>
        </w:tc>
        <w:tc>
          <w:tcPr>
            <w:tcW w:w="1546" w:type="dxa"/>
          </w:tcPr>
          <w:p w14:paraId="572E915A"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73 (36.1%)</w:t>
            </w:r>
          </w:p>
        </w:tc>
        <w:tc>
          <w:tcPr>
            <w:tcW w:w="1364" w:type="dxa"/>
          </w:tcPr>
          <w:p w14:paraId="308B210F"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99 (26.1%)</w:t>
            </w:r>
          </w:p>
        </w:tc>
      </w:tr>
      <w:tr w:rsidR="005508E5" w:rsidRPr="00865F9B" w14:paraId="10F151EB" w14:textId="77777777" w:rsidTr="005508E5">
        <w:trPr>
          <w:trHeight w:val="164"/>
        </w:trPr>
        <w:tc>
          <w:tcPr>
            <w:cnfStyle w:val="001000000000" w:firstRow="0" w:lastRow="0" w:firstColumn="1" w:lastColumn="0" w:oddVBand="0" w:evenVBand="0" w:oddHBand="0" w:evenHBand="0" w:firstRowFirstColumn="0" w:firstRowLastColumn="0" w:lastRowFirstColumn="0" w:lastRowLastColumn="0"/>
            <w:tcW w:w="2368" w:type="dxa"/>
          </w:tcPr>
          <w:p w14:paraId="209EE9A9"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 xml:space="preserve">      -Some Coll./Voc.  </w:t>
            </w:r>
          </w:p>
        </w:tc>
        <w:tc>
          <w:tcPr>
            <w:tcW w:w="1491" w:type="dxa"/>
          </w:tcPr>
          <w:p w14:paraId="0B76C19A"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21 (37.5%)</w:t>
            </w:r>
          </w:p>
        </w:tc>
        <w:tc>
          <w:tcPr>
            <w:tcW w:w="1480" w:type="dxa"/>
          </w:tcPr>
          <w:p w14:paraId="65EDF62D"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40 (33.1%)</w:t>
            </w:r>
          </w:p>
        </w:tc>
        <w:tc>
          <w:tcPr>
            <w:tcW w:w="1546" w:type="dxa"/>
          </w:tcPr>
          <w:p w14:paraId="750A1641"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61 (30.2%)</w:t>
            </w:r>
          </w:p>
        </w:tc>
        <w:tc>
          <w:tcPr>
            <w:tcW w:w="1364" w:type="dxa"/>
          </w:tcPr>
          <w:p w14:paraId="1F04A9C3"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122 (32.2%)</w:t>
            </w:r>
          </w:p>
        </w:tc>
      </w:tr>
      <w:tr w:rsidR="005508E5" w:rsidRPr="00865F9B" w14:paraId="0930CA65" w14:textId="77777777" w:rsidTr="005508E5">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368" w:type="dxa"/>
          </w:tcPr>
          <w:p w14:paraId="14E06111"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 xml:space="preserve">      -Coll./Voc./Assoc. Deg.</w:t>
            </w:r>
          </w:p>
        </w:tc>
        <w:tc>
          <w:tcPr>
            <w:tcW w:w="1491" w:type="dxa"/>
          </w:tcPr>
          <w:p w14:paraId="7EF88198"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19 (33.9%)</w:t>
            </w:r>
          </w:p>
        </w:tc>
        <w:tc>
          <w:tcPr>
            <w:tcW w:w="1480" w:type="dxa"/>
          </w:tcPr>
          <w:p w14:paraId="1E909BCF"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24 (19.8%)</w:t>
            </w:r>
          </w:p>
        </w:tc>
        <w:tc>
          <w:tcPr>
            <w:tcW w:w="1546" w:type="dxa"/>
          </w:tcPr>
          <w:p w14:paraId="2CB603C8"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32 (15.8%)</w:t>
            </w:r>
          </w:p>
        </w:tc>
        <w:tc>
          <w:tcPr>
            <w:tcW w:w="1364" w:type="dxa"/>
          </w:tcPr>
          <w:p w14:paraId="5DBBD03E"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75 (19.8%)</w:t>
            </w:r>
          </w:p>
        </w:tc>
      </w:tr>
      <w:tr w:rsidR="005508E5" w:rsidRPr="00865F9B" w14:paraId="4E45E2BD" w14:textId="77777777" w:rsidTr="005508E5">
        <w:trPr>
          <w:trHeight w:val="172"/>
        </w:trPr>
        <w:tc>
          <w:tcPr>
            <w:cnfStyle w:val="001000000000" w:firstRow="0" w:lastRow="0" w:firstColumn="1" w:lastColumn="0" w:oddVBand="0" w:evenVBand="0" w:oddHBand="0" w:evenHBand="0" w:firstRowFirstColumn="0" w:firstRowLastColumn="0" w:lastRowFirstColumn="0" w:lastRowLastColumn="0"/>
            <w:tcW w:w="2368" w:type="dxa"/>
          </w:tcPr>
          <w:p w14:paraId="2FD13F70"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 xml:space="preserve">      -Post college grad.</w:t>
            </w:r>
          </w:p>
        </w:tc>
        <w:tc>
          <w:tcPr>
            <w:tcW w:w="1491" w:type="dxa"/>
          </w:tcPr>
          <w:p w14:paraId="097B6EC1"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5 (8.9%)</w:t>
            </w:r>
          </w:p>
        </w:tc>
        <w:tc>
          <w:tcPr>
            <w:tcW w:w="1480" w:type="dxa"/>
          </w:tcPr>
          <w:p w14:paraId="5F548507"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18 (14.9%)</w:t>
            </w:r>
          </w:p>
        </w:tc>
        <w:tc>
          <w:tcPr>
            <w:tcW w:w="1546" w:type="dxa"/>
          </w:tcPr>
          <w:p w14:paraId="4880501C"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3 (1.5%)</w:t>
            </w:r>
          </w:p>
        </w:tc>
        <w:tc>
          <w:tcPr>
            <w:tcW w:w="1364" w:type="dxa"/>
          </w:tcPr>
          <w:p w14:paraId="7D8E1198"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26 (6.9%)</w:t>
            </w:r>
          </w:p>
        </w:tc>
      </w:tr>
      <w:tr w:rsidR="005508E5" w:rsidRPr="00865F9B" w14:paraId="04A0C553" w14:textId="77777777" w:rsidTr="005508E5">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368" w:type="dxa"/>
          </w:tcPr>
          <w:p w14:paraId="6A184380"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 xml:space="preserve">  Count Severity</w:t>
            </w:r>
          </w:p>
        </w:tc>
        <w:tc>
          <w:tcPr>
            <w:tcW w:w="1491" w:type="dxa"/>
          </w:tcPr>
          <w:p w14:paraId="3FE27358"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80" w:type="dxa"/>
          </w:tcPr>
          <w:p w14:paraId="6D6FDBBF"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546" w:type="dxa"/>
          </w:tcPr>
          <w:p w14:paraId="774E13FD"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64" w:type="dxa"/>
          </w:tcPr>
          <w:p w14:paraId="0961B671"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508E5" w:rsidRPr="00865F9B" w14:paraId="1B468F51" w14:textId="77777777" w:rsidTr="005508E5">
        <w:trPr>
          <w:trHeight w:val="172"/>
        </w:trPr>
        <w:tc>
          <w:tcPr>
            <w:cnfStyle w:val="001000000000" w:firstRow="0" w:lastRow="0" w:firstColumn="1" w:lastColumn="0" w:oddVBand="0" w:evenVBand="0" w:oddHBand="0" w:evenHBand="0" w:firstRowFirstColumn="0" w:firstRowLastColumn="0" w:lastRowFirstColumn="0" w:lastRowLastColumn="0"/>
            <w:tcW w:w="2368" w:type="dxa"/>
          </w:tcPr>
          <w:p w14:paraId="26BEC471"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 xml:space="preserve">       -Low</w:t>
            </w:r>
          </w:p>
        </w:tc>
        <w:tc>
          <w:tcPr>
            <w:tcW w:w="1491" w:type="dxa"/>
          </w:tcPr>
          <w:p w14:paraId="7F82DADE"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15 (23.4%)</w:t>
            </w:r>
          </w:p>
        </w:tc>
        <w:tc>
          <w:tcPr>
            <w:tcW w:w="1480" w:type="dxa"/>
          </w:tcPr>
          <w:p w14:paraId="5A138336"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23 (19.7%)</w:t>
            </w:r>
          </w:p>
        </w:tc>
        <w:tc>
          <w:tcPr>
            <w:tcW w:w="1546" w:type="dxa"/>
          </w:tcPr>
          <w:p w14:paraId="399DA587"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51 (20.6%)</w:t>
            </w:r>
          </w:p>
        </w:tc>
        <w:tc>
          <w:tcPr>
            <w:tcW w:w="1364" w:type="dxa"/>
          </w:tcPr>
          <w:p w14:paraId="6FE40FFF"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89 (20.7%)</w:t>
            </w:r>
          </w:p>
        </w:tc>
      </w:tr>
      <w:tr w:rsidR="005508E5" w:rsidRPr="00865F9B" w14:paraId="661FF179" w14:textId="77777777" w:rsidTr="005508E5">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368" w:type="dxa"/>
          </w:tcPr>
          <w:p w14:paraId="7CF4DCA1"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 xml:space="preserve">       -Medium</w:t>
            </w:r>
          </w:p>
        </w:tc>
        <w:tc>
          <w:tcPr>
            <w:tcW w:w="1491" w:type="dxa"/>
          </w:tcPr>
          <w:p w14:paraId="58C11442"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28 (43.8%)</w:t>
            </w:r>
          </w:p>
        </w:tc>
        <w:tc>
          <w:tcPr>
            <w:tcW w:w="1480" w:type="dxa"/>
          </w:tcPr>
          <w:p w14:paraId="023306EA"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24 (20.5%)</w:t>
            </w:r>
          </w:p>
        </w:tc>
        <w:tc>
          <w:tcPr>
            <w:tcW w:w="1546" w:type="dxa"/>
          </w:tcPr>
          <w:p w14:paraId="7A9CF7CD"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54 (21.8%)</w:t>
            </w:r>
          </w:p>
        </w:tc>
        <w:tc>
          <w:tcPr>
            <w:tcW w:w="1364" w:type="dxa"/>
          </w:tcPr>
          <w:p w14:paraId="72DB6789" w14:textId="77777777" w:rsidR="005508E5" w:rsidRPr="00865F9B" w:rsidRDefault="005508E5" w:rsidP="005508E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eastAsia="Calibri" w:hAnsi="Times New Roman" w:cs="Times New Roman"/>
              </w:rPr>
              <w:t>106 (24.7%)</w:t>
            </w:r>
          </w:p>
        </w:tc>
      </w:tr>
      <w:tr w:rsidR="005508E5" w:rsidRPr="00865F9B" w14:paraId="7318F2C8" w14:textId="77777777" w:rsidTr="005508E5">
        <w:trPr>
          <w:trHeight w:val="172"/>
        </w:trPr>
        <w:tc>
          <w:tcPr>
            <w:cnfStyle w:val="001000000000" w:firstRow="0" w:lastRow="0" w:firstColumn="1" w:lastColumn="0" w:oddVBand="0" w:evenVBand="0" w:oddHBand="0" w:evenHBand="0" w:firstRowFirstColumn="0" w:firstRowLastColumn="0" w:lastRowFirstColumn="0" w:lastRowLastColumn="0"/>
            <w:tcW w:w="2368" w:type="dxa"/>
          </w:tcPr>
          <w:p w14:paraId="727F8ECA"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 xml:space="preserve">       -High</w:t>
            </w:r>
          </w:p>
        </w:tc>
        <w:tc>
          <w:tcPr>
            <w:tcW w:w="1491" w:type="dxa"/>
          </w:tcPr>
          <w:p w14:paraId="2295C170"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21 (32.8%)</w:t>
            </w:r>
          </w:p>
        </w:tc>
        <w:tc>
          <w:tcPr>
            <w:tcW w:w="1480" w:type="dxa"/>
          </w:tcPr>
          <w:p w14:paraId="662AA872"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70 (59.8%)</w:t>
            </w:r>
          </w:p>
        </w:tc>
        <w:tc>
          <w:tcPr>
            <w:tcW w:w="1546" w:type="dxa"/>
          </w:tcPr>
          <w:p w14:paraId="0D8D178D"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143 (57.7%)</w:t>
            </w:r>
          </w:p>
        </w:tc>
        <w:tc>
          <w:tcPr>
            <w:tcW w:w="1364" w:type="dxa"/>
          </w:tcPr>
          <w:p w14:paraId="78CD328B"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eastAsia="Calibri" w:hAnsi="Times New Roman" w:cs="Times New Roman"/>
              </w:rPr>
              <w:t>234 (54.5%)</w:t>
            </w:r>
          </w:p>
        </w:tc>
      </w:tr>
      <w:tr w:rsidR="005508E5" w:rsidRPr="00865F9B" w14:paraId="43F1D689" w14:textId="77777777" w:rsidTr="005508E5">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2368" w:type="dxa"/>
          </w:tcPr>
          <w:p w14:paraId="1F26DF44" w14:textId="77777777" w:rsidR="005508E5" w:rsidRPr="00865F9B" w:rsidRDefault="005508E5" w:rsidP="005508E5">
            <w:pPr>
              <w:rPr>
                <w:rFonts w:ascii="Times New Roman" w:eastAsia="Calibri" w:hAnsi="Times New Roman" w:cs="Times New Roman"/>
                <w:b w:val="0"/>
              </w:rPr>
            </w:pPr>
            <w:r w:rsidRPr="00865F9B">
              <w:rPr>
                <w:rFonts w:ascii="Times New Roman" w:eastAsia="Calibri" w:hAnsi="Times New Roman" w:cs="Times New Roman"/>
                <w:b w:val="0"/>
              </w:rPr>
              <w:t>Dependent Variables</w:t>
            </w:r>
          </w:p>
        </w:tc>
        <w:tc>
          <w:tcPr>
            <w:tcW w:w="1491" w:type="dxa"/>
          </w:tcPr>
          <w:p w14:paraId="314FE9E1"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80" w:type="dxa"/>
          </w:tcPr>
          <w:p w14:paraId="61CC1CBA"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546" w:type="dxa"/>
          </w:tcPr>
          <w:p w14:paraId="6E76EA0D"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64" w:type="dxa"/>
          </w:tcPr>
          <w:p w14:paraId="62FDF6CC"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508E5" w:rsidRPr="00865F9B" w14:paraId="17624AED" w14:textId="77777777" w:rsidTr="005508E5">
        <w:trPr>
          <w:trHeight w:val="172"/>
        </w:trPr>
        <w:tc>
          <w:tcPr>
            <w:cnfStyle w:val="001000000000" w:firstRow="0" w:lastRow="0" w:firstColumn="1" w:lastColumn="0" w:oddVBand="0" w:evenVBand="0" w:oddHBand="0" w:evenHBand="0" w:firstRowFirstColumn="0" w:firstRowLastColumn="0" w:lastRowFirstColumn="0" w:lastRowLastColumn="0"/>
            <w:tcW w:w="2368" w:type="dxa"/>
          </w:tcPr>
          <w:p w14:paraId="2FC02B39" w14:textId="77777777" w:rsidR="005508E5" w:rsidRPr="00865F9B" w:rsidRDefault="005508E5" w:rsidP="005508E5">
            <w:pPr>
              <w:contextualSpacing/>
              <w:rPr>
                <w:rFonts w:ascii="Times New Roman" w:eastAsia="Calibri" w:hAnsi="Times New Roman" w:cs="Times New Roman"/>
                <w:b w:val="0"/>
              </w:rPr>
            </w:pPr>
            <w:r w:rsidRPr="00865F9B">
              <w:rPr>
                <w:rFonts w:ascii="Times New Roman" w:eastAsia="Calibri" w:hAnsi="Times New Roman" w:cs="Times New Roman"/>
                <w:b w:val="0"/>
              </w:rPr>
              <w:t xml:space="preserve">  Trial Conviction-Yes</w:t>
            </w:r>
          </w:p>
        </w:tc>
        <w:tc>
          <w:tcPr>
            <w:tcW w:w="1491" w:type="dxa"/>
          </w:tcPr>
          <w:p w14:paraId="7A47014C"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1 (1.6%)</w:t>
            </w:r>
          </w:p>
        </w:tc>
        <w:tc>
          <w:tcPr>
            <w:tcW w:w="1480" w:type="dxa"/>
          </w:tcPr>
          <w:p w14:paraId="1109A76A"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48 (29.6</w:t>
            </w:r>
            <w:r>
              <w:rPr>
                <w:rFonts w:ascii="Times New Roman" w:hAnsi="Times New Roman" w:cs="Times New Roman"/>
              </w:rPr>
              <w:t>%</w:t>
            </w:r>
            <w:r w:rsidRPr="00865F9B">
              <w:rPr>
                <w:rFonts w:ascii="Times New Roman" w:hAnsi="Times New Roman" w:cs="Times New Roman"/>
              </w:rPr>
              <w:t>)</w:t>
            </w:r>
          </w:p>
        </w:tc>
        <w:tc>
          <w:tcPr>
            <w:tcW w:w="1546" w:type="dxa"/>
          </w:tcPr>
          <w:p w14:paraId="3A684914"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90 (34.2%)</w:t>
            </w:r>
          </w:p>
        </w:tc>
        <w:tc>
          <w:tcPr>
            <w:tcW w:w="1364" w:type="dxa"/>
          </w:tcPr>
          <w:p w14:paraId="4DC84740"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Calibri" w:hAnsi="Times New Roman" w:cs="Times New Roman"/>
              </w:rPr>
              <w:t>139 (28.4</w:t>
            </w:r>
            <w:r w:rsidRPr="00865F9B">
              <w:rPr>
                <w:rFonts w:ascii="Times New Roman" w:eastAsia="Calibri" w:hAnsi="Times New Roman" w:cs="Times New Roman"/>
              </w:rPr>
              <w:t>%)</w:t>
            </w:r>
          </w:p>
        </w:tc>
      </w:tr>
      <w:tr w:rsidR="005508E5" w:rsidRPr="00865F9B" w14:paraId="033D3514" w14:textId="77777777" w:rsidTr="005508E5">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368" w:type="dxa"/>
          </w:tcPr>
          <w:p w14:paraId="30E1366C" w14:textId="77777777" w:rsidR="005508E5" w:rsidRPr="00865F9B" w:rsidRDefault="005508E5" w:rsidP="005508E5">
            <w:pPr>
              <w:contextualSpacing/>
              <w:rPr>
                <w:rFonts w:ascii="Times New Roman" w:eastAsia="Calibri" w:hAnsi="Times New Roman" w:cs="Times New Roman"/>
                <w:b w:val="0"/>
              </w:rPr>
            </w:pPr>
            <w:r w:rsidRPr="00865F9B">
              <w:rPr>
                <w:rFonts w:ascii="Times New Roman" w:eastAsia="Calibri" w:hAnsi="Times New Roman" w:cs="Times New Roman"/>
                <w:b w:val="0"/>
              </w:rPr>
              <w:t xml:space="preserve">  Pled Guilty-Yes</w:t>
            </w:r>
          </w:p>
        </w:tc>
        <w:tc>
          <w:tcPr>
            <w:tcW w:w="1491" w:type="dxa"/>
          </w:tcPr>
          <w:p w14:paraId="4AF19C49"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38 (59.4%)</w:t>
            </w:r>
          </w:p>
        </w:tc>
        <w:tc>
          <w:tcPr>
            <w:tcW w:w="1480" w:type="dxa"/>
          </w:tcPr>
          <w:p w14:paraId="32056833"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70 (43.2%)</w:t>
            </w:r>
          </w:p>
        </w:tc>
        <w:tc>
          <w:tcPr>
            <w:tcW w:w="1546" w:type="dxa"/>
          </w:tcPr>
          <w:p w14:paraId="147B318A"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130 (</w:t>
            </w:r>
            <w:r>
              <w:rPr>
                <w:rFonts w:ascii="Times New Roman" w:hAnsi="Times New Roman" w:cs="Times New Roman"/>
              </w:rPr>
              <w:t>49.4</w:t>
            </w:r>
            <w:r w:rsidRPr="00865F9B">
              <w:rPr>
                <w:rFonts w:ascii="Times New Roman" w:hAnsi="Times New Roman" w:cs="Times New Roman"/>
              </w:rPr>
              <w:t>%)</w:t>
            </w:r>
          </w:p>
        </w:tc>
        <w:tc>
          <w:tcPr>
            <w:tcW w:w="1364" w:type="dxa"/>
          </w:tcPr>
          <w:p w14:paraId="552839C6"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eastAsia="Calibri" w:hAnsi="Times New Roman" w:cs="Times New Roman"/>
              </w:rPr>
              <w:t xml:space="preserve">238 </w:t>
            </w:r>
            <w:r>
              <w:rPr>
                <w:rFonts w:ascii="Times New Roman" w:eastAsia="Calibri" w:hAnsi="Times New Roman" w:cs="Times New Roman"/>
              </w:rPr>
              <w:t>(48.</w:t>
            </w:r>
            <w:r w:rsidRPr="00865F9B">
              <w:rPr>
                <w:rFonts w:ascii="Times New Roman" w:eastAsia="Calibri" w:hAnsi="Times New Roman" w:cs="Times New Roman"/>
              </w:rPr>
              <w:t>7%)</w:t>
            </w:r>
          </w:p>
        </w:tc>
      </w:tr>
      <w:tr w:rsidR="005508E5" w:rsidRPr="00865F9B" w14:paraId="2B47B7BD" w14:textId="77777777" w:rsidTr="005508E5">
        <w:trPr>
          <w:trHeight w:val="172"/>
        </w:trPr>
        <w:tc>
          <w:tcPr>
            <w:cnfStyle w:val="001000000000" w:firstRow="0" w:lastRow="0" w:firstColumn="1" w:lastColumn="0" w:oddVBand="0" w:evenVBand="0" w:oddHBand="0" w:evenHBand="0" w:firstRowFirstColumn="0" w:firstRowLastColumn="0" w:lastRowFirstColumn="0" w:lastRowLastColumn="0"/>
            <w:tcW w:w="2368" w:type="dxa"/>
          </w:tcPr>
          <w:p w14:paraId="5E29F311" w14:textId="77777777" w:rsidR="005508E5" w:rsidRPr="00865F9B" w:rsidRDefault="005508E5" w:rsidP="005508E5">
            <w:pPr>
              <w:contextualSpacing/>
              <w:rPr>
                <w:rFonts w:ascii="Times New Roman" w:eastAsia="Calibri" w:hAnsi="Times New Roman" w:cs="Times New Roman"/>
                <w:b w:val="0"/>
              </w:rPr>
            </w:pPr>
            <w:r w:rsidRPr="00865F9B">
              <w:rPr>
                <w:rFonts w:ascii="Times New Roman" w:eastAsia="Calibri" w:hAnsi="Times New Roman" w:cs="Times New Roman"/>
                <w:b w:val="0"/>
              </w:rPr>
              <w:t xml:space="preserve">  Dismissed/Acquitted-Yes</w:t>
            </w:r>
          </w:p>
        </w:tc>
        <w:tc>
          <w:tcPr>
            <w:tcW w:w="1491" w:type="dxa"/>
          </w:tcPr>
          <w:p w14:paraId="0A5EB2DD"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25 (39.1</w:t>
            </w:r>
            <w:r>
              <w:rPr>
                <w:rFonts w:ascii="Times New Roman" w:hAnsi="Times New Roman" w:cs="Times New Roman"/>
              </w:rPr>
              <w:t>%</w:t>
            </w:r>
            <w:r w:rsidRPr="00865F9B">
              <w:rPr>
                <w:rFonts w:ascii="Times New Roman" w:hAnsi="Times New Roman" w:cs="Times New Roman"/>
              </w:rPr>
              <w:t>)</w:t>
            </w:r>
          </w:p>
        </w:tc>
        <w:tc>
          <w:tcPr>
            <w:tcW w:w="1480" w:type="dxa"/>
          </w:tcPr>
          <w:p w14:paraId="6E00910A"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44 (27.2%)</w:t>
            </w:r>
          </w:p>
        </w:tc>
        <w:tc>
          <w:tcPr>
            <w:tcW w:w="1546" w:type="dxa"/>
          </w:tcPr>
          <w:p w14:paraId="26C914C9"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43 (</w:t>
            </w:r>
            <w:r>
              <w:rPr>
                <w:rFonts w:ascii="Times New Roman" w:hAnsi="Times New Roman" w:cs="Times New Roman"/>
              </w:rPr>
              <w:t>16.3</w:t>
            </w:r>
            <w:r w:rsidRPr="00865F9B">
              <w:rPr>
                <w:rFonts w:ascii="Times New Roman" w:hAnsi="Times New Roman" w:cs="Times New Roman"/>
              </w:rPr>
              <w:t>%)</w:t>
            </w:r>
          </w:p>
        </w:tc>
        <w:tc>
          <w:tcPr>
            <w:tcW w:w="1364" w:type="dxa"/>
          </w:tcPr>
          <w:p w14:paraId="0B2F2915"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eastAsia="Calibri" w:hAnsi="Times New Roman" w:cs="Times New Roman"/>
              </w:rPr>
              <w:t>112 (22.9%)</w:t>
            </w:r>
          </w:p>
        </w:tc>
      </w:tr>
      <w:tr w:rsidR="005508E5" w:rsidRPr="00865F9B" w14:paraId="7ECB9006" w14:textId="77777777" w:rsidTr="005508E5">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368" w:type="dxa"/>
          </w:tcPr>
          <w:p w14:paraId="79608E78" w14:textId="77777777" w:rsidR="005508E5" w:rsidRPr="00865F9B" w:rsidRDefault="005508E5" w:rsidP="005508E5">
            <w:pPr>
              <w:contextualSpacing/>
              <w:rPr>
                <w:rFonts w:ascii="Times New Roman" w:eastAsia="Calibri" w:hAnsi="Times New Roman" w:cs="Times New Roman"/>
                <w:b w:val="0"/>
              </w:rPr>
            </w:pPr>
            <w:r w:rsidRPr="00865F9B">
              <w:rPr>
                <w:rFonts w:ascii="Times New Roman" w:eastAsia="Calibri" w:hAnsi="Times New Roman" w:cs="Times New Roman"/>
                <w:b w:val="0"/>
              </w:rPr>
              <w:t xml:space="preserve">  Conviction (pled/trial)- </w:t>
            </w:r>
          </w:p>
          <w:p w14:paraId="0846965F" w14:textId="77777777" w:rsidR="005508E5" w:rsidRPr="00865F9B" w:rsidRDefault="005508E5" w:rsidP="005508E5">
            <w:pPr>
              <w:contextualSpacing/>
              <w:rPr>
                <w:rFonts w:ascii="Times New Roman" w:eastAsia="Calibri" w:hAnsi="Times New Roman" w:cs="Times New Roman"/>
                <w:b w:val="0"/>
              </w:rPr>
            </w:pPr>
            <w:r w:rsidRPr="00865F9B">
              <w:rPr>
                <w:rFonts w:ascii="Times New Roman" w:eastAsia="Calibri" w:hAnsi="Times New Roman" w:cs="Times New Roman"/>
                <w:b w:val="0"/>
              </w:rPr>
              <w:t xml:space="preserve">  Yes</w:t>
            </w:r>
          </w:p>
        </w:tc>
        <w:tc>
          <w:tcPr>
            <w:tcW w:w="1491" w:type="dxa"/>
          </w:tcPr>
          <w:p w14:paraId="170368E5"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39 (60.9%)</w:t>
            </w:r>
          </w:p>
        </w:tc>
        <w:tc>
          <w:tcPr>
            <w:tcW w:w="1480" w:type="dxa"/>
          </w:tcPr>
          <w:p w14:paraId="78DBDD5F"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118 (72.8%)</w:t>
            </w:r>
          </w:p>
        </w:tc>
        <w:tc>
          <w:tcPr>
            <w:tcW w:w="1546" w:type="dxa"/>
          </w:tcPr>
          <w:p w14:paraId="25C890F5"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220 (83.7%)</w:t>
            </w:r>
          </w:p>
        </w:tc>
        <w:tc>
          <w:tcPr>
            <w:tcW w:w="1364" w:type="dxa"/>
          </w:tcPr>
          <w:p w14:paraId="1A6DBBD5" w14:textId="77777777" w:rsidR="005508E5" w:rsidRPr="00865F9B" w:rsidRDefault="005508E5" w:rsidP="005508E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377 (</w:t>
            </w:r>
            <w:r>
              <w:rPr>
                <w:rFonts w:ascii="Times New Roman" w:hAnsi="Times New Roman" w:cs="Times New Roman"/>
              </w:rPr>
              <w:t>77.1</w:t>
            </w:r>
            <w:r w:rsidRPr="00865F9B">
              <w:rPr>
                <w:rFonts w:ascii="Times New Roman" w:hAnsi="Times New Roman" w:cs="Times New Roman"/>
              </w:rPr>
              <w:t>%)</w:t>
            </w:r>
          </w:p>
        </w:tc>
      </w:tr>
      <w:tr w:rsidR="005508E5" w:rsidRPr="00865F9B" w14:paraId="1FB76E7C" w14:textId="77777777" w:rsidTr="005508E5">
        <w:trPr>
          <w:trHeight w:val="172"/>
        </w:trPr>
        <w:tc>
          <w:tcPr>
            <w:cnfStyle w:val="001000000000" w:firstRow="0" w:lastRow="0" w:firstColumn="1" w:lastColumn="0" w:oddVBand="0" w:evenVBand="0" w:oddHBand="0" w:evenHBand="0" w:firstRowFirstColumn="0" w:firstRowLastColumn="0" w:lastRowFirstColumn="0" w:lastRowLastColumn="0"/>
            <w:tcW w:w="2368" w:type="dxa"/>
          </w:tcPr>
          <w:p w14:paraId="6261387A" w14:textId="77777777" w:rsidR="005508E5" w:rsidRPr="00865F9B" w:rsidRDefault="005508E5" w:rsidP="005508E5">
            <w:pPr>
              <w:contextualSpacing/>
              <w:rPr>
                <w:rFonts w:ascii="Times New Roman" w:eastAsia="Calibri" w:hAnsi="Times New Roman" w:cs="Times New Roman"/>
                <w:b w:val="0"/>
              </w:rPr>
            </w:pPr>
            <w:r w:rsidRPr="00865F9B">
              <w:rPr>
                <w:rFonts w:ascii="Times New Roman" w:eastAsia="Calibri" w:hAnsi="Times New Roman" w:cs="Times New Roman"/>
                <w:b w:val="0"/>
              </w:rPr>
              <w:t>Total: Freq. (% in population)</w:t>
            </w:r>
          </w:p>
        </w:tc>
        <w:tc>
          <w:tcPr>
            <w:tcW w:w="1491" w:type="dxa"/>
          </w:tcPr>
          <w:p w14:paraId="46C09BBA"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67 (12.69%)</w:t>
            </w:r>
          </w:p>
        </w:tc>
        <w:tc>
          <w:tcPr>
            <w:tcW w:w="1480" w:type="dxa"/>
          </w:tcPr>
          <w:p w14:paraId="66230EA0"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189 (35.8%)</w:t>
            </w:r>
          </w:p>
        </w:tc>
        <w:tc>
          <w:tcPr>
            <w:tcW w:w="1546" w:type="dxa"/>
          </w:tcPr>
          <w:p w14:paraId="69F50B15"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65F9B">
              <w:rPr>
                <w:rFonts w:ascii="Times New Roman" w:hAnsi="Times New Roman" w:cs="Times New Roman"/>
              </w:rPr>
              <w:t>272 (51.5%)</w:t>
            </w:r>
          </w:p>
        </w:tc>
        <w:tc>
          <w:tcPr>
            <w:tcW w:w="1364" w:type="dxa"/>
          </w:tcPr>
          <w:p w14:paraId="78B7013D" w14:textId="77777777" w:rsidR="005508E5" w:rsidRPr="00865F9B" w:rsidRDefault="005508E5" w:rsidP="005508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3045B6E5" w14:textId="77777777" w:rsidR="00366961" w:rsidRDefault="00366961" w:rsidP="00366961">
      <w:pPr>
        <w:spacing w:after="160" w:line="259" w:lineRule="auto"/>
        <w:rPr>
          <w:rFonts w:ascii="Times New Roman" w:eastAsia="Calibri" w:hAnsi="Times New Roman" w:cs="Times New Roman"/>
          <w:i/>
          <w:sz w:val="24"/>
          <w:szCs w:val="24"/>
        </w:rPr>
      </w:pPr>
      <w:r w:rsidRPr="008C09CF">
        <w:rPr>
          <w:rFonts w:ascii="Times New Roman" w:eastAsia="Calibri" w:hAnsi="Times New Roman" w:cs="Times New Roman"/>
          <w:i/>
          <w:sz w:val="24"/>
          <w:szCs w:val="24"/>
        </w:rPr>
        <w:t xml:space="preserve">Table </w:t>
      </w:r>
      <w:r>
        <w:rPr>
          <w:rFonts w:ascii="Times New Roman" w:eastAsia="Calibri" w:hAnsi="Times New Roman" w:cs="Times New Roman"/>
          <w:i/>
          <w:sz w:val="24"/>
          <w:szCs w:val="24"/>
        </w:rPr>
        <w:t>6</w:t>
      </w:r>
      <w:r w:rsidRPr="008C09CF">
        <w:rPr>
          <w:rFonts w:ascii="Times New Roman" w:eastAsia="Calibri" w:hAnsi="Times New Roman" w:cs="Times New Roman"/>
          <w:i/>
          <w:sz w:val="24"/>
          <w:szCs w:val="24"/>
        </w:rPr>
        <w:t>. Logistic Regression for Pled Guilty N=291</w:t>
      </w:r>
      <w:r>
        <w:rPr>
          <w:rFonts w:ascii="Times New Roman" w:eastAsia="Calibri" w:hAnsi="Times New Roman" w:cs="Times New Roman"/>
          <w:i/>
          <w:sz w:val="24"/>
          <w:szCs w:val="24"/>
        </w:rPr>
        <w:t>;</w:t>
      </w:r>
      <w:r w:rsidRPr="008C09CF">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No Trial Conviction or Guilty Plea=0; Trial Conviction or Guilty Plea =1 N=388</w:t>
      </w:r>
    </w:p>
    <w:tbl>
      <w:tblPr>
        <w:tblStyle w:val="LightShading"/>
        <w:tblpPr w:leftFromText="180" w:rightFromText="180" w:vertAnchor="page" w:horzAnchor="margin" w:tblpY="2341"/>
        <w:tblW w:w="0" w:type="auto"/>
        <w:tblLook w:val="04A0" w:firstRow="1" w:lastRow="0" w:firstColumn="1" w:lastColumn="0" w:noHBand="0" w:noVBand="1"/>
      </w:tblPr>
      <w:tblGrid>
        <w:gridCol w:w="1701"/>
        <w:gridCol w:w="982"/>
        <w:gridCol w:w="1310"/>
        <w:gridCol w:w="1312"/>
        <w:gridCol w:w="1308"/>
        <w:gridCol w:w="1312"/>
      </w:tblGrid>
      <w:tr w:rsidR="00D756B4" w:rsidRPr="00330504" w14:paraId="37084F2C" w14:textId="77777777" w:rsidTr="00D756B4">
        <w:trPr>
          <w:cnfStyle w:val="100000000000" w:firstRow="1" w:lastRow="0" w:firstColumn="0" w:lastColumn="0" w:oddVBand="0" w:evenVBand="0" w:oddHBand="0"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701" w:type="dxa"/>
          </w:tcPr>
          <w:p w14:paraId="141DE897" w14:textId="77777777" w:rsidR="00D756B4" w:rsidRPr="00330504" w:rsidRDefault="00D756B4" w:rsidP="00D756B4">
            <w:pPr>
              <w:rPr>
                <w:rFonts w:ascii="Times New Roman" w:eastAsia="Calibri" w:hAnsi="Times New Roman" w:cs="Times New Roman"/>
                <w:b w:val="0"/>
              </w:rPr>
            </w:pPr>
            <w:r w:rsidRPr="00330504">
              <w:rPr>
                <w:rFonts w:ascii="Times New Roman" w:eastAsia="Calibri" w:hAnsi="Times New Roman" w:cs="Times New Roman"/>
                <w:b w:val="0"/>
              </w:rPr>
              <w:t>Variable</w:t>
            </w:r>
          </w:p>
        </w:tc>
        <w:tc>
          <w:tcPr>
            <w:tcW w:w="982" w:type="dxa"/>
          </w:tcPr>
          <w:p w14:paraId="5A70B3EF" w14:textId="77777777" w:rsidR="00D756B4" w:rsidRPr="00330504" w:rsidRDefault="00D756B4" w:rsidP="00D756B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rPr>
            </w:pPr>
            <w:r w:rsidRPr="00330504">
              <w:rPr>
                <w:rFonts w:ascii="Times New Roman" w:eastAsia="Calibri" w:hAnsi="Times New Roman" w:cs="Times New Roman"/>
                <w:b w:val="0"/>
              </w:rPr>
              <w:t>B</w:t>
            </w:r>
          </w:p>
        </w:tc>
        <w:tc>
          <w:tcPr>
            <w:tcW w:w="1310" w:type="dxa"/>
          </w:tcPr>
          <w:p w14:paraId="30B3B1D0" w14:textId="77777777" w:rsidR="00D756B4" w:rsidRPr="00330504" w:rsidRDefault="00D756B4" w:rsidP="00D756B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rPr>
            </w:pPr>
            <w:r w:rsidRPr="00330504">
              <w:rPr>
                <w:rFonts w:ascii="Times New Roman" w:eastAsia="Calibri" w:hAnsi="Times New Roman" w:cs="Times New Roman"/>
                <w:b w:val="0"/>
              </w:rPr>
              <w:t>S.E.</w:t>
            </w:r>
          </w:p>
        </w:tc>
        <w:tc>
          <w:tcPr>
            <w:tcW w:w="1312" w:type="dxa"/>
          </w:tcPr>
          <w:p w14:paraId="78B9582B" w14:textId="77777777" w:rsidR="00D756B4" w:rsidRPr="00330504" w:rsidRDefault="00D756B4" w:rsidP="00D756B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rPr>
            </w:pPr>
            <w:r w:rsidRPr="00330504">
              <w:rPr>
                <w:rFonts w:ascii="Times New Roman" w:eastAsia="Calibri" w:hAnsi="Times New Roman" w:cs="Times New Roman"/>
                <w:b w:val="0"/>
              </w:rPr>
              <w:t>Wald</w:t>
            </w:r>
          </w:p>
        </w:tc>
        <w:tc>
          <w:tcPr>
            <w:tcW w:w="1308" w:type="dxa"/>
          </w:tcPr>
          <w:p w14:paraId="79786121" w14:textId="77777777" w:rsidR="00D756B4" w:rsidRPr="00330504" w:rsidRDefault="00D756B4" w:rsidP="00D756B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rPr>
            </w:pPr>
            <w:r w:rsidRPr="00330504">
              <w:rPr>
                <w:rFonts w:ascii="Times New Roman" w:eastAsia="Calibri" w:hAnsi="Times New Roman" w:cs="Times New Roman"/>
                <w:b w:val="0"/>
              </w:rPr>
              <w:t>Sig.</w:t>
            </w:r>
          </w:p>
        </w:tc>
        <w:tc>
          <w:tcPr>
            <w:tcW w:w="1312" w:type="dxa"/>
          </w:tcPr>
          <w:p w14:paraId="1A332467" w14:textId="77777777" w:rsidR="00D756B4" w:rsidRPr="00330504" w:rsidRDefault="00D756B4" w:rsidP="00D756B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rPr>
            </w:pPr>
            <w:r w:rsidRPr="00330504">
              <w:rPr>
                <w:rFonts w:ascii="Times New Roman" w:eastAsia="Calibri" w:hAnsi="Times New Roman" w:cs="Times New Roman"/>
                <w:b w:val="0"/>
              </w:rPr>
              <w:t>Exp(B) (OR)</w:t>
            </w:r>
          </w:p>
        </w:tc>
      </w:tr>
      <w:tr w:rsidR="00D756B4" w:rsidRPr="00330504" w14:paraId="742A9E50" w14:textId="77777777" w:rsidTr="00D756B4">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701" w:type="dxa"/>
          </w:tcPr>
          <w:p w14:paraId="54D216F6" w14:textId="77777777" w:rsidR="00D756B4" w:rsidRPr="00330504" w:rsidRDefault="00D756B4" w:rsidP="00D756B4">
            <w:pPr>
              <w:rPr>
                <w:rFonts w:ascii="Times New Roman" w:eastAsia="Calibri" w:hAnsi="Times New Roman" w:cs="Times New Roman"/>
                <w:b w:val="0"/>
              </w:rPr>
            </w:pPr>
            <w:r w:rsidRPr="00330504">
              <w:rPr>
                <w:rFonts w:ascii="Times New Roman" w:eastAsia="Calibri" w:hAnsi="Times New Roman" w:cs="Times New Roman"/>
                <w:b w:val="0"/>
              </w:rPr>
              <w:t>Age</w:t>
            </w:r>
          </w:p>
        </w:tc>
        <w:tc>
          <w:tcPr>
            <w:tcW w:w="982" w:type="dxa"/>
          </w:tcPr>
          <w:p w14:paraId="1AC7BC41"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-.014</w:t>
            </w:r>
          </w:p>
        </w:tc>
        <w:tc>
          <w:tcPr>
            <w:tcW w:w="1310" w:type="dxa"/>
          </w:tcPr>
          <w:p w14:paraId="7B8DB7C4"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.012</w:t>
            </w:r>
          </w:p>
        </w:tc>
        <w:tc>
          <w:tcPr>
            <w:tcW w:w="1312" w:type="dxa"/>
          </w:tcPr>
          <w:p w14:paraId="06CFD637"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1.295</w:t>
            </w:r>
          </w:p>
        </w:tc>
        <w:tc>
          <w:tcPr>
            <w:tcW w:w="1308" w:type="dxa"/>
          </w:tcPr>
          <w:p w14:paraId="6E59A0C5"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.264</w:t>
            </w:r>
          </w:p>
        </w:tc>
        <w:tc>
          <w:tcPr>
            <w:tcW w:w="1312" w:type="dxa"/>
          </w:tcPr>
          <w:p w14:paraId="7F798685"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.986</w:t>
            </w:r>
          </w:p>
        </w:tc>
      </w:tr>
      <w:tr w:rsidR="00D756B4" w:rsidRPr="00330504" w14:paraId="642F4888" w14:textId="77777777" w:rsidTr="00D756B4">
        <w:trPr>
          <w:trHeight w:val="512"/>
        </w:trPr>
        <w:tc>
          <w:tcPr>
            <w:cnfStyle w:val="001000000000" w:firstRow="0" w:lastRow="0" w:firstColumn="1" w:lastColumn="0" w:oddVBand="0" w:evenVBand="0" w:oddHBand="0" w:evenHBand="0" w:firstRowFirstColumn="0" w:firstRowLastColumn="0" w:lastRowFirstColumn="0" w:lastRowLastColumn="0"/>
            <w:tcW w:w="1701" w:type="dxa"/>
          </w:tcPr>
          <w:p w14:paraId="220868F6" w14:textId="77777777" w:rsidR="00D756B4" w:rsidRPr="00330504" w:rsidRDefault="00D756B4" w:rsidP="00D756B4">
            <w:pPr>
              <w:rPr>
                <w:rFonts w:ascii="Times New Roman" w:eastAsia="Calibri" w:hAnsi="Times New Roman" w:cs="Times New Roman"/>
                <w:b w:val="0"/>
              </w:rPr>
            </w:pPr>
            <w:r w:rsidRPr="00330504">
              <w:rPr>
                <w:rFonts w:ascii="Times New Roman" w:eastAsia="Calibri" w:hAnsi="Times New Roman" w:cs="Times New Roman"/>
                <w:b w:val="0"/>
              </w:rPr>
              <w:t>Male</w:t>
            </w:r>
          </w:p>
        </w:tc>
        <w:tc>
          <w:tcPr>
            <w:tcW w:w="982" w:type="dxa"/>
          </w:tcPr>
          <w:p w14:paraId="37AF6F9F"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-.042</w:t>
            </w:r>
          </w:p>
        </w:tc>
        <w:tc>
          <w:tcPr>
            <w:tcW w:w="1310" w:type="dxa"/>
          </w:tcPr>
          <w:p w14:paraId="605A00D3"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.332</w:t>
            </w:r>
          </w:p>
        </w:tc>
        <w:tc>
          <w:tcPr>
            <w:tcW w:w="1312" w:type="dxa"/>
          </w:tcPr>
          <w:p w14:paraId="77DE853A"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.016</w:t>
            </w:r>
          </w:p>
        </w:tc>
        <w:tc>
          <w:tcPr>
            <w:tcW w:w="1308" w:type="dxa"/>
          </w:tcPr>
          <w:p w14:paraId="2EA9F576"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.900</w:t>
            </w:r>
          </w:p>
        </w:tc>
        <w:tc>
          <w:tcPr>
            <w:tcW w:w="1312" w:type="dxa"/>
          </w:tcPr>
          <w:p w14:paraId="493A7F37"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.959</w:t>
            </w:r>
          </w:p>
        </w:tc>
      </w:tr>
      <w:tr w:rsidR="00D756B4" w:rsidRPr="00330504" w14:paraId="582B6B8F" w14:textId="77777777" w:rsidTr="00D756B4">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701" w:type="dxa"/>
          </w:tcPr>
          <w:p w14:paraId="04FE644C" w14:textId="77777777" w:rsidR="00D756B4" w:rsidRPr="00330504" w:rsidRDefault="00D756B4" w:rsidP="00D756B4">
            <w:pPr>
              <w:rPr>
                <w:rFonts w:ascii="Times New Roman" w:eastAsia="Calibri" w:hAnsi="Times New Roman" w:cs="Times New Roman"/>
                <w:b w:val="0"/>
              </w:rPr>
            </w:pPr>
            <w:r>
              <w:rPr>
                <w:rFonts w:ascii="Times New Roman" w:eastAsia="Calibri" w:hAnsi="Times New Roman" w:cs="Times New Roman"/>
                <w:b w:val="0"/>
              </w:rPr>
              <w:t>Count Severity</w:t>
            </w:r>
          </w:p>
        </w:tc>
        <w:tc>
          <w:tcPr>
            <w:tcW w:w="982" w:type="dxa"/>
          </w:tcPr>
          <w:p w14:paraId="2E5A77C0"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310" w:type="dxa"/>
          </w:tcPr>
          <w:p w14:paraId="5FB0C6CE"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312" w:type="dxa"/>
          </w:tcPr>
          <w:p w14:paraId="1BC7C6AC"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5.619</w:t>
            </w:r>
          </w:p>
        </w:tc>
        <w:tc>
          <w:tcPr>
            <w:tcW w:w="1308" w:type="dxa"/>
          </w:tcPr>
          <w:p w14:paraId="5A1D754C"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.060</w:t>
            </w:r>
          </w:p>
        </w:tc>
        <w:tc>
          <w:tcPr>
            <w:tcW w:w="1312" w:type="dxa"/>
          </w:tcPr>
          <w:p w14:paraId="3729C305"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D756B4" w:rsidRPr="00330504" w14:paraId="49201428" w14:textId="77777777" w:rsidTr="00D756B4">
        <w:trPr>
          <w:trHeight w:val="512"/>
        </w:trPr>
        <w:tc>
          <w:tcPr>
            <w:cnfStyle w:val="001000000000" w:firstRow="0" w:lastRow="0" w:firstColumn="1" w:lastColumn="0" w:oddVBand="0" w:evenVBand="0" w:oddHBand="0" w:evenHBand="0" w:firstRowFirstColumn="0" w:firstRowLastColumn="0" w:lastRowFirstColumn="0" w:lastRowLastColumn="0"/>
            <w:tcW w:w="1701" w:type="dxa"/>
          </w:tcPr>
          <w:p w14:paraId="14CA3780" w14:textId="77777777" w:rsidR="00D756B4" w:rsidRPr="00330504" w:rsidRDefault="00D756B4" w:rsidP="00D756B4">
            <w:pPr>
              <w:rPr>
                <w:rFonts w:ascii="Times New Roman" w:eastAsia="Calibri" w:hAnsi="Times New Roman" w:cs="Times New Roman"/>
                <w:b w:val="0"/>
              </w:rPr>
            </w:pPr>
            <w:r w:rsidRPr="00330504">
              <w:rPr>
                <w:rFonts w:ascii="Times New Roman" w:eastAsia="Calibri" w:hAnsi="Times New Roman" w:cs="Times New Roman"/>
                <w:b w:val="0"/>
              </w:rPr>
              <w:t xml:space="preserve">  Medium </w:t>
            </w:r>
          </w:p>
        </w:tc>
        <w:tc>
          <w:tcPr>
            <w:tcW w:w="982" w:type="dxa"/>
          </w:tcPr>
          <w:p w14:paraId="2CBFE837"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.358</w:t>
            </w:r>
          </w:p>
        </w:tc>
        <w:tc>
          <w:tcPr>
            <w:tcW w:w="1310" w:type="dxa"/>
          </w:tcPr>
          <w:p w14:paraId="593C6118"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.389</w:t>
            </w:r>
          </w:p>
        </w:tc>
        <w:tc>
          <w:tcPr>
            <w:tcW w:w="1312" w:type="dxa"/>
          </w:tcPr>
          <w:p w14:paraId="7C65AAC2"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.847</w:t>
            </w:r>
          </w:p>
        </w:tc>
        <w:tc>
          <w:tcPr>
            <w:tcW w:w="1308" w:type="dxa"/>
          </w:tcPr>
          <w:p w14:paraId="6354DAE5"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.357</w:t>
            </w:r>
          </w:p>
        </w:tc>
        <w:tc>
          <w:tcPr>
            <w:tcW w:w="1312" w:type="dxa"/>
          </w:tcPr>
          <w:p w14:paraId="495E7E4C"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1.431</w:t>
            </w:r>
          </w:p>
        </w:tc>
      </w:tr>
      <w:tr w:rsidR="00D756B4" w:rsidRPr="00330504" w14:paraId="41CB7490" w14:textId="77777777" w:rsidTr="00D756B4">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701" w:type="dxa"/>
          </w:tcPr>
          <w:p w14:paraId="6EB2279B" w14:textId="77777777" w:rsidR="00D756B4" w:rsidRPr="00330504" w:rsidRDefault="00D756B4" w:rsidP="00D756B4">
            <w:pPr>
              <w:rPr>
                <w:rFonts w:ascii="Times New Roman" w:eastAsia="Calibri" w:hAnsi="Times New Roman" w:cs="Times New Roman"/>
                <w:b w:val="0"/>
              </w:rPr>
            </w:pPr>
            <w:r w:rsidRPr="00330504">
              <w:rPr>
                <w:rFonts w:ascii="Times New Roman" w:eastAsia="Calibri" w:hAnsi="Times New Roman" w:cs="Times New Roman"/>
                <w:b w:val="0"/>
              </w:rPr>
              <w:t xml:space="preserve">  High</w:t>
            </w:r>
          </w:p>
        </w:tc>
        <w:tc>
          <w:tcPr>
            <w:tcW w:w="982" w:type="dxa"/>
          </w:tcPr>
          <w:p w14:paraId="43A666C9"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-.390</w:t>
            </w:r>
          </w:p>
        </w:tc>
        <w:tc>
          <w:tcPr>
            <w:tcW w:w="1310" w:type="dxa"/>
          </w:tcPr>
          <w:p w14:paraId="61C20210"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.326</w:t>
            </w:r>
          </w:p>
        </w:tc>
        <w:tc>
          <w:tcPr>
            <w:tcW w:w="1312" w:type="dxa"/>
          </w:tcPr>
          <w:p w14:paraId="6AD5FFDE"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1.429</w:t>
            </w:r>
          </w:p>
        </w:tc>
        <w:tc>
          <w:tcPr>
            <w:tcW w:w="1308" w:type="dxa"/>
          </w:tcPr>
          <w:p w14:paraId="2EC5E29B"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.232</w:t>
            </w:r>
          </w:p>
        </w:tc>
        <w:tc>
          <w:tcPr>
            <w:tcW w:w="1312" w:type="dxa"/>
          </w:tcPr>
          <w:p w14:paraId="789330FE"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.677</w:t>
            </w:r>
          </w:p>
        </w:tc>
      </w:tr>
      <w:tr w:rsidR="00D756B4" w:rsidRPr="00330504" w14:paraId="37D746D8" w14:textId="77777777" w:rsidTr="00D756B4">
        <w:trPr>
          <w:trHeight w:val="512"/>
        </w:trPr>
        <w:tc>
          <w:tcPr>
            <w:cnfStyle w:val="001000000000" w:firstRow="0" w:lastRow="0" w:firstColumn="1" w:lastColumn="0" w:oddVBand="0" w:evenVBand="0" w:oddHBand="0" w:evenHBand="0" w:firstRowFirstColumn="0" w:firstRowLastColumn="0" w:lastRowFirstColumn="0" w:lastRowLastColumn="0"/>
            <w:tcW w:w="1701" w:type="dxa"/>
          </w:tcPr>
          <w:p w14:paraId="35438E8E" w14:textId="77777777" w:rsidR="00D756B4" w:rsidRPr="00330504" w:rsidRDefault="00D756B4" w:rsidP="00D756B4">
            <w:pPr>
              <w:rPr>
                <w:rFonts w:ascii="Times New Roman" w:eastAsia="Calibri" w:hAnsi="Times New Roman" w:cs="Times New Roman"/>
                <w:b w:val="0"/>
              </w:rPr>
            </w:pPr>
            <w:r>
              <w:rPr>
                <w:rFonts w:ascii="Times New Roman" w:eastAsia="Calibri" w:hAnsi="Times New Roman" w:cs="Times New Roman"/>
                <w:b w:val="0"/>
              </w:rPr>
              <w:t>Terrorist Group</w:t>
            </w:r>
          </w:p>
        </w:tc>
        <w:tc>
          <w:tcPr>
            <w:tcW w:w="982" w:type="dxa"/>
          </w:tcPr>
          <w:p w14:paraId="7BC0BA0B"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10" w:type="dxa"/>
          </w:tcPr>
          <w:p w14:paraId="2BAE3DBF"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12" w:type="dxa"/>
          </w:tcPr>
          <w:p w14:paraId="568384B4"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18.260</w:t>
            </w:r>
          </w:p>
        </w:tc>
        <w:tc>
          <w:tcPr>
            <w:tcW w:w="1308" w:type="dxa"/>
          </w:tcPr>
          <w:p w14:paraId="0E86CFB3"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.000***</w:t>
            </w:r>
          </w:p>
        </w:tc>
        <w:tc>
          <w:tcPr>
            <w:tcW w:w="1312" w:type="dxa"/>
          </w:tcPr>
          <w:p w14:paraId="64DAC57D"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D756B4" w:rsidRPr="00330504" w14:paraId="3F09C614" w14:textId="77777777" w:rsidTr="00D756B4">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701" w:type="dxa"/>
          </w:tcPr>
          <w:p w14:paraId="58C59EAA" w14:textId="77777777" w:rsidR="00D756B4" w:rsidRPr="00330504" w:rsidRDefault="00D756B4" w:rsidP="00D756B4">
            <w:pPr>
              <w:rPr>
                <w:rFonts w:ascii="Times New Roman" w:eastAsia="Calibri" w:hAnsi="Times New Roman" w:cs="Times New Roman"/>
                <w:b w:val="0"/>
              </w:rPr>
            </w:pPr>
            <w:r w:rsidRPr="00330504">
              <w:rPr>
                <w:rFonts w:ascii="Times New Roman" w:eastAsia="Calibri" w:hAnsi="Times New Roman" w:cs="Times New Roman"/>
                <w:b w:val="0"/>
              </w:rPr>
              <w:t xml:space="preserve">  Left-wing</w:t>
            </w:r>
          </w:p>
        </w:tc>
        <w:tc>
          <w:tcPr>
            <w:tcW w:w="982" w:type="dxa"/>
          </w:tcPr>
          <w:p w14:paraId="3064C390"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.814</w:t>
            </w:r>
          </w:p>
        </w:tc>
        <w:tc>
          <w:tcPr>
            <w:tcW w:w="1310" w:type="dxa"/>
          </w:tcPr>
          <w:p w14:paraId="24AF430E"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.374</w:t>
            </w:r>
          </w:p>
        </w:tc>
        <w:tc>
          <w:tcPr>
            <w:tcW w:w="1312" w:type="dxa"/>
          </w:tcPr>
          <w:p w14:paraId="72AC3E75"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4.728</w:t>
            </w:r>
          </w:p>
        </w:tc>
        <w:tc>
          <w:tcPr>
            <w:tcW w:w="1308" w:type="dxa"/>
          </w:tcPr>
          <w:p w14:paraId="54E50E8E"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.030*</w:t>
            </w:r>
          </w:p>
        </w:tc>
        <w:tc>
          <w:tcPr>
            <w:tcW w:w="1312" w:type="dxa"/>
          </w:tcPr>
          <w:p w14:paraId="726C47C2"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2.257</w:t>
            </w:r>
          </w:p>
        </w:tc>
      </w:tr>
      <w:tr w:rsidR="00D756B4" w:rsidRPr="00330504" w14:paraId="771FF6A3" w14:textId="77777777" w:rsidTr="00D756B4">
        <w:trPr>
          <w:trHeight w:val="512"/>
        </w:trPr>
        <w:tc>
          <w:tcPr>
            <w:cnfStyle w:val="001000000000" w:firstRow="0" w:lastRow="0" w:firstColumn="1" w:lastColumn="0" w:oddVBand="0" w:evenVBand="0" w:oddHBand="0" w:evenHBand="0" w:firstRowFirstColumn="0" w:firstRowLastColumn="0" w:lastRowFirstColumn="0" w:lastRowLastColumn="0"/>
            <w:tcW w:w="1701" w:type="dxa"/>
          </w:tcPr>
          <w:p w14:paraId="7500B69E" w14:textId="77777777" w:rsidR="00D756B4" w:rsidRPr="00330504" w:rsidRDefault="00D756B4" w:rsidP="00D756B4">
            <w:pPr>
              <w:rPr>
                <w:rFonts w:ascii="Times New Roman" w:eastAsia="Calibri" w:hAnsi="Times New Roman" w:cs="Times New Roman"/>
                <w:b w:val="0"/>
              </w:rPr>
            </w:pPr>
            <w:r w:rsidRPr="00330504">
              <w:rPr>
                <w:rFonts w:ascii="Times New Roman" w:eastAsia="Calibri" w:hAnsi="Times New Roman" w:cs="Times New Roman"/>
                <w:b w:val="0"/>
              </w:rPr>
              <w:t xml:space="preserve">  Right-wing</w:t>
            </w:r>
          </w:p>
        </w:tc>
        <w:tc>
          <w:tcPr>
            <w:tcW w:w="982" w:type="dxa"/>
          </w:tcPr>
          <w:p w14:paraId="376AC4EF"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1.535</w:t>
            </w:r>
          </w:p>
        </w:tc>
        <w:tc>
          <w:tcPr>
            <w:tcW w:w="1310" w:type="dxa"/>
          </w:tcPr>
          <w:p w14:paraId="1611D048"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.367</w:t>
            </w:r>
          </w:p>
        </w:tc>
        <w:tc>
          <w:tcPr>
            <w:tcW w:w="1312" w:type="dxa"/>
          </w:tcPr>
          <w:p w14:paraId="44700A43"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17.483</w:t>
            </w:r>
          </w:p>
        </w:tc>
        <w:tc>
          <w:tcPr>
            <w:tcW w:w="1308" w:type="dxa"/>
          </w:tcPr>
          <w:p w14:paraId="19467759"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.000***</w:t>
            </w:r>
          </w:p>
        </w:tc>
        <w:tc>
          <w:tcPr>
            <w:tcW w:w="1312" w:type="dxa"/>
          </w:tcPr>
          <w:p w14:paraId="3F5D3DFD" w14:textId="77777777" w:rsidR="00D756B4" w:rsidRPr="00330504" w:rsidRDefault="00D756B4" w:rsidP="00D756B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4.643</w:t>
            </w:r>
          </w:p>
        </w:tc>
      </w:tr>
      <w:tr w:rsidR="00D756B4" w:rsidRPr="00330504" w14:paraId="4CC8D294" w14:textId="77777777" w:rsidTr="00D756B4">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701" w:type="dxa"/>
          </w:tcPr>
          <w:p w14:paraId="2045C25A" w14:textId="77777777" w:rsidR="00D756B4" w:rsidRPr="00330504" w:rsidRDefault="00D756B4" w:rsidP="00D756B4">
            <w:pPr>
              <w:rPr>
                <w:rFonts w:ascii="Times New Roman" w:eastAsia="Calibri" w:hAnsi="Times New Roman" w:cs="Times New Roman"/>
                <w:b w:val="0"/>
              </w:rPr>
            </w:pPr>
            <w:r w:rsidRPr="00330504">
              <w:rPr>
                <w:rFonts w:ascii="Times New Roman" w:eastAsia="Calibri" w:hAnsi="Times New Roman" w:cs="Times New Roman"/>
                <w:b w:val="0"/>
              </w:rPr>
              <w:t>Constant</w:t>
            </w:r>
          </w:p>
        </w:tc>
        <w:tc>
          <w:tcPr>
            <w:tcW w:w="982" w:type="dxa"/>
          </w:tcPr>
          <w:p w14:paraId="2F3DC958"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.794</w:t>
            </w:r>
          </w:p>
        </w:tc>
        <w:tc>
          <w:tcPr>
            <w:tcW w:w="1310" w:type="dxa"/>
          </w:tcPr>
          <w:p w14:paraId="7061F5DB"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.556</w:t>
            </w:r>
          </w:p>
        </w:tc>
        <w:tc>
          <w:tcPr>
            <w:tcW w:w="1312" w:type="dxa"/>
          </w:tcPr>
          <w:p w14:paraId="7921B7EF"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2.040</w:t>
            </w:r>
          </w:p>
        </w:tc>
        <w:tc>
          <w:tcPr>
            <w:tcW w:w="1308" w:type="dxa"/>
          </w:tcPr>
          <w:p w14:paraId="1D9A42E3"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.153</w:t>
            </w:r>
          </w:p>
        </w:tc>
        <w:tc>
          <w:tcPr>
            <w:tcW w:w="1312" w:type="dxa"/>
          </w:tcPr>
          <w:p w14:paraId="4204CA11" w14:textId="77777777" w:rsidR="00D756B4" w:rsidRPr="00330504" w:rsidRDefault="00D756B4" w:rsidP="00D756B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330504">
              <w:rPr>
                <w:rFonts w:ascii="Times New Roman" w:eastAsia="Calibri" w:hAnsi="Times New Roman" w:cs="Times New Roman"/>
              </w:rPr>
              <w:t>2.212</w:t>
            </w:r>
          </w:p>
        </w:tc>
      </w:tr>
    </w:tbl>
    <w:p w14:paraId="7D862A02" w14:textId="77777777" w:rsidR="00366961" w:rsidRDefault="00366961" w:rsidP="00366961">
      <w:pPr>
        <w:spacing w:line="480" w:lineRule="auto"/>
        <w:contextualSpacing/>
        <w:rPr>
          <w:rFonts w:ascii="Times New Roman" w:hAnsi="Times New Roman" w:cs="Times New Roman"/>
          <w:b/>
          <w:sz w:val="24"/>
          <w:szCs w:val="24"/>
          <w:highlight w:val="yellow"/>
        </w:rPr>
      </w:pPr>
    </w:p>
    <w:p w14:paraId="1F067F1F" w14:textId="77777777" w:rsidR="00366961" w:rsidRDefault="00366961" w:rsidP="00366961">
      <w:pPr>
        <w:spacing w:line="480" w:lineRule="auto"/>
        <w:contextualSpacing/>
        <w:rPr>
          <w:rFonts w:ascii="Times New Roman" w:hAnsi="Times New Roman" w:cs="Times New Roman"/>
          <w:b/>
          <w:sz w:val="24"/>
          <w:szCs w:val="24"/>
          <w:highlight w:val="yellow"/>
        </w:rPr>
      </w:pPr>
    </w:p>
    <w:p w14:paraId="3D90B1C1" w14:textId="77777777" w:rsidR="00366961" w:rsidRDefault="00366961" w:rsidP="00366961">
      <w:pPr>
        <w:spacing w:line="480" w:lineRule="auto"/>
        <w:contextualSpacing/>
        <w:rPr>
          <w:rFonts w:ascii="Times New Roman" w:hAnsi="Times New Roman" w:cs="Times New Roman"/>
          <w:b/>
          <w:sz w:val="24"/>
          <w:szCs w:val="24"/>
          <w:highlight w:val="yellow"/>
        </w:rPr>
      </w:pPr>
    </w:p>
    <w:p w14:paraId="730001DE" w14:textId="77777777" w:rsidR="00366961" w:rsidRDefault="00366961" w:rsidP="00366961">
      <w:pPr>
        <w:spacing w:line="480" w:lineRule="auto"/>
        <w:contextualSpacing/>
        <w:rPr>
          <w:rFonts w:ascii="Times New Roman" w:hAnsi="Times New Roman" w:cs="Times New Roman"/>
          <w:b/>
          <w:sz w:val="24"/>
          <w:szCs w:val="24"/>
          <w:highlight w:val="yellow"/>
        </w:rPr>
      </w:pPr>
    </w:p>
    <w:p w14:paraId="625489CC" w14:textId="77777777" w:rsidR="00366961" w:rsidRDefault="00366961" w:rsidP="00366961">
      <w:pPr>
        <w:spacing w:line="480" w:lineRule="auto"/>
        <w:contextualSpacing/>
        <w:rPr>
          <w:rFonts w:ascii="Times New Roman" w:hAnsi="Times New Roman" w:cs="Times New Roman"/>
          <w:b/>
          <w:sz w:val="24"/>
          <w:szCs w:val="24"/>
          <w:highlight w:val="yellow"/>
        </w:rPr>
      </w:pPr>
    </w:p>
    <w:p w14:paraId="60374387" w14:textId="77777777" w:rsidR="00366961" w:rsidRDefault="00366961" w:rsidP="00366961">
      <w:pPr>
        <w:spacing w:line="480" w:lineRule="auto"/>
        <w:contextualSpacing/>
        <w:rPr>
          <w:rFonts w:ascii="Times New Roman" w:hAnsi="Times New Roman" w:cs="Times New Roman"/>
          <w:b/>
          <w:sz w:val="24"/>
          <w:szCs w:val="24"/>
          <w:highlight w:val="yellow"/>
        </w:rPr>
      </w:pPr>
    </w:p>
    <w:p w14:paraId="43268BE0" w14:textId="77777777" w:rsidR="00366961" w:rsidRDefault="00366961" w:rsidP="00366961">
      <w:pPr>
        <w:spacing w:line="480" w:lineRule="auto"/>
        <w:contextualSpacing/>
        <w:rPr>
          <w:rFonts w:ascii="Times New Roman" w:hAnsi="Times New Roman" w:cs="Times New Roman"/>
          <w:b/>
          <w:sz w:val="24"/>
          <w:szCs w:val="24"/>
          <w:highlight w:val="yellow"/>
        </w:rPr>
      </w:pPr>
    </w:p>
    <w:p w14:paraId="38D0F78D" w14:textId="77777777" w:rsidR="00366961" w:rsidRDefault="00366961" w:rsidP="00366961">
      <w:pPr>
        <w:spacing w:line="480" w:lineRule="auto"/>
        <w:contextualSpacing/>
        <w:rPr>
          <w:rFonts w:ascii="Times New Roman" w:hAnsi="Times New Roman" w:cs="Times New Roman"/>
          <w:b/>
          <w:sz w:val="24"/>
          <w:szCs w:val="24"/>
          <w:highlight w:val="yellow"/>
        </w:rPr>
      </w:pPr>
    </w:p>
    <w:p w14:paraId="43B5BAA2" w14:textId="77777777" w:rsidR="00366961" w:rsidRDefault="00366961" w:rsidP="00366961">
      <w:pPr>
        <w:spacing w:line="480" w:lineRule="auto"/>
        <w:contextualSpacing/>
        <w:rPr>
          <w:rFonts w:ascii="Times New Roman" w:hAnsi="Times New Roman" w:cs="Times New Roman"/>
          <w:b/>
          <w:sz w:val="24"/>
          <w:szCs w:val="24"/>
          <w:highlight w:val="yellow"/>
        </w:rPr>
      </w:pPr>
    </w:p>
    <w:p w14:paraId="2DC5AD99" w14:textId="77777777" w:rsidR="00366961" w:rsidRDefault="00366961" w:rsidP="00366961">
      <w:pPr>
        <w:spacing w:line="480" w:lineRule="auto"/>
        <w:contextualSpacing/>
        <w:rPr>
          <w:rFonts w:ascii="Times New Roman" w:hAnsi="Times New Roman" w:cs="Times New Roman"/>
          <w:b/>
          <w:sz w:val="24"/>
          <w:szCs w:val="24"/>
          <w:highlight w:val="yellow"/>
        </w:rPr>
      </w:pPr>
    </w:p>
    <w:p w14:paraId="13A18AC5" w14:textId="77777777" w:rsidR="00366961" w:rsidRDefault="00366961" w:rsidP="00366961">
      <w:pPr>
        <w:spacing w:line="480" w:lineRule="auto"/>
        <w:contextualSpacing/>
        <w:rPr>
          <w:rFonts w:ascii="Times New Roman" w:hAnsi="Times New Roman" w:cs="Times New Roman"/>
          <w:b/>
          <w:sz w:val="24"/>
          <w:szCs w:val="24"/>
          <w:highlight w:val="yellow"/>
        </w:rPr>
      </w:pPr>
    </w:p>
    <w:p w14:paraId="1164731A" w14:textId="77777777" w:rsidR="00BE36C1" w:rsidRPr="008C09CF" w:rsidRDefault="00BE36C1" w:rsidP="00BE36C1">
      <w:pPr>
        <w:spacing w:after="160" w:line="259" w:lineRule="auto"/>
        <w:rPr>
          <w:rFonts w:ascii="Times New Roman" w:eastAsia="Calibri" w:hAnsi="Times New Roman" w:cs="Times New Roman"/>
          <w:sz w:val="24"/>
          <w:szCs w:val="24"/>
        </w:rPr>
      </w:pPr>
      <w:r w:rsidRPr="008C09CF">
        <w:rPr>
          <w:rFonts w:ascii="Times New Roman" w:eastAsia="Calibri" w:hAnsi="Times New Roman" w:cs="Times New Roman"/>
          <w:sz w:val="24"/>
          <w:szCs w:val="24"/>
        </w:rPr>
        <w:t>***p &lt;.001, **p&lt;.01, *p&lt;.05, †p&lt;.1 Cox &amp; Snell R Square .0</w:t>
      </w:r>
      <w:r>
        <w:rPr>
          <w:rFonts w:ascii="Times New Roman" w:eastAsia="Calibri" w:hAnsi="Times New Roman" w:cs="Times New Roman"/>
          <w:sz w:val="24"/>
          <w:szCs w:val="24"/>
        </w:rPr>
        <w:t>56</w:t>
      </w:r>
      <w:r w:rsidRPr="008C09CF">
        <w:rPr>
          <w:rFonts w:ascii="Times New Roman" w:eastAsia="Calibri" w:hAnsi="Times New Roman" w:cs="Times New Roman"/>
          <w:sz w:val="24"/>
          <w:szCs w:val="24"/>
        </w:rPr>
        <w:t xml:space="preserve"> Nagelkerke R Square .0</w:t>
      </w:r>
      <w:r>
        <w:rPr>
          <w:rFonts w:ascii="Times New Roman" w:eastAsia="Calibri" w:hAnsi="Times New Roman" w:cs="Times New Roman"/>
          <w:sz w:val="24"/>
          <w:szCs w:val="24"/>
        </w:rPr>
        <w:t>8</w:t>
      </w:r>
      <w:r w:rsidRPr="008C09CF">
        <w:rPr>
          <w:rFonts w:ascii="Times New Roman" w:eastAsia="Calibri" w:hAnsi="Times New Roman" w:cs="Times New Roman"/>
          <w:sz w:val="24"/>
          <w:szCs w:val="24"/>
        </w:rPr>
        <w:t>5</w:t>
      </w:r>
    </w:p>
    <w:p w14:paraId="37556648" w14:textId="77777777" w:rsidR="00366961" w:rsidRDefault="00366961" w:rsidP="00366961">
      <w:pPr>
        <w:spacing w:line="480" w:lineRule="auto"/>
        <w:contextualSpacing/>
        <w:rPr>
          <w:rFonts w:ascii="Times New Roman" w:hAnsi="Times New Roman" w:cs="Times New Roman"/>
          <w:b/>
          <w:sz w:val="24"/>
          <w:szCs w:val="24"/>
          <w:highlight w:val="yellow"/>
        </w:rPr>
      </w:pPr>
    </w:p>
    <w:p w14:paraId="6241B344" w14:textId="77777777" w:rsidR="00366961" w:rsidRDefault="00366961" w:rsidP="00366961">
      <w:pPr>
        <w:spacing w:line="480" w:lineRule="auto"/>
        <w:contextualSpacing/>
        <w:rPr>
          <w:rFonts w:ascii="Times New Roman" w:hAnsi="Times New Roman" w:cs="Times New Roman"/>
          <w:b/>
          <w:sz w:val="24"/>
          <w:szCs w:val="24"/>
          <w:highlight w:val="yellow"/>
        </w:rPr>
      </w:pPr>
    </w:p>
    <w:p w14:paraId="0D87331D" w14:textId="77777777" w:rsidR="00366961" w:rsidRDefault="00366961" w:rsidP="00366961">
      <w:pPr>
        <w:spacing w:line="480" w:lineRule="auto"/>
        <w:contextualSpacing/>
        <w:rPr>
          <w:rFonts w:ascii="Times New Roman" w:hAnsi="Times New Roman" w:cs="Times New Roman"/>
          <w:b/>
          <w:sz w:val="24"/>
          <w:szCs w:val="24"/>
          <w:highlight w:val="yellow"/>
        </w:rPr>
      </w:pPr>
    </w:p>
    <w:p w14:paraId="58E6FDEF" w14:textId="77777777" w:rsidR="00366961" w:rsidRDefault="00366961" w:rsidP="00366961">
      <w:pPr>
        <w:spacing w:line="480" w:lineRule="auto"/>
        <w:contextualSpacing/>
        <w:rPr>
          <w:rFonts w:ascii="Times New Roman" w:hAnsi="Times New Roman" w:cs="Times New Roman"/>
          <w:b/>
          <w:sz w:val="24"/>
          <w:szCs w:val="24"/>
          <w:highlight w:val="yellow"/>
        </w:rPr>
      </w:pPr>
    </w:p>
    <w:p w14:paraId="30A88C52" w14:textId="77777777" w:rsidR="00366961" w:rsidRDefault="00366961" w:rsidP="00366961">
      <w:pPr>
        <w:spacing w:line="480" w:lineRule="auto"/>
        <w:contextualSpacing/>
        <w:rPr>
          <w:rFonts w:ascii="Times New Roman" w:hAnsi="Times New Roman" w:cs="Times New Roman"/>
          <w:b/>
          <w:sz w:val="24"/>
          <w:szCs w:val="24"/>
          <w:highlight w:val="yellow"/>
        </w:rPr>
      </w:pPr>
    </w:p>
    <w:p w14:paraId="053B606E" w14:textId="77777777" w:rsidR="00366961" w:rsidRDefault="00366961" w:rsidP="006F37F9">
      <w:pPr>
        <w:spacing w:after="0" w:line="240" w:lineRule="auto"/>
        <w:contextualSpacing/>
        <w:rPr>
          <w:rFonts w:ascii="Times New Roman" w:hAnsi="Times New Roman" w:cs="Times New Roman"/>
          <w:bCs/>
          <w:i/>
          <w:sz w:val="24"/>
          <w:szCs w:val="24"/>
        </w:rPr>
      </w:pPr>
    </w:p>
    <w:p w14:paraId="55A070B4" w14:textId="77777777" w:rsidR="00BE36C1" w:rsidRDefault="00BE36C1" w:rsidP="006F37F9">
      <w:pPr>
        <w:spacing w:after="0" w:line="240" w:lineRule="auto"/>
        <w:contextualSpacing/>
        <w:rPr>
          <w:rFonts w:ascii="Times New Roman" w:hAnsi="Times New Roman" w:cs="Times New Roman"/>
          <w:bCs/>
          <w:i/>
          <w:sz w:val="24"/>
          <w:szCs w:val="24"/>
        </w:rPr>
      </w:pPr>
    </w:p>
    <w:p w14:paraId="75C34106" w14:textId="77777777" w:rsidR="00366961" w:rsidRDefault="00366961" w:rsidP="006F37F9">
      <w:pPr>
        <w:spacing w:after="0" w:line="240" w:lineRule="auto"/>
        <w:contextualSpacing/>
        <w:rPr>
          <w:rFonts w:ascii="Times New Roman" w:hAnsi="Times New Roman" w:cs="Times New Roman"/>
          <w:bCs/>
          <w:i/>
          <w:sz w:val="24"/>
          <w:szCs w:val="24"/>
        </w:rPr>
      </w:pPr>
    </w:p>
    <w:p w14:paraId="5EA28627" w14:textId="77777777" w:rsidR="00366961" w:rsidRDefault="00366961" w:rsidP="006F37F9">
      <w:pPr>
        <w:spacing w:after="0" w:line="240" w:lineRule="auto"/>
        <w:contextualSpacing/>
        <w:rPr>
          <w:rFonts w:ascii="Times New Roman" w:hAnsi="Times New Roman" w:cs="Times New Roman"/>
          <w:bCs/>
          <w:i/>
          <w:sz w:val="24"/>
          <w:szCs w:val="24"/>
        </w:rPr>
      </w:pPr>
    </w:p>
    <w:p w14:paraId="4F4360E4" w14:textId="77777777" w:rsidR="00D756B4" w:rsidRDefault="00D756B4" w:rsidP="006F37F9">
      <w:pPr>
        <w:spacing w:after="0" w:line="240" w:lineRule="auto"/>
        <w:contextualSpacing/>
        <w:rPr>
          <w:rFonts w:ascii="Times New Roman" w:hAnsi="Times New Roman" w:cs="Times New Roman"/>
          <w:bCs/>
          <w:i/>
          <w:sz w:val="24"/>
          <w:szCs w:val="24"/>
        </w:rPr>
      </w:pPr>
    </w:p>
    <w:p w14:paraId="66E8DE99" w14:textId="77777777" w:rsidR="00D756B4" w:rsidRDefault="00D756B4" w:rsidP="006F37F9">
      <w:pPr>
        <w:spacing w:after="0" w:line="240" w:lineRule="auto"/>
        <w:contextualSpacing/>
        <w:rPr>
          <w:rFonts w:ascii="Times New Roman" w:hAnsi="Times New Roman" w:cs="Times New Roman"/>
          <w:bCs/>
          <w:i/>
          <w:sz w:val="24"/>
          <w:szCs w:val="24"/>
        </w:rPr>
      </w:pPr>
    </w:p>
    <w:p w14:paraId="1C01737E" w14:textId="77777777" w:rsidR="00366961" w:rsidRDefault="00366961" w:rsidP="006F37F9">
      <w:pPr>
        <w:spacing w:after="0" w:line="240" w:lineRule="auto"/>
        <w:contextualSpacing/>
        <w:rPr>
          <w:rFonts w:ascii="Times New Roman" w:hAnsi="Times New Roman" w:cs="Times New Roman"/>
          <w:bCs/>
          <w:i/>
          <w:sz w:val="24"/>
          <w:szCs w:val="24"/>
        </w:rPr>
      </w:pPr>
    </w:p>
    <w:p w14:paraId="7EB85CC5" w14:textId="77777777" w:rsidR="00366961" w:rsidRDefault="00366961" w:rsidP="006F37F9">
      <w:pPr>
        <w:spacing w:after="0" w:line="240" w:lineRule="auto"/>
        <w:contextualSpacing/>
        <w:rPr>
          <w:rFonts w:ascii="Times New Roman" w:hAnsi="Times New Roman" w:cs="Times New Roman"/>
          <w:bCs/>
          <w:i/>
          <w:sz w:val="24"/>
          <w:szCs w:val="24"/>
        </w:rPr>
      </w:pPr>
    </w:p>
    <w:p w14:paraId="01CBF405" w14:textId="77777777" w:rsidR="00366961" w:rsidRDefault="00366961" w:rsidP="006F37F9">
      <w:pPr>
        <w:spacing w:after="0" w:line="240" w:lineRule="auto"/>
        <w:contextualSpacing/>
        <w:rPr>
          <w:rFonts w:ascii="Times New Roman" w:hAnsi="Times New Roman" w:cs="Times New Roman"/>
          <w:bCs/>
          <w:i/>
          <w:sz w:val="24"/>
          <w:szCs w:val="24"/>
        </w:rPr>
      </w:pPr>
    </w:p>
    <w:p w14:paraId="1FD93378" w14:textId="2CC4BB84" w:rsidR="00366961" w:rsidRPr="007566E7" w:rsidRDefault="00990AEA" w:rsidP="00366961">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APPENDIX B: </w:t>
      </w:r>
      <w:r w:rsidR="007566E7">
        <w:rPr>
          <w:rFonts w:ascii="Times New Roman" w:hAnsi="Times New Roman" w:cs="Times New Roman"/>
          <w:bCs/>
          <w:sz w:val="24"/>
          <w:szCs w:val="24"/>
        </w:rPr>
        <w:t>FIGURES</w:t>
      </w:r>
    </w:p>
    <w:p w14:paraId="135769D4" w14:textId="77777777" w:rsidR="00366961" w:rsidRDefault="00366961" w:rsidP="006F37F9">
      <w:pPr>
        <w:spacing w:after="0" w:line="240" w:lineRule="auto"/>
        <w:contextualSpacing/>
        <w:rPr>
          <w:rFonts w:ascii="Times New Roman" w:hAnsi="Times New Roman" w:cs="Times New Roman"/>
          <w:bCs/>
          <w:sz w:val="24"/>
          <w:szCs w:val="24"/>
        </w:rPr>
      </w:pPr>
    </w:p>
    <w:p w14:paraId="3510545F" w14:textId="77777777" w:rsidR="00366961" w:rsidRPr="008C09CF" w:rsidRDefault="00705035" w:rsidP="00366961">
      <w:pPr>
        <w:tabs>
          <w:tab w:val="left" w:pos="1695"/>
        </w:tabs>
        <w:spacing w:after="160" w:line="259" w:lineRule="auto"/>
        <w:rPr>
          <w:rFonts w:ascii="Times New Roman" w:eastAsia="Calibri" w:hAnsi="Times New Roman" w:cs="Times New Roman"/>
          <w:i/>
          <w:sz w:val="24"/>
        </w:rPr>
      </w:pPr>
      <w:r>
        <w:rPr>
          <w:rFonts w:ascii="Times New Roman" w:hAnsi="Times New Roman" w:cs="Times New Roman"/>
          <w:bCs/>
          <w:sz w:val="24"/>
          <w:szCs w:val="24"/>
        </w:rPr>
        <w:t xml:space="preserve"> </w:t>
      </w:r>
      <w:r w:rsidR="00366961" w:rsidRPr="008C09CF">
        <w:rPr>
          <w:rFonts w:ascii="Times New Roman" w:eastAsia="Calibri" w:hAnsi="Times New Roman" w:cs="Times New Roman"/>
          <w:i/>
          <w:sz w:val="24"/>
        </w:rPr>
        <w:t>Figure 1. Concept Mapping Diagram for Qualitative Analysis</w:t>
      </w:r>
    </w:p>
    <w:p w14:paraId="4E818898" w14:textId="77777777" w:rsidR="00366961" w:rsidRPr="008C09CF" w:rsidRDefault="00366961" w:rsidP="00366961">
      <w:pPr>
        <w:spacing w:after="160" w:line="259" w:lineRule="auto"/>
        <w:jc w:val="center"/>
        <w:rPr>
          <w:rFonts w:ascii="Calibri" w:eastAsia="Calibri" w:hAnsi="Calibri" w:cs="Times New Roman"/>
        </w:rPr>
      </w:pPr>
      <w:r w:rsidRPr="008C09CF">
        <w:rPr>
          <w:rFonts w:ascii="Times New Roman" w:eastAsia="Calibri" w:hAnsi="Times New Roman" w:cs="Times New Roman"/>
          <w:noProof/>
          <w:sz w:val="24"/>
          <w:szCs w:val="24"/>
        </w:rPr>
        <w:drawing>
          <wp:inline distT="0" distB="0" distL="0" distR="0" wp14:anchorId="220CA303" wp14:editId="59D67B89">
            <wp:extent cx="6480755" cy="3582418"/>
            <wp:effectExtent l="127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rty.png"/>
                    <pic:cNvPicPr/>
                  </pic:nvPicPr>
                  <pic:blipFill>
                    <a:blip r:embed="rId94">
                      <a:grayscl/>
                      <a:extLst>
                        <a:ext uri="{28A0092B-C50C-407E-A947-70E740481C1C}">
                          <a14:useLocalDpi xmlns:a14="http://schemas.microsoft.com/office/drawing/2010/main" val="0"/>
                        </a:ext>
                      </a:extLst>
                    </a:blip>
                    <a:stretch>
                      <a:fillRect/>
                    </a:stretch>
                  </pic:blipFill>
                  <pic:spPr>
                    <a:xfrm rot="16200000">
                      <a:off x="0" y="0"/>
                      <a:ext cx="6502892" cy="3594655"/>
                    </a:xfrm>
                    <a:prstGeom prst="rect">
                      <a:avLst/>
                    </a:prstGeom>
                  </pic:spPr>
                </pic:pic>
              </a:graphicData>
            </a:graphic>
          </wp:inline>
        </w:drawing>
      </w:r>
    </w:p>
    <w:p w14:paraId="5A61FF04" w14:textId="77777777" w:rsidR="00366961" w:rsidRPr="008C09CF" w:rsidRDefault="00366961" w:rsidP="00366961">
      <w:pPr>
        <w:spacing w:after="160" w:line="259" w:lineRule="auto"/>
        <w:rPr>
          <w:rFonts w:ascii="Times New Roman" w:eastAsia="Calibri" w:hAnsi="Times New Roman" w:cs="Times New Roman"/>
          <w:i/>
          <w:sz w:val="24"/>
        </w:rPr>
      </w:pPr>
    </w:p>
    <w:p w14:paraId="7C812773" w14:textId="77777777" w:rsidR="00366961" w:rsidRPr="008C09CF" w:rsidRDefault="00366961" w:rsidP="00366961">
      <w:pPr>
        <w:spacing w:after="160" w:line="259" w:lineRule="auto"/>
        <w:rPr>
          <w:rFonts w:ascii="Times New Roman" w:eastAsia="Calibri" w:hAnsi="Times New Roman" w:cs="Times New Roman"/>
          <w:i/>
          <w:sz w:val="24"/>
        </w:rPr>
      </w:pPr>
    </w:p>
    <w:p w14:paraId="01D34F4E" w14:textId="77777777" w:rsidR="00366961" w:rsidRPr="008C09CF" w:rsidRDefault="00366961" w:rsidP="00366961">
      <w:pPr>
        <w:spacing w:after="160" w:line="259" w:lineRule="auto"/>
        <w:rPr>
          <w:rFonts w:ascii="Times New Roman" w:eastAsia="Calibri" w:hAnsi="Times New Roman" w:cs="Times New Roman"/>
          <w:i/>
          <w:sz w:val="24"/>
        </w:rPr>
      </w:pPr>
    </w:p>
    <w:p w14:paraId="229625CD" w14:textId="77777777" w:rsidR="00366961" w:rsidRPr="008C09CF" w:rsidRDefault="00366961" w:rsidP="00366961">
      <w:pPr>
        <w:spacing w:after="160" w:line="259" w:lineRule="auto"/>
        <w:rPr>
          <w:rFonts w:ascii="Times New Roman" w:eastAsia="Calibri" w:hAnsi="Times New Roman" w:cs="Times New Roman"/>
          <w:i/>
          <w:sz w:val="24"/>
        </w:rPr>
      </w:pPr>
      <w:r w:rsidRPr="008C09CF">
        <w:rPr>
          <w:rFonts w:ascii="Times New Roman" w:eastAsia="Calibri" w:hAnsi="Times New Roman" w:cs="Times New Roman"/>
          <w:i/>
          <w:sz w:val="24"/>
        </w:rPr>
        <w:t xml:space="preserve">Figure 2. </w:t>
      </w:r>
      <w:r>
        <w:rPr>
          <w:rFonts w:ascii="Times New Roman" w:eastAsia="Calibri" w:hAnsi="Times New Roman" w:cs="Times New Roman"/>
          <w:i/>
          <w:sz w:val="24"/>
        </w:rPr>
        <w:t>The ALF Uses this Ad on its Website to Connect Ecoterrorist Discourse with Discourse Surrounding Human Oppression during the Holocaust, Arguing Current Business and Scientific Research Practices are Creating an Animal Holocaust:</w:t>
      </w:r>
      <w:r w:rsidRPr="00221230">
        <w:rPr>
          <w:rFonts w:ascii="Times New Roman" w:eastAsia="Calibri" w:hAnsi="Times New Roman" w:cs="Times New Roman"/>
          <w:i/>
          <w:sz w:val="24"/>
        </w:rPr>
        <w:t xml:space="preserve"> </w:t>
      </w:r>
      <w:r w:rsidRPr="0012410A">
        <w:rPr>
          <w:rFonts w:ascii="Times New Roman" w:hAnsi="Times New Roman" w:cs="Times New Roman"/>
          <w:i/>
          <w:sz w:val="24"/>
        </w:rPr>
        <w:t>Wake up! We live in an Animal Holocaust!</w:t>
      </w:r>
      <w:r w:rsidRPr="00221230">
        <w:rPr>
          <w:rFonts w:ascii="Times New Roman" w:hAnsi="Times New Roman" w:cs="Times New Roman"/>
          <w:i/>
          <w:sz w:val="24"/>
        </w:rPr>
        <w:t xml:space="preserve"> </w:t>
      </w:r>
      <w:r>
        <w:rPr>
          <w:rFonts w:ascii="Times New Roman" w:hAnsi="Times New Roman" w:cs="Times New Roman"/>
          <w:i/>
          <w:sz w:val="24"/>
        </w:rPr>
        <w:t>—</w:t>
      </w:r>
      <w:r>
        <w:rPr>
          <w:rFonts w:ascii="Times New Roman" w:eastAsia="Calibri" w:hAnsi="Times New Roman" w:cs="Times New Roman"/>
          <w:i/>
          <w:sz w:val="24"/>
        </w:rPr>
        <w:t>Linked to</w:t>
      </w:r>
      <w:r w:rsidRPr="00221230">
        <w:rPr>
          <w:rFonts w:ascii="Times New Roman" w:eastAsia="Calibri" w:hAnsi="Times New Roman" w:cs="Times New Roman"/>
          <w:i/>
          <w:sz w:val="24"/>
        </w:rPr>
        <w:t xml:space="preserve"> the website for the</w:t>
      </w:r>
      <w:r>
        <w:rPr>
          <w:rFonts w:ascii="Times New Roman" w:eastAsia="Calibri" w:hAnsi="Times New Roman" w:cs="Times New Roman"/>
          <w:i/>
          <w:sz w:val="24"/>
        </w:rPr>
        <w:t xml:space="preserve"> ALF</w:t>
      </w:r>
    </w:p>
    <w:p w14:paraId="7534E15E" w14:textId="77777777" w:rsidR="00366961" w:rsidRPr="008C09CF" w:rsidRDefault="00366961" w:rsidP="00366961">
      <w:pPr>
        <w:spacing w:after="160" w:line="259" w:lineRule="auto"/>
        <w:jc w:val="center"/>
        <w:rPr>
          <w:rFonts w:ascii="Times New Roman" w:eastAsia="Calibri" w:hAnsi="Times New Roman" w:cs="Times New Roman"/>
          <w:sz w:val="24"/>
        </w:rPr>
      </w:pPr>
      <w:r w:rsidRPr="008C09CF">
        <w:rPr>
          <w:rFonts w:ascii="Times New Roman" w:eastAsia="Calibri" w:hAnsi="Times New Roman" w:cs="Times New Roman"/>
          <w:noProof/>
          <w:sz w:val="24"/>
          <w:szCs w:val="24"/>
        </w:rPr>
        <w:drawing>
          <wp:inline distT="0" distB="0" distL="0" distR="0" wp14:anchorId="144E219F" wp14:editId="6DBDAD96">
            <wp:extent cx="6201576" cy="4423791"/>
            <wp:effectExtent l="0" t="635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40109m-animal-rights.jpg"/>
                    <pic:cNvPicPr/>
                  </pic:nvPicPr>
                  <pic:blipFill>
                    <a:blip r:embed="rId95">
                      <a:extLst>
                        <a:ext uri="{BEBA8EAE-BF5A-486C-A8C5-ECC9F3942E4B}">
                          <a14:imgProps xmlns:a14="http://schemas.microsoft.com/office/drawing/2010/main">
                            <a14:imgLayer r:embed="rId96">
                              <a14:imgEffect>
                                <a14:saturation sat="0"/>
                              </a14:imgEffect>
                            </a14:imgLayer>
                          </a14:imgProps>
                        </a:ext>
                        <a:ext uri="{28A0092B-C50C-407E-A947-70E740481C1C}">
                          <a14:useLocalDpi xmlns:a14="http://schemas.microsoft.com/office/drawing/2010/main" val="0"/>
                        </a:ext>
                      </a:extLst>
                    </a:blip>
                    <a:stretch>
                      <a:fillRect/>
                    </a:stretch>
                  </pic:blipFill>
                  <pic:spPr>
                    <a:xfrm rot="16200000">
                      <a:off x="0" y="0"/>
                      <a:ext cx="6268901" cy="4471816"/>
                    </a:xfrm>
                    <a:prstGeom prst="rect">
                      <a:avLst/>
                    </a:prstGeom>
                  </pic:spPr>
                </pic:pic>
              </a:graphicData>
            </a:graphic>
          </wp:inline>
        </w:drawing>
      </w:r>
    </w:p>
    <w:p w14:paraId="08B6D753" w14:textId="77777777" w:rsidR="00366961" w:rsidRPr="008C09CF" w:rsidRDefault="00366961" w:rsidP="00366961">
      <w:pPr>
        <w:spacing w:after="160" w:line="259" w:lineRule="auto"/>
        <w:rPr>
          <w:rFonts w:ascii="Times New Roman" w:eastAsia="Calibri" w:hAnsi="Times New Roman" w:cs="Times New Roman"/>
          <w:sz w:val="24"/>
        </w:rPr>
      </w:pPr>
    </w:p>
    <w:p w14:paraId="696F4E83" w14:textId="77777777" w:rsidR="00366961" w:rsidRPr="008C09CF" w:rsidRDefault="00366961" w:rsidP="00366961">
      <w:pPr>
        <w:spacing w:after="160" w:line="259" w:lineRule="auto"/>
        <w:rPr>
          <w:rFonts w:ascii="Times New Roman" w:eastAsia="Calibri" w:hAnsi="Times New Roman" w:cs="Times New Roman"/>
          <w:sz w:val="24"/>
        </w:rPr>
      </w:pPr>
    </w:p>
    <w:p w14:paraId="6E23DCBE" w14:textId="77777777" w:rsidR="00366961" w:rsidRPr="008C09CF" w:rsidRDefault="00366961" w:rsidP="00366961">
      <w:pPr>
        <w:spacing w:after="160" w:line="259" w:lineRule="auto"/>
        <w:rPr>
          <w:rFonts w:ascii="Times New Roman" w:eastAsia="Calibri" w:hAnsi="Times New Roman" w:cs="Times New Roman"/>
          <w:i/>
          <w:sz w:val="24"/>
        </w:rPr>
      </w:pPr>
    </w:p>
    <w:p w14:paraId="70D8471A" w14:textId="77777777" w:rsidR="00366961" w:rsidRDefault="00366961" w:rsidP="00366961">
      <w:pPr>
        <w:spacing w:after="160" w:line="259" w:lineRule="auto"/>
        <w:rPr>
          <w:rFonts w:ascii="Times New Roman" w:eastAsia="Calibri" w:hAnsi="Times New Roman" w:cs="Times New Roman"/>
          <w:i/>
          <w:sz w:val="24"/>
        </w:rPr>
      </w:pPr>
      <w:r w:rsidRPr="008C09CF">
        <w:rPr>
          <w:rFonts w:ascii="Times New Roman" w:eastAsia="Calibri" w:hAnsi="Times New Roman" w:cs="Times New Roman"/>
          <w:i/>
          <w:sz w:val="24"/>
        </w:rPr>
        <w:t xml:space="preserve">Figure 3. </w:t>
      </w:r>
      <w:r>
        <w:rPr>
          <w:rFonts w:ascii="Times New Roman" w:eastAsia="Calibri" w:hAnsi="Times New Roman" w:cs="Times New Roman"/>
          <w:i/>
          <w:sz w:val="24"/>
        </w:rPr>
        <w:t xml:space="preserve">The ALF Uses this Ad on its Website to Advocate for Animal Rights Comparable to Human Rights, Arguing Animals should not be Caged: </w:t>
      </w:r>
      <w:r w:rsidRPr="008C09CF">
        <w:rPr>
          <w:rFonts w:ascii="Times New Roman" w:eastAsia="Calibri" w:hAnsi="Times New Roman" w:cs="Times New Roman"/>
          <w:i/>
          <w:sz w:val="24"/>
        </w:rPr>
        <w:t>Zoos Teach Us</w:t>
      </w:r>
      <w:r>
        <w:rPr>
          <w:rFonts w:ascii="Times New Roman" w:hAnsi="Times New Roman" w:cs="Times New Roman"/>
          <w:i/>
          <w:sz w:val="24"/>
        </w:rPr>
        <w:t>—</w:t>
      </w:r>
      <w:r>
        <w:rPr>
          <w:rFonts w:ascii="Times New Roman" w:eastAsia="Calibri" w:hAnsi="Times New Roman" w:cs="Times New Roman"/>
          <w:i/>
          <w:sz w:val="24"/>
        </w:rPr>
        <w:t>Linked to</w:t>
      </w:r>
      <w:r w:rsidRPr="00221230">
        <w:rPr>
          <w:rFonts w:ascii="Times New Roman" w:eastAsia="Calibri" w:hAnsi="Times New Roman" w:cs="Times New Roman"/>
          <w:i/>
          <w:sz w:val="24"/>
        </w:rPr>
        <w:t xml:space="preserve"> the website for the</w:t>
      </w:r>
      <w:r>
        <w:rPr>
          <w:rFonts w:ascii="Times New Roman" w:eastAsia="Calibri" w:hAnsi="Times New Roman" w:cs="Times New Roman"/>
          <w:i/>
          <w:sz w:val="24"/>
        </w:rPr>
        <w:t xml:space="preserve"> ALF</w:t>
      </w:r>
    </w:p>
    <w:p w14:paraId="342CA7CF" w14:textId="77777777" w:rsidR="00366961" w:rsidRPr="008C09CF" w:rsidRDefault="00366961" w:rsidP="00366961">
      <w:pPr>
        <w:spacing w:after="160" w:line="259" w:lineRule="auto"/>
        <w:jc w:val="center"/>
        <w:rPr>
          <w:rFonts w:ascii="Times New Roman" w:eastAsia="Calibri" w:hAnsi="Times New Roman" w:cs="Times New Roman"/>
          <w:i/>
          <w:sz w:val="24"/>
        </w:rPr>
      </w:pPr>
      <w:r w:rsidRPr="008C09CF">
        <w:rPr>
          <w:rFonts w:ascii="Times New Roman" w:eastAsia="Calibri" w:hAnsi="Times New Roman" w:cs="Times New Roman"/>
          <w:noProof/>
          <w:sz w:val="24"/>
          <w:szCs w:val="24"/>
        </w:rPr>
        <w:drawing>
          <wp:inline distT="0" distB="0" distL="0" distR="0" wp14:anchorId="2236A88A" wp14:editId="20B948C2">
            <wp:extent cx="4398579" cy="6166234"/>
            <wp:effectExtent l="0" t="0" r="254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acat-animal-rights-zoos-teach.jpg"/>
                    <pic:cNvPicPr/>
                  </pic:nvPicPr>
                  <pic:blipFill>
                    <a:blip r:embed="rId97">
                      <a:extLst>
                        <a:ext uri="{BEBA8EAE-BF5A-486C-A8C5-ECC9F3942E4B}">
                          <a14:imgProps xmlns:a14="http://schemas.microsoft.com/office/drawing/2010/main">
                            <a14:imgLayer r:embed="rId9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538867" cy="6362900"/>
                    </a:xfrm>
                    <a:prstGeom prst="rect">
                      <a:avLst/>
                    </a:prstGeom>
                  </pic:spPr>
                </pic:pic>
              </a:graphicData>
            </a:graphic>
          </wp:inline>
        </w:drawing>
      </w:r>
    </w:p>
    <w:p w14:paraId="302E7150" w14:textId="77777777" w:rsidR="00366961" w:rsidRPr="008C09CF" w:rsidRDefault="00366961" w:rsidP="00366961">
      <w:pPr>
        <w:spacing w:after="160" w:line="259" w:lineRule="auto"/>
        <w:rPr>
          <w:rFonts w:ascii="Times New Roman" w:eastAsia="Calibri" w:hAnsi="Times New Roman" w:cs="Times New Roman"/>
          <w:sz w:val="24"/>
        </w:rPr>
      </w:pPr>
    </w:p>
    <w:p w14:paraId="00BDDDFD" w14:textId="77777777" w:rsidR="00366961" w:rsidRDefault="00366961" w:rsidP="00366961">
      <w:pPr>
        <w:spacing w:after="160" w:line="259" w:lineRule="auto"/>
        <w:rPr>
          <w:rFonts w:ascii="Times New Roman" w:eastAsia="Calibri" w:hAnsi="Times New Roman" w:cs="Times New Roman"/>
          <w:sz w:val="24"/>
        </w:rPr>
      </w:pPr>
    </w:p>
    <w:p w14:paraId="0EF9D0CF" w14:textId="77777777" w:rsidR="00366961" w:rsidRDefault="00366961" w:rsidP="00366961">
      <w:pPr>
        <w:spacing w:after="160" w:line="259" w:lineRule="auto"/>
        <w:rPr>
          <w:rFonts w:ascii="Times New Roman" w:eastAsia="Calibri" w:hAnsi="Times New Roman" w:cs="Times New Roman"/>
          <w:sz w:val="24"/>
        </w:rPr>
      </w:pPr>
    </w:p>
    <w:p w14:paraId="6E6324E2" w14:textId="77777777" w:rsidR="009455B9" w:rsidRDefault="009455B9" w:rsidP="00366961">
      <w:pPr>
        <w:spacing w:after="160" w:line="259" w:lineRule="auto"/>
        <w:rPr>
          <w:rFonts w:ascii="Times New Roman" w:eastAsia="Calibri" w:hAnsi="Times New Roman" w:cs="Times New Roman"/>
          <w:i/>
          <w:sz w:val="24"/>
        </w:rPr>
      </w:pPr>
    </w:p>
    <w:p w14:paraId="5AC77298" w14:textId="77777777" w:rsidR="00366961" w:rsidRPr="00221230" w:rsidRDefault="00366961" w:rsidP="00366961">
      <w:pPr>
        <w:spacing w:after="160" w:line="259" w:lineRule="auto"/>
        <w:rPr>
          <w:rFonts w:ascii="Times New Roman" w:eastAsia="Calibri" w:hAnsi="Times New Roman" w:cs="Times New Roman"/>
          <w:i/>
          <w:sz w:val="24"/>
        </w:rPr>
      </w:pPr>
      <w:r w:rsidRPr="00221230">
        <w:rPr>
          <w:rFonts w:ascii="Times New Roman" w:eastAsia="Calibri" w:hAnsi="Times New Roman" w:cs="Times New Roman"/>
          <w:i/>
          <w:sz w:val="24"/>
        </w:rPr>
        <w:t>Figure 4. “The Noble Unnumbered</w:t>
      </w:r>
      <w:r>
        <w:rPr>
          <w:rFonts w:ascii="Times New Roman" w:eastAsia="Calibri" w:hAnsi="Times New Roman" w:cs="Times New Roman"/>
          <w:i/>
          <w:sz w:val="24"/>
        </w:rPr>
        <w:t>,</w:t>
      </w:r>
      <w:r w:rsidRPr="00221230">
        <w:rPr>
          <w:rFonts w:ascii="Times New Roman" w:eastAsia="Calibri" w:hAnsi="Times New Roman" w:cs="Times New Roman"/>
          <w:i/>
          <w:sz w:val="24"/>
        </w:rPr>
        <w:t>”</w:t>
      </w:r>
      <w:r>
        <w:rPr>
          <w:rFonts w:ascii="Times New Roman" w:eastAsia="Calibri" w:hAnsi="Times New Roman" w:cs="Times New Roman"/>
          <w:i/>
          <w:sz w:val="24"/>
        </w:rPr>
        <w:t xml:space="preserve"> a Poem</w:t>
      </w:r>
      <w:r w:rsidRPr="00221230">
        <w:rPr>
          <w:rFonts w:ascii="Times New Roman" w:eastAsia="Calibri" w:hAnsi="Times New Roman" w:cs="Times New Roman"/>
          <w:i/>
          <w:sz w:val="24"/>
        </w:rPr>
        <w:t xml:space="preserve"> by Ben Isacat</w:t>
      </w:r>
      <w:r>
        <w:rPr>
          <w:rFonts w:ascii="Times New Roman" w:eastAsia="Calibri" w:hAnsi="Times New Roman" w:cs="Times New Roman"/>
          <w:i/>
          <w:sz w:val="24"/>
        </w:rPr>
        <w:t xml:space="preserve"> Used to Call Attention to Abuse of Living Creatures by Humans</w:t>
      </w:r>
      <w:r>
        <w:rPr>
          <w:rFonts w:ascii="Times New Roman" w:hAnsi="Times New Roman" w:cs="Times New Roman"/>
          <w:i/>
          <w:sz w:val="24"/>
        </w:rPr>
        <w:t>—</w:t>
      </w:r>
      <w:r>
        <w:rPr>
          <w:rFonts w:ascii="Times New Roman" w:eastAsia="Calibri" w:hAnsi="Times New Roman" w:cs="Times New Roman"/>
          <w:i/>
          <w:sz w:val="24"/>
        </w:rPr>
        <w:t>Linked to</w:t>
      </w:r>
      <w:r w:rsidRPr="00221230">
        <w:rPr>
          <w:rFonts w:ascii="Times New Roman" w:eastAsia="Calibri" w:hAnsi="Times New Roman" w:cs="Times New Roman"/>
          <w:i/>
          <w:sz w:val="24"/>
        </w:rPr>
        <w:t xml:space="preserve"> the website for the</w:t>
      </w:r>
      <w:r>
        <w:rPr>
          <w:rFonts w:ascii="Times New Roman" w:eastAsia="Calibri" w:hAnsi="Times New Roman" w:cs="Times New Roman"/>
          <w:i/>
          <w:sz w:val="24"/>
        </w:rPr>
        <w:t xml:space="preserve"> ALF</w:t>
      </w:r>
    </w:p>
    <w:p w14:paraId="30841549" w14:textId="77777777" w:rsidR="00366961" w:rsidRPr="008C09CF" w:rsidRDefault="00366961" w:rsidP="00366961">
      <w:pPr>
        <w:spacing w:after="160" w:line="259" w:lineRule="auto"/>
        <w:jc w:val="center"/>
        <w:rPr>
          <w:rFonts w:ascii="Times New Roman" w:eastAsia="Calibri" w:hAnsi="Times New Roman" w:cs="Times New Roman"/>
          <w:sz w:val="24"/>
        </w:rPr>
      </w:pPr>
      <w:r w:rsidRPr="008C09CF">
        <w:rPr>
          <w:rFonts w:ascii="Times New Roman" w:eastAsia="Calibri" w:hAnsi="Times New Roman" w:cs="Times New Roman"/>
          <w:noProof/>
          <w:sz w:val="24"/>
        </w:rPr>
        <w:drawing>
          <wp:inline distT="0" distB="0" distL="0" distR="0" wp14:anchorId="7EDD9AD1" wp14:editId="7F28F84A">
            <wp:extent cx="6441621" cy="4601354"/>
            <wp:effectExtent l="5715" t="0" r="317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114-life.jpg"/>
                    <pic:cNvPicPr/>
                  </pic:nvPicPr>
                  <pic:blipFill>
                    <a:blip r:embed="rId99" cstate="print">
                      <a:extLst>
                        <a:ext uri="{BEBA8EAE-BF5A-486C-A8C5-ECC9F3942E4B}">
                          <a14:imgProps xmlns:a14="http://schemas.microsoft.com/office/drawing/2010/main">
                            <a14:imgLayer r:embed="rId100">
                              <a14:imgEffect>
                                <a14:saturation sat="0"/>
                              </a14:imgEffect>
                            </a14:imgLayer>
                          </a14:imgProps>
                        </a:ext>
                        <a:ext uri="{28A0092B-C50C-407E-A947-70E740481C1C}">
                          <a14:useLocalDpi xmlns:a14="http://schemas.microsoft.com/office/drawing/2010/main" val="0"/>
                        </a:ext>
                      </a:extLst>
                    </a:blip>
                    <a:stretch>
                      <a:fillRect/>
                    </a:stretch>
                  </pic:blipFill>
                  <pic:spPr>
                    <a:xfrm rot="16200000">
                      <a:off x="0" y="0"/>
                      <a:ext cx="6443491" cy="4602690"/>
                    </a:xfrm>
                    <a:prstGeom prst="rect">
                      <a:avLst/>
                    </a:prstGeom>
                  </pic:spPr>
                </pic:pic>
              </a:graphicData>
            </a:graphic>
          </wp:inline>
        </w:drawing>
      </w:r>
    </w:p>
    <w:p w14:paraId="56316E6E" w14:textId="77777777" w:rsidR="00366961" w:rsidRPr="008C09CF" w:rsidRDefault="00366961" w:rsidP="00366961">
      <w:pPr>
        <w:spacing w:after="160" w:line="259" w:lineRule="auto"/>
        <w:rPr>
          <w:rFonts w:ascii="Times New Roman" w:eastAsia="Calibri" w:hAnsi="Times New Roman" w:cs="Times New Roman"/>
          <w:sz w:val="24"/>
        </w:rPr>
      </w:pPr>
    </w:p>
    <w:p w14:paraId="416654CB" w14:textId="77777777" w:rsidR="00366961" w:rsidRPr="008C09CF" w:rsidRDefault="00366961" w:rsidP="00366961">
      <w:pPr>
        <w:spacing w:after="160" w:line="259" w:lineRule="auto"/>
        <w:rPr>
          <w:rFonts w:ascii="Times New Roman" w:eastAsia="Calibri" w:hAnsi="Times New Roman" w:cs="Times New Roman"/>
          <w:sz w:val="24"/>
        </w:rPr>
      </w:pPr>
    </w:p>
    <w:p w14:paraId="0DCFB9A1" w14:textId="77777777" w:rsidR="00366961" w:rsidRPr="008C09CF" w:rsidRDefault="00366961" w:rsidP="00366961">
      <w:pPr>
        <w:spacing w:after="160" w:line="259" w:lineRule="auto"/>
        <w:rPr>
          <w:rFonts w:ascii="Times New Roman" w:eastAsia="Calibri" w:hAnsi="Times New Roman" w:cs="Times New Roman"/>
          <w:sz w:val="24"/>
        </w:rPr>
      </w:pPr>
    </w:p>
    <w:p w14:paraId="75110CB5" w14:textId="77777777" w:rsidR="00366961" w:rsidRPr="008C09CF" w:rsidRDefault="00366961" w:rsidP="00366961">
      <w:pPr>
        <w:spacing w:after="160" w:line="259" w:lineRule="auto"/>
        <w:rPr>
          <w:rFonts w:ascii="Times New Roman" w:eastAsia="Calibri" w:hAnsi="Times New Roman" w:cs="Times New Roman"/>
          <w:sz w:val="24"/>
        </w:rPr>
      </w:pPr>
    </w:p>
    <w:p w14:paraId="2A2176F0" w14:textId="77777777" w:rsidR="00366961" w:rsidRPr="008C09CF" w:rsidRDefault="00366961" w:rsidP="00366961">
      <w:pPr>
        <w:spacing w:after="160" w:line="259" w:lineRule="auto"/>
        <w:rPr>
          <w:rFonts w:ascii="Times New Roman" w:eastAsia="Calibri" w:hAnsi="Times New Roman" w:cs="Times New Roman"/>
          <w:i/>
          <w:sz w:val="24"/>
        </w:rPr>
      </w:pPr>
      <w:r w:rsidRPr="008C09CF">
        <w:rPr>
          <w:rFonts w:ascii="Times New Roman" w:eastAsia="Calibri" w:hAnsi="Times New Roman" w:cs="Times New Roman"/>
          <w:i/>
          <w:sz w:val="24"/>
        </w:rPr>
        <w:t xml:space="preserve">Figure 5. </w:t>
      </w:r>
      <w:r>
        <w:rPr>
          <w:rFonts w:ascii="Times New Roman" w:eastAsia="Calibri" w:hAnsi="Times New Roman" w:cs="Times New Roman"/>
          <w:i/>
          <w:sz w:val="24"/>
        </w:rPr>
        <w:t>The ALF Uses this Ad on its Website to Shift the Symbolic Association with Animal Welfare from Terrorism to Good Citizenship:</w:t>
      </w:r>
      <w:r w:rsidRPr="00221230">
        <w:rPr>
          <w:rFonts w:ascii="Times New Roman" w:eastAsia="Calibri" w:hAnsi="Times New Roman" w:cs="Times New Roman"/>
          <w:i/>
          <w:sz w:val="24"/>
        </w:rPr>
        <w:t xml:space="preserve"> </w:t>
      </w:r>
      <w:r w:rsidRPr="008C09CF">
        <w:rPr>
          <w:rFonts w:ascii="Times New Roman" w:eastAsia="Calibri" w:hAnsi="Times New Roman" w:cs="Times New Roman"/>
          <w:i/>
          <w:sz w:val="24"/>
        </w:rPr>
        <w:t>Being concerned about her welfare makes yo</w:t>
      </w:r>
      <w:r>
        <w:rPr>
          <w:rFonts w:ascii="Times New Roman" w:eastAsia="Calibri" w:hAnsi="Times New Roman" w:cs="Times New Roman"/>
          <w:i/>
          <w:sz w:val="24"/>
        </w:rPr>
        <w:t>u a good person, not a terrorist</w:t>
      </w:r>
    </w:p>
    <w:p w14:paraId="60DCA057" w14:textId="77777777" w:rsidR="00366961" w:rsidRPr="008C09CF" w:rsidRDefault="00366961" w:rsidP="00366961">
      <w:pPr>
        <w:spacing w:after="160" w:line="259" w:lineRule="auto"/>
        <w:jc w:val="center"/>
        <w:rPr>
          <w:rFonts w:ascii="Times New Roman" w:eastAsia="Calibri" w:hAnsi="Times New Roman" w:cs="Times New Roman"/>
          <w:sz w:val="24"/>
        </w:rPr>
      </w:pPr>
      <w:r w:rsidRPr="008C09CF">
        <w:rPr>
          <w:rFonts w:ascii="Times New Roman" w:eastAsia="Calibri" w:hAnsi="Times New Roman" w:cs="Times New Roman"/>
          <w:noProof/>
          <w:sz w:val="24"/>
          <w:szCs w:val="24"/>
        </w:rPr>
        <w:drawing>
          <wp:inline distT="0" distB="0" distL="0" distR="0" wp14:anchorId="2963CA9E" wp14:editId="61CA2977">
            <wp:extent cx="4703927" cy="502920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uppy.jpg"/>
                    <pic:cNvPicPr/>
                  </pic:nvPicPr>
                  <pic:blipFill>
                    <a:blip r:embed="rId101">
                      <a:extLst>
                        <a:ext uri="{BEBA8EAE-BF5A-486C-A8C5-ECC9F3942E4B}">
                          <a14:imgProps xmlns:a14="http://schemas.microsoft.com/office/drawing/2010/main">
                            <a14:imgLayer r:embed="rId10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725104" cy="5051842"/>
                    </a:xfrm>
                    <a:prstGeom prst="rect">
                      <a:avLst/>
                    </a:prstGeom>
                  </pic:spPr>
                </pic:pic>
              </a:graphicData>
            </a:graphic>
          </wp:inline>
        </w:drawing>
      </w:r>
    </w:p>
    <w:p w14:paraId="0B000A91" w14:textId="77777777" w:rsidR="00366961" w:rsidRPr="008C09CF" w:rsidRDefault="00366961" w:rsidP="00366961">
      <w:pPr>
        <w:spacing w:after="160" w:line="259" w:lineRule="auto"/>
        <w:jc w:val="center"/>
        <w:rPr>
          <w:rFonts w:ascii="Times New Roman" w:eastAsia="Calibri" w:hAnsi="Times New Roman" w:cs="Times New Roman"/>
          <w:sz w:val="24"/>
        </w:rPr>
      </w:pPr>
    </w:p>
    <w:p w14:paraId="1BA211CD" w14:textId="77777777" w:rsidR="00366961" w:rsidRPr="008C09CF" w:rsidRDefault="00366961" w:rsidP="00366961">
      <w:pPr>
        <w:spacing w:after="160" w:line="259" w:lineRule="auto"/>
        <w:jc w:val="center"/>
        <w:rPr>
          <w:rFonts w:ascii="Times New Roman" w:eastAsia="Calibri" w:hAnsi="Times New Roman" w:cs="Times New Roman"/>
          <w:sz w:val="24"/>
        </w:rPr>
      </w:pPr>
    </w:p>
    <w:p w14:paraId="3391B6FF" w14:textId="77777777" w:rsidR="00366961" w:rsidRDefault="00366961" w:rsidP="00366961">
      <w:pPr>
        <w:spacing w:after="160" w:line="259" w:lineRule="auto"/>
        <w:rPr>
          <w:rFonts w:ascii="Times New Roman" w:eastAsia="Calibri" w:hAnsi="Times New Roman" w:cs="Times New Roman"/>
          <w:i/>
          <w:sz w:val="24"/>
        </w:rPr>
      </w:pPr>
    </w:p>
    <w:p w14:paraId="78262016" w14:textId="77777777" w:rsidR="00366961" w:rsidRDefault="00366961" w:rsidP="00366961">
      <w:pPr>
        <w:spacing w:after="160" w:line="259" w:lineRule="auto"/>
        <w:rPr>
          <w:rFonts w:ascii="Times New Roman" w:eastAsia="Calibri" w:hAnsi="Times New Roman" w:cs="Times New Roman"/>
          <w:i/>
          <w:sz w:val="24"/>
        </w:rPr>
      </w:pPr>
    </w:p>
    <w:p w14:paraId="69A9E8D2" w14:textId="77777777" w:rsidR="00366961" w:rsidRDefault="00366961" w:rsidP="00366961">
      <w:pPr>
        <w:spacing w:after="160" w:line="259" w:lineRule="auto"/>
        <w:rPr>
          <w:rFonts w:ascii="Times New Roman" w:eastAsia="Calibri" w:hAnsi="Times New Roman" w:cs="Times New Roman"/>
          <w:i/>
          <w:sz w:val="24"/>
        </w:rPr>
      </w:pPr>
    </w:p>
    <w:p w14:paraId="3655B1CE" w14:textId="77777777" w:rsidR="00366961" w:rsidRDefault="00366961" w:rsidP="00366961">
      <w:pPr>
        <w:spacing w:after="160" w:line="259" w:lineRule="auto"/>
        <w:rPr>
          <w:rFonts w:ascii="Times New Roman" w:eastAsia="Calibri" w:hAnsi="Times New Roman" w:cs="Times New Roman"/>
          <w:i/>
          <w:sz w:val="24"/>
        </w:rPr>
      </w:pPr>
    </w:p>
    <w:p w14:paraId="10930CCC" w14:textId="77777777" w:rsidR="00366961" w:rsidRDefault="00366961" w:rsidP="00366961">
      <w:pPr>
        <w:spacing w:after="160" w:line="259" w:lineRule="auto"/>
        <w:rPr>
          <w:rFonts w:ascii="Times New Roman" w:eastAsia="Calibri" w:hAnsi="Times New Roman" w:cs="Times New Roman"/>
          <w:i/>
          <w:sz w:val="24"/>
        </w:rPr>
      </w:pPr>
    </w:p>
    <w:p w14:paraId="745EA33B" w14:textId="77777777" w:rsidR="00366961" w:rsidRDefault="00366961" w:rsidP="00366961">
      <w:pPr>
        <w:spacing w:after="160" w:line="259" w:lineRule="auto"/>
        <w:rPr>
          <w:rFonts w:ascii="Times New Roman" w:eastAsia="Calibri" w:hAnsi="Times New Roman" w:cs="Times New Roman"/>
          <w:i/>
          <w:sz w:val="24"/>
        </w:rPr>
      </w:pPr>
    </w:p>
    <w:p w14:paraId="6DA90651" w14:textId="77777777" w:rsidR="00366961" w:rsidRDefault="00366961" w:rsidP="00366961">
      <w:pPr>
        <w:spacing w:after="160" w:line="259" w:lineRule="auto"/>
        <w:rPr>
          <w:rFonts w:ascii="Times New Roman" w:eastAsia="Calibri" w:hAnsi="Times New Roman" w:cs="Times New Roman"/>
          <w:i/>
          <w:sz w:val="24"/>
        </w:rPr>
      </w:pPr>
      <w:r w:rsidRPr="008C09CF">
        <w:rPr>
          <w:rFonts w:ascii="Times New Roman" w:eastAsia="Calibri" w:hAnsi="Times New Roman" w:cs="Times New Roman"/>
          <w:i/>
          <w:sz w:val="24"/>
        </w:rPr>
        <w:t>Figure 6. Flier for Republic of New Africa: “Turn Toward Freedom</w:t>
      </w:r>
      <w:r>
        <w:rPr>
          <w:rFonts w:ascii="Times New Roman" w:eastAsia="Calibri" w:hAnsi="Times New Roman" w:cs="Times New Roman"/>
          <w:i/>
          <w:sz w:val="24"/>
        </w:rPr>
        <w:t>,</w:t>
      </w:r>
      <w:r w:rsidRPr="008C09CF">
        <w:rPr>
          <w:rFonts w:ascii="Times New Roman" w:eastAsia="Calibri" w:hAnsi="Times New Roman" w:cs="Times New Roman"/>
          <w:i/>
          <w:sz w:val="24"/>
        </w:rPr>
        <w:t>”</w:t>
      </w:r>
      <w:r>
        <w:rPr>
          <w:rFonts w:ascii="Times New Roman" w:eastAsia="Calibri" w:hAnsi="Times New Roman" w:cs="Times New Roman"/>
          <w:i/>
          <w:sz w:val="24"/>
        </w:rPr>
        <w:t xml:space="preserve"> which Advocates for the Creation of New Community for Black People, Free from the “Struggle of the Ghetto”</w:t>
      </w:r>
    </w:p>
    <w:p w14:paraId="0864433F" w14:textId="77777777" w:rsidR="00366961" w:rsidRPr="008C09CF" w:rsidRDefault="00366961" w:rsidP="00366961">
      <w:pPr>
        <w:spacing w:after="160" w:line="259" w:lineRule="auto"/>
        <w:jc w:val="center"/>
        <w:rPr>
          <w:rFonts w:ascii="Times New Roman" w:eastAsia="Calibri" w:hAnsi="Times New Roman" w:cs="Times New Roman"/>
          <w:sz w:val="24"/>
        </w:rPr>
      </w:pPr>
      <w:r w:rsidRPr="008C09CF">
        <w:rPr>
          <w:rFonts w:ascii="Times New Roman" w:eastAsia="Calibri" w:hAnsi="Times New Roman" w:cs="Times New Roman"/>
          <w:noProof/>
          <w:sz w:val="24"/>
          <w:szCs w:val="24"/>
        </w:rPr>
        <w:drawing>
          <wp:inline distT="0" distB="0" distL="0" distR="0" wp14:anchorId="44090488" wp14:editId="23A59A5E">
            <wp:extent cx="4237598" cy="6227379"/>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africa.jpg"/>
                    <pic:cNvPicPr/>
                  </pic:nvPicPr>
                  <pic:blipFill>
                    <a:blip r:embed="rId103">
                      <a:extLst>
                        <a:ext uri="{BEBA8EAE-BF5A-486C-A8C5-ECC9F3942E4B}">
                          <a14:imgProps xmlns:a14="http://schemas.microsoft.com/office/drawing/2010/main">
                            <a14:imgLayer r:embed="rId10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261816" cy="6262969"/>
                    </a:xfrm>
                    <a:prstGeom prst="rect">
                      <a:avLst/>
                    </a:prstGeom>
                  </pic:spPr>
                </pic:pic>
              </a:graphicData>
            </a:graphic>
          </wp:inline>
        </w:drawing>
      </w:r>
    </w:p>
    <w:p w14:paraId="09747812" w14:textId="77777777" w:rsidR="00366961" w:rsidRDefault="00366961" w:rsidP="00366961">
      <w:pPr>
        <w:spacing w:after="160" w:line="259" w:lineRule="auto"/>
        <w:rPr>
          <w:rFonts w:ascii="Times New Roman" w:eastAsia="Calibri" w:hAnsi="Times New Roman" w:cs="Times New Roman"/>
          <w:i/>
          <w:sz w:val="24"/>
        </w:rPr>
      </w:pPr>
    </w:p>
    <w:p w14:paraId="542EF625" w14:textId="77777777" w:rsidR="00366961" w:rsidRDefault="00366961" w:rsidP="00366961">
      <w:pPr>
        <w:spacing w:after="160" w:line="259" w:lineRule="auto"/>
        <w:rPr>
          <w:rFonts w:ascii="Times New Roman" w:eastAsia="Calibri" w:hAnsi="Times New Roman" w:cs="Times New Roman"/>
          <w:i/>
          <w:sz w:val="24"/>
        </w:rPr>
      </w:pPr>
    </w:p>
    <w:p w14:paraId="28A5DEB5" w14:textId="77777777" w:rsidR="00366961" w:rsidRDefault="00366961" w:rsidP="00366961">
      <w:pPr>
        <w:spacing w:after="160" w:line="259" w:lineRule="auto"/>
        <w:rPr>
          <w:rFonts w:ascii="Times New Roman" w:eastAsia="Calibri" w:hAnsi="Times New Roman" w:cs="Times New Roman"/>
          <w:i/>
          <w:sz w:val="24"/>
        </w:rPr>
      </w:pPr>
    </w:p>
    <w:p w14:paraId="7E5D837E" w14:textId="77777777" w:rsidR="00366961" w:rsidRDefault="00366961" w:rsidP="00366961">
      <w:pPr>
        <w:spacing w:after="160" w:line="259" w:lineRule="auto"/>
        <w:rPr>
          <w:rFonts w:ascii="Times New Roman" w:eastAsia="Calibri" w:hAnsi="Times New Roman" w:cs="Times New Roman"/>
          <w:i/>
          <w:sz w:val="24"/>
        </w:rPr>
      </w:pPr>
    </w:p>
    <w:p w14:paraId="648A6C63" w14:textId="77777777" w:rsidR="00366961" w:rsidRDefault="00366961" w:rsidP="00366961">
      <w:pPr>
        <w:spacing w:after="160" w:line="259" w:lineRule="auto"/>
        <w:rPr>
          <w:rFonts w:ascii="Times New Roman" w:eastAsia="Calibri" w:hAnsi="Times New Roman" w:cs="Times New Roman"/>
          <w:i/>
          <w:sz w:val="24"/>
        </w:rPr>
      </w:pPr>
      <w:r w:rsidRPr="008C09CF">
        <w:rPr>
          <w:rFonts w:ascii="Times New Roman" w:eastAsia="Calibri" w:hAnsi="Times New Roman" w:cs="Times New Roman"/>
          <w:i/>
          <w:sz w:val="24"/>
        </w:rPr>
        <w:t>Figure 7. Fund and Support Raising Flier</w:t>
      </w:r>
      <w:r>
        <w:rPr>
          <w:rFonts w:ascii="Times New Roman" w:eastAsia="Calibri" w:hAnsi="Times New Roman" w:cs="Times New Roman"/>
          <w:i/>
          <w:sz w:val="24"/>
        </w:rPr>
        <w:t xml:space="preserve"> for the Republic of New Africa</w:t>
      </w:r>
    </w:p>
    <w:p w14:paraId="2D6CF64C" w14:textId="77777777" w:rsidR="00366961" w:rsidRPr="008C09CF" w:rsidRDefault="00366961" w:rsidP="00366961">
      <w:pPr>
        <w:spacing w:after="160" w:line="259" w:lineRule="auto"/>
        <w:jc w:val="center"/>
        <w:rPr>
          <w:rFonts w:ascii="Times New Roman" w:eastAsia="Calibri" w:hAnsi="Times New Roman" w:cs="Times New Roman"/>
          <w:sz w:val="24"/>
        </w:rPr>
      </w:pPr>
      <w:r w:rsidRPr="008C09CF">
        <w:rPr>
          <w:rFonts w:ascii="Times New Roman" w:eastAsia="Calibri" w:hAnsi="Times New Roman" w:cs="Times New Roman"/>
          <w:noProof/>
          <w:sz w:val="24"/>
          <w:szCs w:val="24"/>
        </w:rPr>
        <w:drawing>
          <wp:inline distT="0" distB="0" distL="0" distR="0" wp14:anchorId="7437D274" wp14:editId="1C9195B8">
            <wp:extent cx="4880071" cy="6416566"/>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NA6.jpg"/>
                    <pic:cNvPicPr/>
                  </pic:nvPicPr>
                  <pic:blipFill>
                    <a:blip r:embed="rId105">
                      <a:extLst>
                        <a:ext uri="{28A0092B-C50C-407E-A947-70E740481C1C}">
                          <a14:useLocalDpi xmlns:a14="http://schemas.microsoft.com/office/drawing/2010/main" val="0"/>
                        </a:ext>
                      </a:extLst>
                    </a:blip>
                    <a:stretch>
                      <a:fillRect/>
                    </a:stretch>
                  </pic:blipFill>
                  <pic:spPr>
                    <a:xfrm>
                      <a:off x="0" y="0"/>
                      <a:ext cx="4883777" cy="6421438"/>
                    </a:xfrm>
                    <a:prstGeom prst="rect">
                      <a:avLst/>
                    </a:prstGeom>
                  </pic:spPr>
                </pic:pic>
              </a:graphicData>
            </a:graphic>
          </wp:inline>
        </w:drawing>
      </w:r>
    </w:p>
    <w:p w14:paraId="48317D67" w14:textId="77777777" w:rsidR="00366961" w:rsidRDefault="00366961" w:rsidP="00366961">
      <w:pPr>
        <w:spacing w:after="160" w:line="259" w:lineRule="auto"/>
        <w:rPr>
          <w:rFonts w:ascii="Times New Roman" w:eastAsia="Calibri" w:hAnsi="Times New Roman" w:cs="Times New Roman"/>
          <w:i/>
          <w:sz w:val="24"/>
        </w:rPr>
      </w:pPr>
    </w:p>
    <w:p w14:paraId="2DA4B04F" w14:textId="77777777" w:rsidR="00366961" w:rsidRDefault="00366961" w:rsidP="00366961">
      <w:pPr>
        <w:spacing w:after="160" w:line="259" w:lineRule="auto"/>
        <w:rPr>
          <w:rFonts w:ascii="Times New Roman" w:eastAsia="Calibri" w:hAnsi="Times New Roman" w:cs="Times New Roman"/>
          <w:i/>
          <w:sz w:val="24"/>
        </w:rPr>
      </w:pPr>
    </w:p>
    <w:p w14:paraId="36CE8126" w14:textId="2E2223FF" w:rsidR="00705035" w:rsidRPr="00DC093D" w:rsidRDefault="00705035" w:rsidP="006F37F9">
      <w:pPr>
        <w:spacing w:after="0" w:line="240" w:lineRule="auto"/>
        <w:contextualSpacing/>
        <w:rPr>
          <w:rFonts w:ascii="Times New Roman" w:hAnsi="Times New Roman" w:cs="Times New Roman"/>
          <w:bCs/>
          <w:sz w:val="24"/>
          <w:szCs w:val="24"/>
        </w:rPr>
      </w:pPr>
    </w:p>
    <w:sectPr w:rsidR="00705035" w:rsidRPr="00DC093D" w:rsidSect="00720664">
      <w:footerReference w:type="default" r:id="rId106"/>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9F9D21" w14:textId="77777777" w:rsidR="005508E5" w:rsidRDefault="005508E5" w:rsidP="006A7E72">
      <w:pPr>
        <w:spacing w:after="0" w:line="240" w:lineRule="auto"/>
      </w:pPr>
      <w:r>
        <w:separator/>
      </w:r>
    </w:p>
  </w:endnote>
  <w:endnote w:type="continuationSeparator" w:id="0">
    <w:p w14:paraId="6EBB1B42" w14:textId="77777777" w:rsidR="005508E5" w:rsidRDefault="005508E5" w:rsidP="006A7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A2504" w14:textId="77777777" w:rsidR="005508E5" w:rsidRDefault="005508E5">
    <w:pPr>
      <w:pStyle w:val="Footer"/>
      <w:jc w:val="center"/>
    </w:pPr>
  </w:p>
  <w:p w14:paraId="531ACA71" w14:textId="77777777" w:rsidR="005508E5" w:rsidRDefault="005508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431092"/>
      <w:docPartObj>
        <w:docPartGallery w:val="Page Numbers (Bottom of Page)"/>
        <w:docPartUnique/>
      </w:docPartObj>
    </w:sdtPr>
    <w:sdtEndPr>
      <w:rPr>
        <w:noProof/>
      </w:rPr>
    </w:sdtEndPr>
    <w:sdtContent>
      <w:p w14:paraId="1E8D767C" w14:textId="77777777" w:rsidR="005508E5" w:rsidRDefault="005508E5">
        <w:pPr>
          <w:pStyle w:val="Footer"/>
          <w:jc w:val="center"/>
        </w:pPr>
        <w:r>
          <w:fldChar w:fldCharType="begin"/>
        </w:r>
        <w:r>
          <w:instrText xml:space="preserve"> PAGE   \* MERGEFORMAT </w:instrText>
        </w:r>
        <w:r>
          <w:fldChar w:fldCharType="separate"/>
        </w:r>
        <w:r w:rsidR="00C74ADA">
          <w:rPr>
            <w:noProof/>
          </w:rPr>
          <w:t>viii</w:t>
        </w:r>
        <w:r>
          <w:rPr>
            <w:noProof/>
          </w:rPr>
          <w:fldChar w:fldCharType="end"/>
        </w:r>
      </w:p>
    </w:sdtContent>
  </w:sdt>
  <w:p w14:paraId="3407331D" w14:textId="77777777" w:rsidR="005508E5" w:rsidRDefault="005508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910928"/>
      <w:docPartObj>
        <w:docPartGallery w:val="Page Numbers (Bottom of Page)"/>
        <w:docPartUnique/>
      </w:docPartObj>
    </w:sdtPr>
    <w:sdtEndPr>
      <w:rPr>
        <w:noProof/>
      </w:rPr>
    </w:sdtEndPr>
    <w:sdtContent>
      <w:p w14:paraId="311237B8" w14:textId="77777777" w:rsidR="005508E5" w:rsidRDefault="005508E5">
        <w:pPr>
          <w:pStyle w:val="Footer"/>
          <w:jc w:val="center"/>
        </w:pPr>
        <w:r>
          <w:fldChar w:fldCharType="begin"/>
        </w:r>
        <w:r>
          <w:instrText xml:space="preserve"> PAGE   \* MERGEFORMAT </w:instrText>
        </w:r>
        <w:r>
          <w:fldChar w:fldCharType="separate"/>
        </w:r>
        <w:r w:rsidR="00C74ADA">
          <w:rPr>
            <w:noProof/>
          </w:rPr>
          <w:t>136</w:t>
        </w:r>
        <w:r>
          <w:rPr>
            <w:noProof/>
          </w:rPr>
          <w:fldChar w:fldCharType="end"/>
        </w:r>
      </w:p>
    </w:sdtContent>
  </w:sdt>
  <w:p w14:paraId="22F04E49" w14:textId="77777777" w:rsidR="005508E5" w:rsidRDefault="005508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D96EC" w14:textId="77777777" w:rsidR="005508E5" w:rsidRDefault="005508E5" w:rsidP="006A7E72">
      <w:pPr>
        <w:spacing w:after="0" w:line="240" w:lineRule="auto"/>
      </w:pPr>
      <w:r>
        <w:separator/>
      </w:r>
    </w:p>
  </w:footnote>
  <w:footnote w:type="continuationSeparator" w:id="0">
    <w:p w14:paraId="6556888A" w14:textId="77777777" w:rsidR="005508E5" w:rsidRDefault="005508E5" w:rsidP="006A7E72">
      <w:pPr>
        <w:spacing w:after="0" w:line="240" w:lineRule="auto"/>
      </w:pPr>
      <w:r>
        <w:continuationSeparator/>
      </w:r>
    </w:p>
  </w:footnote>
  <w:footnote w:id="1">
    <w:p w14:paraId="210EC56F" w14:textId="77777777" w:rsidR="005508E5" w:rsidRDefault="005508E5" w:rsidP="00652DC4">
      <w:pPr>
        <w:pStyle w:val="FootnoteText"/>
      </w:pPr>
      <w:r>
        <w:rPr>
          <w:rStyle w:val="FootnoteReference"/>
        </w:rPr>
        <w:footnoteRef/>
      </w:r>
      <w:r>
        <w:t xml:space="preserve"> </w:t>
      </w:r>
      <w:r w:rsidRPr="00ED2B7D">
        <w:rPr>
          <w:rFonts w:ascii="Times New Roman" w:hAnsi="Times New Roman" w:cs="Times New Roman"/>
          <w:sz w:val="24"/>
          <w:szCs w:val="24"/>
        </w:rPr>
        <w:t>Terrorism in the United States: 1997, Washington, DC: US. Government Printing Office</w:t>
      </w:r>
    </w:p>
  </w:footnote>
  <w:footnote w:id="2">
    <w:p w14:paraId="4EB8EB39" w14:textId="77777777" w:rsidR="005508E5" w:rsidRPr="00C70761" w:rsidRDefault="005508E5">
      <w:pPr>
        <w:pStyle w:val="FootnoteText"/>
        <w:rPr>
          <w:rFonts w:ascii="Times New Roman" w:hAnsi="Times New Roman" w:cs="Times New Roman"/>
          <w:sz w:val="24"/>
          <w:szCs w:val="24"/>
        </w:rPr>
      </w:pPr>
      <w:r w:rsidRPr="00C70761">
        <w:rPr>
          <w:rStyle w:val="FootnoteReference"/>
          <w:rFonts w:ascii="Times New Roman" w:hAnsi="Times New Roman" w:cs="Times New Roman"/>
          <w:sz w:val="24"/>
          <w:szCs w:val="24"/>
        </w:rPr>
        <w:footnoteRef/>
      </w:r>
      <w:r w:rsidRPr="00C70761">
        <w:rPr>
          <w:rFonts w:ascii="Times New Roman" w:hAnsi="Times New Roman" w:cs="Times New Roman"/>
          <w:sz w:val="24"/>
          <w:szCs w:val="24"/>
        </w:rPr>
        <w:t xml:space="preserve"> FBI: Definitions of Terrorism in the U.S. Code &lt; http://www.fbi.gov/about-us/investigate/terrorism/terrorism-definition&gt;</w:t>
      </w:r>
    </w:p>
  </w:footnote>
  <w:footnote w:id="3">
    <w:p w14:paraId="2724BC05" w14:textId="77777777" w:rsidR="005508E5" w:rsidRPr="00D66558" w:rsidRDefault="005508E5">
      <w:pPr>
        <w:pStyle w:val="FootnoteText"/>
        <w:rPr>
          <w:rFonts w:ascii="Times New Roman" w:hAnsi="Times New Roman" w:cs="Times New Roman"/>
          <w:sz w:val="24"/>
          <w:szCs w:val="24"/>
        </w:rPr>
      </w:pPr>
      <w:r w:rsidRPr="00D66558">
        <w:rPr>
          <w:rStyle w:val="FootnoteReference"/>
          <w:rFonts w:ascii="Times New Roman" w:hAnsi="Times New Roman" w:cs="Times New Roman"/>
          <w:sz w:val="24"/>
          <w:szCs w:val="24"/>
        </w:rPr>
        <w:footnoteRef/>
      </w:r>
      <w:r w:rsidRPr="00D66558">
        <w:rPr>
          <w:rFonts w:ascii="Times New Roman" w:hAnsi="Times New Roman" w:cs="Times New Roman"/>
          <w:sz w:val="24"/>
          <w:szCs w:val="24"/>
        </w:rPr>
        <w:t xml:space="preserve"> Some scholars researchers have attempted to develop conceptual models that explicitly take the environment into consideration when studying human societies. For example, Duncan (1961) uses the POET (human population, societal organization, the environment, and technology) model to understand the relationship between people and the environment, arguing social and environmental outcomes depend upon the relationships between these four components. Another model, called the IPAT (impact made by population, affluence, and technology) model, by Ehrlich and Holdren (1971), argues that three main factors (population, affluence, and technology) predict the impact people make upon the natural environment. Similarly, Lenski (1966) outlines stages of societal development and how they impact the natural environment. He argues societies organize according to their access to natural resources, as well as the tools and technologies developed by manipulation of these natural resources. These macro-level theories attempt to explain the negotiation between human needs and environmental consumption in a more deliberate way than classical sociological theories.</w:t>
      </w:r>
    </w:p>
  </w:footnote>
  <w:footnote w:id="4">
    <w:p w14:paraId="474DC091" w14:textId="77777777" w:rsidR="005508E5" w:rsidRPr="00D66558" w:rsidRDefault="005508E5">
      <w:pPr>
        <w:pStyle w:val="FootnoteText"/>
        <w:rPr>
          <w:rFonts w:ascii="Times New Roman" w:hAnsi="Times New Roman" w:cs="Times New Roman"/>
        </w:rPr>
      </w:pPr>
      <w:r w:rsidRPr="00D66558">
        <w:rPr>
          <w:rStyle w:val="FootnoteReference"/>
          <w:rFonts w:ascii="Times New Roman" w:hAnsi="Times New Roman" w:cs="Times New Roman"/>
          <w:sz w:val="24"/>
          <w:szCs w:val="24"/>
        </w:rPr>
        <w:footnoteRef/>
      </w:r>
      <w:r>
        <w:t xml:space="preserve"> </w:t>
      </w:r>
      <w:r w:rsidRPr="00BB4DEC">
        <w:rPr>
          <w:rFonts w:ascii="Times New Roman" w:hAnsi="Times New Roman" w:cs="Times New Roman"/>
          <w:sz w:val="24"/>
          <w:szCs w:val="24"/>
        </w:rPr>
        <w:t>Perhaps this remains the dominant focus in the sociology of the environment, because efforts to combat environmental d</w:t>
      </w:r>
      <w:r>
        <w:rPr>
          <w:rFonts w:ascii="Times New Roman" w:hAnsi="Times New Roman" w:cs="Times New Roman"/>
          <w:sz w:val="24"/>
          <w:szCs w:val="24"/>
        </w:rPr>
        <w:t>amage have been superficial (Po</w:t>
      </w:r>
      <w:r w:rsidRPr="00BB4DEC">
        <w:rPr>
          <w:rFonts w:ascii="Times New Roman" w:hAnsi="Times New Roman" w:cs="Times New Roman"/>
          <w:sz w:val="24"/>
          <w:szCs w:val="24"/>
        </w:rPr>
        <w:t xml:space="preserve">nting 1991). Europeans’ colonization of the Western Hemisphere and the discovery of fossil fuels created a surge in human consumption and population growth that has exceeded the world’s capability to produce natural resources </w:t>
      </w:r>
      <w:r w:rsidRPr="00D66558">
        <w:rPr>
          <w:rFonts w:ascii="Times New Roman" w:hAnsi="Times New Roman" w:cs="Times New Roman"/>
          <w:sz w:val="24"/>
          <w:szCs w:val="24"/>
        </w:rPr>
        <w:t>(Catton 1980).</w:t>
      </w:r>
    </w:p>
  </w:footnote>
  <w:footnote w:id="5">
    <w:p w14:paraId="0CE14FB9" w14:textId="77777777" w:rsidR="005508E5" w:rsidRDefault="005508E5">
      <w:pPr>
        <w:pStyle w:val="FootnoteText"/>
      </w:pPr>
      <w:r w:rsidRPr="00D66558">
        <w:rPr>
          <w:rStyle w:val="FootnoteReference"/>
          <w:rFonts w:ascii="Times New Roman" w:hAnsi="Times New Roman" w:cs="Times New Roman"/>
          <w:sz w:val="24"/>
          <w:szCs w:val="24"/>
        </w:rPr>
        <w:footnoteRef/>
      </w:r>
      <w:r w:rsidRPr="00D66558">
        <w:rPr>
          <w:rFonts w:ascii="Times New Roman" w:hAnsi="Times New Roman" w:cs="Times New Roman"/>
          <w:sz w:val="24"/>
          <w:szCs w:val="24"/>
        </w:rPr>
        <w:t xml:space="preserve"> For example, Dunlap</w:t>
      </w:r>
      <w:r>
        <w:rPr>
          <w:rFonts w:ascii="Times New Roman" w:hAnsi="Times New Roman" w:cs="Times New Roman"/>
          <w:sz w:val="24"/>
          <w:szCs w:val="24"/>
        </w:rPr>
        <w:t xml:space="preserve"> (1992) </w:t>
      </w:r>
      <w:r w:rsidRPr="00D66558">
        <w:rPr>
          <w:rFonts w:ascii="Times New Roman" w:hAnsi="Times New Roman" w:cs="Times New Roman"/>
          <w:sz w:val="24"/>
          <w:szCs w:val="24"/>
        </w:rPr>
        <w:t>argues there are three main spaces in the world: the places where people live, the places where people put waste, and the places where people harvest natural resources. Whenever those spaces overlap, people face problems of environmental degradation.</w:t>
      </w:r>
    </w:p>
  </w:footnote>
  <w:footnote w:id="6">
    <w:p w14:paraId="3ABC25E7" w14:textId="77777777" w:rsidR="005508E5" w:rsidRPr="009671DE" w:rsidRDefault="005508E5" w:rsidP="009671DE">
      <w:pPr>
        <w:pStyle w:val="FootnoteText"/>
        <w:rPr>
          <w:rFonts w:ascii="Times New Roman" w:hAnsi="Times New Roman" w:cs="Times New Roman"/>
        </w:rPr>
      </w:pPr>
      <w:r w:rsidRPr="009671DE">
        <w:rPr>
          <w:rStyle w:val="FootnoteReference"/>
          <w:rFonts w:ascii="Times New Roman" w:hAnsi="Times New Roman" w:cs="Times New Roman"/>
          <w:sz w:val="24"/>
        </w:rPr>
        <w:footnoteRef/>
      </w:r>
      <w:r w:rsidRPr="009671DE">
        <w:rPr>
          <w:rFonts w:ascii="Times New Roman" w:hAnsi="Times New Roman" w:cs="Times New Roman"/>
          <w:sz w:val="24"/>
        </w:rPr>
        <w:t xml:space="preserve"> This paragraph is inspired by</w:t>
      </w:r>
      <w:r>
        <w:rPr>
          <w:rFonts w:ascii="Times New Roman" w:hAnsi="Times New Roman" w:cs="Times New Roman"/>
          <w:sz w:val="24"/>
        </w:rPr>
        <w:t xml:space="preserve"> a book review of </w:t>
      </w:r>
      <w:r w:rsidRPr="009671DE">
        <w:rPr>
          <w:rFonts w:ascii="Times New Roman" w:hAnsi="Times New Roman" w:cs="Times New Roman"/>
          <w:i/>
          <w:sz w:val="24"/>
        </w:rPr>
        <w:t>Total Liberation: The Power and Promise of Animal Rights and the Radical Earth Movement</w:t>
      </w:r>
      <w:r>
        <w:rPr>
          <w:rFonts w:ascii="Times New Roman" w:hAnsi="Times New Roman" w:cs="Times New Roman"/>
          <w:sz w:val="24"/>
        </w:rPr>
        <w:t xml:space="preserve"> b</w:t>
      </w:r>
      <w:r w:rsidRPr="009671DE">
        <w:rPr>
          <w:rFonts w:ascii="Times New Roman" w:hAnsi="Times New Roman" w:cs="Times New Roman"/>
          <w:sz w:val="24"/>
        </w:rPr>
        <w:t>y David Naguib Pellow</w:t>
      </w:r>
      <w:r>
        <w:rPr>
          <w:rFonts w:ascii="Times New Roman" w:hAnsi="Times New Roman" w:cs="Times New Roman"/>
          <w:sz w:val="24"/>
        </w:rPr>
        <w:t xml:space="preserve"> that I wrote in 2014 for the </w:t>
      </w:r>
      <w:r w:rsidRPr="009671DE">
        <w:rPr>
          <w:rFonts w:ascii="Times New Roman" w:hAnsi="Times New Roman" w:cs="Times New Roman"/>
          <w:i/>
          <w:sz w:val="24"/>
        </w:rPr>
        <w:t>Human Ecology Review</w:t>
      </w:r>
      <w:r>
        <w:rPr>
          <w:rFonts w:ascii="Times New Roman" w:hAnsi="Times New Roman" w:cs="Times New Roman"/>
          <w:sz w:val="24"/>
        </w:rPr>
        <w:t xml:space="preserve">. </w:t>
      </w:r>
    </w:p>
  </w:footnote>
  <w:footnote w:id="7">
    <w:p w14:paraId="5F06E383" w14:textId="77777777" w:rsidR="005508E5" w:rsidRPr="00E206E6" w:rsidRDefault="005508E5" w:rsidP="00652DC4">
      <w:pPr>
        <w:pStyle w:val="FootnoteText"/>
        <w:rPr>
          <w:rFonts w:ascii="Times New Roman" w:hAnsi="Times New Roman" w:cs="Times New Roman"/>
        </w:rPr>
      </w:pPr>
      <w:r w:rsidRPr="007A591A">
        <w:rPr>
          <w:rStyle w:val="FootnoteReference"/>
          <w:rFonts w:ascii="Times New Roman" w:hAnsi="Times New Roman" w:cs="Times New Roman"/>
          <w:sz w:val="24"/>
        </w:rPr>
        <w:footnoteRef/>
      </w:r>
      <w:r w:rsidRPr="007A591A">
        <w:rPr>
          <w:rFonts w:ascii="Times New Roman" w:hAnsi="Times New Roman" w:cs="Times New Roman"/>
          <w:sz w:val="24"/>
        </w:rPr>
        <w:t xml:space="preserve"> I use these two historical phases of environmental thought in order to briefly summarize the environmental literature. I understand environmentalism in America has a more detailed history and recognize it cannot be reduced to these historical phases alone. For this paper, however, my intention is to synthesize the progression of environmentalist ideology as succinctly as possible.</w:t>
      </w:r>
    </w:p>
  </w:footnote>
  <w:footnote w:id="8">
    <w:p w14:paraId="2652F534" w14:textId="77777777" w:rsidR="005508E5" w:rsidRDefault="005508E5" w:rsidP="006C4A2A">
      <w:pPr>
        <w:pStyle w:val="FootnoteText"/>
      </w:pPr>
      <w:r>
        <w:rPr>
          <w:rStyle w:val="FootnoteReference"/>
        </w:rPr>
        <w:footnoteRef/>
      </w:r>
      <w:r>
        <w:t xml:space="preserve"> </w:t>
      </w:r>
      <w:r>
        <w:rPr>
          <w:rFonts w:ascii="Times New Roman" w:hAnsi="Times New Roman" w:cs="Times New Roman"/>
          <w:sz w:val="24"/>
          <w:szCs w:val="24"/>
        </w:rPr>
        <w:t xml:space="preserve">I am formerly employed by the TRC as a graduate research assistant while earning my Master’s Degree in Sociology at the University of Arkansas, working as a coder for the project, “Border Crossings and Terrorist </w:t>
      </w:r>
      <w:r w:rsidRPr="00084CAD">
        <w:rPr>
          <w:rFonts w:ascii="Times New Roman" w:hAnsi="Times New Roman" w:cs="Times New Roman"/>
          <w:sz w:val="24"/>
          <w:szCs w:val="24"/>
        </w:rPr>
        <w:t>Attacks in the United States: Lessons for Protecting against Dangerous Entrants</w:t>
      </w:r>
      <w:r>
        <w:rPr>
          <w:rFonts w:ascii="Times New Roman" w:hAnsi="Times New Roman" w:cs="Times New Roman"/>
          <w:sz w:val="24"/>
          <w:szCs w:val="24"/>
        </w:rPr>
        <w:t xml:space="preserve">,” a multi-institutional research project headed by the </w:t>
      </w:r>
      <w:r w:rsidRPr="00084CAD">
        <w:rPr>
          <w:rFonts w:ascii="Times New Roman" w:hAnsi="Times New Roman" w:cs="Times New Roman"/>
          <w:sz w:val="24"/>
          <w:szCs w:val="24"/>
        </w:rPr>
        <w:t>Department o</w:t>
      </w:r>
      <w:r>
        <w:rPr>
          <w:rFonts w:ascii="Times New Roman" w:hAnsi="Times New Roman" w:cs="Times New Roman"/>
          <w:sz w:val="24"/>
          <w:szCs w:val="24"/>
        </w:rPr>
        <w:t xml:space="preserve">f Homeland Security's National </w:t>
      </w:r>
      <w:r w:rsidRPr="00084CAD">
        <w:rPr>
          <w:rFonts w:ascii="Times New Roman" w:hAnsi="Times New Roman" w:cs="Times New Roman"/>
          <w:sz w:val="24"/>
          <w:szCs w:val="24"/>
        </w:rPr>
        <w:t>Consortium for the Study of Terrorism and Reponses to Terrorism (START)</w:t>
      </w:r>
      <w:r>
        <w:rPr>
          <w:rFonts w:ascii="Times New Roman" w:hAnsi="Times New Roman" w:cs="Times New Roman"/>
          <w:sz w:val="24"/>
          <w:szCs w:val="24"/>
        </w:rPr>
        <w:t xml:space="preserve"> center. The faculty and staff at the TRC have met with me during the course of this research project, providing critical advice and expertise during my development of research questions and statistical analysis of the data.</w:t>
      </w:r>
    </w:p>
  </w:footnote>
  <w:footnote w:id="9">
    <w:p w14:paraId="579592D9" w14:textId="77777777" w:rsidR="005508E5" w:rsidRPr="007F648F" w:rsidRDefault="005508E5">
      <w:pPr>
        <w:pStyle w:val="FootnoteText"/>
        <w:rPr>
          <w:rFonts w:ascii="Times New Roman" w:hAnsi="Times New Roman" w:cs="Times New Roman"/>
        </w:rPr>
      </w:pPr>
      <w:r w:rsidRPr="007F648F">
        <w:rPr>
          <w:rStyle w:val="FootnoteReference"/>
          <w:rFonts w:ascii="Times New Roman" w:hAnsi="Times New Roman" w:cs="Times New Roman"/>
          <w:sz w:val="24"/>
        </w:rPr>
        <w:footnoteRef/>
      </w:r>
      <w:r w:rsidRPr="007F648F">
        <w:rPr>
          <w:rFonts w:ascii="Times New Roman" w:hAnsi="Times New Roman" w:cs="Times New Roman"/>
          <w:sz w:val="24"/>
        </w:rPr>
        <w:t xml:space="preserve"> Definitions</w:t>
      </w:r>
      <w:r>
        <w:rPr>
          <w:rFonts w:ascii="Times New Roman" w:hAnsi="Times New Roman" w:cs="Times New Roman"/>
          <w:sz w:val="24"/>
        </w:rPr>
        <w:t xml:space="preserve"> of terrorism</w:t>
      </w:r>
      <w:r w:rsidRPr="007F648F">
        <w:rPr>
          <w:rFonts w:ascii="Times New Roman" w:hAnsi="Times New Roman" w:cs="Times New Roman"/>
          <w:sz w:val="24"/>
        </w:rPr>
        <w:t xml:space="preserve"> can be found at: </w:t>
      </w:r>
      <w:hyperlink r:id="rId1" w:history="1">
        <w:r w:rsidRPr="00546B30">
          <w:rPr>
            <w:rStyle w:val="Hyperlink"/>
            <w:rFonts w:ascii="Times New Roman" w:hAnsi="Times New Roman" w:cs="Times New Roman"/>
            <w:sz w:val="24"/>
          </w:rPr>
          <w:t>http://www.fbi.gov/news/testimony/the-terrorist-threat-confronting-the-united-states</w:t>
        </w:r>
      </w:hyperlink>
      <w:r>
        <w:rPr>
          <w:rFonts w:ascii="Times New Roman" w:hAnsi="Times New Roman" w:cs="Times New Roman"/>
          <w:sz w:val="24"/>
        </w:rPr>
        <w:t>. I give a brief overview of these categories and group names associated with them.</w:t>
      </w:r>
    </w:p>
  </w:footnote>
  <w:footnote w:id="10">
    <w:p w14:paraId="202F6933" w14:textId="77777777" w:rsidR="005508E5" w:rsidRPr="00D16737" w:rsidRDefault="005508E5" w:rsidP="006C4A2A">
      <w:pPr>
        <w:pStyle w:val="FootnoteText"/>
        <w:rPr>
          <w:rFonts w:ascii="Times New Roman" w:hAnsi="Times New Roman" w:cs="Times New Roman"/>
        </w:rPr>
      </w:pPr>
      <w:r w:rsidRPr="00D16737">
        <w:rPr>
          <w:rStyle w:val="FootnoteReference"/>
          <w:rFonts w:ascii="Times New Roman" w:hAnsi="Times New Roman" w:cs="Times New Roman"/>
          <w:sz w:val="24"/>
        </w:rPr>
        <w:footnoteRef/>
      </w:r>
      <w:r w:rsidRPr="00D16737">
        <w:rPr>
          <w:rFonts w:ascii="Times New Roman" w:hAnsi="Times New Roman" w:cs="Times New Roman"/>
          <w:sz w:val="24"/>
        </w:rPr>
        <w:t xml:space="preserve"> I did this upon advising from a dissertation committee member. However, the variable has been used as a continuous variable in analyses in former TRC publications (for example, see Bradley-Engen, Damphousse, and Smith 2009).</w:t>
      </w:r>
    </w:p>
  </w:footnote>
  <w:footnote w:id="11">
    <w:p w14:paraId="55E37F40" w14:textId="77777777" w:rsidR="005508E5" w:rsidRDefault="005508E5" w:rsidP="006C4A2A">
      <w:pPr>
        <w:pStyle w:val="FootnoteText"/>
      </w:pPr>
      <w:r>
        <w:rPr>
          <w:rStyle w:val="FootnoteReference"/>
        </w:rPr>
        <w:footnoteRef/>
      </w:r>
      <w:r>
        <w:t xml:space="preserve"> </w:t>
      </w:r>
      <w:hyperlink r:id="rId2" w:history="1">
        <w:r w:rsidRPr="00DC683A">
          <w:rPr>
            <w:rStyle w:val="Hyperlink"/>
            <w:rFonts w:ascii="Times New Roman" w:hAnsi="Times New Roman" w:cs="Times New Roman"/>
            <w:sz w:val="24"/>
          </w:rPr>
          <w:t>http://www.animalliberationfront.com/FairUse-Disclaimer.html</w:t>
        </w:r>
      </w:hyperlink>
      <w:r w:rsidRPr="00DC683A">
        <w:rPr>
          <w:sz w:val="24"/>
        </w:rPr>
        <w:t xml:space="preserve"> </w:t>
      </w:r>
    </w:p>
  </w:footnote>
  <w:footnote w:id="12">
    <w:p w14:paraId="13959D29" w14:textId="77777777" w:rsidR="005508E5" w:rsidRDefault="005508E5" w:rsidP="006C4A2A">
      <w:pPr>
        <w:pStyle w:val="FootnoteText"/>
      </w:pPr>
      <w:r>
        <w:rPr>
          <w:rStyle w:val="FootnoteReference"/>
        </w:rPr>
        <w:footnoteRef/>
      </w:r>
      <w:r>
        <w:t xml:space="preserve"> </w:t>
      </w:r>
      <w:hyperlink r:id="rId3" w:history="1">
        <w:r w:rsidRPr="00DC683A">
          <w:rPr>
            <w:rStyle w:val="Hyperlink"/>
            <w:rFonts w:ascii="Times New Roman" w:hAnsi="Times New Roman" w:cs="Times New Roman"/>
            <w:sz w:val="24"/>
          </w:rPr>
          <w:t>http://www.animalliberationfront.com/DMCA.htm</w:t>
        </w:r>
      </w:hyperlink>
      <w:r w:rsidRPr="00DC683A">
        <w:rPr>
          <w:sz w:val="24"/>
        </w:rPr>
        <w:t xml:space="preserve"> </w:t>
      </w:r>
    </w:p>
  </w:footnote>
  <w:footnote w:id="13">
    <w:p w14:paraId="17747EA3" w14:textId="162272AC" w:rsidR="005508E5" w:rsidRPr="00531A41" w:rsidRDefault="005508E5">
      <w:pPr>
        <w:pStyle w:val="FootnoteText"/>
        <w:rPr>
          <w:rFonts w:ascii="Times New Roman" w:hAnsi="Times New Roman" w:cs="Times New Roman"/>
          <w:sz w:val="24"/>
          <w:szCs w:val="24"/>
        </w:rPr>
      </w:pPr>
      <w:r w:rsidRPr="00531A41">
        <w:rPr>
          <w:rStyle w:val="FootnoteReference"/>
          <w:rFonts w:ascii="Times New Roman" w:hAnsi="Times New Roman" w:cs="Times New Roman"/>
          <w:sz w:val="24"/>
          <w:szCs w:val="24"/>
        </w:rPr>
        <w:footnoteRef/>
      </w:r>
      <w:r w:rsidRPr="00531A41">
        <w:rPr>
          <w:rFonts w:ascii="Times New Roman" w:hAnsi="Times New Roman" w:cs="Times New Roman"/>
          <w:sz w:val="24"/>
          <w:szCs w:val="24"/>
        </w:rPr>
        <w:t xml:space="preserve"> I </w:t>
      </w:r>
      <w:r>
        <w:rPr>
          <w:rFonts w:ascii="Times New Roman" w:hAnsi="Times New Roman" w:cs="Times New Roman"/>
          <w:sz w:val="24"/>
          <w:szCs w:val="24"/>
        </w:rPr>
        <w:t xml:space="preserve">also </w:t>
      </w:r>
      <w:r w:rsidRPr="00531A41">
        <w:rPr>
          <w:rFonts w:ascii="Times New Roman" w:hAnsi="Times New Roman" w:cs="Times New Roman"/>
          <w:sz w:val="24"/>
          <w:szCs w:val="24"/>
        </w:rPr>
        <w:t>ran chi-square analyses and t-tests comparing ecoterrorists to left-wing and right-wing terrorists. Results show significant differences between ecoterrorists and other domestic terrorism groups</w:t>
      </w:r>
      <w:r>
        <w:rPr>
          <w:rFonts w:ascii="Times New Roman" w:hAnsi="Times New Roman" w:cs="Times New Roman"/>
          <w:sz w:val="24"/>
          <w:szCs w:val="24"/>
        </w:rPr>
        <w:t xml:space="preserve"> in age, race, gender, education, count severity, and type of prosecution</w:t>
      </w:r>
      <w:r w:rsidRPr="00531A41">
        <w:rPr>
          <w:rFonts w:ascii="Times New Roman" w:hAnsi="Times New Roman" w:cs="Times New Roman"/>
          <w:sz w:val="24"/>
          <w:szCs w:val="24"/>
        </w:rPr>
        <w:t xml:space="preserve">. </w:t>
      </w:r>
    </w:p>
  </w:footnote>
  <w:footnote w:id="14">
    <w:p w14:paraId="6DBAD860" w14:textId="77777777" w:rsidR="005508E5" w:rsidRDefault="005508E5" w:rsidP="00494315">
      <w:pPr>
        <w:pStyle w:val="FootnoteText"/>
      </w:pPr>
      <w:r>
        <w:rPr>
          <w:rStyle w:val="FootnoteReference"/>
        </w:rPr>
        <w:footnoteRef/>
      </w:r>
      <w:r>
        <w:t xml:space="preserve"> </w:t>
      </w:r>
      <w:r w:rsidRPr="00594AAE">
        <w:rPr>
          <w:rFonts w:ascii="Times New Roman" w:hAnsi="Times New Roman" w:cs="Times New Roman"/>
          <w:sz w:val="24"/>
          <w:szCs w:val="24"/>
        </w:rPr>
        <w:t>http://www.animalliberationfront.com/ALFront/alf_credo.htm</w:t>
      </w:r>
    </w:p>
  </w:footnote>
  <w:footnote w:id="15">
    <w:p w14:paraId="340BDAB4" w14:textId="77777777" w:rsidR="005508E5" w:rsidRDefault="005508E5" w:rsidP="00494315">
      <w:pPr>
        <w:pStyle w:val="FootnoteText"/>
      </w:pPr>
      <w:r>
        <w:rPr>
          <w:rStyle w:val="FootnoteReference"/>
        </w:rPr>
        <w:footnoteRef/>
      </w:r>
      <w:r>
        <w:t xml:space="preserve"> </w:t>
      </w:r>
      <w:hyperlink r:id="rId4" w:history="1">
        <w:r w:rsidRPr="008D5577">
          <w:rPr>
            <w:rStyle w:val="Hyperlink"/>
            <w:rFonts w:ascii="Times New Roman" w:hAnsi="Times New Roman" w:cs="Times New Roman"/>
            <w:sz w:val="24"/>
          </w:rPr>
          <w:t>http://www.animalliberationfront.com/ALFront/mission_statement.htm</w:t>
        </w:r>
      </w:hyperlink>
      <w:r w:rsidRPr="008D5577">
        <w:rPr>
          <w:sz w:val="24"/>
        </w:rPr>
        <w:t xml:space="preserve"> </w:t>
      </w:r>
    </w:p>
  </w:footnote>
  <w:footnote w:id="16">
    <w:p w14:paraId="45D200BC" w14:textId="77777777" w:rsidR="005508E5" w:rsidRPr="00CD055B" w:rsidRDefault="005508E5" w:rsidP="00494315">
      <w:pPr>
        <w:pStyle w:val="FootnoteText"/>
        <w:rPr>
          <w:rFonts w:ascii="Times New Roman" w:hAnsi="Times New Roman" w:cs="Times New Roman"/>
        </w:rPr>
      </w:pPr>
      <w:r w:rsidRPr="00CD055B">
        <w:rPr>
          <w:rStyle w:val="FootnoteReference"/>
          <w:rFonts w:ascii="Times New Roman" w:hAnsi="Times New Roman" w:cs="Times New Roman"/>
          <w:sz w:val="24"/>
        </w:rPr>
        <w:footnoteRef/>
      </w:r>
      <w:r w:rsidRPr="00CD055B">
        <w:rPr>
          <w:rFonts w:ascii="Times New Roman" w:hAnsi="Times New Roman" w:cs="Times New Roman"/>
          <w:sz w:val="24"/>
        </w:rPr>
        <w:t xml:space="preserve"> The Student Primer gives specific instructions for college students. Other articles and links speak to the college setting for ALF recruitment and activity.</w:t>
      </w:r>
      <w:r>
        <w:rPr>
          <w:rFonts w:ascii="Times New Roman" w:hAnsi="Times New Roman" w:cs="Times New Roman"/>
          <w:sz w:val="24"/>
        </w:rPr>
        <w:t xml:space="preserve"> Student profiles and advocacy stories can be viewed at: </w:t>
      </w:r>
      <w:hyperlink r:id="rId5" w:history="1">
        <w:r w:rsidRPr="004C73DA">
          <w:rPr>
            <w:rStyle w:val="Hyperlink"/>
            <w:rFonts w:ascii="Times New Roman" w:hAnsi="Times New Roman" w:cs="Times New Roman"/>
            <w:sz w:val="24"/>
          </w:rPr>
          <w:t>http://www.animalliberationfront.com/ALFront/Activist%20Tips/CollegeGuidetoARA.htm</w:t>
        </w:r>
      </w:hyperlink>
      <w:r>
        <w:rPr>
          <w:rFonts w:ascii="Times New Roman" w:hAnsi="Times New Roman" w:cs="Times New Roman"/>
          <w:sz w:val="24"/>
        </w:rPr>
        <w:t xml:space="preserve"> </w:t>
      </w:r>
    </w:p>
  </w:footnote>
  <w:footnote w:id="17">
    <w:p w14:paraId="247301DE" w14:textId="77777777" w:rsidR="005508E5" w:rsidRPr="00ED4E1D" w:rsidRDefault="005508E5" w:rsidP="00494315">
      <w:pPr>
        <w:pStyle w:val="FootnoteText"/>
        <w:rPr>
          <w:rFonts w:ascii="Times New Roman" w:hAnsi="Times New Roman" w:cs="Times New Roman"/>
        </w:rPr>
      </w:pPr>
      <w:r w:rsidRPr="00ED4E1D">
        <w:rPr>
          <w:rStyle w:val="FootnoteReference"/>
          <w:rFonts w:ascii="Times New Roman" w:hAnsi="Times New Roman" w:cs="Times New Roman"/>
          <w:sz w:val="24"/>
        </w:rPr>
        <w:footnoteRef/>
      </w:r>
      <w:r w:rsidRPr="00ED4E1D">
        <w:rPr>
          <w:rFonts w:ascii="Times New Roman" w:hAnsi="Times New Roman" w:cs="Times New Roman"/>
          <w:sz w:val="24"/>
        </w:rPr>
        <w:t xml:space="preserve"> http://www.animalliberationfront.com/ALFront/ALFPrime3.htm</w:t>
      </w:r>
    </w:p>
  </w:footnote>
  <w:footnote w:id="18">
    <w:p w14:paraId="6B1B65C2" w14:textId="77777777" w:rsidR="005508E5" w:rsidRDefault="005508E5" w:rsidP="00494315">
      <w:pPr>
        <w:pStyle w:val="FootnoteText"/>
      </w:pPr>
      <w:r>
        <w:rPr>
          <w:rStyle w:val="FootnoteReference"/>
        </w:rPr>
        <w:footnoteRef/>
      </w:r>
      <w:r>
        <w:t xml:space="preserve"> </w:t>
      </w:r>
      <w:r w:rsidRPr="00CD055B">
        <w:rPr>
          <w:rFonts w:ascii="Times New Roman" w:hAnsi="Times New Roman" w:cs="Times New Roman"/>
          <w:sz w:val="24"/>
        </w:rPr>
        <w:t>http://www.animalliberationfront.com/ALFront/AgainstALF/Warning-index.htm</w:t>
      </w:r>
    </w:p>
  </w:footnote>
  <w:footnote w:id="19">
    <w:p w14:paraId="151BA197" w14:textId="77777777" w:rsidR="005508E5" w:rsidRDefault="005508E5" w:rsidP="00494315">
      <w:pPr>
        <w:pStyle w:val="FootnoteText"/>
      </w:pPr>
      <w:r>
        <w:rPr>
          <w:rStyle w:val="FootnoteReference"/>
        </w:rPr>
        <w:footnoteRef/>
      </w:r>
      <w:r>
        <w:t xml:space="preserve"> </w:t>
      </w:r>
      <w:r w:rsidRPr="00ED4E1D">
        <w:rPr>
          <w:rFonts w:ascii="Times New Roman" w:hAnsi="Times New Roman" w:cs="Times New Roman"/>
          <w:sz w:val="24"/>
        </w:rPr>
        <w:t>http://www.animalliberationfront.com/ALFront/Manifesto-TotalLib.htm</w:t>
      </w:r>
    </w:p>
  </w:footnote>
  <w:footnote w:id="20">
    <w:p w14:paraId="6012D6B9" w14:textId="77777777" w:rsidR="005508E5" w:rsidRPr="004473FC" w:rsidRDefault="005508E5" w:rsidP="00494315">
      <w:pPr>
        <w:pStyle w:val="FootnoteText"/>
        <w:rPr>
          <w:rFonts w:ascii="Times New Roman" w:hAnsi="Times New Roman" w:cs="Times New Roman"/>
          <w:sz w:val="24"/>
          <w:szCs w:val="24"/>
        </w:rPr>
      </w:pPr>
      <w:r>
        <w:rPr>
          <w:rStyle w:val="FootnoteReference"/>
        </w:rPr>
        <w:footnoteRef/>
      </w:r>
      <w:r>
        <w:t xml:space="preserve"> </w:t>
      </w:r>
      <w:hyperlink r:id="rId6" w:history="1">
        <w:r w:rsidRPr="004473FC">
          <w:rPr>
            <w:rStyle w:val="Hyperlink"/>
            <w:rFonts w:ascii="Times New Roman" w:hAnsi="Times New Roman" w:cs="Times New Roman"/>
            <w:sz w:val="24"/>
            <w:szCs w:val="24"/>
          </w:rPr>
          <w:t>http://www.animalliberationfront.com/ALFront/liberationguide.pdf</w:t>
        </w:r>
      </w:hyperlink>
      <w:r w:rsidRPr="004473FC">
        <w:rPr>
          <w:rFonts w:ascii="Times New Roman" w:hAnsi="Times New Roman" w:cs="Times New Roman"/>
          <w:sz w:val="24"/>
          <w:szCs w:val="24"/>
        </w:rPr>
        <w:t xml:space="preserve"> </w:t>
      </w:r>
    </w:p>
  </w:footnote>
  <w:footnote w:id="21">
    <w:p w14:paraId="4DC4723D" w14:textId="77777777" w:rsidR="005508E5" w:rsidRPr="004473FC" w:rsidRDefault="005508E5" w:rsidP="00494315">
      <w:pPr>
        <w:pStyle w:val="FootnoteText"/>
        <w:rPr>
          <w:rFonts w:ascii="Times New Roman" w:hAnsi="Times New Roman" w:cs="Times New Roman"/>
          <w:sz w:val="24"/>
          <w:szCs w:val="24"/>
        </w:rPr>
      </w:pPr>
      <w:r w:rsidRPr="004473FC">
        <w:rPr>
          <w:rStyle w:val="FootnoteReference"/>
          <w:rFonts w:ascii="Times New Roman" w:hAnsi="Times New Roman" w:cs="Times New Roman"/>
          <w:sz w:val="24"/>
          <w:szCs w:val="24"/>
        </w:rPr>
        <w:footnoteRef/>
      </w:r>
      <w:r w:rsidRPr="004473FC">
        <w:rPr>
          <w:rFonts w:ascii="Times New Roman" w:hAnsi="Times New Roman" w:cs="Times New Roman"/>
          <w:sz w:val="24"/>
          <w:szCs w:val="24"/>
        </w:rPr>
        <w:t xml:space="preserve"> </w:t>
      </w:r>
      <w:hyperlink r:id="rId7" w:history="1">
        <w:r w:rsidRPr="004C73DA">
          <w:rPr>
            <w:rStyle w:val="Hyperlink"/>
            <w:rFonts w:ascii="Times New Roman" w:hAnsi="Times New Roman" w:cs="Times New Roman"/>
            <w:sz w:val="24"/>
            <w:szCs w:val="24"/>
          </w:rPr>
          <w:t>http://www.animalethics.org.uk/</w:t>
        </w:r>
      </w:hyperlink>
      <w:r>
        <w:rPr>
          <w:rFonts w:ascii="Times New Roman" w:hAnsi="Times New Roman" w:cs="Times New Roman"/>
          <w:sz w:val="24"/>
          <w:szCs w:val="24"/>
        </w:rPr>
        <w:t xml:space="preserve"> </w:t>
      </w:r>
    </w:p>
  </w:footnote>
  <w:footnote w:id="22">
    <w:p w14:paraId="045F71BE" w14:textId="77777777" w:rsidR="005508E5" w:rsidRDefault="005508E5" w:rsidP="00494315">
      <w:pPr>
        <w:pStyle w:val="FootnoteText"/>
      </w:pPr>
      <w:r>
        <w:rPr>
          <w:rStyle w:val="FootnoteReference"/>
        </w:rPr>
        <w:footnoteRef/>
      </w:r>
      <w:r>
        <w:t xml:space="preserve"> </w:t>
      </w:r>
      <w:r w:rsidRPr="00843E67">
        <w:rPr>
          <w:rFonts w:ascii="Times New Roman" w:hAnsi="Times New Roman" w:cs="Times New Roman"/>
          <w:sz w:val="24"/>
        </w:rPr>
        <w:t>http://www.animalethics.org.uk/i-ch3-4-direct-action.html</w:t>
      </w:r>
    </w:p>
  </w:footnote>
  <w:footnote w:id="23">
    <w:p w14:paraId="5C9B48DC" w14:textId="77777777" w:rsidR="005508E5" w:rsidRPr="00AA4A8F" w:rsidRDefault="005508E5" w:rsidP="00494315">
      <w:pPr>
        <w:pStyle w:val="FootnoteText"/>
        <w:rPr>
          <w:rFonts w:ascii="Times New Roman" w:hAnsi="Times New Roman" w:cs="Times New Roman"/>
        </w:rPr>
      </w:pPr>
      <w:r w:rsidRPr="00AA4A8F">
        <w:rPr>
          <w:rStyle w:val="FootnoteReference"/>
          <w:rFonts w:ascii="Times New Roman" w:hAnsi="Times New Roman" w:cs="Times New Roman"/>
          <w:sz w:val="24"/>
        </w:rPr>
        <w:footnoteRef/>
      </w:r>
      <w:r w:rsidRPr="00AA4A8F">
        <w:rPr>
          <w:rFonts w:ascii="Times New Roman" w:hAnsi="Times New Roman" w:cs="Times New Roman"/>
          <w:sz w:val="24"/>
        </w:rPr>
        <w:t xml:space="preserve"> </w:t>
      </w:r>
      <w:hyperlink r:id="rId8" w:history="1">
        <w:r w:rsidRPr="00AA4A8F">
          <w:rPr>
            <w:rStyle w:val="Hyperlink"/>
            <w:rFonts w:ascii="Times New Roman" w:hAnsi="Times New Roman" w:cs="Times New Roman"/>
            <w:sz w:val="24"/>
          </w:rPr>
          <w:t>http://www.animalethics.org.uk/index.html</w:t>
        </w:r>
      </w:hyperlink>
      <w:r w:rsidRPr="00AA4A8F">
        <w:rPr>
          <w:rFonts w:ascii="Times New Roman" w:hAnsi="Times New Roman" w:cs="Times New Roman"/>
          <w:sz w:val="24"/>
        </w:rPr>
        <w:t xml:space="preserve"> </w:t>
      </w:r>
    </w:p>
  </w:footnote>
  <w:footnote w:id="24">
    <w:p w14:paraId="4C46FAA9" w14:textId="77777777" w:rsidR="005508E5" w:rsidRPr="00494D1D" w:rsidRDefault="005508E5" w:rsidP="00494315">
      <w:pPr>
        <w:pStyle w:val="FootnoteText"/>
        <w:rPr>
          <w:rFonts w:ascii="Times New Roman" w:hAnsi="Times New Roman" w:cs="Times New Roman"/>
        </w:rPr>
      </w:pPr>
      <w:r w:rsidRPr="00494D1D">
        <w:rPr>
          <w:rStyle w:val="FootnoteReference"/>
          <w:rFonts w:ascii="Times New Roman" w:hAnsi="Times New Roman" w:cs="Times New Roman"/>
          <w:sz w:val="24"/>
        </w:rPr>
        <w:footnoteRef/>
      </w:r>
      <w:r w:rsidRPr="00494D1D">
        <w:rPr>
          <w:rFonts w:ascii="Times New Roman" w:hAnsi="Times New Roman" w:cs="Times New Roman"/>
          <w:sz w:val="24"/>
        </w:rPr>
        <w:t xml:space="preserve"> http://earth-liberation-front.com/</w:t>
      </w:r>
    </w:p>
  </w:footnote>
  <w:footnote w:id="25">
    <w:p w14:paraId="5A0AFDF5" w14:textId="77777777" w:rsidR="005508E5" w:rsidRPr="00493142" w:rsidRDefault="005508E5" w:rsidP="00494315">
      <w:pPr>
        <w:pStyle w:val="FootnoteText"/>
        <w:rPr>
          <w:rFonts w:ascii="Times New Roman" w:hAnsi="Times New Roman" w:cs="Times New Roman"/>
          <w:sz w:val="24"/>
          <w:szCs w:val="24"/>
        </w:rPr>
      </w:pPr>
      <w:r w:rsidRPr="00493142">
        <w:rPr>
          <w:rStyle w:val="FootnoteReference"/>
          <w:rFonts w:ascii="Times New Roman" w:hAnsi="Times New Roman" w:cs="Times New Roman"/>
          <w:sz w:val="24"/>
          <w:szCs w:val="24"/>
        </w:rPr>
        <w:footnoteRef/>
      </w:r>
      <w:r w:rsidRPr="00493142">
        <w:rPr>
          <w:rFonts w:ascii="Times New Roman" w:hAnsi="Times New Roman" w:cs="Times New Roman"/>
          <w:sz w:val="24"/>
          <w:szCs w:val="24"/>
        </w:rPr>
        <w:t xml:space="preserve"> The website listed on the North American Earth Liberation Front Press Office release no longer exits, and the domain name is for sale.  </w:t>
      </w:r>
    </w:p>
  </w:footnote>
  <w:footnote w:id="26">
    <w:p w14:paraId="72BD94AA" w14:textId="77777777" w:rsidR="005508E5" w:rsidRPr="00493142" w:rsidRDefault="005508E5" w:rsidP="00494315">
      <w:pPr>
        <w:pStyle w:val="FootnoteText"/>
        <w:rPr>
          <w:rFonts w:ascii="Times New Roman" w:hAnsi="Times New Roman" w:cs="Times New Roman"/>
        </w:rPr>
      </w:pPr>
      <w:r w:rsidRPr="00493142">
        <w:rPr>
          <w:rStyle w:val="FootnoteReference"/>
          <w:rFonts w:ascii="Times New Roman" w:hAnsi="Times New Roman" w:cs="Times New Roman"/>
          <w:sz w:val="24"/>
        </w:rPr>
        <w:footnoteRef/>
      </w:r>
      <w:r w:rsidRPr="00493142">
        <w:rPr>
          <w:rFonts w:ascii="Times New Roman" w:hAnsi="Times New Roman" w:cs="Times New Roman"/>
          <w:sz w:val="24"/>
        </w:rPr>
        <w:t xml:space="preserve"> http://www.animalliberationfront.com/ALFront/ELF/elf_faq.pdf</w:t>
      </w:r>
    </w:p>
  </w:footnote>
  <w:footnote w:id="27">
    <w:p w14:paraId="6DFD36D7" w14:textId="77777777" w:rsidR="005508E5" w:rsidRPr="002538F3" w:rsidRDefault="005508E5" w:rsidP="00494315">
      <w:pPr>
        <w:pStyle w:val="FootnoteText"/>
        <w:rPr>
          <w:rFonts w:ascii="Times New Roman" w:hAnsi="Times New Roman" w:cs="Times New Roman"/>
          <w:sz w:val="24"/>
          <w:szCs w:val="24"/>
        </w:rPr>
      </w:pPr>
      <w:r w:rsidRPr="002538F3">
        <w:rPr>
          <w:rStyle w:val="FootnoteReference"/>
          <w:rFonts w:ascii="Times New Roman" w:hAnsi="Times New Roman" w:cs="Times New Roman"/>
          <w:sz w:val="24"/>
          <w:szCs w:val="24"/>
        </w:rPr>
        <w:footnoteRef/>
      </w:r>
      <w:r w:rsidRPr="002538F3">
        <w:rPr>
          <w:rFonts w:ascii="Times New Roman" w:hAnsi="Times New Roman" w:cs="Times New Roman"/>
          <w:sz w:val="24"/>
          <w:szCs w:val="24"/>
        </w:rPr>
        <w:t xml:space="preserve"> https://animalliberationpressoffice.org/NAALPO/f-a-q-s/</w:t>
      </w:r>
    </w:p>
  </w:footnote>
  <w:footnote w:id="28">
    <w:p w14:paraId="262DC454" w14:textId="4DBD83D2" w:rsidR="005508E5" w:rsidRDefault="005508E5" w:rsidP="00494315">
      <w:pPr>
        <w:pStyle w:val="FootnoteText"/>
      </w:pPr>
      <w:r w:rsidRPr="00493142">
        <w:rPr>
          <w:rStyle w:val="FootnoteReference"/>
          <w:rFonts w:ascii="Times New Roman" w:hAnsi="Times New Roman" w:cs="Times New Roman"/>
          <w:sz w:val="24"/>
        </w:rPr>
        <w:footnoteRef/>
      </w:r>
      <w:r w:rsidRPr="00493142">
        <w:rPr>
          <w:rFonts w:ascii="Times New Roman" w:hAnsi="Times New Roman" w:cs="Times New Roman"/>
          <w:sz w:val="24"/>
        </w:rPr>
        <w:t xml:space="preserve"> http://www.animalliberationfront.com/ALFront/ELF/elf_faq.pdf</w:t>
      </w:r>
    </w:p>
  </w:footnote>
  <w:footnote w:id="29">
    <w:p w14:paraId="44D1857C" w14:textId="7A76FC28" w:rsidR="005508E5" w:rsidRDefault="005508E5" w:rsidP="00494315">
      <w:pPr>
        <w:pStyle w:val="FootnoteText"/>
      </w:pPr>
      <w:r w:rsidRPr="00493142">
        <w:rPr>
          <w:rStyle w:val="FootnoteReference"/>
          <w:rFonts w:ascii="Times New Roman" w:hAnsi="Times New Roman" w:cs="Times New Roman"/>
          <w:sz w:val="24"/>
        </w:rPr>
        <w:footnoteRef/>
      </w:r>
      <w:r w:rsidRPr="00493142">
        <w:rPr>
          <w:rFonts w:ascii="Times New Roman" w:hAnsi="Times New Roman" w:cs="Times New Roman"/>
          <w:sz w:val="24"/>
        </w:rPr>
        <w:t xml:space="preserve"> http://www.animalliberationfront.com/ALFront/ELF/elf_faq.pdf</w:t>
      </w:r>
    </w:p>
  </w:footnote>
  <w:footnote w:id="30">
    <w:p w14:paraId="34FABE04" w14:textId="77777777" w:rsidR="005508E5" w:rsidRPr="00AA4A8F" w:rsidRDefault="005508E5" w:rsidP="00494315">
      <w:pPr>
        <w:pStyle w:val="FootnoteText"/>
        <w:rPr>
          <w:rFonts w:ascii="Times New Roman" w:hAnsi="Times New Roman" w:cs="Times New Roman"/>
          <w:sz w:val="24"/>
          <w:szCs w:val="24"/>
        </w:rPr>
      </w:pPr>
      <w:r w:rsidRPr="00AA4A8F">
        <w:rPr>
          <w:rStyle w:val="FootnoteReference"/>
          <w:rFonts w:ascii="Times New Roman" w:hAnsi="Times New Roman" w:cs="Times New Roman"/>
          <w:sz w:val="24"/>
          <w:szCs w:val="24"/>
        </w:rPr>
        <w:footnoteRef/>
      </w:r>
      <w:r w:rsidRPr="00AA4A8F">
        <w:rPr>
          <w:rFonts w:ascii="Times New Roman" w:hAnsi="Times New Roman" w:cs="Times New Roman"/>
          <w:sz w:val="24"/>
          <w:szCs w:val="24"/>
        </w:rPr>
        <w:t xml:space="preserve"> </w:t>
      </w:r>
      <w:hyperlink r:id="rId9" w:history="1">
        <w:r w:rsidRPr="00AA4A8F">
          <w:rPr>
            <w:rStyle w:val="Hyperlink"/>
            <w:rFonts w:ascii="Times New Roman" w:hAnsi="Times New Roman" w:cs="Times New Roman"/>
            <w:sz w:val="24"/>
            <w:szCs w:val="24"/>
          </w:rPr>
          <w:t>http://earth-liberation-front.com/</w:t>
        </w:r>
      </w:hyperlink>
      <w:r w:rsidRPr="00AA4A8F">
        <w:rPr>
          <w:rStyle w:val="Hyperlink"/>
          <w:rFonts w:ascii="Times New Roman" w:hAnsi="Times New Roman" w:cs="Times New Roman"/>
          <w:sz w:val="24"/>
          <w:szCs w:val="24"/>
        </w:rPr>
        <w:t xml:space="preserve"> </w:t>
      </w:r>
    </w:p>
  </w:footnote>
  <w:footnote w:id="31">
    <w:p w14:paraId="12585C5F" w14:textId="77777777" w:rsidR="005508E5" w:rsidRDefault="005508E5" w:rsidP="00494315">
      <w:pPr>
        <w:pStyle w:val="FootnoteText"/>
      </w:pPr>
      <w:r>
        <w:rPr>
          <w:rStyle w:val="FootnoteReference"/>
        </w:rPr>
        <w:footnoteRef/>
      </w:r>
      <w:r>
        <w:t xml:space="preserve"> </w:t>
      </w:r>
      <w:hyperlink r:id="rId10" w:history="1">
        <w:r w:rsidRPr="00BA0EB3">
          <w:rPr>
            <w:rStyle w:val="Hyperlink"/>
          </w:rPr>
          <w:t>http://</w:t>
        </w:r>
        <w:r w:rsidRPr="00BA0EB3">
          <w:rPr>
            <w:rStyle w:val="Hyperlink"/>
            <w:rFonts w:ascii="Times New Roman" w:hAnsi="Times New Roman" w:cs="Times New Roman"/>
            <w:sz w:val="24"/>
            <w:szCs w:val="24"/>
          </w:rPr>
          <w:t>thecuttingedgenews.com/index.php?ar</w:t>
        </w:r>
      </w:hyperlink>
      <w:r>
        <w:rPr>
          <w:rFonts w:ascii="Times New Roman" w:hAnsi="Times New Roman" w:cs="Times New Roman"/>
          <w:sz w:val="24"/>
          <w:szCs w:val="24"/>
        </w:rPr>
        <w:t xml:space="preserve">   </w:t>
      </w:r>
    </w:p>
  </w:footnote>
  <w:footnote w:id="32">
    <w:p w14:paraId="62DC75D6" w14:textId="77777777" w:rsidR="005508E5" w:rsidRDefault="005508E5" w:rsidP="00494315">
      <w:pPr>
        <w:pStyle w:val="FootnoteText"/>
      </w:pPr>
      <w:r w:rsidRPr="00B85451">
        <w:rPr>
          <w:rStyle w:val="FootnoteReference"/>
          <w:rFonts w:ascii="Times New Roman" w:hAnsi="Times New Roman" w:cs="Times New Roman"/>
          <w:sz w:val="24"/>
        </w:rPr>
        <w:footnoteRef/>
      </w:r>
      <w:r w:rsidRPr="00B85451">
        <w:rPr>
          <w:rFonts w:ascii="Times New Roman" w:hAnsi="Times New Roman" w:cs="Times New Roman"/>
          <w:sz w:val="24"/>
        </w:rPr>
        <w:t xml:space="preserve"> </w:t>
      </w:r>
      <w:hyperlink r:id="rId11" w:history="1">
        <w:r w:rsidRPr="00B85451">
          <w:rPr>
            <w:rStyle w:val="Hyperlink"/>
            <w:rFonts w:ascii="Times New Roman" w:hAnsi="Times New Roman" w:cs="Times New Roman"/>
            <w:sz w:val="24"/>
          </w:rPr>
          <w:t>http://www.furcommission.com/from-push-to-shove/</w:t>
        </w:r>
      </w:hyperlink>
      <w:r w:rsidRPr="00B85451">
        <w:rPr>
          <w:sz w:val="24"/>
        </w:rPr>
        <w:t xml:space="preserve"> </w:t>
      </w:r>
    </w:p>
  </w:footnote>
  <w:footnote w:id="33">
    <w:p w14:paraId="3EA17DF7" w14:textId="77777777" w:rsidR="005508E5" w:rsidRPr="00C6161F" w:rsidRDefault="005508E5" w:rsidP="00494315">
      <w:pPr>
        <w:pStyle w:val="FootnoteText"/>
        <w:rPr>
          <w:rFonts w:ascii="Times New Roman" w:hAnsi="Times New Roman" w:cs="Times New Roman"/>
          <w:sz w:val="24"/>
          <w:szCs w:val="24"/>
        </w:rPr>
      </w:pPr>
      <w:r w:rsidRPr="00C6161F">
        <w:rPr>
          <w:rStyle w:val="FootnoteReference"/>
          <w:rFonts w:ascii="Times New Roman" w:hAnsi="Times New Roman" w:cs="Times New Roman"/>
          <w:sz w:val="24"/>
          <w:szCs w:val="24"/>
        </w:rPr>
        <w:footnoteRef/>
      </w:r>
      <w:r w:rsidRPr="00C6161F">
        <w:rPr>
          <w:rFonts w:ascii="Times New Roman" w:hAnsi="Times New Roman" w:cs="Times New Roman"/>
          <w:sz w:val="24"/>
          <w:szCs w:val="24"/>
        </w:rPr>
        <w:t xml:space="preserve"> https://animalliberationpressoffice.org/NAALPO/f-a-q-s/</w:t>
      </w:r>
    </w:p>
  </w:footnote>
  <w:footnote w:id="34">
    <w:p w14:paraId="546A43CC" w14:textId="77777777" w:rsidR="005508E5" w:rsidRPr="00B85451" w:rsidRDefault="005508E5" w:rsidP="00494315">
      <w:pPr>
        <w:pStyle w:val="FootnoteText"/>
        <w:rPr>
          <w:rFonts w:ascii="Times New Roman" w:hAnsi="Times New Roman" w:cs="Times New Roman"/>
          <w:sz w:val="24"/>
          <w:szCs w:val="24"/>
        </w:rPr>
      </w:pPr>
      <w:r w:rsidRPr="00C6161F">
        <w:rPr>
          <w:rStyle w:val="FootnoteReference"/>
          <w:rFonts w:ascii="Times New Roman" w:hAnsi="Times New Roman" w:cs="Times New Roman"/>
          <w:sz w:val="24"/>
          <w:szCs w:val="24"/>
        </w:rPr>
        <w:footnoteRef/>
      </w:r>
      <w:r w:rsidRPr="00C6161F">
        <w:rPr>
          <w:rFonts w:ascii="Times New Roman" w:hAnsi="Times New Roman" w:cs="Times New Roman"/>
          <w:sz w:val="24"/>
          <w:szCs w:val="24"/>
        </w:rPr>
        <w:t xml:space="preserve"> </w:t>
      </w:r>
      <w:hyperlink r:id="rId12" w:history="1">
        <w:r w:rsidRPr="00C6161F">
          <w:rPr>
            <w:rStyle w:val="Hyperlink"/>
            <w:rFonts w:ascii="Times New Roman" w:hAnsi="Times New Roman" w:cs="Times New Roman"/>
            <w:sz w:val="24"/>
            <w:szCs w:val="24"/>
          </w:rPr>
          <w:t>www.animalliberationfront.com</w:t>
        </w:r>
      </w:hyperlink>
      <w:r w:rsidRPr="00B85451">
        <w:rPr>
          <w:rStyle w:val="Hyperlink"/>
          <w:rFonts w:ascii="Times New Roman" w:hAnsi="Times New Roman" w:cs="Times New Roman"/>
          <w:sz w:val="24"/>
          <w:szCs w:val="24"/>
        </w:rPr>
        <w:t xml:space="preserve"> </w:t>
      </w:r>
    </w:p>
  </w:footnote>
  <w:footnote w:id="35">
    <w:p w14:paraId="0BB7C580" w14:textId="77777777" w:rsidR="005508E5" w:rsidRPr="00AA4A8F" w:rsidRDefault="005508E5" w:rsidP="00494315">
      <w:pPr>
        <w:pStyle w:val="FootnoteText"/>
        <w:rPr>
          <w:rFonts w:ascii="Times New Roman" w:hAnsi="Times New Roman" w:cs="Times New Roman"/>
        </w:rPr>
      </w:pPr>
      <w:r w:rsidRPr="00AA4A8F">
        <w:rPr>
          <w:rStyle w:val="FootnoteReference"/>
          <w:rFonts w:ascii="Times New Roman" w:hAnsi="Times New Roman" w:cs="Times New Roman"/>
          <w:sz w:val="24"/>
        </w:rPr>
        <w:footnoteRef/>
      </w:r>
      <w:r w:rsidRPr="00AA4A8F">
        <w:rPr>
          <w:rFonts w:ascii="Times New Roman" w:hAnsi="Times New Roman" w:cs="Times New Roman"/>
          <w:sz w:val="24"/>
        </w:rPr>
        <w:t xml:space="preserve"> </w:t>
      </w:r>
      <w:hyperlink r:id="rId13" w:history="1">
        <w:r w:rsidRPr="00AA4A8F">
          <w:rPr>
            <w:rStyle w:val="Hyperlink"/>
            <w:rFonts w:ascii="Times New Roman" w:hAnsi="Times New Roman" w:cs="Times New Roman"/>
            <w:sz w:val="24"/>
          </w:rPr>
          <w:t>http://www.nytimes.com/1984/06/15/us/animal-rights-a-growing-movement-in-us.html</w:t>
        </w:r>
      </w:hyperlink>
      <w:r w:rsidRPr="00AA4A8F">
        <w:rPr>
          <w:rFonts w:ascii="Times New Roman" w:hAnsi="Times New Roman" w:cs="Times New Roman"/>
          <w:sz w:val="24"/>
        </w:rPr>
        <w:t xml:space="preserve"> </w:t>
      </w:r>
    </w:p>
  </w:footnote>
  <w:footnote w:id="36">
    <w:p w14:paraId="2420718E" w14:textId="77777777" w:rsidR="005508E5" w:rsidRPr="00B736EE" w:rsidRDefault="005508E5" w:rsidP="00494315">
      <w:pPr>
        <w:pStyle w:val="FootnoteText"/>
        <w:rPr>
          <w:rFonts w:ascii="Times New Roman" w:hAnsi="Times New Roman" w:cs="Times New Roman"/>
        </w:rPr>
      </w:pPr>
      <w:r w:rsidRPr="00B736EE">
        <w:rPr>
          <w:rStyle w:val="FootnoteReference"/>
          <w:rFonts w:ascii="Times New Roman" w:hAnsi="Times New Roman" w:cs="Times New Roman"/>
          <w:sz w:val="24"/>
        </w:rPr>
        <w:footnoteRef/>
      </w:r>
      <w:r w:rsidRPr="00B736EE">
        <w:rPr>
          <w:rFonts w:ascii="Times New Roman" w:hAnsi="Times New Roman" w:cs="Times New Roman"/>
          <w:sz w:val="24"/>
        </w:rPr>
        <w:t xml:space="preserve"> https://animalliberationpressoffice.org/NAALPO/f-a-q-s/</w:t>
      </w:r>
    </w:p>
  </w:footnote>
  <w:footnote w:id="37">
    <w:p w14:paraId="0BB114F4" w14:textId="77777777" w:rsidR="005508E5" w:rsidRPr="00E532C3" w:rsidRDefault="005508E5" w:rsidP="00494315">
      <w:pPr>
        <w:pStyle w:val="FootnoteText"/>
        <w:rPr>
          <w:rFonts w:ascii="Times New Roman" w:hAnsi="Times New Roman" w:cs="Times New Roman"/>
          <w:sz w:val="24"/>
          <w:szCs w:val="24"/>
        </w:rPr>
      </w:pPr>
      <w:r w:rsidRPr="00E532C3">
        <w:rPr>
          <w:rStyle w:val="FootnoteReference"/>
          <w:rFonts w:ascii="Times New Roman" w:hAnsi="Times New Roman" w:cs="Times New Roman"/>
          <w:sz w:val="24"/>
          <w:szCs w:val="24"/>
        </w:rPr>
        <w:footnoteRef/>
      </w:r>
      <w:r w:rsidRPr="00E532C3">
        <w:rPr>
          <w:rFonts w:ascii="Times New Roman" w:hAnsi="Times New Roman" w:cs="Times New Roman"/>
          <w:sz w:val="24"/>
          <w:szCs w:val="24"/>
        </w:rPr>
        <w:t xml:space="preserve"> http://www.huffingtonpost.com/2014/08/20/daniel-mcgowan-jailed-for_n_5694877.html</w:t>
      </w:r>
    </w:p>
  </w:footnote>
  <w:footnote w:id="38">
    <w:p w14:paraId="237D893E" w14:textId="77777777" w:rsidR="005508E5" w:rsidRDefault="005508E5" w:rsidP="00494315">
      <w:pPr>
        <w:pStyle w:val="FootnoteText"/>
      </w:pPr>
      <w:r w:rsidRPr="00E532C3">
        <w:rPr>
          <w:rStyle w:val="FootnoteReference"/>
          <w:rFonts w:ascii="Times New Roman" w:hAnsi="Times New Roman" w:cs="Times New Roman"/>
          <w:sz w:val="24"/>
          <w:szCs w:val="24"/>
        </w:rPr>
        <w:footnoteRef/>
      </w:r>
      <w:r w:rsidRPr="00E532C3">
        <w:rPr>
          <w:rFonts w:ascii="Times New Roman" w:hAnsi="Times New Roman" w:cs="Times New Roman"/>
          <w:sz w:val="24"/>
          <w:szCs w:val="24"/>
        </w:rPr>
        <w:t xml:space="preserve"> http://www.ifatreefallsfilm.com/film.html</w:t>
      </w:r>
    </w:p>
  </w:footnote>
  <w:footnote w:id="39">
    <w:p w14:paraId="2206D6A2" w14:textId="77777777" w:rsidR="005508E5" w:rsidRPr="006068F9" w:rsidRDefault="005508E5" w:rsidP="00494315">
      <w:pPr>
        <w:pStyle w:val="FootnoteText"/>
        <w:rPr>
          <w:rFonts w:ascii="Times New Roman" w:hAnsi="Times New Roman" w:cs="Times New Roman"/>
          <w:sz w:val="24"/>
          <w:szCs w:val="24"/>
        </w:rPr>
      </w:pPr>
      <w:r w:rsidRPr="006068F9">
        <w:rPr>
          <w:rStyle w:val="FootnoteReference"/>
          <w:rFonts w:ascii="Times New Roman" w:hAnsi="Times New Roman" w:cs="Times New Roman"/>
          <w:sz w:val="24"/>
          <w:szCs w:val="24"/>
        </w:rPr>
        <w:footnoteRef/>
      </w:r>
      <w:r w:rsidRPr="006068F9">
        <w:rPr>
          <w:rFonts w:ascii="Times New Roman" w:hAnsi="Times New Roman" w:cs="Times New Roman"/>
          <w:sz w:val="24"/>
          <w:szCs w:val="24"/>
        </w:rPr>
        <w:t xml:space="preserve"> </w:t>
      </w:r>
      <w:hyperlink r:id="rId14" w:history="1">
        <w:r w:rsidRPr="006068F9">
          <w:rPr>
            <w:rStyle w:val="Hyperlink"/>
            <w:rFonts w:ascii="Times New Roman" w:hAnsi="Times New Roman" w:cs="Times New Roman"/>
            <w:sz w:val="24"/>
            <w:szCs w:val="24"/>
          </w:rPr>
          <w:t>http://www.pbs.org/pov/ifatreefalls/film_description.php</w:t>
        </w:r>
      </w:hyperlink>
      <w:r w:rsidRPr="006068F9">
        <w:rPr>
          <w:rFonts w:ascii="Times New Roman" w:hAnsi="Times New Roman" w:cs="Times New Roman"/>
          <w:sz w:val="24"/>
          <w:szCs w:val="24"/>
        </w:rPr>
        <w:t xml:space="preserve"> </w:t>
      </w:r>
    </w:p>
  </w:footnote>
  <w:footnote w:id="40">
    <w:p w14:paraId="7B64C6C9" w14:textId="77777777" w:rsidR="005508E5" w:rsidRDefault="005508E5" w:rsidP="00494315">
      <w:pPr>
        <w:pStyle w:val="FootnoteText"/>
      </w:pPr>
      <w:r w:rsidRPr="00B05C56">
        <w:rPr>
          <w:rStyle w:val="FootnoteReference"/>
          <w:rFonts w:ascii="Times New Roman" w:hAnsi="Times New Roman" w:cs="Times New Roman"/>
          <w:sz w:val="24"/>
          <w:szCs w:val="24"/>
        </w:rPr>
        <w:footnoteRef/>
      </w:r>
      <w:r w:rsidRPr="00B05C56">
        <w:rPr>
          <w:rFonts w:ascii="Times New Roman" w:hAnsi="Times New Roman" w:cs="Times New Roman"/>
          <w:sz w:val="24"/>
          <w:szCs w:val="24"/>
        </w:rPr>
        <w:t xml:space="preserve"> </w:t>
      </w:r>
      <w:hyperlink r:id="rId15" w:history="1">
        <w:r w:rsidRPr="00B05C56">
          <w:rPr>
            <w:rStyle w:val="Hyperlink"/>
            <w:rFonts w:ascii="Times New Roman" w:hAnsi="Times New Roman" w:cs="Times New Roman"/>
            <w:sz w:val="24"/>
            <w:szCs w:val="24"/>
          </w:rPr>
          <w:t>http://www.pbs.org/pov/ifatreefalls/film_description.php</w:t>
        </w:r>
      </w:hyperlink>
    </w:p>
  </w:footnote>
  <w:footnote w:id="41">
    <w:p w14:paraId="642B073A" w14:textId="77777777" w:rsidR="005508E5" w:rsidRPr="00D63283" w:rsidRDefault="005508E5" w:rsidP="00494315">
      <w:pPr>
        <w:pStyle w:val="FootnoteText"/>
        <w:rPr>
          <w:rFonts w:ascii="Times New Roman" w:hAnsi="Times New Roman" w:cs="Times New Roman"/>
          <w:sz w:val="24"/>
          <w:szCs w:val="24"/>
        </w:rPr>
      </w:pPr>
      <w:r w:rsidRPr="00D63283">
        <w:rPr>
          <w:rStyle w:val="FootnoteReference"/>
          <w:rFonts w:ascii="Times New Roman" w:hAnsi="Times New Roman" w:cs="Times New Roman"/>
          <w:sz w:val="24"/>
          <w:szCs w:val="24"/>
        </w:rPr>
        <w:footnoteRef/>
      </w:r>
      <w:r w:rsidRPr="00D63283">
        <w:rPr>
          <w:rFonts w:ascii="Times New Roman" w:hAnsi="Times New Roman" w:cs="Times New Roman"/>
          <w:sz w:val="24"/>
          <w:szCs w:val="24"/>
        </w:rPr>
        <w:t xml:space="preserve"> </w:t>
      </w:r>
      <w:hyperlink r:id="rId16" w:history="1">
        <w:r w:rsidRPr="00D63283">
          <w:rPr>
            <w:rStyle w:val="Hyperlink"/>
            <w:rFonts w:ascii="Times New Roman" w:hAnsi="Times New Roman" w:cs="Times New Roman"/>
            <w:sz w:val="24"/>
            <w:szCs w:val="24"/>
          </w:rPr>
          <w:t>http://wn.com/north_american_earth_liberation_front_press_office</w:t>
        </w:r>
      </w:hyperlink>
      <w:r w:rsidRPr="00D63283">
        <w:rPr>
          <w:rFonts w:ascii="Times New Roman" w:hAnsi="Times New Roman" w:cs="Times New Roman"/>
          <w:sz w:val="24"/>
          <w:szCs w:val="24"/>
        </w:rPr>
        <w:t xml:space="preserve"> </w:t>
      </w:r>
    </w:p>
  </w:footnote>
  <w:footnote w:id="42">
    <w:p w14:paraId="61C11FCC" w14:textId="77777777" w:rsidR="005508E5" w:rsidRPr="00EB5C1F" w:rsidRDefault="005508E5" w:rsidP="00494315">
      <w:pPr>
        <w:pStyle w:val="FootnoteText"/>
        <w:rPr>
          <w:rFonts w:ascii="Times New Roman" w:hAnsi="Times New Roman" w:cs="Times New Roman"/>
          <w:sz w:val="24"/>
          <w:szCs w:val="24"/>
        </w:rPr>
      </w:pPr>
      <w:r w:rsidRPr="00EB5C1F">
        <w:rPr>
          <w:rStyle w:val="FootnoteReference"/>
          <w:rFonts w:ascii="Times New Roman" w:hAnsi="Times New Roman" w:cs="Times New Roman"/>
          <w:sz w:val="24"/>
          <w:szCs w:val="24"/>
        </w:rPr>
        <w:footnoteRef/>
      </w:r>
      <w:r w:rsidRPr="00EB5C1F">
        <w:rPr>
          <w:rFonts w:ascii="Times New Roman" w:hAnsi="Times New Roman" w:cs="Times New Roman"/>
          <w:sz w:val="24"/>
          <w:szCs w:val="24"/>
        </w:rPr>
        <w:t xml:space="preserve"> </w:t>
      </w:r>
      <w:hyperlink r:id="rId17" w:history="1">
        <w:r w:rsidRPr="00EB5C1F">
          <w:rPr>
            <w:rStyle w:val="Hyperlink"/>
            <w:rFonts w:ascii="Times New Roman" w:hAnsi="Times New Roman" w:cs="Times New Roman"/>
            <w:sz w:val="24"/>
            <w:szCs w:val="24"/>
          </w:rPr>
          <w:t>http://cryptogon.com/?p=10809</w:t>
        </w:r>
      </w:hyperlink>
      <w:r w:rsidRPr="00EB5C1F">
        <w:rPr>
          <w:rStyle w:val="Hyperlink"/>
          <w:rFonts w:ascii="Times New Roman" w:hAnsi="Times New Roman" w:cs="Times New Roman"/>
          <w:sz w:val="24"/>
          <w:szCs w:val="24"/>
        </w:rPr>
        <w:t xml:space="preserve"> </w:t>
      </w:r>
    </w:p>
  </w:footnote>
  <w:footnote w:id="43">
    <w:p w14:paraId="48EDCC3F" w14:textId="77777777" w:rsidR="005508E5" w:rsidRDefault="005508E5" w:rsidP="00494315">
      <w:pPr>
        <w:pStyle w:val="FootnoteText"/>
      </w:pPr>
      <w:r w:rsidRPr="00EB5C1F">
        <w:rPr>
          <w:rStyle w:val="FootnoteReference"/>
          <w:rFonts w:ascii="Times New Roman" w:hAnsi="Times New Roman" w:cs="Times New Roman"/>
          <w:sz w:val="24"/>
          <w:szCs w:val="24"/>
        </w:rPr>
        <w:footnoteRef/>
      </w:r>
      <w:r w:rsidRPr="00EB5C1F">
        <w:rPr>
          <w:rFonts w:ascii="Times New Roman" w:hAnsi="Times New Roman" w:cs="Times New Roman"/>
          <w:sz w:val="24"/>
          <w:szCs w:val="24"/>
        </w:rPr>
        <w:t xml:space="preserve"> </w:t>
      </w:r>
      <w:hyperlink r:id="rId18" w:history="1">
        <w:r w:rsidRPr="00EB5C1F">
          <w:rPr>
            <w:rStyle w:val="Hyperlink"/>
            <w:rFonts w:ascii="Times New Roman" w:hAnsi="Times New Roman" w:cs="Times New Roman"/>
            <w:sz w:val="24"/>
            <w:szCs w:val="24"/>
          </w:rPr>
          <w:t>http://liveleak.com/view?i=954_1252105147</w:t>
        </w:r>
      </w:hyperlink>
      <w:r>
        <w:rPr>
          <w:rStyle w:val="Hyperlink"/>
          <w:rFonts w:ascii="Times New Roman" w:hAnsi="Times New Roman" w:cs="Times New Roman"/>
          <w:sz w:val="24"/>
          <w:szCs w:val="24"/>
        </w:rPr>
        <w:t xml:space="preserve"> </w:t>
      </w:r>
    </w:p>
  </w:footnote>
  <w:footnote w:id="44">
    <w:p w14:paraId="65C15F61" w14:textId="77777777" w:rsidR="005508E5" w:rsidRDefault="005508E5" w:rsidP="008C4BAB">
      <w:pPr>
        <w:pStyle w:val="FootnoteText"/>
      </w:pPr>
      <w:r w:rsidRPr="008C4BAB">
        <w:rPr>
          <w:rStyle w:val="FootnoteReference"/>
          <w:rFonts w:ascii="Times New Roman" w:hAnsi="Times New Roman" w:cs="Times New Roman"/>
          <w:sz w:val="24"/>
          <w:szCs w:val="24"/>
        </w:rPr>
        <w:footnoteRef/>
      </w:r>
      <w:r w:rsidRPr="008C4BAB">
        <w:rPr>
          <w:rFonts w:ascii="Times New Roman" w:hAnsi="Times New Roman" w:cs="Times New Roman"/>
          <w:sz w:val="24"/>
          <w:szCs w:val="24"/>
        </w:rPr>
        <w:t xml:space="preserve"> US</w:t>
      </w:r>
      <w:r>
        <w:rPr>
          <w:rFonts w:ascii="Times New Roman" w:hAnsi="Times New Roman" w:cs="Times New Roman"/>
          <w:sz w:val="24"/>
          <w:szCs w:val="24"/>
        </w:rPr>
        <w:t>A</w:t>
      </w:r>
      <w:r w:rsidRPr="008C4BAB">
        <w:rPr>
          <w:rFonts w:ascii="Times New Roman" w:hAnsi="Times New Roman" w:cs="Times New Roman"/>
          <w:sz w:val="24"/>
          <w:szCs w:val="24"/>
        </w:rPr>
        <w:t xml:space="preserve"> v. BOND 1:10-cr-00389-CMA Document 17</w:t>
      </w:r>
    </w:p>
  </w:footnote>
  <w:footnote w:id="45">
    <w:p w14:paraId="46750BEB" w14:textId="77777777" w:rsidR="005508E5" w:rsidRPr="008C4BAB" w:rsidRDefault="005508E5" w:rsidP="00494315">
      <w:pPr>
        <w:pStyle w:val="FootnoteText"/>
        <w:rPr>
          <w:rFonts w:ascii="Times New Roman" w:hAnsi="Times New Roman" w:cs="Times New Roman"/>
          <w:sz w:val="24"/>
          <w:szCs w:val="24"/>
        </w:rPr>
      </w:pPr>
      <w:r w:rsidRPr="008C4BAB">
        <w:rPr>
          <w:rStyle w:val="FootnoteReference"/>
          <w:rFonts w:ascii="Times New Roman" w:hAnsi="Times New Roman" w:cs="Times New Roman"/>
          <w:sz w:val="24"/>
          <w:szCs w:val="24"/>
        </w:rPr>
        <w:footnoteRef/>
      </w:r>
      <w:r w:rsidRPr="008C4BAB">
        <w:rPr>
          <w:rFonts w:ascii="Times New Roman" w:hAnsi="Times New Roman" w:cs="Times New Roman"/>
          <w:sz w:val="24"/>
          <w:szCs w:val="24"/>
        </w:rPr>
        <w:t xml:space="preserve"> </w:t>
      </w:r>
      <w:hyperlink r:id="rId19" w:history="1">
        <w:r w:rsidRPr="008C4BAB">
          <w:rPr>
            <w:rStyle w:val="Hyperlink"/>
            <w:rFonts w:ascii="Times New Roman" w:hAnsi="Times New Roman" w:cs="Times New Roman"/>
            <w:sz w:val="24"/>
            <w:szCs w:val="24"/>
          </w:rPr>
          <w:t>www.denverpost.com/news/ci_17367465</w:t>
        </w:r>
      </w:hyperlink>
    </w:p>
  </w:footnote>
  <w:footnote w:id="46">
    <w:p w14:paraId="1356FDA2" w14:textId="77777777" w:rsidR="005508E5" w:rsidRDefault="005508E5" w:rsidP="00494315">
      <w:pPr>
        <w:pStyle w:val="FootnoteText"/>
      </w:pPr>
      <w:r>
        <w:rPr>
          <w:rStyle w:val="FootnoteReference"/>
        </w:rPr>
        <w:footnoteRef/>
      </w:r>
      <w:r>
        <w:t xml:space="preserve"> </w:t>
      </w:r>
      <w:hyperlink r:id="rId20" w:history="1">
        <w:r w:rsidRPr="00EB5C1F">
          <w:rPr>
            <w:rStyle w:val="Hyperlink"/>
            <w:rFonts w:ascii="Times New Roman" w:hAnsi="Times New Roman" w:cs="Times New Roman"/>
            <w:sz w:val="24"/>
            <w:szCs w:val="24"/>
          </w:rPr>
          <w:t>http://supportwalter.org/SW/</w:t>
        </w:r>
      </w:hyperlink>
      <w:r>
        <w:rPr>
          <w:rFonts w:ascii="Times New Roman" w:hAnsi="Times New Roman" w:cs="Times New Roman"/>
          <w:sz w:val="24"/>
          <w:szCs w:val="24"/>
        </w:rPr>
        <w:t xml:space="preserve"> </w:t>
      </w:r>
    </w:p>
  </w:footnote>
  <w:footnote w:id="47">
    <w:p w14:paraId="0B4CD95E" w14:textId="77777777" w:rsidR="005508E5" w:rsidRPr="00EB5C1F" w:rsidRDefault="005508E5" w:rsidP="00494315">
      <w:pPr>
        <w:pStyle w:val="FootnoteText"/>
        <w:rPr>
          <w:rFonts w:ascii="Times New Roman" w:hAnsi="Times New Roman" w:cs="Times New Roman"/>
          <w:sz w:val="24"/>
          <w:szCs w:val="24"/>
        </w:rPr>
      </w:pPr>
      <w:r>
        <w:rPr>
          <w:rStyle w:val="FootnoteReference"/>
        </w:rPr>
        <w:footnoteRef/>
      </w:r>
      <w:r>
        <w:t xml:space="preserve"> </w:t>
      </w:r>
      <w:hyperlink r:id="rId21" w:history="1">
        <w:r w:rsidRPr="00EB5C1F">
          <w:rPr>
            <w:rStyle w:val="Hyperlink"/>
            <w:rFonts w:ascii="Times New Roman" w:hAnsi="Times New Roman" w:cs="Times New Roman"/>
            <w:sz w:val="24"/>
            <w:szCs w:val="24"/>
          </w:rPr>
          <w:t>www.denverpost.com/news/ci_17367465</w:t>
        </w:r>
      </w:hyperlink>
      <w:r w:rsidRPr="00EB5C1F">
        <w:rPr>
          <w:rStyle w:val="Hyperlink"/>
          <w:rFonts w:ascii="Times New Roman" w:hAnsi="Times New Roman" w:cs="Times New Roman"/>
          <w:sz w:val="24"/>
          <w:szCs w:val="24"/>
        </w:rPr>
        <w:t xml:space="preserve"> </w:t>
      </w:r>
    </w:p>
  </w:footnote>
  <w:footnote w:id="48">
    <w:p w14:paraId="1E3B9064" w14:textId="77777777" w:rsidR="005508E5" w:rsidRDefault="005508E5" w:rsidP="00494315">
      <w:pPr>
        <w:pStyle w:val="FootnoteText"/>
      </w:pPr>
      <w:r w:rsidRPr="00EB5C1F">
        <w:rPr>
          <w:rStyle w:val="FootnoteReference"/>
          <w:rFonts w:ascii="Times New Roman" w:hAnsi="Times New Roman" w:cs="Times New Roman"/>
          <w:sz w:val="24"/>
          <w:szCs w:val="24"/>
        </w:rPr>
        <w:footnoteRef/>
      </w:r>
      <w:r w:rsidRPr="00EB5C1F">
        <w:rPr>
          <w:rFonts w:ascii="Times New Roman" w:hAnsi="Times New Roman" w:cs="Times New Roman"/>
          <w:sz w:val="24"/>
          <w:szCs w:val="24"/>
        </w:rPr>
        <w:t xml:space="preserve"> </w:t>
      </w:r>
      <w:hyperlink r:id="rId22" w:history="1">
        <w:r w:rsidRPr="00EB5C1F">
          <w:rPr>
            <w:rStyle w:val="Hyperlink"/>
            <w:rFonts w:ascii="Times New Roman" w:hAnsi="Times New Roman" w:cs="Times New Roman"/>
            <w:sz w:val="24"/>
            <w:szCs w:val="24"/>
          </w:rPr>
          <w:t>www.denverpost.com/news/ci_17367465</w:t>
        </w:r>
      </w:hyperlink>
      <w:r>
        <w:rPr>
          <w:rStyle w:val="Hyperlink"/>
          <w:rFonts w:ascii="Times New Roman" w:hAnsi="Times New Roman" w:cs="Times New Roman"/>
          <w:sz w:val="24"/>
          <w:szCs w:val="24"/>
        </w:rPr>
        <w:t xml:space="preserve"> </w:t>
      </w:r>
    </w:p>
  </w:footnote>
  <w:footnote w:id="49">
    <w:p w14:paraId="6E1F0A5E" w14:textId="77777777" w:rsidR="005508E5" w:rsidRDefault="005508E5" w:rsidP="00494315">
      <w:pPr>
        <w:pStyle w:val="FootnoteText"/>
      </w:pPr>
      <w:r>
        <w:rPr>
          <w:rStyle w:val="FootnoteReference"/>
        </w:rPr>
        <w:footnoteRef/>
      </w:r>
      <w:r>
        <w:t xml:space="preserve"> </w:t>
      </w:r>
      <w:hyperlink r:id="rId23" w:history="1">
        <w:r w:rsidRPr="00DC093D">
          <w:rPr>
            <w:rStyle w:val="Hyperlink"/>
            <w:rFonts w:ascii="Times New Roman" w:hAnsi="Times New Roman" w:cs="Times New Roman"/>
            <w:sz w:val="24"/>
            <w:szCs w:val="24"/>
          </w:rPr>
          <w:t>www.denverpost.com/news/ci_17367465</w:t>
        </w:r>
      </w:hyperlink>
    </w:p>
  </w:footnote>
  <w:footnote w:id="50">
    <w:p w14:paraId="37DDA146" w14:textId="77777777" w:rsidR="005508E5" w:rsidRPr="00D63283" w:rsidRDefault="005508E5" w:rsidP="00494315">
      <w:pPr>
        <w:pStyle w:val="FootnoteText"/>
        <w:rPr>
          <w:rFonts w:ascii="Times New Roman" w:hAnsi="Times New Roman" w:cs="Times New Roman"/>
          <w:sz w:val="24"/>
          <w:szCs w:val="24"/>
        </w:rPr>
      </w:pPr>
      <w:r w:rsidRPr="00D63283">
        <w:rPr>
          <w:rStyle w:val="FootnoteReference"/>
          <w:rFonts w:ascii="Times New Roman" w:hAnsi="Times New Roman" w:cs="Times New Roman"/>
          <w:sz w:val="24"/>
          <w:szCs w:val="24"/>
        </w:rPr>
        <w:footnoteRef/>
      </w:r>
      <w:r w:rsidRPr="00D63283">
        <w:rPr>
          <w:rFonts w:ascii="Times New Roman" w:hAnsi="Times New Roman" w:cs="Times New Roman"/>
          <w:sz w:val="24"/>
          <w:szCs w:val="24"/>
        </w:rPr>
        <w:t xml:space="preserve"> voiceofthevoiceless.org/breaking-fbi-m </w:t>
      </w:r>
    </w:p>
  </w:footnote>
  <w:footnote w:id="51">
    <w:p w14:paraId="4C80CE46" w14:textId="77777777" w:rsidR="005508E5" w:rsidRPr="00D63283" w:rsidRDefault="005508E5" w:rsidP="00494315">
      <w:pPr>
        <w:pStyle w:val="FootnoteText"/>
        <w:rPr>
          <w:rFonts w:ascii="Times New Roman" w:hAnsi="Times New Roman" w:cs="Times New Roman"/>
          <w:sz w:val="24"/>
          <w:szCs w:val="24"/>
        </w:rPr>
      </w:pPr>
      <w:r w:rsidRPr="00D63283">
        <w:rPr>
          <w:rStyle w:val="FootnoteReference"/>
          <w:rFonts w:ascii="Times New Roman" w:hAnsi="Times New Roman" w:cs="Times New Roman"/>
          <w:sz w:val="24"/>
          <w:szCs w:val="24"/>
        </w:rPr>
        <w:footnoteRef/>
      </w:r>
      <w:r w:rsidRPr="00D63283">
        <w:rPr>
          <w:rFonts w:ascii="Times New Roman" w:hAnsi="Times New Roman" w:cs="Times New Roman"/>
          <w:sz w:val="24"/>
          <w:szCs w:val="24"/>
        </w:rPr>
        <w:t xml:space="preserve"> voiceofthevoiceless.org/walter-bond</w:t>
      </w:r>
    </w:p>
  </w:footnote>
  <w:footnote w:id="52">
    <w:p w14:paraId="04763717" w14:textId="77777777" w:rsidR="005508E5" w:rsidRDefault="005508E5" w:rsidP="00494315">
      <w:pPr>
        <w:pStyle w:val="FootnoteText"/>
      </w:pPr>
      <w:r w:rsidRPr="00D63283">
        <w:rPr>
          <w:rStyle w:val="FootnoteReference"/>
          <w:rFonts w:ascii="Times New Roman" w:hAnsi="Times New Roman" w:cs="Times New Roman"/>
          <w:sz w:val="24"/>
          <w:szCs w:val="24"/>
        </w:rPr>
        <w:footnoteRef/>
      </w:r>
      <w:r w:rsidRPr="00D63283">
        <w:rPr>
          <w:rFonts w:ascii="Times New Roman" w:hAnsi="Times New Roman" w:cs="Times New Roman"/>
          <w:sz w:val="24"/>
          <w:szCs w:val="24"/>
        </w:rPr>
        <w:t xml:space="preserve"> thecuttingedgenews.com/index.php?ar</w:t>
      </w:r>
      <w:r>
        <w:rPr>
          <w:rFonts w:ascii="Times New Roman" w:hAnsi="Times New Roman" w:cs="Times New Roman"/>
          <w:sz w:val="24"/>
          <w:szCs w:val="24"/>
        </w:rPr>
        <w:t xml:space="preserve"> </w:t>
      </w:r>
    </w:p>
  </w:footnote>
  <w:footnote w:id="53">
    <w:p w14:paraId="462C10CC" w14:textId="77777777" w:rsidR="005508E5" w:rsidRPr="00EB5C1F" w:rsidRDefault="005508E5" w:rsidP="00494315">
      <w:pPr>
        <w:pStyle w:val="FootnoteText"/>
        <w:rPr>
          <w:rFonts w:ascii="Times New Roman" w:hAnsi="Times New Roman" w:cs="Times New Roman"/>
          <w:sz w:val="24"/>
          <w:szCs w:val="24"/>
        </w:rPr>
      </w:pPr>
      <w:r w:rsidRPr="00EB5C1F">
        <w:rPr>
          <w:rStyle w:val="FootnoteReference"/>
          <w:rFonts w:ascii="Times New Roman" w:hAnsi="Times New Roman" w:cs="Times New Roman"/>
          <w:sz w:val="24"/>
          <w:szCs w:val="24"/>
        </w:rPr>
        <w:footnoteRef/>
      </w:r>
      <w:r w:rsidRPr="00EB5C1F">
        <w:rPr>
          <w:rFonts w:ascii="Times New Roman" w:hAnsi="Times New Roman" w:cs="Times New Roman"/>
          <w:sz w:val="24"/>
          <w:szCs w:val="24"/>
        </w:rPr>
        <w:t xml:space="preserve"> </w:t>
      </w:r>
      <w:hyperlink r:id="rId24" w:history="1">
        <w:r w:rsidRPr="002F3C43">
          <w:rPr>
            <w:rStyle w:val="Hyperlink"/>
            <w:rFonts w:ascii="Times New Roman" w:hAnsi="Times New Roman" w:cs="Times New Roman"/>
            <w:sz w:val="24"/>
            <w:szCs w:val="24"/>
          </w:rPr>
          <w:t>http://www.fbi.gov/denver/press-releases/2010/dn072310.htm</w:t>
        </w:r>
      </w:hyperlink>
      <w:r>
        <w:rPr>
          <w:rFonts w:ascii="Times New Roman" w:hAnsi="Times New Roman" w:cs="Times New Roman"/>
          <w:sz w:val="24"/>
          <w:szCs w:val="24"/>
        </w:rPr>
        <w:t xml:space="preserve"> </w:t>
      </w:r>
    </w:p>
  </w:footnote>
  <w:footnote w:id="54">
    <w:p w14:paraId="238D38BB" w14:textId="77777777" w:rsidR="005508E5" w:rsidRDefault="005508E5" w:rsidP="00494315">
      <w:pPr>
        <w:pStyle w:val="FootnoteText"/>
      </w:pPr>
      <w:r w:rsidRPr="00EB5C1F">
        <w:rPr>
          <w:rStyle w:val="FootnoteReference"/>
          <w:rFonts w:ascii="Times New Roman" w:hAnsi="Times New Roman" w:cs="Times New Roman"/>
          <w:sz w:val="24"/>
          <w:szCs w:val="24"/>
        </w:rPr>
        <w:footnoteRef/>
      </w:r>
      <w:r w:rsidRPr="00EB5C1F">
        <w:rPr>
          <w:rFonts w:ascii="Times New Roman" w:hAnsi="Times New Roman" w:cs="Times New Roman"/>
          <w:sz w:val="24"/>
          <w:szCs w:val="24"/>
        </w:rPr>
        <w:t xml:space="preserve"> </w:t>
      </w:r>
      <w:hyperlink r:id="rId25" w:history="1">
        <w:r w:rsidRPr="00EB5C1F">
          <w:rPr>
            <w:rStyle w:val="Hyperlink"/>
            <w:rFonts w:ascii="Times New Roman" w:hAnsi="Times New Roman" w:cs="Times New Roman"/>
            <w:sz w:val="24"/>
            <w:szCs w:val="24"/>
          </w:rPr>
          <w:t>http://noanimalsleft.org/node/41</w:t>
        </w:r>
      </w:hyperlink>
    </w:p>
  </w:footnote>
  <w:footnote w:id="55">
    <w:p w14:paraId="7BC61082" w14:textId="77777777" w:rsidR="005508E5" w:rsidRPr="00F12D1F" w:rsidRDefault="005508E5" w:rsidP="00494315">
      <w:pPr>
        <w:pStyle w:val="FootnoteText"/>
        <w:rPr>
          <w:rFonts w:ascii="Times New Roman" w:hAnsi="Times New Roman" w:cs="Times New Roman"/>
        </w:rPr>
      </w:pPr>
      <w:r w:rsidRPr="00F12D1F">
        <w:rPr>
          <w:rStyle w:val="FootnoteReference"/>
          <w:rFonts w:ascii="Times New Roman" w:hAnsi="Times New Roman" w:cs="Times New Roman"/>
          <w:sz w:val="24"/>
        </w:rPr>
        <w:footnoteRef/>
      </w:r>
      <w:r w:rsidRPr="00F12D1F">
        <w:rPr>
          <w:rFonts w:ascii="Times New Roman" w:hAnsi="Times New Roman" w:cs="Times New Roman"/>
          <w:sz w:val="24"/>
        </w:rPr>
        <w:t xml:space="preserve"> http://supportwalter.org/SW/index.php/donate/</w:t>
      </w:r>
    </w:p>
  </w:footnote>
  <w:footnote w:id="56">
    <w:p w14:paraId="78743C5D" w14:textId="77777777" w:rsidR="005508E5" w:rsidRPr="00F12D1F" w:rsidRDefault="005508E5" w:rsidP="00494315">
      <w:pPr>
        <w:pStyle w:val="FootnoteText"/>
        <w:rPr>
          <w:rFonts w:ascii="Times New Roman" w:hAnsi="Times New Roman" w:cs="Times New Roman"/>
        </w:rPr>
      </w:pPr>
      <w:r w:rsidRPr="00F12D1F">
        <w:rPr>
          <w:rStyle w:val="FootnoteReference"/>
          <w:rFonts w:ascii="Times New Roman" w:hAnsi="Times New Roman" w:cs="Times New Roman"/>
          <w:sz w:val="24"/>
        </w:rPr>
        <w:footnoteRef/>
      </w:r>
      <w:r w:rsidRPr="00F12D1F">
        <w:rPr>
          <w:rFonts w:ascii="Times New Roman" w:hAnsi="Times New Roman" w:cs="Times New Roman"/>
          <w:sz w:val="24"/>
        </w:rPr>
        <w:t xml:space="preserve"> http://supportwalter.org/SW/index.php/2013/06/25/the-cruelty-of-industrial-technology/</w:t>
      </w:r>
    </w:p>
  </w:footnote>
  <w:footnote w:id="57">
    <w:p w14:paraId="1E3CC6C8" w14:textId="77777777" w:rsidR="005508E5" w:rsidRPr="007C7493" w:rsidRDefault="005508E5" w:rsidP="00494315">
      <w:pPr>
        <w:pStyle w:val="FootnoteText"/>
        <w:rPr>
          <w:rFonts w:ascii="Times New Roman" w:hAnsi="Times New Roman" w:cs="Times New Roman"/>
        </w:rPr>
      </w:pPr>
      <w:r w:rsidRPr="007C7493">
        <w:rPr>
          <w:rStyle w:val="FootnoteReference"/>
          <w:rFonts w:ascii="Times New Roman" w:hAnsi="Times New Roman" w:cs="Times New Roman"/>
          <w:sz w:val="24"/>
        </w:rPr>
        <w:footnoteRef/>
      </w:r>
      <w:r w:rsidRPr="007C7493">
        <w:rPr>
          <w:rFonts w:ascii="Times New Roman" w:hAnsi="Times New Roman" w:cs="Times New Roman"/>
          <w:sz w:val="24"/>
        </w:rPr>
        <w:t xml:space="preserve"> http://animalliberationfront.com/News/2012_06/NAALPOnewsMay2012.htm</w:t>
      </w:r>
    </w:p>
  </w:footnote>
  <w:footnote w:id="58">
    <w:p w14:paraId="1CA29809" w14:textId="77777777" w:rsidR="005508E5" w:rsidRPr="0008151E" w:rsidRDefault="005508E5" w:rsidP="00494315">
      <w:pPr>
        <w:pStyle w:val="FootnoteText"/>
        <w:rPr>
          <w:rFonts w:ascii="Times New Roman" w:hAnsi="Times New Roman" w:cs="Times New Roman"/>
        </w:rPr>
      </w:pPr>
      <w:r w:rsidRPr="0008151E">
        <w:rPr>
          <w:rStyle w:val="FootnoteReference"/>
          <w:rFonts w:ascii="Times New Roman" w:hAnsi="Times New Roman" w:cs="Times New Roman"/>
          <w:sz w:val="24"/>
        </w:rPr>
        <w:footnoteRef/>
      </w:r>
      <w:r w:rsidRPr="0008151E">
        <w:rPr>
          <w:rFonts w:ascii="Times New Roman" w:hAnsi="Times New Roman" w:cs="Times New Roman"/>
          <w:sz w:val="24"/>
        </w:rPr>
        <w:t xml:space="preserve"> http://supportwalter.org/SW/index.php/2011/01/14/interviewed-by-paula-ricciulli-for-the-columbian-magazine-cartel-urbano/</w:t>
      </w:r>
    </w:p>
  </w:footnote>
  <w:footnote w:id="59">
    <w:p w14:paraId="24AF5FA6" w14:textId="77777777" w:rsidR="005508E5" w:rsidRPr="004D4378" w:rsidRDefault="005508E5" w:rsidP="00494315">
      <w:pPr>
        <w:pStyle w:val="FootnoteText"/>
        <w:rPr>
          <w:rFonts w:ascii="Times New Roman" w:hAnsi="Times New Roman" w:cs="Times New Roman"/>
        </w:rPr>
      </w:pPr>
      <w:r w:rsidRPr="004D4378">
        <w:rPr>
          <w:rStyle w:val="FootnoteReference"/>
          <w:rFonts w:ascii="Times New Roman" w:hAnsi="Times New Roman" w:cs="Times New Roman"/>
          <w:sz w:val="24"/>
        </w:rPr>
        <w:footnoteRef/>
      </w:r>
      <w:r w:rsidRPr="004D4378">
        <w:rPr>
          <w:rFonts w:ascii="Times New Roman" w:hAnsi="Times New Roman" w:cs="Times New Roman"/>
          <w:sz w:val="24"/>
        </w:rPr>
        <w:t xml:space="preserve"> https://animalliberationpressoffice.org/NAALPO/2012/04/30/servants-of-the-truth-by-abdul-haqq-formerly-walter-bond/</w:t>
      </w:r>
    </w:p>
  </w:footnote>
  <w:footnote w:id="60">
    <w:p w14:paraId="76F516A1" w14:textId="77777777" w:rsidR="005508E5" w:rsidRPr="00B535DF" w:rsidRDefault="005508E5" w:rsidP="00494315">
      <w:pPr>
        <w:pStyle w:val="FootnoteText"/>
        <w:rPr>
          <w:rFonts w:ascii="Times New Roman" w:hAnsi="Times New Roman" w:cs="Times New Roman"/>
        </w:rPr>
      </w:pPr>
      <w:r w:rsidRPr="00B535DF">
        <w:rPr>
          <w:rStyle w:val="FootnoteReference"/>
          <w:rFonts w:ascii="Times New Roman" w:hAnsi="Times New Roman" w:cs="Times New Roman"/>
          <w:sz w:val="24"/>
        </w:rPr>
        <w:footnoteRef/>
      </w:r>
      <w:r w:rsidRPr="00B535DF">
        <w:rPr>
          <w:rFonts w:ascii="Times New Roman" w:hAnsi="Times New Roman" w:cs="Times New Roman"/>
          <w:sz w:val="24"/>
        </w:rPr>
        <w:t xml:space="preserve"> https://animalliberationpressoffice.org/NAALPO/2014/02/20/patterns-of-oppression-by-walter-bond/</w:t>
      </w:r>
    </w:p>
  </w:footnote>
  <w:footnote w:id="61">
    <w:p w14:paraId="33720896" w14:textId="77777777" w:rsidR="005508E5" w:rsidRPr="00DE57B6" w:rsidRDefault="005508E5" w:rsidP="00494315">
      <w:pPr>
        <w:pStyle w:val="FootnoteText"/>
        <w:rPr>
          <w:rFonts w:ascii="Times New Roman" w:hAnsi="Times New Roman" w:cs="Times New Roman"/>
        </w:rPr>
      </w:pPr>
      <w:r w:rsidRPr="00DE57B6">
        <w:rPr>
          <w:rStyle w:val="FootnoteReference"/>
          <w:rFonts w:ascii="Times New Roman" w:hAnsi="Times New Roman" w:cs="Times New Roman"/>
          <w:sz w:val="24"/>
        </w:rPr>
        <w:footnoteRef/>
      </w:r>
      <w:r w:rsidRPr="00DE57B6">
        <w:rPr>
          <w:rFonts w:ascii="Times New Roman" w:hAnsi="Times New Roman" w:cs="Times New Roman"/>
          <w:sz w:val="24"/>
        </w:rPr>
        <w:t xml:space="preserve"> https://animalliberationpressoffice.org/NAALPO/2011/11/10/a-mothers-reflection-by-walter-bonds-mother/</w:t>
      </w:r>
    </w:p>
  </w:footnote>
  <w:footnote w:id="62">
    <w:p w14:paraId="38C04420" w14:textId="77777777" w:rsidR="005508E5" w:rsidRDefault="005508E5" w:rsidP="00494315">
      <w:pPr>
        <w:pStyle w:val="FootnoteText"/>
      </w:pPr>
      <w:r>
        <w:rPr>
          <w:rStyle w:val="FootnoteReference"/>
        </w:rPr>
        <w:footnoteRef/>
      </w:r>
      <w:r>
        <w:t xml:space="preserve"> </w:t>
      </w:r>
      <w:hyperlink r:id="rId26" w:history="1">
        <w:r w:rsidRPr="004C73DA">
          <w:rPr>
            <w:rStyle w:val="Hyperlink"/>
            <w:rFonts w:ascii="Times New Roman" w:hAnsi="Times New Roman" w:cs="Times New Roman"/>
            <w:sz w:val="24"/>
            <w:szCs w:val="24"/>
          </w:rPr>
          <w:t>http://www.animalliberationfront.com/ALFront/FeministsDancingonPin.htm</w:t>
        </w:r>
      </w:hyperlink>
    </w:p>
  </w:footnote>
  <w:footnote w:id="63">
    <w:p w14:paraId="43024D1A" w14:textId="77777777" w:rsidR="005508E5" w:rsidRDefault="005508E5" w:rsidP="00494315">
      <w:pPr>
        <w:pStyle w:val="FootnoteText"/>
      </w:pPr>
      <w:r>
        <w:rPr>
          <w:rStyle w:val="FootnoteReference"/>
        </w:rPr>
        <w:footnoteRef/>
      </w:r>
      <w:r>
        <w:t xml:space="preserve"> </w:t>
      </w:r>
      <w:r w:rsidRPr="00D757FF">
        <w:rPr>
          <w:rFonts w:ascii="Times New Roman" w:hAnsi="Times New Roman" w:cs="Times New Roman"/>
          <w:sz w:val="24"/>
          <w:szCs w:val="24"/>
        </w:rPr>
        <w:t>http://www.animalliberationfront.com/ALFront/liberationguide.pdf</w:t>
      </w:r>
    </w:p>
  </w:footnote>
  <w:footnote w:id="64">
    <w:p w14:paraId="4A54B13E" w14:textId="77777777" w:rsidR="005508E5" w:rsidRPr="00615C57" w:rsidRDefault="005508E5">
      <w:pPr>
        <w:pStyle w:val="FootnoteText"/>
        <w:rPr>
          <w:rFonts w:ascii="Times New Roman" w:hAnsi="Times New Roman" w:cs="Times New Roman"/>
        </w:rPr>
      </w:pPr>
      <w:r w:rsidRPr="00615C57">
        <w:rPr>
          <w:rStyle w:val="FootnoteReference"/>
          <w:rFonts w:ascii="Times New Roman" w:hAnsi="Times New Roman" w:cs="Times New Roman"/>
          <w:sz w:val="24"/>
        </w:rPr>
        <w:footnoteRef/>
      </w:r>
      <w:r w:rsidRPr="00615C57">
        <w:rPr>
          <w:rFonts w:ascii="Times New Roman" w:hAnsi="Times New Roman" w:cs="Times New Roman"/>
          <w:sz w:val="24"/>
        </w:rPr>
        <w:t xml:space="preserve"> http://www.nytimes.com/2007/05/26/us/26sentence.html?fta=y&amp;_r=0</w:t>
      </w:r>
    </w:p>
  </w:footnote>
  <w:footnote w:id="65">
    <w:p w14:paraId="2E206659" w14:textId="77777777" w:rsidR="005508E5" w:rsidRPr="00615C57" w:rsidRDefault="005508E5">
      <w:pPr>
        <w:pStyle w:val="FootnoteText"/>
        <w:rPr>
          <w:rFonts w:ascii="Times New Roman" w:hAnsi="Times New Roman" w:cs="Times New Roman"/>
        </w:rPr>
      </w:pPr>
      <w:r w:rsidRPr="00615C57">
        <w:rPr>
          <w:rStyle w:val="FootnoteReference"/>
          <w:rFonts w:ascii="Times New Roman" w:hAnsi="Times New Roman" w:cs="Times New Roman"/>
          <w:sz w:val="24"/>
        </w:rPr>
        <w:footnoteRef/>
      </w:r>
      <w:r w:rsidRPr="00615C57">
        <w:rPr>
          <w:rFonts w:ascii="Times New Roman" w:hAnsi="Times New Roman" w:cs="Times New Roman"/>
          <w:sz w:val="24"/>
        </w:rPr>
        <w:t xml:space="preserve"> http://www.fbi.gov/wanted/dt/josephine-sunshine-overaker/view</w:t>
      </w:r>
    </w:p>
  </w:footnote>
  <w:footnote w:id="66">
    <w:p w14:paraId="2C034178" w14:textId="77777777" w:rsidR="005508E5" w:rsidRPr="00EB1E54" w:rsidRDefault="005508E5" w:rsidP="00494315">
      <w:pPr>
        <w:pStyle w:val="FootnoteText"/>
        <w:rPr>
          <w:rFonts w:ascii="Times New Roman" w:hAnsi="Times New Roman" w:cs="Times New Roman"/>
        </w:rPr>
      </w:pPr>
      <w:r w:rsidRPr="00EB1E54">
        <w:rPr>
          <w:rStyle w:val="FootnoteReference"/>
          <w:rFonts w:ascii="Times New Roman" w:hAnsi="Times New Roman" w:cs="Times New Roman"/>
          <w:sz w:val="24"/>
        </w:rPr>
        <w:footnoteRef/>
      </w:r>
      <w:r w:rsidRPr="00EB1E54">
        <w:rPr>
          <w:rFonts w:ascii="Times New Roman" w:hAnsi="Times New Roman" w:cs="Times New Roman"/>
          <w:sz w:val="24"/>
        </w:rPr>
        <w:t xml:space="preserve"> http:www.faqs.org/espionage/Te-Uk/Terrorism-Domestic-United-States.html</w:t>
      </w:r>
      <w:r w:rsidRPr="00EB1E54">
        <w:rPr>
          <w:rFonts w:ascii="Times New Roman" w:hAnsi="Times New Roman" w:cs="Times New Roman"/>
          <w:sz w:val="32"/>
          <w:szCs w:val="24"/>
        </w:rPr>
        <w:t xml:space="preserve"> </w:t>
      </w:r>
    </w:p>
  </w:footnote>
  <w:footnote w:id="67">
    <w:p w14:paraId="13F369F8" w14:textId="77777777" w:rsidR="005508E5" w:rsidRPr="005F2F39" w:rsidRDefault="005508E5" w:rsidP="00494315">
      <w:pPr>
        <w:pStyle w:val="FootnoteText"/>
        <w:rPr>
          <w:rFonts w:ascii="Times New Roman" w:hAnsi="Times New Roman" w:cs="Times New Roman"/>
          <w:sz w:val="24"/>
          <w:szCs w:val="24"/>
        </w:rPr>
      </w:pPr>
      <w:r w:rsidRPr="005F2F39">
        <w:rPr>
          <w:rStyle w:val="FootnoteReference"/>
          <w:rFonts w:ascii="Times New Roman" w:hAnsi="Times New Roman" w:cs="Times New Roman"/>
          <w:sz w:val="24"/>
          <w:szCs w:val="24"/>
        </w:rPr>
        <w:footnoteRef/>
      </w:r>
      <w:r w:rsidRPr="005F2F39">
        <w:rPr>
          <w:rFonts w:ascii="Times New Roman" w:hAnsi="Times New Roman" w:cs="Times New Roman"/>
          <w:sz w:val="24"/>
          <w:szCs w:val="24"/>
        </w:rPr>
        <w:t xml:space="preserve"> </w:t>
      </w:r>
      <w:hyperlink r:id="rId27" w:history="1">
        <w:r w:rsidRPr="005F2F39">
          <w:rPr>
            <w:rStyle w:val="Hyperlink"/>
            <w:rFonts w:ascii="Times New Roman" w:hAnsi="Times New Roman" w:cs="Times New Roman"/>
            <w:sz w:val="24"/>
            <w:szCs w:val="24"/>
          </w:rPr>
          <w:t>http://www.trackingterrorism.org/group/united-freedom-front</w:t>
        </w:r>
      </w:hyperlink>
      <w:r w:rsidRPr="005F2F39">
        <w:rPr>
          <w:rFonts w:ascii="Times New Roman" w:hAnsi="Times New Roman" w:cs="Times New Roman"/>
          <w:sz w:val="24"/>
          <w:szCs w:val="24"/>
        </w:rPr>
        <w:t xml:space="preserve"> </w:t>
      </w:r>
    </w:p>
  </w:footnote>
  <w:footnote w:id="68">
    <w:p w14:paraId="7C350C9B" w14:textId="77777777" w:rsidR="005508E5" w:rsidRPr="00195FB3" w:rsidRDefault="005508E5" w:rsidP="00494315">
      <w:pPr>
        <w:pStyle w:val="FootnoteText"/>
        <w:rPr>
          <w:rFonts w:ascii="Times New Roman" w:hAnsi="Times New Roman" w:cs="Times New Roman"/>
        </w:rPr>
      </w:pPr>
      <w:r w:rsidRPr="005F2F39">
        <w:rPr>
          <w:rStyle w:val="FootnoteReference"/>
          <w:rFonts w:ascii="Times New Roman" w:hAnsi="Times New Roman" w:cs="Times New Roman"/>
          <w:sz w:val="24"/>
          <w:szCs w:val="24"/>
        </w:rPr>
        <w:footnoteRef/>
      </w:r>
      <w:r w:rsidRPr="005F2F39">
        <w:rPr>
          <w:rFonts w:ascii="Times New Roman" w:hAnsi="Times New Roman" w:cs="Times New Roman"/>
          <w:sz w:val="24"/>
          <w:szCs w:val="24"/>
        </w:rPr>
        <w:t xml:space="preserve"> </w:t>
      </w:r>
      <w:hyperlink r:id="rId28" w:history="1">
        <w:r w:rsidRPr="005F2F39">
          <w:rPr>
            <w:rStyle w:val="Hyperlink"/>
            <w:rFonts w:ascii="Times New Roman" w:hAnsi="Times New Roman" w:cs="Times New Roman"/>
            <w:sz w:val="24"/>
            <w:szCs w:val="24"/>
          </w:rPr>
          <w:t>http://www.start.umd.edu/tops/terrorist_organization_profile.asp?id=3232</w:t>
        </w:r>
      </w:hyperlink>
      <w:r w:rsidRPr="00195FB3">
        <w:rPr>
          <w:rFonts w:ascii="Times New Roman" w:hAnsi="Times New Roman" w:cs="Times New Roman"/>
        </w:rPr>
        <w:t xml:space="preserve"> </w:t>
      </w:r>
    </w:p>
  </w:footnote>
  <w:footnote w:id="69">
    <w:p w14:paraId="1A319B62" w14:textId="77777777" w:rsidR="005508E5" w:rsidRPr="00CD4E5D" w:rsidRDefault="005508E5" w:rsidP="00494315">
      <w:pPr>
        <w:pStyle w:val="FootnoteText"/>
        <w:rPr>
          <w:rFonts w:ascii="Times New Roman" w:hAnsi="Times New Roman" w:cs="Times New Roman"/>
          <w:sz w:val="24"/>
          <w:szCs w:val="24"/>
        </w:rPr>
      </w:pPr>
      <w:r w:rsidRPr="00CD4E5D">
        <w:rPr>
          <w:rStyle w:val="FootnoteReference"/>
          <w:rFonts w:ascii="Times New Roman" w:hAnsi="Times New Roman" w:cs="Times New Roman"/>
          <w:sz w:val="24"/>
          <w:szCs w:val="24"/>
        </w:rPr>
        <w:footnoteRef/>
      </w:r>
      <w:r w:rsidRPr="00CD4E5D">
        <w:rPr>
          <w:rFonts w:ascii="Times New Roman" w:hAnsi="Times New Roman" w:cs="Times New Roman"/>
          <w:sz w:val="24"/>
          <w:szCs w:val="24"/>
        </w:rPr>
        <w:t xml:space="preserve"> </w:t>
      </w:r>
      <w:hyperlink r:id="rId29" w:history="1">
        <w:r w:rsidRPr="00CD4E5D">
          <w:rPr>
            <w:rStyle w:val="Hyperlink"/>
            <w:rFonts w:ascii="Times New Roman" w:hAnsi="Times New Roman" w:cs="Times New Roman"/>
            <w:sz w:val="24"/>
            <w:szCs w:val="24"/>
          </w:rPr>
          <w:t>http://www.nytimes.com/1984/09/27/news/terrorist-group-blamed-for-consulate-bombing.html</w:t>
        </w:r>
      </w:hyperlink>
      <w:r w:rsidRPr="00CD4E5D">
        <w:rPr>
          <w:rFonts w:ascii="Times New Roman" w:hAnsi="Times New Roman" w:cs="Times New Roman"/>
          <w:sz w:val="24"/>
          <w:szCs w:val="24"/>
        </w:rPr>
        <w:t xml:space="preserve"> </w:t>
      </w:r>
    </w:p>
  </w:footnote>
  <w:footnote w:id="70">
    <w:p w14:paraId="7C22C8DA" w14:textId="77777777" w:rsidR="005508E5" w:rsidRPr="00CD4E5D" w:rsidRDefault="005508E5" w:rsidP="00494315">
      <w:pPr>
        <w:pStyle w:val="FootnoteText"/>
        <w:rPr>
          <w:rFonts w:ascii="Times New Roman" w:hAnsi="Times New Roman" w:cs="Times New Roman"/>
          <w:sz w:val="24"/>
          <w:szCs w:val="24"/>
        </w:rPr>
      </w:pPr>
      <w:r w:rsidRPr="00CD4E5D">
        <w:rPr>
          <w:rStyle w:val="FootnoteReference"/>
          <w:rFonts w:ascii="Times New Roman" w:hAnsi="Times New Roman" w:cs="Times New Roman"/>
          <w:sz w:val="24"/>
          <w:szCs w:val="24"/>
        </w:rPr>
        <w:footnoteRef/>
      </w:r>
      <w:r w:rsidRPr="00CD4E5D">
        <w:rPr>
          <w:rFonts w:ascii="Times New Roman" w:hAnsi="Times New Roman" w:cs="Times New Roman"/>
          <w:sz w:val="24"/>
          <w:szCs w:val="24"/>
        </w:rPr>
        <w:t xml:space="preserve"> </w:t>
      </w:r>
      <w:hyperlink r:id="rId30" w:history="1">
        <w:r w:rsidRPr="00CD4E5D">
          <w:rPr>
            <w:rStyle w:val="Hyperlink"/>
            <w:rFonts w:ascii="Times New Roman" w:hAnsi="Times New Roman" w:cs="Times New Roman"/>
            <w:sz w:val="24"/>
            <w:szCs w:val="24"/>
          </w:rPr>
          <w:t>http://www.start.umd.edu/tops/terrorist_organization_profile.asp?id=3232</w:t>
        </w:r>
      </w:hyperlink>
      <w:r w:rsidRPr="00CD4E5D">
        <w:rPr>
          <w:rFonts w:ascii="Times New Roman" w:hAnsi="Times New Roman" w:cs="Times New Roman"/>
          <w:sz w:val="24"/>
          <w:szCs w:val="24"/>
        </w:rPr>
        <w:t xml:space="preserve"> </w:t>
      </w:r>
    </w:p>
  </w:footnote>
  <w:footnote w:id="71">
    <w:p w14:paraId="5D80539F" w14:textId="77777777" w:rsidR="005508E5" w:rsidRPr="00CD4E5D" w:rsidRDefault="005508E5">
      <w:pPr>
        <w:pStyle w:val="FootnoteText"/>
        <w:rPr>
          <w:rFonts w:ascii="Times New Roman" w:hAnsi="Times New Roman" w:cs="Times New Roman"/>
          <w:sz w:val="24"/>
          <w:szCs w:val="24"/>
        </w:rPr>
      </w:pPr>
      <w:r w:rsidRPr="00CD4E5D">
        <w:rPr>
          <w:rStyle w:val="FootnoteReference"/>
          <w:rFonts w:ascii="Times New Roman" w:hAnsi="Times New Roman" w:cs="Times New Roman"/>
          <w:sz w:val="24"/>
          <w:szCs w:val="24"/>
        </w:rPr>
        <w:footnoteRef/>
      </w:r>
      <w:r w:rsidRPr="00CD4E5D">
        <w:rPr>
          <w:rFonts w:ascii="Times New Roman" w:hAnsi="Times New Roman" w:cs="Times New Roman"/>
          <w:sz w:val="24"/>
          <w:szCs w:val="24"/>
        </w:rPr>
        <w:t xml:space="preserve"> http://www.abcf.net/about-us/</w:t>
      </w:r>
    </w:p>
  </w:footnote>
  <w:footnote w:id="72">
    <w:p w14:paraId="1F14E17E" w14:textId="77777777" w:rsidR="005508E5" w:rsidRDefault="005508E5" w:rsidP="00494315">
      <w:pPr>
        <w:pStyle w:val="FootnoteText"/>
      </w:pPr>
      <w:r w:rsidRPr="00CD4E5D">
        <w:rPr>
          <w:rStyle w:val="FootnoteReference"/>
          <w:rFonts w:ascii="Times New Roman" w:hAnsi="Times New Roman" w:cs="Times New Roman"/>
          <w:sz w:val="24"/>
          <w:szCs w:val="24"/>
        </w:rPr>
        <w:footnoteRef/>
      </w:r>
      <w:r w:rsidRPr="00CD4E5D">
        <w:rPr>
          <w:rFonts w:ascii="Times New Roman" w:hAnsi="Times New Roman" w:cs="Times New Roman"/>
          <w:sz w:val="24"/>
          <w:szCs w:val="24"/>
        </w:rPr>
        <w:t xml:space="preserve"> </w:t>
      </w:r>
      <w:hyperlink r:id="rId31" w:history="1">
        <w:r w:rsidRPr="00CD4E5D">
          <w:rPr>
            <w:rStyle w:val="Hyperlink"/>
            <w:rFonts w:ascii="Times New Roman" w:hAnsi="Times New Roman" w:cs="Times New Roman"/>
            <w:sz w:val="24"/>
            <w:szCs w:val="24"/>
          </w:rPr>
          <w:t>http://www.abcf.net/abc/pdfs/UFF.pdf</w:t>
        </w:r>
      </w:hyperlink>
      <w:r w:rsidRPr="005F2F39">
        <w:rPr>
          <w:sz w:val="24"/>
        </w:rPr>
        <w:t xml:space="preserve"> </w:t>
      </w:r>
    </w:p>
  </w:footnote>
  <w:footnote w:id="73">
    <w:p w14:paraId="7F1B535F" w14:textId="77777777" w:rsidR="005508E5" w:rsidRPr="005F2F39" w:rsidRDefault="005508E5" w:rsidP="00494315">
      <w:pPr>
        <w:pStyle w:val="FootnoteText"/>
        <w:rPr>
          <w:rFonts w:ascii="Times New Roman" w:hAnsi="Times New Roman" w:cs="Times New Roman"/>
          <w:sz w:val="24"/>
          <w:szCs w:val="24"/>
        </w:rPr>
      </w:pPr>
      <w:r w:rsidRPr="005F2F39">
        <w:rPr>
          <w:rStyle w:val="FootnoteReference"/>
          <w:rFonts w:ascii="Times New Roman" w:hAnsi="Times New Roman" w:cs="Times New Roman"/>
          <w:sz w:val="24"/>
          <w:szCs w:val="24"/>
        </w:rPr>
        <w:footnoteRef/>
      </w:r>
      <w:r w:rsidRPr="005F2F39">
        <w:rPr>
          <w:rFonts w:ascii="Times New Roman" w:hAnsi="Times New Roman" w:cs="Times New Roman"/>
          <w:sz w:val="24"/>
          <w:szCs w:val="24"/>
        </w:rPr>
        <w:t xml:space="preserve"> </w:t>
      </w:r>
      <w:hyperlink r:id="rId32" w:history="1">
        <w:r w:rsidRPr="005F2F39">
          <w:rPr>
            <w:rStyle w:val="Hyperlink"/>
            <w:rFonts w:ascii="Times New Roman" w:hAnsi="Times New Roman" w:cs="Times New Roman"/>
            <w:sz w:val="24"/>
            <w:szCs w:val="24"/>
          </w:rPr>
          <w:t>http://www.nytimes.com/1985/03/13/nyregion/7-are-indicted-in-bombings-at-offices-and-military-sites.html</w:t>
        </w:r>
      </w:hyperlink>
      <w:r w:rsidRPr="005F2F39">
        <w:rPr>
          <w:rFonts w:ascii="Times New Roman" w:hAnsi="Times New Roman" w:cs="Times New Roman"/>
          <w:sz w:val="24"/>
          <w:szCs w:val="24"/>
        </w:rPr>
        <w:t xml:space="preserve"> </w:t>
      </w:r>
    </w:p>
  </w:footnote>
  <w:footnote w:id="74">
    <w:p w14:paraId="565A50FB" w14:textId="77777777" w:rsidR="005508E5" w:rsidRPr="007F1115" w:rsidRDefault="005508E5" w:rsidP="00494315">
      <w:pPr>
        <w:pStyle w:val="FootnoteText"/>
        <w:rPr>
          <w:rFonts w:ascii="Times New Roman" w:hAnsi="Times New Roman" w:cs="Times New Roman"/>
          <w:sz w:val="24"/>
          <w:szCs w:val="24"/>
        </w:rPr>
      </w:pPr>
      <w:r w:rsidRPr="007F1115">
        <w:rPr>
          <w:rStyle w:val="FootnoteReference"/>
          <w:rFonts w:ascii="Times New Roman" w:hAnsi="Times New Roman" w:cs="Times New Roman"/>
          <w:sz w:val="24"/>
          <w:szCs w:val="24"/>
        </w:rPr>
        <w:footnoteRef/>
      </w:r>
      <w:hyperlink r:id="rId33" w:history="1">
        <w:r w:rsidRPr="00DB3F40">
          <w:rPr>
            <w:rStyle w:val="Hyperlink"/>
            <w:rFonts w:ascii="Times New Roman" w:hAnsi="Times New Roman" w:cs="Times New Roman"/>
            <w:sz w:val="24"/>
            <w:szCs w:val="24"/>
          </w:rPr>
          <w:t>http://web.archive.org/web/20010826005704/http://www.geocities.com/CapitolHill/Parliament/3400/tompoems.htm</w:t>
        </w:r>
      </w:hyperlink>
      <w:r>
        <w:rPr>
          <w:rFonts w:ascii="Times New Roman" w:hAnsi="Times New Roman" w:cs="Times New Roman"/>
          <w:sz w:val="24"/>
          <w:szCs w:val="24"/>
        </w:rPr>
        <w:t xml:space="preserve"> (this is linked to an archived version of Manning’s former support site)</w:t>
      </w:r>
    </w:p>
  </w:footnote>
  <w:footnote w:id="75">
    <w:p w14:paraId="61E1958F" w14:textId="77777777" w:rsidR="005508E5" w:rsidRPr="00AA4A8F" w:rsidRDefault="005508E5" w:rsidP="00494315">
      <w:pPr>
        <w:pStyle w:val="FootnoteText"/>
        <w:rPr>
          <w:rFonts w:ascii="Times New Roman" w:hAnsi="Times New Roman" w:cs="Times New Roman"/>
          <w:sz w:val="24"/>
        </w:rPr>
      </w:pPr>
      <w:r w:rsidRPr="00AA4A8F">
        <w:rPr>
          <w:rStyle w:val="FootnoteReference"/>
          <w:rFonts w:ascii="Times New Roman" w:hAnsi="Times New Roman" w:cs="Times New Roman"/>
          <w:sz w:val="24"/>
        </w:rPr>
        <w:footnoteRef/>
      </w:r>
      <w:hyperlink r:id="rId34" w:history="1">
        <w:r w:rsidRPr="00AA4A8F">
          <w:rPr>
            <w:rStyle w:val="Hyperlink"/>
            <w:rFonts w:ascii="Times New Roman" w:hAnsi="Times New Roman" w:cs="Times New Roman"/>
            <w:sz w:val="24"/>
          </w:rPr>
          <w:t>http://www.freemumia.com/who-is-mumia-abu-jamal/</w:t>
        </w:r>
      </w:hyperlink>
      <w:r w:rsidRPr="00AA4A8F">
        <w:rPr>
          <w:rFonts w:ascii="Times New Roman" w:hAnsi="Times New Roman" w:cs="Times New Roman"/>
          <w:sz w:val="24"/>
        </w:rPr>
        <w:t xml:space="preserve"> </w:t>
      </w:r>
    </w:p>
  </w:footnote>
  <w:footnote w:id="76">
    <w:p w14:paraId="263369C4" w14:textId="77777777" w:rsidR="005508E5" w:rsidRDefault="005508E5" w:rsidP="00494315">
      <w:pPr>
        <w:pStyle w:val="FootnoteText"/>
      </w:pPr>
      <w:r w:rsidRPr="00AA4A8F">
        <w:rPr>
          <w:rStyle w:val="FootnoteReference"/>
          <w:rFonts w:ascii="Times New Roman" w:hAnsi="Times New Roman" w:cs="Times New Roman"/>
          <w:sz w:val="24"/>
        </w:rPr>
        <w:footnoteRef/>
      </w:r>
      <w:r w:rsidRPr="00AA4A8F">
        <w:rPr>
          <w:rFonts w:ascii="Times New Roman" w:hAnsi="Times New Roman" w:cs="Times New Roman"/>
          <w:sz w:val="24"/>
        </w:rPr>
        <w:t xml:space="preserve"> </w:t>
      </w:r>
      <w:hyperlink r:id="rId35" w:history="1">
        <w:r w:rsidRPr="00AA4A8F">
          <w:rPr>
            <w:rStyle w:val="Hyperlink"/>
            <w:rFonts w:ascii="Times New Roman" w:hAnsi="Times New Roman" w:cs="Times New Roman"/>
            <w:sz w:val="24"/>
          </w:rPr>
          <w:t>https://nycabc.wordpress.com/tag/united-freedom-front/</w:t>
        </w:r>
      </w:hyperlink>
      <w:r w:rsidRPr="00AA4A8F">
        <w:rPr>
          <w:sz w:val="24"/>
        </w:rPr>
        <w:t xml:space="preserve"> </w:t>
      </w:r>
    </w:p>
  </w:footnote>
  <w:footnote w:id="77">
    <w:p w14:paraId="1D6D3D60" w14:textId="77777777" w:rsidR="005508E5" w:rsidRPr="007E1258" w:rsidRDefault="005508E5" w:rsidP="00494315">
      <w:pPr>
        <w:pStyle w:val="FootnoteText"/>
        <w:rPr>
          <w:rFonts w:ascii="Times New Roman" w:hAnsi="Times New Roman" w:cs="Times New Roman"/>
        </w:rPr>
      </w:pPr>
      <w:r w:rsidRPr="007E1258">
        <w:rPr>
          <w:rStyle w:val="FootnoteReference"/>
          <w:rFonts w:ascii="Times New Roman" w:hAnsi="Times New Roman" w:cs="Times New Roman"/>
          <w:sz w:val="24"/>
        </w:rPr>
        <w:footnoteRef/>
      </w:r>
      <w:r w:rsidRPr="007E1258">
        <w:rPr>
          <w:rFonts w:ascii="Times New Roman" w:hAnsi="Times New Roman" w:cs="Times New Roman"/>
          <w:sz w:val="24"/>
        </w:rPr>
        <w:t xml:space="preserve"> unitedfreedomfrontproductions.com </w:t>
      </w:r>
    </w:p>
  </w:footnote>
  <w:footnote w:id="78">
    <w:p w14:paraId="02D8560F" w14:textId="77777777" w:rsidR="005508E5" w:rsidRDefault="005508E5" w:rsidP="00494315">
      <w:pPr>
        <w:pStyle w:val="FootnoteText"/>
      </w:pPr>
      <w:r w:rsidRPr="00D63283">
        <w:rPr>
          <w:rStyle w:val="FootnoteReference"/>
          <w:rFonts w:ascii="Times New Roman" w:hAnsi="Times New Roman" w:cs="Times New Roman"/>
          <w:sz w:val="24"/>
          <w:szCs w:val="24"/>
        </w:rPr>
        <w:footnoteRef/>
      </w:r>
      <w:r w:rsidRPr="00D63283">
        <w:rPr>
          <w:rFonts w:ascii="Times New Roman" w:hAnsi="Times New Roman" w:cs="Times New Roman"/>
          <w:sz w:val="24"/>
          <w:szCs w:val="24"/>
        </w:rPr>
        <w:t xml:space="preserve"> </w:t>
      </w:r>
      <w:hyperlink r:id="rId36" w:history="1">
        <w:r w:rsidRPr="00D63283">
          <w:rPr>
            <w:rStyle w:val="Hyperlink"/>
            <w:rFonts w:ascii="Times New Roman" w:hAnsi="Times New Roman" w:cs="Times New Roman"/>
            <w:sz w:val="24"/>
            <w:szCs w:val="24"/>
          </w:rPr>
          <w:t>http://www.trackingterrorism.org/group/republic-new-africa-rna</w:t>
        </w:r>
      </w:hyperlink>
      <w:r w:rsidRPr="00D63283">
        <w:rPr>
          <w:rFonts w:ascii="Times New Roman" w:hAnsi="Times New Roman" w:cs="Times New Roman"/>
          <w:sz w:val="24"/>
          <w:szCs w:val="24"/>
        </w:rPr>
        <w:t xml:space="preserve"> </w:t>
      </w:r>
    </w:p>
  </w:footnote>
  <w:footnote w:id="79">
    <w:p w14:paraId="406A2A2F" w14:textId="77777777" w:rsidR="005508E5" w:rsidRPr="00D45AC7" w:rsidRDefault="005508E5" w:rsidP="00494315">
      <w:pPr>
        <w:pStyle w:val="FootnoteText"/>
        <w:rPr>
          <w:rFonts w:ascii="Times New Roman" w:hAnsi="Times New Roman" w:cs="Times New Roman"/>
          <w:sz w:val="24"/>
          <w:szCs w:val="24"/>
        </w:rPr>
      </w:pPr>
      <w:r w:rsidRPr="00D45AC7">
        <w:rPr>
          <w:rStyle w:val="FootnoteReference"/>
          <w:rFonts w:ascii="Times New Roman" w:hAnsi="Times New Roman" w:cs="Times New Roman"/>
          <w:sz w:val="24"/>
          <w:szCs w:val="24"/>
        </w:rPr>
        <w:footnoteRef/>
      </w:r>
      <w:r w:rsidRPr="00D45AC7">
        <w:rPr>
          <w:rFonts w:ascii="Times New Roman" w:hAnsi="Times New Roman" w:cs="Times New Roman"/>
          <w:sz w:val="24"/>
          <w:szCs w:val="24"/>
        </w:rPr>
        <w:t xml:space="preserve"> http://www.pg-rna.org/about-the-pg-rna.html</w:t>
      </w:r>
    </w:p>
  </w:footnote>
  <w:footnote w:id="80">
    <w:p w14:paraId="43E11169" w14:textId="77777777" w:rsidR="005508E5" w:rsidRPr="00857D81" w:rsidRDefault="005508E5" w:rsidP="00494315">
      <w:pPr>
        <w:pStyle w:val="FootnoteText"/>
        <w:rPr>
          <w:rFonts w:ascii="Times New Roman" w:hAnsi="Times New Roman" w:cs="Times New Roman"/>
        </w:rPr>
      </w:pPr>
      <w:r w:rsidRPr="00857D81">
        <w:rPr>
          <w:rStyle w:val="FootnoteReference"/>
          <w:rFonts w:ascii="Times New Roman" w:hAnsi="Times New Roman" w:cs="Times New Roman"/>
          <w:sz w:val="24"/>
        </w:rPr>
        <w:footnoteRef/>
      </w:r>
      <w:r w:rsidRPr="00857D81">
        <w:rPr>
          <w:rFonts w:ascii="Times New Roman" w:hAnsi="Times New Roman" w:cs="Times New Roman"/>
          <w:sz w:val="24"/>
        </w:rPr>
        <w:t xml:space="preserve"> http://www.pg-rna.org/</w:t>
      </w:r>
    </w:p>
  </w:footnote>
  <w:footnote w:id="81">
    <w:p w14:paraId="2C65CCCD" w14:textId="77777777" w:rsidR="005508E5" w:rsidRPr="00857D81" w:rsidRDefault="005508E5" w:rsidP="00494315">
      <w:pPr>
        <w:pStyle w:val="FootnoteText"/>
        <w:rPr>
          <w:rFonts w:ascii="Times New Roman" w:hAnsi="Times New Roman" w:cs="Times New Roman"/>
        </w:rPr>
      </w:pPr>
      <w:r w:rsidRPr="00857D81">
        <w:rPr>
          <w:rStyle w:val="FootnoteReference"/>
          <w:rFonts w:ascii="Times New Roman" w:hAnsi="Times New Roman" w:cs="Times New Roman"/>
          <w:sz w:val="24"/>
        </w:rPr>
        <w:footnoteRef/>
      </w:r>
      <w:r w:rsidRPr="00857D81">
        <w:rPr>
          <w:rFonts w:ascii="Times New Roman" w:hAnsi="Times New Roman" w:cs="Times New Roman"/>
          <w:sz w:val="24"/>
        </w:rPr>
        <w:t xml:space="preserve"> http://www.pg-rna.org/what-we-must-do.html</w:t>
      </w:r>
    </w:p>
  </w:footnote>
  <w:footnote w:id="82">
    <w:p w14:paraId="586E9E47" w14:textId="77777777" w:rsidR="005508E5" w:rsidRPr="0054200D" w:rsidRDefault="005508E5" w:rsidP="00494315">
      <w:pPr>
        <w:pStyle w:val="FootnoteText"/>
        <w:rPr>
          <w:rFonts w:ascii="Times New Roman" w:hAnsi="Times New Roman" w:cs="Times New Roman"/>
        </w:rPr>
      </w:pPr>
      <w:r w:rsidRPr="0054200D">
        <w:rPr>
          <w:rStyle w:val="FootnoteReference"/>
          <w:rFonts w:ascii="Times New Roman" w:hAnsi="Times New Roman" w:cs="Times New Roman"/>
          <w:sz w:val="24"/>
        </w:rPr>
        <w:footnoteRef/>
      </w:r>
      <w:r w:rsidRPr="0054200D">
        <w:rPr>
          <w:rFonts w:ascii="Times New Roman" w:hAnsi="Times New Roman" w:cs="Times New Roman"/>
          <w:sz w:val="24"/>
        </w:rPr>
        <w:t xml:space="preserve"> http://www.pg-rna.org/our-creed.html</w:t>
      </w:r>
    </w:p>
  </w:footnote>
  <w:footnote w:id="83">
    <w:p w14:paraId="26BAE069" w14:textId="77777777" w:rsidR="005508E5" w:rsidRDefault="005508E5" w:rsidP="00494315">
      <w:pPr>
        <w:pStyle w:val="FootnoteText"/>
      </w:pPr>
      <w:r w:rsidRPr="00D63283">
        <w:rPr>
          <w:rStyle w:val="FootnoteReference"/>
          <w:rFonts w:ascii="Times New Roman" w:hAnsi="Times New Roman" w:cs="Times New Roman"/>
          <w:sz w:val="24"/>
          <w:szCs w:val="24"/>
        </w:rPr>
        <w:footnoteRef/>
      </w:r>
      <w:r w:rsidRPr="00D63283">
        <w:rPr>
          <w:rFonts w:ascii="Times New Roman" w:hAnsi="Times New Roman" w:cs="Times New Roman"/>
          <w:sz w:val="24"/>
          <w:szCs w:val="24"/>
        </w:rPr>
        <w:t xml:space="preserve"> </w:t>
      </w:r>
      <w:hyperlink r:id="rId37" w:history="1">
        <w:r w:rsidRPr="00D63283">
          <w:rPr>
            <w:rStyle w:val="Hyperlink"/>
            <w:rFonts w:ascii="Times New Roman" w:hAnsi="Times New Roman" w:cs="Times New Roman"/>
            <w:sz w:val="24"/>
            <w:szCs w:val="24"/>
          </w:rPr>
          <w:t>http://cds.library.brown.edu/projects/FreedomNow/themes/blkpower/</w:t>
        </w:r>
      </w:hyperlink>
      <w:r>
        <w:t xml:space="preserve"> </w:t>
      </w:r>
    </w:p>
  </w:footnote>
  <w:footnote w:id="84">
    <w:p w14:paraId="6A3FF515" w14:textId="77777777" w:rsidR="005508E5" w:rsidRPr="006068F9" w:rsidRDefault="005508E5" w:rsidP="00DD241B">
      <w:pPr>
        <w:pStyle w:val="FootnoteText"/>
        <w:rPr>
          <w:rFonts w:ascii="Times New Roman" w:hAnsi="Times New Roman" w:cs="Times New Roman"/>
          <w:sz w:val="24"/>
          <w:szCs w:val="24"/>
        </w:rPr>
      </w:pPr>
      <w:r w:rsidRPr="006068F9">
        <w:rPr>
          <w:rStyle w:val="FootnoteReference"/>
          <w:rFonts w:ascii="Times New Roman" w:hAnsi="Times New Roman" w:cs="Times New Roman"/>
          <w:sz w:val="24"/>
          <w:szCs w:val="24"/>
        </w:rPr>
        <w:footnoteRef/>
      </w:r>
      <w:r w:rsidRPr="006068F9">
        <w:rPr>
          <w:rFonts w:ascii="Times New Roman" w:hAnsi="Times New Roman" w:cs="Times New Roman"/>
          <w:sz w:val="24"/>
          <w:szCs w:val="24"/>
        </w:rPr>
        <w:t xml:space="preserve"> </w:t>
      </w:r>
      <w:hyperlink r:id="rId38" w:history="1">
        <w:r w:rsidRPr="006068F9">
          <w:rPr>
            <w:rStyle w:val="Hyperlink"/>
            <w:rFonts w:ascii="Times New Roman" w:hAnsi="Times New Roman" w:cs="Times New Roman"/>
            <w:sz w:val="24"/>
            <w:szCs w:val="24"/>
          </w:rPr>
          <w:t>http://rightwingterrorist.com/</w:t>
        </w:r>
      </w:hyperlink>
      <w:r w:rsidRPr="006068F9">
        <w:rPr>
          <w:rFonts w:ascii="Times New Roman" w:hAnsi="Times New Roman" w:cs="Times New Roman"/>
          <w:sz w:val="24"/>
          <w:szCs w:val="24"/>
        </w:rPr>
        <w:t xml:space="preserve"> </w:t>
      </w:r>
      <w:r>
        <w:rPr>
          <w:rFonts w:ascii="Times New Roman" w:hAnsi="Times New Roman" w:cs="Times New Roman"/>
          <w:sz w:val="24"/>
          <w:szCs w:val="24"/>
        </w:rPr>
        <w:t>(this webpage has been taken down and is no longer accessible)</w:t>
      </w:r>
    </w:p>
  </w:footnote>
  <w:footnote w:id="85">
    <w:p w14:paraId="32AA17C6" w14:textId="77777777" w:rsidR="005508E5" w:rsidRPr="00B05C56" w:rsidRDefault="005508E5" w:rsidP="00DD241B">
      <w:pPr>
        <w:pStyle w:val="FootnoteText"/>
        <w:rPr>
          <w:rFonts w:ascii="Times New Roman" w:hAnsi="Times New Roman" w:cs="Times New Roman"/>
          <w:sz w:val="24"/>
          <w:szCs w:val="24"/>
        </w:rPr>
      </w:pPr>
      <w:r w:rsidRPr="00B05C56">
        <w:rPr>
          <w:rStyle w:val="FootnoteReference"/>
          <w:rFonts w:ascii="Times New Roman" w:hAnsi="Times New Roman" w:cs="Times New Roman"/>
          <w:sz w:val="24"/>
          <w:szCs w:val="24"/>
        </w:rPr>
        <w:footnoteRef/>
      </w:r>
      <w:r w:rsidRPr="00B05C56">
        <w:rPr>
          <w:rFonts w:ascii="Times New Roman" w:hAnsi="Times New Roman" w:cs="Times New Roman"/>
          <w:sz w:val="24"/>
          <w:szCs w:val="24"/>
        </w:rPr>
        <w:t xml:space="preserve"> </w:t>
      </w:r>
      <w:hyperlink r:id="rId39" w:history="1">
        <w:r w:rsidRPr="00B05C56">
          <w:rPr>
            <w:rStyle w:val="Hyperlink"/>
            <w:rFonts w:ascii="Times New Roman" w:hAnsi="Times New Roman" w:cs="Times New Roman"/>
            <w:sz w:val="24"/>
            <w:szCs w:val="24"/>
          </w:rPr>
          <w:t>http://www.rightwingterrorist.com/</w:t>
        </w:r>
      </w:hyperlink>
      <w:r w:rsidRPr="00B05C56">
        <w:rPr>
          <w:rFonts w:ascii="Times New Roman" w:hAnsi="Times New Roman" w:cs="Times New Roman"/>
          <w:sz w:val="24"/>
          <w:szCs w:val="24"/>
        </w:rPr>
        <w:t xml:space="preserve"> </w:t>
      </w:r>
    </w:p>
  </w:footnote>
  <w:footnote w:id="86">
    <w:p w14:paraId="425EC50C" w14:textId="77777777" w:rsidR="005508E5" w:rsidRPr="003E42F0" w:rsidRDefault="005508E5" w:rsidP="00DD241B">
      <w:pPr>
        <w:pStyle w:val="FootnoteText"/>
        <w:rPr>
          <w:rFonts w:ascii="Times New Roman" w:hAnsi="Times New Roman" w:cs="Times New Roman"/>
        </w:rPr>
      </w:pPr>
      <w:r w:rsidRPr="003E42F0">
        <w:rPr>
          <w:rStyle w:val="FootnoteReference"/>
          <w:rFonts w:ascii="Times New Roman" w:hAnsi="Times New Roman" w:cs="Times New Roman"/>
          <w:sz w:val="24"/>
        </w:rPr>
        <w:footnoteRef/>
      </w:r>
      <w:r w:rsidRPr="003E42F0">
        <w:rPr>
          <w:rFonts w:ascii="Times New Roman" w:hAnsi="Times New Roman" w:cs="Times New Roman"/>
          <w:sz w:val="24"/>
        </w:rPr>
        <w:t xml:space="preserve"> http://kkk.bz/?page_id=2896</w:t>
      </w:r>
    </w:p>
  </w:footnote>
  <w:footnote w:id="87">
    <w:p w14:paraId="48BA2717" w14:textId="77777777" w:rsidR="005508E5" w:rsidRPr="00F07EF3" w:rsidRDefault="005508E5" w:rsidP="00DD241B">
      <w:pPr>
        <w:pStyle w:val="FootnoteText"/>
        <w:rPr>
          <w:rFonts w:ascii="Times New Roman" w:hAnsi="Times New Roman" w:cs="Times New Roman"/>
        </w:rPr>
      </w:pPr>
      <w:r w:rsidRPr="00F07EF3">
        <w:rPr>
          <w:rStyle w:val="FootnoteReference"/>
          <w:rFonts w:ascii="Times New Roman" w:hAnsi="Times New Roman" w:cs="Times New Roman"/>
          <w:sz w:val="24"/>
        </w:rPr>
        <w:footnoteRef/>
      </w:r>
      <w:r w:rsidRPr="00F07EF3">
        <w:rPr>
          <w:rFonts w:ascii="Times New Roman" w:hAnsi="Times New Roman" w:cs="Times New Roman"/>
          <w:sz w:val="24"/>
        </w:rPr>
        <w:t xml:space="preserve"> http://kkk.bz/?page_id=2896</w:t>
      </w:r>
    </w:p>
  </w:footnote>
  <w:footnote w:id="88">
    <w:p w14:paraId="287A6D02" w14:textId="77777777" w:rsidR="005508E5" w:rsidRPr="00F07EF3" w:rsidRDefault="005508E5" w:rsidP="00DD241B">
      <w:pPr>
        <w:pStyle w:val="FootnoteText"/>
        <w:rPr>
          <w:rFonts w:ascii="Times New Roman" w:hAnsi="Times New Roman" w:cs="Times New Roman"/>
        </w:rPr>
      </w:pPr>
      <w:r w:rsidRPr="00F07EF3">
        <w:rPr>
          <w:rStyle w:val="FootnoteReference"/>
          <w:rFonts w:ascii="Times New Roman" w:hAnsi="Times New Roman" w:cs="Times New Roman"/>
          <w:sz w:val="24"/>
        </w:rPr>
        <w:footnoteRef/>
      </w:r>
      <w:r w:rsidRPr="00F07EF3">
        <w:rPr>
          <w:rFonts w:ascii="Times New Roman" w:hAnsi="Times New Roman" w:cs="Times New Roman"/>
          <w:sz w:val="24"/>
        </w:rPr>
        <w:t xml:space="preserve"> http://kkk.bz/main/?page_id=28</w:t>
      </w:r>
    </w:p>
  </w:footnote>
  <w:footnote w:id="89">
    <w:p w14:paraId="7BB49C6C" w14:textId="77777777" w:rsidR="005508E5" w:rsidRPr="003E6C75" w:rsidRDefault="005508E5" w:rsidP="00DD241B">
      <w:pPr>
        <w:pStyle w:val="FootnoteText"/>
        <w:rPr>
          <w:rFonts w:ascii="Times New Roman" w:hAnsi="Times New Roman" w:cs="Times New Roman"/>
        </w:rPr>
      </w:pPr>
      <w:r w:rsidRPr="003E6C75">
        <w:rPr>
          <w:rStyle w:val="FootnoteReference"/>
          <w:rFonts w:ascii="Times New Roman" w:hAnsi="Times New Roman" w:cs="Times New Roman"/>
          <w:sz w:val="24"/>
        </w:rPr>
        <w:footnoteRef/>
      </w:r>
      <w:r w:rsidRPr="003E6C75">
        <w:rPr>
          <w:rFonts w:ascii="Times New Roman" w:hAnsi="Times New Roman" w:cs="Times New Roman"/>
          <w:sz w:val="24"/>
        </w:rPr>
        <w:t xml:space="preserve"> http://kkk.bz/main/?page_id=46</w:t>
      </w:r>
    </w:p>
  </w:footnote>
  <w:footnote w:id="90">
    <w:p w14:paraId="5AE1CC00" w14:textId="77777777" w:rsidR="005508E5" w:rsidRPr="008A69DA" w:rsidRDefault="005508E5" w:rsidP="00DD241B">
      <w:pPr>
        <w:pStyle w:val="FootnoteText"/>
        <w:rPr>
          <w:rFonts w:ascii="Times New Roman" w:hAnsi="Times New Roman" w:cs="Times New Roman"/>
        </w:rPr>
      </w:pPr>
      <w:r w:rsidRPr="008A69DA">
        <w:rPr>
          <w:rStyle w:val="FootnoteReference"/>
          <w:rFonts w:ascii="Times New Roman" w:hAnsi="Times New Roman" w:cs="Times New Roman"/>
          <w:sz w:val="24"/>
        </w:rPr>
        <w:footnoteRef/>
      </w:r>
      <w:r w:rsidRPr="008A69DA">
        <w:rPr>
          <w:rFonts w:ascii="Times New Roman" w:hAnsi="Times New Roman" w:cs="Times New Roman"/>
          <w:sz w:val="24"/>
        </w:rPr>
        <w:t xml:space="preserve"> http://kkk.bz/?page_id=2896</w:t>
      </w:r>
    </w:p>
  </w:footnote>
  <w:footnote w:id="91">
    <w:p w14:paraId="235C0414" w14:textId="77777777" w:rsidR="005508E5" w:rsidRPr="0024397A" w:rsidRDefault="005508E5" w:rsidP="00DD241B">
      <w:pPr>
        <w:pStyle w:val="FootnoteText"/>
        <w:rPr>
          <w:rFonts w:ascii="Times New Roman" w:hAnsi="Times New Roman" w:cs="Times New Roman"/>
        </w:rPr>
      </w:pPr>
      <w:r w:rsidRPr="0024397A">
        <w:rPr>
          <w:rStyle w:val="FootnoteReference"/>
          <w:rFonts w:ascii="Times New Roman" w:hAnsi="Times New Roman" w:cs="Times New Roman"/>
          <w:sz w:val="24"/>
        </w:rPr>
        <w:footnoteRef/>
      </w:r>
      <w:r w:rsidRPr="0024397A">
        <w:rPr>
          <w:rFonts w:ascii="Times New Roman" w:hAnsi="Times New Roman" w:cs="Times New Roman"/>
          <w:sz w:val="24"/>
        </w:rPr>
        <w:t xml:space="preserve"> http://kkk.bz/?page_id=2896</w:t>
      </w:r>
    </w:p>
  </w:footnote>
  <w:footnote w:id="92">
    <w:p w14:paraId="1C153235" w14:textId="77777777" w:rsidR="005508E5" w:rsidRPr="002B620D" w:rsidRDefault="005508E5" w:rsidP="00DD241B">
      <w:pPr>
        <w:pStyle w:val="FootnoteText"/>
        <w:rPr>
          <w:rFonts w:ascii="Times New Roman" w:hAnsi="Times New Roman" w:cs="Times New Roman"/>
        </w:rPr>
      </w:pPr>
      <w:r w:rsidRPr="002B620D">
        <w:rPr>
          <w:rStyle w:val="FootnoteReference"/>
          <w:rFonts w:ascii="Times New Roman" w:hAnsi="Times New Roman" w:cs="Times New Roman"/>
          <w:sz w:val="24"/>
        </w:rPr>
        <w:footnoteRef/>
      </w:r>
      <w:r w:rsidRPr="002B620D">
        <w:rPr>
          <w:rFonts w:ascii="Times New Roman" w:hAnsi="Times New Roman" w:cs="Times New Roman"/>
          <w:sz w:val="24"/>
        </w:rPr>
        <w:t xml:space="preserve"> http://www.adl.org/assets/pdf/combating-hate/James-Von-Brunn-An-Adl-Backgrounder.pdf</w:t>
      </w:r>
    </w:p>
  </w:footnote>
  <w:footnote w:id="93">
    <w:p w14:paraId="7433E4E8" w14:textId="77777777" w:rsidR="005508E5" w:rsidRPr="007F6503" w:rsidRDefault="005508E5">
      <w:pPr>
        <w:pStyle w:val="FootnoteText"/>
        <w:rPr>
          <w:rFonts w:ascii="Times New Roman" w:hAnsi="Times New Roman" w:cs="Times New Roman"/>
        </w:rPr>
      </w:pPr>
      <w:r w:rsidRPr="007F6503">
        <w:rPr>
          <w:rStyle w:val="FootnoteReference"/>
          <w:rFonts w:ascii="Times New Roman" w:hAnsi="Times New Roman" w:cs="Times New Roman"/>
          <w:sz w:val="24"/>
        </w:rPr>
        <w:footnoteRef/>
      </w:r>
      <w:r w:rsidRPr="007F6503">
        <w:rPr>
          <w:rFonts w:ascii="Times New Roman" w:hAnsi="Times New Roman" w:cs="Times New Roman"/>
          <w:sz w:val="24"/>
        </w:rPr>
        <w:t xml:space="preserve"> </w:t>
      </w:r>
      <w:r w:rsidRPr="007F6503">
        <w:rPr>
          <w:rFonts w:ascii="Times New Roman" w:hAnsi="Times New Roman" w:cs="Times New Roman"/>
          <w:i/>
          <w:sz w:val="24"/>
        </w:rPr>
        <w:t>USA v. VON BRUNN</w:t>
      </w:r>
      <w:r w:rsidRPr="007F6503">
        <w:rPr>
          <w:rFonts w:ascii="Times New Roman" w:hAnsi="Times New Roman" w:cs="Times New Roman"/>
          <w:sz w:val="24"/>
        </w:rPr>
        <w:t xml:space="preserve"> 1:09-cr-00184-RBW Document 1-1</w:t>
      </w:r>
    </w:p>
  </w:footnote>
  <w:footnote w:id="94">
    <w:p w14:paraId="05E18754" w14:textId="77777777" w:rsidR="005508E5" w:rsidRDefault="005508E5">
      <w:pPr>
        <w:pStyle w:val="FootnoteText"/>
      </w:pPr>
      <w:r w:rsidRPr="007F6503">
        <w:rPr>
          <w:rStyle w:val="FootnoteReference"/>
          <w:rFonts w:ascii="Times New Roman" w:hAnsi="Times New Roman" w:cs="Times New Roman"/>
          <w:sz w:val="24"/>
        </w:rPr>
        <w:footnoteRef/>
      </w:r>
      <w:r w:rsidRPr="007F6503">
        <w:rPr>
          <w:rFonts w:ascii="Times New Roman" w:hAnsi="Times New Roman" w:cs="Times New Roman"/>
          <w:sz w:val="24"/>
        </w:rPr>
        <w:t xml:space="preserve"> </w:t>
      </w:r>
      <w:r w:rsidRPr="007F6503">
        <w:rPr>
          <w:rFonts w:ascii="Times New Roman" w:hAnsi="Times New Roman" w:cs="Times New Roman"/>
          <w:i/>
          <w:sz w:val="24"/>
        </w:rPr>
        <w:t>USA v. VON BRUNN</w:t>
      </w:r>
      <w:r w:rsidRPr="007F6503">
        <w:rPr>
          <w:rFonts w:ascii="Times New Roman" w:hAnsi="Times New Roman" w:cs="Times New Roman"/>
          <w:sz w:val="24"/>
        </w:rPr>
        <w:t xml:space="preserve"> 1:09-cr-00184-RBW Document 13</w:t>
      </w:r>
    </w:p>
  </w:footnote>
  <w:footnote w:id="95">
    <w:p w14:paraId="38115C7C" w14:textId="77777777" w:rsidR="005508E5" w:rsidRPr="00B85451" w:rsidRDefault="005508E5" w:rsidP="00DD241B">
      <w:pPr>
        <w:pStyle w:val="FootnoteText"/>
        <w:rPr>
          <w:rFonts w:ascii="Times New Roman" w:hAnsi="Times New Roman" w:cs="Times New Roman"/>
          <w:sz w:val="24"/>
        </w:rPr>
      </w:pPr>
      <w:r w:rsidRPr="00B85451">
        <w:rPr>
          <w:rStyle w:val="FootnoteReference"/>
          <w:rFonts w:ascii="Times New Roman" w:hAnsi="Times New Roman" w:cs="Times New Roman"/>
          <w:sz w:val="24"/>
        </w:rPr>
        <w:footnoteRef/>
      </w:r>
      <w:r w:rsidRPr="00B85451">
        <w:rPr>
          <w:rFonts w:ascii="Times New Roman" w:hAnsi="Times New Roman" w:cs="Times New Roman"/>
          <w:sz w:val="24"/>
        </w:rPr>
        <w:t xml:space="preserve"> </w:t>
      </w:r>
      <w:hyperlink r:id="rId40" w:history="1">
        <w:r w:rsidRPr="00B85451">
          <w:rPr>
            <w:rStyle w:val="Hyperlink"/>
            <w:rFonts w:ascii="Times New Roman" w:hAnsi="Times New Roman" w:cs="Times New Roman"/>
            <w:sz w:val="24"/>
          </w:rPr>
          <w:t>http://www.adl.org/assets/pdf/combating-hate/James-Von-Brunn-An-Adl-Backgrounder.pdf</w:t>
        </w:r>
      </w:hyperlink>
      <w:r w:rsidRPr="00B85451">
        <w:rPr>
          <w:rFonts w:ascii="Times New Roman" w:hAnsi="Times New Roman" w:cs="Times New Roman"/>
          <w:sz w:val="24"/>
        </w:rPr>
        <w:t xml:space="preserve"> </w:t>
      </w:r>
    </w:p>
  </w:footnote>
  <w:footnote w:id="96">
    <w:p w14:paraId="0D15D904" w14:textId="77777777" w:rsidR="005508E5" w:rsidRPr="005801F6" w:rsidRDefault="005508E5" w:rsidP="00DD241B">
      <w:pPr>
        <w:pStyle w:val="FootnoteText"/>
        <w:rPr>
          <w:rFonts w:ascii="Times New Roman" w:hAnsi="Times New Roman" w:cs="Times New Roman"/>
          <w:sz w:val="24"/>
          <w:szCs w:val="24"/>
        </w:rPr>
      </w:pPr>
      <w:r w:rsidRPr="005801F6">
        <w:rPr>
          <w:rStyle w:val="FootnoteReference"/>
          <w:rFonts w:ascii="Times New Roman" w:hAnsi="Times New Roman" w:cs="Times New Roman"/>
          <w:sz w:val="24"/>
          <w:szCs w:val="24"/>
        </w:rPr>
        <w:footnoteRef/>
      </w:r>
      <w:r w:rsidRPr="005801F6">
        <w:rPr>
          <w:rFonts w:ascii="Times New Roman" w:hAnsi="Times New Roman" w:cs="Times New Roman"/>
          <w:sz w:val="24"/>
          <w:szCs w:val="24"/>
        </w:rPr>
        <w:t xml:space="preserve"> </w:t>
      </w:r>
      <w:hyperlink r:id="rId41" w:history="1">
        <w:r w:rsidRPr="005801F6">
          <w:rPr>
            <w:rStyle w:val="Hyperlink"/>
            <w:rFonts w:ascii="Times New Roman" w:hAnsi="Times New Roman" w:cs="Times New Roman"/>
            <w:sz w:val="24"/>
            <w:szCs w:val="24"/>
          </w:rPr>
          <w:t>http://nytimes.com/2009/06/11/us/11shoot.html</w:t>
        </w:r>
      </w:hyperlink>
      <w:r w:rsidRPr="005801F6">
        <w:rPr>
          <w:rStyle w:val="Hyperlink"/>
          <w:rFonts w:ascii="Times New Roman" w:hAnsi="Times New Roman" w:cs="Times New Roman"/>
          <w:sz w:val="24"/>
          <w:szCs w:val="24"/>
        </w:rPr>
        <w:t xml:space="preserve"> </w:t>
      </w:r>
    </w:p>
  </w:footnote>
  <w:footnote w:id="97">
    <w:p w14:paraId="1A332B5F" w14:textId="77777777" w:rsidR="005508E5" w:rsidRPr="005801F6" w:rsidRDefault="005508E5" w:rsidP="00DD241B">
      <w:pPr>
        <w:pStyle w:val="FootnoteText"/>
        <w:rPr>
          <w:rFonts w:ascii="Times New Roman" w:hAnsi="Times New Roman" w:cs="Times New Roman"/>
          <w:sz w:val="24"/>
          <w:szCs w:val="24"/>
        </w:rPr>
      </w:pPr>
      <w:r w:rsidRPr="005801F6">
        <w:rPr>
          <w:rStyle w:val="FootnoteReference"/>
          <w:rFonts w:ascii="Times New Roman" w:hAnsi="Times New Roman" w:cs="Times New Roman"/>
          <w:sz w:val="24"/>
          <w:szCs w:val="24"/>
        </w:rPr>
        <w:footnoteRef/>
      </w:r>
      <w:r w:rsidRPr="005801F6">
        <w:rPr>
          <w:rFonts w:ascii="Times New Roman" w:hAnsi="Times New Roman" w:cs="Times New Roman"/>
          <w:sz w:val="24"/>
          <w:szCs w:val="24"/>
        </w:rPr>
        <w:t xml:space="preserve"> </w:t>
      </w:r>
      <w:hyperlink r:id="rId42" w:history="1">
        <w:r w:rsidRPr="005801F6">
          <w:rPr>
            <w:rStyle w:val="Hyperlink"/>
            <w:rFonts w:ascii="Times New Roman" w:hAnsi="Times New Roman" w:cs="Times New Roman"/>
            <w:sz w:val="24"/>
            <w:szCs w:val="24"/>
          </w:rPr>
          <w:t>http://www.huffintonpost.com/2009/06/10/holocaust-museum-shooting</w:t>
        </w:r>
      </w:hyperlink>
      <w:r w:rsidRPr="005801F6">
        <w:rPr>
          <w:rStyle w:val="Hyperlink"/>
          <w:rFonts w:ascii="Times New Roman" w:hAnsi="Times New Roman" w:cs="Times New Roman"/>
          <w:sz w:val="24"/>
          <w:szCs w:val="24"/>
        </w:rPr>
        <w:t xml:space="preserve"> </w:t>
      </w:r>
    </w:p>
  </w:footnote>
  <w:footnote w:id="98">
    <w:p w14:paraId="3813A8D7" w14:textId="77777777" w:rsidR="005508E5" w:rsidRPr="00401035" w:rsidRDefault="005508E5" w:rsidP="00DD241B">
      <w:pPr>
        <w:pStyle w:val="FootnoteText"/>
        <w:rPr>
          <w:rFonts w:ascii="Times New Roman" w:hAnsi="Times New Roman" w:cs="Times New Roman"/>
          <w:sz w:val="24"/>
          <w:szCs w:val="24"/>
        </w:rPr>
      </w:pPr>
      <w:r w:rsidRPr="00401035">
        <w:rPr>
          <w:rStyle w:val="FootnoteReference"/>
          <w:rFonts w:ascii="Times New Roman" w:hAnsi="Times New Roman" w:cs="Times New Roman"/>
          <w:sz w:val="24"/>
          <w:szCs w:val="24"/>
        </w:rPr>
        <w:footnoteRef/>
      </w:r>
      <w:r w:rsidRPr="00401035">
        <w:rPr>
          <w:rFonts w:ascii="Times New Roman" w:hAnsi="Times New Roman" w:cs="Times New Roman"/>
          <w:sz w:val="24"/>
          <w:szCs w:val="24"/>
        </w:rPr>
        <w:t xml:space="preserve"> http://www.washingtonpost.com/wp-dyn/content/article/2009/06/13/AR2009061302111.html </w:t>
      </w:r>
    </w:p>
  </w:footnote>
  <w:footnote w:id="99">
    <w:p w14:paraId="654104F6" w14:textId="77777777" w:rsidR="005508E5" w:rsidRPr="00D63283" w:rsidRDefault="005508E5" w:rsidP="00DD241B">
      <w:pPr>
        <w:pStyle w:val="FootnoteText"/>
        <w:rPr>
          <w:rFonts w:ascii="Times New Roman" w:hAnsi="Times New Roman" w:cs="Times New Roman"/>
          <w:sz w:val="24"/>
          <w:szCs w:val="24"/>
        </w:rPr>
      </w:pPr>
      <w:r w:rsidRPr="00D63283">
        <w:rPr>
          <w:rStyle w:val="FootnoteReference"/>
          <w:rFonts w:ascii="Times New Roman" w:hAnsi="Times New Roman" w:cs="Times New Roman"/>
          <w:sz w:val="24"/>
          <w:szCs w:val="24"/>
        </w:rPr>
        <w:footnoteRef/>
      </w:r>
      <w:r w:rsidRPr="00D63283">
        <w:rPr>
          <w:rFonts w:ascii="Times New Roman" w:hAnsi="Times New Roman" w:cs="Times New Roman"/>
          <w:sz w:val="24"/>
          <w:szCs w:val="24"/>
        </w:rPr>
        <w:t xml:space="preserve"> </w:t>
      </w:r>
      <w:hyperlink r:id="rId43" w:history="1">
        <w:r w:rsidRPr="00D63283">
          <w:rPr>
            <w:rStyle w:val="Hyperlink"/>
            <w:rFonts w:ascii="Times New Roman" w:hAnsi="Times New Roman" w:cs="Times New Roman"/>
            <w:sz w:val="24"/>
            <w:szCs w:val="24"/>
          </w:rPr>
          <w:t>http://jnslp.com/wp-content/uploads/2010/03/stone.pdf</w:t>
        </w:r>
      </w:hyperlink>
      <w:r w:rsidRPr="00D63283">
        <w:rPr>
          <w:rFonts w:ascii="Times New Roman" w:hAnsi="Times New Roman" w:cs="Times New Roman"/>
          <w:sz w:val="24"/>
          <w:szCs w:val="24"/>
        </w:rPr>
        <w:t xml:space="preserve"> </w:t>
      </w:r>
    </w:p>
  </w:footnote>
  <w:footnote w:id="100">
    <w:p w14:paraId="0A684ECD" w14:textId="77777777" w:rsidR="005508E5" w:rsidRPr="00D63283" w:rsidRDefault="005508E5" w:rsidP="00DD241B">
      <w:pPr>
        <w:pStyle w:val="FootnoteText"/>
        <w:rPr>
          <w:rFonts w:ascii="Times New Roman" w:hAnsi="Times New Roman" w:cs="Times New Roman"/>
          <w:sz w:val="24"/>
          <w:szCs w:val="24"/>
        </w:rPr>
      </w:pPr>
      <w:r w:rsidRPr="00D63283">
        <w:rPr>
          <w:rStyle w:val="FootnoteReference"/>
          <w:rFonts w:ascii="Times New Roman" w:hAnsi="Times New Roman" w:cs="Times New Roman"/>
          <w:sz w:val="24"/>
          <w:szCs w:val="24"/>
        </w:rPr>
        <w:footnoteRef/>
      </w:r>
      <w:r w:rsidRPr="00D63283">
        <w:rPr>
          <w:rFonts w:ascii="Times New Roman" w:hAnsi="Times New Roman" w:cs="Times New Roman"/>
          <w:sz w:val="24"/>
          <w:szCs w:val="24"/>
        </w:rPr>
        <w:t xml:space="preserve"> </w:t>
      </w:r>
      <w:hyperlink r:id="rId44" w:history="1">
        <w:r w:rsidRPr="00D63283">
          <w:rPr>
            <w:rStyle w:val="Hyperlink"/>
            <w:rFonts w:ascii="Times New Roman" w:hAnsi="Times New Roman" w:cs="Times New Roman"/>
            <w:sz w:val="24"/>
            <w:szCs w:val="24"/>
          </w:rPr>
          <w:t>http://jnslp.com/wp-content/uploads/2010/03/stone.pdf</w:t>
        </w:r>
      </w:hyperlink>
    </w:p>
  </w:footnote>
  <w:footnote w:id="101">
    <w:p w14:paraId="5EA3C47F" w14:textId="77777777" w:rsidR="005508E5" w:rsidRPr="002F01E2" w:rsidRDefault="005508E5">
      <w:pPr>
        <w:pStyle w:val="FootnoteText"/>
        <w:rPr>
          <w:rFonts w:ascii="Times New Roman" w:hAnsi="Times New Roman" w:cs="Times New Roman"/>
          <w:sz w:val="24"/>
          <w:szCs w:val="24"/>
        </w:rPr>
      </w:pPr>
      <w:r w:rsidRPr="002F01E2">
        <w:rPr>
          <w:rStyle w:val="FootnoteReference"/>
          <w:rFonts w:ascii="Times New Roman" w:hAnsi="Times New Roman" w:cs="Times New Roman"/>
          <w:sz w:val="24"/>
          <w:szCs w:val="24"/>
        </w:rPr>
        <w:footnoteRef/>
      </w:r>
      <w:r w:rsidRPr="002F01E2">
        <w:rPr>
          <w:rFonts w:ascii="Times New Roman" w:hAnsi="Times New Roman" w:cs="Times New Roman"/>
          <w:sz w:val="24"/>
          <w:szCs w:val="24"/>
        </w:rPr>
        <w:t xml:space="preserve"> </w:t>
      </w:r>
      <w:r w:rsidRPr="002F01E2">
        <w:rPr>
          <w:rFonts w:ascii="Times New Roman" w:hAnsi="Times New Roman" w:cs="Times New Roman"/>
          <w:i/>
          <w:sz w:val="24"/>
          <w:szCs w:val="24"/>
        </w:rPr>
        <w:t xml:space="preserve">USA v. </w:t>
      </w:r>
      <w:r>
        <w:rPr>
          <w:rFonts w:ascii="Times New Roman" w:hAnsi="Times New Roman" w:cs="Times New Roman"/>
          <w:i/>
          <w:sz w:val="24"/>
          <w:szCs w:val="24"/>
        </w:rPr>
        <w:t>STONE ET AL</w:t>
      </w:r>
      <w:r w:rsidRPr="002F01E2">
        <w:rPr>
          <w:rFonts w:ascii="Times New Roman" w:hAnsi="Times New Roman" w:cs="Times New Roman"/>
          <w:sz w:val="24"/>
          <w:szCs w:val="24"/>
        </w:rPr>
        <w:t xml:space="preserve"> 2:10-cr-20123-VAR-PJK Document 85</w:t>
      </w:r>
    </w:p>
  </w:footnote>
  <w:footnote w:id="102">
    <w:p w14:paraId="4BB6148D" w14:textId="77777777" w:rsidR="005508E5" w:rsidRPr="002F01E2" w:rsidRDefault="005508E5">
      <w:pPr>
        <w:pStyle w:val="FootnoteText"/>
        <w:rPr>
          <w:rFonts w:ascii="Times New Roman" w:hAnsi="Times New Roman" w:cs="Times New Roman"/>
          <w:sz w:val="24"/>
          <w:szCs w:val="24"/>
        </w:rPr>
      </w:pPr>
      <w:r w:rsidRPr="002F01E2">
        <w:rPr>
          <w:rStyle w:val="FootnoteReference"/>
          <w:rFonts w:ascii="Times New Roman" w:hAnsi="Times New Roman" w:cs="Times New Roman"/>
          <w:sz w:val="24"/>
          <w:szCs w:val="24"/>
        </w:rPr>
        <w:footnoteRef/>
      </w:r>
      <w:r w:rsidRPr="002F01E2">
        <w:rPr>
          <w:rFonts w:ascii="Times New Roman" w:hAnsi="Times New Roman" w:cs="Times New Roman"/>
          <w:sz w:val="24"/>
          <w:szCs w:val="24"/>
        </w:rPr>
        <w:t xml:space="preserve"> </w:t>
      </w:r>
      <w:r w:rsidRPr="002F01E2">
        <w:rPr>
          <w:rFonts w:ascii="Times New Roman" w:hAnsi="Times New Roman" w:cs="Times New Roman"/>
          <w:i/>
          <w:sz w:val="24"/>
          <w:szCs w:val="24"/>
        </w:rPr>
        <w:t>USA v. STONE ET AL</w:t>
      </w:r>
      <w:r w:rsidRPr="002F01E2">
        <w:rPr>
          <w:rFonts w:ascii="Times New Roman" w:hAnsi="Times New Roman" w:cs="Times New Roman"/>
          <w:sz w:val="24"/>
          <w:szCs w:val="24"/>
        </w:rPr>
        <w:t xml:space="preserve"> 2:10-cr-20123-VAR-PJK Document </w:t>
      </w:r>
      <w:r>
        <w:rPr>
          <w:rFonts w:ascii="Times New Roman" w:hAnsi="Times New Roman" w:cs="Times New Roman"/>
          <w:sz w:val="24"/>
          <w:szCs w:val="24"/>
        </w:rPr>
        <w:t>272-2</w:t>
      </w:r>
    </w:p>
  </w:footnote>
  <w:footnote w:id="103">
    <w:p w14:paraId="233F4BF4" w14:textId="77777777" w:rsidR="005508E5" w:rsidRPr="00C65658" w:rsidRDefault="005508E5" w:rsidP="00DD241B">
      <w:pPr>
        <w:pStyle w:val="FootnoteText"/>
        <w:rPr>
          <w:rFonts w:ascii="Times New Roman" w:hAnsi="Times New Roman" w:cs="Times New Roman"/>
          <w:sz w:val="24"/>
          <w:szCs w:val="24"/>
        </w:rPr>
      </w:pPr>
      <w:r w:rsidRPr="00C65658">
        <w:rPr>
          <w:rStyle w:val="FootnoteReference"/>
          <w:rFonts w:ascii="Times New Roman" w:hAnsi="Times New Roman" w:cs="Times New Roman"/>
          <w:sz w:val="24"/>
          <w:szCs w:val="24"/>
        </w:rPr>
        <w:footnoteRef/>
      </w:r>
      <w:r w:rsidRPr="00C65658">
        <w:rPr>
          <w:rFonts w:ascii="Times New Roman" w:hAnsi="Times New Roman" w:cs="Times New Roman"/>
          <w:sz w:val="24"/>
          <w:szCs w:val="24"/>
        </w:rPr>
        <w:t xml:space="preserve"> http://www.nytimes.com/2012/03/28/us/hutaree-militia-members-acquitted-of-sedition.html?_r=0</w:t>
      </w:r>
    </w:p>
  </w:footnote>
  <w:footnote w:id="104">
    <w:p w14:paraId="4E51843D" w14:textId="77777777" w:rsidR="005508E5" w:rsidRPr="00C65658" w:rsidRDefault="005508E5" w:rsidP="00DD241B">
      <w:pPr>
        <w:pStyle w:val="FootnoteText"/>
        <w:rPr>
          <w:rFonts w:ascii="Times New Roman" w:hAnsi="Times New Roman" w:cs="Times New Roman"/>
        </w:rPr>
      </w:pPr>
      <w:r w:rsidRPr="00C65658">
        <w:rPr>
          <w:rStyle w:val="FootnoteReference"/>
          <w:rFonts w:ascii="Times New Roman" w:hAnsi="Times New Roman" w:cs="Times New Roman"/>
          <w:sz w:val="24"/>
        </w:rPr>
        <w:footnoteRef/>
      </w:r>
      <w:r w:rsidRPr="00C65658">
        <w:rPr>
          <w:rFonts w:ascii="Times New Roman" w:hAnsi="Times New Roman" w:cs="Times New Roman"/>
          <w:sz w:val="24"/>
        </w:rPr>
        <w:t xml:space="preserve"> http://archive.freep.com/article/20120327/NEWS06/120327048/Judge-dismisses-critical-charges-in-Hutaree-case</w:t>
      </w:r>
    </w:p>
  </w:footnote>
  <w:footnote w:id="105">
    <w:p w14:paraId="284B05A2" w14:textId="77777777" w:rsidR="005508E5" w:rsidRDefault="005508E5" w:rsidP="00DD241B">
      <w:pPr>
        <w:pStyle w:val="FootnoteText"/>
      </w:pPr>
      <w:r>
        <w:rPr>
          <w:rStyle w:val="FootnoteReference"/>
        </w:rPr>
        <w:footnoteRef/>
      </w:r>
      <w:r>
        <w:t xml:space="preserve"> </w:t>
      </w:r>
      <w:hyperlink r:id="rId45" w:history="1">
        <w:r w:rsidRPr="00DC093D">
          <w:rPr>
            <w:rStyle w:val="Hyperlink"/>
            <w:rFonts w:ascii="Times New Roman" w:hAnsi="Times New Roman" w:cs="Times New Roman"/>
            <w:sz w:val="24"/>
            <w:szCs w:val="24"/>
          </w:rPr>
          <w:t>http://www.cnn.com/2010/CRIME/03/29/michigan.arrests/index.html</w:t>
        </w:r>
      </w:hyperlink>
      <w:r>
        <w:rPr>
          <w:rStyle w:val="Hyperlink"/>
          <w:rFonts w:ascii="Times New Roman" w:hAnsi="Times New Roman" w:cs="Times New Roman"/>
          <w:sz w:val="24"/>
          <w:szCs w:val="24"/>
        </w:rPr>
        <w:t xml:space="preserve"> </w:t>
      </w:r>
    </w:p>
  </w:footnote>
  <w:footnote w:id="106">
    <w:p w14:paraId="6123D9C9" w14:textId="77777777" w:rsidR="005508E5" w:rsidRPr="00D63283" w:rsidRDefault="005508E5" w:rsidP="00DD241B">
      <w:pPr>
        <w:pStyle w:val="FootnoteText"/>
        <w:rPr>
          <w:rFonts w:ascii="Times New Roman" w:hAnsi="Times New Roman" w:cs="Times New Roman"/>
          <w:sz w:val="24"/>
          <w:szCs w:val="24"/>
        </w:rPr>
      </w:pPr>
      <w:r w:rsidRPr="00D63283">
        <w:rPr>
          <w:rStyle w:val="FootnoteReference"/>
          <w:rFonts w:ascii="Times New Roman" w:hAnsi="Times New Roman" w:cs="Times New Roman"/>
          <w:sz w:val="24"/>
          <w:szCs w:val="24"/>
        </w:rPr>
        <w:footnoteRef/>
      </w:r>
      <w:r w:rsidRPr="00D63283">
        <w:rPr>
          <w:rFonts w:ascii="Times New Roman" w:hAnsi="Times New Roman" w:cs="Times New Roman"/>
          <w:sz w:val="24"/>
          <w:szCs w:val="24"/>
        </w:rPr>
        <w:t xml:space="preserve"> </w:t>
      </w:r>
      <w:hyperlink r:id="rId46" w:history="1">
        <w:r w:rsidRPr="00D63283">
          <w:rPr>
            <w:rStyle w:val="Hyperlink"/>
            <w:rFonts w:ascii="Times New Roman" w:hAnsi="Times New Roman" w:cs="Times New Roman"/>
            <w:sz w:val="24"/>
            <w:szCs w:val="24"/>
          </w:rPr>
          <w:t>http://forums.officer.com/t143770/</w:t>
        </w:r>
      </w:hyperlink>
      <w:r w:rsidRPr="00D63283">
        <w:rPr>
          <w:rFonts w:ascii="Times New Roman" w:hAnsi="Times New Roman" w:cs="Times New Roman"/>
          <w:sz w:val="24"/>
          <w:szCs w:val="24"/>
        </w:rPr>
        <w:t xml:space="preserve"> </w:t>
      </w:r>
    </w:p>
  </w:footnote>
  <w:footnote w:id="107">
    <w:p w14:paraId="3766EE3A" w14:textId="77777777" w:rsidR="005508E5" w:rsidRPr="00DD0DC2" w:rsidRDefault="005508E5" w:rsidP="00DD241B">
      <w:pPr>
        <w:pStyle w:val="FootnoteText"/>
        <w:rPr>
          <w:rFonts w:ascii="Times New Roman" w:hAnsi="Times New Roman" w:cs="Times New Roman"/>
        </w:rPr>
      </w:pPr>
      <w:r w:rsidRPr="00DD0DC2">
        <w:rPr>
          <w:rStyle w:val="FootnoteReference"/>
          <w:rFonts w:ascii="Times New Roman" w:hAnsi="Times New Roman" w:cs="Times New Roman"/>
          <w:sz w:val="24"/>
        </w:rPr>
        <w:footnoteRef/>
      </w:r>
      <w:r w:rsidRPr="00DD0DC2">
        <w:rPr>
          <w:rFonts w:ascii="Times New Roman" w:hAnsi="Times New Roman" w:cs="Times New Roman"/>
          <w:sz w:val="24"/>
        </w:rPr>
        <w:t xml:space="preserve"> </w:t>
      </w:r>
      <w:hyperlink r:id="rId47" w:history="1">
        <w:r w:rsidRPr="004C73DA">
          <w:rPr>
            <w:rStyle w:val="Hyperlink"/>
            <w:rFonts w:ascii="Times New Roman" w:hAnsi="Times New Roman" w:cs="Times New Roman"/>
            <w:sz w:val="24"/>
          </w:rPr>
          <w:t>http://qbit.cc/docs/hutatree.com_saved/About%20Us.html</w:t>
        </w:r>
      </w:hyperlink>
      <w:r>
        <w:rPr>
          <w:rFonts w:ascii="Times New Roman" w:hAnsi="Times New Roman" w:cs="Times New Roman"/>
          <w:sz w:val="24"/>
        </w:rPr>
        <w:t xml:space="preserve"> </w:t>
      </w:r>
    </w:p>
  </w:footnote>
  <w:footnote w:id="108">
    <w:p w14:paraId="02CE0ABB" w14:textId="77777777" w:rsidR="005508E5" w:rsidRPr="000830B4" w:rsidRDefault="005508E5" w:rsidP="00DD241B">
      <w:pPr>
        <w:pStyle w:val="FootnoteText"/>
        <w:rPr>
          <w:rFonts w:ascii="Times New Roman" w:hAnsi="Times New Roman" w:cs="Times New Roman"/>
          <w:sz w:val="24"/>
          <w:szCs w:val="24"/>
        </w:rPr>
      </w:pPr>
      <w:r w:rsidRPr="000830B4">
        <w:rPr>
          <w:rStyle w:val="FootnoteReference"/>
          <w:rFonts w:ascii="Times New Roman" w:hAnsi="Times New Roman" w:cs="Times New Roman"/>
          <w:sz w:val="24"/>
          <w:szCs w:val="24"/>
        </w:rPr>
        <w:footnoteRef/>
      </w:r>
      <w:r w:rsidRPr="000830B4">
        <w:rPr>
          <w:rFonts w:ascii="Times New Roman" w:hAnsi="Times New Roman" w:cs="Times New Roman"/>
          <w:sz w:val="24"/>
          <w:szCs w:val="24"/>
        </w:rPr>
        <w:t xml:space="preserve"> http://abcnews.go.com/WN/TheLaw/michigan-christian-militia-hutaree-targeted-law-enforcement/story?id=10228716</w:t>
      </w:r>
    </w:p>
  </w:footnote>
  <w:footnote w:id="109">
    <w:p w14:paraId="357E4B60" w14:textId="77777777" w:rsidR="005508E5" w:rsidRDefault="005508E5" w:rsidP="00DD241B">
      <w:pPr>
        <w:pStyle w:val="FootnoteText"/>
      </w:pPr>
      <w:r w:rsidRPr="000830B4">
        <w:rPr>
          <w:rStyle w:val="FootnoteReference"/>
          <w:rFonts w:ascii="Times New Roman" w:hAnsi="Times New Roman" w:cs="Times New Roman"/>
          <w:sz w:val="24"/>
          <w:szCs w:val="24"/>
        </w:rPr>
        <w:footnoteRef/>
      </w:r>
      <w:r w:rsidRPr="000830B4">
        <w:rPr>
          <w:rFonts w:ascii="Times New Roman" w:hAnsi="Times New Roman" w:cs="Times New Roman"/>
          <w:sz w:val="24"/>
          <w:szCs w:val="24"/>
        </w:rPr>
        <w:t xml:space="preserve"> http://www.nytimes.com/2010/03/30/us/30militia.html</w:t>
      </w:r>
    </w:p>
  </w:footnote>
  <w:footnote w:id="110">
    <w:p w14:paraId="491E787F" w14:textId="77777777" w:rsidR="005508E5" w:rsidRPr="00B85451" w:rsidRDefault="005508E5" w:rsidP="00DD241B">
      <w:pPr>
        <w:pStyle w:val="FootnoteText"/>
        <w:rPr>
          <w:rFonts w:ascii="Times New Roman" w:hAnsi="Times New Roman" w:cs="Times New Roman"/>
          <w:sz w:val="24"/>
        </w:rPr>
      </w:pPr>
      <w:r w:rsidRPr="00B85451">
        <w:rPr>
          <w:rStyle w:val="FootnoteReference"/>
          <w:rFonts w:ascii="Times New Roman" w:hAnsi="Times New Roman" w:cs="Times New Roman"/>
          <w:sz w:val="24"/>
        </w:rPr>
        <w:footnoteRef/>
      </w:r>
      <w:r w:rsidRPr="00B85451">
        <w:rPr>
          <w:rFonts w:ascii="Times New Roman" w:hAnsi="Times New Roman" w:cs="Times New Roman"/>
          <w:sz w:val="24"/>
        </w:rPr>
        <w:t xml:space="preserve"> </w:t>
      </w:r>
      <w:hyperlink r:id="rId48" w:history="1">
        <w:r w:rsidRPr="00B85451">
          <w:rPr>
            <w:rStyle w:val="Hyperlink"/>
            <w:rFonts w:ascii="Times New Roman" w:hAnsi="Times New Roman" w:cs="Times New Roman"/>
            <w:sz w:val="24"/>
          </w:rPr>
          <w:t>http://detroit.cbslocal.com/2012/03/28/exclusive-hutaree-member-says-a-lot-of-it-was-just-talk/</w:t>
        </w:r>
      </w:hyperlink>
      <w:r w:rsidRPr="00B85451">
        <w:rPr>
          <w:rFonts w:ascii="Times New Roman" w:hAnsi="Times New Roman" w:cs="Times New Roman"/>
          <w:sz w:val="24"/>
        </w:rPr>
        <w:t xml:space="preserve"> </w:t>
      </w:r>
    </w:p>
  </w:footnote>
  <w:footnote w:id="111">
    <w:p w14:paraId="310169B8" w14:textId="77777777" w:rsidR="005508E5" w:rsidRPr="000830B4" w:rsidRDefault="005508E5" w:rsidP="00DD241B">
      <w:pPr>
        <w:pStyle w:val="FootnoteText"/>
        <w:rPr>
          <w:rFonts w:ascii="Times New Roman" w:hAnsi="Times New Roman" w:cs="Times New Roman"/>
          <w:sz w:val="24"/>
          <w:szCs w:val="24"/>
        </w:rPr>
      </w:pPr>
      <w:r w:rsidRPr="000830B4">
        <w:rPr>
          <w:rStyle w:val="FootnoteReference"/>
          <w:rFonts w:ascii="Times New Roman" w:hAnsi="Times New Roman" w:cs="Times New Roman"/>
          <w:sz w:val="24"/>
          <w:szCs w:val="24"/>
        </w:rPr>
        <w:footnoteRef/>
      </w:r>
      <w:r w:rsidRPr="000830B4">
        <w:rPr>
          <w:rFonts w:ascii="Times New Roman" w:hAnsi="Times New Roman" w:cs="Times New Roman"/>
          <w:sz w:val="24"/>
          <w:szCs w:val="24"/>
        </w:rPr>
        <w:t xml:space="preserve"> http://www.nbcnews.com/id/36075836/ns/us_news-security/print/1/displaymode/1098/</w:t>
      </w:r>
    </w:p>
  </w:footnote>
  <w:footnote w:id="112">
    <w:p w14:paraId="1E41798F" w14:textId="77777777" w:rsidR="005508E5" w:rsidRPr="000830B4" w:rsidRDefault="005508E5" w:rsidP="00DD241B">
      <w:pPr>
        <w:pStyle w:val="FootnoteText"/>
        <w:rPr>
          <w:rFonts w:ascii="Times New Roman" w:hAnsi="Times New Roman" w:cs="Times New Roman"/>
          <w:sz w:val="24"/>
          <w:szCs w:val="24"/>
        </w:rPr>
      </w:pPr>
      <w:r w:rsidRPr="000830B4">
        <w:rPr>
          <w:rStyle w:val="FootnoteReference"/>
          <w:rFonts w:ascii="Times New Roman" w:hAnsi="Times New Roman" w:cs="Times New Roman"/>
          <w:sz w:val="24"/>
          <w:szCs w:val="24"/>
        </w:rPr>
        <w:footnoteRef/>
      </w:r>
      <w:r w:rsidRPr="000830B4">
        <w:rPr>
          <w:rFonts w:ascii="Times New Roman" w:hAnsi="Times New Roman" w:cs="Times New Roman"/>
          <w:sz w:val="24"/>
          <w:szCs w:val="24"/>
        </w:rPr>
        <w:t xml:space="preserve"> http://abcnews.go.com/US/hutaree-christian-militia-group-stone-family-wedding/story?id=10241476</w:t>
      </w:r>
    </w:p>
  </w:footnote>
  <w:footnote w:id="113">
    <w:p w14:paraId="50E121E3" w14:textId="77777777" w:rsidR="005508E5" w:rsidRPr="00D04D58" w:rsidRDefault="005508E5">
      <w:pPr>
        <w:pStyle w:val="FootnoteText"/>
        <w:rPr>
          <w:rFonts w:ascii="Times New Roman" w:hAnsi="Times New Roman" w:cs="Times New Roman"/>
        </w:rPr>
      </w:pPr>
      <w:r w:rsidRPr="00D04D58">
        <w:rPr>
          <w:rStyle w:val="FootnoteReference"/>
          <w:rFonts w:ascii="Times New Roman" w:hAnsi="Times New Roman" w:cs="Times New Roman"/>
          <w:sz w:val="24"/>
        </w:rPr>
        <w:footnoteRef/>
      </w:r>
      <w:r w:rsidRPr="00D04D58">
        <w:rPr>
          <w:rFonts w:ascii="Times New Roman" w:hAnsi="Times New Roman" w:cs="Times New Roman"/>
          <w:sz w:val="24"/>
        </w:rPr>
        <w:t xml:space="preserve"> However, when used as a scale, the count severity does not show statistical significance in chi square analyses.</w:t>
      </w:r>
    </w:p>
  </w:footnote>
  <w:footnote w:id="114">
    <w:p w14:paraId="67DDF17B" w14:textId="77777777" w:rsidR="005508E5" w:rsidRPr="00520024" w:rsidRDefault="005508E5" w:rsidP="00050749">
      <w:pPr>
        <w:pStyle w:val="FootnoteText"/>
        <w:rPr>
          <w:rFonts w:ascii="Times New Roman" w:hAnsi="Times New Roman" w:cs="Times New Roman"/>
        </w:rPr>
      </w:pPr>
      <w:r w:rsidRPr="00520024">
        <w:rPr>
          <w:rStyle w:val="FootnoteReference"/>
          <w:rFonts w:ascii="Times New Roman" w:hAnsi="Times New Roman" w:cs="Times New Roman"/>
        </w:rPr>
        <w:footnoteRef/>
      </w:r>
      <w:r w:rsidRPr="00520024">
        <w:rPr>
          <w:rFonts w:ascii="Times New Roman" w:hAnsi="Times New Roman" w:cs="Times New Roman"/>
        </w:rPr>
        <w:t xml:space="preserve"> </w:t>
      </w:r>
      <w:hyperlink r:id="rId49" w:history="1">
        <w:r w:rsidRPr="00FA3B34">
          <w:rPr>
            <w:rStyle w:val="Hyperlink"/>
            <w:rFonts w:ascii="Times New Roman" w:hAnsi="Times New Roman" w:cs="Times New Roman"/>
            <w:sz w:val="24"/>
          </w:rPr>
          <w:t>http://daccess-dds-ny.un.org/doc/UNDOC/GEN/N14/210/99/PDF/N1421099.pdf?OpenElement</w:t>
        </w:r>
      </w:hyperlink>
      <w:r w:rsidRPr="00520024">
        <w:rPr>
          <w:rFonts w:ascii="Times New Roman" w:hAnsi="Times New Roman" w:cs="Times New Roman"/>
          <w:sz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F33C1"/>
    <w:multiLevelType w:val="hybridMultilevel"/>
    <w:tmpl w:val="050AA5BC"/>
    <w:lvl w:ilvl="0" w:tplc="44D8909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466FD0"/>
    <w:multiLevelType w:val="hybridMultilevel"/>
    <w:tmpl w:val="8232186E"/>
    <w:lvl w:ilvl="0" w:tplc="D4FC7E80">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8726B"/>
    <w:multiLevelType w:val="hybridMultilevel"/>
    <w:tmpl w:val="7CE6F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6A6324"/>
    <w:multiLevelType w:val="hybridMultilevel"/>
    <w:tmpl w:val="595EF012"/>
    <w:lvl w:ilvl="0" w:tplc="1A301A1E">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B9B5110"/>
    <w:multiLevelType w:val="hybridMultilevel"/>
    <w:tmpl w:val="2A7C4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693BEB"/>
    <w:multiLevelType w:val="hybridMultilevel"/>
    <w:tmpl w:val="8232186E"/>
    <w:lvl w:ilvl="0" w:tplc="D4FC7E80">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323D62"/>
    <w:multiLevelType w:val="hybridMultilevel"/>
    <w:tmpl w:val="48FA0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165A35"/>
    <w:multiLevelType w:val="hybridMultilevel"/>
    <w:tmpl w:val="B3E63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E71F59"/>
    <w:multiLevelType w:val="hybridMultilevel"/>
    <w:tmpl w:val="CCAC803C"/>
    <w:lvl w:ilvl="0" w:tplc="CE22A274">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07244F0"/>
    <w:multiLevelType w:val="hybridMultilevel"/>
    <w:tmpl w:val="F1643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316CC7"/>
    <w:multiLevelType w:val="hybridMultilevel"/>
    <w:tmpl w:val="B32ACAA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68B12E0"/>
    <w:multiLevelType w:val="hybridMultilevel"/>
    <w:tmpl w:val="8232186E"/>
    <w:lvl w:ilvl="0" w:tplc="D4FC7E80">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AA2B3F"/>
    <w:multiLevelType w:val="hybridMultilevel"/>
    <w:tmpl w:val="75AE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3"/>
  </w:num>
  <w:num w:numId="4">
    <w:abstractNumId w:val="0"/>
  </w:num>
  <w:num w:numId="5">
    <w:abstractNumId w:val="10"/>
  </w:num>
  <w:num w:numId="6">
    <w:abstractNumId w:val="6"/>
  </w:num>
  <w:num w:numId="7">
    <w:abstractNumId w:val="4"/>
  </w:num>
  <w:num w:numId="8">
    <w:abstractNumId w:val="12"/>
  </w:num>
  <w:num w:numId="9">
    <w:abstractNumId w:val="2"/>
  </w:num>
  <w:num w:numId="10">
    <w:abstractNumId w:val="7"/>
  </w:num>
  <w:num w:numId="11">
    <w:abstractNumId w:val="9"/>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7"/>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E72"/>
    <w:rsid w:val="000078C0"/>
    <w:rsid w:val="00023F86"/>
    <w:rsid w:val="000246BE"/>
    <w:rsid w:val="00025CB9"/>
    <w:rsid w:val="00043E21"/>
    <w:rsid w:val="00050749"/>
    <w:rsid w:val="00053812"/>
    <w:rsid w:val="00055D90"/>
    <w:rsid w:val="00082C7B"/>
    <w:rsid w:val="000907B0"/>
    <w:rsid w:val="000A0F02"/>
    <w:rsid w:val="000A2207"/>
    <w:rsid w:val="000B7435"/>
    <w:rsid w:val="000C1CE7"/>
    <w:rsid w:val="000C64D6"/>
    <w:rsid w:val="000D4B39"/>
    <w:rsid w:val="000E38C8"/>
    <w:rsid w:val="000E690A"/>
    <w:rsid w:val="000F370C"/>
    <w:rsid w:val="001166D3"/>
    <w:rsid w:val="00120457"/>
    <w:rsid w:val="00171FDA"/>
    <w:rsid w:val="001A1BDB"/>
    <w:rsid w:val="001D719F"/>
    <w:rsid w:val="001E39FF"/>
    <w:rsid w:val="001F1F80"/>
    <w:rsid w:val="001F27F1"/>
    <w:rsid w:val="002043B3"/>
    <w:rsid w:val="00213E71"/>
    <w:rsid w:val="00221230"/>
    <w:rsid w:val="0025279A"/>
    <w:rsid w:val="0028699F"/>
    <w:rsid w:val="002B4365"/>
    <w:rsid w:val="002C79C6"/>
    <w:rsid w:val="002E76A1"/>
    <w:rsid w:val="002F01E2"/>
    <w:rsid w:val="002F128F"/>
    <w:rsid w:val="0030249C"/>
    <w:rsid w:val="003044EF"/>
    <w:rsid w:val="0032613D"/>
    <w:rsid w:val="0032687F"/>
    <w:rsid w:val="00330504"/>
    <w:rsid w:val="00344F1A"/>
    <w:rsid w:val="003624BE"/>
    <w:rsid w:val="00366961"/>
    <w:rsid w:val="003802FF"/>
    <w:rsid w:val="00382487"/>
    <w:rsid w:val="003903A7"/>
    <w:rsid w:val="00395E89"/>
    <w:rsid w:val="003A332A"/>
    <w:rsid w:val="003A6F15"/>
    <w:rsid w:val="0040137C"/>
    <w:rsid w:val="00414ECA"/>
    <w:rsid w:val="00422668"/>
    <w:rsid w:val="004427DB"/>
    <w:rsid w:val="00450EB6"/>
    <w:rsid w:val="00457943"/>
    <w:rsid w:val="0047727B"/>
    <w:rsid w:val="00485AD5"/>
    <w:rsid w:val="00494315"/>
    <w:rsid w:val="004E06B4"/>
    <w:rsid w:val="004F276D"/>
    <w:rsid w:val="004F4049"/>
    <w:rsid w:val="00500F11"/>
    <w:rsid w:val="00520024"/>
    <w:rsid w:val="00524EAD"/>
    <w:rsid w:val="00527A67"/>
    <w:rsid w:val="00531A41"/>
    <w:rsid w:val="00543B65"/>
    <w:rsid w:val="005458DC"/>
    <w:rsid w:val="005508E5"/>
    <w:rsid w:val="00585B99"/>
    <w:rsid w:val="00586464"/>
    <w:rsid w:val="005948DB"/>
    <w:rsid w:val="00596657"/>
    <w:rsid w:val="005A2EB9"/>
    <w:rsid w:val="005A6605"/>
    <w:rsid w:val="005B4E74"/>
    <w:rsid w:val="005C41A7"/>
    <w:rsid w:val="005D04DE"/>
    <w:rsid w:val="005D7665"/>
    <w:rsid w:val="005E4B93"/>
    <w:rsid w:val="005F7484"/>
    <w:rsid w:val="0060401A"/>
    <w:rsid w:val="00615C57"/>
    <w:rsid w:val="0064317D"/>
    <w:rsid w:val="00645D1B"/>
    <w:rsid w:val="00647D8F"/>
    <w:rsid w:val="00652DC4"/>
    <w:rsid w:val="00663055"/>
    <w:rsid w:val="006649F5"/>
    <w:rsid w:val="00667D53"/>
    <w:rsid w:val="006876DD"/>
    <w:rsid w:val="0069175E"/>
    <w:rsid w:val="006A3A5F"/>
    <w:rsid w:val="006A7E72"/>
    <w:rsid w:val="006B2F16"/>
    <w:rsid w:val="006C4A2A"/>
    <w:rsid w:val="006E0FC1"/>
    <w:rsid w:val="006F37F9"/>
    <w:rsid w:val="006F72B6"/>
    <w:rsid w:val="00705035"/>
    <w:rsid w:val="00713827"/>
    <w:rsid w:val="007176E8"/>
    <w:rsid w:val="00720664"/>
    <w:rsid w:val="00750D1D"/>
    <w:rsid w:val="007566E7"/>
    <w:rsid w:val="007615C4"/>
    <w:rsid w:val="007642E8"/>
    <w:rsid w:val="00780A22"/>
    <w:rsid w:val="007A70CB"/>
    <w:rsid w:val="007B7327"/>
    <w:rsid w:val="007D1C1A"/>
    <w:rsid w:val="007D5C20"/>
    <w:rsid w:val="007E726C"/>
    <w:rsid w:val="007F648F"/>
    <w:rsid w:val="007F6503"/>
    <w:rsid w:val="00801DA4"/>
    <w:rsid w:val="00814B99"/>
    <w:rsid w:val="008218EB"/>
    <w:rsid w:val="008313C2"/>
    <w:rsid w:val="008331B4"/>
    <w:rsid w:val="00845DBA"/>
    <w:rsid w:val="00860652"/>
    <w:rsid w:val="00865F9B"/>
    <w:rsid w:val="00896F16"/>
    <w:rsid w:val="008C09CF"/>
    <w:rsid w:val="008C4BAB"/>
    <w:rsid w:val="0094337E"/>
    <w:rsid w:val="009455B9"/>
    <w:rsid w:val="0094734F"/>
    <w:rsid w:val="00960E10"/>
    <w:rsid w:val="009671DE"/>
    <w:rsid w:val="00967D6B"/>
    <w:rsid w:val="00990AEA"/>
    <w:rsid w:val="009D1483"/>
    <w:rsid w:val="009E1DA7"/>
    <w:rsid w:val="00A00D8E"/>
    <w:rsid w:val="00A0130C"/>
    <w:rsid w:val="00A0432B"/>
    <w:rsid w:val="00A27944"/>
    <w:rsid w:val="00A36C63"/>
    <w:rsid w:val="00A51A5F"/>
    <w:rsid w:val="00A60323"/>
    <w:rsid w:val="00AA0639"/>
    <w:rsid w:val="00AA25A7"/>
    <w:rsid w:val="00AB5B46"/>
    <w:rsid w:val="00AF411A"/>
    <w:rsid w:val="00B00DE0"/>
    <w:rsid w:val="00B11A8C"/>
    <w:rsid w:val="00B13AA5"/>
    <w:rsid w:val="00B17F9F"/>
    <w:rsid w:val="00B25710"/>
    <w:rsid w:val="00B311F4"/>
    <w:rsid w:val="00B536CD"/>
    <w:rsid w:val="00B5699D"/>
    <w:rsid w:val="00B90E37"/>
    <w:rsid w:val="00B91199"/>
    <w:rsid w:val="00B97EB7"/>
    <w:rsid w:val="00BD1CA5"/>
    <w:rsid w:val="00BD50AE"/>
    <w:rsid w:val="00BE36C1"/>
    <w:rsid w:val="00C45BBB"/>
    <w:rsid w:val="00C502D9"/>
    <w:rsid w:val="00C52F2F"/>
    <w:rsid w:val="00C53016"/>
    <w:rsid w:val="00C54BC5"/>
    <w:rsid w:val="00C70761"/>
    <w:rsid w:val="00C72E01"/>
    <w:rsid w:val="00C74ADA"/>
    <w:rsid w:val="00C8766C"/>
    <w:rsid w:val="00C902B4"/>
    <w:rsid w:val="00C923E1"/>
    <w:rsid w:val="00C96B0A"/>
    <w:rsid w:val="00CD4E5D"/>
    <w:rsid w:val="00CD53BA"/>
    <w:rsid w:val="00CE2251"/>
    <w:rsid w:val="00CE2273"/>
    <w:rsid w:val="00CF6700"/>
    <w:rsid w:val="00D04D58"/>
    <w:rsid w:val="00D25175"/>
    <w:rsid w:val="00D43D5C"/>
    <w:rsid w:val="00D44E71"/>
    <w:rsid w:val="00D60521"/>
    <w:rsid w:val="00D62C7C"/>
    <w:rsid w:val="00D66558"/>
    <w:rsid w:val="00D67601"/>
    <w:rsid w:val="00D707C6"/>
    <w:rsid w:val="00D70987"/>
    <w:rsid w:val="00D756B4"/>
    <w:rsid w:val="00D831BE"/>
    <w:rsid w:val="00DA1E7A"/>
    <w:rsid w:val="00DB013B"/>
    <w:rsid w:val="00DC19EB"/>
    <w:rsid w:val="00DD241B"/>
    <w:rsid w:val="00E02B8A"/>
    <w:rsid w:val="00E1052A"/>
    <w:rsid w:val="00E1391D"/>
    <w:rsid w:val="00E200BE"/>
    <w:rsid w:val="00E25C45"/>
    <w:rsid w:val="00E32BF6"/>
    <w:rsid w:val="00E338ED"/>
    <w:rsid w:val="00E471E1"/>
    <w:rsid w:val="00E55A38"/>
    <w:rsid w:val="00E64F19"/>
    <w:rsid w:val="00E72456"/>
    <w:rsid w:val="00E840B7"/>
    <w:rsid w:val="00E94754"/>
    <w:rsid w:val="00EE0CD4"/>
    <w:rsid w:val="00EF1B48"/>
    <w:rsid w:val="00F12CFC"/>
    <w:rsid w:val="00F1359A"/>
    <w:rsid w:val="00F36E46"/>
    <w:rsid w:val="00F56B31"/>
    <w:rsid w:val="00F61109"/>
    <w:rsid w:val="00F822CF"/>
    <w:rsid w:val="00F8678A"/>
    <w:rsid w:val="00F939F4"/>
    <w:rsid w:val="00FC7D5D"/>
    <w:rsid w:val="00FD5AF6"/>
    <w:rsid w:val="00FF1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A5E3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A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E72"/>
  </w:style>
  <w:style w:type="paragraph" w:styleId="Footer">
    <w:name w:val="footer"/>
    <w:basedOn w:val="Normal"/>
    <w:link w:val="FooterChar"/>
    <w:uiPriority w:val="99"/>
    <w:unhideWhenUsed/>
    <w:rsid w:val="006A7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E72"/>
  </w:style>
  <w:style w:type="paragraph" w:styleId="FootnoteText">
    <w:name w:val="footnote text"/>
    <w:basedOn w:val="Normal"/>
    <w:link w:val="FootnoteTextChar"/>
    <w:uiPriority w:val="99"/>
    <w:semiHidden/>
    <w:unhideWhenUsed/>
    <w:rsid w:val="00652D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2DC4"/>
    <w:rPr>
      <w:sz w:val="20"/>
      <w:szCs w:val="20"/>
    </w:rPr>
  </w:style>
  <w:style w:type="character" w:styleId="FootnoteReference">
    <w:name w:val="footnote reference"/>
    <w:basedOn w:val="DefaultParagraphFont"/>
    <w:uiPriority w:val="99"/>
    <w:semiHidden/>
    <w:unhideWhenUsed/>
    <w:rsid w:val="00652DC4"/>
    <w:rPr>
      <w:vertAlign w:val="superscript"/>
    </w:rPr>
  </w:style>
  <w:style w:type="paragraph" w:styleId="ListParagraph">
    <w:name w:val="List Paragraph"/>
    <w:basedOn w:val="Normal"/>
    <w:uiPriority w:val="34"/>
    <w:qFormat/>
    <w:rsid w:val="00652DC4"/>
    <w:pPr>
      <w:ind w:left="720"/>
      <w:contextualSpacing/>
    </w:pPr>
  </w:style>
  <w:style w:type="character" w:styleId="CommentReference">
    <w:name w:val="annotation reference"/>
    <w:basedOn w:val="DefaultParagraphFont"/>
    <w:uiPriority w:val="99"/>
    <w:semiHidden/>
    <w:unhideWhenUsed/>
    <w:rsid w:val="00B91199"/>
    <w:rPr>
      <w:sz w:val="16"/>
      <w:szCs w:val="16"/>
    </w:rPr>
  </w:style>
  <w:style w:type="paragraph" w:styleId="CommentText">
    <w:name w:val="annotation text"/>
    <w:basedOn w:val="Normal"/>
    <w:link w:val="CommentTextChar"/>
    <w:uiPriority w:val="99"/>
    <w:semiHidden/>
    <w:unhideWhenUsed/>
    <w:rsid w:val="00B91199"/>
    <w:pPr>
      <w:spacing w:line="240" w:lineRule="auto"/>
    </w:pPr>
    <w:rPr>
      <w:sz w:val="20"/>
      <w:szCs w:val="20"/>
    </w:rPr>
  </w:style>
  <w:style w:type="character" w:customStyle="1" w:styleId="CommentTextChar">
    <w:name w:val="Comment Text Char"/>
    <w:basedOn w:val="DefaultParagraphFont"/>
    <w:link w:val="CommentText"/>
    <w:uiPriority w:val="99"/>
    <w:semiHidden/>
    <w:rsid w:val="00B91199"/>
    <w:rPr>
      <w:sz w:val="20"/>
      <w:szCs w:val="20"/>
    </w:rPr>
  </w:style>
  <w:style w:type="paragraph" w:styleId="BalloonText">
    <w:name w:val="Balloon Text"/>
    <w:basedOn w:val="Normal"/>
    <w:link w:val="BalloonTextChar"/>
    <w:uiPriority w:val="99"/>
    <w:semiHidden/>
    <w:unhideWhenUsed/>
    <w:rsid w:val="00B911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199"/>
    <w:rPr>
      <w:rFonts w:ascii="Tahoma" w:hAnsi="Tahoma" w:cs="Tahoma"/>
      <w:sz w:val="16"/>
      <w:szCs w:val="16"/>
    </w:rPr>
  </w:style>
  <w:style w:type="character" w:styleId="Hyperlink">
    <w:name w:val="Hyperlink"/>
    <w:basedOn w:val="DefaultParagraphFont"/>
    <w:uiPriority w:val="99"/>
    <w:unhideWhenUsed/>
    <w:rsid w:val="006C4A2A"/>
    <w:rPr>
      <w:color w:val="0000FF"/>
      <w:u w:val="single"/>
    </w:rPr>
  </w:style>
  <w:style w:type="character" w:styleId="SubtleEmphasis">
    <w:name w:val="Subtle Emphasis"/>
    <w:basedOn w:val="DefaultParagraphFont"/>
    <w:uiPriority w:val="19"/>
    <w:qFormat/>
    <w:rsid w:val="00494315"/>
    <w:rPr>
      <w:i/>
      <w:iCs/>
      <w:color w:val="404040" w:themeColor="text1" w:themeTint="BF"/>
    </w:rPr>
  </w:style>
  <w:style w:type="table" w:styleId="TableGrid">
    <w:name w:val="Table Grid"/>
    <w:basedOn w:val="TableNormal"/>
    <w:uiPriority w:val="39"/>
    <w:rsid w:val="000C6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C6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C0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C09CF"/>
  </w:style>
  <w:style w:type="table" w:customStyle="1" w:styleId="TableGrid3">
    <w:name w:val="Table Grid3"/>
    <w:basedOn w:val="TableNormal"/>
    <w:next w:val="TableGrid"/>
    <w:uiPriority w:val="39"/>
    <w:rsid w:val="008C0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C0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246BE"/>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5A6605"/>
    <w:rPr>
      <w:b/>
      <w:bCs/>
    </w:rPr>
  </w:style>
  <w:style w:type="character" w:customStyle="1" w:styleId="CommentSubjectChar">
    <w:name w:val="Comment Subject Char"/>
    <w:basedOn w:val="CommentTextChar"/>
    <w:link w:val="CommentSubject"/>
    <w:uiPriority w:val="99"/>
    <w:semiHidden/>
    <w:rsid w:val="005A6605"/>
    <w:rPr>
      <w:b/>
      <w:bCs/>
      <w:sz w:val="20"/>
      <w:szCs w:val="20"/>
    </w:rPr>
  </w:style>
  <w:style w:type="table" w:styleId="LightShading">
    <w:name w:val="Light Shading"/>
    <w:basedOn w:val="TableNormal"/>
    <w:uiPriority w:val="60"/>
    <w:rsid w:val="00A36C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A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E72"/>
  </w:style>
  <w:style w:type="paragraph" w:styleId="Footer">
    <w:name w:val="footer"/>
    <w:basedOn w:val="Normal"/>
    <w:link w:val="FooterChar"/>
    <w:uiPriority w:val="99"/>
    <w:unhideWhenUsed/>
    <w:rsid w:val="006A7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E72"/>
  </w:style>
  <w:style w:type="paragraph" w:styleId="FootnoteText">
    <w:name w:val="footnote text"/>
    <w:basedOn w:val="Normal"/>
    <w:link w:val="FootnoteTextChar"/>
    <w:uiPriority w:val="99"/>
    <w:semiHidden/>
    <w:unhideWhenUsed/>
    <w:rsid w:val="00652D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2DC4"/>
    <w:rPr>
      <w:sz w:val="20"/>
      <w:szCs w:val="20"/>
    </w:rPr>
  </w:style>
  <w:style w:type="character" w:styleId="FootnoteReference">
    <w:name w:val="footnote reference"/>
    <w:basedOn w:val="DefaultParagraphFont"/>
    <w:uiPriority w:val="99"/>
    <w:semiHidden/>
    <w:unhideWhenUsed/>
    <w:rsid w:val="00652DC4"/>
    <w:rPr>
      <w:vertAlign w:val="superscript"/>
    </w:rPr>
  </w:style>
  <w:style w:type="paragraph" w:styleId="ListParagraph">
    <w:name w:val="List Paragraph"/>
    <w:basedOn w:val="Normal"/>
    <w:uiPriority w:val="34"/>
    <w:qFormat/>
    <w:rsid w:val="00652DC4"/>
    <w:pPr>
      <w:ind w:left="720"/>
      <w:contextualSpacing/>
    </w:pPr>
  </w:style>
  <w:style w:type="character" w:styleId="CommentReference">
    <w:name w:val="annotation reference"/>
    <w:basedOn w:val="DefaultParagraphFont"/>
    <w:uiPriority w:val="99"/>
    <w:semiHidden/>
    <w:unhideWhenUsed/>
    <w:rsid w:val="00B91199"/>
    <w:rPr>
      <w:sz w:val="16"/>
      <w:szCs w:val="16"/>
    </w:rPr>
  </w:style>
  <w:style w:type="paragraph" w:styleId="CommentText">
    <w:name w:val="annotation text"/>
    <w:basedOn w:val="Normal"/>
    <w:link w:val="CommentTextChar"/>
    <w:uiPriority w:val="99"/>
    <w:semiHidden/>
    <w:unhideWhenUsed/>
    <w:rsid w:val="00B91199"/>
    <w:pPr>
      <w:spacing w:line="240" w:lineRule="auto"/>
    </w:pPr>
    <w:rPr>
      <w:sz w:val="20"/>
      <w:szCs w:val="20"/>
    </w:rPr>
  </w:style>
  <w:style w:type="character" w:customStyle="1" w:styleId="CommentTextChar">
    <w:name w:val="Comment Text Char"/>
    <w:basedOn w:val="DefaultParagraphFont"/>
    <w:link w:val="CommentText"/>
    <w:uiPriority w:val="99"/>
    <w:semiHidden/>
    <w:rsid w:val="00B91199"/>
    <w:rPr>
      <w:sz w:val="20"/>
      <w:szCs w:val="20"/>
    </w:rPr>
  </w:style>
  <w:style w:type="paragraph" w:styleId="BalloonText">
    <w:name w:val="Balloon Text"/>
    <w:basedOn w:val="Normal"/>
    <w:link w:val="BalloonTextChar"/>
    <w:uiPriority w:val="99"/>
    <w:semiHidden/>
    <w:unhideWhenUsed/>
    <w:rsid w:val="00B911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199"/>
    <w:rPr>
      <w:rFonts w:ascii="Tahoma" w:hAnsi="Tahoma" w:cs="Tahoma"/>
      <w:sz w:val="16"/>
      <w:szCs w:val="16"/>
    </w:rPr>
  </w:style>
  <w:style w:type="character" w:styleId="Hyperlink">
    <w:name w:val="Hyperlink"/>
    <w:basedOn w:val="DefaultParagraphFont"/>
    <w:uiPriority w:val="99"/>
    <w:unhideWhenUsed/>
    <w:rsid w:val="006C4A2A"/>
    <w:rPr>
      <w:color w:val="0000FF"/>
      <w:u w:val="single"/>
    </w:rPr>
  </w:style>
  <w:style w:type="character" w:styleId="SubtleEmphasis">
    <w:name w:val="Subtle Emphasis"/>
    <w:basedOn w:val="DefaultParagraphFont"/>
    <w:uiPriority w:val="19"/>
    <w:qFormat/>
    <w:rsid w:val="00494315"/>
    <w:rPr>
      <w:i/>
      <w:iCs/>
      <w:color w:val="404040" w:themeColor="text1" w:themeTint="BF"/>
    </w:rPr>
  </w:style>
  <w:style w:type="table" w:styleId="TableGrid">
    <w:name w:val="Table Grid"/>
    <w:basedOn w:val="TableNormal"/>
    <w:uiPriority w:val="39"/>
    <w:rsid w:val="000C6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C6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C0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C09CF"/>
  </w:style>
  <w:style w:type="table" w:customStyle="1" w:styleId="TableGrid3">
    <w:name w:val="Table Grid3"/>
    <w:basedOn w:val="TableNormal"/>
    <w:next w:val="TableGrid"/>
    <w:uiPriority w:val="39"/>
    <w:rsid w:val="008C0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C0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246BE"/>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5A6605"/>
    <w:rPr>
      <w:b/>
      <w:bCs/>
    </w:rPr>
  </w:style>
  <w:style w:type="character" w:customStyle="1" w:styleId="CommentSubjectChar">
    <w:name w:val="Comment Subject Char"/>
    <w:basedOn w:val="CommentTextChar"/>
    <w:link w:val="CommentSubject"/>
    <w:uiPriority w:val="99"/>
    <w:semiHidden/>
    <w:rsid w:val="005A6605"/>
    <w:rPr>
      <w:b/>
      <w:bCs/>
      <w:sz w:val="20"/>
      <w:szCs w:val="20"/>
    </w:rPr>
  </w:style>
  <w:style w:type="table" w:styleId="LightShading">
    <w:name w:val="Light Shading"/>
    <w:basedOn w:val="TableNormal"/>
    <w:uiPriority w:val="60"/>
    <w:rsid w:val="00A36C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27484">
      <w:bodyDiv w:val="1"/>
      <w:marLeft w:val="0"/>
      <w:marRight w:val="0"/>
      <w:marTop w:val="0"/>
      <w:marBottom w:val="0"/>
      <w:divBdr>
        <w:top w:val="none" w:sz="0" w:space="0" w:color="auto"/>
        <w:left w:val="none" w:sz="0" w:space="0" w:color="auto"/>
        <w:bottom w:val="none" w:sz="0" w:space="0" w:color="auto"/>
        <w:right w:val="none" w:sz="0" w:space="0" w:color="auto"/>
      </w:divBdr>
    </w:div>
    <w:div w:id="1257253229">
      <w:bodyDiv w:val="1"/>
      <w:marLeft w:val="0"/>
      <w:marRight w:val="0"/>
      <w:marTop w:val="0"/>
      <w:marBottom w:val="0"/>
      <w:divBdr>
        <w:top w:val="none" w:sz="0" w:space="0" w:color="auto"/>
        <w:left w:val="none" w:sz="0" w:space="0" w:color="auto"/>
        <w:bottom w:val="none" w:sz="0" w:space="0" w:color="auto"/>
        <w:right w:val="none" w:sz="0" w:space="0" w:color="auto"/>
      </w:divBdr>
    </w:div>
    <w:div w:id="1542477614">
      <w:bodyDiv w:val="1"/>
      <w:marLeft w:val="0"/>
      <w:marRight w:val="0"/>
      <w:marTop w:val="0"/>
      <w:marBottom w:val="0"/>
      <w:divBdr>
        <w:top w:val="none" w:sz="0" w:space="0" w:color="auto"/>
        <w:left w:val="none" w:sz="0" w:space="0" w:color="auto"/>
        <w:bottom w:val="none" w:sz="0" w:space="0" w:color="auto"/>
        <w:right w:val="none" w:sz="0" w:space="0" w:color="auto"/>
      </w:divBdr>
    </w:div>
    <w:div w:id="191812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nimalliberationpressoffice.org/NAALPO/f-a-q-s/" TargetMode="External"/><Relationship Id="rId21" Type="http://schemas.openxmlformats.org/officeDocument/2006/relationships/hyperlink" Target="http://www.animalliberationfront.com/ALFront/liberationguide.pdf" TargetMode="External"/><Relationship Id="rId42" Type="http://schemas.openxmlformats.org/officeDocument/2006/relationships/hyperlink" Target="http://voiceofthevoiceless.org/walter-bond" TargetMode="External"/><Relationship Id="rId47" Type="http://schemas.openxmlformats.org/officeDocument/2006/relationships/hyperlink" Target="http://supportwalter.org/SW/index.php/2013/06/25/the-cruelty-of-industrial-technology/" TargetMode="External"/><Relationship Id="rId63" Type="http://schemas.openxmlformats.org/officeDocument/2006/relationships/hyperlink" Target="http://www.nytimes.com/1985/03/13/nyregion/7-are-indicted-in-bombings-at-offices-and-military-sites.html" TargetMode="External"/><Relationship Id="rId68" Type="http://schemas.openxmlformats.org/officeDocument/2006/relationships/hyperlink" Target="http://www.pg-rna.org/about-the-pg-rna.html" TargetMode="External"/><Relationship Id="rId84" Type="http://schemas.openxmlformats.org/officeDocument/2006/relationships/hyperlink" Target="http://www.nytimes.com/2012/03/28/us/hutaree-militia-members-acquitted-of-sedition.html?_r=0" TargetMode="External"/><Relationship Id="rId89" Type="http://schemas.openxmlformats.org/officeDocument/2006/relationships/hyperlink" Target="http://abcnews.go.com/WN/TheLaw/michigan-christian-militia-hutaree-targeted-law-enforcement/story?id=10228716" TargetMode="External"/><Relationship Id="rId16" Type="http://schemas.openxmlformats.org/officeDocument/2006/relationships/hyperlink" Target="http://www.animalliberationfront.com/ALFront/mission_statement.htm" TargetMode="External"/><Relationship Id="rId107" Type="http://schemas.openxmlformats.org/officeDocument/2006/relationships/fontTable" Target="fontTable.xml"/><Relationship Id="rId11" Type="http://schemas.openxmlformats.org/officeDocument/2006/relationships/hyperlink" Target="mailto:annxtberlin@gmail.com" TargetMode="External"/><Relationship Id="rId32" Type="http://schemas.openxmlformats.org/officeDocument/2006/relationships/hyperlink" Target="http://www.huffingtonpost.com/2014/08/20/daniel-mcgowan-jailed-for_n_5694877.html" TargetMode="External"/><Relationship Id="rId37" Type="http://schemas.openxmlformats.org/officeDocument/2006/relationships/hyperlink" Target="http://liveleak.com/view?i=954_1252105147" TargetMode="External"/><Relationship Id="rId53" Type="http://schemas.openxmlformats.org/officeDocument/2006/relationships/hyperlink" Target="http://www.animalliberationfront.com/ALFront/FeministsDancingonPin.htm" TargetMode="External"/><Relationship Id="rId58" Type="http://schemas.openxmlformats.org/officeDocument/2006/relationships/hyperlink" Target="http://www.trackingterrorism.org/group/united-freedom-front" TargetMode="External"/><Relationship Id="rId74" Type="http://schemas.openxmlformats.org/officeDocument/2006/relationships/hyperlink" Target="http://rightwingterrorist.com/" TargetMode="External"/><Relationship Id="rId79" Type="http://schemas.openxmlformats.org/officeDocument/2006/relationships/hyperlink" Target="http://www.adl.org/assets/pdf/combating-hate/James-Von-Brunn-An-Adl-Backgrounder.pdf" TargetMode="External"/><Relationship Id="rId102" Type="http://schemas.microsoft.com/office/2007/relationships/hdphoto" Target="media/hdphoto4.wdp"/><Relationship Id="rId5" Type="http://schemas.openxmlformats.org/officeDocument/2006/relationships/settings" Target="settings.xml"/><Relationship Id="rId90" Type="http://schemas.openxmlformats.org/officeDocument/2006/relationships/hyperlink" Target="http://www.nytimes.com/2010/03/30/us/30militia.html" TargetMode="External"/><Relationship Id="rId95" Type="http://schemas.openxmlformats.org/officeDocument/2006/relationships/image" Target="media/image2.jpeg"/><Relationship Id="rId22" Type="http://schemas.openxmlformats.org/officeDocument/2006/relationships/hyperlink" Target="http://www.animalethics.org.uk/index.html" TargetMode="External"/><Relationship Id="rId27" Type="http://schemas.openxmlformats.org/officeDocument/2006/relationships/hyperlink" Target="http://www.animalliberationfront.com/ALFront/ELF/elf_faq.pdf" TargetMode="External"/><Relationship Id="rId43" Type="http://schemas.openxmlformats.org/officeDocument/2006/relationships/hyperlink" Target="http://thecuttingedgenews.com/index.php?ar" TargetMode="External"/><Relationship Id="rId48" Type="http://schemas.openxmlformats.org/officeDocument/2006/relationships/hyperlink" Target="http://animalliberationfront.com/News/2012_06/NAALPOnewsMay2012.htm" TargetMode="External"/><Relationship Id="rId64" Type="http://schemas.openxmlformats.org/officeDocument/2006/relationships/hyperlink" Target="http://web.archive.org/web/20010826005704/http://www.geocities.com/CapitolHill/Parliament/3400/tompoems.htm" TargetMode="External"/><Relationship Id="rId69" Type="http://schemas.openxmlformats.org/officeDocument/2006/relationships/hyperlink" Target="http://www.pg-rna.org/" TargetMode="External"/><Relationship Id="rId80" Type="http://schemas.openxmlformats.org/officeDocument/2006/relationships/hyperlink" Target="http://nytimes.com/2009/06/11/us/11shoot.html" TargetMode="External"/><Relationship Id="rId85" Type="http://schemas.openxmlformats.org/officeDocument/2006/relationships/hyperlink" Target="http://archive.freep.com/article/20120327/NEWS06/120327048/Judge-dismisses-critical-charges-in-Hutaree-case" TargetMode="External"/><Relationship Id="rId12" Type="http://schemas.openxmlformats.org/officeDocument/2006/relationships/hyperlink" Target="http://www.orau.gov/DHSsummit/presentations/March17/Panel7/Smith_Mar17.pdf" TargetMode="External"/><Relationship Id="rId17" Type="http://schemas.openxmlformats.org/officeDocument/2006/relationships/hyperlink" Target="http://www.animalliberationfront.com/ALFront/Activist%20Tips/CollegeGuidetoARA.htm" TargetMode="External"/><Relationship Id="rId33" Type="http://schemas.openxmlformats.org/officeDocument/2006/relationships/hyperlink" Target="http://www.ifatreefallsfilm.com/film.html" TargetMode="External"/><Relationship Id="rId38" Type="http://schemas.openxmlformats.org/officeDocument/2006/relationships/hyperlink" Target="http://www.denverpost.com/news/ci_17367465" TargetMode="External"/><Relationship Id="rId59" Type="http://schemas.openxmlformats.org/officeDocument/2006/relationships/hyperlink" Target="http://www.start.umd.edu/tops/terrorist_organization_profile.asp?id=3232" TargetMode="External"/><Relationship Id="rId103" Type="http://schemas.openxmlformats.org/officeDocument/2006/relationships/image" Target="media/image6.jpeg"/><Relationship Id="rId108" Type="http://schemas.openxmlformats.org/officeDocument/2006/relationships/theme" Target="theme/theme1.xml"/><Relationship Id="rId20" Type="http://schemas.openxmlformats.org/officeDocument/2006/relationships/hyperlink" Target="http://www.animalliberationfront.com/ALFront/Manifesto-TotalLib.htm" TargetMode="External"/><Relationship Id="rId41" Type="http://schemas.openxmlformats.org/officeDocument/2006/relationships/hyperlink" Target="http://voiceofthevoiceless.org/breaking-fbi-m" TargetMode="External"/><Relationship Id="rId54" Type="http://schemas.openxmlformats.org/officeDocument/2006/relationships/hyperlink" Target="http://www.animalliberationfront.com/ALFront/liberationguide.pdf" TargetMode="External"/><Relationship Id="rId62" Type="http://schemas.openxmlformats.org/officeDocument/2006/relationships/hyperlink" Target="http://www.abcf.net/abc/pdfs/UFF.pdf" TargetMode="External"/><Relationship Id="rId70" Type="http://schemas.openxmlformats.org/officeDocument/2006/relationships/hyperlink" Target="http://www.pg-rna.org/what-we-must-do.html" TargetMode="External"/><Relationship Id="rId75" Type="http://schemas.openxmlformats.org/officeDocument/2006/relationships/hyperlink" Target="http://kkk.bz/?page_id=2896" TargetMode="External"/><Relationship Id="rId83" Type="http://schemas.openxmlformats.org/officeDocument/2006/relationships/hyperlink" Target="http://jnslp.com/wp-content/uploads/2010/03/stone.pdf" TargetMode="External"/><Relationship Id="rId88" Type="http://schemas.openxmlformats.org/officeDocument/2006/relationships/hyperlink" Target="http://qbit.cc/docs/hutatree.com_saved/About%20Us.html" TargetMode="External"/><Relationship Id="rId91" Type="http://schemas.openxmlformats.org/officeDocument/2006/relationships/hyperlink" Target="http://detroit.cbslocal.com/2012/03/28/exclusive-hutaree-member-says-a-lot-of-it-was-just-talk/" TargetMode="External"/><Relationship Id="rId96"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animalliberationfront.com/ALFront/alf_credo.htm" TargetMode="External"/><Relationship Id="rId23" Type="http://schemas.openxmlformats.org/officeDocument/2006/relationships/hyperlink" Target="http://www.animalethics.org.uk/i-ch3-4-direct-action.html" TargetMode="External"/><Relationship Id="rId28" Type="http://schemas.openxmlformats.org/officeDocument/2006/relationships/hyperlink" Target="http://thecuttingedgenews.com/index.php?ar" TargetMode="External"/><Relationship Id="rId36" Type="http://schemas.openxmlformats.org/officeDocument/2006/relationships/hyperlink" Target="http://cryptogon.com/?p=10809" TargetMode="External"/><Relationship Id="rId49" Type="http://schemas.openxmlformats.org/officeDocument/2006/relationships/hyperlink" Target="http://supportwalter.org/SW/index.php/2011/01/14/interviewed-by-paula-ricciulli-for-the-columbian-magazine-cartel-urbano/" TargetMode="External"/><Relationship Id="rId57" Type="http://schemas.openxmlformats.org/officeDocument/2006/relationships/hyperlink" Target="http://www.faqs.org/espionage/Te-Uk/Terrorism-Domestic-United-States.html" TargetMode="External"/><Relationship Id="rId106" Type="http://schemas.openxmlformats.org/officeDocument/2006/relationships/footer" Target="footer3.xml"/><Relationship Id="rId10" Type="http://schemas.openxmlformats.org/officeDocument/2006/relationships/footer" Target="footer2.xml"/><Relationship Id="rId31" Type="http://schemas.openxmlformats.org/officeDocument/2006/relationships/hyperlink" Target="http://www.nytimes.com/1984/06/15/us/animal-rights-a-growing-movement-in-us.html" TargetMode="External"/><Relationship Id="rId44" Type="http://schemas.openxmlformats.org/officeDocument/2006/relationships/hyperlink" Target="http://www.fbi.gov/denver/press-releases/2010/dn072310.htm" TargetMode="External"/><Relationship Id="rId52" Type="http://schemas.openxmlformats.org/officeDocument/2006/relationships/hyperlink" Target="https://animalliberationpressoffice.org/NAALPO/2011/11/10/a-mothers-reflection-by-walter-bonds-mother/" TargetMode="External"/><Relationship Id="rId60" Type="http://schemas.openxmlformats.org/officeDocument/2006/relationships/hyperlink" Target="http://www.nytimes.com/1984/09/27/news/terrorist-group-blamed-for-consulate-bombing.html" TargetMode="External"/><Relationship Id="rId65" Type="http://schemas.openxmlformats.org/officeDocument/2006/relationships/hyperlink" Target="http://www.freemumia.com/who-is-mumia-abu-jamal/" TargetMode="External"/><Relationship Id="rId73" Type="http://schemas.openxmlformats.org/officeDocument/2006/relationships/hyperlink" Target="http://www.nytimes.com/2007/05/26/us/26sentence.html?fta=y&amp;_r=0" TargetMode="External"/><Relationship Id="rId78" Type="http://schemas.openxmlformats.org/officeDocument/2006/relationships/hyperlink" Target="http://kkk.bz/?page_id=2896" TargetMode="External"/><Relationship Id="rId81" Type="http://schemas.openxmlformats.org/officeDocument/2006/relationships/hyperlink" Target="http://www.huffintonpost.com/2009/06/10/holocaust-museum-shooting" TargetMode="External"/><Relationship Id="rId86" Type="http://schemas.openxmlformats.org/officeDocument/2006/relationships/hyperlink" Target="http://www.cnn.com/2010/CRIME/03/29/michigan.arrests/index.html" TargetMode="External"/><Relationship Id="rId94" Type="http://schemas.openxmlformats.org/officeDocument/2006/relationships/image" Target="media/image1.png"/><Relationship Id="rId99" Type="http://schemas.openxmlformats.org/officeDocument/2006/relationships/image" Target="media/image4.jpeg"/><Relationship Id="rId101"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www.sourcewatch.org/index.php?title=Animal_Liberation_Front" TargetMode="External"/><Relationship Id="rId18" Type="http://schemas.openxmlformats.org/officeDocument/2006/relationships/hyperlink" Target="http://www.animalliberationfront.com/ALFront/ALFPrime3.htm" TargetMode="External"/><Relationship Id="rId39" Type="http://schemas.openxmlformats.org/officeDocument/2006/relationships/hyperlink" Target="http://supportwalter.org/SW/" TargetMode="External"/><Relationship Id="rId34" Type="http://schemas.openxmlformats.org/officeDocument/2006/relationships/hyperlink" Target="http://www.pbs.org/pov/ifatreefalls/film_description.php" TargetMode="External"/><Relationship Id="rId50" Type="http://schemas.openxmlformats.org/officeDocument/2006/relationships/hyperlink" Target="https://animalliberationpressoffice.org/NAALPO/2012/04/30/servants-of-the-truth-by-abdul-haqq-formerly-walter-bond/" TargetMode="External"/><Relationship Id="rId55" Type="http://schemas.openxmlformats.org/officeDocument/2006/relationships/hyperlink" Target="http://www.fbi.gov/wanted/dt/josephine-sunshine-overaker/view" TargetMode="External"/><Relationship Id="rId76" Type="http://schemas.openxmlformats.org/officeDocument/2006/relationships/hyperlink" Target="http://kkk.bz/main/?page_id=28" TargetMode="External"/><Relationship Id="rId97" Type="http://schemas.openxmlformats.org/officeDocument/2006/relationships/image" Target="media/image3.jpeg"/><Relationship Id="rId104" Type="http://schemas.microsoft.com/office/2007/relationships/hdphoto" Target="media/hdphoto5.wdp"/><Relationship Id="rId7" Type="http://schemas.openxmlformats.org/officeDocument/2006/relationships/footnotes" Target="footnotes.xml"/><Relationship Id="rId71" Type="http://schemas.openxmlformats.org/officeDocument/2006/relationships/hyperlink" Target="http://www.pg-rna.org/our-creed.html" TargetMode="External"/><Relationship Id="rId92" Type="http://schemas.openxmlformats.org/officeDocument/2006/relationships/hyperlink" Target="http://www.nbcnews.com/id/36075836/ns/us_news-security/print/1/displaymode/1098/" TargetMode="External"/><Relationship Id="rId2" Type="http://schemas.openxmlformats.org/officeDocument/2006/relationships/numbering" Target="numbering.xml"/><Relationship Id="rId29" Type="http://schemas.openxmlformats.org/officeDocument/2006/relationships/hyperlink" Target="http://www.furcommission.com/from-push-to-shove/" TargetMode="External"/><Relationship Id="rId24" Type="http://schemas.openxmlformats.org/officeDocument/2006/relationships/hyperlink" Target="http://earth-liberation-front.com/" TargetMode="External"/><Relationship Id="rId40" Type="http://schemas.openxmlformats.org/officeDocument/2006/relationships/hyperlink" Target="http://www.denverpost.com/news/ci_17367465" TargetMode="External"/><Relationship Id="rId45" Type="http://schemas.openxmlformats.org/officeDocument/2006/relationships/hyperlink" Target="http://noanimalsleft.org/node/41" TargetMode="External"/><Relationship Id="rId66" Type="http://schemas.openxmlformats.org/officeDocument/2006/relationships/hyperlink" Target="https://nycabc.wordpress.com/tag/united-freedom-front/" TargetMode="External"/><Relationship Id="rId87" Type="http://schemas.openxmlformats.org/officeDocument/2006/relationships/hyperlink" Target="http://forums.officer.com/t143770/" TargetMode="External"/><Relationship Id="rId61" Type="http://schemas.openxmlformats.org/officeDocument/2006/relationships/hyperlink" Target="http://www.start.umd.edu/tops/terrorist_organization_profile.asp?id=3232" TargetMode="External"/><Relationship Id="rId82" Type="http://schemas.openxmlformats.org/officeDocument/2006/relationships/hyperlink" Target="http://www.washingtonpost.com/wp-dyn/content/article/2009/06/13/AR2009061302111.html" TargetMode="External"/><Relationship Id="rId19" Type="http://schemas.openxmlformats.org/officeDocument/2006/relationships/hyperlink" Target="http://www.animalliberationfront.com/ALFront/AgainstALF/Warning-index.htm" TargetMode="External"/><Relationship Id="rId14" Type="http://schemas.openxmlformats.org/officeDocument/2006/relationships/hyperlink" Target="http://terrorism.about.com/od/groupsleader1/p/ALF.htm" TargetMode="External"/><Relationship Id="rId30" Type="http://schemas.openxmlformats.org/officeDocument/2006/relationships/hyperlink" Target="http://www.animalliberationfront.com" TargetMode="External"/><Relationship Id="rId35" Type="http://schemas.openxmlformats.org/officeDocument/2006/relationships/hyperlink" Target="http://wn.com/north_american_earth_liberation_front_press_office" TargetMode="External"/><Relationship Id="rId56" Type="http://schemas.openxmlformats.org/officeDocument/2006/relationships/hyperlink" Target="http://daccess-dds-ny.un.org/doc/UNDOC/GEN/N14/210/99/PDF/N1421099.pdf?OpenElement" TargetMode="External"/><Relationship Id="rId77" Type="http://schemas.openxmlformats.org/officeDocument/2006/relationships/hyperlink" Target="http://kkk.bz/main/?page_id=46" TargetMode="External"/><Relationship Id="rId100" Type="http://schemas.microsoft.com/office/2007/relationships/hdphoto" Target="media/hdphoto3.wdp"/><Relationship Id="rId105" Type="http://schemas.openxmlformats.org/officeDocument/2006/relationships/image" Target="media/image7.jpg"/><Relationship Id="rId8" Type="http://schemas.openxmlformats.org/officeDocument/2006/relationships/endnotes" Target="endnotes.xml"/><Relationship Id="rId51" Type="http://schemas.openxmlformats.org/officeDocument/2006/relationships/hyperlink" Target="https://animalliberationpressoffice.org/NAALPO/2014/02/20/patterns-of-oppression-by-walter-bond/" TargetMode="External"/><Relationship Id="rId72" Type="http://schemas.openxmlformats.org/officeDocument/2006/relationships/hyperlink" Target="http://cds.library.brown.edu/projects/FreedomNow/themes/blkpower/" TargetMode="External"/><Relationship Id="rId93" Type="http://schemas.openxmlformats.org/officeDocument/2006/relationships/hyperlink" Target="http://abcnews.go.com/US/hutaree-christian-militia-group-stone-family-wedding/story?id=10241476" TargetMode="External"/><Relationship Id="rId98" Type="http://schemas.microsoft.com/office/2007/relationships/hdphoto" Target="media/hdphoto2.wdp"/><Relationship Id="rId3" Type="http://schemas.openxmlformats.org/officeDocument/2006/relationships/styles" Target="styles.xml"/><Relationship Id="rId25" Type="http://schemas.openxmlformats.org/officeDocument/2006/relationships/hyperlink" Target="http://www.animalliberationfront.com/ALFront/ELF/elf_faq.pdf" TargetMode="External"/><Relationship Id="rId46" Type="http://schemas.openxmlformats.org/officeDocument/2006/relationships/hyperlink" Target="http://supportwalter.org/SW/index.php/donate/" TargetMode="External"/><Relationship Id="rId67" Type="http://schemas.openxmlformats.org/officeDocument/2006/relationships/hyperlink" Target="http://www.trackingterrorism.org/group/republic-new-africa-rna"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nytimes.com/1984/06/15/us/animal-rights-a-growing-movement-in-us.html" TargetMode="External"/><Relationship Id="rId18" Type="http://schemas.openxmlformats.org/officeDocument/2006/relationships/hyperlink" Target="http://liveleak.com/view?i=954_1252105147" TargetMode="External"/><Relationship Id="rId26" Type="http://schemas.openxmlformats.org/officeDocument/2006/relationships/hyperlink" Target="http://www.animalliberationfront.com/ALFront/FeministsDancingonPin.htm" TargetMode="External"/><Relationship Id="rId39" Type="http://schemas.openxmlformats.org/officeDocument/2006/relationships/hyperlink" Target="http://www.rightwingterrorist.com/" TargetMode="External"/><Relationship Id="rId21" Type="http://schemas.openxmlformats.org/officeDocument/2006/relationships/hyperlink" Target="http://www.denverpost.com/news/ci_17367465" TargetMode="External"/><Relationship Id="rId34" Type="http://schemas.openxmlformats.org/officeDocument/2006/relationships/hyperlink" Target="http://www.freemumia.com/who-is-mumia-abu-jamal/" TargetMode="External"/><Relationship Id="rId42" Type="http://schemas.openxmlformats.org/officeDocument/2006/relationships/hyperlink" Target="http://www.huffintonpost.com/2009/06/10/holocaust-museum-shooting" TargetMode="External"/><Relationship Id="rId47" Type="http://schemas.openxmlformats.org/officeDocument/2006/relationships/hyperlink" Target="http://qbit.cc/docs/hutatree.com_saved/About%20Us.html" TargetMode="External"/><Relationship Id="rId7" Type="http://schemas.openxmlformats.org/officeDocument/2006/relationships/hyperlink" Target="http://www.animalethics.org.uk/" TargetMode="External"/><Relationship Id="rId2" Type="http://schemas.openxmlformats.org/officeDocument/2006/relationships/hyperlink" Target="http://www.animalliberationfront.com/FairUse-Disclaimer.html" TargetMode="External"/><Relationship Id="rId16" Type="http://schemas.openxmlformats.org/officeDocument/2006/relationships/hyperlink" Target="http://wn.com/north_american_earth_liberation_front_press_office" TargetMode="External"/><Relationship Id="rId29" Type="http://schemas.openxmlformats.org/officeDocument/2006/relationships/hyperlink" Target="http://www.nytimes.com/1984/09/27/news/terrorist-group-blamed-for-consulate-bombing.html" TargetMode="External"/><Relationship Id="rId11" Type="http://schemas.openxmlformats.org/officeDocument/2006/relationships/hyperlink" Target="http://www.furcommission.com/from-push-to-shove/" TargetMode="External"/><Relationship Id="rId24" Type="http://schemas.openxmlformats.org/officeDocument/2006/relationships/hyperlink" Target="http://www.fbi.gov/denver/press-releases/2010/dn072310.htm" TargetMode="External"/><Relationship Id="rId32" Type="http://schemas.openxmlformats.org/officeDocument/2006/relationships/hyperlink" Target="http://www.nytimes.com/1985/03/13/nyregion/7-are-indicted-in-bombings-at-offices-and-military-sites.html" TargetMode="External"/><Relationship Id="rId37" Type="http://schemas.openxmlformats.org/officeDocument/2006/relationships/hyperlink" Target="http://cds.library.brown.edu/projects/FreedomNow/themes/blkpower/" TargetMode="External"/><Relationship Id="rId40" Type="http://schemas.openxmlformats.org/officeDocument/2006/relationships/hyperlink" Target="http://www.adl.org/assets/pdf/combating-hate/James-Von-Brunn-An-Adl-Backgrounder.pdf" TargetMode="External"/><Relationship Id="rId45" Type="http://schemas.openxmlformats.org/officeDocument/2006/relationships/hyperlink" Target="http://www.cnn.com/2010/CRIME/03/29/michigan.arrests/index.html" TargetMode="External"/><Relationship Id="rId5" Type="http://schemas.openxmlformats.org/officeDocument/2006/relationships/hyperlink" Target="http://www.animalliberationfront.com/ALFront/Activist%20Tips/CollegeGuidetoARA.htm" TargetMode="External"/><Relationship Id="rId15" Type="http://schemas.openxmlformats.org/officeDocument/2006/relationships/hyperlink" Target="http://www.pbs.org/pov/ifatreefalls/film_description.php" TargetMode="External"/><Relationship Id="rId23" Type="http://schemas.openxmlformats.org/officeDocument/2006/relationships/hyperlink" Target="http://www.denverpost.com/news/ci_17367465" TargetMode="External"/><Relationship Id="rId28" Type="http://schemas.openxmlformats.org/officeDocument/2006/relationships/hyperlink" Target="http://www.start.umd.edu/tops/terrorist_organization_profile.asp?id=3232" TargetMode="External"/><Relationship Id="rId36" Type="http://schemas.openxmlformats.org/officeDocument/2006/relationships/hyperlink" Target="http://www.trackingterrorism.org/group/republic-new-africa-rna" TargetMode="External"/><Relationship Id="rId49" Type="http://schemas.openxmlformats.org/officeDocument/2006/relationships/hyperlink" Target="http://daccess-dds-ny.un.org/doc/UNDOC/GEN/N14/210/99/PDF/N1421099.pdf?OpenElement" TargetMode="External"/><Relationship Id="rId10" Type="http://schemas.openxmlformats.org/officeDocument/2006/relationships/hyperlink" Target="http://thecuttingedgenews.com/index.php?ar" TargetMode="External"/><Relationship Id="rId19" Type="http://schemas.openxmlformats.org/officeDocument/2006/relationships/hyperlink" Target="http://www.denverpost.com/news/ci_17367465" TargetMode="External"/><Relationship Id="rId31" Type="http://schemas.openxmlformats.org/officeDocument/2006/relationships/hyperlink" Target="http://www.abcf.net/abc/pdfs/UFF.pdf" TargetMode="External"/><Relationship Id="rId44" Type="http://schemas.openxmlformats.org/officeDocument/2006/relationships/hyperlink" Target="http://jnslp.com/wp-content/uploads/2010/03/stone.pdf" TargetMode="External"/><Relationship Id="rId4" Type="http://schemas.openxmlformats.org/officeDocument/2006/relationships/hyperlink" Target="http://www.animalliberationfront.com/ALFront/mission_statement.htm" TargetMode="External"/><Relationship Id="rId9" Type="http://schemas.openxmlformats.org/officeDocument/2006/relationships/hyperlink" Target="http://earth-liberation-front.com/" TargetMode="External"/><Relationship Id="rId14" Type="http://schemas.openxmlformats.org/officeDocument/2006/relationships/hyperlink" Target="http://www.pbs.org/pov/ifatreefalls/film_description.php" TargetMode="External"/><Relationship Id="rId22" Type="http://schemas.openxmlformats.org/officeDocument/2006/relationships/hyperlink" Target="http://www.denverpost.com/news/ci_17367465" TargetMode="External"/><Relationship Id="rId27" Type="http://schemas.openxmlformats.org/officeDocument/2006/relationships/hyperlink" Target="http://www.trackingterrorism.org/group/united-freedom-front" TargetMode="External"/><Relationship Id="rId30" Type="http://schemas.openxmlformats.org/officeDocument/2006/relationships/hyperlink" Target="http://www.start.umd.edu/tops/terrorist_organization_profile.asp?id=3232" TargetMode="External"/><Relationship Id="rId35" Type="http://schemas.openxmlformats.org/officeDocument/2006/relationships/hyperlink" Target="https://nycabc.wordpress.com/tag/united-freedom-front/" TargetMode="External"/><Relationship Id="rId43" Type="http://schemas.openxmlformats.org/officeDocument/2006/relationships/hyperlink" Target="http://jnslp.com/wp-content/uploads/2010/03/stone.pdf" TargetMode="External"/><Relationship Id="rId48" Type="http://schemas.openxmlformats.org/officeDocument/2006/relationships/hyperlink" Target="http://detroit.cbslocal.com/2012/03/28/exclusive-hutaree-member-says-a-lot-of-it-was-just-talk/" TargetMode="External"/><Relationship Id="rId8" Type="http://schemas.openxmlformats.org/officeDocument/2006/relationships/hyperlink" Target="http://www.animalethics.org.uk/index.html" TargetMode="External"/><Relationship Id="rId3" Type="http://schemas.openxmlformats.org/officeDocument/2006/relationships/hyperlink" Target="http://www.animalliberationfront.com/DMCA.htm" TargetMode="External"/><Relationship Id="rId12" Type="http://schemas.openxmlformats.org/officeDocument/2006/relationships/hyperlink" Target="http://www.animalliberationfront.com" TargetMode="External"/><Relationship Id="rId17" Type="http://schemas.openxmlformats.org/officeDocument/2006/relationships/hyperlink" Target="http://cryptogon.com/?p=10809" TargetMode="External"/><Relationship Id="rId25" Type="http://schemas.openxmlformats.org/officeDocument/2006/relationships/hyperlink" Target="http://noanimalsleft.org/node/41" TargetMode="External"/><Relationship Id="rId33" Type="http://schemas.openxmlformats.org/officeDocument/2006/relationships/hyperlink" Target="http://web.archive.org/web/20010826005704/http://www.geocities.com/CapitolHill/Parliament/3400/tompoems.htm" TargetMode="External"/><Relationship Id="rId38" Type="http://schemas.openxmlformats.org/officeDocument/2006/relationships/hyperlink" Target="http://rightwingterrorist.com/" TargetMode="External"/><Relationship Id="rId46" Type="http://schemas.openxmlformats.org/officeDocument/2006/relationships/hyperlink" Target="http://forums.officer.com/t143770/" TargetMode="External"/><Relationship Id="rId20" Type="http://schemas.openxmlformats.org/officeDocument/2006/relationships/hyperlink" Target="http://supportwalter.org/SW/" TargetMode="External"/><Relationship Id="rId41" Type="http://schemas.openxmlformats.org/officeDocument/2006/relationships/hyperlink" Target="http://nytimes.com/2009/06/11/us/11shoot.html" TargetMode="External"/><Relationship Id="rId1" Type="http://schemas.openxmlformats.org/officeDocument/2006/relationships/hyperlink" Target="http://www.fbi.gov/news/testimony/the-terrorist-threat-confronting-the-united-states" TargetMode="External"/><Relationship Id="rId6" Type="http://schemas.openxmlformats.org/officeDocument/2006/relationships/hyperlink" Target="http://www.animalliberationfront.com/ALFront/liberation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AEC38-E095-4832-8C43-E5873FBA3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145</Pages>
  <Words>46811</Words>
  <Characters>266829</Characters>
  <Application>Microsoft Office Word</Application>
  <DocSecurity>0</DocSecurity>
  <Lines>2223</Lines>
  <Paragraphs>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Murray</dc:creator>
  <cp:lastModifiedBy>Kim Murray</cp:lastModifiedBy>
  <cp:revision>2</cp:revision>
  <cp:lastPrinted>2015-05-04T16:45:00Z</cp:lastPrinted>
  <dcterms:created xsi:type="dcterms:W3CDTF">2015-05-05T19:27:00Z</dcterms:created>
  <dcterms:modified xsi:type="dcterms:W3CDTF">2015-05-05T19:27:00Z</dcterms:modified>
</cp:coreProperties>
</file>