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6A1C3D">
      <w:pPr>
        <w:pStyle w:val="NoSpacing"/>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BA0F23" w:rsidP="00EE21CD">
          <w:pPr>
            <w:pStyle w:val="NoSpacing"/>
            <w:spacing w:line="480" w:lineRule="auto"/>
            <w:jc w:val="center"/>
            <w:rPr>
              <w:caps/>
            </w:rPr>
          </w:pPr>
          <w:r>
            <w:rPr>
              <w:caps/>
            </w:rPr>
            <w:t>THE DESIGN</w:t>
          </w:r>
          <w:r w:rsidR="00175CE3">
            <w:rPr>
              <w:caps/>
            </w:rPr>
            <w:t xml:space="preserve"> and development of A survey</w:t>
          </w:r>
          <w:r w:rsidR="006A1C3D">
            <w:rPr>
              <w:caps/>
            </w:rPr>
            <w:t xml:space="preserve"> instrument </w:t>
          </w:r>
          <w:r w:rsidR="00175CE3">
            <w:rPr>
              <w:caps/>
            </w:rPr>
            <w:t xml:space="preserve">to </w:t>
          </w:r>
          <w:r w:rsidR="003E72DE">
            <w:rPr>
              <w:caps/>
            </w:rPr>
            <w:t xml:space="preserve">measure </w:t>
          </w:r>
          <w:r w:rsidR="00D72F20">
            <w:rPr>
              <w:caps/>
            </w:rPr>
            <w:t xml:space="preserve">factors that influence </w:t>
          </w:r>
          <w:r w:rsidR="00175CE3">
            <w:rPr>
              <w:caps/>
            </w:rPr>
            <w:t xml:space="preserve">choice goals </w:t>
          </w:r>
          <w:r w:rsidR="004423E4">
            <w:rPr>
              <w:caps/>
            </w:rPr>
            <w:t>of</w:t>
          </w:r>
          <w:r w:rsidR="0021493A">
            <w:rPr>
              <w:caps/>
            </w:rPr>
            <w:t xml:space="preserve"> forensic science </w:t>
          </w:r>
          <w:r w:rsidR="004423E4">
            <w:rPr>
              <w:caps/>
            </w:rPr>
            <w:t>majors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6A1C3D">
      <w:pPr>
        <w:pStyle w:val="NoSpacing"/>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826BC7" w:rsidP="00746E16">
          <w:pPr>
            <w:pStyle w:val="NoSpacing"/>
            <w:spacing w:line="480" w:lineRule="auto"/>
            <w:jc w:val="center"/>
            <w:rPr>
              <w:caps/>
            </w:rPr>
          </w:pPr>
          <w:r>
            <w:rPr>
              <w:caps/>
            </w:rPr>
            <w:t>Master of Education</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6A1C3D">
      <w:pPr>
        <w:pStyle w:val="NoSpacing"/>
      </w:pPr>
    </w:p>
    <w:p w:rsidR="00730F0A" w:rsidRDefault="00730F0A" w:rsidP="0021493A">
      <w:pPr>
        <w:pStyle w:val="NoSpacing"/>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DD61E1">
      <w:pPr>
        <w:pStyle w:val="NoSpacing"/>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DD61E1" w:rsidP="00746E16">
          <w:pPr>
            <w:pStyle w:val="NoSpacing"/>
            <w:jc w:val="center"/>
            <w:rPr>
              <w:caps/>
            </w:rPr>
          </w:pPr>
          <w:r>
            <w:rPr>
              <w:caps/>
            </w:rPr>
            <w:t>Stacey e. steinmetz</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DD61E1" w:rsidP="00730F0A">
          <w:pPr>
            <w:pStyle w:val="NoSpacing"/>
            <w:jc w:val="center"/>
          </w:pPr>
          <w:r>
            <w:t>2016</w:t>
          </w:r>
        </w:p>
      </w:sdtContent>
    </w:sdt>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1889022066"/>
            <w:placeholder>
              <w:docPart w:val="2FC5482FBB5449B8B93589523E7DD865"/>
            </w:placeholder>
          </w:sdtPr>
          <w:sdtEndPr/>
          <w:sdtContent>
            <w:sdt>
              <w:sdtPr>
                <w:rPr>
                  <w:caps/>
                </w:rPr>
                <w:alias w:val="Click to enter thesis title"/>
                <w:tag w:val="Click to enter thesis title"/>
                <w:id w:val="411134554"/>
                <w:placeholder>
                  <w:docPart w:val="E2C4B5B85BE7A94EB445EA65D4869C6C"/>
                </w:placeholder>
              </w:sdtPr>
              <w:sdtEndPr/>
              <w:sdtContent>
                <w:sdt>
                  <w:sdtPr>
                    <w:rPr>
                      <w:caps/>
                    </w:rPr>
                    <w:alias w:val="Click to enter thesis title"/>
                    <w:tag w:val="Click to enter thesis title"/>
                    <w:id w:val="1696654985"/>
                    <w:placeholder>
                      <w:docPart w:val="0AB8525A3C02E54EA2940FFBD0F0A010"/>
                    </w:placeholder>
                  </w:sdtPr>
                  <w:sdtEndPr/>
                  <w:sdtContent>
                    <w:p w:rsidR="00EE21CD" w:rsidRDefault="00EE21CD" w:rsidP="00EE21CD">
                      <w:pPr>
                        <w:pStyle w:val="NoSpacing"/>
                        <w:jc w:val="center"/>
                        <w:rPr>
                          <w:caps/>
                        </w:rPr>
                      </w:pPr>
                    </w:p>
                    <w:p w:rsidR="00EE21CD" w:rsidRDefault="00EE21CD" w:rsidP="00EE21CD">
                      <w:pPr>
                        <w:pStyle w:val="NoSpacing"/>
                        <w:jc w:val="center"/>
                        <w:rPr>
                          <w:caps/>
                        </w:rPr>
                      </w:pPr>
                    </w:p>
                    <w:p w:rsidR="00EE21CD" w:rsidRDefault="00EE21CD" w:rsidP="00EE21CD">
                      <w:pPr>
                        <w:pStyle w:val="NoSpacing"/>
                        <w:jc w:val="center"/>
                        <w:rPr>
                          <w:caps/>
                        </w:rPr>
                      </w:pPr>
                    </w:p>
                    <w:p w:rsidR="00EE21CD" w:rsidRDefault="00EE21CD" w:rsidP="00EE21CD">
                      <w:pPr>
                        <w:pStyle w:val="NoSpacing"/>
                        <w:jc w:val="center"/>
                        <w:rPr>
                          <w:caps/>
                        </w:rPr>
                      </w:pPr>
                    </w:p>
                    <w:p w:rsidR="00EE21CD" w:rsidRPr="0008176F" w:rsidRDefault="00BA0F23" w:rsidP="00EE21CD">
                      <w:pPr>
                        <w:pStyle w:val="NoSpacing"/>
                        <w:jc w:val="center"/>
                        <w:rPr>
                          <w:caps/>
                        </w:rPr>
                      </w:pPr>
                      <w:r>
                        <w:rPr>
                          <w:caps/>
                        </w:rPr>
                        <w:t xml:space="preserve">The </w:t>
                      </w:r>
                      <w:r w:rsidR="00EE21CD">
                        <w:rPr>
                          <w:caps/>
                        </w:rPr>
                        <w:t>design and development of A survey instrument to measure factors that influence choice goals of forensic science majors</w:t>
                      </w:r>
                    </w:p>
                  </w:sdtContent>
                </w:sdt>
                <w:p w:rsidR="006A1C3D" w:rsidRPr="0008176F" w:rsidRDefault="00F111C8" w:rsidP="00EE21CD">
                  <w:pPr>
                    <w:pStyle w:val="NoSpacing"/>
                    <w:jc w:val="center"/>
                    <w:rPr>
                      <w:caps/>
                    </w:rPr>
                  </w:pPr>
                </w:p>
              </w:sdtContent>
            </w:sdt>
          </w:sdtContent>
        </w:sdt>
        <w:p w:rsidR="00730F0A" w:rsidRPr="00730F0A" w:rsidRDefault="00F111C8" w:rsidP="00730F0A">
          <w:pPr>
            <w:pStyle w:val="NoSpacing"/>
            <w:jc w:val="center"/>
            <w:rPr>
              <w:caps/>
            </w:rPr>
          </w:pPr>
        </w:p>
      </w:sdtContent>
    </w:sdt>
    <w:p w:rsidR="00730F0A" w:rsidRPr="00730F0A" w:rsidRDefault="00730F0A" w:rsidP="00AF5816">
      <w:pPr>
        <w:pStyle w:val="NoSpacing"/>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826BC7" w:rsidP="00746E16">
          <w:pPr>
            <w:pStyle w:val="NoSpacing"/>
            <w:jc w:val="center"/>
            <w:rPr>
              <w:caps/>
            </w:rPr>
          </w:pPr>
          <w:r>
            <w:rPr>
              <w:caps/>
            </w:rPr>
            <w:t>Department of Instructional Leadership and Academic Curriculum</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AF5816" w:rsidRDefault="00AF5816" w:rsidP="00730F0A">
      <w:pPr>
        <w:pStyle w:val="NoSpacing"/>
        <w:jc w:val="center"/>
        <w:rPr>
          <w:caps/>
        </w:rPr>
      </w:pPr>
    </w:p>
    <w:p w:rsidR="00AF5816" w:rsidRPr="00730F0A" w:rsidRDefault="00AF5816"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AF5816" w:rsidRDefault="00AF5816" w:rsidP="00730F0A">
      <w:pPr>
        <w:pStyle w:val="NoSpacing"/>
        <w:jc w:val="right"/>
      </w:pPr>
    </w:p>
    <w:p w:rsidR="00730F0A" w:rsidRPr="003B763D" w:rsidRDefault="003B763D" w:rsidP="00730F0A">
      <w:pPr>
        <w:pStyle w:val="NoSpacing"/>
        <w:jc w:val="right"/>
      </w:pPr>
      <w:r>
        <w:t>______________________________</w:t>
      </w:r>
    </w:p>
    <w:p w:rsidR="00730F0A" w:rsidRDefault="00F111C8"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826BC7">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DD61E1">
            <w:t>Timothy A. Laubach</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F111C8"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826BC7">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DD61E1">
            <w:t>Edmund A. Marek</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F111C8"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826BC7">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DD61E1">
            <w:t>Heather R. Ketchum</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6A1C3D" w:rsidRDefault="006A1C3D" w:rsidP="00730F0A">
      <w:pPr>
        <w:pStyle w:val="NoSpacing"/>
        <w:jc w:val="center"/>
      </w:pPr>
    </w:p>
    <w:p w:rsidR="006A1C3D" w:rsidRDefault="006A1C3D" w:rsidP="00730F0A">
      <w:pPr>
        <w:pStyle w:val="NoSpacing"/>
        <w:jc w:val="center"/>
      </w:pPr>
    </w:p>
    <w:p w:rsidR="006A1C3D" w:rsidRDefault="006A1C3D" w:rsidP="00730F0A">
      <w:pPr>
        <w:pStyle w:val="NoSpacing"/>
        <w:jc w:val="center"/>
      </w:pPr>
    </w:p>
    <w:p w:rsidR="006A1C3D" w:rsidRDefault="006A1C3D" w:rsidP="00730F0A">
      <w:pPr>
        <w:pStyle w:val="NoSpacing"/>
        <w:jc w:val="center"/>
      </w:pPr>
    </w:p>
    <w:p w:rsidR="006A1C3D" w:rsidRDefault="006A1C3D"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6A1C3D" w:rsidRDefault="006A1C3D" w:rsidP="00730F0A">
      <w:pPr>
        <w:pStyle w:val="NoSpacing"/>
        <w:jc w:val="center"/>
      </w:pPr>
    </w:p>
    <w:p w:rsidR="006A1C3D" w:rsidRDefault="006A1C3D"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F111C8"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DD61E1">
            <w:rPr>
              <w:caps/>
            </w:rPr>
            <w:t>STacey e. steinmetz</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DD61E1">
            <w:t>2016</w:t>
          </w:r>
        </w:sdtContent>
      </w:sdt>
    </w:p>
    <w:p w:rsidR="006A1C3D" w:rsidRDefault="00730F0A" w:rsidP="00687289">
      <w:pPr>
        <w:pStyle w:val="NoSpacing"/>
        <w:jc w:val="center"/>
      </w:pPr>
      <w:r>
        <w:t>All Rights Reserved.</w:t>
      </w:r>
    </w:p>
    <w:p w:rsidR="00AF5816" w:rsidRPr="00444C8F" w:rsidRDefault="005C7D8A" w:rsidP="00AF5816">
      <w:pPr>
        <w:jc w:val="center"/>
        <w:rPr>
          <w:i/>
          <w:sz w:val="28"/>
          <w:szCs w:val="28"/>
        </w:rPr>
      </w:pPr>
      <w:r w:rsidRPr="00444C8F">
        <w:rPr>
          <w:i/>
          <w:sz w:val="28"/>
          <w:szCs w:val="28"/>
        </w:rPr>
        <w:lastRenderedPageBreak/>
        <w:t>Dedica</w:t>
      </w:r>
      <w:r w:rsidR="00AF5816" w:rsidRPr="00444C8F">
        <w:rPr>
          <w:i/>
          <w:sz w:val="28"/>
          <w:szCs w:val="28"/>
        </w:rPr>
        <w:t>tion</w:t>
      </w:r>
    </w:p>
    <w:p w:rsidR="008E1C26" w:rsidRDefault="004D0DD5" w:rsidP="008E1C26">
      <w:pPr>
        <w:sectPr w:rsidR="008E1C26" w:rsidSect="00C378FA">
          <w:footerReference w:type="even" r:id="rId8"/>
          <w:pgSz w:w="12240" w:h="15840" w:code="1"/>
          <w:pgMar w:top="1440" w:right="1440" w:bottom="1440" w:left="2304" w:header="720" w:footer="720" w:gutter="0"/>
          <w:cols w:space="720"/>
          <w:docGrid w:linePitch="360"/>
        </w:sectPr>
      </w:pPr>
      <w:r>
        <w:t>I dedicate this thesis to my two endless support systems—Roberta Steinmetz a</w:t>
      </w:r>
      <w:r w:rsidR="00452717">
        <w:t xml:space="preserve">nd Michael “Tony” Vladovich.  </w:t>
      </w:r>
      <w:r>
        <w:t>Mom, thank you for supporting my academic goals from the day I threw my first tantrum at age two, not for candy or a toy, but to go to school.     Your support, encouragement,</w:t>
      </w:r>
      <w:r w:rsidR="00452717">
        <w:t xml:space="preserve"> and guidance since that day have</w:t>
      </w:r>
      <w:r>
        <w:t xml:space="preserve"> created a life-long learner</w:t>
      </w:r>
      <w:r w:rsidR="00452717">
        <w:t xml:space="preserve"> that is constantly in the pursuit of knowledge.  I hope to instill the same love of learning in my children one day that you instilled in me.  Tony, thank you for your day in and day out support throughout this process.  You have believed in me when I did not believe in myself and encouraged me to keep going when I was ready to give up.  I could not have done this without either of you, and I will always be grateful for your love and support.</w:t>
      </w:r>
    </w:p>
    <w:p w:rsidR="00AF5816" w:rsidRPr="00AF5816" w:rsidRDefault="00775701" w:rsidP="00E61022">
      <w:pPr>
        <w:pStyle w:val="Heading1"/>
      </w:pPr>
      <w:bookmarkStart w:id="1" w:name="_Toc310579464"/>
      <w:bookmarkStart w:id="2" w:name="_Toc467702265"/>
      <w:r>
        <w:lastRenderedPageBreak/>
        <w:t>Acknowledgements</w:t>
      </w:r>
      <w:bookmarkEnd w:id="1"/>
      <w:bookmarkEnd w:id="2"/>
    </w:p>
    <w:p w:rsidR="003450B1" w:rsidRDefault="006B6839" w:rsidP="00E77477">
      <w:r>
        <w:t>I would like to acknowledge all of the individuals that assisted me throughout this process.  First, I would like to express my gratitude to my advisor and committee chair, Dr. Tim Laubach</w:t>
      </w:r>
      <w:r w:rsidR="00137AEF">
        <w:t>, who willing</w:t>
      </w:r>
      <w:r w:rsidR="0074662D">
        <w:t>ly</w:t>
      </w:r>
      <w:r w:rsidR="00137AEF">
        <w:t xml:space="preserve"> stepped into this position unexpectedly.  His guidance and feedback developed my skills as a writer and researcher, and I am grateful for his willingness to support my condensed timeline.  I would also like to thank Dr. Ed Marek, who agreed to continue to serve on my committee despite his retirement.  His enthusiasm and passion for science education brought me into this field </w:t>
      </w:r>
      <w:r w:rsidR="002B2935">
        <w:t xml:space="preserve">and </w:t>
      </w:r>
      <w:r w:rsidR="008A350C">
        <w:t>helped shape my role as an educator</w:t>
      </w:r>
      <w:r w:rsidR="00137AEF">
        <w:t xml:space="preserve">.  I also want to thank Dr. Heather R. Ketchum, who agreed to support my research both as </w:t>
      </w:r>
      <w:r w:rsidR="0074662D">
        <w:t xml:space="preserve">an </w:t>
      </w:r>
      <w:r w:rsidR="00137AEF">
        <w:t xml:space="preserve">undergraduate </w:t>
      </w:r>
      <w:r w:rsidR="0074662D">
        <w:t xml:space="preserve">and graduate </w:t>
      </w:r>
      <w:r w:rsidR="00137AEF">
        <w:t xml:space="preserve">student.  </w:t>
      </w:r>
      <w:r w:rsidR="00F413ED">
        <w:t xml:space="preserve">          </w:t>
      </w:r>
      <w:r w:rsidR="00137AEF">
        <w:t xml:space="preserve">Dr. Ketchum served as my mentor during my undergraduate studies, and </w:t>
      </w:r>
      <w:r w:rsidR="008A350C">
        <w:t>willing</w:t>
      </w:r>
      <w:r w:rsidR="00F413ED">
        <w:t>ly</w:t>
      </w:r>
      <w:r w:rsidR="008A350C">
        <w:t xml:space="preserve"> gave up hours of her time to discuss career options when I was a lost senior ready to graduate.  Her encouragement led me to the field of education and my undergraduate research with her in forensic entomology spurred my interest in the field of forensic science.  Without the experiences and encouragement she provided, this thesis topic may never have been.  I would like to extend my thanks to Dr. Alicia Burris with OU’s Center for Educational Development and Research (CEDaR) for assisting me in </w:t>
      </w:r>
      <w:r w:rsidR="00FE0CA7">
        <w:t xml:space="preserve">the </w:t>
      </w:r>
      <w:r w:rsidR="008A350C">
        <w:t>statistical analysis of my data and teaching me that numbers are not everything.  Furthermore, I would like to thank Dr. Adams and my family at the Forensic Science Institute for their support and en</w:t>
      </w:r>
      <w:r w:rsidR="00DB168D">
        <w:t>couragement.  They inspired my research and kept me determined throughout this process.  I would not have finished my degree without them.  Thank you again to everyone who helped me reach this goal.  Sometimes it takes a village.</w:t>
      </w:r>
    </w:p>
    <w:p w:rsidR="00775701" w:rsidRDefault="00775701" w:rsidP="00E61022">
      <w:pPr>
        <w:pStyle w:val="Title"/>
      </w:pPr>
      <w:r>
        <w:br w:type="page"/>
      </w:r>
      <w:r>
        <w:lastRenderedPageBreak/>
        <w:t xml:space="preserve">Table of </w:t>
      </w:r>
      <w:r w:rsidRPr="00775701">
        <w:t>Contents</w:t>
      </w:r>
    </w:p>
    <w:p w:rsidR="009C4FEF" w:rsidRPr="0078679A" w:rsidRDefault="009C4FEF" w:rsidP="009C4FEF">
      <w:pPr>
        <w:pStyle w:val="NoSpacing"/>
      </w:pPr>
    </w:p>
    <w:p w:rsidR="00FD41AA" w:rsidRDefault="00AA4AED">
      <w:pPr>
        <w:pStyle w:val="TOC1"/>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467702265" w:history="1">
        <w:r w:rsidR="00FD41AA" w:rsidRPr="00B654EC">
          <w:rPr>
            <w:rStyle w:val="Hyperlink"/>
            <w:noProof/>
          </w:rPr>
          <w:t>Acknowledgements</w:t>
        </w:r>
        <w:r w:rsidR="00FD41AA">
          <w:rPr>
            <w:noProof/>
            <w:webHidden/>
          </w:rPr>
          <w:tab/>
        </w:r>
        <w:r w:rsidR="00FD41AA">
          <w:rPr>
            <w:noProof/>
            <w:webHidden/>
          </w:rPr>
          <w:fldChar w:fldCharType="begin"/>
        </w:r>
        <w:r w:rsidR="00FD41AA">
          <w:rPr>
            <w:noProof/>
            <w:webHidden/>
          </w:rPr>
          <w:instrText xml:space="preserve"> PAGEREF _Toc467702265 \h </w:instrText>
        </w:r>
        <w:r w:rsidR="00FD41AA">
          <w:rPr>
            <w:noProof/>
            <w:webHidden/>
          </w:rPr>
        </w:r>
        <w:r w:rsidR="00FD41AA">
          <w:rPr>
            <w:noProof/>
            <w:webHidden/>
          </w:rPr>
          <w:fldChar w:fldCharType="separate"/>
        </w:r>
        <w:r w:rsidR="0092765B">
          <w:rPr>
            <w:noProof/>
            <w:webHidden/>
          </w:rPr>
          <w:t>iv</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266" w:history="1">
        <w:r w:rsidR="00FD41AA" w:rsidRPr="00B654EC">
          <w:rPr>
            <w:rStyle w:val="Hyperlink"/>
            <w:noProof/>
          </w:rPr>
          <w:t>List of Tables</w:t>
        </w:r>
        <w:r w:rsidR="00FD41AA">
          <w:rPr>
            <w:noProof/>
            <w:webHidden/>
          </w:rPr>
          <w:tab/>
        </w:r>
        <w:r w:rsidR="00FD41AA">
          <w:rPr>
            <w:noProof/>
            <w:webHidden/>
          </w:rPr>
          <w:fldChar w:fldCharType="begin"/>
        </w:r>
        <w:r w:rsidR="00FD41AA">
          <w:rPr>
            <w:noProof/>
            <w:webHidden/>
          </w:rPr>
          <w:instrText xml:space="preserve"> PAGEREF _Toc467702266 \h </w:instrText>
        </w:r>
        <w:r w:rsidR="00FD41AA">
          <w:rPr>
            <w:noProof/>
            <w:webHidden/>
          </w:rPr>
        </w:r>
        <w:r w:rsidR="00FD41AA">
          <w:rPr>
            <w:noProof/>
            <w:webHidden/>
          </w:rPr>
          <w:fldChar w:fldCharType="separate"/>
        </w:r>
        <w:r w:rsidR="0092765B">
          <w:rPr>
            <w:noProof/>
            <w:webHidden/>
          </w:rPr>
          <w:t>ix</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267" w:history="1">
        <w:r w:rsidR="00FD41AA" w:rsidRPr="00B654EC">
          <w:rPr>
            <w:rStyle w:val="Hyperlink"/>
            <w:noProof/>
          </w:rPr>
          <w:t>List of Figures</w:t>
        </w:r>
        <w:r w:rsidR="00FD41AA">
          <w:rPr>
            <w:noProof/>
            <w:webHidden/>
          </w:rPr>
          <w:tab/>
        </w:r>
        <w:r w:rsidR="00FD41AA">
          <w:rPr>
            <w:noProof/>
            <w:webHidden/>
          </w:rPr>
          <w:fldChar w:fldCharType="begin"/>
        </w:r>
        <w:r w:rsidR="00FD41AA">
          <w:rPr>
            <w:noProof/>
            <w:webHidden/>
          </w:rPr>
          <w:instrText xml:space="preserve"> PAGEREF _Toc467702267 \h </w:instrText>
        </w:r>
        <w:r w:rsidR="00FD41AA">
          <w:rPr>
            <w:noProof/>
            <w:webHidden/>
          </w:rPr>
        </w:r>
        <w:r w:rsidR="00FD41AA">
          <w:rPr>
            <w:noProof/>
            <w:webHidden/>
          </w:rPr>
          <w:fldChar w:fldCharType="separate"/>
        </w:r>
        <w:r w:rsidR="0092765B">
          <w:rPr>
            <w:noProof/>
            <w:webHidden/>
          </w:rPr>
          <w:t>xii</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268" w:history="1">
        <w:r w:rsidR="00FD41AA" w:rsidRPr="00B654EC">
          <w:rPr>
            <w:rStyle w:val="Hyperlink"/>
            <w:noProof/>
          </w:rPr>
          <w:t>Abstract</w:t>
        </w:r>
        <w:r w:rsidR="00FD41AA">
          <w:rPr>
            <w:noProof/>
            <w:webHidden/>
          </w:rPr>
          <w:tab/>
        </w:r>
        <w:r w:rsidR="00FD41AA">
          <w:rPr>
            <w:noProof/>
            <w:webHidden/>
          </w:rPr>
          <w:fldChar w:fldCharType="begin"/>
        </w:r>
        <w:r w:rsidR="00FD41AA">
          <w:rPr>
            <w:noProof/>
            <w:webHidden/>
          </w:rPr>
          <w:instrText xml:space="preserve"> PAGEREF _Toc467702268 \h </w:instrText>
        </w:r>
        <w:r w:rsidR="00FD41AA">
          <w:rPr>
            <w:noProof/>
            <w:webHidden/>
          </w:rPr>
        </w:r>
        <w:r w:rsidR="00FD41AA">
          <w:rPr>
            <w:noProof/>
            <w:webHidden/>
          </w:rPr>
          <w:fldChar w:fldCharType="separate"/>
        </w:r>
        <w:r w:rsidR="0092765B">
          <w:rPr>
            <w:noProof/>
            <w:webHidden/>
          </w:rPr>
          <w:t>xiii</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269" w:history="1">
        <w:r w:rsidR="00FD41AA" w:rsidRPr="00B654EC">
          <w:rPr>
            <w:rStyle w:val="Hyperlink"/>
            <w:noProof/>
          </w:rPr>
          <w:t>Chapter 1: Introduction</w:t>
        </w:r>
        <w:r w:rsidR="00FD41AA">
          <w:rPr>
            <w:noProof/>
            <w:webHidden/>
          </w:rPr>
          <w:tab/>
        </w:r>
        <w:r w:rsidR="00FD41AA">
          <w:rPr>
            <w:noProof/>
            <w:webHidden/>
          </w:rPr>
          <w:fldChar w:fldCharType="begin"/>
        </w:r>
        <w:r w:rsidR="00FD41AA">
          <w:rPr>
            <w:noProof/>
            <w:webHidden/>
          </w:rPr>
          <w:instrText xml:space="preserve"> PAGEREF _Toc467702269 \h </w:instrText>
        </w:r>
        <w:r w:rsidR="00FD41AA">
          <w:rPr>
            <w:noProof/>
            <w:webHidden/>
          </w:rPr>
        </w:r>
        <w:r w:rsidR="00FD41AA">
          <w:rPr>
            <w:noProof/>
            <w:webHidden/>
          </w:rPr>
          <w:fldChar w:fldCharType="separate"/>
        </w:r>
        <w:r w:rsidR="0092765B">
          <w:rPr>
            <w:noProof/>
            <w:webHidden/>
          </w:rPr>
          <w:t>1</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70" w:history="1">
        <w:r w:rsidR="00FD41AA" w:rsidRPr="00B654EC">
          <w:rPr>
            <w:rStyle w:val="Hyperlink"/>
            <w:noProof/>
          </w:rPr>
          <w:t>Problem Statement</w:t>
        </w:r>
        <w:r w:rsidR="00FD41AA">
          <w:rPr>
            <w:noProof/>
            <w:webHidden/>
          </w:rPr>
          <w:tab/>
        </w:r>
        <w:r w:rsidR="00FD41AA">
          <w:rPr>
            <w:noProof/>
            <w:webHidden/>
          </w:rPr>
          <w:fldChar w:fldCharType="begin"/>
        </w:r>
        <w:r w:rsidR="00FD41AA">
          <w:rPr>
            <w:noProof/>
            <w:webHidden/>
          </w:rPr>
          <w:instrText xml:space="preserve"> PAGEREF _Toc467702270 \h </w:instrText>
        </w:r>
        <w:r w:rsidR="00FD41AA">
          <w:rPr>
            <w:noProof/>
            <w:webHidden/>
          </w:rPr>
        </w:r>
        <w:r w:rsidR="00FD41AA">
          <w:rPr>
            <w:noProof/>
            <w:webHidden/>
          </w:rPr>
          <w:fldChar w:fldCharType="separate"/>
        </w:r>
        <w:r w:rsidR="0092765B">
          <w:rPr>
            <w:noProof/>
            <w:webHidden/>
          </w:rPr>
          <w:t>5</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71" w:history="1">
        <w:r w:rsidR="00FD41AA" w:rsidRPr="00B654EC">
          <w:rPr>
            <w:rStyle w:val="Hyperlink"/>
            <w:noProof/>
            <w:shd w:val="clear" w:color="auto" w:fill="FFFFFF"/>
          </w:rPr>
          <w:t>Background and Need</w:t>
        </w:r>
        <w:r w:rsidR="00FD41AA">
          <w:rPr>
            <w:noProof/>
            <w:webHidden/>
          </w:rPr>
          <w:tab/>
        </w:r>
        <w:r w:rsidR="00FD41AA">
          <w:rPr>
            <w:noProof/>
            <w:webHidden/>
          </w:rPr>
          <w:fldChar w:fldCharType="begin"/>
        </w:r>
        <w:r w:rsidR="00FD41AA">
          <w:rPr>
            <w:noProof/>
            <w:webHidden/>
          </w:rPr>
          <w:instrText xml:space="preserve"> PAGEREF _Toc467702271 \h </w:instrText>
        </w:r>
        <w:r w:rsidR="00FD41AA">
          <w:rPr>
            <w:noProof/>
            <w:webHidden/>
          </w:rPr>
        </w:r>
        <w:r w:rsidR="00FD41AA">
          <w:rPr>
            <w:noProof/>
            <w:webHidden/>
          </w:rPr>
          <w:fldChar w:fldCharType="separate"/>
        </w:r>
        <w:r w:rsidR="0092765B">
          <w:rPr>
            <w:noProof/>
            <w:webHidden/>
          </w:rPr>
          <w:t>6</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72" w:history="1">
        <w:r w:rsidR="00FD41AA" w:rsidRPr="00B654EC">
          <w:rPr>
            <w:rStyle w:val="Hyperlink"/>
            <w:noProof/>
            <w:shd w:val="clear" w:color="auto" w:fill="FFFFFF"/>
          </w:rPr>
          <w:t>Purpose of the Study</w:t>
        </w:r>
        <w:r w:rsidR="00FD41AA">
          <w:rPr>
            <w:noProof/>
            <w:webHidden/>
          </w:rPr>
          <w:tab/>
        </w:r>
        <w:r w:rsidR="00FD41AA">
          <w:rPr>
            <w:noProof/>
            <w:webHidden/>
          </w:rPr>
          <w:fldChar w:fldCharType="begin"/>
        </w:r>
        <w:r w:rsidR="00FD41AA">
          <w:rPr>
            <w:noProof/>
            <w:webHidden/>
          </w:rPr>
          <w:instrText xml:space="preserve"> PAGEREF _Toc467702272 \h </w:instrText>
        </w:r>
        <w:r w:rsidR="00FD41AA">
          <w:rPr>
            <w:noProof/>
            <w:webHidden/>
          </w:rPr>
        </w:r>
        <w:r w:rsidR="00FD41AA">
          <w:rPr>
            <w:noProof/>
            <w:webHidden/>
          </w:rPr>
          <w:fldChar w:fldCharType="separate"/>
        </w:r>
        <w:r w:rsidR="0092765B">
          <w:rPr>
            <w:noProof/>
            <w:webHidden/>
          </w:rPr>
          <w:t>7</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73" w:history="1">
        <w:r w:rsidR="00FD41AA" w:rsidRPr="00B654EC">
          <w:rPr>
            <w:rStyle w:val="Hyperlink"/>
            <w:noProof/>
          </w:rPr>
          <w:t>Significance of the Study</w:t>
        </w:r>
        <w:r w:rsidR="00FD41AA">
          <w:rPr>
            <w:noProof/>
            <w:webHidden/>
          </w:rPr>
          <w:tab/>
        </w:r>
        <w:r w:rsidR="00FD41AA">
          <w:rPr>
            <w:noProof/>
            <w:webHidden/>
          </w:rPr>
          <w:fldChar w:fldCharType="begin"/>
        </w:r>
        <w:r w:rsidR="00FD41AA">
          <w:rPr>
            <w:noProof/>
            <w:webHidden/>
          </w:rPr>
          <w:instrText xml:space="preserve"> PAGEREF _Toc467702273 \h </w:instrText>
        </w:r>
        <w:r w:rsidR="00FD41AA">
          <w:rPr>
            <w:noProof/>
            <w:webHidden/>
          </w:rPr>
        </w:r>
        <w:r w:rsidR="00FD41AA">
          <w:rPr>
            <w:noProof/>
            <w:webHidden/>
          </w:rPr>
          <w:fldChar w:fldCharType="separate"/>
        </w:r>
        <w:r w:rsidR="0092765B">
          <w:rPr>
            <w:noProof/>
            <w:webHidden/>
          </w:rPr>
          <w:t>8</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74" w:history="1">
        <w:r w:rsidR="00FD41AA" w:rsidRPr="00B654EC">
          <w:rPr>
            <w:rStyle w:val="Hyperlink"/>
            <w:noProof/>
          </w:rPr>
          <w:t>Definitions</w:t>
        </w:r>
        <w:r w:rsidR="00FD41AA">
          <w:rPr>
            <w:noProof/>
            <w:webHidden/>
          </w:rPr>
          <w:tab/>
        </w:r>
        <w:r w:rsidR="00FD41AA">
          <w:rPr>
            <w:noProof/>
            <w:webHidden/>
          </w:rPr>
          <w:fldChar w:fldCharType="begin"/>
        </w:r>
        <w:r w:rsidR="00FD41AA">
          <w:rPr>
            <w:noProof/>
            <w:webHidden/>
          </w:rPr>
          <w:instrText xml:space="preserve"> PAGEREF _Toc467702274 \h </w:instrText>
        </w:r>
        <w:r w:rsidR="00FD41AA">
          <w:rPr>
            <w:noProof/>
            <w:webHidden/>
          </w:rPr>
        </w:r>
        <w:r w:rsidR="00FD41AA">
          <w:rPr>
            <w:noProof/>
            <w:webHidden/>
          </w:rPr>
          <w:fldChar w:fldCharType="separate"/>
        </w:r>
        <w:r w:rsidR="0092765B">
          <w:rPr>
            <w:noProof/>
            <w:webHidden/>
          </w:rPr>
          <w:t>8</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275" w:history="1">
        <w:r w:rsidR="00FD41AA" w:rsidRPr="00B654EC">
          <w:rPr>
            <w:rStyle w:val="Hyperlink"/>
            <w:noProof/>
          </w:rPr>
          <w:t>Chapter 2: Review of Literature</w:t>
        </w:r>
        <w:r w:rsidR="00FD41AA">
          <w:rPr>
            <w:noProof/>
            <w:webHidden/>
          </w:rPr>
          <w:tab/>
        </w:r>
        <w:r w:rsidR="00FD41AA">
          <w:rPr>
            <w:noProof/>
            <w:webHidden/>
          </w:rPr>
          <w:fldChar w:fldCharType="begin"/>
        </w:r>
        <w:r w:rsidR="00FD41AA">
          <w:rPr>
            <w:noProof/>
            <w:webHidden/>
          </w:rPr>
          <w:instrText xml:space="preserve"> PAGEREF _Toc467702275 \h </w:instrText>
        </w:r>
        <w:r w:rsidR="00FD41AA">
          <w:rPr>
            <w:noProof/>
            <w:webHidden/>
          </w:rPr>
        </w:r>
        <w:r w:rsidR="00FD41AA">
          <w:rPr>
            <w:noProof/>
            <w:webHidden/>
          </w:rPr>
          <w:fldChar w:fldCharType="separate"/>
        </w:r>
        <w:r w:rsidR="0092765B">
          <w:rPr>
            <w:noProof/>
            <w:webHidden/>
          </w:rPr>
          <w:t>10</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76" w:history="1">
        <w:r w:rsidR="00FD41AA" w:rsidRPr="00B654EC">
          <w:rPr>
            <w:rStyle w:val="Hyperlink"/>
            <w:noProof/>
          </w:rPr>
          <w:t>Introduction</w:t>
        </w:r>
        <w:r w:rsidR="00FD41AA">
          <w:rPr>
            <w:noProof/>
            <w:webHidden/>
          </w:rPr>
          <w:tab/>
        </w:r>
        <w:r w:rsidR="00FD41AA">
          <w:rPr>
            <w:noProof/>
            <w:webHidden/>
          </w:rPr>
          <w:fldChar w:fldCharType="begin"/>
        </w:r>
        <w:r w:rsidR="00FD41AA">
          <w:rPr>
            <w:noProof/>
            <w:webHidden/>
          </w:rPr>
          <w:instrText xml:space="preserve"> PAGEREF _Toc467702276 \h </w:instrText>
        </w:r>
        <w:r w:rsidR="00FD41AA">
          <w:rPr>
            <w:noProof/>
            <w:webHidden/>
          </w:rPr>
        </w:r>
        <w:r w:rsidR="00FD41AA">
          <w:rPr>
            <w:noProof/>
            <w:webHidden/>
          </w:rPr>
          <w:fldChar w:fldCharType="separate"/>
        </w:r>
        <w:r w:rsidR="0092765B">
          <w:rPr>
            <w:noProof/>
            <w:webHidden/>
          </w:rPr>
          <w:t>10</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77" w:history="1">
        <w:r w:rsidR="00FD41AA" w:rsidRPr="00B654EC">
          <w:rPr>
            <w:rStyle w:val="Hyperlink"/>
            <w:noProof/>
          </w:rPr>
          <w:t>Limited Research in Forensic Science Education and Motivation</w:t>
        </w:r>
        <w:r w:rsidR="00FD41AA">
          <w:rPr>
            <w:noProof/>
            <w:webHidden/>
          </w:rPr>
          <w:tab/>
        </w:r>
        <w:r w:rsidR="00FD41AA">
          <w:rPr>
            <w:noProof/>
            <w:webHidden/>
          </w:rPr>
          <w:fldChar w:fldCharType="begin"/>
        </w:r>
        <w:r w:rsidR="00FD41AA">
          <w:rPr>
            <w:noProof/>
            <w:webHidden/>
          </w:rPr>
          <w:instrText xml:space="preserve"> PAGEREF _Toc467702277 \h </w:instrText>
        </w:r>
        <w:r w:rsidR="00FD41AA">
          <w:rPr>
            <w:noProof/>
            <w:webHidden/>
          </w:rPr>
        </w:r>
        <w:r w:rsidR="00FD41AA">
          <w:rPr>
            <w:noProof/>
            <w:webHidden/>
          </w:rPr>
          <w:fldChar w:fldCharType="separate"/>
        </w:r>
        <w:r w:rsidR="0092765B">
          <w:rPr>
            <w:noProof/>
            <w:webHidden/>
          </w:rPr>
          <w:t>11</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78" w:history="1">
        <w:r w:rsidR="00FD41AA" w:rsidRPr="00B654EC">
          <w:rPr>
            <w:rStyle w:val="Hyperlink"/>
            <w:noProof/>
          </w:rPr>
          <w:t>Theoretical Framework</w:t>
        </w:r>
        <w:r w:rsidR="00FD41AA">
          <w:rPr>
            <w:noProof/>
            <w:webHidden/>
          </w:rPr>
          <w:tab/>
        </w:r>
        <w:r w:rsidR="00FD41AA">
          <w:rPr>
            <w:noProof/>
            <w:webHidden/>
          </w:rPr>
          <w:fldChar w:fldCharType="begin"/>
        </w:r>
        <w:r w:rsidR="00FD41AA">
          <w:rPr>
            <w:noProof/>
            <w:webHidden/>
          </w:rPr>
          <w:instrText xml:space="preserve"> PAGEREF _Toc467702278 \h </w:instrText>
        </w:r>
        <w:r w:rsidR="00FD41AA">
          <w:rPr>
            <w:noProof/>
            <w:webHidden/>
          </w:rPr>
        </w:r>
        <w:r w:rsidR="00FD41AA">
          <w:rPr>
            <w:noProof/>
            <w:webHidden/>
          </w:rPr>
          <w:fldChar w:fldCharType="separate"/>
        </w:r>
        <w:r w:rsidR="0092765B">
          <w:rPr>
            <w:noProof/>
            <w:webHidden/>
          </w:rPr>
          <w:t>15</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79" w:history="1">
        <w:r w:rsidR="00FD41AA" w:rsidRPr="00B654EC">
          <w:rPr>
            <w:rStyle w:val="Hyperlink"/>
            <w:noProof/>
          </w:rPr>
          <w:t>Model Studies and Research</w:t>
        </w:r>
        <w:r w:rsidR="00FD41AA">
          <w:rPr>
            <w:noProof/>
            <w:webHidden/>
          </w:rPr>
          <w:tab/>
        </w:r>
        <w:r w:rsidR="00FD41AA">
          <w:rPr>
            <w:noProof/>
            <w:webHidden/>
          </w:rPr>
          <w:fldChar w:fldCharType="begin"/>
        </w:r>
        <w:r w:rsidR="00FD41AA">
          <w:rPr>
            <w:noProof/>
            <w:webHidden/>
          </w:rPr>
          <w:instrText xml:space="preserve"> PAGEREF _Toc467702279 \h </w:instrText>
        </w:r>
        <w:r w:rsidR="00FD41AA">
          <w:rPr>
            <w:noProof/>
            <w:webHidden/>
          </w:rPr>
        </w:r>
        <w:r w:rsidR="00FD41AA">
          <w:rPr>
            <w:noProof/>
            <w:webHidden/>
          </w:rPr>
          <w:fldChar w:fldCharType="separate"/>
        </w:r>
        <w:r w:rsidR="0092765B">
          <w:rPr>
            <w:noProof/>
            <w:webHidden/>
          </w:rPr>
          <w:t>19</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280" w:history="1">
        <w:r w:rsidR="00FD41AA" w:rsidRPr="00B654EC">
          <w:rPr>
            <w:rStyle w:val="Hyperlink"/>
            <w:noProof/>
          </w:rPr>
          <w:t>Self-efficacy and contextual supports and barriers.</w:t>
        </w:r>
        <w:r w:rsidR="00FD41AA">
          <w:rPr>
            <w:noProof/>
            <w:webHidden/>
          </w:rPr>
          <w:tab/>
        </w:r>
        <w:r w:rsidR="00FD41AA">
          <w:rPr>
            <w:noProof/>
            <w:webHidden/>
          </w:rPr>
          <w:fldChar w:fldCharType="begin"/>
        </w:r>
        <w:r w:rsidR="00FD41AA">
          <w:rPr>
            <w:noProof/>
            <w:webHidden/>
          </w:rPr>
          <w:instrText xml:space="preserve"> PAGEREF _Toc467702280 \h </w:instrText>
        </w:r>
        <w:r w:rsidR="00FD41AA">
          <w:rPr>
            <w:noProof/>
            <w:webHidden/>
          </w:rPr>
        </w:r>
        <w:r w:rsidR="00FD41AA">
          <w:rPr>
            <w:noProof/>
            <w:webHidden/>
          </w:rPr>
          <w:fldChar w:fldCharType="separate"/>
        </w:r>
        <w:r w:rsidR="0092765B">
          <w:rPr>
            <w:noProof/>
            <w:webHidden/>
          </w:rPr>
          <w:t>19</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281" w:history="1">
        <w:r w:rsidR="00FD41AA" w:rsidRPr="00B654EC">
          <w:rPr>
            <w:rStyle w:val="Hyperlink"/>
            <w:noProof/>
          </w:rPr>
          <w:t>Outcome expectations.</w:t>
        </w:r>
        <w:r w:rsidR="00FD41AA">
          <w:rPr>
            <w:noProof/>
            <w:webHidden/>
          </w:rPr>
          <w:tab/>
        </w:r>
        <w:r w:rsidR="00FD41AA">
          <w:rPr>
            <w:noProof/>
            <w:webHidden/>
          </w:rPr>
          <w:fldChar w:fldCharType="begin"/>
        </w:r>
        <w:r w:rsidR="00FD41AA">
          <w:rPr>
            <w:noProof/>
            <w:webHidden/>
          </w:rPr>
          <w:instrText xml:space="preserve"> PAGEREF _Toc467702281 \h </w:instrText>
        </w:r>
        <w:r w:rsidR="00FD41AA">
          <w:rPr>
            <w:noProof/>
            <w:webHidden/>
          </w:rPr>
        </w:r>
        <w:r w:rsidR="00FD41AA">
          <w:rPr>
            <w:noProof/>
            <w:webHidden/>
          </w:rPr>
          <w:fldChar w:fldCharType="separate"/>
        </w:r>
        <w:r w:rsidR="0092765B">
          <w:rPr>
            <w:noProof/>
            <w:webHidden/>
          </w:rPr>
          <w:t>21</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282" w:history="1">
        <w:r w:rsidR="00FD41AA" w:rsidRPr="00B654EC">
          <w:rPr>
            <w:rStyle w:val="Hyperlink"/>
            <w:noProof/>
          </w:rPr>
          <w:t>Interests.</w:t>
        </w:r>
        <w:r w:rsidR="00FD41AA">
          <w:rPr>
            <w:noProof/>
            <w:webHidden/>
          </w:rPr>
          <w:tab/>
        </w:r>
        <w:r w:rsidR="00FD41AA">
          <w:rPr>
            <w:noProof/>
            <w:webHidden/>
          </w:rPr>
          <w:fldChar w:fldCharType="begin"/>
        </w:r>
        <w:r w:rsidR="00FD41AA">
          <w:rPr>
            <w:noProof/>
            <w:webHidden/>
          </w:rPr>
          <w:instrText xml:space="preserve"> PAGEREF _Toc467702282 \h </w:instrText>
        </w:r>
        <w:r w:rsidR="00FD41AA">
          <w:rPr>
            <w:noProof/>
            <w:webHidden/>
          </w:rPr>
        </w:r>
        <w:r w:rsidR="00FD41AA">
          <w:rPr>
            <w:noProof/>
            <w:webHidden/>
          </w:rPr>
          <w:fldChar w:fldCharType="separate"/>
        </w:r>
        <w:r w:rsidR="0092765B">
          <w:rPr>
            <w:noProof/>
            <w:webHidden/>
          </w:rPr>
          <w:t>22</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83" w:history="1">
        <w:r w:rsidR="00FD41AA" w:rsidRPr="00B654EC">
          <w:rPr>
            <w:rStyle w:val="Hyperlink"/>
            <w:noProof/>
          </w:rPr>
          <w:t>Chapter Summary</w:t>
        </w:r>
        <w:r w:rsidR="00FD41AA">
          <w:rPr>
            <w:noProof/>
            <w:webHidden/>
          </w:rPr>
          <w:tab/>
        </w:r>
        <w:r w:rsidR="00FD41AA">
          <w:rPr>
            <w:noProof/>
            <w:webHidden/>
          </w:rPr>
          <w:fldChar w:fldCharType="begin"/>
        </w:r>
        <w:r w:rsidR="00FD41AA">
          <w:rPr>
            <w:noProof/>
            <w:webHidden/>
          </w:rPr>
          <w:instrText xml:space="preserve"> PAGEREF _Toc467702283 \h </w:instrText>
        </w:r>
        <w:r w:rsidR="00FD41AA">
          <w:rPr>
            <w:noProof/>
            <w:webHidden/>
          </w:rPr>
        </w:r>
        <w:r w:rsidR="00FD41AA">
          <w:rPr>
            <w:noProof/>
            <w:webHidden/>
          </w:rPr>
          <w:fldChar w:fldCharType="separate"/>
        </w:r>
        <w:r w:rsidR="0092765B">
          <w:rPr>
            <w:noProof/>
            <w:webHidden/>
          </w:rPr>
          <w:t>25</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284" w:history="1">
        <w:r w:rsidR="00FD41AA" w:rsidRPr="00B654EC">
          <w:rPr>
            <w:rStyle w:val="Hyperlink"/>
            <w:noProof/>
          </w:rPr>
          <w:t>Chapter 3: Methods</w:t>
        </w:r>
        <w:r w:rsidR="00FD41AA">
          <w:rPr>
            <w:noProof/>
            <w:webHidden/>
          </w:rPr>
          <w:tab/>
        </w:r>
        <w:r w:rsidR="00FD41AA">
          <w:rPr>
            <w:noProof/>
            <w:webHidden/>
          </w:rPr>
          <w:fldChar w:fldCharType="begin"/>
        </w:r>
        <w:r w:rsidR="00FD41AA">
          <w:rPr>
            <w:noProof/>
            <w:webHidden/>
          </w:rPr>
          <w:instrText xml:space="preserve"> PAGEREF _Toc467702284 \h </w:instrText>
        </w:r>
        <w:r w:rsidR="00FD41AA">
          <w:rPr>
            <w:noProof/>
            <w:webHidden/>
          </w:rPr>
        </w:r>
        <w:r w:rsidR="00FD41AA">
          <w:rPr>
            <w:noProof/>
            <w:webHidden/>
          </w:rPr>
          <w:fldChar w:fldCharType="separate"/>
        </w:r>
        <w:r w:rsidR="0092765B">
          <w:rPr>
            <w:noProof/>
            <w:webHidden/>
          </w:rPr>
          <w:t>29</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85" w:history="1">
        <w:r w:rsidR="00FD41AA" w:rsidRPr="00B654EC">
          <w:rPr>
            <w:rStyle w:val="Hyperlink"/>
            <w:noProof/>
          </w:rPr>
          <w:t>Introduction</w:t>
        </w:r>
        <w:r w:rsidR="00FD41AA">
          <w:rPr>
            <w:noProof/>
            <w:webHidden/>
          </w:rPr>
          <w:tab/>
        </w:r>
        <w:r w:rsidR="00FD41AA">
          <w:rPr>
            <w:noProof/>
            <w:webHidden/>
          </w:rPr>
          <w:fldChar w:fldCharType="begin"/>
        </w:r>
        <w:r w:rsidR="00FD41AA">
          <w:rPr>
            <w:noProof/>
            <w:webHidden/>
          </w:rPr>
          <w:instrText xml:space="preserve"> PAGEREF _Toc467702285 \h </w:instrText>
        </w:r>
        <w:r w:rsidR="00FD41AA">
          <w:rPr>
            <w:noProof/>
            <w:webHidden/>
          </w:rPr>
        </w:r>
        <w:r w:rsidR="00FD41AA">
          <w:rPr>
            <w:noProof/>
            <w:webHidden/>
          </w:rPr>
          <w:fldChar w:fldCharType="separate"/>
        </w:r>
        <w:r w:rsidR="0092765B">
          <w:rPr>
            <w:noProof/>
            <w:webHidden/>
          </w:rPr>
          <w:t>29</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86" w:history="1">
        <w:r w:rsidR="00FD41AA" w:rsidRPr="00B654EC">
          <w:rPr>
            <w:rStyle w:val="Hyperlink"/>
            <w:noProof/>
          </w:rPr>
          <w:t>Setting</w:t>
        </w:r>
        <w:r w:rsidR="00FD41AA">
          <w:rPr>
            <w:noProof/>
            <w:webHidden/>
          </w:rPr>
          <w:tab/>
        </w:r>
        <w:r w:rsidR="00FD41AA" w:rsidRPr="00FD41AA">
          <w:rPr>
            <w:noProof/>
            <w:webHidden/>
          </w:rPr>
          <w:tab/>
        </w:r>
        <w:r w:rsidR="00FD41AA">
          <w:rPr>
            <w:noProof/>
            <w:webHidden/>
          </w:rPr>
          <w:fldChar w:fldCharType="begin"/>
        </w:r>
        <w:r w:rsidR="00FD41AA">
          <w:rPr>
            <w:noProof/>
            <w:webHidden/>
          </w:rPr>
          <w:instrText xml:space="preserve"> PAGEREF _Toc467702286 \h </w:instrText>
        </w:r>
        <w:r w:rsidR="00FD41AA">
          <w:rPr>
            <w:noProof/>
            <w:webHidden/>
          </w:rPr>
        </w:r>
        <w:r w:rsidR="00FD41AA">
          <w:rPr>
            <w:noProof/>
            <w:webHidden/>
          </w:rPr>
          <w:fldChar w:fldCharType="separate"/>
        </w:r>
        <w:r w:rsidR="0092765B">
          <w:rPr>
            <w:noProof/>
            <w:webHidden/>
          </w:rPr>
          <w:t>30</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87" w:history="1">
        <w:r w:rsidR="00FD41AA" w:rsidRPr="00B654EC">
          <w:rPr>
            <w:rStyle w:val="Hyperlink"/>
            <w:noProof/>
          </w:rPr>
          <w:t>Sample/Participants</w:t>
        </w:r>
        <w:r w:rsidR="00FD41AA">
          <w:rPr>
            <w:noProof/>
            <w:webHidden/>
          </w:rPr>
          <w:tab/>
        </w:r>
        <w:r w:rsidR="00FD41AA">
          <w:rPr>
            <w:noProof/>
            <w:webHidden/>
          </w:rPr>
          <w:fldChar w:fldCharType="begin"/>
        </w:r>
        <w:r w:rsidR="00FD41AA">
          <w:rPr>
            <w:noProof/>
            <w:webHidden/>
          </w:rPr>
          <w:instrText xml:space="preserve"> PAGEREF _Toc467702287 \h </w:instrText>
        </w:r>
        <w:r w:rsidR="00FD41AA">
          <w:rPr>
            <w:noProof/>
            <w:webHidden/>
          </w:rPr>
        </w:r>
        <w:r w:rsidR="00FD41AA">
          <w:rPr>
            <w:noProof/>
            <w:webHidden/>
          </w:rPr>
          <w:fldChar w:fldCharType="separate"/>
        </w:r>
        <w:r w:rsidR="0092765B">
          <w:rPr>
            <w:noProof/>
            <w:webHidden/>
          </w:rPr>
          <w:t>31</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88" w:history="1">
        <w:r w:rsidR="00FD41AA" w:rsidRPr="00B654EC">
          <w:rPr>
            <w:rStyle w:val="Hyperlink"/>
            <w:noProof/>
          </w:rPr>
          <w:t>Measurement Instrument</w:t>
        </w:r>
        <w:r w:rsidR="00FD41AA">
          <w:rPr>
            <w:noProof/>
            <w:webHidden/>
          </w:rPr>
          <w:tab/>
        </w:r>
        <w:r w:rsidR="00FD41AA">
          <w:rPr>
            <w:noProof/>
            <w:webHidden/>
          </w:rPr>
          <w:fldChar w:fldCharType="begin"/>
        </w:r>
        <w:r w:rsidR="00FD41AA">
          <w:rPr>
            <w:noProof/>
            <w:webHidden/>
          </w:rPr>
          <w:instrText xml:space="preserve"> PAGEREF _Toc467702288 \h </w:instrText>
        </w:r>
        <w:r w:rsidR="00FD41AA">
          <w:rPr>
            <w:noProof/>
            <w:webHidden/>
          </w:rPr>
        </w:r>
        <w:r w:rsidR="00FD41AA">
          <w:rPr>
            <w:noProof/>
            <w:webHidden/>
          </w:rPr>
          <w:fldChar w:fldCharType="separate"/>
        </w:r>
        <w:r w:rsidR="0092765B">
          <w:rPr>
            <w:noProof/>
            <w:webHidden/>
          </w:rPr>
          <w:t>33</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289" w:history="1">
        <w:r w:rsidR="00FD41AA" w:rsidRPr="00B654EC">
          <w:rPr>
            <w:rStyle w:val="Hyperlink"/>
            <w:noProof/>
          </w:rPr>
          <w:t>Self-efficacy.</w:t>
        </w:r>
        <w:r w:rsidR="00FD41AA">
          <w:rPr>
            <w:noProof/>
            <w:webHidden/>
          </w:rPr>
          <w:tab/>
        </w:r>
        <w:r w:rsidR="00FD41AA">
          <w:rPr>
            <w:noProof/>
            <w:webHidden/>
          </w:rPr>
          <w:fldChar w:fldCharType="begin"/>
        </w:r>
        <w:r w:rsidR="00FD41AA">
          <w:rPr>
            <w:noProof/>
            <w:webHidden/>
          </w:rPr>
          <w:instrText xml:space="preserve"> PAGEREF _Toc467702289 \h </w:instrText>
        </w:r>
        <w:r w:rsidR="00FD41AA">
          <w:rPr>
            <w:noProof/>
            <w:webHidden/>
          </w:rPr>
        </w:r>
        <w:r w:rsidR="00FD41AA">
          <w:rPr>
            <w:noProof/>
            <w:webHidden/>
          </w:rPr>
          <w:fldChar w:fldCharType="separate"/>
        </w:r>
        <w:r w:rsidR="0092765B">
          <w:rPr>
            <w:noProof/>
            <w:webHidden/>
          </w:rPr>
          <w:t>34</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290" w:history="1">
        <w:r w:rsidR="00FD41AA" w:rsidRPr="00B654EC">
          <w:rPr>
            <w:rStyle w:val="Hyperlink"/>
            <w:noProof/>
          </w:rPr>
          <w:t>Outcome expectations.</w:t>
        </w:r>
        <w:r w:rsidR="00FD41AA">
          <w:rPr>
            <w:noProof/>
            <w:webHidden/>
          </w:rPr>
          <w:tab/>
        </w:r>
        <w:r w:rsidR="00FD41AA">
          <w:rPr>
            <w:noProof/>
            <w:webHidden/>
          </w:rPr>
          <w:fldChar w:fldCharType="begin"/>
        </w:r>
        <w:r w:rsidR="00FD41AA">
          <w:rPr>
            <w:noProof/>
            <w:webHidden/>
          </w:rPr>
          <w:instrText xml:space="preserve"> PAGEREF _Toc467702290 \h </w:instrText>
        </w:r>
        <w:r w:rsidR="00FD41AA">
          <w:rPr>
            <w:noProof/>
            <w:webHidden/>
          </w:rPr>
        </w:r>
        <w:r w:rsidR="00FD41AA">
          <w:rPr>
            <w:noProof/>
            <w:webHidden/>
          </w:rPr>
          <w:fldChar w:fldCharType="separate"/>
        </w:r>
        <w:r w:rsidR="0092765B">
          <w:rPr>
            <w:noProof/>
            <w:webHidden/>
          </w:rPr>
          <w:t>35</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291" w:history="1">
        <w:r w:rsidR="00FD41AA" w:rsidRPr="00B654EC">
          <w:rPr>
            <w:rStyle w:val="Hyperlink"/>
            <w:noProof/>
          </w:rPr>
          <w:t>Interests.</w:t>
        </w:r>
        <w:r w:rsidR="00FD41AA">
          <w:rPr>
            <w:noProof/>
            <w:webHidden/>
          </w:rPr>
          <w:tab/>
        </w:r>
        <w:r w:rsidR="00FD41AA">
          <w:rPr>
            <w:noProof/>
            <w:webHidden/>
          </w:rPr>
          <w:fldChar w:fldCharType="begin"/>
        </w:r>
        <w:r w:rsidR="00FD41AA">
          <w:rPr>
            <w:noProof/>
            <w:webHidden/>
          </w:rPr>
          <w:instrText xml:space="preserve"> PAGEREF _Toc467702291 \h </w:instrText>
        </w:r>
        <w:r w:rsidR="00FD41AA">
          <w:rPr>
            <w:noProof/>
            <w:webHidden/>
          </w:rPr>
        </w:r>
        <w:r w:rsidR="00FD41AA">
          <w:rPr>
            <w:noProof/>
            <w:webHidden/>
          </w:rPr>
          <w:fldChar w:fldCharType="separate"/>
        </w:r>
        <w:r w:rsidR="0092765B">
          <w:rPr>
            <w:noProof/>
            <w:webHidden/>
          </w:rPr>
          <w:t>37</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292" w:history="1">
        <w:r w:rsidR="00FD41AA" w:rsidRPr="00B654EC">
          <w:rPr>
            <w:rStyle w:val="Hyperlink"/>
            <w:noProof/>
          </w:rPr>
          <w:t>Contextual supports and barriers.</w:t>
        </w:r>
        <w:r w:rsidR="00FD41AA">
          <w:rPr>
            <w:noProof/>
            <w:webHidden/>
          </w:rPr>
          <w:tab/>
        </w:r>
        <w:r w:rsidR="00FD41AA">
          <w:rPr>
            <w:noProof/>
            <w:webHidden/>
          </w:rPr>
          <w:fldChar w:fldCharType="begin"/>
        </w:r>
        <w:r w:rsidR="00FD41AA">
          <w:rPr>
            <w:noProof/>
            <w:webHidden/>
          </w:rPr>
          <w:instrText xml:space="preserve"> PAGEREF _Toc467702292 \h </w:instrText>
        </w:r>
        <w:r w:rsidR="00FD41AA">
          <w:rPr>
            <w:noProof/>
            <w:webHidden/>
          </w:rPr>
        </w:r>
        <w:r w:rsidR="00FD41AA">
          <w:rPr>
            <w:noProof/>
            <w:webHidden/>
          </w:rPr>
          <w:fldChar w:fldCharType="separate"/>
        </w:r>
        <w:r w:rsidR="0092765B">
          <w:rPr>
            <w:noProof/>
            <w:webHidden/>
          </w:rPr>
          <w:t>39</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93" w:history="1">
        <w:r w:rsidR="00FD41AA" w:rsidRPr="00B654EC">
          <w:rPr>
            <w:rStyle w:val="Hyperlink"/>
            <w:noProof/>
          </w:rPr>
          <w:t>Materials</w:t>
        </w:r>
        <w:r w:rsidR="00FD41AA">
          <w:rPr>
            <w:noProof/>
            <w:webHidden/>
          </w:rPr>
          <w:tab/>
        </w:r>
        <w:r w:rsidR="00FD41AA">
          <w:rPr>
            <w:noProof/>
            <w:webHidden/>
          </w:rPr>
          <w:fldChar w:fldCharType="begin"/>
        </w:r>
        <w:r w:rsidR="00FD41AA">
          <w:rPr>
            <w:noProof/>
            <w:webHidden/>
          </w:rPr>
          <w:instrText xml:space="preserve"> PAGEREF _Toc467702293 \h </w:instrText>
        </w:r>
        <w:r w:rsidR="00FD41AA">
          <w:rPr>
            <w:noProof/>
            <w:webHidden/>
          </w:rPr>
        </w:r>
        <w:r w:rsidR="00FD41AA">
          <w:rPr>
            <w:noProof/>
            <w:webHidden/>
          </w:rPr>
          <w:fldChar w:fldCharType="separate"/>
        </w:r>
        <w:r w:rsidR="0092765B">
          <w:rPr>
            <w:noProof/>
            <w:webHidden/>
          </w:rPr>
          <w:t>42</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94" w:history="1">
        <w:r w:rsidR="00FD41AA" w:rsidRPr="00B654EC">
          <w:rPr>
            <w:rStyle w:val="Hyperlink"/>
            <w:noProof/>
          </w:rPr>
          <w:t>Data Collection/Procedures</w:t>
        </w:r>
        <w:r w:rsidR="00FD41AA">
          <w:rPr>
            <w:noProof/>
            <w:webHidden/>
          </w:rPr>
          <w:tab/>
        </w:r>
        <w:r w:rsidR="00FD41AA">
          <w:rPr>
            <w:noProof/>
            <w:webHidden/>
          </w:rPr>
          <w:fldChar w:fldCharType="begin"/>
        </w:r>
        <w:r w:rsidR="00FD41AA">
          <w:rPr>
            <w:noProof/>
            <w:webHidden/>
          </w:rPr>
          <w:instrText xml:space="preserve"> PAGEREF _Toc467702294 \h </w:instrText>
        </w:r>
        <w:r w:rsidR="00FD41AA">
          <w:rPr>
            <w:noProof/>
            <w:webHidden/>
          </w:rPr>
        </w:r>
        <w:r w:rsidR="00FD41AA">
          <w:rPr>
            <w:noProof/>
            <w:webHidden/>
          </w:rPr>
          <w:fldChar w:fldCharType="separate"/>
        </w:r>
        <w:r w:rsidR="0092765B">
          <w:rPr>
            <w:noProof/>
            <w:webHidden/>
          </w:rPr>
          <w:t>42</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95" w:history="1">
        <w:r w:rsidR="00FD41AA" w:rsidRPr="00B654EC">
          <w:rPr>
            <w:rStyle w:val="Hyperlink"/>
            <w:noProof/>
          </w:rPr>
          <w:t>Data Analysis</w:t>
        </w:r>
        <w:r w:rsidR="00FD41AA">
          <w:rPr>
            <w:noProof/>
            <w:webHidden/>
          </w:rPr>
          <w:tab/>
        </w:r>
        <w:r w:rsidR="00FD41AA">
          <w:rPr>
            <w:noProof/>
            <w:webHidden/>
          </w:rPr>
          <w:fldChar w:fldCharType="begin"/>
        </w:r>
        <w:r w:rsidR="00FD41AA">
          <w:rPr>
            <w:noProof/>
            <w:webHidden/>
          </w:rPr>
          <w:instrText xml:space="preserve"> PAGEREF _Toc467702295 \h </w:instrText>
        </w:r>
        <w:r w:rsidR="00FD41AA">
          <w:rPr>
            <w:noProof/>
            <w:webHidden/>
          </w:rPr>
        </w:r>
        <w:r w:rsidR="00FD41AA">
          <w:rPr>
            <w:noProof/>
            <w:webHidden/>
          </w:rPr>
          <w:fldChar w:fldCharType="separate"/>
        </w:r>
        <w:r w:rsidR="0092765B">
          <w:rPr>
            <w:noProof/>
            <w:webHidden/>
          </w:rPr>
          <w:t>44</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296" w:history="1">
        <w:r w:rsidR="00FD41AA" w:rsidRPr="00B654EC">
          <w:rPr>
            <w:rStyle w:val="Hyperlink"/>
            <w:noProof/>
          </w:rPr>
          <w:t>Descriptive statistics.</w:t>
        </w:r>
        <w:r w:rsidR="00FD41AA">
          <w:rPr>
            <w:noProof/>
            <w:webHidden/>
          </w:rPr>
          <w:tab/>
        </w:r>
        <w:r w:rsidR="00FD41AA">
          <w:rPr>
            <w:noProof/>
            <w:webHidden/>
          </w:rPr>
          <w:fldChar w:fldCharType="begin"/>
        </w:r>
        <w:r w:rsidR="00FD41AA">
          <w:rPr>
            <w:noProof/>
            <w:webHidden/>
          </w:rPr>
          <w:instrText xml:space="preserve"> PAGEREF _Toc467702296 \h </w:instrText>
        </w:r>
        <w:r w:rsidR="00FD41AA">
          <w:rPr>
            <w:noProof/>
            <w:webHidden/>
          </w:rPr>
        </w:r>
        <w:r w:rsidR="00FD41AA">
          <w:rPr>
            <w:noProof/>
            <w:webHidden/>
          </w:rPr>
          <w:fldChar w:fldCharType="separate"/>
        </w:r>
        <w:r w:rsidR="0092765B">
          <w:rPr>
            <w:noProof/>
            <w:webHidden/>
          </w:rPr>
          <w:t>44</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297" w:history="1">
        <w:r w:rsidR="00FD41AA" w:rsidRPr="00B654EC">
          <w:rPr>
            <w:rStyle w:val="Hyperlink"/>
            <w:noProof/>
          </w:rPr>
          <w:t>Reliability</w:t>
        </w:r>
        <w:r w:rsidR="00FD41AA">
          <w:rPr>
            <w:noProof/>
            <w:webHidden/>
          </w:rPr>
          <w:tab/>
        </w:r>
        <w:r w:rsidR="00FD41AA">
          <w:rPr>
            <w:noProof/>
            <w:webHidden/>
          </w:rPr>
          <w:fldChar w:fldCharType="begin"/>
        </w:r>
        <w:r w:rsidR="00FD41AA">
          <w:rPr>
            <w:noProof/>
            <w:webHidden/>
          </w:rPr>
          <w:instrText xml:space="preserve"> PAGEREF _Toc467702297 \h </w:instrText>
        </w:r>
        <w:r w:rsidR="00FD41AA">
          <w:rPr>
            <w:noProof/>
            <w:webHidden/>
          </w:rPr>
        </w:r>
        <w:r w:rsidR="00FD41AA">
          <w:rPr>
            <w:noProof/>
            <w:webHidden/>
          </w:rPr>
          <w:fldChar w:fldCharType="separate"/>
        </w:r>
        <w:r w:rsidR="0092765B">
          <w:rPr>
            <w:noProof/>
            <w:webHidden/>
          </w:rPr>
          <w:t>45</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298" w:history="1">
        <w:r w:rsidR="00FD41AA" w:rsidRPr="00B654EC">
          <w:rPr>
            <w:rStyle w:val="Hyperlink"/>
            <w:noProof/>
          </w:rPr>
          <w:t>Validity.</w:t>
        </w:r>
        <w:r w:rsidR="00FD41AA">
          <w:rPr>
            <w:noProof/>
            <w:webHidden/>
          </w:rPr>
          <w:tab/>
        </w:r>
        <w:r w:rsidR="00FD41AA">
          <w:rPr>
            <w:noProof/>
            <w:webHidden/>
          </w:rPr>
          <w:fldChar w:fldCharType="begin"/>
        </w:r>
        <w:r w:rsidR="00FD41AA">
          <w:rPr>
            <w:noProof/>
            <w:webHidden/>
          </w:rPr>
          <w:instrText xml:space="preserve"> PAGEREF _Toc467702298 \h </w:instrText>
        </w:r>
        <w:r w:rsidR="00FD41AA">
          <w:rPr>
            <w:noProof/>
            <w:webHidden/>
          </w:rPr>
        </w:r>
        <w:r w:rsidR="00FD41AA">
          <w:rPr>
            <w:noProof/>
            <w:webHidden/>
          </w:rPr>
          <w:fldChar w:fldCharType="separate"/>
        </w:r>
        <w:r w:rsidR="0092765B">
          <w:rPr>
            <w:noProof/>
            <w:webHidden/>
          </w:rPr>
          <w:t>47</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299" w:history="1">
        <w:r w:rsidR="00FD41AA" w:rsidRPr="00B654EC">
          <w:rPr>
            <w:rStyle w:val="Hyperlink"/>
            <w:noProof/>
          </w:rPr>
          <w:t>Summary</w:t>
        </w:r>
        <w:r w:rsidR="00FD41AA">
          <w:rPr>
            <w:noProof/>
            <w:webHidden/>
          </w:rPr>
          <w:tab/>
        </w:r>
        <w:r w:rsidR="00FD41AA">
          <w:rPr>
            <w:noProof/>
            <w:webHidden/>
          </w:rPr>
          <w:fldChar w:fldCharType="begin"/>
        </w:r>
        <w:r w:rsidR="00FD41AA">
          <w:rPr>
            <w:noProof/>
            <w:webHidden/>
          </w:rPr>
          <w:instrText xml:space="preserve"> PAGEREF _Toc467702299 \h </w:instrText>
        </w:r>
        <w:r w:rsidR="00FD41AA">
          <w:rPr>
            <w:noProof/>
            <w:webHidden/>
          </w:rPr>
        </w:r>
        <w:r w:rsidR="00FD41AA">
          <w:rPr>
            <w:noProof/>
            <w:webHidden/>
          </w:rPr>
          <w:fldChar w:fldCharType="separate"/>
        </w:r>
        <w:r w:rsidR="0092765B">
          <w:rPr>
            <w:noProof/>
            <w:webHidden/>
          </w:rPr>
          <w:t>51</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300" w:history="1">
        <w:r w:rsidR="00FD41AA" w:rsidRPr="00B654EC">
          <w:rPr>
            <w:rStyle w:val="Hyperlink"/>
            <w:noProof/>
          </w:rPr>
          <w:t>Chapter 4: Results</w:t>
        </w:r>
        <w:r w:rsidR="00FD41AA">
          <w:rPr>
            <w:noProof/>
            <w:webHidden/>
          </w:rPr>
          <w:tab/>
        </w:r>
        <w:r w:rsidR="00FD41AA">
          <w:rPr>
            <w:noProof/>
            <w:webHidden/>
          </w:rPr>
          <w:fldChar w:fldCharType="begin"/>
        </w:r>
        <w:r w:rsidR="00FD41AA">
          <w:rPr>
            <w:noProof/>
            <w:webHidden/>
          </w:rPr>
          <w:instrText xml:space="preserve"> PAGEREF _Toc467702300 \h </w:instrText>
        </w:r>
        <w:r w:rsidR="00FD41AA">
          <w:rPr>
            <w:noProof/>
            <w:webHidden/>
          </w:rPr>
        </w:r>
        <w:r w:rsidR="00FD41AA">
          <w:rPr>
            <w:noProof/>
            <w:webHidden/>
          </w:rPr>
          <w:fldChar w:fldCharType="separate"/>
        </w:r>
        <w:r w:rsidR="0092765B">
          <w:rPr>
            <w:noProof/>
            <w:webHidden/>
          </w:rPr>
          <w:t>53</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301" w:history="1">
        <w:r w:rsidR="00FD41AA" w:rsidRPr="00B654EC">
          <w:rPr>
            <w:rStyle w:val="Hyperlink"/>
            <w:noProof/>
          </w:rPr>
          <w:t>Introduction</w:t>
        </w:r>
        <w:r w:rsidR="00FD41AA">
          <w:rPr>
            <w:noProof/>
            <w:webHidden/>
          </w:rPr>
          <w:tab/>
        </w:r>
        <w:r w:rsidR="00FD41AA">
          <w:rPr>
            <w:noProof/>
            <w:webHidden/>
          </w:rPr>
          <w:fldChar w:fldCharType="begin"/>
        </w:r>
        <w:r w:rsidR="00FD41AA">
          <w:rPr>
            <w:noProof/>
            <w:webHidden/>
          </w:rPr>
          <w:instrText xml:space="preserve"> PAGEREF _Toc467702301 \h </w:instrText>
        </w:r>
        <w:r w:rsidR="00FD41AA">
          <w:rPr>
            <w:noProof/>
            <w:webHidden/>
          </w:rPr>
        </w:r>
        <w:r w:rsidR="00FD41AA">
          <w:rPr>
            <w:noProof/>
            <w:webHidden/>
          </w:rPr>
          <w:fldChar w:fldCharType="separate"/>
        </w:r>
        <w:r w:rsidR="0092765B">
          <w:rPr>
            <w:noProof/>
            <w:webHidden/>
          </w:rPr>
          <w:t>53</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302" w:history="1">
        <w:r w:rsidR="00FD41AA" w:rsidRPr="00B654EC">
          <w:rPr>
            <w:rStyle w:val="Hyperlink"/>
            <w:noProof/>
          </w:rPr>
          <w:t>Self-Efficacy</w:t>
        </w:r>
        <w:r w:rsidR="00FD41AA">
          <w:rPr>
            <w:noProof/>
            <w:webHidden/>
          </w:rPr>
          <w:tab/>
        </w:r>
        <w:r w:rsidR="00FD41AA">
          <w:rPr>
            <w:noProof/>
            <w:webHidden/>
          </w:rPr>
          <w:fldChar w:fldCharType="begin"/>
        </w:r>
        <w:r w:rsidR="00FD41AA">
          <w:rPr>
            <w:noProof/>
            <w:webHidden/>
          </w:rPr>
          <w:instrText xml:space="preserve"> PAGEREF _Toc467702302 \h </w:instrText>
        </w:r>
        <w:r w:rsidR="00FD41AA">
          <w:rPr>
            <w:noProof/>
            <w:webHidden/>
          </w:rPr>
        </w:r>
        <w:r w:rsidR="00FD41AA">
          <w:rPr>
            <w:noProof/>
            <w:webHidden/>
          </w:rPr>
          <w:fldChar w:fldCharType="separate"/>
        </w:r>
        <w:r w:rsidR="0092765B">
          <w:rPr>
            <w:noProof/>
            <w:webHidden/>
          </w:rPr>
          <w:t>56</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03" w:history="1">
        <w:r w:rsidR="00FD41AA" w:rsidRPr="00B654EC">
          <w:rPr>
            <w:rStyle w:val="Hyperlink"/>
            <w:noProof/>
          </w:rPr>
          <w:t>Descriptive statistics.</w:t>
        </w:r>
        <w:r w:rsidR="00FD41AA">
          <w:rPr>
            <w:noProof/>
            <w:webHidden/>
          </w:rPr>
          <w:tab/>
        </w:r>
        <w:r w:rsidR="00FD41AA">
          <w:rPr>
            <w:noProof/>
            <w:webHidden/>
          </w:rPr>
          <w:fldChar w:fldCharType="begin"/>
        </w:r>
        <w:r w:rsidR="00FD41AA">
          <w:rPr>
            <w:noProof/>
            <w:webHidden/>
          </w:rPr>
          <w:instrText xml:space="preserve"> PAGEREF _Toc467702303 \h </w:instrText>
        </w:r>
        <w:r w:rsidR="00FD41AA">
          <w:rPr>
            <w:noProof/>
            <w:webHidden/>
          </w:rPr>
        </w:r>
        <w:r w:rsidR="00FD41AA">
          <w:rPr>
            <w:noProof/>
            <w:webHidden/>
          </w:rPr>
          <w:fldChar w:fldCharType="separate"/>
        </w:r>
        <w:r w:rsidR="0092765B">
          <w:rPr>
            <w:noProof/>
            <w:webHidden/>
          </w:rPr>
          <w:t>56</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04" w:history="1">
        <w:r w:rsidR="00FD41AA" w:rsidRPr="00B654EC">
          <w:rPr>
            <w:rStyle w:val="Hyperlink"/>
            <w:noProof/>
          </w:rPr>
          <w:t>Frequencies.</w:t>
        </w:r>
        <w:r w:rsidR="00FD41AA">
          <w:rPr>
            <w:noProof/>
            <w:webHidden/>
          </w:rPr>
          <w:tab/>
        </w:r>
        <w:r w:rsidR="00FD41AA">
          <w:rPr>
            <w:noProof/>
            <w:webHidden/>
          </w:rPr>
          <w:fldChar w:fldCharType="begin"/>
        </w:r>
        <w:r w:rsidR="00FD41AA">
          <w:rPr>
            <w:noProof/>
            <w:webHidden/>
          </w:rPr>
          <w:instrText xml:space="preserve"> PAGEREF _Toc467702304 \h </w:instrText>
        </w:r>
        <w:r w:rsidR="00FD41AA">
          <w:rPr>
            <w:noProof/>
            <w:webHidden/>
          </w:rPr>
        </w:r>
        <w:r w:rsidR="00FD41AA">
          <w:rPr>
            <w:noProof/>
            <w:webHidden/>
          </w:rPr>
          <w:fldChar w:fldCharType="separate"/>
        </w:r>
        <w:r w:rsidR="0092765B">
          <w:rPr>
            <w:noProof/>
            <w:webHidden/>
          </w:rPr>
          <w:t>58</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05" w:history="1">
        <w:r w:rsidR="00FD41AA" w:rsidRPr="00B654EC">
          <w:rPr>
            <w:rStyle w:val="Hyperlink"/>
            <w:noProof/>
          </w:rPr>
          <w:t>Reliability.</w:t>
        </w:r>
        <w:r w:rsidR="00FD41AA">
          <w:rPr>
            <w:noProof/>
            <w:webHidden/>
          </w:rPr>
          <w:tab/>
        </w:r>
        <w:r w:rsidR="00FD41AA">
          <w:rPr>
            <w:noProof/>
            <w:webHidden/>
          </w:rPr>
          <w:fldChar w:fldCharType="begin"/>
        </w:r>
        <w:r w:rsidR="00FD41AA">
          <w:rPr>
            <w:noProof/>
            <w:webHidden/>
          </w:rPr>
          <w:instrText xml:space="preserve"> PAGEREF _Toc467702305 \h </w:instrText>
        </w:r>
        <w:r w:rsidR="00FD41AA">
          <w:rPr>
            <w:noProof/>
            <w:webHidden/>
          </w:rPr>
        </w:r>
        <w:r w:rsidR="00FD41AA">
          <w:rPr>
            <w:noProof/>
            <w:webHidden/>
          </w:rPr>
          <w:fldChar w:fldCharType="separate"/>
        </w:r>
        <w:r w:rsidR="0092765B">
          <w:rPr>
            <w:noProof/>
            <w:webHidden/>
          </w:rPr>
          <w:t>58</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06" w:history="1">
        <w:r w:rsidR="00FD41AA" w:rsidRPr="00B654EC">
          <w:rPr>
            <w:rStyle w:val="Hyperlink"/>
            <w:noProof/>
          </w:rPr>
          <w:t>Validity.</w:t>
        </w:r>
        <w:r w:rsidR="00FD41AA">
          <w:rPr>
            <w:noProof/>
            <w:webHidden/>
          </w:rPr>
          <w:tab/>
        </w:r>
        <w:r w:rsidR="00FD41AA">
          <w:rPr>
            <w:noProof/>
            <w:webHidden/>
          </w:rPr>
          <w:fldChar w:fldCharType="begin"/>
        </w:r>
        <w:r w:rsidR="00FD41AA">
          <w:rPr>
            <w:noProof/>
            <w:webHidden/>
          </w:rPr>
          <w:instrText xml:space="preserve"> PAGEREF _Toc467702306 \h </w:instrText>
        </w:r>
        <w:r w:rsidR="00FD41AA">
          <w:rPr>
            <w:noProof/>
            <w:webHidden/>
          </w:rPr>
        </w:r>
        <w:r w:rsidR="00FD41AA">
          <w:rPr>
            <w:noProof/>
            <w:webHidden/>
          </w:rPr>
          <w:fldChar w:fldCharType="separate"/>
        </w:r>
        <w:r w:rsidR="0092765B">
          <w:rPr>
            <w:noProof/>
            <w:webHidden/>
          </w:rPr>
          <w:t>60</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307" w:history="1">
        <w:r w:rsidR="00FD41AA" w:rsidRPr="00B654EC">
          <w:rPr>
            <w:rStyle w:val="Hyperlink"/>
            <w:noProof/>
          </w:rPr>
          <w:t>Outcome Expectations</w:t>
        </w:r>
        <w:r w:rsidR="00FD41AA">
          <w:rPr>
            <w:noProof/>
            <w:webHidden/>
          </w:rPr>
          <w:tab/>
        </w:r>
        <w:r w:rsidR="00FD41AA">
          <w:rPr>
            <w:noProof/>
            <w:webHidden/>
          </w:rPr>
          <w:fldChar w:fldCharType="begin"/>
        </w:r>
        <w:r w:rsidR="00FD41AA">
          <w:rPr>
            <w:noProof/>
            <w:webHidden/>
          </w:rPr>
          <w:instrText xml:space="preserve"> PAGEREF _Toc467702307 \h </w:instrText>
        </w:r>
        <w:r w:rsidR="00FD41AA">
          <w:rPr>
            <w:noProof/>
            <w:webHidden/>
          </w:rPr>
        </w:r>
        <w:r w:rsidR="00FD41AA">
          <w:rPr>
            <w:noProof/>
            <w:webHidden/>
          </w:rPr>
          <w:fldChar w:fldCharType="separate"/>
        </w:r>
        <w:r w:rsidR="0092765B">
          <w:rPr>
            <w:noProof/>
            <w:webHidden/>
          </w:rPr>
          <w:t>62</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08" w:history="1">
        <w:r w:rsidR="00FD41AA" w:rsidRPr="00B654EC">
          <w:rPr>
            <w:rStyle w:val="Hyperlink"/>
            <w:noProof/>
          </w:rPr>
          <w:t>Descriptive statistics.</w:t>
        </w:r>
        <w:r w:rsidR="00FD41AA">
          <w:rPr>
            <w:noProof/>
            <w:webHidden/>
          </w:rPr>
          <w:tab/>
        </w:r>
        <w:r w:rsidR="00FD41AA">
          <w:rPr>
            <w:noProof/>
            <w:webHidden/>
          </w:rPr>
          <w:fldChar w:fldCharType="begin"/>
        </w:r>
        <w:r w:rsidR="00FD41AA">
          <w:rPr>
            <w:noProof/>
            <w:webHidden/>
          </w:rPr>
          <w:instrText xml:space="preserve"> PAGEREF _Toc467702308 \h </w:instrText>
        </w:r>
        <w:r w:rsidR="00FD41AA">
          <w:rPr>
            <w:noProof/>
            <w:webHidden/>
          </w:rPr>
        </w:r>
        <w:r w:rsidR="00FD41AA">
          <w:rPr>
            <w:noProof/>
            <w:webHidden/>
          </w:rPr>
          <w:fldChar w:fldCharType="separate"/>
        </w:r>
        <w:r w:rsidR="0092765B">
          <w:rPr>
            <w:noProof/>
            <w:webHidden/>
          </w:rPr>
          <w:t>63</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09" w:history="1">
        <w:r w:rsidR="00FD41AA" w:rsidRPr="00B654EC">
          <w:rPr>
            <w:rStyle w:val="Hyperlink"/>
            <w:noProof/>
          </w:rPr>
          <w:t>Frequencies.</w:t>
        </w:r>
        <w:r w:rsidR="00FD41AA">
          <w:rPr>
            <w:noProof/>
            <w:webHidden/>
          </w:rPr>
          <w:tab/>
        </w:r>
        <w:r w:rsidR="00FD41AA">
          <w:rPr>
            <w:noProof/>
            <w:webHidden/>
          </w:rPr>
          <w:fldChar w:fldCharType="begin"/>
        </w:r>
        <w:r w:rsidR="00FD41AA">
          <w:rPr>
            <w:noProof/>
            <w:webHidden/>
          </w:rPr>
          <w:instrText xml:space="preserve"> PAGEREF _Toc467702309 \h </w:instrText>
        </w:r>
        <w:r w:rsidR="00FD41AA">
          <w:rPr>
            <w:noProof/>
            <w:webHidden/>
          </w:rPr>
        </w:r>
        <w:r w:rsidR="00FD41AA">
          <w:rPr>
            <w:noProof/>
            <w:webHidden/>
          </w:rPr>
          <w:fldChar w:fldCharType="separate"/>
        </w:r>
        <w:r w:rsidR="0092765B">
          <w:rPr>
            <w:noProof/>
            <w:webHidden/>
          </w:rPr>
          <w:t>64</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10" w:history="1">
        <w:r w:rsidR="00FD41AA" w:rsidRPr="00B654EC">
          <w:rPr>
            <w:rStyle w:val="Hyperlink"/>
            <w:noProof/>
          </w:rPr>
          <w:t>Reliability.</w:t>
        </w:r>
        <w:r w:rsidR="00FD41AA">
          <w:rPr>
            <w:noProof/>
            <w:webHidden/>
          </w:rPr>
          <w:tab/>
        </w:r>
        <w:r w:rsidR="00FD41AA">
          <w:rPr>
            <w:noProof/>
            <w:webHidden/>
          </w:rPr>
          <w:fldChar w:fldCharType="begin"/>
        </w:r>
        <w:r w:rsidR="00FD41AA">
          <w:rPr>
            <w:noProof/>
            <w:webHidden/>
          </w:rPr>
          <w:instrText xml:space="preserve"> PAGEREF _Toc467702310 \h </w:instrText>
        </w:r>
        <w:r w:rsidR="00FD41AA">
          <w:rPr>
            <w:noProof/>
            <w:webHidden/>
          </w:rPr>
        </w:r>
        <w:r w:rsidR="00FD41AA">
          <w:rPr>
            <w:noProof/>
            <w:webHidden/>
          </w:rPr>
          <w:fldChar w:fldCharType="separate"/>
        </w:r>
        <w:r w:rsidR="0092765B">
          <w:rPr>
            <w:noProof/>
            <w:webHidden/>
          </w:rPr>
          <w:t>64</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11" w:history="1">
        <w:r w:rsidR="00FD41AA" w:rsidRPr="00B654EC">
          <w:rPr>
            <w:rStyle w:val="Hyperlink"/>
            <w:noProof/>
          </w:rPr>
          <w:t>Validity.</w:t>
        </w:r>
        <w:r w:rsidR="00FD41AA">
          <w:rPr>
            <w:noProof/>
            <w:webHidden/>
          </w:rPr>
          <w:tab/>
        </w:r>
        <w:r w:rsidR="00FD41AA">
          <w:rPr>
            <w:noProof/>
            <w:webHidden/>
          </w:rPr>
          <w:fldChar w:fldCharType="begin"/>
        </w:r>
        <w:r w:rsidR="00FD41AA">
          <w:rPr>
            <w:noProof/>
            <w:webHidden/>
          </w:rPr>
          <w:instrText xml:space="preserve"> PAGEREF _Toc467702311 \h </w:instrText>
        </w:r>
        <w:r w:rsidR="00FD41AA">
          <w:rPr>
            <w:noProof/>
            <w:webHidden/>
          </w:rPr>
        </w:r>
        <w:r w:rsidR="00FD41AA">
          <w:rPr>
            <w:noProof/>
            <w:webHidden/>
          </w:rPr>
          <w:fldChar w:fldCharType="separate"/>
        </w:r>
        <w:r w:rsidR="0092765B">
          <w:rPr>
            <w:noProof/>
            <w:webHidden/>
          </w:rPr>
          <w:t>65</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312" w:history="1">
        <w:r w:rsidR="00FD41AA" w:rsidRPr="00B654EC">
          <w:rPr>
            <w:rStyle w:val="Hyperlink"/>
            <w:noProof/>
          </w:rPr>
          <w:t>Interests</w:t>
        </w:r>
        <w:r w:rsidR="00FD41AA">
          <w:rPr>
            <w:noProof/>
            <w:webHidden/>
          </w:rPr>
          <w:tab/>
        </w:r>
        <w:r w:rsidR="00FD41AA">
          <w:rPr>
            <w:noProof/>
            <w:webHidden/>
          </w:rPr>
          <w:fldChar w:fldCharType="begin"/>
        </w:r>
        <w:r w:rsidR="00FD41AA">
          <w:rPr>
            <w:noProof/>
            <w:webHidden/>
          </w:rPr>
          <w:instrText xml:space="preserve"> PAGEREF _Toc467702312 \h </w:instrText>
        </w:r>
        <w:r w:rsidR="00FD41AA">
          <w:rPr>
            <w:noProof/>
            <w:webHidden/>
          </w:rPr>
        </w:r>
        <w:r w:rsidR="00FD41AA">
          <w:rPr>
            <w:noProof/>
            <w:webHidden/>
          </w:rPr>
          <w:fldChar w:fldCharType="separate"/>
        </w:r>
        <w:r w:rsidR="0092765B">
          <w:rPr>
            <w:noProof/>
            <w:webHidden/>
          </w:rPr>
          <w:t>67</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13" w:history="1">
        <w:r w:rsidR="00FD41AA" w:rsidRPr="00B654EC">
          <w:rPr>
            <w:rStyle w:val="Hyperlink"/>
            <w:noProof/>
          </w:rPr>
          <w:t>Descriptive statistics.</w:t>
        </w:r>
        <w:r w:rsidR="00FD41AA">
          <w:rPr>
            <w:noProof/>
            <w:webHidden/>
          </w:rPr>
          <w:tab/>
        </w:r>
        <w:r w:rsidR="00FD41AA">
          <w:rPr>
            <w:noProof/>
            <w:webHidden/>
          </w:rPr>
          <w:fldChar w:fldCharType="begin"/>
        </w:r>
        <w:r w:rsidR="00FD41AA">
          <w:rPr>
            <w:noProof/>
            <w:webHidden/>
          </w:rPr>
          <w:instrText xml:space="preserve"> PAGEREF _Toc467702313 \h </w:instrText>
        </w:r>
        <w:r w:rsidR="00FD41AA">
          <w:rPr>
            <w:noProof/>
            <w:webHidden/>
          </w:rPr>
        </w:r>
        <w:r w:rsidR="00FD41AA">
          <w:rPr>
            <w:noProof/>
            <w:webHidden/>
          </w:rPr>
          <w:fldChar w:fldCharType="separate"/>
        </w:r>
        <w:r w:rsidR="0092765B">
          <w:rPr>
            <w:noProof/>
            <w:webHidden/>
          </w:rPr>
          <w:t>67</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14" w:history="1">
        <w:r w:rsidR="00FD41AA" w:rsidRPr="00B654EC">
          <w:rPr>
            <w:rStyle w:val="Hyperlink"/>
            <w:noProof/>
          </w:rPr>
          <w:t>Frequencies.</w:t>
        </w:r>
        <w:r w:rsidR="00FD41AA">
          <w:rPr>
            <w:noProof/>
            <w:webHidden/>
          </w:rPr>
          <w:tab/>
        </w:r>
        <w:r w:rsidR="00FD41AA">
          <w:rPr>
            <w:noProof/>
            <w:webHidden/>
          </w:rPr>
          <w:fldChar w:fldCharType="begin"/>
        </w:r>
        <w:r w:rsidR="00FD41AA">
          <w:rPr>
            <w:noProof/>
            <w:webHidden/>
          </w:rPr>
          <w:instrText xml:space="preserve"> PAGEREF _Toc467702314 \h </w:instrText>
        </w:r>
        <w:r w:rsidR="00FD41AA">
          <w:rPr>
            <w:noProof/>
            <w:webHidden/>
          </w:rPr>
        </w:r>
        <w:r w:rsidR="00FD41AA">
          <w:rPr>
            <w:noProof/>
            <w:webHidden/>
          </w:rPr>
          <w:fldChar w:fldCharType="separate"/>
        </w:r>
        <w:r w:rsidR="0092765B">
          <w:rPr>
            <w:noProof/>
            <w:webHidden/>
          </w:rPr>
          <w:t>74</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15" w:history="1">
        <w:r w:rsidR="00FD41AA" w:rsidRPr="00B654EC">
          <w:rPr>
            <w:rStyle w:val="Hyperlink"/>
            <w:noProof/>
          </w:rPr>
          <w:t>Reliability.</w:t>
        </w:r>
        <w:r w:rsidR="00FD41AA">
          <w:rPr>
            <w:noProof/>
            <w:webHidden/>
          </w:rPr>
          <w:tab/>
        </w:r>
        <w:r w:rsidR="00FD41AA">
          <w:rPr>
            <w:noProof/>
            <w:webHidden/>
          </w:rPr>
          <w:fldChar w:fldCharType="begin"/>
        </w:r>
        <w:r w:rsidR="00FD41AA">
          <w:rPr>
            <w:noProof/>
            <w:webHidden/>
          </w:rPr>
          <w:instrText xml:space="preserve"> PAGEREF _Toc467702315 \h </w:instrText>
        </w:r>
        <w:r w:rsidR="00FD41AA">
          <w:rPr>
            <w:noProof/>
            <w:webHidden/>
          </w:rPr>
        </w:r>
        <w:r w:rsidR="00FD41AA">
          <w:rPr>
            <w:noProof/>
            <w:webHidden/>
          </w:rPr>
          <w:fldChar w:fldCharType="separate"/>
        </w:r>
        <w:r w:rsidR="0092765B">
          <w:rPr>
            <w:noProof/>
            <w:webHidden/>
          </w:rPr>
          <w:t>76</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16" w:history="1">
        <w:r w:rsidR="00FD41AA" w:rsidRPr="00B654EC">
          <w:rPr>
            <w:rStyle w:val="Hyperlink"/>
            <w:noProof/>
          </w:rPr>
          <w:t>Validity.</w:t>
        </w:r>
        <w:r w:rsidR="00FD41AA">
          <w:rPr>
            <w:noProof/>
            <w:webHidden/>
          </w:rPr>
          <w:tab/>
        </w:r>
        <w:r w:rsidR="00FD41AA">
          <w:rPr>
            <w:noProof/>
            <w:webHidden/>
          </w:rPr>
          <w:fldChar w:fldCharType="begin"/>
        </w:r>
        <w:r w:rsidR="00FD41AA">
          <w:rPr>
            <w:noProof/>
            <w:webHidden/>
          </w:rPr>
          <w:instrText xml:space="preserve"> PAGEREF _Toc467702316 \h </w:instrText>
        </w:r>
        <w:r w:rsidR="00FD41AA">
          <w:rPr>
            <w:noProof/>
            <w:webHidden/>
          </w:rPr>
        </w:r>
        <w:r w:rsidR="00FD41AA">
          <w:rPr>
            <w:noProof/>
            <w:webHidden/>
          </w:rPr>
          <w:fldChar w:fldCharType="separate"/>
        </w:r>
        <w:r w:rsidR="0092765B">
          <w:rPr>
            <w:noProof/>
            <w:webHidden/>
          </w:rPr>
          <w:t>81</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317" w:history="1">
        <w:r w:rsidR="00FD41AA" w:rsidRPr="00B654EC">
          <w:rPr>
            <w:rStyle w:val="Hyperlink"/>
            <w:noProof/>
          </w:rPr>
          <w:t>Contextual Supports and Barriers</w:t>
        </w:r>
        <w:r w:rsidR="00FD41AA">
          <w:rPr>
            <w:noProof/>
            <w:webHidden/>
          </w:rPr>
          <w:tab/>
        </w:r>
        <w:r w:rsidR="00FD41AA">
          <w:rPr>
            <w:noProof/>
            <w:webHidden/>
          </w:rPr>
          <w:fldChar w:fldCharType="begin"/>
        </w:r>
        <w:r w:rsidR="00FD41AA">
          <w:rPr>
            <w:noProof/>
            <w:webHidden/>
          </w:rPr>
          <w:instrText xml:space="preserve"> PAGEREF _Toc467702317 \h </w:instrText>
        </w:r>
        <w:r w:rsidR="00FD41AA">
          <w:rPr>
            <w:noProof/>
            <w:webHidden/>
          </w:rPr>
        </w:r>
        <w:r w:rsidR="00FD41AA">
          <w:rPr>
            <w:noProof/>
            <w:webHidden/>
          </w:rPr>
          <w:fldChar w:fldCharType="separate"/>
        </w:r>
        <w:r w:rsidR="0092765B">
          <w:rPr>
            <w:noProof/>
            <w:webHidden/>
          </w:rPr>
          <w:t>85</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18" w:history="1">
        <w:r w:rsidR="00FD41AA" w:rsidRPr="00B654EC">
          <w:rPr>
            <w:rStyle w:val="Hyperlink"/>
            <w:noProof/>
          </w:rPr>
          <w:t>Descriptive Statistics.</w:t>
        </w:r>
        <w:r w:rsidR="00FD41AA">
          <w:rPr>
            <w:noProof/>
            <w:webHidden/>
          </w:rPr>
          <w:tab/>
        </w:r>
        <w:r w:rsidR="00FD41AA">
          <w:rPr>
            <w:noProof/>
            <w:webHidden/>
          </w:rPr>
          <w:fldChar w:fldCharType="begin"/>
        </w:r>
        <w:r w:rsidR="00FD41AA">
          <w:rPr>
            <w:noProof/>
            <w:webHidden/>
          </w:rPr>
          <w:instrText xml:space="preserve"> PAGEREF _Toc467702318 \h </w:instrText>
        </w:r>
        <w:r w:rsidR="00FD41AA">
          <w:rPr>
            <w:noProof/>
            <w:webHidden/>
          </w:rPr>
        </w:r>
        <w:r w:rsidR="00FD41AA">
          <w:rPr>
            <w:noProof/>
            <w:webHidden/>
          </w:rPr>
          <w:fldChar w:fldCharType="separate"/>
        </w:r>
        <w:r w:rsidR="0092765B">
          <w:rPr>
            <w:noProof/>
            <w:webHidden/>
          </w:rPr>
          <w:t>86</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19" w:history="1">
        <w:r w:rsidR="00FD41AA" w:rsidRPr="00B654EC">
          <w:rPr>
            <w:rStyle w:val="Hyperlink"/>
            <w:noProof/>
          </w:rPr>
          <w:t>Frequencies.</w:t>
        </w:r>
        <w:r w:rsidR="00FD41AA">
          <w:rPr>
            <w:noProof/>
            <w:webHidden/>
          </w:rPr>
          <w:tab/>
        </w:r>
        <w:r w:rsidR="00FD41AA">
          <w:rPr>
            <w:noProof/>
            <w:webHidden/>
          </w:rPr>
          <w:fldChar w:fldCharType="begin"/>
        </w:r>
        <w:r w:rsidR="00FD41AA">
          <w:rPr>
            <w:noProof/>
            <w:webHidden/>
          </w:rPr>
          <w:instrText xml:space="preserve"> PAGEREF _Toc467702319 \h </w:instrText>
        </w:r>
        <w:r w:rsidR="00FD41AA">
          <w:rPr>
            <w:noProof/>
            <w:webHidden/>
          </w:rPr>
        </w:r>
        <w:r w:rsidR="00FD41AA">
          <w:rPr>
            <w:noProof/>
            <w:webHidden/>
          </w:rPr>
          <w:fldChar w:fldCharType="separate"/>
        </w:r>
        <w:r w:rsidR="0092765B">
          <w:rPr>
            <w:noProof/>
            <w:webHidden/>
          </w:rPr>
          <w:t>89</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20" w:history="1">
        <w:r w:rsidR="00FD41AA" w:rsidRPr="00B654EC">
          <w:rPr>
            <w:rStyle w:val="Hyperlink"/>
            <w:noProof/>
          </w:rPr>
          <w:t>Reliability.</w:t>
        </w:r>
        <w:r w:rsidR="00FD41AA">
          <w:rPr>
            <w:noProof/>
            <w:webHidden/>
          </w:rPr>
          <w:tab/>
        </w:r>
        <w:r w:rsidR="00FD41AA">
          <w:rPr>
            <w:noProof/>
            <w:webHidden/>
          </w:rPr>
          <w:fldChar w:fldCharType="begin"/>
        </w:r>
        <w:r w:rsidR="00FD41AA">
          <w:rPr>
            <w:noProof/>
            <w:webHidden/>
          </w:rPr>
          <w:instrText xml:space="preserve"> PAGEREF _Toc467702320 \h </w:instrText>
        </w:r>
        <w:r w:rsidR="00FD41AA">
          <w:rPr>
            <w:noProof/>
            <w:webHidden/>
          </w:rPr>
        </w:r>
        <w:r w:rsidR="00FD41AA">
          <w:rPr>
            <w:noProof/>
            <w:webHidden/>
          </w:rPr>
          <w:fldChar w:fldCharType="separate"/>
        </w:r>
        <w:r w:rsidR="0092765B">
          <w:rPr>
            <w:noProof/>
            <w:webHidden/>
          </w:rPr>
          <w:t>90</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21" w:history="1">
        <w:r w:rsidR="00FD41AA" w:rsidRPr="00B654EC">
          <w:rPr>
            <w:rStyle w:val="Hyperlink"/>
            <w:noProof/>
          </w:rPr>
          <w:t>Validity.</w:t>
        </w:r>
        <w:r w:rsidR="00FD41AA">
          <w:rPr>
            <w:noProof/>
            <w:webHidden/>
          </w:rPr>
          <w:tab/>
        </w:r>
        <w:r w:rsidR="00FD41AA">
          <w:rPr>
            <w:noProof/>
            <w:webHidden/>
          </w:rPr>
          <w:fldChar w:fldCharType="begin"/>
        </w:r>
        <w:r w:rsidR="00FD41AA">
          <w:rPr>
            <w:noProof/>
            <w:webHidden/>
          </w:rPr>
          <w:instrText xml:space="preserve"> PAGEREF _Toc467702321 \h </w:instrText>
        </w:r>
        <w:r w:rsidR="00FD41AA">
          <w:rPr>
            <w:noProof/>
            <w:webHidden/>
          </w:rPr>
        </w:r>
        <w:r w:rsidR="00FD41AA">
          <w:rPr>
            <w:noProof/>
            <w:webHidden/>
          </w:rPr>
          <w:fldChar w:fldCharType="separate"/>
        </w:r>
        <w:r w:rsidR="0092765B">
          <w:rPr>
            <w:noProof/>
            <w:webHidden/>
          </w:rPr>
          <w:t>92</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322" w:history="1">
        <w:r w:rsidR="00FD41AA" w:rsidRPr="00B654EC">
          <w:rPr>
            <w:rStyle w:val="Hyperlink"/>
            <w:noProof/>
          </w:rPr>
          <w:t>Summary</w:t>
        </w:r>
        <w:r w:rsidR="00FD41AA">
          <w:rPr>
            <w:noProof/>
            <w:webHidden/>
          </w:rPr>
          <w:tab/>
        </w:r>
        <w:r w:rsidR="00FD41AA">
          <w:rPr>
            <w:noProof/>
            <w:webHidden/>
          </w:rPr>
          <w:fldChar w:fldCharType="begin"/>
        </w:r>
        <w:r w:rsidR="00FD41AA">
          <w:rPr>
            <w:noProof/>
            <w:webHidden/>
          </w:rPr>
          <w:instrText xml:space="preserve"> PAGEREF _Toc467702322 \h </w:instrText>
        </w:r>
        <w:r w:rsidR="00FD41AA">
          <w:rPr>
            <w:noProof/>
            <w:webHidden/>
          </w:rPr>
        </w:r>
        <w:r w:rsidR="00FD41AA">
          <w:rPr>
            <w:noProof/>
            <w:webHidden/>
          </w:rPr>
          <w:fldChar w:fldCharType="separate"/>
        </w:r>
        <w:r w:rsidR="0092765B">
          <w:rPr>
            <w:noProof/>
            <w:webHidden/>
          </w:rPr>
          <w:t>95</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323" w:history="1">
        <w:r w:rsidR="00FD41AA" w:rsidRPr="00B654EC">
          <w:rPr>
            <w:rStyle w:val="Hyperlink"/>
            <w:noProof/>
          </w:rPr>
          <w:t>Chapter 5: Discussion</w:t>
        </w:r>
        <w:r w:rsidR="00FD41AA">
          <w:rPr>
            <w:noProof/>
            <w:webHidden/>
          </w:rPr>
          <w:tab/>
        </w:r>
        <w:r w:rsidR="00FD41AA">
          <w:rPr>
            <w:noProof/>
            <w:webHidden/>
          </w:rPr>
          <w:fldChar w:fldCharType="begin"/>
        </w:r>
        <w:r w:rsidR="00FD41AA">
          <w:rPr>
            <w:noProof/>
            <w:webHidden/>
          </w:rPr>
          <w:instrText xml:space="preserve"> PAGEREF _Toc467702323 \h </w:instrText>
        </w:r>
        <w:r w:rsidR="00FD41AA">
          <w:rPr>
            <w:noProof/>
            <w:webHidden/>
          </w:rPr>
        </w:r>
        <w:r w:rsidR="00FD41AA">
          <w:rPr>
            <w:noProof/>
            <w:webHidden/>
          </w:rPr>
          <w:fldChar w:fldCharType="separate"/>
        </w:r>
        <w:r w:rsidR="0092765B">
          <w:rPr>
            <w:noProof/>
            <w:webHidden/>
          </w:rPr>
          <w:t>97</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324" w:history="1">
        <w:r w:rsidR="00FD41AA" w:rsidRPr="00B654EC">
          <w:rPr>
            <w:rStyle w:val="Hyperlink"/>
            <w:noProof/>
          </w:rPr>
          <w:t>Introduction</w:t>
        </w:r>
        <w:r w:rsidR="00FD41AA">
          <w:rPr>
            <w:noProof/>
            <w:webHidden/>
          </w:rPr>
          <w:tab/>
        </w:r>
        <w:r w:rsidR="00FD41AA">
          <w:rPr>
            <w:noProof/>
            <w:webHidden/>
          </w:rPr>
          <w:fldChar w:fldCharType="begin"/>
        </w:r>
        <w:r w:rsidR="00FD41AA">
          <w:rPr>
            <w:noProof/>
            <w:webHidden/>
          </w:rPr>
          <w:instrText xml:space="preserve"> PAGEREF _Toc467702324 \h </w:instrText>
        </w:r>
        <w:r w:rsidR="00FD41AA">
          <w:rPr>
            <w:noProof/>
            <w:webHidden/>
          </w:rPr>
        </w:r>
        <w:r w:rsidR="00FD41AA">
          <w:rPr>
            <w:noProof/>
            <w:webHidden/>
          </w:rPr>
          <w:fldChar w:fldCharType="separate"/>
        </w:r>
        <w:r w:rsidR="0092765B">
          <w:rPr>
            <w:noProof/>
            <w:webHidden/>
          </w:rPr>
          <w:t>97</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325" w:history="1">
        <w:r w:rsidR="00FD41AA" w:rsidRPr="00B654EC">
          <w:rPr>
            <w:rStyle w:val="Hyperlink"/>
            <w:noProof/>
          </w:rPr>
          <w:t>Discussion</w:t>
        </w:r>
        <w:r w:rsidR="00FD41AA">
          <w:rPr>
            <w:noProof/>
            <w:webHidden/>
          </w:rPr>
          <w:tab/>
        </w:r>
        <w:r w:rsidR="00FD41AA">
          <w:rPr>
            <w:noProof/>
            <w:webHidden/>
          </w:rPr>
          <w:fldChar w:fldCharType="begin"/>
        </w:r>
        <w:r w:rsidR="00FD41AA">
          <w:rPr>
            <w:noProof/>
            <w:webHidden/>
          </w:rPr>
          <w:instrText xml:space="preserve"> PAGEREF _Toc467702325 \h </w:instrText>
        </w:r>
        <w:r w:rsidR="00FD41AA">
          <w:rPr>
            <w:noProof/>
            <w:webHidden/>
          </w:rPr>
        </w:r>
        <w:r w:rsidR="00FD41AA">
          <w:rPr>
            <w:noProof/>
            <w:webHidden/>
          </w:rPr>
          <w:fldChar w:fldCharType="separate"/>
        </w:r>
        <w:r w:rsidR="0092765B">
          <w:rPr>
            <w:noProof/>
            <w:webHidden/>
          </w:rPr>
          <w:t>98</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26" w:history="1">
        <w:r w:rsidR="00FD41AA" w:rsidRPr="00B654EC">
          <w:rPr>
            <w:rStyle w:val="Hyperlink"/>
            <w:noProof/>
          </w:rPr>
          <w:t>Self-efficacy.</w:t>
        </w:r>
        <w:r w:rsidR="00FD41AA">
          <w:rPr>
            <w:noProof/>
            <w:webHidden/>
          </w:rPr>
          <w:tab/>
        </w:r>
        <w:r w:rsidR="00FD41AA">
          <w:rPr>
            <w:noProof/>
            <w:webHidden/>
          </w:rPr>
          <w:fldChar w:fldCharType="begin"/>
        </w:r>
        <w:r w:rsidR="00FD41AA">
          <w:rPr>
            <w:noProof/>
            <w:webHidden/>
          </w:rPr>
          <w:instrText xml:space="preserve"> PAGEREF _Toc467702326 \h </w:instrText>
        </w:r>
        <w:r w:rsidR="00FD41AA">
          <w:rPr>
            <w:noProof/>
            <w:webHidden/>
          </w:rPr>
        </w:r>
        <w:r w:rsidR="00FD41AA">
          <w:rPr>
            <w:noProof/>
            <w:webHidden/>
          </w:rPr>
          <w:fldChar w:fldCharType="separate"/>
        </w:r>
        <w:r w:rsidR="0092765B">
          <w:rPr>
            <w:noProof/>
            <w:webHidden/>
          </w:rPr>
          <w:t>98</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27" w:history="1">
        <w:r w:rsidR="00FD41AA" w:rsidRPr="00B654EC">
          <w:rPr>
            <w:rStyle w:val="Hyperlink"/>
            <w:noProof/>
          </w:rPr>
          <w:t>Outcome expectations.</w:t>
        </w:r>
        <w:r w:rsidR="00FD41AA">
          <w:rPr>
            <w:noProof/>
            <w:webHidden/>
          </w:rPr>
          <w:tab/>
        </w:r>
        <w:r w:rsidR="00FD41AA">
          <w:rPr>
            <w:noProof/>
            <w:webHidden/>
          </w:rPr>
          <w:fldChar w:fldCharType="begin"/>
        </w:r>
        <w:r w:rsidR="00FD41AA">
          <w:rPr>
            <w:noProof/>
            <w:webHidden/>
          </w:rPr>
          <w:instrText xml:space="preserve"> PAGEREF _Toc467702327 \h </w:instrText>
        </w:r>
        <w:r w:rsidR="00FD41AA">
          <w:rPr>
            <w:noProof/>
            <w:webHidden/>
          </w:rPr>
        </w:r>
        <w:r w:rsidR="00FD41AA">
          <w:rPr>
            <w:noProof/>
            <w:webHidden/>
          </w:rPr>
          <w:fldChar w:fldCharType="separate"/>
        </w:r>
        <w:r w:rsidR="0092765B">
          <w:rPr>
            <w:noProof/>
            <w:webHidden/>
          </w:rPr>
          <w:t>99</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28" w:history="1">
        <w:r w:rsidR="00FD41AA" w:rsidRPr="00B654EC">
          <w:rPr>
            <w:rStyle w:val="Hyperlink"/>
            <w:noProof/>
          </w:rPr>
          <w:t>Interests.</w:t>
        </w:r>
        <w:r w:rsidR="00FD41AA">
          <w:rPr>
            <w:noProof/>
            <w:webHidden/>
          </w:rPr>
          <w:tab/>
        </w:r>
        <w:r w:rsidR="00FD41AA">
          <w:rPr>
            <w:noProof/>
            <w:webHidden/>
          </w:rPr>
          <w:fldChar w:fldCharType="begin"/>
        </w:r>
        <w:r w:rsidR="00FD41AA">
          <w:rPr>
            <w:noProof/>
            <w:webHidden/>
          </w:rPr>
          <w:instrText xml:space="preserve"> PAGEREF _Toc467702328 \h </w:instrText>
        </w:r>
        <w:r w:rsidR="00FD41AA">
          <w:rPr>
            <w:noProof/>
            <w:webHidden/>
          </w:rPr>
        </w:r>
        <w:r w:rsidR="00FD41AA">
          <w:rPr>
            <w:noProof/>
            <w:webHidden/>
          </w:rPr>
          <w:fldChar w:fldCharType="separate"/>
        </w:r>
        <w:r w:rsidR="0092765B">
          <w:rPr>
            <w:noProof/>
            <w:webHidden/>
          </w:rPr>
          <w:t>100</w:t>
        </w:r>
        <w:r w:rsidR="00FD41AA">
          <w:rPr>
            <w:noProof/>
            <w:webHidden/>
          </w:rPr>
          <w:fldChar w:fldCharType="end"/>
        </w:r>
      </w:hyperlink>
    </w:p>
    <w:p w:rsidR="00FD41AA" w:rsidRDefault="00F111C8">
      <w:pPr>
        <w:pStyle w:val="TOC3"/>
        <w:tabs>
          <w:tab w:val="right" w:leader="dot" w:pos="8486"/>
        </w:tabs>
        <w:rPr>
          <w:rFonts w:eastAsiaTheme="minorEastAsia" w:cstheme="minorBidi"/>
          <w:noProof/>
          <w:lang w:bidi="ar-SA"/>
        </w:rPr>
      </w:pPr>
      <w:hyperlink w:anchor="_Toc467702329" w:history="1">
        <w:r w:rsidR="00FD41AA" w:rsidRPr="00B654EC">
          <w:rPr>
            <w:rStyle w:val="Hyperlink"/>
            <w:noProof/>
          </w:rPr>
          <w:t>Contextual supports and barriers.</w:t>
        </w:r>
        <w:r w:rsidR="00FD41AA">
          <w:rPr>
            <w:noProof/>
            <w:webHidden/>
          </w:rPr>
          <w:tab/>
        </w:r>
        <w:r w:rsidR="00FD41AA">
          <w:rPr>
            <w:noProof/>
            <w:webHidden/>
          </w:rPr>
          <w:fldChar w:fldCharType="begin"/>
        </w:r>
        <w:r w:rsidR="00FD41AA">
          <w:rPr>
            <w:noProof/>
            <w:webHidden/>
          </w:rPr>
          <w:instrText xml:space="preserve"> PAGEREF _Toc467702329 \h </w:instrText>
        </w:r>
        <w:r w:rsidR="00FD41AA">
          <w:rPr>
            <w:noProof/>
            <w:webHidden/>
          </w:rPr>
        </w:r>
        <w:r w:rsidR="00FD41AA">
          <w:rPr>
            <w:noProof/>
            <w:webHidden/>
          </w:rPr>
          <w:fldChar w:fldCharType="separate"/>
        </w:r>
        <w:r w:rsidR="0092765B">
          <w:rPr>
            <w:noProof/>
            <w:webHidden/>
          </w:rPr>
          <w:t>101</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330" w:history="1">
        <w:r w:rsidR="00FD41AA" w:rsidRPr="00B654EC">
          <w:rPr>
            <w:rStyle w:val="Hyperlink"/>
            <w:noProof/>
          </w:rPr>
          <w:t>Limitations</w:t>
        </w:r>
        <w:r w:rsidR="00FD41AA">
          <w:rPr>
            <w:noProof/>
            <w:webHidden/>
          </w:rPr>
          <w:tab/>
        </w:r>
        <w:r w:rsidR="00FD41AA">
          <w:rPr>
            <w:noProof/>
            <w:webHidden/>
          </w:rPr>
          <w:fldChar w:fldCharType="begin"/>
        </w:r>
        <w:r w:rsidR="00FD41AA">
          <w:rPr>
            <w:noProof/>
            <w:webHidden/>
          </w:rPr>
          <w:instrText xml:space="preserve"> PAGEREF _Toc467702330 \h </w:instrText>
        </w:r>
        <w:r w:rsidR="00FD41AA">
          <w:rPr>
            <w:noProof/>
            <w:webHidden/>
          </w:rPr>
        </w:r>
        <w:r w:rsidR="00FD41AA">
          <w:rPr>
            <w:noProof/>
            <w:webHidden/>
          </w:rPr>
          <w:fldChar w:fldCharType="separate"/>
        </w:r>
        <w:r w:rsidR="0092765B">
          <w:rPr>
            <w:noProof/>
            <w:webHidden/>
          </w:rPr>
          <w:t>102</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331" w:history="1">
        <w:r w:rsidR="00FD41AA" w:rsidRPr="00B654EC">
          <w:rPr>
            <w:rStyle w:val="Hyperlink"/>
            <w:noProof/>
          </w:rPr>
          <w:t>Recommendations for Future Research</w:t>
        </w:r>
        <w:r w:rsidR="00FD41AA">
          <w:rPr>
            <w:noProof/>
            <w:webHidden/>
          </w:rPr>
          <w:tab/>
        </w:r>
        <w:r w:rsidR="00FD41AA">
          <w:rPr>
            <w:noProof/>
            <w:webHidden/>
          </w:rPr>
          <w:fldChar w:fldCharType="begin"/>
        </w:r>
        <w:r w:rsidR="00FD41AA">
          <w:rPr>
            <w:noProof/>
            <w:webHidden/>
          </w:rPr>
          <w:instrText xml:space="preserve"> PAGEREF _Toc467702331 \h </w:instrText>
        </w:r>
        <w:r w:rsidR="00FD41AA">
          <w:rPr>
            <w:noProof/>
            <w:webHidden/>
          </w:rPr>
        </w:r>
        <w:r w:rsidR="00FD41AA">
          <w:rPr>
            <w:noProof/>
            <w:webHidden/>
          </w:rPr>
          <w:fldChar w:fldCharType="separate"/>
        </w:r>
        <w:r w:rsidR="0092765B">
          <w:rPr>
            <w:noProof/>
            <w:webHidden/>
          </w:rPr>
          <w:t>108</w:t>
        </w:r>
        <w:r w:rsidR="00FD41AA">
          <w:rPr>
            <w:noProof/>
            <w:webHidden/>
          </w:rPr>
          <w:fldChar w:fldCharType="end"/>
        </w:r>
      </w:hyperlink>
    </w:p>
    <w:p w:rsidR="00FD41AA" w:rsidRDefault="00F111C8">
      <w:pPr>
        <w:pStyle w:val="TOC2"/>
        <w:tabs>
          <w:tab w:val="right" w:leader="dot" w:pos="8486"/>
        </w:tabs>
        <w:rPr>
          <w:rFonts w:eastAsiaTheme="minorEastAsia" w:cstheme="minorBidi"/>
          <w:noProof/>
          <w:lang w:bidi="ar-SA"/>
        </w:rPr>
      </w:pPr>
      <w:hyperlink w:anchor="_Toc467702332" w:history="1">
        <w:r w:rsidR="00FD41AA" w:rsidRPr="00B654EC">
          <w:rPr>
            <w:rStyle w:val="Hyperlink"/>
            <w:noProof/>
          </w:rPr>
          <w:t>Conclusion</w:t>
        </w:r>
        <w:r w:rsidR="00FD41AA">
          <w:rPr>
            <w:noProof/>
            <w:webHidden/>
          </w:rPr>
          <w:tab/>
        </w:r>
        <w:r w:rsidR="00FD41AA">
          <w:rPr>
            <w:noProof/>
            <w:webHidden/>
          </w:rPr>
          <w:fldChar w:fldCharType="begin"/>
        </w:r>
        <w:r w:rsidR="00FD41AA">
          <w:rPr>
            <w:noProof/>
            <w:webHidden/>
          </w:rPr>
          <w:instrText xml:space="preserve"> PAGEREF _Toc467702332 \h </w:instrText>
        </w:r>
        <w:r w:rsidR="00FD41AA">
          <w:rPr>
            <w:noProof/>
            <w:webHidden/>
          </w:rPr>
        </w:r>
        <w:r w:rsidR="00FD41AA">
          <w:rPr>
            <w:noProof/>
            <w:webHidden/>
          </w:rPr>
          <w:fldChar w:fldCharType="separate"/>
        </w:r>
        <w:r w:rsidR="0092765B">
          <w:rPr>
            <w:noProof/>
            <w:webHidden/>
          </w:rPr>
          <w:t>110</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333" w:history="1">
        <w:r w:rsidR="00FD41AA" w:rsidRPr="00B654EC">
          <w:rPr>
            <w:rStyle w:val="Hyperlink"/>
            <w:noProof/>
          </w:rPr>
          <w:t>References</w:t>
        </w:r>
        <w:r w:rsidR="00FD41AA">
          <w:rPr>
            <w:noProof/>
            <w:webHidden/>
          </w:rPr>
          <w:tab/>
        </w:r>
        <w:r w:rsidR="00FD41AA">
          <w:rPr>
            <w:noProof/>
            <w:webHidden/>
          </w:rPr>
          <w:fldChar w:fldCharType="begin"/>
        </w:r>
        <w:r w:rsidR="00FD41AA">
          <w:rPr>
            <w:noProof/>
            <w:webHidden/>
          </w:rPr>
          <w:instrText xml:space="preserve"> PAGEREF _Toc467702333 \h </w:instrText>
        </w:r>
        <w:r w:rsidR="00FD41AA">
          <w:rPr>
            <w:noProof/>
            <w:webHidden/>
          </w:rPr>
        </w:r>
        <w:r w:rsidR="00FD41AA">
          <w:rPr>
            <w:noProof/>
            <w:webHidden/>
          </w:rPr>
          <w:fldChar w:fldCharType="separate"/>
        </w:r>
        <w:r w:rsidR="0092765B">
          <w:rPr>
            <w:noProof/>
            <w:webHidden/>
          </w:rPr>
          <w:t>114</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334" w:history="1">
        <w:r w:rsidR="00FD41AA" w:rsidRPr="00B654EC">
          <w:rPr>
            <w:rStyle w:val="Hyperlink"/>
            <w:noProof/>
          </w:rPr>
          <w:t>Appendix A: Approval Letters for Study</w:t>
        </w:r>
        <w:r w:rsidR="00FD41AA">
          <w:rPr>
            <w:noProof/>
            <w:webHidden/>
          </w:rPr>
          <w:tab/>
        </w:r>
        <w:r w:rsidR="00FD41AA">
          <w:rPr>
            <w:noProof/>
            <w:webHidden/>
          </w:rPr>
          <w:fldChar w:fldCharType="begin"/>
        </w:r>
        <w:r w:rsidR="00FD41AA">
          <w:rPr>
            <w:noProof/>
            <w:webHidden/>
          </w:rPr>
          <w:instrText xml:space="preserve"> PAGEREF _Toc467702334 \h </w:instrText>
        </w:r>
        <w:r w:rsidR="00FD41AA">
          <w:rPr>
            <w:noProof/>
            <w:webHidden/>
          </w:rPr>
        </w:r>
        <w:r w:rsidR="00FD41AA">
          <w:rPr>
            <w:noProof/>
            <w:webHidden/>
          </w:rPr>
          <w:fldChar w:fldCharType="separate"/>
        </w:r>
        <w:r w:rsidR="0092765B">
          <w:rPr>
            <w:noProof/>
            <w:webHidden/>
          </w:rPr>
          <w:t>125</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335" w:history="1">
        <w:r w:rsidR="00FD41AA" w:rsidRPr="00B654EC">
          <w:rPr>
            <w:rStyle w:val="Hyperlink"/>
            <w:noProof/>
          </w:rPr>
          <w:t>Appendix B: Oral Recruitment Script</w:t>
        </w:r>
        <w:r w:rsidR="00FD41AA">
          <w:rPr>
            <w:noProof/>
            <w:webHidden/>
          </w:rPr>
          <w:tab/>
        </w:r>
        <w:r w:rsidR="00FD41AA">
          <w:rPr>
            <w:noProof/>
            <w:webHidden/>
          </w:rPr>
          <w:fldChar w:fldCharType="begin"/>
        </w:r>
        <w:r w:rsidR="00FD41AA">
          <w:rPr>
            <w:noProof/>
            <w:webHidden/>
          </w:rPr>
          <w:instrText xml:space="preserve"> PAGEREF _Toc467702335 \h </w:instrText>
        </w:r>
        <w:r w:rsidR="00FD41AA">
          <w:rPr>
            <w:noProof/>
            <w:webHidden/>
          </w:rPr>
        </w:r>
        <w:r w:rsidR="00FD41AA">
          <w:rPr>
            <w:noProof/>
            <w:webHidden/>
          </w:rPr>
          <w:fldChar w:fldCharType="separate"/>
        </w:r>
        <w:r w:rsidR="0092765B">
          <w:rPr>
            <w:noProof/>
            <w:webHidden/>
          </w:rPr>
          <w:t>128</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336" w:history="1">
        <w:r w:rsidR="00FD41AA" w:rsidRPr="00B654EC">
          <w:rPr>
            <w:rStyle w:val="Hyperlink"/>
            <w:noProof/>
          </w:rPr>
          <w:t>Appendix C: Online Consent Form</w:t>
        </w:r>
        <w:r w:rsidR="00FD41AA">
          <w:rPr>
            <w:noProof/>
            <w:webHidden/>
          </w:rPr>
          <w:tab/>
        </w:r>
        <w:r w:rsidR="00FD41AA">
          <w:rPr>
            <w:noProof/>
            <w:webHidden/>
          </w:rPr>
          <w:fldChar w:fldCharType="begin"/>
        </w:r>
        <w:r w:rsidR="00FD41AA">
          <w:rPr>
            <w:noProof/>
            <w:webHidden/>
          </w:rPr>
          <w:instrText xml:space="preserve"> PAGEREF _Toc467702336 \h </w:instrText>
        </w:r>
        <w:r w:rsidR="00FD41AA">
          <w:rPr>
            <w:noProof/>
            <w:webHidden/>
          </w:rPr>
        </w:r>
        <w:r w:rsidR="00FD41AA">
          <w:rPr>
            <w:noProof/>
            <w:webHidden/>
          </w:rPr>
          <w:fldChar w:fldCharType="separate"/>
        </w:r>
        <w:r w:rsidR="0092765B">
          <w:rPr>
            <w:noProof/>
            <w:webHidden/>
          </w:rPr>
          <w:t>129</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337" w:history="1">
        <w:r w:rsidR="00FD41AA" w:rsidRPr="00B654EC">
          <w:rPr>
            <w:rStyle w:val="Hyperlink"/>
            <w:noProof/>
          </w:rPr>
          <w:t>Appendix D: Online Survey Instrument</w:t>
        </w:r>
        <w:r w:rsidR="00FD41AA">
          <w:rPr>
            <w:noProof/>
            <w:webHidden/>
          </w:rPr>
          <w:tab/>
        </w:r>
        <w:r w:rsidR="00FD41AA">
          <w:rPr>
            <w:noProof/>
            <w:webHidden/>
          </w:rPr>
          <w:fldChar w:fldCharType="begin"/>
        </w:r>
        <w:r w:rsidR="00FD41AA">
          <w:rPr>
            <w:noProof/>
            <w:webHidden/>
          </w:rPr>
          <w:instrText xml:space="preserve"> PAGEREF _Toc467702337 \h </w:instrText>
        </w:r>
        <w:r w:rsidR="00FD41AA">
          <w:rPr>
            <w:noProof/>
            <w:webHidden/>
          </w:rPr>
        </w:r>
        <w:r w:rsidR="00FD41AA">
          <w:rPr>
            <w:noProof/>
            <w:webHidden/>
          </w:rPr>
          <w:fldChar w:fldCharType="separate"/>
        </w:r>
        <w:r w:rsidR="0092765B">
          <w:rPr>
            <w:noProof/>
            <w:webHidden/>
          </w:rPr>
          <w:t>131</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338" w:history="1">
        <w:r w:rsidR="00FD41AA" w:rsidRPr="00B654EC">
          <w:rPr>
            <w:rStyle w:val="Hyperlink"/>
            <w:noProof/>
          </w:rPr>
          <w:t>Appendix E: Results of Frequency Statistics by Construct</w:t>
        </w:r>
        <w:r w:rsidR="00FD41AA">
          <w:rPr>
            <w:noProof/>
            <w:webHidden/>
          </w:rPr>
          <w:tab/>
        </w:r>
        <w:r w:rsidR="00FD41AA">
          <w:rPr>
            <w:noProof/>
            <w:webHidden/>
          </w:rPr>
          <w:fldChar w:fldCharType="begin"/>
        </w:r>
        <w:r w:rsidR="00FD41AA">
          <w:rPr>
            <w:noProof/>
            <w:webHidden/>
          </w:rPr>
          <w:instrText xml:space="preserve"> PAGEREF _Toc467702338 \h </w:instrText>
        </w:r>
        <w:r w:rsidR="00FD41AA">
          <w:rPr>
            <w:noProof/>
            <w:webHidden/>
          </w:rPr>
        </w:r>
        <w:r w:rsidR="00FD41AA">
          <w:rPr>
            <w:noProof/>
            <w:webHidden/>
          </w:rPr>
          <w:fldChar w:fldCharType="separate"/>
        </w:r>
        <w:r w:rsidR="0092765B">
          <w:rPr>
            <w:noProof/>
            <w:webHidden/>
          </w:rPr>
          <w:t>151</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339" w:history="1">
        <w:r w:rsidR="00FD41AA" w:rsidRPr="00B654EC">
          <w:rPr>
            <w:rStyle w:val="Hyperlink"/>
            <w:noProof/>
          </w:rPr>
          <w:t>Appendix F: Inter-Item Correlation Matrices for Each Construct or Subconstruct</w:t>
        </w:r>
        <w:r w:rsidR="00FD41AA">
          <w:rPr>
            <w:noProof/>
            <w:webHidden/>
          </w:rPr>
          <w:tab/>
        </w:r>
        <w:r w:rsidR="00FD41AA">
          <w:rPr>
            <w:noProof/>
            <w:webHidden/>
          </w:rPr>
          <w:fldChar w:fldCharType="begin"/>
        </w:r>
        <w:r w:rsidR="00FD41AA">
          <w:rPr>
            <w:noProof/>
            <w:webHidden/>
          </w:rPr>
          <w:instrText xml:space="preserve"> PAGEREF _Toc467702339 \h </w:instrText>
        </w:r>
        <w:r w:rsidR="00FD41AA">
          <w:rPr>
            <w:noProof/>
            <w:webHidden/>
          </w:rPr>
        </w:r>
        <w:r w:rsidR="00FD41AA">
          <w:rPr>
            <w:noProof/>
            <w:webHidden/>
          </w:rPr>
          <w:fldChar w:fldCharType="separate"/>
        </w:r>
        <w:r w:rsidR="0092765B">
          <w:rPr>
            <w:noProof/>
            <w:webHidden/>
          </w:rPr>
          <w:t>171</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340" w:history="1">
        <w:r w:rsidR="00FD41AA" w:rsidRPr="00B654EC">
          <w:rPr>
            <w:rStyle w:val="Hyperlink"/>
            <w:noProof/>
          </w:rPr>
          <w:t>Appendix G: Classification of Responses into Support or Barrier for Items Measuring Contextual Supports and Barriers Responses</w:t>
        </w:r>
        <w:r w:rsidR="00FD41AA">
          <w:rPr>
            <w:noProof/>
            <w:webHidden/>
          </w:rPr>
          <w:tab/>
        </w:r>
        <w:r w:rsidR="00FD41AA">
          <w:rPr>
            <w:noProof/>
            <w:webHidden/>
          </w:rPr>
          <w:fldChar w:fldCharType="begin"/>
        </w:r>
        <w:r w:rsidR="00FD41AA">
          <w:rPr>
            <w:noProof/>
            <w:webHidden/>
          </w:rPr>
          <w:instrText xml:space="preserve"> PAGEREF _Toc467702340 \h </w:instrText>
        </w:r>
        <w:r w:rsidR="00FD41AA">
          <w:rPr>
            <w:noProof/>
            <w:webHidden/>
          </w:rPr>
        </w:r>
        <w:r w:rsidR="00FD41AA">
          <w:rPr>
            <w:noProof/>
            <w:webHidden/>
          </w:rPr>
          <w:fldChar w:fldCharType="separate"/>
        </w:r>
        <w:r w:rsidR="0092765B">
          <w:rPr>
            <w:noProof/>
            <w:webHidden/>
          </w:rPr>
          <w:t>186</w:t>
        </w:r>
        <w:r w:rsidR="00FD41AA">
          <w:rPr>
            <w:noProof/>
            <w:webHidden/>
          </w:rPr>
          <w:fldChar w:fldCharType="end"/>
        </w:r>
      </w:hyperlink>
    </w:p>
    <w:p w:rsidR="00FD41AA" w:rsidRDefault="00F111C8">
      <w:pPr>
        <w:pStyle w:val="TOC1"/>
        <w:rPr>
          <w:rFonts w:eastAsiaTheme="minorEastAsia" w:cstheme="minorBidi"/>
          <w:noProof/>
          <w:lang w:bidi="ar-SA"/>
        </w:rPr>
      </w:pPr>
      <w:hyperlink w:anchor="_Toc467702341" w:history="1">
        <w:r w:rsidR="00FD41AA" w:rsidRPr="00B654EC">
          <w:rPr>
            <w:rStyle w:val="Hyperlink"/>
            <w:noProof/>
          </w:rPr>
          <w:t>Appendix H: Recommended Modified Survey for Future Studies</w:t>
        </w:r>
        <w:r w:rsidR="00FD41AA">
          <w:rPr>
            <w:noProof/>
            <w:webHidden/>
          </w:rPr>
          <w:tab/>
        </w:r>
        <w:r w:rsidR="00FD41AA">
          <w:rPr>
            <w:noProof/>
            <w:webHidden/>
          </w:rPr>
          <w:fldChar w:fldCharType="begin"/>
        </w:r>
        <w:r w:rsidR="00FD41AA">
          <w:rPr>
            <w:noProof/>
            <w:webHidden/>
          </w:rPr>
          <w:instrText xml:space="preserve"> PAGEREF _Toc467702341 \h </w:instrText>
        </w:r>
        <w:r w:rsidR="00FD41AA">
          <w:rPr>
            <w:noProof/>
            <w:webHidden/>
          </w:rPr>
        </w:r>
        <w:r w:rsidR="00FD41AA">
          <w:rPr>
            <w:noProof/>
            <w:webHidden/>
          </w:rPr>
          <w:fldChar w:fldCharType="separate"/>
        </w:r>
        <w:r w:rsidR="0092765B">
          <w:rPr>
            <w:noProof/>
            <w:webHidden/>
          </w:rPr>
          <w:t>189</w:t>
        </w:r>
        <w:r w:rsidR="00FD41AA">
          <w:rPr>
            <w:noProof/>
            <w:webHidden/>
          </w:rPr>
          <w:fldChar w:fldCharType="end"/>
        </w:r>
      </w:hyperlink>
    </w:p>
    <w:p w:rsidR="00DA1971" w:rsidRDefault="00AA4AED" w:rsidP="00DA1971">
      <w:r>
        <w:fldChar w:fldCharType="end"/>
      </w:r>
      <w:r w:rsidR="00C92079">
        <w:t xml:space="preserve"> </w:t>
      </w:r>
    </w:p>
    <w:p w:rsidR="00775701" w:rsidRDefault="00DA1971" w:rsidP="00E61022">
      <w:pPr>
        <w:pStyle w:val="Heading1"/>
      </w:pPr>
      <w:r>
        <w:br w:type="page"/>
      </w:r>
      <w:bookmarkStart w:id="3" w:name="_Toc310579465"/>
      <w:bookmarkStart w:id="4" w:name="_Toc467702266"/>
      <w:r>
        <w:lastRenderedPageBreak/>
        <w:t>List of Tables</w:t>
      </w:r>
      <w:bookmarkEnd w:id="3"/>
      <w:bookmarkEnd w:id="4"/>
    </w:p>
    <w:p w:rsidR="009C4FEF" w:rsidRDefault="009C4FEF" w:rsidP="009C4FEF">
      <w:pPr>
        <w:pStyle w:val="NoSpacing"/>
      </w:pPr>
    </w:p>
    <w:p w:rsidR="00ED7F73" w:rsidRDefault="00AA4AED">
      <w:pPr>
        <w:pStyle w:val="TableofFigures"/>
        <w:tabs>
          <w:tab w:val="right" w:leader="dot" w:pos="8486"/>
        </w:tabs>
        <w:rPr>
          <w:rFonts w:eastAsiaTheme="minorEastAsia" w:cstheme="minorBidi"/>
          <w:noProof/>
          <w:lang w:bidi="ar-SA"/>
        </w:rPr>
      </w:pPr>
      <w:r>
        <w:fldChar w:fldCharType="begin"/>
      </w:r>
      <w:r w:rsidR="00E948D0">
        <w:instrText xml:space="preserve"> TOC \h \z \c "Table" </w:instrText>
      </w:r>
      <w:r>
        <w:fldChar w:fldCharType="separate"/>
      </w:r>
      <w:hyperlink w:anchor="_Toc467702737" w:history="1">
        <w:r w:rsidR="00ED7F73" w:rsidRPr="00DD21A8">
          <w:rPr>
            <w:rStyle w:val="Hyperlink"/>
            <w:noProof/>
          </w:rPr>
          <w:t>Table 1</w:t>
        </w:r>
        <w:r w:rsidR="00ED7F73">
          <w:rPr>
            <w:noProof/>
            <w:webHidden/>
          </w:rPr>
          <w:tab/>
        </w:r>
        <w:r w:rsidR="00ED7F73">
          <w:rPr>
            <w:noProof/>
            <w:webHidden/>
          </w:rPr>
          <w:fldChar w:fldCharType="begin"/>
        </w:r>
        <w:r w:rsidR="00ED7F73">
          <w:rPr>
            <w:noProof/>
            <w:webHidden/>
          </w:rPr>
          <w:instrText xml:space="preserve"> PAGEREF _Toc467702737 \h </w:instrText>
        </w:r>
        <w:r w:rsidR="00ED7F73">
          <w:rPr>
            <w:noProof/>
            <w:webHidden/>
          </w:rPr>
        </w:r>
        <w:r w:rsidR="00ED7F73">
          <w:rPr>
            <w:noProof/>
            <w:webHidden/>
          </w:rPr>
          <w:fldChar w:fldCharType="separate"/>
        </w:r>
        <w:r w:rsidR="0092765B">
          <w:rPr>
            <w:noProof/>
            <w:webHidden/>
          </w:rPr>
          <w:t>33</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38" w:history="1">
        <w:r w:rsidR="00ED7F73">
          <w:rPr>
            <w:rStyle w:val="Hyperlink"/>
            <w:noProof/>
          </w:rPr>
          <w:t>Table 2</w:t>
        </w:r>
        <w:r w:rsidR="00ED7F73">
          <w:rPr>
            <w:noProof/>
            <w:webHidden/>
          </w:rPr>
          <w:tab/>
        </w:r>
        <w:r w:rsidR="00ED7F73">
          <w:rPr>
            <w:noProof/>
            <w:webHidden/>
          </w:rPr>
          <w:fldChar w:fldCharType="begin"/>
        </w:r>
        <w:r w:rsidR="00ED7F73">
          <w:rPr>
            <w:noProof/>
            <w:webHidden/>
          </w:rPr>
          <w:instrText xml:space="preserve"> PAGEREF _Toc467702738 \h </w:instrText>
        </w:r>
        <w:r w:rsidR="00ED7F73">
          <w:rPr>
            <w:noProof/>
            <w:webHidden/>
          </w:rPr>
        </w:r>
        <w:r w:rsidR="00ED7F73">
          <w:rPr>
            <w:noProof/>
            <w:webHidden/>
          </w:rPr>
          <w:fldChar w:fldCharType="separate"/>
        </w:r>
        <w:r w:rsidR="0092765B">
          <w:rPr>
            <w:noProof/>
            <w:webHidden/>
          </w:rPr>
          <w:t>35</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39" w:history="1">
        <w:r w:rsidR="00ED7F73">
          <w:rPr>
            <w:rStyle w:val="Hyperlink"/>
            <w:noProof/>
          </w:rPr>
          <w:t>Table 3</w:t>
        </w:r>
        <w:r w:rsidR="00ED7F73">
          <w:rPr>
            <w:noProof/>
            <w:webHidden/>
          </w:rPr>
          <w:tab/>
        </w:r>
        <w:r w:rsidR="00ED7F73">
          <w:rPr>
            <w:noProof/>
            <w:webHidden/>
          </w:rPr>
          <w:fldChar w:fldCharType="begin"/>
        </w:r>
        <w:r w:rsidR="00ED7F73">
          <w:rPr>
            <w:noProof/>
            <w:webHidden/>
          </w:rPr>
          <w:instrText xml:space="preserve"> PAGEREF _Toc467702739 \h </w:instrText>
        </w:r>
        <w:r w:rsidR="00ED7F73">
          <w:rPr>
            <w:noProof/>
            <w:webHidden/>
          </w:rPr>
        </w:r>
        <w:r w:rsidR="00ED7F73">
          <w:rPr>
            <w:noProof/>
            <w:webHidden/>
          </w:rPr>
          <w:fldChar w:fldCharType="separate"/>
        </w:r>
        <w:r w:rsidR="0092765B">
          <w:rPr>
            <w:noProof/>
            <w:webHidden/>
          </w:rPr>
          <w:t>36</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40" w:history="1">
        <w:r w:rsidR="00ED7F73">
          <w:rPr>
            <w:rStyle w:val="Hyperlink"/>
            <w:noProof/>
          </w:rPr>
          <w:t>Table 4</w:t>
        </w:r>
        <w:r w:rsidR="00ED7F73">
          <w:rPr>
            <w:noProof/>
            <w:webHidden/>
          </w:rPr>
          <w:tab/>
        </w:r>
        <w:r w:rsidR="00ED7F73">
          <w:rPr>
            <w:noProof/>
            <w:webHidden/>
          </w:rPr>
          <w:fldChar w:fldCharType="begin"/>
        </w:r>
        <w:r w:rsidR="00ED7F73">
          <w:rPr>
            <w:noProof/>
            <w:webHidden/>
          </w:rPr>
          <w:instrText xml:space="preserve"> PAGEREF _Toc467702740 \h </w:instrText>
        </w:r>
        <w:r w:rsidR="00ED7F73">
          <w:rPr>
            <w:noProof/>
            <w:webHidden/>
          </w:rPr>
        </w:r>
        <w:r w:rsidR="00ED7F73">
          <w:rPr>
            <w:noProof/>
            <w:webHidden/>
          </w:rPr>
          <w:fldChar w:fldCharType="separate"/>
        </w:r>
        <w:r w:rsidR="0092765B">
          <w:rPr>
            <w:noProof/>
            <w:webHidden/>
          </w:rPr>
          <w:t>38</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41" w:history="1">
        <w:r w:rsidR="00ED7F73">
          <w:rPr>
            <w:rStyle w:val="Hyperlink"/>
            <w:noProof/>
          </w:rPr>
          <w:t>Table 5</w:t>
        </w:r>
        <w:r w:rsidR="00ED7F73">
          <w:rPr>
            <w:noProof/>
            <w:webHidden/>
          </w:rPr>
          <w:tab/>
        </w:r>
        <w:r w:rsidR="00ED7F73">
          <w:rPr>
            <w:noProof/>
            <w:webHidden/>
          </w:rPr>
          <w:fldChar w:fldCharType="begin"/>
        </w:r>
        <w:r w:rsidR="00ED7F73">
          <w:rPr>
            <w:noProof/>
            <w:webHidden/>
          </w:rPr>
          <w:instrText xml:space="preserve"> PAGEREF _Toc467702741 \h </w:instrText>
        </w:r>
        <w:r w:rsidR="00ED7F73">
          <w:rPr>
            <w:noProof/>
            <w:webHidden/>
          </w:rPr>
        </w:r>
        <w:r w:rsidR="00ED7F73">
          <w:rPr>
            <w:noProof/>
            <w:webHidden/>
          </w:rPr>
          <w:fldChar w:fldCharType="separate"/>
        </w:r>
        <w:r w:rsidR="0092765B">
          <w:rPr>
            <w:noProof/>
            <w:webHidden/>
          </w:rPr>
          <w:t>41</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42" w:history="1">
        <w:r w:rsidR="00ED7F73">
          <w:rPr>
            <w:rStyle w:val="Hyperlink"/>
            <w:noProof/>
          </w:rPr>
          <w:t>Table 6</w:t>
        </w:r>
        <w:r w:rsidR="00ED7F73">
          <w:rPr>
            <w:noProof/>
            <w:webHidden/>
          </w:rPr>
          <w:tab/>
        </w:r>
        <w:r w:rsidR="00ED7F73">
          <w:rPr>
            <w:noProof/>
            <w:webHidden/>
          </w:rPr>
          <w:fldChar w:fldCharType="begin"/>
        </w:r>
        <w:r w:rsidR="00ED7F73">
          <w:rPr>
            <w:noProof/>
            <w:webHidden/>
          </w:rPr>
          <w:instrText xml:space="preserve"> PAGEREF _Toc467702742 \h </w:instrText>
        </w:r>
        <w:r w:rsidR="00ED7F73">
          <w:rPr>
            <w:noProof/>
            <w:webHidden/>
          </w:rPr>
        </w:r>
        <w:r w:rsidR="00ED7F73">
          <w:rPr>
            <w:noProof/>
            <w:webHidden/>
          </w:rPr>
          <w:fldChar w:fldCharType="separate"/>
        </w:r>
        <w:r w:rsidR="0092765B">
          <w:rPr>
            <w:noProof/>
            <w:webHidden/>
          </w:rPr>
          <w:t>57</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43" w:history="1">
        <w:r w:rsidR="00ED7F73">
          <w:rPr>
            <w:rStyle w:val="Hyperlink"/>
            <w:noProof/>
          </w:rPr>
          <w:t>Table 7</w:t>
        </w:r>
        <w:r w:rsidR="00ED7F73">
          <w:rPr>
            <w:noProof/>
            <w:webHidden/>
          </w:rPr>
          <w:tab/>
        </w:r>
        <w:r w:rsidR="00ED7F73">
          <w:rPr>
            <w:noProof/>
            <w:webHidden/>
          </w:rPr>
          <w:fldChar w:fldCharType="begin"/>
        </w:r>
        <w:r w:rsidR="00ED7F73">
          <w:rPr>
            <w:noProof/>
            <w:webHidden/>
          </w:rPr>
          <w:instrText xml:space="preserve"> PAGEREF _Toc467702743 \h </w:instrText>
        </w:r>
        <w:r w:rsidR="00ED7F73">
          <w:rPr>
            <w:noProof/>
            <w:webHidden/>
          </w:rPr>
        </w:r>
        <w:r w:rsidR="00ED7F73">
          <w:rPr>
            <w:noProof/>
            <w:webHidden/>
          </w:rPr>
          <w:fldChar w:fldCharType="separate"/>
        </w:r>
        <w:r w:rsidR="0092765B">
          <w:rPr>
            <w:noProof/>
            <w:webHidden/>
          </w:rPr>
          <w:t>59</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44" w:history="1">
        <w:r w:rsidR="00ED7F73">
          <w:rPr>
            <w:rStyle w:val="Hyperlink"/>
            <w:noProof/>
          </w:rPr>
          <w:t>Table 8</w:t>
        </w:r>
        <w:r w:rsidR="00ED7F73">
          <w:rPr>
            <w:noProof/>
            <w:webHidden/>
          </w:rPr>
          <w:tab/>
        </w:r>
        <w:r w:rsidR="00ED7F73">
          <w:rPr>
            <w:noProof/>
            <w:webHidden/>
          </w:rPr>
          <w:fldChar w:fldCharType="begin"/>
        </w:r>
        <w:r w:rsidR="00ED7F73">
          <w:rPr>
            <w:noProof/>
            <w:webHidden/>
          </w:rPr>
          <w:instrText xml:space="preserve"> PAGEREF _Toc467702744 \h </w:instrText>
        </w:r>
        <w:r w:rsidR="00ED7F73">
          <w:rPr>
            <w:noProof/>
            <w:webHidden/>
          </w:rPr>
        </w:r>
        <w:r w:rsidR="00ED7F73">
          <w:rPr>
            <w:noProof/>
            <w:webHidden/>
          </w:rPr>
          <w:fldChar w:fldCharType="separate"/>
        </w:r>
        <w:r w:rsidR="0092765B">
          <w:rPr>
            <w:noProof/>
            <w:webHidden/>
          </w:rPr>
          <w:t>62</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45" w:history="1">
        <w:r w:rsidR="00ED7F73">
          <w:rPr>
            <w:rStyle w:val="Hyperlink"/>
            <w:noProof/>
          </w:rPr>
          <w:t>Table 9</w:t>
        </w:r>
        <w:r w:rsidR="00ED7F73">
          <w:rPr>
            <w:noProof/>
            <w:webHidden/>
          </w:rPr>
          <w:tab/>
        </w:r>
        <w:r w:rsidR="00ED7F73">
          <w:rPr>
            <w:noProof/>
            <w:webHidden/>
          </w:rPr>
          <w:fldChar w:fldCharType="begin"/>
        </w:r>
        <w:r w:rsidR="00ED7F73">
          <w:rPr>
            <w:noProof/>
            <w:webHidden/>
          </w:rPr>
          <w:instrText xml:space="preserve"> PAGEREF _Toc467702745 \h </w:instrText>
        </w:r>
        <w:r w:rsidR="00ED7F73">
          <w:rPr>
            <w:noProof/>
            <w:webHidden/>
          </w:rPr>
        </w:r>
        <w:r w:rsidR="00ED7F73">
          <w:rPr>
            <w:noProof/>
            <w:webHidden/>
          </w:rPr>
          <w:fldChar w:fldCharType="separate"/>
        </w:r>
        <w:r w:rsidR="0092765B">
          <w:rPr>
            <w:noProof/>
            <w:webHidden/>
          </w:rPr>
          <w:t>63</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46" w:history="1">
        <w:r w:rsidR="00ED7F73">
          <w:rPr>
            <w:rStyle w:val="Hyperlink"/>
            <w:noProof/>
          </w:rPr>
          <w:t>Table 10</w:t>
        </w:r>
        <w:r w:rsidR="00ED7F73">
          <w:rPr>
            <w:noProof/>
            <w:webHidden/>
          </w:rPr>
          <w:tab/>
        </w:r>
        <w:r w:rsidR="00ED7F73">
          <w:rPr>
            <w:noProof/>
            <w:webHidden/>
          </w:rPr>
          <w:fldChar w:fldCharType="begin"/>
        </w:r>
        <w:r w:rsidR="00ED7F73">
          <w:rPr>
            <w:noProof/>
            <w:webHidden/>
          </w:rPr>
          <w:instrText xml:space="preserve"> PAGEREF _Toc467702746 \h </w:instrText>
        </w:r>
        <w:r w:rsidR="00ED7F73">
          <w:rPr>
            <w:noProof/>
            <w:webHidden/>
          </w:rPr>
        </w:r>
        <w:r w:rsidR="00ED7F73">
          <w:rPr>
            <w:noProof/>
            <w:webHidden/>
          </w:rPr>
          <w:fldChar w:fldCharType="separate"/>
        </w:r>
        <w:r w:rsidR="0092765B">
          <w:rPr>
            <w:noProof/>
            <w:webHidden/>
          </w:rPr>
          <w:t>65</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47" w:history="1">
        <w:r w:rsidR="00ED7F73">
          <w:rPr>
            <w:rStyle w:val="Hyperlink"/>
            <w:noProof/>
          </w:rPr>
          <w:t>Table 11</w:t>
        </w:r>
        <w:r w:rsidR="00ED7F73">
          <w:rPr>
            <w:noProof/>
            <w:webHidden/>
          </w:rPr>
          <w:tab/>
        </w:r>
        <w:r w:rsidR="00ED7F73">
          <w:rPr>
            <w:noProof/>
            <w:webHidden/>
          </w:rPr>
          <w:fldChar w:fldCharType="begin"/>
        </w:r>
        <w:r w:rsidR="00ED7F73">
          <w:rPr>
            <w:noProof/>
            <w:webHidden/>
          </w:rPr>
          <w:instrText xml:space="preserve"> PAGEREF _Toc467702747 \h </w:instrText>
        </w:r>
        <w:r w:rsidR="00ED7F73">
          <w:rPr>
            <w:noProof/>
            <w:webHidden/>
          </w:rPr>
        </w:r>
        <w:r w:rsidR="00ED7F73">
          <w:rPr>
            <w:noProof/>
            <w:webHidden/>
          </w:rPr>
          <w:fldChar w:fldCharType="separate"/>
        </w:r>
        <w:r w:rsidR="0092765B">
          <w:rPr>
            <w:noProof/>
            <w:webHidden/>
          </w:rPr>
          <w:t>67</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48" w:history="1">
        <w:r w:rsidR="00ED7F73">
          <w:rPr>
            <w:rStyle w:val="Hyperlink"/>
            <w:noProof/>
          </w:rPr>
          <w:t>Table 12</w:t>
        </w:r>
        <w:r w:rsidR="00ED7F73">
          <w:rPr>
            <w:noProof/>
            <w:webHidden/>
          </w:rPr>
          <w:tab/>
        </w:r>
        <w:r w:rsidR="00ED7F73">
          <w:rPr>
            <w:noProof/>
            <w:webHidden/>
          </w:rPr>
          <w:fldChar w:fldCharType="begin"/>
        </w:r>
        <w:r w:rsidR="00ED7F73">
          <w:rPr>
            <w:noProof/>
            <w:webHidden/>
          </w:rPr>
          <w:instrText xml:space="preserve"> PAGEREF _Toc467702748 \h </w:instrText>
        </w:r>
        <w:r w:rsidR="00ED7F73">
          <w:rPr>
            <w:noProof/>
            <w:webHidden/>
          </w:rPr>
        </w:r>
        <w:r w:rsidR="00ED7F73">
          <w:rPr>
            <w:noProof/>
            <w:webHidden/>
          </w:rPr>
          <w:fldChar w:fldCharType="separate"/>
        </w:r>
        <w:r w:rsidR="0092765B">
          <w:rPr>
            <w:noProof/>
            <w:webHidden/>
          </w:rPr>
          <w:t>68</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49" w:history="1">
        <w:r w:rsidR="00ED7F73">
          <w:rPr>
            <w:rStyle w:val="Hyperlink"/>
            <w:noProof/>
          </w:rPr>
          <w:t>Table 13</w:t>
        </w:r>
        <w:r w:rsidR="00ED7F73">
          <w:rPr>
            <w:noProof/>
            <w:webHidden/>
          </w:rPr>
          <w:tab/>
        </w:r>
        <w:r w:rsidR="00ED7F73">
          <w:rPr>
            <w:noProof/>
            <w:webHidden/>
          </w:rPr>
          <w:fldChar w:fldCharType="begin"/>
        </w:r>
        <w:r w:rsidR="00ED7F73">
          <w:rPr>
            <w:noProof/>
            <w:webHidden/>
          </w:rPr>
          <w:instrText xml:space="preserve"> PAGEREF _Toc467702749 \h </w:instrText>
        </w:r>
        <w:r w:rsidR="00ED7F73">
          <w:rPr>
            <w:noProof/>
            <w:webHidden/>
          </w:rPr>
        </w:r>
        <w:r w:rsidR="00ED7F73">
          <w:rPr>
            <w:noProof/>
            <w:webHidden/>
          </w:rPr>
          <w:fldChar w:fldCharType="separate"/>
        </w:r>
        <w:r w:rsidR="0092765B">
          <w:rPr>
            <w:noProof/>
            <w:webHidden/>
          </w:rPr>
          <w:t>69</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50" w:history="1">
        <w:r w:rsidR="00ED7F73">
          <w:rPr>
            <w:rStyle w:val="Hyperlink"/>
            <w:noProof/>
          </w:rPr>
          <w:t>Table 14</w:t>
        </w:r>
        <w:r w:rsidR="00ED7F73">
          <w:rPr>
            <w:noProof/>
            <w:webHidden/>
          </w:rPr>
          <w:tab/>
        </w:r>
        <w:r w:rsidR="00ED7F73">
          <w:rPr>
            <w:noProof/>
            <w:webHidden/>
          </w:rPr>
          <w:fldChar w:fldCharType="begin"/>
        </w:r>
        <w:r w:rsidR="00ED7F73">
          <w:rPr>
            <w:noProof/>
            <w:webHidden/>
          </w:rPr>
          <w:instrText xml:space="preserve"> PAGEREF _Toc467702750 \h </w:instrText>
        </w:r>
        <w:r w:rsidR="00ED7F73">
          <w:rPr>
            <w:noProof/>
            <w:webHidden/>
          </w:rPr>
        </w:r>
        <w:r w:rsidR="00ED7F73">
          <w:rPr>
            <w:noProof/>
            <w:webHidden/>
          </w:rPr>
          <w:fldChar w:fldCharType="separate"/>
        </w:r>
        <w:r w:rsidR="0092765B">
          <w:rPr>
            <w:noProof/>
            <w:webHidden/>
          </w:rPr>
          <w:t>70</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51" w:history="1">
        <w:r w:rsidR="00ED7F73">
          <w:rPr>
            <w:rStyle w:val="Hyperlink"/>
            <w:noProof/>
          </w:rPr>
          <w:t>Table 15</w:t>
        </w:r>
        <w:r w:rsidR="00ED7F73">
          <w:rPr>
            <w:noProof/>
            <w:webHidden/>
          </w:rPr>
          <w:tab/>
        </w:r>
        <w:r w:rsidR="00ED7F73">
          <w:rPr>
            <w:noProof/>
            <w:webHidden/>
          </w:rPr>
          <w:fldChar w:fldCharType="begin"/>
        </w:r>
        <w:r w:rsidR="00ED7F73">
          <w:rPr>
            <w:noProof/>
            <w:webHidden/>
          </w:rPr>
          <w:instrText xml:space="preserve"> PAGEREF _Toc467702751 \h </w:instrText>
        </w:r>
        <w:r w:rsidR="00ED7F73">
          <w:rPr>
            <w:noProof/>
            <w:webHidden/>
          </w:rPr>
        </w:r>
        <w:r w:rsidR="00ED7F73">
          <w:rPr>
            <w:noProof/>
            <w:webHidden/>
          </w:rPr>
          <w:fldChar w:fldCharType="separate"/>
        </w:r>
        <w:r w:rsidR="0092765B">
          <w:rPr>
            <w:noProof/>
            <w:webHidden/>
          </w:rPr>
          <w:t>71</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52" w:history="1">
        <w:r w:rsidR="00ED7F73">
          <w:rPr>
            <w:rStyle w:val="Hyperlink"/>
            <w:noProof/>
          </w:rPr>
          <w:t>Table 16</w:t>
        </w:r>
        <w:r w:rsidR="00ED7F73">
          <w:rPr>
            <w:noProof/>
            <w:webHidden/>
          </w:rPr>
          <w:tab/>
        </w:r>
        <w:r w:rsidR="00ED7F73">
          <w:rPr>
            <w:noProof/>
            <w:webHidden/>
          </w:rPr>
          <w:fldChar w:fldCharType="begin"/>
        </w:r>
        <w:r w:rsidR="00ED7F73">
          <w:rPr>
            <w:noProof/>
            <w:webHidden/>
          </w:rPr>
          <w:instrText xml:space="preserve"> PAGEREF _Toc467702752 \h </w:instrText>
        </w:r>
        <w:r w:rsidR="00ED7F73">
          <w:rPr>
            <w:noProof/>
            <w:webHidden/>
          </w:rPr>
        </w:r>
        <w:r w:rsidR="00ED7F73">
          <w:rPr>
            <w:noProof/>
            <w:webHidden/>
          </w:rPr>
          <w:fldChar w:fldCharType="separate"/>
        </w:r>
        <w:r w:rsidR="0092765B">
          <w:rPr>
            <w:noProof/>
            <w:webHidden/>
          </w:rPr>
          <w:t>72</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53" w:history="1">
        <w:r w:rsidR="00ED7F73">
          <w:rPr>
            <w:rStyle w:val="Hyperlink"/>
            <w:noProof/>
          </w:rPr>
          <w:t>Table 17</w:t>
        </w:r>
        <w:r w:rsidR="00ED7F73">
          <w:rPr>
            <w:noProof/>
            <w:webHidden/>
          </w:rPr>
          <w:tab/>
        </w:r>
        <w:r w:rsidR="00ED7F73">
          <w:rPr>
            <w:noProof/>
            <w:webHidden/>
          </w:rPr>
          <w:fldChar w:fldCharType="begin"/>
        </w:r>
        <w:r w:rsidR="00ED7F73">
          <w:rPr>
            <w:noProof/>
            <w:webHidden/>
          </w:rPr>
          <w:instrText xml:space="preserve"> PAGEREF _Toc467702753 \h </w:instrText>
        </w:r>
        <w:r w:rsidR="00ED7F73">
          <w:rPr>
            <w:noProof/>
            <w:webHidden/>
          </w:rPr>
        </w:r>
        <w:r w:rsidR="00ED7F73">
          <w:rPr>
            <w:noProof/>
            <w:webHidden/>
          </w:rPr>
          <w:fldChar w:fldCharType="separate"/>
        </w:r>
        <w:r w:rsidR="0092765B">
          <w:rPr>
            <w:noProof/>
            <w:webHidden/>
          </w:rPr>
          <w:t>73</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54" w:history="1">
        <w:r w:rsidR="00ED7F73">
          <w:rPr>
            <w:rStyle w:val="Hyperlink"/>
            <w:noProof/>
          </w:rPr>
          <w:t>Table 18</w:t>
        </w:r>
        <w:r w:rsidR="00ED7F73">
          <w:rPr>
            <w:noProof/>
            <w:webHidden/>
          </w:rPr>
          <w:tab/>
        </w:r>
        <w:r w:rsidR="00ED7F73">
          <w:rPr>
            <w:noProof/>
            <w:webHidden/>
          </w:rPr>
          <w:fldChar w:fldCharType="begin"/>
        </w:r>
        <w:r w:rsidR="00ED7F73">
          <w:rPr>
            <w:noProof/>
            <w:webHidden/>
          </w:rPr>
          <w:instrText xml:space="preserve"> PAGEREF _Toc467702754 \h </w:instrText>
        </w:r>
        <w:r w:rsidR="00ED7F73">
          <w:rPr>
            <w:noProof/>
            <w:webHidden/>
          </w:rPr>
        </w:r>
        <w:r w:rsidR="00ED7F73">
          <w:rPr>
            <w:noProof/>
            <w:webHidden/>
          </w:rPr>
          <w:fldChar w:fldCharType="separate"/>
        </w:r>
        <w:r w:rsidR="0092765B">
          <w:rPr>
            <w:noProof/>
            <w:webHidden/>
          </w:rPr>
          <w:t>78</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55" w:history="1">
        <w:r w:rsidR="00ED7F73">
          <w:rPr>
            <w:rStyle w:val="Hyperlink"/>
            <w:noProof/>
          </w:rPr>
          <w:t>Table 19</w:t>
        </w:r>
        <w:r w:rsidR="00ED7F73">
          <w:rPr>
            <w:noProof/>
            <w:webHidden/>
          </w:rPr>
          <w:tab/>
        </w:r>
        <w:r w:rsidR="00ED7F73">
          <w:rPr>
            <w:noProof/>
            <w:webHidden/>
          </w:rPr>
          <w:fldChar w:fldCharType="begin"/>
        </w:r>
        <w:r w:rsidR="00ED7F73">
          <w:rPr>
            <w:noProof/>
            <w:webHidden/>
          </w:rPr>
          <w:instrText xml:space="preserve"> PAGEREF _Toc467702755 \h </w:instrText>
        </w:r>
        <w:r w:rsidR="00ED7F73">
          <w:rPr>
            <w:noProof/>
            <w:webHidden/>
          </w:rPr>
        </w:r>
        <w:r w:rsidR="00ED7F73">
          <w:rPr>
            <w:noProof/>
            <w:webHidden/>
          </w:rPr>
          <w:fldChar w:fldCharType="separate"/>
        </w:r>
        <w:r w:rsidR="0092765B">
          <w:rPr>
            <w:noProof/>
            <w:webHidden/>
          </w:rPr>
          <w:t>78</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56" w:history="1">
        <w:r w:rsidR="00ED7F73">
          <w:rPr>
            <w:rStyle w:val="Hyperlink"/>
            <w:noProof/>
          </w:rPr>
          <w:t>Table 20</w:t>
        </w:r>
        <w:r w:rsidR="00ED7F73">
          <w:rPr>
            <w:noProof/>
            <w:webHidden/>
          </w:rPr>
          <w:tab/>
        </w:r>
        <w:r w:rsidR="00ED7F73">
          <w:rPr>
            <w:noProof/>
            <w:webHidden/>
          </w:rPr>
          <w:fldChar w:fldCharType="begin"/>
        </w:r>
        <w:r w:rsidR="00ED7F73">
          <w:rPr>
            <w:noProof/>
            <w:webHidden/>
          </w:rPr>
          <w:instrText xml:space="preserve"> PAGEREF _Toc467702756 \h </w:instrText>
        </w:r>
        <w:r w:rsidR="00ED7F73">
          <w:rPr>
            <w:noProof/>
            <w:webHidden/>
          </w:rPr>
        </w:r>
        <w:r w:rsidR="00ED7F73">
          <w:rPr>
            <w:noProof/>
            <w:webHidden/>
          </w:rPr>
          <w:fldChar w:fldCharType="separate"/>
        </w:r>
        <w:r w:rsidR="0092765B">
          <w:rPr>
            <w:noProof/>
            <w:webHidden/>
          </w:rPr>
          <w:t>79</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57" w:history="1">
        <w:r w:rsidR="00ED7F73">
          <w:rPr>
            <w:rStyle w:val="Hyperlink"/>
            <w:noProof/>
          </w:rPr>
          <w:t>Table 21</w:t>
        </w:r>
        <w:r w:rsidR="00ED7F73">
          <w:rPr>
            <w:noProof/>
            <w:webHidden/>
          </w:rPr>
          <w:tab/>
        </w:r>
        <w:r w:rsidR="00ED7F73">
          <w:rPr>
            <w:noProof/>
            <w:webHidden/>
          </w:rPr>
          <w:fldChar w:fldCharType="begin"/>
        </w:r>
        <w:r w:rsidR="00ED7F73">
          <w:rPr>
            <w:noProof/>
            <w:webHidden/>
          </w:rPr>
          <w:instrText xml:space="preserve"> PAGEREF _Toc467702757 \h </w:instrText>
        </w:r>
        <w:r w:rsidR="00ED7F73">
          <w:rPr>
            <w:noProof/>
            <w:webHidden/>
          </w:rPr>
        </w:r>
        <w:r w:rsidR="00ED7F73">
          <w:rPr>
            <w:noProof/>
            <w:webHidden/>
          </w:rPr>
          <w:fldChar w:fldCharType="separate"/>
        </w:r>
        <w:r w:rsidR="0092765B">
          <w:rPr>
            <w:noProof/>
            <w:webHidden/>
          </w:rPr>
          <w:t>79</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58" w:history="1">
        <w:r w:rsidR="00ED7F73">
          <w:rPr>
            <w:rStyle w:val="Hyperlink"/>
            <w:noProof/>
          </w:rPr>
          <w:t>Table 22</w:t>
        </w:r>
        <w:r w:rsidR="00ED7F73">
          <w:rPr>
            <w:noProof/>
            <w:webHidden/>
          </w:rPr>
          <w:tab/>
        </w:r>
        <w:r w:rsidR="00ED7F73">
          <w:rPr>
            <w:noProof/>
            <w:webHidden/>
          </w:rPr>
          <w:fldChar w:fldCharType="begin"/>
        </w:r>
        <w:r w:rsidR="00ED7F73">
          <w:rPr>
            <w:noProof/>
            <w:webHidden/>
          </w:rPr>
          <w:instrText xml:space="preserve"> PAGEREF _Toc467702758 \h </w:instrText>
        </w:r>
        <w:r w:rsidR="00ED7F73">
          <w:rPr>
            <w:noProof/>
            <w:webHidden/>
          </w:rPr>
        </w:r>
        <w:r w:rsidR="00ED7F73">
          <w:rPr>
            <w:noProof/>
            <w:webHidden/>
          </w:rPr>
          <w:fldChar w:fldCharType="separate"/>
        </w:r>
        <w:r w:rsidR="0092765B">
          <w:rPr>
            <w:noProof/>
            <w:webHidden/>
          </w:rPr>
          <w:t>80</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59" w:history="1">
        <w:r w:rsidR="00ED7F73">
          <w:rPr>
            <w:rStyle w:val="Hyperlink"/>
            <w:noProof/>
          </w:rPr>
          <w:t>Table 23</w:t>
        </w:r>
        <w:r w:rsidR="00ED7F73">
          <w:rPr>
            <w:noProof/>
            <w:webHidden/>
          </w:rPr>
          <w:tab/>
        </w:r>
        <w:r w:rsidR="00ED7F73">
          <w:rPr>
            <w:noProof/>
            <w:webHidden/>
          </w:rPr>
          <w:fldChar w:fldCharType="begin"/>
        </w:r>
        <w:r w:rsidR="00ED7F73">
          <w:rPr>
            <w:noProof/>
            <w:webHidden/>
          </w:rPr>
          <w:instrText xml:space="preserve"> PAGEREF _Toc467702759 \h </w:instrText>
        </w:r>
        <w:r w:rsidR="00ED7F73">
          <w:rPr>
            <w:noProof/>
            <w:webHidden/>
          </w:rPr>
        </w:r>
        <w:r w:rsidR="00ED7F73">
          <w:rPr>
            <w:noProof/>
            <w:webHidden/>
          </w:rPr>
          <w:fldChar w:fldCharType="separate"/>
        </w:r>
        <w:r w:rsidR="0092765B">
          <w:rPr>
            <w:noProof/>
            <w:webHidden/>
          </w:rPr>
          <w:t>80</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60" w:history="1">
        <w:r w:rsidR="00ED7F73">
          <w:rPr>
            <w:rStyle w:val="Hyperlink"/>
            <w:noProof/>
          </w:rPr>
          <w:t>Table 24</w:t>
        </w:r>
        <w:r w:rsidR="00ED7F73">
          <w:rPr>
            <w:noProof/>
            <w:webHidden/>
          </w:rPr>
          <w:tab/>
        </w:r>
        <w:r w:rsidR="00ED7F73">
          <w:rPr>
            <w:noProof/>
            <w:webHidden/>
          </w:rPr>
          <w:fldChar w:fldCharType="begin"/>
        </w:r>
        <w:r w:rsidR="00ED7F73">
          <w:rPr>
            <w:noProof/>
            <w:webHidden/>
          </w:rPr>
          <w:instrText xml:space="preserve"> PAGEREF _Toc467702760 \h </w:instrText>
        </w:r>
        <w:r w:rsidR="00ED7F73">
          <w:rPr>
            <w:noProof/>
            <w:webHidden/>
          </w:rPr>
        </w:r>
        <w:r w:rsidR="00ED7F73">
          <w:rPr>
            <w:noProof/>
            <w:webHidden/>
          </w:rPr>
          <w:fldChar w:fldCharType="separate"/>
        </w:r>
        <w:r w:rsidR="0092765B">
          <w:rPr>
            <w:noProof/>
            <w:webHidden/>
          </w:rPr>
          <w:t>83</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61" w:history="1">
        <w:r w:rsidR="00ED7F73">
          <w:rPr>
            <w:rStyle w:val="Hyperlink"/>
            <w:noProof/>
          </w:rPr>
          <w:t>Table 25</w:t>
        </w:r>
        <w:r w:rsidR="00ED7F73">
          <w:rPr>
            <w:noProof/>
            <w:webHidden/>
          </w:rPr>
          <w:tab/>
        </w:r>
        <w:r w:rsidR="00ED7F73">
          <w:rPr>
            <w:noProof/>
            <w:webHidden/>
          </w:rPr>
          <w:fldChar w:fldCharType="begin"/>
        </w:r>
        <w:r w:rsidR="00ED7F73">
          <w:rPr>
            <w:noProof/>
            <w:webHidden/>
          </w:rPr>
          <w:instrText xml:space="preserve"> PAGEREF _Toc467702761 \h </w:instrText>
        </w:r>
        <w:r w:rsidR="00ED7F73">
          <w:rPr>
            <w:noProof/>
            <w:webHidden/>
          </w:rPr>
        </w:r>
        <w:r w:rsidR="00ED7F73">
          <w:rPr>
            <w:noProof/>
            <w:webHidden/>
          </w:rPr>
          <w:fldChar w:fldCharType="separate"/>
        </w:r>
        <w:r w:rsidR="0092765B">
          <w:rPr>
            <w:noProof/>
            <w:webHidden/>
          </w:rPr>
          <w:t>83</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62" w:history="1">
        <w:r w:rsidR="00ED7F73">
          <w:rPr>
            <w:rStyle w:val="Hyperlink"/>
            <w:noProof/>
          </w:rPr>
          <w:t>Table 26</w:t>
        </w:r>
        <w:r w:rsidR="00ED7F73">
          <w:rPr>
            <w:noProof/>
            <w:webHidden/>
          </w:rPr>
          <w:tab/>
        </w:r>
        <w:r w:rsidR="00ED7F73">
          <w:rPr>
            <w:noProof/>
            <w:webHidden/>
          </w:rPr>
          <w:fldChar w:fldCharType="begin"/>
        </w:r>
        <w:r w:rsidR="00ED7F73">
          <w:rPr>
            <w:noProof/>
            <w:webHidden/>
          </w:rPr>
          <w:instrText xml:space="preserve"> PAGEREF _Toc467702762 \h </w:instrText>
        </w:r>
        <w:r w:rsidR="00ED7F73">
          <w:rPr>
            <w:noProof/>
            <w:webHidden/>
          </w:rPr>
        </w:r>
        <w:r w:rsidR="00ED7F73">
          <w:rPr>
            <w:noProof/>
            <w:webHidden/>
          </w:rPr>
          <w:fldChar w:fldCharType="separate"/>
        </w:r>
        <w:r w:rsidR="0092765B">
          <w:rPr>
            <w:noProof/>
            <w:webHidden/>
          </w:rPr>
          <w:t>84</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63" w:history="1">
        <w:r w:rsidR="00ED7F73">
          <w:rPr>
            <w:rStyle w:val="Hyperlink"/>
            <w:noProof/>
          </w:rPr>
          <w:t>Table 27</w:t>
        </w:r>
        <w:r w:rsidR="00ED7F73">
          <w:rPr>
            <w:noProof/>
            <w:webHidden/>
          </w:rPr>
          <w:tab/>
        </w:r>
        <w:r w:rsidR="00ED7F73">
          <w:rPr>
            <w:noProof/>
            <w:webHidden/>
          </w:rPr>
          <w:fldChar w:fldCharType="begin"/>
        </w:r>
        <w:r w:rsidR="00ED7F73">
          <w:rPr>
            <w:noProof/>
            <w:webHidden/>
          </w:rPr>
          <w:instrText xml:space="preserve"> PAGEREF _Toc467702763 \h </w:instrText>
        </w:r>
        <w:r w:rsidR="00ED7F73">
          <w:rPr>
            <w:noProof/>
            <w:webHidden/>
          </w:rPr>
        </w:r>
        <w:r w:rsidR="00ED7F73">
          <w:rPr>
            <w:noProof/>
            <w:webHidden/>
          </w:rPr>
          <w:fldChar w:fldCharType="separate"/>
        </w:r>
        <w:r w:rsidR="0092765B">
          <w:rPr>
            <w:noProof/>
            <w:webHidden/>
          </w:rPr>
          <w:t>84</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64" w:history="1">
        <w:r w:rsidR="00ED7F73">
          <w:rPr>
            <w:rStyle w:val="Hyperlink"/>
            <w:noProof/>
          </w:rPr>
          <w:t>Table 28</w:t>
        </w:r>
        <w:r w:rsidR="00ED7F73">
          <w:rPr>
            <w:noProof/>
            <w:webHidden/>
          </w:rPr>
          <w:tab/>
        </w:r>
        <w:r w:rsidR="00ED7F73">
          <w:rPr>
            <w:noProof/>
            <w:webHidden/>
          </w:rPr>
          <w:fldChar w:fldCharType="begin"/>
        </w:r>
        <w:r w:rsidR="00ED7F73">
          <w:rPr>
            <w:noProof/>
            <w:webHidden/>
          </w:rPr>
          <w:instrText xml:space="preserve"> PAGEREF _Toc467702764 \h </w:instrText>
        </w:r>
        <w:r w:rsidR="00ED7F73">
          <w:rPr>
            <w:noProof/>
            <w:webHidden/>
          </w:rPr>
        </w:r>
        <w:r w:rsidR="00ED7F73">
          <w:rPr>
            <w:noProof/>
            <w:webHidden/>
          </w:rPr>
          <w:fldChar w:fldCharType="separate"/>
        </w:r>
        <w:r w:rsidR="0092765B">
          <w:rPr>
            <w:noProof/>
            <w:webHidden/>
          </w:rPr>
          <w:t>85</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65" w:history="1">
        <w:r w:rsidR="00ED7F73">
          <w:rPr>
            <w:rStyle w:val="Hyperlink"/>
            <w:noProof/>
          </w:rPr>
          <w:t>Table 29</w:t>
        </w:r>
        <w:r w:rsidR="00ED7F73">
          <w:rPr>
            <w:noProof/>
            <w:webHidden/>
          </w:rPr>
          <w:tab/>
        </w:r>
        <w:r w:rsidR="00ED7F73">
          <w:rPr>
            <w:noProof/>
            <w:webHidden/>
          </w:rPr>
          <w:fldChar w:fldCharType="begin"/>
        </w:r>
        <w:r w:rsidR="00ED7F73">
          <w:rPr>
            <w:noProof/>
            <w:webHidden/>
          </w:rPr>
          <w:instrText xml:space="preserve"> PAGEREF _Toc467702765 \h </w:instrText>
        </w:r>
        <w:r w:rsidR="00ED7F73">
          <w:rPr>
            <w:noProof/>
            <w:webHidden/>
          </w:rPr>
        </w:r>
        <w:r w:rsidR="00ED7F73">
          <w:rPr>
            <w:noProof/>
            <w:webHidden/>
          </w:rPr>
          <w:fldChar w:fldCharType="separate"/>
        </w:r>
        <w:r w:rsidR="0092765B">
          <w:rPr>
            <w:noProof/>
            <w:webHidden/>
          </w:rPr>
          <w:t>85</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66" w:history="1">
        <w:r w:rsidR="00ED7F73">
          <w:rPr>
            <w:rStyle w:val="Hyperlink"/>
            <w:noProof/>
          </w:rPr>
          <w:t>Table 30</w:t>
        </w:r>
        <w:r w:rsidR="00ED7F73">
          <w:rPr>
            <w:noProof/>
            <w:webHidden/>
          </w:rPr>
          <w:tab/>
        </w:r>
        <w:r w:rsidR="00ED7F73">
          <w:rPr>
            <w:noProof/>
            <w:webHidden/>
          </w:rPr>
          <w:fldChar w:fldCharType="begin"/>
        </w:r>
        <w:r w:rsidR="00ED7F73">
          <w:rPr>
            <w:noProof/>
            <w:webHidden/>
          </w:rPr>
          <w:instrText xml:space="preserve"> PAGEREF _Toc467702766 \h </w:instrText>
        </w:r>
        <w:r w:rsidR="00ED7F73">
          <w:rPr>
            <w:noProof/>
            <w:webHidden/>
          </w:rPr>
        </w:r>
        <w:r w:rsidR="00ED7F73">
          <w:rPr>
            <w:noProof/>
            <w:webHidden/>
          </w:rPr>
          <w:fldChar w:fldCharType="separate"/>
        </w:r>
        <w:r w:rsidR="0092765B">
          <w:rPr>
            <w:noProof/>
            <w:webHidden/>
          </w:rPr>
          <w:t>87</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67" w:history="1">
        <w:r w:rsidR="00ED7F73">
          <w:rPr>
            <w:rStyle w:val="Hyperlink"/>
            <w:noProof/>
          </w:rPr>
          <w:t>Table 31</w:t>
        </w:r>
        <w:r w:rsidR="00ED7F73">
          <w:rPr>
            <w:noProof/>
            <w:webHidden/>
          </w:rPr>
          <w:tab/>
        </w:r>
        <w:r w:rsidR="00ED7F73">
          <w:rPr>
            <w:noProof/>
            <w:webHidden/>
          </w:rPr>
          <w:fldChar w:fldCharType="begin"/>
        </w:r>
        <w:r w:rsidR="00ED7F73">
          <w:rPr>
            <w:noProof/>
            <w:webHidden/>
          </w:rPr>
          <w:instrText xml:space="preserve"> PAGEREF _Toc467702767 \h </w:instrText>
        </w:r>
        <w:r w:rsidR="00ED7F73">
          <w:rPr>
            <w:noProof/>
            <w:webHidden/>
          </w:rPr>
        </w:r>
        <w:r w:rsidR="00ED7F73">
          <w:rPr>
            <w:noProof/>
            <w:webHidden/>
          </w:rPr>
          <w:fldChar w:fldCharType="separate"/>
        </w:r>
        <w:r w:rsidR="0092765B">
          <w:rPr>
            <w:noProof/>
            <w:webHidden/>
          </w:rPr>
          <w:t>91</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68" w:history="1">
        <w:r w:rsidR="00ED7F73" w:rsidRPr="00DD21A8">
          <w:rPr>
            <w:rStyle w:val="Hyperlink"/>
            <w:noProof/>
          </w:rPr>
          <w:t>Table 32</w:t>
        </w:r>
        <w:r w:rsidR="00ED7F73">
          <w:rPr>
            <w:noProof/>
            <w:webHidden/>
          </w:rPr>
          <w:tab/>
        </w:r>
        <w:r w:rsidR="00ED7F73">
          <w:rPr>
            <w:noProof/>
            <w:webHidden/>
          </w:rPr>
          <w:fldChar w:fldCharType="begin"/>
        </w:r>
        <w:r w:rsidR="00ED7F73">
          <w:rPr>
            <w:noProof/>
            <w:webHidden/>
          </w:rPr>
          <w:instrText xml:space="preserve"> PAGEREF _Toc467702768 \h </w:instrText>
        </w:r>
        <w:r w:rsidR="00ED7F73">
          <w:rPr>
            <w:noProof/>
            <w:webHidden/>
          </w:rPr>
        </w:r>
        <w:r w:rsidR="00ED7F73">
          <w:rPr>
            <w:noProof/>
            <w:webHidden/>
          </w:rPr>
          <w:fldChar w:fldCharType="separate"/>
        </w:r>
        <w:r w:rsidR="0092765B">
          <w:rPr>
            <w:noProof/>
            <w:webHidden/>
          </w:rPr>
          <w:t>94</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69" w:history="1">
        <w:r w:rsidR="00ED7F73" w:rsidRPr="00DD21A8">
          <w:rPr>
            <w:rStyle w:val="Hyperlink"/>
            <w:noProof/>
          </w:rPr>
          <w:t>Table 33</w:t>
        </w:r>
        <w:r w:rsidR="00ED7F73">
          <w:rPr>
            <w:noProof/>
            <w:webHidden/>
          </w:rPr>
          <w:tab/>
        </w:r>
        <w:r w:rsidR="00ED7F73">
          <w:rPr>
            <w:noProof/>
            <w:webHidden/>
          </w:rPr>
          <w:fldChar w:fldCharType="begin"/>
        </w:r>
        <w:r w:rsidR="00ED7F73">
          <w:rPr>
            <w:noProof/>
            <w:webHidden/>
          </w:rPr>
          <w:instrText xml:space="preserve"> PAGEREF _Toc467702769 \h </w:instrText>
        </w:r>
        <w:r w:rsidR="00ED7F73">
          <w:rPr>
            <w:noProof/>
            <w:webHidden/>
          </w:rPr>
        </w:r>
        <w:r w:rsidR="00ED7F73">
          <w:rPr>
            <w:noProof/>
            <w:webHidden/>
          </w:rPr>
          <w:fldChar w:fldCharType="separate"/>
        </w:r>
        <w:r w:rsidR="0092765B">
          <w:rPr>
            <w:noProof/>
            <w:webHidden/>
          </w:rPr>
          <w:t>151</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70" w:history="1">
        <w:r w:rsidR="00ED7F73" w:rsidRPr="00DD21A8">
          <w:rPr>
            <w:rStyle w:val="Hyperlink"/>
            <w:noProof/>
          </w:rPr>
          <w:t>Table 34</w:t>
        </w:r>
        <w:r w:rsidR="00ED7F73">
          <w:rPr>
            <w:noProof/>
            <w:webHidden/>
          </w:rPr>
          <w:tab/>
        </w:r>
        <w:r w:rsidR="00ED7F73">
          <w:rPr>
            <w:noProof/>
            <w:webHidden/>
          </w:rPr>
          <w:fldChar w:fldCharType="begin"/>
        </w:r>
        <w:r w:rsidR="00ED7F73">
          <w:rPr>
            <w:noProof/>
            <w:webHidden/>
          </w:rPr>
          <w:instrText xml:space="preserve"> PAGEREF _Toc467702770 \h </w:instrText>
        </w:r>
        <w:r w:rsidR="00ED7F73">
          <w:rPr>
            <w:noProof/>
            <w:webHidden/>
          </w:rPr>
        </w:r>
        <w:r w:rsidR="00ED7F73">
          <w:rPr>
            <w:noProof/>
            <w:webHidden/>
          </w:rPr>
          <w:fldChar w:fldCharType="separate"/>
        </w:r>
        <w:r w:rsidR="0092765B">
          <w:rPr>
            <w:noProof/>
            <w:webHidden/>
          </w:rPr>
          <w:t>154</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71" w:history="1">
        <w:r w:rsidR="00ED7F73" w:rsidRPr="00DD21A8">
          <w:rPr>
            <w:rStyle w:val="Hyperlink"/>
            <w:noProof/>
          </w:rPr>
          <w:t>Table 35</w:t>
        </w:r>
        <w:r w:rsidR="00ED7F73">
          <w:rPr>
            <w:noProof/>
            <w:webHidden/>
          </w:rPr>
          <w:tab/>
        </w:r>
        <w:r w:rsidR="00ED7F73">
          <w:rPr>
            <w:noProof/>
            <w:webHidden/>
          </w:rPr>
          <w:fldChar w:fldCharType="begin"/>
        </w:r>
        <w:r w:rsidR="00ED7F73">
          <w:rPr>
            <w:noProof/>
            <w:webHidden/>
          </w:rPr>
          <w:instrText xml:space="preserve"> PAGEREF _Toc467702771 \h </w:instrText>
        </w:r>
        <w:r w:rsidR="00ED7F73">
          <w:rPr>
            <w:noProof/>
            <w:webHidden/>
          </w:rPr>
        </w:r>
        <w:r w:rsidR="00ED7F73">
          <w:rPr>
            <w:noProof/>
            <w:webHidden/>
          </w:rPr>
          <w:fldChar w:fldCharType="separate"/>
        </w:r>
        <w:r w:rsidR="0092765B">
          <w:rPr>
            <w:noProof/>
            <w:webHidden/>
          </w:rPr>
          <w:t>156</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72" w:history="1">
        <w:r w:rsidR="00ED7F73" w:rsidRPr="00DD21A8">
          <w:rPr>
            <w:rStyle w:val="Hyperlink"/>
            <w:noProof/>
          </w:rPr>
          <w:t>Table 36</w:t>
        </w:r>
        <w:r w:rsidR="00ED7F73">
          <w:rPr>
            <w:noProof/>
            <w:webHidden/>
          </w:rPr>
          <w:tab/>
        </w:r>
        <w:r w:rsidR="00ED7F73">
          <w:rPr>
            <w:noProof/>
            <w:webHidden/>
          </w:rPr>
          <w:fldChar w:fldCharType="begin"/>
        </w:r>
        <w:r w:rsidR="00ED7F73">
          <w:rPr>
            <w:noProof/>
            <w:webHidden/>
          </w:rPr>
          <w:instrText xml:space="preserve"> PAGEREF _Toc467702772 \h </w:instrText>
        </w:r>
        <w:r w:rsidR="00ED7F73">
          <w:rPr>
            <w:noProof/>
            <w:webHidden/>
          </w:rPr>
        </w:r>
        <w:r w:rsidR="00ED7F73">
          <w:rPr>
            <w:noProof/>
            <w:webHidden/>
          </w:rPr>
          <w:fldChar w:fldCharType="separate"/>
        </w:r>
        <w:r w:rsidR="0092765B">
          <w:rPr>
            <w:noProof/>
            <w:webHidden/>
          </w:rPr>
          <w:t>158</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73" w:history="1">
        <w:r w:rsidR="00ED7F73" w:rsidRPr="00DD21A8">
          <w:rPr>
            <w:rStyle w:val="Hyperlink"/>
            <w:noProof/>
          </w:rPr>
          <w:t>Table 37</w:t>
        </w:r>
        <w:r w:rsidR="00ED7F73">
          <w:rPr>
            <w:noProof/>
            <w:webHidden/>
          </w:rPr>
          <w:tab/>
        </w:r>
        <w:r w:rsidR="00ED7F73">
          <w:rPr>
            <w:noProof/>
            <w:webHidden/>
          </w:rPr>
          <w:fldChar w:fldCharType="begin"/>
        </w:r>
        <w:r w:rsidR="00ED7F73">
          <w:rPr>
            <w:noProof/>
            <w:webHidden/>
          </w:rPr>
          <w:instrText xml:space="preserve"> PAGEREF _Toc467702773 \h </w:instrText>
        </w:r>
        <w:r w:rsidR="00ED7F73">
          <w:rPr>
            <w:noProof/>
            <w:webHidden/>
          </w:rPr>
        </w:r>
        <w:r w:rsidR="00ED7F73">
          <w:rPr>
            <w:noProof/>
            <w:webHidden/>
          </w:rPr>
          <w:fldChar w:fldCharType="separate"/>
        </w:r>
        <w:r w:rsidR="0092765B">
          <w:rPr>
            <w:noProof/>
            <w:webHidden/>
          </w:rPr>
          <w:t>160</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74" w:history="1">
        <w:r w:rsidR="00ED7F73" w:rsidRPr="00DD21A8">
          <w:rPr>
            <w:rStyle w:val="Hyperlink"/>
            <w:noProof/>
          </w:rPr>
          <w:t>Table 38</w:t>
        </w:r>
        <w:r w:rsidR="00ED7F73">
          <w:rPr>
            <w:noProof/>
            <w:webHidden/>
          </w:rPr>
          <w:tab/>
        </w:r>
        <w:r w:rsidR="00ED7F73">
          <w:rPr>
            <w:noProof/>
            <w:webHidden/>
          </w:rPr>
          <w:fldChar w:fldCharType="begin"/>
        </w:r>
        <w:r w:rsidR="00ED7F73">
          <w:rPr>
            <w:noProof/>
            <w:webHidden/>
          </w:rPr>
          <w:instrText xml:space="preserve"> PAGEREF _Toc467702774 \h </w:instrText>
        </w:r>
        <w:r w:rsidR="00ED7F73">
          <w:rPr>
            <w:noProof/>
            <w:webHidden/>
          </w:rPr>
        </w:r>
        <w:r w:rsidR="00ED7F73">
          <w:rPr>
            <w:noProof/>
            <w:webHidden/>
          </w:rPr>
          <w:fldChar w:fldCharType="separate"/>
        </w:r>
        <w:r w:rsidR="0092765B">
          <w:rPr>
            <w:noProof/>
            <w:webHidden/>
          </w:rPr>
          <w:t>162</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75" w:history="1">
        <w:r w:rsidR="00ED7F73" w:rsidRPr="00DD21A8">
          <w:rPr>
            <w:rStyle w:val="Hyperlink"/>
            <w:noProof/>
          </w:rPr>
          <w:t>Table 39</w:t>
        </w:r>
        <w:r w:rsidR="00ED7F73">
          <w:rPr>
            <w:noProof/>
            <w:webHidden/>
          </w:rPr>
          <w:tab/>
        </w:r>
        <w:r w:rsidR="00ED7F73">
          <w:rPr>
            <w:noProof/>
            <w:webHidden/>
          </w:rPr>
          <w:fldChar w:fldCharType="begin"/>
        </w:r>
        <w:r w:rsidR="00ED7F73">
          <w:rPr>
            <w:noProof/>
            <w:webHidden/>
          </w:rPr>
          <w:instrText xml:space="preserve"> PAGEREF _Toc467702775 \h </w:instrText>
        </w:r>
        <w:r w:rsidR="00ED7F73">
          <w:rPr>
            <w:noProof/>
            <w:webHidden/>
          </w:rPr>
        </w:r>
        <w:r w:rsidR="00ED7F73">
          <w:rPr>
            <w:noProof/>
            <w:webHidden/>
          </w:rPr>
          <w:fldChar w:fldCharType="separate"/>
        </w:r>
        <w:r w:rsidR="0092765B">
          <w:rPr>
            <w:noProof/>
            <w:webHidden/>
          </w:rPr>
          <w:t>164</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76" w:history="1">
        <w:r w:rsidR="00ED7F73" w:rsidRPr="00DD21A8">
          <w:rPr>
            <w:rStyle w:val="Hyperlink"/>
            <w:noProof/>
          </w:rPr>
          <w:t>Table 40</w:t>
        </w:r>
        <w:r w:rsidR="00ED7F73">
          <w:rPr>
            <w:noProof/>
            <w:webHidden/>
          </w:rPr>
          <w:tab/>
        </w:r>
        <w:r w:rsidR="00ED7F73">
          <w:rPr>
            <w:noProof/>
            <w:webHidden/>
          </w:rPr>
          <w:fldChar w:fldCharType="begin"/>
        </w:r>
        <w:r w:rsidR="00ED7F73">
          <w:rPr>
            <w:noProof/>
            <w:webHidden/>
          </w:rPr>
          <w:instrText xml:space="preserve"> PAGEREF _Toc467702776 \h </w:instrText>
        </w:r>
        <w:r w:rsidR="00ED7F73">
          <w:rPr>
            <w:noProof/>
            <w:webHidden/>
          </w:rPr>
        </w:r>
        <w:r w:rsidR="00ED7F73">
          <w:rPr>
            <w:noProof/>
            <w:webHidden/>
          </w:rPr>
          <w:fldChar w:fldCharType="separate"/>
        </w:r>
        <w:r w:rsidR="0092765B">
          <w:rPr>
            <w:noProof/>
            <w:webHidden/>
          </w:rPr>
          <w:t>166</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77" w:history="1">
        <w:r w:rsidR="00ED7F73" w:rsidRPr="00DD21A8">
          <w:rPr>
            <w:rStyle w:val="Hyperlink"/>
            <w:noProof/>
          </w:rPr>
          <w:t>Table 41</w:t>
        </w:r>
        <w:r w:rsidR="00ED7F73">
          <w:rPr>
            <w:noProof/>
            <w:webHidden/>
          </w:rPr>
          <w:tab/>
        </w:r>
        <w:r w:rsidR="00ED7F73">
          <w:rPr>
            <w:noProof/>
            <w:webHidden/>
          </w:rPr>
          <w:fldChar w:fldCharType="begin"/>
        </w:r>
        <w:r w:rsidR="00ED7F73">
          <w:rPr>
            <w:noProof/>
            <w:webHidden/>
          </w:rPr>
          <w:instrText xml:space="preserve"> PAGEREF _Toc467702777 \h </w:instrText>
        </w:r>
        <w:r w:rsidR="00ED7F73">
          <w:rPr>
            <w:noProof/>
            <w:webHidden/>
          </w:rPr>
        </w:r>
        <w:r w:rsidR="00ED7F73">
          <w:rPr>
            <w:noProof/>
            <w:webHidden/>
          </w:rPr>
          <w:fldChar w:fldCharType="separate"/>
        </w:r>
        <w:r w:rsidR="0092765B">
          <w:rPr>
            <w:noProof/>
            <w:webHidden/>
          </w:rPr>
          <w:t>168</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78" w:history="1">
        <w:r w:rsidR="00ED7F73" w:rsidRPr="00DD21A8">
          <w:rPr>
            <w:rStyle w:val="Hyperlink"/>
            <w:noProof/>
          </w:rPr>
          <w:t>Table 42</w:t>
        </w:r>
        <w:r w:rsidR="00ED7F73">
          <w:rPr>
            <w:noProof/>
            <w:webHidden/>
          </w:rPr>
          <w:tab/>
        </w:r>
        <w:r w:rsidR="00ED7F73">
          <w:rPr>
            <w:noProof/>
            <w:webHidden/>
          </w:rPr>
          <w:fldChar w:fldCharType="begin"/>
        </w:r>
        <w:r w:rsidR="00ED7F73">
          <w:rPr>
            <w:noProof/>
            <w:webHidden/>
          </w:rPr>
          <w:instrText xml:space="preserve"> PAGEREF _Toc467702778 \h </w:instrText>
        </w:r>
        <w:r w:rsidR="00ED7F73">
          <w:rPr>
            <w:noProof/>
            <w:webHidden/>
          </w:rPr>
        </w:r>
        <w:r w:rsidR="00ED7F73">
          <w:rPr>
            <w:noProof/>
            <w:webHidden/>
          </w:rPr>
          <w:fldChar w:fldCharType="separate"/>
        </w:r>
        <w:r w:rsidR="0092765B">
          <w:rPr>
            <w:noProof/>
            <w:webHidden/>
          </w:rPr>
          <w:t>171</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79" w:history="1">
        <w:r w:rsidR="00ED7F73" w:rsidRPr="00DD21A8">
          <w:rPr>
            <w:rStyle w:val="Hyperlink"/>
            <w:noProof/>
          </w:rPr>
          <w:t>Table 43</w:t>
        </w:r>
        <w:r w:rsidR="00ED7F73">
          <w:rPr>
            <w:noProof/>
            <w:webHidden/>
          </w:rPr>
          <w:tab/>
        </w:r>
        <w:r w:rsidR="00ED7F73">
          <w:rPr>
            <w:noProof/>
            <w:webHidden/>
          </w:rPr>
          <w:fldChar w:fldCharType="begin"/>
        </w:r>
        <w:r w:rsidR="00ED7F73">
          <w:rPr>
            <w:noProof/>
            <w:webHidden/>
          </w:rPr>
          <w:instrText xml:space="preserve"> PAGEREF _Toc467702779 \h </w:instrText>
        </w:r>
        <w:r w:rsidR="00ED7F73">
          <w:rPr>
            <w:noProof/>
            <w:webHidden/>
          </w:rPr>
        </w:r>
        <w:r w:rsidR="00ED7F73">
          <w:rPr>
            <w:noProof/>
            <w:webHidden/>
          </w:rPr>
          <w:fldChar w:fldCharType="separate"/>
        </w:r>
        <w:r w:rsidR="0092765B">
          <w:rPr>
            <w:noProof/>
            <w:webHidden/>
          </w:rPr>
          <w:t>174</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80" w:history="1">
        <w:r w:rsidR="00ED7F73" w:rsidRPr="00DD21A8">
          <w:rPr>
            <w:rStyle w:val="Hyperlink"/>
            <w:noProof/>
          </w:rPr>
          <w:t>Table 44</w:t>
        </w:r>
        <w:r w:rsidR="00ED7F73">
          <w:rPr>
            <w:noProof/>
            <w:webHidden/>
          </w:rPr>
          <w:tab/>
        </w:r>
        <w:r w:rsidR="00ED7F73">
          <w:rPr>
            <w:noProof/>
            <w:webHidden/>
          </w:rPr>
          <w:fldChar w:fldCharType="begin"/>
        </w:r>
        <w:r w:rsidR="00ED7F73">
          <w:rPr>
            <w:noProof/>
            <w:webHidden/>
          </w:rPr>
          <w:instrText xml:space="preserve"> PAGEREF _Toc467702780 \h </w:instrText>
        </w:r>
        <w:r w:rsidR="00ED7F73">
          <w:rPr>
            <w:noProof/>
            <w:webHidden/>
          </w:rPr>
        </w:r>
        <w:r w:rsidR="00ED7F73">
          <w:rPr>
            <w:noProof/>
            <w:webHidden/>
          </w:rPr>
          <w:fldChar w:fldCharType="separate"/>
        </w:r>
        <w:r w:rsidR="0092765B">
          <w:rPr>
            <w:noProof/>
            <w:webHidden/>
          </w:rPr>
          <w:t>175</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81" w:history="1">
        <w:r w:rsidR="00ED7F73" w:rsidRPr="00DD21A8">
          <w:rPr>
            <w:rStyle w:val="Hyperlink"/>
            <w:noProof/>
          </w:rPr>
          <w:t>Table 45</w:t>
        </w:r>
        <w:r w:rsidR="00ED7F73">
          <w:rPr>
            <w:noProof/>
            <w:webHidden/>
          </w:rPr>
          <w:tab/>
        </w:r>
        <w:r w:rsidR="00ED7F73">
          <w:rPr>
            <w:noProof/>
            <w:webHidden/>
          </w:rPr>
          <w:fldChar w:fldCharType="begin"/>
        </w:r>
        <w:r w:rsidR="00ED7F73">
          <w:rPr>
            <w:noProof/>
            <w:webHidden/>
          </w:rPr>
          <w:instrText xml:space="preserve"> PAGEREF _Toc467702781 \h </w:instrText>
        </w:r>
        <w:r w:rsidR="00ED7F73">
          <w:rPr>
            <w:noProof/>
            <w:webHidden/>
          </w:rPr>
        </w:r>
        <w:r w:rsidR="00ED7F73">
          <w:rPr>
            <w:noProof/>
            <w:webHidden/>
          </w:rPr>
          <w:fldChar w:fldCharType="separate"/>
        </w:r>
        <w:r w:rsidR="0092765B">
          <w:rPr>
            <w:noProof/>
            <w:webHidden/>
          </w:rPr>
          <w:t>175</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82" w:history="1">
        <w:r w:rsidR="00ED7F73" w:rsidRPr="00DD21A8">
          <w:rPr>
            <w:rStyle w:val="Hyperlink"/>
            <w:noProof/>
          </w:rPr>
          <w:t>Table 46</w:t>
        </w:r>
        <w:r w:rsidR="00ED7F73">
          <w:rPr>
            <w:noProof/>
            <w:webHidden/>
          </w:rPr>
          <w:tab/>
        </w:r>
        <w:r w:rsidR="00ED7F73">
          <w:rPr>
            <w:noProof/>
            <w:webHidden/>
          </w:rPr>
          <w:fldChar w:fldCharType="begin"/>
        </w:r>
        <w:r w:rsidR="00ED7F73">
          <w:rPr>
            <w:noProof/>
            <w:webHidden/>
          </w:rPr>
          <w:instrText xml:space="preserve"> PAGEREF _Toc467702782 \h </w:instrText>
        </w:r>
        <w:r w:rsidR="00ED7F73">
          <w:rPr>
            <w:noProof/>
            <w:webHidden/>
          </w:rPr>
        </w:r>
        <w:r w:rsidR="00ED7F73">
          <w:rPr>
            <w:noProof/>
            <w:webHidden/>
          </w:rPr>
          <w:fldChar w:fldCharType="separate"/>
        </w:r>
        <w:r w:rsidR="0092765B">
          <w:rPr>
            <w:noProof/>
            <w:webHidden/>
          </w:rPr>
          <w:t>176</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83" w:history="1">
        <w:r w:rsidR="00ED7F73" w:rsidRPr="00DD21A8">
          <w:rPr>
            <w:rStyle w:val="Hyperlink"/>
            <w:noProof/>
          </w:rPr>
          <w:t>Table 47</w:t>
        </w:r>
        <w:r w:rsidR="00ED7F73">
          <w:rPr>
            <w:noProof/>
            <w:webHidden/>
          </w:rPr>
          <w:tab/>
        </w:r>
        <w:r w:rsidR="00ED7F73">
          <w:rPr>
            <w:noProof/>
            <w:webHidden/>
          </w:rPr>
          <w:fldChar w:fldCharType="begin"/>
        </w:r>
        <w:r w:rsidR="00ED7F73">
          <w:rPr>
            <w:noProof/>
            <w:webHidden/>
          </w:rPr>
          <w:instrText xml:space="preserve"> PAGEREF _Toc467702783 \h </w:instrText>
        </w:r>
        <w:r w:rsidR="00ED7F73">
          <w:rPr>
            <w:noProof/>
            <w:webHidden/>
          </w:rPr>
        </w:r>
        <w:r w:rsidR="00ED7F73">
          <w:rPr>
            <w:noProof/>
            <w:webHidden/>
          </w:rPr>
          <w:fldChar w:fldCharType="separate"/>
        </w:r>
        <w:r w:rsidR="0092765B">
          <w:rPr>
            <w:noProof/>
            <w:webHidden/>
          </w:rPr>
          <w:t>176</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84" w:history="1">
        <w:r w:rsidR="00ED7F73" w:rsidRPr="00DD21A8">
          <w:rPr>
            <w:rStyle w:val="Hyperlink"/>
            <w:noProof/>
          </w:rPr>
          <w:t>Table 48</w:t>
        </w:r>
        <w:r w:rsidR="00ED7F73">
          <w:rPr>
            <w:noProof/>
            <w:webHidden/>
          </w:rPr>
          <w:tab/>
        </w:r>
        <w:r w:rsidR="00ED7F73">
          <w:rPr>
            <w:noProof/>
            <w:webHidden/>
          </w:rPr>
          <w:fldChar w:fldCharType="begin"/>
        </w:r>
        <w:r w:rsidR="00ED7F73">
          <w:rPr>
            <w:noProof/>
            <w:webHidden/>
          </w:rPr>
          <w:instrText xml:space="preserve"> PAGEREF _Toc467702784 \h </w:instrText>
        </w:r>
        <w:r w:rsidR="00ED7F73">
          <w:rPr>
            <w:noProof/>
            <w:webHidden/>
          </w:rPr>
        </w:r>
        <w:r w:rsidR="00ED7F73">
          <w:rPr>
            <w:noProof/>
            <w:webHidden/>
          </w:rPr>
          <w:fldChar w:fldCharType="separate"/>
        </w:r>
        <w:r w:rsidR="0092765B">
          <w:rPr>
            <w:noProof/>
            <w:webHidden/>
          </w:rPr>
          <w:t>177</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85" w:history="1">
        <w:r w:rsidR="00ED7F73" w:rsidRPr="00DD21A8">
          <w:rPr>
            <w:rStyle w:val="Hyperlink"/>
            <w:noProof/>
          </w:rPr>
          <w:t>Table 49</w:t>
        </w:r>
        <w:r w:rsidR="00ED7F73">
          <w:rPr>
            <w:noProof/>
            <w:webHidden/>
          </w:rPr>
          <w:tab/>
        </w:r>
        <w:r w:rsidR="00ED7F73">
          <w:rPr>
            <w:noProof/>
            <w:webHidden/>
          </w:rPr>
          <w:fldChar w:fldCharType="begin"/>
        </w:r>
        <w:r w:rsidR="00ED7F73">
          <w:rPr>
            <w:noProof/>
            <w:webHidden/>
          </w:rPr>
          <w:instrText xml:space="preserve"> PAGEREF _Toc467702785 \h </w:instrText>
        </w:r>
        <w:r w:rsidR="00ED7F73">
          <w:rPr>
            <w:noProof/>
            <w:webHidden/>
          </w:rPr>
        </w:r>
        <w:r w:rsidR="00ED7F73">
          <w:rPr>
            <w:noProof/>
            <w:webHidden/>
          </w:rPr>
          <w:fldChar w:fldCharType="separate"/>
        </w:r>
        <w:r w:rsidR="0092765B">
          <w:rPr>
            <w:noProof/>
            <w:webHidden/>
          </w:rPr>
          <w:t>177</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86" w:history="1">
        <w:r w:rsidR="00ED7F73" w:rsidRPr="00DD21A8">
          <w:rPr>
            <w:rStyle w:val="Hyperlink"/>
            <w:noProof/>
          </w:rPr>
          <w:t>Table 50</w:t>
        </w:r>
        <w:r w:rsidR="00ED7F73">
          <w:rPr>
            <w:noProof/>
            <w:webHidden/>
          </w:rPr>
          <w:tab/>
        </w:r>
        <w:r w:rsidR="00ED7F73">
          <w:rPr>
            <w:noProof/>
            <w:webHidden/>
          </w:rPr>
          <w:fldChar w:fldCharType="begin"/>
        </w:r>
        <w:r w:rsidR="00ED7F73">
          <w:rPr>
            <w:noProof/>
            <w:webHidden/>
          </w:rPr>
          <w:instrText xml:space="preserve"> PAGEREF _Toc467702786 \h </w:instrText>
        </w:r>
        <w:r w:rsidR="00ED7F73">
          <w:rPr>
            <w:noProof/>
            <w:webHidden/>
          </w:rPr>
        </w:r>
        <w:r w:rsidR="00ED7F73">
          <w:rPr>
            <w:noProof/>
            <w:webHidden/>
          </w:rPr>
          <w:fldChar w:fldCharType="separate"/>
        </w:r>
        <w:r w:rsidR="0092765B">
          <w:rPr>
            <w:noProof/>
            <w:webHidden/>
          </w:rPr>
          <w:t>178</w:t>
        </w:r>
        <w:r w:rsidR="00ED7F73">
          <w:rPr>
            <w:noProof/>
            <w:webHidden/>
          </w:rPr>
          <w:fldChar w:fldCharType="end"/>
        </w:r>
      </w:hyperlink>
    </w:p>
    <w:p w:rsidR="00ED7F73" w:rsidRDefault="00F111C8">
      <w:pPr>
        <w:pStyle w:val="TableofFigures"/>
        <w:tabs>
          <w:tab w:val="right" w:leader="dot" w:pos="8486"/>
        </w:tabs>
        <w:rPr>
          <w:rFonts w:eastAsiaTheme="minorEastAsia" w:cstheme="minorBidi"/>
          <w:noProof/>
          <w:lang w:bidi="ar-SA"/>
        </w:rPr>
      </w:pPr>
      <w:hyperlink w:anchor="_Toc467702787" w:history="1">
        <w:r w:rsidR="00ED7F73" w:rsidRPr="00DD21A8">
          <w:rPr>
            <w:rStyle w:val="Hyperlink"/>
            <w:noProof/>
          </w:rPr>
          <w:t>Table 51</w:t>
        </w:r>
        <w:r w:rsidR="00ED7F73">
          <w:rPr>
            <w:noProof/>
            <w:webHidden/>
          </w:rPr>
          <w:tab/>
        </w:r>
        <w:r w:rsidR="00ED7F73">
          <w:rPr>
            <w:noProof/>
            <w:webHidden/>
          </w:rPr>
          <w:fldChar w:fldCharType="begin"/>
        </w:r>
        <w:r w:rsidR="00ED7F73">
          <w:rPr>
            <w:noProof/>
            <w:webHidden/>
          </w:rPr>
          <w:instrText xml:space="preserve"> PAGEREF _Toc467702787 \h </w:instrText>
        </w:r>
        <w:r w:rsidR="00ED7F73">
          <w:rPr>
            <w:noProof/>
            <w:webHidden/>
          </w:rPr>
        </w:r>
        <w:r w:rsidR="00ED7F73">
          <w:rPr>
            <w:noProof/>
            <w:webHidden/>
          </w:rPr>
          <w:fldChar w:fldCharType="separate"/>
        </w:r>
        <w:r w:rsidR="0092765B">
          <w:rPr>
            <w:noProof/>
            <w:webHidden/>
          </w:rPr>
          <w:t>186</w:t>
        </w:r>
        <w:r w:rsidR="00ED7F73">
          <w:rPr>
            <w:noProof/>
            <w:webHidden/>
          </w:rPr>
          <w:fldChar w:fldCharType="end"/>
        </w:r>
      </w:hyperlink>
    </w:p>
    <w:p w:rsidR="00DA1971" w:rsidRDefault="00AA4AED" w:rsidP="00E61022">
      <w:pPr>
        <w:pStyle w:val="Heading1"/>
      </w:pPr>
      <w:r>
        <w:fldChar w:fldCharType="end"/>
      </w:r>
      <w:r w:rsidR="00DA1971">
        <w:br w:type="page"/>
      </w:r>
      <w:bookmarkStart w:id="5" w:name="_Toc310579466"/>
      <w:bookmarkStart w:id="6" w:name="_Toc467702267"/>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826BC7">
            <w:t>List of Figures</w:t>
          </w:r>
        </w:sdtContent>
      </w:sdt>
      <w:bookmarkEnd w:id="5"/>
      <w:bookmarkEnd w:id="6"/>
    </w:p>
    <w:p w:rsidR="009C4FEF" w:rsidRPr="00EE3EDB" w:rsidRDefault="009C4FEF" w:rsidP="009C4FEF">
      <w:pPr>
        <w:pStyle w:val="NoSpacing"/>
      </w:pPr>
    </w:p>
    <w:p w:rsidR="00C4148C"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67417500" w:history="1">
        <w:r w:rsidR="00C4148C" w:rsidRPr="00DB4F3F">
          <w:rPr>
            <w:rStyle w:val="Hyperlink"/>
            <w:noProof/>
          </w:rPr>
          <w:t>Figure 1</w:t>
        </w:r>
        <w:r w:rsidR="00C4148C">
          <w:rPr>
            <w:noProof/>
            <w:webHidden/>
          </w:rPr>
          <w:tab/>
        </w:r>
        <w:r w:rsidR="00C4148C">
          <w:rPr>
            <w:noProof/>
            <w:webHidden/>
          </w:rPr>
          <w:fldChar w:fldCharType="begin"/>
        </w:r>
        <w:r w:rsidR="00C4148C">
          <w:rPr>
            <w:noProof/>
            <w:webHidden/>
          </w:rPr>
          <w:instrText xml:space="preserve"> PAGEREF _Toc467417500 \h </w:instrText>
        </w:r>
        <w:r w:rsidR="00C4148C">
          <w:rPr>
            <w:noProof/>
            <w:webHidden/>
          </w:rPr>
        </w:r>
        <w:r w:rsidR="00C4148C">
          <w:rPr>
            <w:noProof/>
            <w:webHidden/>
          </w:rPr>
          <w:fldChar w:fldCharType="separate"/>
        </w:r>
        <w:r w:rsidR="0092765B">
          <w:rPr>
            <w:noProof/>
            <w:webHidden/>
          </w:rPr>
          <w:t>16</w:t>
        </w:r>
        <w:r w:rsidR="00C4148C">
          <w:rPr>
            <w:noProof/>
            <w:webHidden/>
          </w:rPr>
          <w:fldChar w:fldCharType="end"/>
        </w:r>
      </w:hyperlink>
    </w:p>
    <w:p w:rsidR="00C4148C" w:rsidRDefault="00F111C8">
      <w:pPr>
        <w:pStyle w:val="TableofFigures"/>
        <w:tabs>
          <w:tab w:val="right" w:leader="dot" w:pos="8486"/>
        </w:tabs>
        <w:rPr>
          <w:rFonts w:eastAsiaTheme="minorEastAsia" w:cstheme="minorBidi"/>
          <w:noProof/>
          <w:sz w:val="22"/>
          <w:szCs w:val="22"/>
          <w:lang w:bidi="ar-SA"/>
        </w:rPr>
      </w:pPr>
      <w:hyperlink r:id="rId9" w:anchor="_Toc467417501" w:history="1">
        <w:r w:rsidR="00DB4F3F">
          <w:rPr>
            <w:rStyle w:val="Hyperlink"/>
            <w:noProof/>
          </w:rPr>
          <w:t>Figure 2</w:t>
        </w:r>
        <w:r w:rsidR="00C4148C">
          <w:rPr>
            <w:noProof/>
            <w:webHidden/>
          </w:rPr>
          <w:tab/>
        </w:r>
        <w:r w:rsidR="00C4148C">
          <w:rPr>
            <w:noProof/>
            <w:webHidden/>
          </w:rPr>
          <w:fldChar w:fldCharType="begin"/>
        </w:r>
        <w:r w:rsidR="00C4148C">
          <w:rPr>
            <w:noProof/>
            <w:webHidden/>
          </w:rPr>
          <w:instrText xml:space="preserve"> PAGEREF _Toc467417501 \h </w:instrText>
        </w:r>
        <w:r w:rsidR="00C4148C">
          <w:rPr>
            <w:noProof/>
            <w:webHidden/>
          </w:rPr>
        </w:r>
        <w:r w:rsidR="00C4148C">
          <w:rPr>
            <w:noProof/>
            <w:webHidden/>
          </w:rPr>
          <w:fldChar w:fldCharType="separate"/>
        </w:r>
        <w:r w:rsidR="0092765B">
          <w:rPr>
            <w:noProof/>
            <w:webHidden/>
          </w:rPr>
          <w:t>61</w:t>
        </w:r>
        <w:r w:rsidR="00C4148C">
          <w:rPr>
            <w:noProof/>
            <w:webHidden/>
          </w:rPr>
          <w:fldChar w:fldCharType="end"/>
        </w:r>
      </w:hyperlink>
    </w:p>
    <w:p w:rsidR="00C4148C" w:rsidRDefault="00F111C8">
      <w:pPr>
        <w:pStyle w:val="TableofFigures"/>
        <w:tabs>
          <w:tab w:val="right" w:leader="dot" w:pos="8486"/>
        </w:tabs>
        <w:rPr>
          <w:rFonts w:eastAsiaTheme="minorEastAsia" w:cstheme="minorBidi"/>
          <w:noProof/>
          <w:sz w:val="22"/>
          <w:szCs w:val="22"/>
          <w:lang w:bidi="ar-SA"/>
        </w:rPr>
      </w:pPr>
      <w:hyperlink r:id="rId10" w:anchor="_Toc467417502" w:history="1">
        <w:r w:rsidR="00C4148C" w:rsidRPr="00DB4F3F">
          <w:rPr>
            <w:rStyle w:val="Hyperlink"/>
            <w:noProof/>
          </w:rPr>
          <w:t>Figure 3</w:t>
        </w:r>
        <w:r w:rsidR="00C4148C">
          <w:rPr>
            <w:noProof/>
            <w:webHidden/>
          </w:rPr>
          <w:tab/>
        </w:r>
        <w:r w:rsidR="00C4148C">
          <w:rPr>
            <w:noProof/>
            <w:webHidden/>
          </w:rPr>
          <w:fldChar w:fldCharType="begin"/>
        </w:r>
        <w:r w:rsidR="00C4148C">
          <w:rPr>
            <w:noProof/>
            <w:webHidden/>
          </w:rPr>
          <w:instrText xml:space="preserve"> PAGEREF _Toc467417502 \h </w:instrText>
        </w:r>
        <w:r w:rsidR="00C4148C">
          <w:rPr>
            <w:noProof/>
            <w:webHidden/>
          </w:rPr>
        </w:r>
        <w:r w:rsidR="00C4148C">
          <w:rPr>
            <w:noProof/>
            <w:webHidden/>
          </w:rPr>
          <w:fldChar w:fldCharType="separate"/>
        </w:r>
        <w:r w:rsidR="0092765B">
          <w:rPr>
            <w:noProof/>
            <w:webHidden/>
          </w:rPr>
          <w:t>66</w:t>
        </w:r>
        <w:r w:rsidR="00C4148C">
          <w:rPr>
            <w:noProof/>
            <w:webHidden/>
          </w:rPr>
          <w:fldChar w:fldCharType="end"/>
        </w:r>
      </w:hyperlink>
    </w:p>
    <w:p w:rsidR="00C4148C" w:rsidRDefault="00F111C8">
      <w:pPr>
        <w:pStyle w:val="TableofFigures"/>
        <w:tabs>
          <w:tab w:val="right" w:leader="dot" w:pos="8486"/>
        </w:tabs>
        <w:rPr>
          <w:rFonts w:eastAsiaTheme="minorEastAsia" w:cstheme="minorBidi"/>
          <w:noProof/>
          <w:sz w:val="22"/>
          <w:szCs w:val="22"/>
          <w:lang w:bidi="ar-SA"/>
        </w:rPr>
      </w:pPr>
      <w:hyperlink w:anchor="_Toc467417503" w:history="1">
        <w:r w:rsidR="00C4148C" w:rsidRPr="00DB4F3F">
          <w:rPr>
            <w:rStyle w:val="Hyperlink"/>
            <w:noProof/>
          </w:rPr>
          <w:t>Figure 4</w:t>
        </w:r>
        <w:r w:rsidR="00C4148C">
          <w:rPr>
            <w:noProof/>
            <w:webHidden/>
          </w:rPr>
          <w:tab/>
        </w:r>
        <w:r w:rsidR="00C4148C">
          <w:rPr>
            <w:noProof/>
            <w:webHidden/>
          </w:rPr>
          <w:fldChar w:fldCharType="begin"/>
        </w:r>
        <w:r w:rsidR="00C4148C">
          <w:rPr>
            <w:noProof/>
            <w:webHidden/>
          </w:rPr>
          <w:instrText xml:space="preserve"> PAGEREF _Toc467417503 \h </w:instrText>
        </w:r>
        <w:r w:rsidR="00C4148C">
          <w:rPr>
            <w:noProof/>
            <w:webHidden/>
          </w:rPr>
        </w:r>
        <w:r w:rsidR="00C4148C">
          <w:rPr>
            <w:noProof/>
            <w:webHidden/>
          </w:rPr>
          <w:fldChar w:fldCharType="separate"/>
        </w:r>
        <w:r w:rsidR="0092765B">
          <w:rPr>
            <w:noProof/>
            <w:webHidden/>
          </w:rPr>
          <w:t>82</w:t>
        </w:r>
        <w:r w:rsidR="00C4148C">
          <w:rPr>
            <w:noProof/>
            <w:webHidden/>
          </w:rPr>
          <w:fldChar w:fldCharType="end"/>
        </w:r>
      </w:hyperlink>
    </w:p>
    <w:p w:rsidR="00C4148C" w:rsidRDefault="00F111C8">
      <w:pPr>
        <w:pStyle w:val="TableofFigures"/>
        <w:tabs>
          <w:tab w:val="right" w:leader="dot" w:pos="8486"/>
        </w:tabs>
        <w:rPr>
          <w:rFonts w:eastAsiaTheme="minorEastAsia" w:cstheme="minorBidi"/>
          <w:noProof/>
          <w:sz w:val="22"/>
          <w:szCs w:val="22"/>
          <w:lang w:bidi="ar-SA"/>
        </w:rPr>
      </w:pPr>
      <w:hyperlink w:anchor="_Toc467417504" w:history="1">
        <w:r w:rsidR="00C4148C" w:rsidRPr="00DB4F3F">
          <w:rPr>
            <w:rStyle w:val="Hyperlink"/>
            <w:noProof/>
          </w:rPr>
          <w:t>Figure 5</w:t>
        </w:r>
        <w:r w:rsidR="00C4148C">
          <w:rPr>
            <w:noProof/>
            <w:webHidden/>
          </w:rPr>
          <w:tab/>
        </w:r>
        <w:r w:rsidR="00C4148C">
          <w:rPr>
            <w:noProof/>
            <w:webHidden/>
          </w:rPr>
          <w:fldChar w:fldCharType="begin"/>
        </w:r>
        <w:r w:rsidR="00C4148C">
          <w:rPr>
            <w:noProof/>
            <w:webHidden/>
          </w:rPr>
          <w:instrText xml:space="preserve"> PAGEREF _Toc467417504 \h </w:instrText>
        </w:r>
        <w:r w:rsidR="00C4148C">
          <w:rPr>
            <w:noProof/>
            <w:webHidden/>
          </w:rPr>
        </w:r>
        <w:r w:rsidR="00C4148C">
          <w:rPr>
            <w:noProof/>
            <w:webHidden/>
          </w:rPr>
          <w:fldChar w:fldCharType="separate"/>
        </w:r>
        <w:r w:rsidR="0092765B">
          <w:rPr>
            <w:noProof/>
            <w:webHidden/>
          </w:rPr>
          <w:t>93</w:t>
        </w:r>
        <w:r w:rsidR="00C4148C">
          <w:rPr>
            <w:noProof/>
            <w:webHidden/>
          </w:rPr>
          <w:fldChar w:fldCharType="end"/>
        </w:r>
      </w:hyperlink>
    </w:p>
    <w:p w:rsidR="00DA1971" w:rsidRDefault="00AA4AED" w:rsidP="00E61022">
      <w:pPr>
        <w:pStyle w:val="Heading1"/>
      </w:pPr>
      <w:r>
        <w:fldChar w:fldCharType="end"/>
      </w:r>
      <w:r w:rsidR="00DA1971">
        <w:br w:type="page"/>
      </w:r>
      <w:bookmarkStart w:id="7" w:name="_Toc310579467"/>
      <w:bookmarkStart w:id="8" w:name="_Toc467702268"/>
      <w:r w:rsidR="00DA1971">
        <w:lastRenderedPageBreak/>
        <w:t>Abstract</w:t>
      </w:r>
      <w:bookmarkEnd w:id="7"/>
      <w:bookmarkEnd w:id="8"/>
    </w:p>
    <w:p w:rsidR="00D5698E" w:rsidRDefault="00193FA9" w:rsidP="006A3F94">
      <w:pPr>
        <w:ind w:firstLine="720"/>
        <w:rPr>
          <w:rFonts w:ascii="Times New Roman" w:hAnsi="Times New Roman"/>
          <w:color w:val="000000"/>
          <w:shd w:val="clear" w:color="auto" w:fill="FFFFFF"/>
        </w:rPr>
      </w:pPr>
      <w:r>
        <w:rPr>
          <w:rFonts w:ascii="Times New Roman" w:hAnsi="Times New Roman"/>
        </w:rPr>
        <w:t>C</w:t>
      </w:r>
      <w:r w:rsidR="00EA4A08">
        <w:rPr>
          <w:rFonts w:ascii="Times New Roman" w:hAnsi="Times New Roman"/>
        </w:rPr>
        <w:t xml:space="preserve">olleges and universities </w:t>
      </w:r>
      <w:r w:rsidR="006B2E71">
        <w:rPr>
          <w:rFonts w:ascii="Times New Roman" w:hAnsi="Times New Roman"/>
        </w:rPr>
        <w:t>are</w:t>
      </w:r>
      <w:r w:rsidR="00EA4A08">
        <w:rPr>
          <w:rFonts w:ascii="Times New Roman" w:hAnsi="Times New Roman"/>
        </w:rPr>
        <w:t xml:space="preserve"> encouraged to strengthen </w:t>
      </w:r>
      <w:r w:rsidR="00032183">
        <w:rPr>
          <w:rFonts w:ascii="Times New Roman" w:hAnsi="Times New Roman"/>
        </w:rPr>
        <w:t xml:space="preserve">forensic science </w:t>
      </w:r>
      <w:r w:rsidR="00EA4A08">
        <w:rPr>
          <w:rFonts w:ascii="Times New Roman" w:hAnsi="Times New Roman"/>
        </w:rPr>
        <w:t xml:space="preserve">programs </w:t>
      </w:r>
      <w:r w:rsidR="00032183">
        <w:rPr>
          <w:rFonts w:ascii="Times New Roman" w:hAnsi="Times New Roman"/>
        </w:rPr>
        <w:t xml:space="preserve">to combat that shortage of highly educated and trained forensic scientists entering the field.  </w:t>
      </w:r>
      <w:r>
        <w:rPr>
          <w:rFonts w:ascii="Times New Roman" w:hAnsi="Times New Roman"/>
        </w:rPr>
        <w:t xml:space="preserve">To meet </w:t>
      </w:r>
      <w:r w:rsidR="00032183">
        <w:rPr>
          <w:rFonts w:ascii="Times New Roman" w:hAnsi="Times New Roman"/>
        </w:rPr>
        <w:t>these demands and expectations</w:t>
      </w:r>
      <w:r>
        <w:rPr>
          <w:rFonts w:ascii="Times New Roman" w:hAnsi="Times New Roman"/>
        </w:rPr>
        <w:t xml:space="preserve">, post-secondary institutions would benefit by knowing </w:t>
      </w:r>
      <w:r w:rsidR="00F8315A">
        <w:rPr>
          <w:rFonts w:ascii="Times New Roman" w:hAnsi="Times New Roman"/>
        </w:rPr>
        <w:t xml:space="preserve">which </w:t>
      </w:r>
      <w:r>
        <w:rPr>
          <w:rFonts w:ascii="Times New Roman" w:hAnsi="Times New Roman"/>
        </w:rPr>
        <w:t>students are selecti</w:t>
      </w:r>
      <w:r w:rsidR="006B2E71">
        <w:rPr>
          <w:rFonts w:ascii="Times New Roman" w:hAnsi="Times New Roman"/>
        </w:rPr>
        <w:t>ng this career path</w:t>
      </w:r>
      <w:r w:rsidR="00585C8B">
        <w:rPr>
          <w:rFonts w:ascii="Times New Roman" w:hAnsi="Times New Roman"/>
        </w:rPr>
        <w:t xml:space="preserve"> and why.  </w:t>
      </w:r>
      <w:r w:rsidR="006A3F94" w:rsidRPr="002A535A">
        <w:rPr>
          <w:rFonts w:ascii="Times New Roman" w:hAnsi="Times New Roman"/>
          <w:color w:val="000000"/>
          <w:shd w:val="clear" w:color="auto" w:fill="FFFFFF"/>
        </w:rPr>
        <w:t xml:space="preserve">The purpose of this study was to design a reliable and valid </w:t>
      </w:r>
      <w:r w:rsidR="00675B78">
        <w:rPr>
          <w:rFonts w:ascii="Times New Roman" w:hAnsi="Times New Roman"/>
          <w:color w:val="000000"/>
          <w:shd w:val="clear" w:color="auto" w:fill="FFFFFF"/>
        </w:rPr>
        <w:t xml:space="preserve">survey </w:t>
      </w:r>
      <w:r w:rsidR="006A3F94" w:rsidRPr="002A535A">
        <w:rPr>
          <w:rFonts w:ascii="Times New Roman" w:hAnsi="Times New Roman"/>
          <w:color w:val="000000"/>
          <w:shd w:val="clear" w:color="auto" w:fill="FFFFFF"/>
        </w:rPr>
        <w:t>instrument</w:t>
      </w:r>
      <w:r w:rsidR="00675B78">
        <w:rPr>
          <w:rFonts w:ascii="Times New Roman" w:hAnsi="Times New Roman"/>
          <w:color w:val="000000"/>
          <w:shd w:val="clear" w:color="auto" w:fill="FFFFFF"/>
        </w:rPr>
        <w:t xml:space="preserve"> </w:t>
      </w:r>
      <w:r w:rsidR="006A3F94" w:rsidRPr="002A535A">
        <w:rPr>
          <w:rFonts w:ascii="Times New Roman" w:hAnsi="Times New Roman"/>
          <w:color w:val="000000"/>
          <w:shd w:val="clear" w:color="auto" w:fill="FFFFFF"/>
        </w:rPr>
        <w:t xml:space="preserve">that measures </w:t>
      </w:r>
      <w:r w:rsidR="00053498">
        <w:rPr>
          <w:rFonts w:ascii="Times New Roman" w:hAnsi="Times New Roman"/>
          <w:color w:val="000000"/>
          <w:shd w:val="clear" w:color="auto" w:fill="FFFFFF"/>
        </w:rPr>
        <w:t>factors</w:t>
      </w:r>
      <w:r w:rsidR="00675B78">
        <w:rPr>
          <w:rFonts w:ascii="Times New Roman" w:hAnsi="Times New Roman"/>
          <w:color w:val="000000"/>
          <w:shd w:val="clear" w:color="auto" w:fill="FFFFFF"/>
        </w:rPr>
        <w:t xml:space="preserve"> which may </w:t>
      </w:r>
      <w:r w:rsidR="006A3F94" w:rsidRPr="002A535A">
        <w:rPr>
          <w:rFonts w:ascii="Times New Roman" w:hAnsi="Times New Roman"/>
          <w:color w:val="000000"/>
          <w:shd w:val="clear" w:color="auto" w:fill="FFFFFF"/>
        </w:rPr>
        <w:t>influence students' decisions to major in forensic science.</w:t>
      </w:r>
    </w:p>
    <w:p w:rsidR="0018185D" w:rsidRDefault="00032183" w:rsidP="006A3F94">
      <w:pPr>
        <w:ind w:firstLine="720"/>
      </w:pPr>
      <w:r>
        <w:rPr>
          <w:rFonts w:ascii="Times New Roman" w:hAnsi="Times New Roman"/>
          <w:color w:val="000000"/>
          <w:shd w:val="clear" w:color="auto" w:fill="FFFFFF"/>
        </w:rPr>
        <w:t>The</w:t>
      </w:r>
      <w:r w:rsidR="00193FA9">
        <w:rPr>
          <w:rFonts w:ascii="Times New Roman" w:hAnsi="Times New Roman"/>
          <w:color w:val="000000"/>
          <w:shd w:val="clear" w:color="auto" w:fill="FFFFFF"/>
        </w:rPr>
        <w:t xml:space="preserve"> </w:t>
      </w:r>
      <w:r w:rsidR="00686AAB" w:rsidRPr="009B4E5E">
        <w:rPr>
          <w:rFonts w:ascii="Times New Roman" w:hAnsi="Times New Roman"/>
          <w:color w:val="000000"/>
          <w:shd w:val="clear" w:color="auto" w:fill="FFFFFF"/>
        </w:rPr>
        <w:t xml:space="preserve">survey instrument </w:t>
      </w:r>
      <w:r w:rsidR="005F1536">
        <w:rPr>
          <w:rFonts w:ascii="Times New Roman" w:hAnsi="Times New Roman"/>
          <w:color w:val="000000"/>
          <w:shd w:val="clear" w:color="auto" w:fill="FFFFFF"/>
        </w:rPr>
        <w:t>contained four</w:t>
      </w:r>
      <w:r w:rsidR="0020424E">
        <w:rPr>
          <w:rFonts w:ascii="Times New Roman" w:hAnsi="Times New Roman"/>
          <w:color w:val="000000"/>
          <w:shd w:val="clear" w:color="auto" w:fill="FFFFFF"/>
        </w:rPr>
        <w:t xml:space="preserve"> sections and </w:t>
      </w:r>
      <w:r>
        <w:rPr>
          <w:rFonts w:ascii="Times New Roman" w:hAnsi="Times New Roman"/>
          <w:color w:val="000000"/>
          <w:shd w:val="clear" w:color="auto" w:fill="FFFFFF"/>
        </w:rPr>
        <w:t xml:space="preserve">was administered </w:t>
      </w:r>
      <w:r w:rsidR="00686AAB" w:rsidRPr="009B4E5E">
        <w:rPr>
          <w:rFonts w:ascii="Times New Roman" w:hAnsi="Times New Roman"/>
          <w:color w:val="000000"/>
          <w:shd w:val="clear" w:color="auto" w:fill="FFFFFF"/>
        </w:rPr>
        <w:t xml:space="preserve">to 106 college students enrolled in </w:t>
      </w:r>
      <w:r w:rsidR="00585C8B">
        <w:rPr>
          <w:rFonts w:ascii="Times New Roman" w:hAnsi="Times New Roman"/>
          <w:color w:val="000000"/>
          <w:shd w:val="clear" w:color="auto" w:fill="FFFFFF"/>
        </w:rPr>
        <w:t xml:space="preserve">an introductory forensic science course.  </w:t>
      </w:r>
      <w:r w:rsidR="0020424E">
        <w:rPr>
          <w:rFonts w:ascii="Times New Roman" w:hAnsi="Times New Roman"/>
          <w:color w:val="000000"/>
          <w:shd w:val="clear" w:color="auto" w:fill="FFFFFF"/>
        </w:rPr>
        <w:t xml:space="preserve">In section one, </w:t>
      </w:r>
      <w:r w:rsidR="0020424E">
        <w:t>s</w:t>
      </w:r>
      <w:r w:rsidR="00824072">
        <w:t>tudent</w:t>
      </w:r>
      <w:r w:rsidR="006B2E71">
        <w:t>s were found to</w:t>
      </w:r>
      <w:r w:rsidR="00824072">
        <w:t xml:space="preserve"> have high self-efficacy </w:t>
      </w:r>
      <w:r w:rsidR="005F1536">
        <w:t>in</w:t>
      </w:r>
      <w:r w:rsidR="00824072">
        <w:t xml:space="preserve"> tasks and skills associated with the field</w:t>
      </w:r>
      <w:r w:rsidR="005F1536">
        <w:t>.</w:t>
      </w:r>
      <w:r w:rsidR="00824072">
        <w:t xml:space="preserve"> </w:t>
      </w:r>
      <w:r w:rsidR="005F1536">
        <w:t>In section two, students possessed</w:t>
      </w:r>
      <w:r w:rsidR="00585C8B">
        <w:t xml:space="preserve"> </w:t>
      </w:r>
      <w:r w:rsidR="00824072">
        <w:t xml:space="preserve">high outcome expectations for their futures </w:t>
      </w:r>
      <w:r w:rsidR="006B2E71">
        <w:t>if pursuing a degree in forensics</w:t>
      </w:r>
      <w:r w:rsidR="00824072">
        <w:t xml:space="preserve">.  </w:t>
      </w:r>
      <w:r w:rsidR="005F1536">
        <w:t>In section three, s</w:t>
      </w:r>
      <w:r w:rsidR="00824072">
        <w:t>tudents had average realistic, investiga</w:t>
      </w:r>
      <w:r>
        <w:t xml:space="preserve">tive, and enterprising interests, </w:t>
      </w:r>
      <w:r w:rsidR="00824072">
        <w:t>above average artistic and conventional interests</w:t>
      </w:r>
      <w:r>
        <w:t>,</w:t>
      </w:r>
      <w:r w:rsidR="00824072">
        <w:t xml:space="preserve"> and below average social interests.  </w:t>
      </w:r>
      <w:r w:rsidR="005F1536">
        <w:t>In section four, students identified a</w:t>
      </w:r>
      <w:r w:rsidR="00824072">
        <w:t xml:space="preserve"> variety of contextual supports and barriers </w:t>
      </w:r>
      <w:r w:rsidR="005F1536">
        <w:t xml:space="preserve">that </w:t>
      </w:r>
      <w:r w:rsidR="00824072">
        <w:t xml:space="preserve">affected </w:t>
      </w:r>
      <w:r w:rsidR="005F1536">
        <w:t>their</w:t>
      </w:r>
      <w:r w:rsidR="00824072">
        <w:t xml:space="preserve"> decisions to major in forensic science.</w:t>
      </w:r>
      <w:r w:rsidR="00585C8B">
        <w:t xml:space="preserve">  </w:t>
      </w:r>
      <w:r>
        <w:t>The</w:t>
      </w:r>
      <w:r w:rsidR="00585C8B">
        <w:t xml:space="preserve"> </w:t>
      </w:r>
      <w:r>
        <w:t>sections measuring</w:t>
      </w:r>
      <w:r w:rsidR="00585C8B">
        <w:t xml:space="preserve"> self-efficacy, outcome expectations, and interests were found to be reliable and valid </w:t>
      </w:r>
      <w:r>
        <w:t xml:space="preserve">with minor or no modifications, </w:t>
      </w:r>
      <w:r w:rsidR="006B2E71">
        <w:t>while</w:t>
      </w:r>
      <w:r>
        <w:t xml:space="preserve"> the section measuring</w:t>
      </w:r>
      <w:r w:rsidR="00585C8B">
        <w:t xml:space="preserve"> contextual supports and barriers was </w:t>
      </w:r>
      <w:r>
        <w:t xml:space="preserve">not.  A new section measuring contextual supports and barriers was designed and </w:t>
      </w:r>
      <w:r w:rsidR="005F1536">
        <w:t>provided.  Conducting a</w:t>
      </w:r>
      <w:r>
        <w:t xml:space="preserve">dditional pilot studies to confirm </w:t>
      </w:r>
      <w:r w:rsidR="005F1536">
        <w:t xml:space="preserve">the </w:t>
      </w:r>
      <w:r>
        <w:t xml:space="preserve">reliability and validity within all sections </w:t>
      </w:r>
      <w:r w:rsidR="005F1536">
        <w:t>is</w:t>
      </w:r>
      <w:r>
        <w:t xml:space="preserve"> recommended.</w:t>
      </w:r>
      <w:r w:rsidR="00585C8B">
        <w:t xml:space="preserve"> </w:t>
      </w:r>
    </w:p>
    <w:p w:rsidR="00FD41AA" w:rsidRDefault="00FD41AA" w:rsidP="006A3F94"/>
    <w:p w:rsidR="006A3F94" w:rsidRPr="006A3F94" w:rsidRDefault="006A3F94" w:rsidP="006A3F94">
      <w:pPr>
        <w:rPr>
          <w:i/>
        </w:rPr>
      </w:pPr>
      <w:r>
        <w:t xml:space="preserve">Keywords: </w:t>
      </w:r>
      <w:r w:rsidR="00BA0F23">
        <w:rPr>
          <w:i/>
        </w:rPr>
        <w:t>forensic science</w:t>
      </w:r>
      <w:r>
        <w:rPr>
          <w:i/>
        </w:rPr>
        <w:t>, Social Cognitive Career Theory, survey development</w:t>
      </w:r>
    </w:p>
    <w:p w:rsidR="0018185D" w:rsidRDefault="0018185D">
      <w:pPr>
        <w:spacing w:line="240" w:lineRule="auto"/>
      </w:pPr>
      <w:r>
        <w:br w:type="page"/>
      </w:r>
    </w:p>
    <w:p w:rsidR="00F70067" w:rsidRDefault="00F70067" w:rsidP="0018185D">
      <w:pPr>
        <w:ind w:firstLine="720"/>
        <w:rPr>
          <w:rFonts w:ascii="Times New Roman" w:hAnsi="Times New Roman"/>
        </w:rPr>
        <w:sectPr w:rsidR="00F70067" w:rsidSect="00775701">
          <w:headerReference w:type="default" r:id="rId11"/>
          <w:footerReference w:type="default" r:id="rId12"/>
          <w:pgSz w:w="12240" w:h="15840" w:code="1"/>
          <w:pgMar w:top="1440" w:right="1440" w:bottom="1440" w:left="2304" w:header="720" w:footer="720" w:gutter="0"/>
          <w:pgNumType w:fmt="lowerRoman" w:start="4"/>
          <w:cols w:space="720"/>
          <w:docGrid w:linePitch="360"/>
        </w:sectPr>
      </w:pPr>
    </w:p>
    <w:p w:rsidR="00DA1971" w:rsidRPr="000F56FF" w:rsidRDefault="00DA1971" w:rsidP="00E61022">
      <w:pPr>
        <w:pStyle w:val="Heading1"/>
      </w:pPr>
      <w:bookmarkStart w:id="9" w:name="_Toc310579468"/>
      <w:bookmarkStart w:id="10" w:name="_Toc467702269"/>
      <w:r w:rsidRPr="000F56FF">
        <w:lastRenderedPageBreak/>
        <w:t xml:space="preserve">Chapter </w:t>
      </w:r>
      <w:r w:rsidR="00111915" w:rsidRPr="000F56FF">
        <w:t>1</w:t>
      </w:r>
      <w:r w:rsidR="009245C5" w:rsidRPr="000F56FF">
        <w:t xml:space="preserve">: </w:t>
      </w:r>
      <w:r w:rsidRPr="000F56FF">
        <w:t>Introduction</w:t>
      </w:r>
      <w:bookmarkEnd w:id="9"/>
      <w:bookmarkEnd w:id="10"/>
    </w:p>
    <w:p w:rsidR="00DD61E1" w:rsidRDefault="00DD61E1" w:rsidP="00DD61E1">
      <w:pPr>
        <w:ind w:firstLine="720"/>
        <w:rPr>
          <w:rFonts w:ascii="Times New Roman" w:hAnsi="Times New Roman"/>
        </w:rPr>
      </w:pPr>
      <w:r>
        <w:rPr>
          <w:rFonts w:ascii="Times New Roman" w:hAnsi="Times New Roman"/>
        </w:rPr>
        <w:t>Forensic science, or the application of science to crime and law, has developed with human discovery and understanding of the sciences over time (Tilstone, Savage, &amp; Clark, 2006).  While the use of forensic science has been documented since the 5</w:t>
      </w:r>
      <w:r w:rsidRPr="00F3764C">
        <w:rPr>
          <w:rFonts w:ascii="Times New Roman" w:hAnsi="Times New Roman"/>
          <w:vertAlign w:val="superscript"/>
        </w:rPr>
        <w:t>th</w:t>
      </w:r>
      <w:r>
        <w:rPr>
          <w:rFonts w:ascii="Times New Roman" w:hAnsi="Times New Roman"/>
        </w:rPr>
        <w:t xml:space="preserve"> century and possibly before this time, forensic science, as we know it today, began to flourish in the 18</w:t>
      </w:r>
      <w:r w:rsidRPr="00F3764C">
        <w:rPr>
          <w:rFonts w:ascii="Times New Roman" w:hAnsi="Times New Roman"/>
          <w:vertAlign w:val="superscript"/>
        </w:rPr>
        <w:t>th</w:t>
      </w:r>
      <w:r>
        <w:rPr>
          <w:rFonts w:ascii="Times New Roman" w:hAnsi="Times New Roman"/>
        </w:rPr>
        <w:t xml:space="preserve"> and 19</w:t>
      </w:r>
      <w:r w:rsidRPr="00F3764C">
        <w:rPr>
          <w:rFonts w:ascii="Times New Roman" w:hAnsi="Times New Roman"/>
          <w:vertAlign w:val="superscript"/>
        </w:rPr>
        <w:t>th</w:t>
      </w:r>
      <w:r>
        <w:rPr>
          <w:rFonts w:ascii="Times New Roman" w:hAnsi="Times New Roman"/>
        </w:rPr>
        <w:t xml:space="preserve"> centuries (Fraser &amp; Williams, 2009).  </w:t>
      </w:r>
      <w:r w:rsidRPr="00620078">
        <w:rPr>
          <w:rFonts w:ascii="Times New Roman" w:hAnsi="Times New Roman"/>
        </w:rPr>
        <w:t>A</w:t>
      </w:r>
      <w:r>
        <w:rPr>
          <w:rFonts w:ascii="Times New Roman" w:hAnsi="Times New Roman"/>
        </w:rPr>
        <w:t>utopsies and Bertillon measurements, which are anatomical measurements believed to be unique to an individual, paved the way for fingerprinting, toxicology, microscopic comparisons, and most recently, DNA analysis (Houck &amp; Siegel, 2010).  Forensic science has evolved into a broad and interdisciplinary field that now includes laboratory scientists, expert practitioners, and law enforcement agents working together to provide the collection, analysis, and interpretation of evidence related to a particular crime (Ramsland, 2014).</w:t>
      </w:r>
    </w:p>
    <w:p w:rsidR="00DD61E1" w:rsidRDefault="00DD61E1" w:rsidP="00DD61E1">
      <w:pPr>
        <w:ind w:firstLine="720"/>
        <w:rPr>
          <w:rFonts w:ascii="Times New Roman" w:hAnsi="Times New Roman"/>
        </w:rPr>
      </w:pPr>
      <w:r>
        <w:rPr>
          <w:rFonts w:ascii="Times New Roman" w:hAnsi="Times New Roman"/>
        </w:rPr>
        <w:t xml:space="preserve">In the past 20 years, forensic science has become a central and often necessary component in solving crimes and prosecuting offenders (Julian et al., 2011).  Because of the increasing importance of forensic science in the criminal justice system, the greatest challenges currently facing the field are a shortage in workforce, education, and training for new forensic scientists (National Institute of Justice, 2006).  In 2009, the National Research Council (NRC) released </w:t>
      </w:r>
      <w:r>
        <w:rPr>
          <w:rFonts w:ascii="Times New Roman" w:hAnsi="Times New Roman"/>
          <w:i/>
        </w:rPr>
        <w:t>Strengthening Forensic Science in the United States: A Path Forward</w:t>
      </w:r>
      <w:r>
        <w:rPr>
          <w:rFonts w:ascii="Times New Roman" w:hAnsi="Times New Roman"/>
        </w:rPr>
        <w:t xml:space="preserve">, a national report analyzing the current field of forensic science and the steps necessary for positive growth in the field.  From this report, the National Institute of Forensic Science (NIFS) was formed.  The NIFS was established to bring a governing body to the growing field of forensic science and provide national standards </w:t>
      </w:r>
      <w:r>
        <w:rPr>
          <w:rFonts w:ascii="Times New Roman" w:hAnsi="Times New Roman"/>
        </w:rPr>
        <w:lastRenderedPageBreak/>
        <w:t xml:space="preserve">and best practices that previously did not exist.  The NRC also agreed that many experts in the field of forensics lacked sufficient education and training.  Under the guidance and accreditation standards set forth by the new NIFS, colleges and universities across the country were encouraged to strengthen undergraduate and graduate programs by providing “rigorous interdisciplinary education and training… based on established scientific knowledge, principles, and practices” (National Research Council, 2009, p. 27).  </w:t>
      </w:r>
    </w:p>
    <w:p w:rsidR="00DD61E1" w:rsidRDefault="00DD61E1" w:rsidP="00DD61E1">
      <w:pPr>
        <w:ind w:firstLine="720"/>
        <w:rPr>
          <w:rFonts w:ascii="Times New Roman" w:hAnsi="Times New Roman"/>
        </w:rPr>
      </w:pPr>
      <w:r>
        <w:rPr>
          <w:rFonts w:ascii="Times New Roman" w:hAnsi="Times New Roman"/>
        </w:rPr>
        <w:t>The issue of a shortage in well-educated forensic scientists may be related to an overall shortage in students choosing to major in science, technology, engineering, or mathematics (STEM) across the United States.  The National Center for Education Statistics found that only about 28 percent of students declared a major in STEM when entering college (Chen, 2013).  Of those 28 percent of students, almost half—48 percent—either changed their major or dropped out of college.  Due to the increased need for well-educated and well-prepared individuals in the STEM workforce, and to maintain the status as an international leader in STEM advancements, it has become a national priority over the last decade to increase the number of qualified graduates in STEM (National Science Board, 2007).</w:t>
      </w:r>
    </w:p>
    <w:p w:rsidR="00DD61E1" w:rsidRDefault="00DD61E1" w:rsidP="00DD61E1">
      <w:pPr>
        <w:ind w:firstLine="720"/>
        <w:rPr>
          <w:rFonts w:ascii="Times New Roman" w:hAnsi="Times New Roman"/>
        </w:rPr>
      </w:pPr>
      <w:r>
        <w:rPr>
          <w:rFonts w:ascii="Times New Roman" w:hAnsi="Times New Roman"/>
        </w:rPr>
        <w:t>The President’s Council of Advisors on Science and Technology (2010) sought ways to encourage students to pursue STEM careers through preparation and inspiration.  Their recommendations included developing rigorous national standards in mathematics and science, hiring highly qualified science teachers, increasing the availability of technology in the classroom, and providing novel experiences both in and outs</w:t>
      </w:r>
      <w:r w:rsidR="005C7858">
        <w:rPr>
          <w:rFonts w:ascii="Times New Roman" w:hAnsi="Times New Roman"/>
        </w:rPr>
        <w:t xml:space="preserve">ide of the classroom.  Studies </w:t>
      </w:r>
      <w:r>
        <w:rPr>
          <w:rFonts w:ascii="Times New Roman" w:hAnsi="Times New Roman"/>
        </w:rPr>
        <w:t xml:space="preserve">have found a high correlation between educational </w:t>
      </w:r>
      <w:r>
        <w:rPr>
          <w:rFonts w:ascii="Times New Roman" w:hAnsi="Times New Roman"/>
        </w:rPr>
        <w:lastRenderedPageBreak/>
        <w:t>opportunities and the decision to select a STEM major in college</w:t>
      </w:r>
      <w:r w:rsidR="005C7858">
        <w:rPr>
          <w:rFonts w:ascii="Times New Roman" w:hAnsi="Times New Roman"/>
        </w:rPr>
        <w:t xml:space="preserve"> (Astin &amp; Astin, 1992; Maltese, Melki, &amp; Wiebke, 2014; Maltese &amp; Tai, 2011)</w:t>
      </w:r>
      <w:r>
        <w:rPr>
          <w:rFonts w:ascii="Times New Roman" w:hAnsi="Times New Roman"/>
        </w:rPr>
        <w:t xml:space="preserve">.  Most commonly, students who take additional or advanced mathematics and science courses in high school are more likely to major in STEM </w:t>
      </w:r>
      <w:r w:rsidRPr="004C7D67">
        <w:rPr>
          <w:rFonts w:ascii="Times New Roman" w:hAnsi="Times New Roman"/>
        </w:rPr>
        <w:t>(Bottia</w:t>
      </w:r>
      <w:r>
        <w:rPr>
          <w:rFonts w:ascii="Times New Roman" w:hAnsi="Times New Roman"/>
        </w:rPr>
        <w:t xml:space="preserve">, Stearns, Mickelson, Moller, &amp; Parker, </w:t>
      </w:r>
      <w:r w:rsidRPr="004C7D67">
        <w:rPr>
          <w:rFonts w:ascii="Times New Roman" w:hAnsi="Times New Roman"/>
        </w:rPr>
        <w:t>2015</w:t>
      </w:r>
      <w:r>
        <w:rPr>
          <w:rFonts w:ascii="Times New Roman" w:hAnsi="Times New Roman"/>
        </w:rPr>
        <w:t>;</w:t>
      </w:r>
      <w:r w:rsidRPr="004C7D67">
        <w:rPr>
          <w:rFonts w:ascii="Times New Roman" w:hAnsi="Times New Roman"/>
        </w:rPr>
        <w:t xml:space="preserve"> Maple &amp; Stage</w:t>
      </w:r>
      <w:r>
        <w:rPr>
          <w:rFonts w:ascii="Times New Roman" w:hAnsi="Times New Roman"/>
        </w:rPr>
        <w:t>,</w:t>
      </w:r>
      <w:r w:rsidRPr="004C7D67">
        <w:rPr>
          <w:rFonts w:ascii="Times New Roman" w:hAnsi="Times New Roman"/>
        </w:rPr>
        <w:t xml:space="preserve"> 1991</w:t>
      </w:r>
      <w:r>
        <w:rPr>
          <w:rFonts w:ascii="Times New Roman" w:hAnsi="Times New Roman"/>
        </w:rPr>
        <w:t>; Wang, 2013</w:t>
      </w:r>
      <w:r w:rsidRPr="004C7D67">
        <w:rPr>
          <w:rFonts w:ascii="Times New Roman" w:hAnsi="Times New Roman"/>
        </w:rPr>
        <w:t>).</w:t>
      </w:r>
      <w:r>
        <w:rPr>
          <w:rFonts w:ascii="Times New Roman" w:hAnsi="Times New Roman"/>
        </w:rPr>
        <w:t xml:space="preserve">   According to the cited literature, fostering interest in the STEM fields from a young age, encouraging students to participate in scientific and inquiry-based extracurricular activities, and promoting enrollment in additional STEM courses in high school may potentially have a positive effect on a student’s choice to major in STEM in college.</w:t>
      </w:r>
    </w:p>
    <w:p w:rsidR="00DD61E1" w:rsidRDefault="00DD61E1" w:rsidP="00DD61E1">
      <w:pPr>
        <w:ind w:firstLine="720"/>
        <w:rPr>
          <w:rFonts w:ascii="Times New Roman" w:hAnsi="Times New Roman"/>
        </w:rPr>
      </w:pPr>
      <w:r>
        <w:rPr>
          <w:rFonts w:ascii="Times New Roman" w:hAnsi="Times New Roman"/>
        </w:rPr>
        <w:t xml:space="preserve">Despite efforts made to provide STEM opportunities for students at the primary, secondary, and post-secondary levels, other individual and contextual factors out of the control of schools or government programs play a role in a student’s decision to major in STEM.  Studies have found varying factors that influence the decision to major in the STEM field, including race, gender, socioeconomic status, motivation, personal relationships, and self-efficacy </w:t>
      </w:r>
      <w:r w:rsidRPr="004C7D67">
        <w:rPr>
          <w:rFonts w:ascii="Times New Roman" w:hAnsi="Times New Roman"/>
        </w:rPr>
        <w:t>(Engberg &amp; Wolniak</w:t>
      </w:r>
      <w:r>
        <w:rPr>
          <w:rFonts w:ascii="Times New Roman" w:hAnsi="Times New Roman"/>
        </w:rPr>
        <w:t>,</w:t>
      </w:r>
      <w:r w:rsidRPr="004C7D67">
        <w:rPr>
          <w:rFonts w:ascii="Times New Roman" w:hAnsi="Times New Roman"/>
        </w:rPr>
        <w:t xml:space="preserve"> 2013</w:t>
      </w:r>
      <w:r>
        <w:rPr>
          <w:rFonts w:ascii="Times New Roman" w:hAnsi="Times New Roman"/>
        </w:rPr>
        <w:t>;</w:t>
      </w:r>
      <w:r w:rsidRPr="004C7D67">
        <w:rPr>
          <w:rFonts w:ascii="Times New Roman" w:hAnsi="Times New Roman"/>
        </w:rPr>
        <w:t xml:space="preserve"> Heilbronner</w:t>
      </w:r>
      <w:r>
        <w:rPr>
          <w:rFonts w:ascii="Times New Roman" w:hAnsi="Times New Roman"/>
        </w:rPr>
        <w:t>,</w:t>
      </w:r>
      <w:r w:rsidRPr="004C7D67">
        <w:rPr>
          <w:rFonts w:ascii="Times New Roman" w:hAnsi="Times New Roman"/>
        </w:rPr>
        <w:t xml:space="preserve"> 2011</w:t>
      </w:r>
      <w:r>
        <w:rPr>
          <w:rFonts w:ascii="Times New Roman" w:hAnsi="Times New Roman"/>
        </w:rPr>
        <w:t xml:space="preserve">; Lichtenberger &amp; George-Jackson, 2013; </w:t>
      </w:r>
      <w:r w:rsidRPr="004C7D67">
        <w:rPr>
          <w:rFonts w:ascii="Times New Roman" w:hAnsi="Times New Roman"/>
        </w:rPr>
        <w:t>Mau</w:t>
      </w:r>
      <w:r>
        <w:rPr>
          <w:rFonts w:ascii="Times New Roman" w:hAnsi="Times New Roman"/>
        </w:rPr>
        <w:t>,</w:t>
      </w:r>
      <w:r w:rsidRPr="004C7D67">
        <w:rPr>
          <w:rFonts w:ascii="Times New Roman" w:hAnsi="Times New Roman"/>
        </w:rPr>
        <w:t xml:space="preserve"> 20</w:t>
      </w:r>
      <w:r>
        <w:rPr>
          <w:rFonts w:ascii="Times New Roman" w:hAnsi="Times New Roman"/>
        </w:rPr>
        <w:t>0</w:t>
      </w:r>
      <w:r w:rsidRPr="004C7D67">
        <w:rPr>
          <w:rFonts w:ascii="Times New Roman" w:hAnsi="Times New Roman"/>
        </w:rPr>
        <w:t>3</w:t>
      </w:r>
      <w:r>
        <w:rPr>
          <w:rFonts w:ascii="Times New Roman" w:hAnsi="Times New Roman"/>
        </w:rPr>
        <w:t>;</w:t>
      </w:r>
      <w:r w:rsidRPr="004C7D67">
        <w:rPr>
          <w:rFonts w:ascii="Times New Roman" w:hAnsi="Times New Roman"/>
        </w:rPr>
        <w:t xml:space="preserve"> </w:t>
      </w:r>
      <w:r>
        <w:rPr>
          <w:rFonts w:ascii="Times New Roman" w:hAnsi="Times New Roman"/>
        </w:rPr>
        <w:t xml:space="preserve">Microsoft Corporation, 2011; </w:t>
      </w:r>
      <w:r w:rsidRPr="004C7D67">
        <w:rPr>
          <w:rFonts w:ascii="Times New Roman" w:hAnsi="Times New Roman"/>
        </w:rPr>
        <w:t>Miller &amp; Kimmel</w:t>
      </w:r>
      <w:r>
        <w:rPr>
          <w:rFonts w:ascii="Times New Roman" w:hAnsi="Times New Roman"/>
        </w:rPr>
        <w:t>,</w:t>
      </w:r>
      <w:r w:rsidRPr="004C7D67">
        <w:rPr>
          <w:rFonts w:ascii="Times New Roman" w:hAnsi="Times New Roman"/>
        </w:rPr>
        <w:t xml:space="preserve"> 201</w:t>
      </w:r>
      <w:r>
        <w:rPr>
          <w:rFonts w:ascii="Times New Roman" w:hAnsi="Times New Roman"/>
        </w:rPr>
        <w:t xml:space="preserve">2; </w:t>
      </w:r>
      <w:r w:rsidRPr="004C7D67">
        <w:rPr>
          <w:rFonts w:ascii="Times New Roman" w:hAnsi="Times New Roman"/>
        </w:rPr>
        <w:t>VanMeter-Adams</w:t>
      </w:r>
      <w:r>
        <w:rPr>
          <w:rFonts w:ascii="Times New Roman" w:hAnsi="Times New Roman"/>
        </w:rPr>
        <w:t xml:space="preserve">, Frankenfeld, Bases, Espina, &amp; Liotta, </w:t>
      </w:r>
      <w:r w:rsidRPr="004C7D67">
        <w:rPr>
          <w:rFonts w:ascii="Times New Roman" w:hAnsi="Times New Roman"/>
        </w:rPr>
        <w:t>2014</w:t>
      </w:r>
      <w:r>
        <w:rPr>
          <w:rFonts w:ascii="Times New Roman" w:hAnsi="Times New Roman"/>
        </w:rPr>
        <w:t xml:space="preserve">; </w:t>
      </w:r>
      <w:r w:rsidRPr="004C7D67">
        <w:rPr>
          <w:rFonts w:ascii="Times New Roman" w:hAnsi="Times New Roman"/>
        </w:rPr>
        <w:t>Wang</w:t>
      </w:r>
      <w:r>
        <w:rPr>
          <w:rFonts w:ascii="Times New Roman" w:hAnsi="Times New Roman"/>
        </w:rPr>
        <w:t>,</w:t>
      </w:r>
      <w:r w:rsidRPr="004C7D67">
        <w:rPr>
          <w:rFonts w:ascii="Times New Roman" w:hAnsi="Times New Roman"/>
        </w:rPr>
        <w:t xml:space="preserve"> 2013).</w:t>
      </w:r>
      <w:r>
        <w:rPr>
          <w:rFonts w:ascii="Times New Roman" w:hAnsi="Times New Roman"/>
        </w:rPr>
        <w:t xml:space="preserve"> Additional studies have focused on how to attract more minority students and females into the STEM field that continues to be dominated by affluent, white </w:t>
      </w:r>
      <w:r w:rsidRPr="00DF035B">
        <w:rPr>
          <w:rFonts w:ascii="Times New Roman" w:hAnsi="Times New Roman"/>
        </w:rPr>
        <w:t>males</w:t>
      </w:r>
      <w:r w:rsidR="005C7858">
        <w:rPr>
          <w:rFonts w:ascii="Times New Roman" w:hAnsi="Times New Roman"/>
        </w:rPr>
        <w:t xml:space="preserve"> </w:t>
      </w:r>
      <w:r w:rsidR="005C7858" w:rsidRPr="00DF035B">
        <w:rPr>
          <w:rFonts w:ascii="Times New Roman" w:hAnsi="Times New Roman"/>
        </w:rPr>
        <w:t>(Maple &amp; Sta</w:t>
      </w:r>
      <w:r w:rsidR="005C7858">
        <w:rPr>
          <w:rFonts w:ascii="Times New Roman" w:hAnsi="Times New Roman"/>
        </w:rPr>
        <w:t>g</w:t>
      </w:r>
      <w:r w:rsidR="005C7858" w:rsidRPr="00DF035B">
        <w:rPr>
          <w:rFonts w:ascii="Times New Roman" w:hAnsi="Times New Roman"/>
        </w:rPr>
        <w:t>e</w:t>
      </w:r>
      <w:r w:rsidR="005C7858">
        <w:rPr>
          <w:rFonts w:ascii="Times New Roman" w:hAnsi="Times New Roman"/>
        </w:rPr>
        <w:t xml:space="preserve">, </w:t>
      </w:r>
      <w:r w:rsidR="005C7858" w:rsidRPr="00DF035B">
        <w:rPr>
          <w:rFonts w:ascii="Times New Roman" w:hAnsi="Times New Roman"/>
        </w:rPr>
        <w:t>1991</w:t>
      </w:r>
      <w:r w:rsidR="005C7858">
        <w:rPr>
          <w:rFonts w:ascii="Times New Roman" w:hAnsi="Times New Roman"/>
        </w:rPr>
        <w:t>;</w:t>
      </w:r>
      <w:r w:rsidR="005C7858" w:rsidRPr="00DF035B">
        <w:rPr>
          <w:rFonts w:ascii="Times New Roman" w:hAnsi="Times New Roman"/>
        </w:rPr>
        <w:t xml:space="preserve"> </w:t>
      </w:r>
      <w:r w:rsidR="005C7858">
        <w:rPr>
          <w:rFonts w:ascii="Times New Roman" w:hAnsi="Times New Roman"/>
        </w:rPr>
        <w:t xml:space="preserve">Mau &amp; Bikos, </w:t>
      </w:r>
      <w:r w:rsidR="005C7858" w:rsidRPr="00DF035B">
        <w:rPr>
          <w:rFonts w:ascii="Times New Roman" w:hAnsi="Times New Roman"/>
        </w:rPr>
        <w:t>2000</w:t>
      </w:r>
      <w:r w:rsidR="005C7858">
        <w:rPr>
          <w:rFonts w:ascii="Times New Roman" w:hAnsi="Times New Roman"/>
        </w:rPr>
        <w:t xml:space="preserve">; </w:t>
      </w:r>
      <w:r w:rsidR="005C7858" w:rsidRPr="00DF035B">
        <w:rPr>
          <w:rFonts w:ascii="Times New Roman" w:hAnsi="Times New Roman"/>
        </w:rPr>
        <w:t>Schneider</w:t>
      </w:r>
      <w:r w:rsidR="005C7858">
        <w:rPr>
          <w:rFonts w:ascii="Times New Roman" w:hAnsi="Times New Roman"/>
        </w:rPr>
        <w:t xml:space="preserve">, Judy, &amp; Mazuca, </w:t>
      </w:r>
      <w:r w:rsidR="005C7858" w:rsidRPr="00DF035B">
        <w:rPr>
          <w:rFonts w:ascii="Times New Roman" w:hAnsi="Times New Roman"/>
        </w:rPr>
        <w:t>2012)</w:t>
      </w:r>
      <w:r w:rsidRPr="00DF035B">
        <w:rPr>
          <w:rFonts w:ascii="Times New Roman" w:hAnsi="Times New Roman"/>
        </w:rPr>
        <w:t>.</w:t>
      </w:r>
      <w:r>
        <w:rPr>
          <w:rFonts w:ascii="Times New Roman" w:hAnsi="Times New Roman"/>
        </w:rPr>
        <w:t xml:space="preserve">  It is necessary to determine these non-academic factors, as well as academic factors, that affect students’ college major decisions, so that efforts can be made to break down these barriers and increase enrollment in STEM fields. </w:t>
      </w:r>
    </w:p>
    <w:p w:rsidR="00DD61E1" w:rsidRDefault="00DD61E1" w:rsidP="00DD61E1">
      <w:pPr>
        <w:ind w:firstLine="720"/>
        <w:rPr>
          <w:rFonts w:ascii="Times New Roman" w:hAnsi="Times New Roman"/>
        </w:rPr>
      </w:pPr>
      <w:r>
        <w:rPr>
          <w:rFonts w:ascii="Times New Roman" w:hAnsi="Times New Roman"/>
        </w:rPr>
        <w:lastRenderedPageBreak/>
        <w:t xml:space="preserve">While the U.S. Department of Homeland Security includes forensic science in the list of approved STEM degrees, others argue that its “interdisciplinary nature… has traditionally made it difficult to categorize” (Horton et al., 2013, p. 181).  Career paths in forensic science can vary from the traditional laboratory setting of toxicology or DNA analysis to fieldwork, such as crime scene processing, which lacks the need for </w:t>
      </w:r>
      <w:r w:rsidR="005C7858">
        <w:rPr>
          <w:rFonts w:ascii="Times New Roman" w:hAnsi="Times New Roman"/>
        </w:rPr>
        <w:t xml:space="preserve">an </w:t>
      </w:r>
      <w:r>
        <w:rPr>
          <w:rFonts w:ascii="Times New Roman" w:hAnsi="Times New Roman"/>
        </w:rPr>
        <w:t>education in the natural sciences.  Because of the diversity within the field of forensics, the question arises whether the same factors affecting traditional STEM students in selecting a college major also apply to forensic science students.  Differences in the roles these factors play on students’ decisions could greatly affect how the issue of generating well-educated forensic scientists should be addressed.</w:t>
      </w:r>
    </w:p>
    <w:p w:rsidR="00DD61E1" w:rsidRDefault="00DD61E1" w:rsidP="00DD61E1">
      <w:pPr>
        <w:ind w:firstLine="720"/>
        <w:rPr>
          <w:rFonts w:ascii="Times New Roman" w:hAnsi="Times New Roman"/>
        </w:rPr>
      </w:pPr>
      <w:r>
        <w:rPr>
          <w:rFonts w:ascii="Times New Roman" w:hAnsi="Times New Roman"/>
        </w:rPr>
        <w:t xml:space="preserve">The media has also played a major role in presenting forensic science as a unique career path in the STEM field (Jones &amp; Bangert, 2006). Today, one can hardly turn on the television without scanning past crime shows like </w:t>
      </w:r>
      <w:r w:rsidRPr="007A4677">
        <w:rPr>
          <w:rFonts w:ascii="Times New Roman" w:hAnsi="Times New Roman"/>
          <w:i/>
        </w:rPr>
        <w:t>CSI</w:t>
      </w:r>
      <w:r>
        <w:rPr>
          <w:rFonts w:ascii="Times New Roman" w:hAnsi="Times New Roman"/>
        </w:rPr>
        <w:t xml:space="preserve">, </w:t>
      </w:r>
      <w:r w:rsidRPr="007A4677">
        <w:rPr>
          <w:rFonts w:ascii="Times New Roman" w:hAnsi="Times New Roman"/>
          <w:i/>
        </w:rPr>
        <w:t>NCIS</w:t>
      </w:r>
      <w:r>
        <w:rPr>
          <w:rFonts w:ascii="Times New Roman" w:hAnsi="Times New Roman"/>
        </w:rPr>
        <w:t xml:space="preserve">, or </w:t>
      </w:r>
      <w:r w:rsidRPr="007A4677">
        <w:rPr>
          <w:rFonts w:ascii="Times New Roman" w:hAnsi="Times New Roman"/>
          <w:i/>
        </w:rPr>
        <w:t>Criminal Minds</w:t>
      </w:r>
      <w:r>
        <w:rPr>
          <w:rFonts w:ascii="Times New Roman" w:hAnsi="Times New Roman"/>
        </w:rPr>
        <w:t>. These shows glamorize the field of forensics by presenting the vast array of investigative techniques used to catch the criminal.  Mainstream television has exposed the science behind a career that was once believed to be a job only for police officers and detectives.  The increased interest in forensic science has led to more colleges across the country offering programs in an effort to produce highly educated and trained forensic scientists (Parker, 2007; Saidi, 2013).</w:t>
      </w:r>
    </w:p>
    <w:p w:rsidR="00DD61E1" w:rsidRDefault="00DD61E1" w:rsidP="00DD61E1">
      <w:pPr>
        <w:ind w:firstLine="720"/>
        <w:rPr>
          <w:rFonts w:ascii="Times New Roman" w:hAnsi="Times New Roman"/>
        </w:rPr>
      </w:pPr>
      <w:r>
        <w:rPr>
          <w:rFonts w:ascii="Times New Roman" w:hAnsi="Times New Roman"/>
        </w:rPr>
        <w:t xml:space="preserve">While this glamorization by the media brings the benefit of heightened interest in forensic science, it also the increases misconceptions of the field </w:t>
      </w:r>
      <w:r w:rsidRPr="00736B79">
        <w:rPr>
          <w:rFonts w:ascii="Times New Roman" w:hAnsi="Times New Roman"/>
        </w:rPr>
        <w:t>(Baskin &amp; Sommers, 2010</w:t>
      </w:r>
      <w:r>
        <w:rPr>
          <w:rFonts w:ascii="Times New Roman" w:hAnsi="Times New Roman"/>
        </w:rPr>
        <w:t>;</w:t>
      </w:r>
      <w:r w:rsidRPr="00736B79">
        <w:rPr>
          <w:rFonts w:ascii="Times New Roman" w:hAnsi="Times New Roman"/>
        </w:rPr>
        <w:t xml:space="preserve"> Deutsch &amp; Cavender</w:t>
      </w:r>
      <w:r>
        <w:rPr>
          <w:rFonts w:ascii="Times New Roman" w:hAnsi="Times New Roman"/>
        </w:rPr>
        <w:t>,</w:t>
      </w:r>
      <w:r w:rsidRPr="00736B79">
        <w:rPr>
          <w:rFonts w:ascii="Times New Roman" w:hAnsi="Times New Roman"/>
        </w:rPr>
        <w:t xml:space="preserve"> 2008</w:t>
      </w:r>
      <w:r>
        <w:rPr>
          <w:rFonts w:ascii="Times New Roman" w:hAnsi="Times New Roman"/>
        </w:rPr>
        <w:t>;</w:t>
      </w:r>
      <w:r w:rsidRPr="00736B79">
        <w:rPr>
          <w:rFonts w:ascii="Times New Roman" w:hAnsi="Times New Roman"/>
        </w:rPr>
        <w:t xml:space="preserve"> Mopas</w:t>
      </w:r>
      <w:r>
        <w:rPr>
          <w:rFonts w:ascii="Times New Roman" w:hAnsi="Times New Roman"/>
        </w:rPr>
        <w:t>,</w:t>
      </w:r>
      <w:r w:rsidRPr="00736B79">
        <w:rPr>
          <w:rFonts w:ascii="Times New Roman" w:hAnsi="Times New Roman"/>
        </w:rPr>
        <w:t xml:space="preserve"> 2007</w:t>
      </w:r>
      <w:r>
        <w:rPr>
          <w:rFonts w:ascii="Times New Roman" w:hAnsi="Times New Roman"/>
        </w:rPr>
        <w:t xml:space="preserve">; Perkins, 2004; Schweitzer &amp; Saks, </w:t>
      </w:r>
      <w:r w:rsidRPr="00736B79">
        <w:rPr>
          <w:rFonts w:ascii="Times New Roman" w:hAnsi="Times New Roman"/>
        </w:rPr>
        <w:t>2007).</w:t>
      </w:r>
      <w:r>
        <w:rPr>
          <w:rFonts w:ascii="Times New Roman" w:hAnsi="Times New Roman"/>
        </w:rPr>
        <w:t xml:space="preserve">  Most of the general population realizes that crimes cannot be solved in </w:t>
      </w:r>
      <w:r>
        <w:rPr>
          <w:rFonts w:ascii="Times New Roman" w:hAnsi="Times New Roman"/>
        </w:rPr>
        <w:lastRenderedPageBreak/>
        <w:t xml:space="preserve">an hour, but many do not consider the days, weeks, months, or years that can go into solving a case.  These shows expose the public to a variety of forensic science techniques, but the actual science necessary behind the processing of evidence is often downplayed (Roane &amp; Morrison, 2005).  The one “scientist” on the show that instantly runs DNA, scans fingerprints, extracts evidence from digital devices, and pulls up a list of suspects is quite different from the real team of forensic scientists specializing in different areas of the field to provide a thorough analysis of each piece of evidence. The national interest in crime and forensic science is undeniable; for those pursuing a career in forensic science, there is question as to how much influence the media is having on major selection in college (Weaver, Salamonson, Koch, &amp; Porter, 2012).  </w:t>
      </w:r>
    </w:p>
    <w:p w:rsidR="00DD61E1" w:rsidRPr="00CC6D00" w:rsidRDefault="00DD61E1" w:rsidP="00370AE7">
      <w:pPr>
        <w:pStyle w:val="Heading2"/>
      </w:pPr>
      <w:bookmarkStart w:id="11" w:name="_Toc467702270"/>
      <w:r w:rsidRPr="00CC6D00">
        <w:t>Problem Statement</w:t>
      </w:r>
      <w:bookmarkEnd w:id="11"/>
    </w:p>
    <w:p w:rsidR="00DD61E1" w:rsidRDefault="00DD61E1" w:rsidP="00DD61E1">
      <w:pPr>
        <w:ind w:firstLine="720"/>
        <w:rPr>
          <w:rFonts w:ascii="Times New Roman" w:hAnsi="Times New Roman"/>
        </w:rPr>
      </w:pPr>
      <w:r>
        <w:rPr>
          <w:rFonts w:ascii="Times New Roman" w:hAnsi="Times New Roman"/>
        </w:rPr>
        <w:t>Crime has been documented since the beginning of civilization and continues to be committed universally within societies (Bell, 2008; Levinson, 2002; Pyrek 2007).  It often takes the efforts of well-educated and highly trained individuals working together in the field of forensic science to solve these crimes.  As technology in the field continues to advance and spread throughout the country, more forensic scientists are needed to meet the growing demand for these individuals in laboratories and law enforcement agencies.</w:t>
      </w:r>
    </w:p>
    <w:p w:rsidR="00DD61E1" w:rsidRDefault="00DD61E1" w:rsidP="00DD61E1">
      <w:pPr>
        <w:ind w:firstLine="720"/>
        <w:rPr>
          <w:rFonts w:ascii="Times New Roman" w:hAnsi="Times New Roman"/>
        </w:rPr>
      </w:pPr>
      <w:r>
        <w:rPr>
          <w:rFonts w:ascii="Times New Roman" w:hAnsi="Times New Roman"/>
        </w:rPr>
        <w:t>The Department of Labor projects a 27</w:t>
      </w:r>
      <w:r w:rsidR="007E6143">
        <w:rPr>
          <w:rFonts w:ascii="Times New Roman" w:hAnsi="Times New Roman"/>
        </w:rPr>
        <w:t xml:space="preserve">% </w:t>
      </w:r>
      <w:r>
        <w:rPr>
          <w:rFonts w:ascii="Times New Roman" w:hAnsi="Times New Roman"/>
        </w:rPr>
        <w:t xml:space="preserve">increase in the number of forensic science laboratory technicians over the next ten years, compared to the national average of </w:t>
      </w:r>
      <w:r w:rsidR="007E6143">
        <w:rPr>
          <w:rFonts w:ascii="Times New Roman" w:hAnsi="Times New Roman"/>
        </w:rPr>
        <w:t>7%</w:t>
      </w:r>
      <w:r>
        <w:rPr>
          <w:rFonts w:ascii="Times New Roman" w:hAnsi="Times New Roman"/>
        </w:rPr>
        <w:t xml:space="preserve"> across jobs as a whole (Bureau of Labor Statistics, 2016).  In contrast, fieldwork positions like crime scene and death investigators, often conducted by police and detectives, are only expected to rise </w:t>
      </w:r>
      <w:r w:rsidR="00620C67">
        <w:rPr>
          <w:rFonts w:ascii="Times New Roman" w:hAnsi="Times New Roman"/>
        </w:rPr>
        <w:t>4%</w:t>
      </w:r>
      <w:r>
        <w:rPr>
          <w:rFonts w:ascii="Times New Roman" w:hAnsi="Times New Roman"/>
        </w:rPr>
        <w:t xml:space="preserve">.  It is important to note, however, that there are </w:t>
      </w:r>
      <w:r>
        <w:rPr>
          <w:rFonts w:ascii="Times New Roman" w:hAnsi="Times New Roman"/>
        </w:rPr>
        <w:lastRenderedPageBreak/>
        <w:t xml:space="preserve">currently approximately </w:t>
      </w:r>
      <w:r w:rsidRPr="006C6D05">
        <w:rPr>
          <w:rFonts w:ascii="Times New Roman" w:hAnsi="Times New Roman"/>
        </w:rPr>
        <w:t>800,000 police jobs and only 14,000 forensic laboratory jobs in the United States.</w:t>
      </w:r>
      <w:r>
        <w:rPr>
          <w:rFonts w:ascii="Times New Roman" w:hAnsi="Times New Roman"/>
        </w:rPr>
        <w:t xml:space="preserve"> New forensic science programs are starting up across the country, at a rate of approximately 22 each year, to meet the current demand by students (Jackson, 2009).  However, this rapid increase in growth is causing concern for a potentially negative shift in the demand for forensic scientists in the future.  More knowledge about the students pursuing career</w:t>
      </w:r>
      <w:r w:rsidR="00BC5DFA">
        <w:rPr>
          <w:rFonts w:ascii="Times New Roman" w:hAnsi="Times New Roman"/>
        </w:rPr>
        <w:t xml:space="preserve">s in forensic science and the factors that may influence their career choice goals </w:t>
      </w:r>
      <w:r>
        <w:rPr>
          <w:rFonts w:ascii="Times New Roman" w:hAnsi="Times New Roman"/>
        </w:rPr>
        <w:t>may provide university programs with information to improve recruitment and retention efforts.</w:t>
      </w:r>
    </w:p>
    <w:p w:rsidR="00DD61E1" w:rsidRPr="00CC6D00" w:rsidRDefault="00DD61E1" w:rsidP="00370AE7">
      <w:pPr>
        <w:pStyle w:val="Heading2"/>
        <w:rPr>
          <w:shd w:val="clear" w:color="auto" w:fill="FFFFFF"/>
        </w:rPr>
      </w:pPr>
      <w:bookmarkStart w:id="12" w:name="_Toc467702271"/>
      <w:r w:rsidRPr="00CC6D00">
        <w:rPr>
          <w:shd w:val="clear" w:color="auto" w:fill="FFFFFF"/>
        </w:rPr>
        <w:t>Background and Need</w:t>
      </w:r>
      <w:bookmarkEnd w:id="12"/>
    </w:p>
    <w:p w:rsidR="00DD61E1" w:rsidRDefault="00DD61E1" w:rsidP="00DD61E1">
      <w:pPr>
        <w:ind w:firstLine="720"/>
        <w:rPr>
          <w:rFonts w:ascii="Times New Roman" w:hAnsi="Times New Roman"/>
        </w:rPr>
      </w:pPr>
      <w:r>
        <w:rPr>
          <w:rFonts w:ascii="Times New Roman" w:hAnsi="Times New Roman"/>
        </w:rPr>
        <w:t xml:space="preserve">Five major career development theories have been adopted in the United States to help guide and counsel students in career determination (Leung, 2008).  Of those five, Social Cognitive Career Theory (SCCT) focuses more on academic interest and choice (Lent, Brown, &amp; Hackett, 1994).  Lent and Brown (2006) further developed the core constructs of their theory that affect career-related choice behavior to include self-efficacy, outcome expectations, goals, interests, and contextual supports and barriers. </w:t>
      </w:r>
    </w:p>
    <w:p w:rsidR="00DD61E1" w:rsidRDefault="00DD61E1" w:rsidP="00DD61E1">
      <w:pPr>
        <w:ind w:firstLine="720"/>
        <w:rPr>
          <w:rFonts w:ascii="Times New Roman" w:hAnsi="Times New Roman"/>
        </w:rPr>
      </w:pPr>
      <w:r>
        <w:rPr>
          <w:rFonts w:ascii="Times New Roman" w:hAnsi="Times New Roman"/>
        </w:rPr>
        <w:t>The various influences on students’ selection to major in STEM, in general, have been investigated using SCCT and other career choice theories, but little research has focused on why students major in forensic science, in particular.  Skills for Justice in the United Kingdom conducted a thorough study of the forensic science programs and their ability to produce highly educated forensic scientists in the country, including a brief survey on what factors and sources of information led students to pursue forensic science at a specific university (Hannis &amp; Welsh, 2009).  The findings from this study suggest</w:t>
      </w:r>
      <w:r w:rsidR="00E73061">
        <w:rPr>
          <w:rFonts w:ascii="Times New Roman" w:hAnsi="Times New Roman"/>
        </w:rPr>
        <w:t>ed</w:t>
      </w:r>
      <w:r>
        <w:rPr>
          <w:rFonts w:ascii="Times New Roman" w:hAnsi="Times New Roman"/>
        </w:rPr>
        <w:t xml:space="preserve"> the primary reasons students chose to major in forensic science were a </w:t>
      </w:r>
      <w:r>
        <w:rPr>
          <w:rFonts w:ascii="Times New Roman" w:hAnsi="Times New Roman"/>
        </w:rPr>
        <w:lastRenderedPageBreak/>
        <w:t xml:space="preserve">general interest in science, the ability to specialize in forensic science within the sciences, and </w:t>
      </w:r>
      <w:r w:rsidR="00E73061">
        <w:rPr>
          <w:rFonts w:ascii="Times New Roman" w:hAnsi="Times New Roman"/>
        </w:rPr>
        <w:t xml:space="preserve">the desire </w:t>
      </w:r>
      <w:r>
        <w:rPr>
          <w:rFonts w:ascii="Times New Roman" w:hAnsi="Times New Roman"/>
        </w:rPr>
        <w:t xml:space="preserve">to become a forensic scientist upon graduation.   Surprising, only a third of students cited media influence as their main motivation.  </w:t>
      </w:r>
    </w:p>
    <w:p w:rsidR="00DD61E1" w:rsidRDefault="00DD61E1" w:rsidP="00DD61E1">
      <w:pPr>
        <w:ind w:firstLine="720"/>
        <w:rPr>
          <w:rFonts w:ascii="Times New Roman" w:hAnsi="Times New Roman"/>
        </w:rPr>
      </w:pPr>
      <w:r>
        <w:rPr>
          <w:rFonts w:ascii="Times New Roman" w:hAnsi="Times New Roman"/>
        </w:rPr>
        <w:t xml:space="preserve">Horton et al. (2013) investigated Australian students’ attitudes toward forensic science after being enrolled in a university program for this degree field, but the survey did not inquire into </w:t>
      </w:r>
      <w:r w:rsidRPr="002A3845">
        <w:rPr>
          <w:rFonts w:ascii="Times New Roman" w:hAnsi="Times New Roman"/>
          <w:i/>
        </w:rPr>
        <w:t>why</w:t>
      </w:r>
      <w:r>
        <w:rPr>
          <w:rFonts w:ascii="Times New Roman" w:hAnsi="Times New Roman"/>
        </w:rPr>
        <w:t xml:space="preserve"> students chose to major in forensic science initially.  The only similar research conducted in the United States examined why individuals pursue and </w:t>
      </w:r>
      <w:r w:rsidR="00E73061">
        <w:rPr>
          <w:rFonts w:ascii="Times New Roman" w:hAnsi="Times New Roman"/>
        </w:rPr>
        <w:t xml:space="preserve">persist </w:t>
      </w:r>
      <w:r>
        <w:rPr>
          <w:rFonts w:ascii="Times New Roman" w:hAnsi="Times New Roman"/>
        </w:rPr>
        <w:t xml:space="preserve">in careers in forensic science (Dawley, Houck, &amp; Gupta, 2014).  While providing a useful look into the demographics and the attraction to forensic science of current laboratory practitioners in the field, this study along with the others addressing forensic science and motivation, do not provide a clear picture of the demographics and attraction to forensic science of students choosing to pursue forensic science as a major.  </w:t>
      </w:r>
    </w:p>
    <w:p w:rsidR="004121C9" w:rsidRPr="004121C9" w:rsidRDefault="004121C9" w:rsidP="004121C9">
      <w:pPr>
        <w:ind w:firstLine="720"/>
        <w:rPr>
          <w:rFonts w:ascii="Times New Roman" w:hAnsi="Times New Roman"/>
          <w:color w:val="000000"/>
          <w:shd w:val="clear" w:color="auto" w:fill="FFFFFF"/>
        </w:rPr>
      </w:pPr>
      <w:r w:rsidRPr="004121C9">
        <w:rPr>
          <w:rFonts w:ascii="Times New Roman" w:hAnsi="Times New Roman"/>
          <w:color w:val="000000"/>
          <w:shd w:val="clear" w:color="auto" w:fill="FFFFFF"/>
        </w:rPr>
        <w:t>The NRC and NIFS have recognized the need of forensic scientists in the United States and set forth standards to improve undergraduate and graduate programs, but universities still lack necessary research and data as to what kinds of students are currently attracted to forensic science and why they are attracted to this discipline.  Once this information is available, universities and the industry can begin to make changes that specifically address the needs of the students pursuing the field.</w:t>
      </w:r>
    </w:p>
    <w:p w:rsidR="00DD61E1" w:rsidRPr="004017C1" w:rsidRDefault="00DD61E1" w:rsidP="00370AE7">
      <w:pPr>
        <w:pStyle w:val="Heading2"/>
        <w:rPr>
          <w:shd w:val="clear" w:color="auto" w:fill="FFFFFF"/>
        </w:rPr>
      </w:pPr>
      <w:bookmarkStart w:id="13" w:name="_Toc467702272"/>
      <w:r w:rsidRPr="004017C1">
        <w:rPr>
          <w:shd w:val="clear" w:color="auto" w:fill="FFFFFF"/>
        </w:rPr>
        <w:t>Purpose of the Study</w:t>
      </w:r>
      <w:bookmarkEnd w:id="13"/>
    </w:p>
    <w:p w:rsidR="006A3F94" w:rsidRPr="002A535A" w:rsidRDefault="004121C9" w:rsidP="006A3F94">
      <w:pPr>
        <w:ind w:firstLine="720"/>
        <w:rPr>
          <w:rFonts w:ascii="Times New Roman" w:hAnsi="Times New Roman"/>
          <w:color w:val="000000"/>
          <w:shd w:val="clear" w:color="auto" w:fill="FFFFFF"/>
        </w:rPr>
      </w:pPr>
      <w:r w:rsidRPr="009417D0">
        <w:rPr>
          <w:rFonts w:ascii="Times New Roman" w:hAnsi="Times New Roman"/>
          <w:color w:val="000000"/>
          <w:shd w:val="clear" w:color="auto" w:fill="FFFFFF"/>
        </w:rPr>
        <w:t>The purpose of this study was to design a reliable and valid survey instrument that measures factors which may influence students' decisions to major in forensic science.</w:t>
      </w:r>
    </w:p>
    <w:p w:rsidR="00DD61E1" w:rsidRPr="004017C1" w:rsidRDefault="00DD61E1" w:rsidP="00370AE7">
      <w:pPr>
        <w:pStyle w:val="Heading2"/>
      </w:pPr>
      <w:bookmarkStart w:id="14" w:name="_Toc467702273"/>
      <w:r w:rsidRPr="004017C1">
        <w:lastRenderedPageBreak/>
        <w:t>Significance of the Study</w:t>
      </w:r>
      <w:bookmarkEnd w:id="14"/>
    </w:p>
    <w:p w:rsidR="007B0285" w:rsidRPr="00C44762" w:rsidRDefault="00DD61E1" w:rsidP="007B0285">
      <w:pPr>
        <w:ind w:firstLine="720"/>
        <w:rPr>
          <w:rFonts w:ascii="Times New Roman" w:hAnsi="Times New Roman"/>
        </w:rPr>
      </w:pPr>
      <w:r w:rsidRPr="00C44762">
        <w:rPr>
          <w:rFonts w:ascii="Times New Roman" w:hAnsi="Times New Roman"/>
        </w:rPr>
        <w:t xml:space="preserve">Although forensics science is rising quickly in popularity, little research exists on forensic science </w:t>
      </w:r>
      <w:r w:rsidR="00686AAB">
        <w:rPr>
          <w:rFonts w:ascii="Times New Roman" w:hAnsi="Times New Roman"/>
        </w:rPr>
        <w:t xml:space="preserve">as a major in higher education.  </w:t>
      </w:r>
      <w:r w:rsidRPr="00C44762">
        <w:rPr>
          <w:rFonts w:ascii="Times New Roman" w:hAnsi="Times New Roman"/>
        </w:rPr>
        <w:t>Before programs can begin to be adapted to fit the needs of students and the field of forensic science, it is important to</w:t>
      </w:r>
      <w:r>
        <w:rPr>
          <w:rFonts w:ascii="Times New Roman" w:hAnsi="Times New Roman"/>
        </w:rPr>
        <w:t xml:space="preserve"> </w:t>
      </w:r>
      <w:r w:rsidRPr="00C44762">
        <w:rPr>
          <w:rFonts w:ascii="Times New Roman" w:hAnsi="Times New Roman"/>
        </w:rPr>
        <w:t xml:space="preserve">first </w:t>
      </w:r>
      <w:r>
        <w:rPr>
          <w:rFonts w:ascii="Times New Roman" w:hAnsi="Times New Roman"/>
        </w:rPr>
        <w:t xml:space="preserve">have a reliable and valid survey tool to measure </w:t>
      </w:r>
      <w:r w:rsidRPr="00C44762">
        <w:rPr>
          <w:rFonts w:ascii="Times New Roman" w:hAnsi="Times New Roman"/>
        </w:rPr>
        <w:t>what kind of s</w:t>
      </w:r>
      <w:r w:rsidR="00F560DC">
        <w:rPr>
          <w:rFonts w:ascii="Times New Roman" w:hAnsi="Times New Roman"/>
        </w:rPr>
        <w:t>tudents cho</w:t>
      </w:r>
      <w:r w:rsidR="00F678D1">
        <w:rPr>
          <w:rFonts w:ascii="Times New Roman" w:hAnsi="Times New Roman"/>
        </w:rPr>
        <w:t>o</w:t>
      </w:r>
      <w:r w:rsidRPr="00C44762">
        <w:rPr>
          <w:rFonts w:ascii="Times New Roman" w:hAnsi="Times New Roman"/>
        </w:rPr>
        <w:t xml:space="preserve">se to major in forensic science and what factors influence their </w:t>
      </w:r>
      <w:r>
        <w:rPr>
          <w:rFonts w:ascii="Times New Roman" w:hAnsi="Times New Roman"/>
        </w:rPr>
        <w:t>choice</w:t>
      </w:r>
      <w:r w:rsidRPr="00C44762">
        <w:rPr>
          <w:rFonts w:ascii="Times New Roman" w:hAnsi="Times New Roman"/>
        </w:rPr>
        <w:t xml:space="preserve">.  </w:t>
      </w:r>
      <w:r w:rsidR="005D5CC2">
        <w:rPr>
          <w:rFonts w:ascii="Times New Roman" w:hAnsi="Times New Roman"/>
        </w:rPr>
        <w:t xml:space="preserve">While the survey instrument may have no direct short- or long-term benefits to participants, it will provide benefits to the forensic science programs in which they are enrolled.  </w:t>
      </w:r>
      <w:r>
        <w:rPr>
          <w:rFonts w:ascii="Times New Roman" w:hAnsi="Times New Roman"/>
        </w:rPr>
        <w:t xml:space="preserve">Once a reliable and valid survey tool is available, studies can be </w:t>
      </w:r>
      <w:r w:rsidRPr="00C44762">
        <w:rPr>
          <w:rFonts w:ascii="Times New Roman" w:hAnsi="Times New Roman"/>
        </w:rPr>
        <w:t xml:space="preserve">conducted at colleges and universities </w:t>
      </w:r>
      <w:r>
        <w:rPr>
          <w:rFonts w:ascii="Times New Roman" w:hAnsi="Times New Roman"/>
        </w:rPr>
        <w:t xml:space="preserve">across the country </w:t>
      </w:r>
      <w:r w:rsidRPr="00C44762">
        <w:rPr>
          <w:rFonts w:ascii="Times New Roman" w:hAnsi="Times New Roman"/>
        </w:rPr>
        <w:t>to guide the development of current and future programs in forensic science.</w:t>
      </w:r>
      <w:r>
        <w:rPr>
          <w:rFonts w:ascii="Times New Roman" w:hAnsi="Times New Roman"/>
        </w:rPr>
        <w:t xml:space="preserve">  </w:t>
      </w:r>
    </w:p>
    <w:p w:rsidR="00DD61E1" w:rsidRPr="001829CA" w:rsidRDefault="00DD61E1" w:rsidP="00370AE7">
      <w:pPr>
        <w:pStyle w:val="Heading2"/>
      </w:pPr>
      <w:bookmarkStart w:id="15" w:name="_Toc467702274"/>
      <w:r w:rsidRPr="00CC6D00">
        <w:t>Definitions</w:t>
      </w:r>
      <w:bookmarkEnd w:id="15"/>
    </w:p>
    <w:p w:rsidR="00DD61E1" w:rsidRPr="001829CA" w:rsidRDefault="00DD61E1" w:rsidP="007B0285">
      <w:pPr>
        <w:ind w:left="720" w:hanging="720"/>
        <w:rPr>
          <w:rFonts w:ascii="Times New Roman" w:hAnsi="Times New Roman"/>
        </w:rPr>
      </w:pPr>
      <w:r w:rsidRPr="001829CA">
        <w:rPr>
          <w:rFonts w:ascii="Times New Roman" w:hAnsi="Times New Roman"/>
        </w:rPr>
        <w:t>Contextual Barriers: environmental obstacles that people believe will challenge their goals (Lent &amp; Brown, 2006)</w:t>
      </w:r>
    </w:p>
    <w:p w:rsidR="00DD61E1" w:rsidRPr="001829CA" w:rsidRDefault="00DD61E1" w:rsidP="007B0285">
      <w:pPr>
        <w:ind w:left="720" w:hanging="720"/>
        <w:rPr>
          <w:rFonts w:ascii="Times New Roman" w:hAnsi="Times New Roman"/>
        </w:rPr>
      </w:pPr>
      <w:r w:rsidRPr="001829CA">
        <w:rPr>
          <w:rFonts w:ascii="Times New Roman" w:hAnsi="Times New Roman"/>
        </w:rPr>
        <w:t>Contextual Supports: environmental, facilitative influences that people believe will assist their goals (Lent &amp; Brown, 2006)</w:t>
      </w:r>
    </w:p>
    <w:p w:rsidR="00DD61E1" w:rsidRPr="001829CA" w:rsidRDefault="00686AAB" w:rsidP="007B0285">
      <w:pPr>
        <w:ind w:left="720" w:hanging="720"/>
        <w:rPr>
          <w:rFonts w:ascii="Times New Roman" w:hAnsi="Times New Roman"/>
        </w:rPr>
      </w:pPr>
      <w:r>
        <w:rPr>
          <w:rFonts w:ascii="Times New Roman" w:hAnsi="Times New Roman"/>
        </w:rPr>
        <w:t>Goal</w:t>
      </w:r>
      <w:r w:rsidR="00DD61E1" w:rsidRPr="001829CA">
        <w:rPr>
          <w:rFonts w:ascii="Times New Roman" w:hAnsi="Times New Roman"/>
        </w:rPr>
        <w:t>: intention to participate in a specific activity or to produce a specific outcome (Bandura, 1986)</w:t>
      </w:r>
    </w:p>
    <w:p w:rsidR="00DD61E1" w:rsidRPr="001829CA" w:rsidRDefault="00DD61E1" w:rsidP="007B0285">
      <w:pPr>
        <w:ind w:left="720" w:hanging="720"/>
        <w:rPr>
          <w:rFonts w:ascii="Times New Roman" w:hAnsi="Times New Roman"/>
        </w:rPr>
      </w:pPr>
      <w:r w:rsidRPr="001829CA">
        <w:rPr>
          <w:rFonts w:ascii="Times New Roman" w:hAnsi="Times New Roman"/>
        </w:rPr>
        <w:t>Interests: people’s typical likes, dislikes, and indifferences toward different material or activities (Lent &amp; Brown, 2006)</w:t>
      </w:r>
    </w:p>
    <w:p w:rsidR="00DD61E1" w:rsidRPr="001829CA" w:rsidRDefault="00DD61E1" w:rsidP="007B0285">
      <w:pPr>
        <w:ind w:left="720" w:hanging="720"/>
        <w:rPr>
          <w:rFonts w:ascii="Times New Roman" w:hAnsi="Times New Roman"/>
        </w:rPr>
      </w:pPr>
      <w:r w:rsidRPr="001829CA">
        <w:rPr>
          <w:rFonts w:ascii="Times New Roman" w:hAnsi="Times New Roman"/>
        </w:rPr>
        <w:t xml:space="preserve">Non-STEM: </w:t>
      </w:r>
      <w:r w:rsidR="00686AAB">
        <w:rPr>
          <w:rFonts w:ascii="Times New Roman" w:hAnsi="Times New Roman"/>
        </w:rPr>
        <w:t xml:space="preserve">acronym </w:t>
      </w:r>
      <w:r w:rsidR="00F678D1">
        <w:rPr>
          <w:rFonts w:ascii="Times New Roman" w:hAnsi="Times New Roman"/>
        </w:rPr>
        <w:t xml:space="preserve">used </w:t>
      </w:r>
      <w:r w:rsidR="00686AAB">
        <w:rPr>
          <w:rFonts w:ascii="Times New Roman" w:hAnsi="Times New Roman"/>
        </w:rPr>
        <w:t xml:space="preserve">for </w:t>
      </w:r>
      <w:r w:rsidRPr="001829CA">
        <w:rPr>
          <w:rFonts w:ascii="Times New Roman" w:hAnsi="Times New Roman"/>
        </w:rPr>
        <w:t>any field that does not fall under science, technology, engineering, or mathematics as defined by the National Science Foundation (Chen, 2013)</w:t>
      </w:r>
    </w:p>
    <w:p w:rsidR="00DD61E1" w:rsidRPr="001829CA" w:rsidRDefault="00DD61E1" w:rsidP="007B0285">
      <w:pPr>
        <w:ind w:left="720" w:hanging="720"/>
        <w:rPr>
          <w:rFonts w:ascii="Times New Roman" w:hAnsi="Times New Roman"/>
        </w:rPr>
      </w:pPr>
      <w:r w:rsidRPr="001829CA">
        <w:rPr>
          <w:rFonts w:ascii="Times New Roman" w:hAnsi="Times New Roman"/>
        </w:rPr>
        <w:lastRenderedPageBreak/>
        <w:t>Outcome Expectations: beliefs about the consequences or benefits of performing specific behaviors (Lent &amp; Brown, 2006)</w:t>
      </w:r>
    </w:p>
    <w:p w:rsidR="00DD61E1" w:rsidRPr="001829CA" w:rsidRDefault="00DD61E1" w:rsidP="007B0285">
      <w:pPr>
        <w:ind w:left="720" w:hanging="720"/>
        <w:rPr>
          <w:rFonts w:ascii="Times New Roman" w:hAnsi="Times New Roman"/>
        </w:rPr>
      </w:pPr>
      <w:r w:rsidRPr="001829CA">
        <w:rPr>
          <w:rFonts w:ascii="Times New Roman" w:hAnsi="Times New Roman"/>
        </w:rPr>
        <w:t>Self-Efficacy: people’s beliefs of their abilities to understand material or produce an action required to succeed (Bandura, 1986)</w:t>
      </w:r>
    </w:p>
    <w:p w:rsidR="00C92A85" w:rsidRPr="0013199B" w:rsidRDefault="00DD61E1" w:rsidP="0013199B">
      <w:pPr>
        <w:ind w:left="720" w:hanging="720"/>
        <w:rPr>
          <w:rFonts w:ascii="Times New Roman" w:hAnsi="Times New Roman"/>
        </w:rPr>
      </w:pPr>
      <w:r w:rsidRPr="001829CA">
        <w:rPr>
          <w:rFonts w:ascii="Times New Roman" w:hAnsi="Times New Roman"/>
        </w:rPr>
        <w:t xml:space="preserve">STEM:  </w:t>
      </w:r>
      <w:r>
        <w:rPr>
          <w:rFonts w:ascii="Times New Roman" w:hAnsi="Times New Roman"/>
        </w:rPr>
        <w:t>a</w:t>
      </w:r>
      <w:r w:rsidRPr="00816A28">
        <w:rPr>
          <w:rFonts w:ascii="Times New Roman" w:hAnsi="Times New Roman"/>
        </w:rPr>
        <w:t xml:space="preserve">cronym used for </w:t>
      </w:r>
      <w:r w:rsidR="00F678D1">
        <w:rPr>
          <w:rFonts w:ascii="Times New Roman" w:hAnsi="Times New Roman"/>
        </w:rPr>
        <w:t xml:space="preserve">any </w:t>
      </w:r>
      <w:r w:rsidRPr="00816A28">
        <w:rPr>
          <w:rFonts w:ascii="Times New Roman" w:hAnsi="Times New Roman"/>
        </w:rPr>
        <w:t>field in science, technology, engineering and mathematics as defined by the National Science Foundation (Chen, 2013)</w:t>
      </w:r>
    </w:p>
    <w:p w:rsidR="008D75AE" w:rsidRPr="00DD56C5" w:rsidRDefault="008D75AE" w:rsidP="00DD61E1">
      <w:pPr>
        <w:ind w:firstLine="720"/>
        <w:rPr>
          <w:rFonts w:ascii="Times New Roman" w:hAnsi="Times New Roman"/>
        </w:rPr>
      </w:pPr>
    </w:p>
    <w:p w:rsidR="00B26394" w:rsidRDefault="00DD61E1" w:rsidP="00370AE7">
      <w:pPr>
        <w:pStyle w:val="Heading2"/>
      </w:pPr>
      <w:r>
        <w:t xml:space="preserve"> </w:t>
      </w:r>
    </w:p>
    <w:p w:rsidR="00EE1C5F" w:rsidRDefault="00EE1C5F" w:rsidP="00E61022">
      <w:pPr>
        <w:pStyle w:val="Heading1"/>
      </w:pPr>
    </w:p>
    <w:p w:rsidR="001050FC" w:rsidRDefault="001050FC">
      <w:pPr>
        <w:spacing w:line="240" w:lineRule="auto"/>
        <w:rPr>
          <w:rFonts w:asciiTheme="majorHAnsi" w:hAnsiTheme="majorHAnsi"/>
          <w:b/>
          <w:bCs/>
          <w:sz w:val="28"/>
          <w:szCs w:val="32"/>
        </w:rPr>
      </w:pPr>
      <w:r>
        <w:br w:type="page"/>
      </w:r>
    </w:p>
    <w:p w:rsidR="00EE1C5F" w:rsidRDefault="00EE1C5F" w:rsidP="00E61022">
      <w:pPr>
        <w:pStyle w:val="Heading1"/>
      </w:pPr>
      <w:bookmarkStart w:id="16" w:name="_Toc467702275"/>
      <w:r>
        <w:lastRenderedPageBreak/>
        <w:t>Chapter 2: Review of Literature</w:t>
      </w:r>
      <w:bookmarkEnd w:id="16"/>
    </w:p>
    <w:p w:rsidR="00EE1C5F" w:rsidRPr="00CC6D00" w:rsidRDefault="00EE1C5F" w:rsidP="00370AE7">
      <w:pPr>
        <w:pStyle w:val="Heading2"/>
      </w:pPr>
      <w:bookmarkStart w:id="17" w:name="_Toc467702276"/>
      <w:r w:rsidRPr="00CC6D00">
        <w:t>Introduction</w:t>
      </w:r>
      <w:bookmarkEnd w:id="17"/>
    </w:p>
    <w:p w:rsidR="00EE1C5F" w:rsidRDefault="00EE1C5F" w:rsidP="00EE1C5F">
      <w:pPr>
        <w:ind w:firstLine="720"/>
        <w:rPr>
          <w:rFonts w:ascii="Times New Roman" w:hAnsi="Times New Roman"/>
        </w:rPr>
      </w:pPr>
      <w:r>
        <w:rPr>
          <w:rFonts w:ascii="Times New Roman" w:hAnsi="Times New Roman"/>
        </w:rPr>
        <w:t>A projected increase in job availability and a current shortage of well-educated and well-trained employees in the field of forensic science presents national concern for the future of forensic investigation.  The NRC (2009) believe</w:t>
      </w:r>
      <w:r w:rsidR="00A83D3A">
        <w:rPr>
          <w:rFonts w:ascii="Times New Roman" w:hAnsi="Times New Roman"/>
        </w:rPr>
        <w:t>d</w:t>
      </w:r>
      <w:r>
        <w:rPr>
          <w:rFonts w:ascii="Times New Roman" w:hAnsi="Times New Roman"/>
        </w:rPr>
        <w:t xml:space="preserve"> the resolution to this shortage begins with quality educational programs at the post-secondary level.  However, unlike other STEM fields, there is currently a large gap in the literature concerning the demographics of students attracted to the field of forensic science and the factors that influence their choices to major in forensic science in college. To better meet the demands and expectations of the field, post-secondary institutions would benefit by knowing what students are selecting these career paths and why.  Once this foundational knowledge is obtained, programs can begin to modify their efforts in recruitment, academics, and retention </w:t>
      </w:r>
      <w:r w:rsidR="00FB0C0E">
        <w:rPr>
          <w:rFonts w:ascii="Times New Roman" w:hAnsi="Times New Roman"/>
        </w:rPr>
        <w:t xml:space="preserve">in </w:t>
      </w:r>
      <w:r>
        <w:rPr>
          <w:rFonts w:ascii="Times New Roman" w:hAnsi="Times New Roman"/>
        </w:rPr>
        <w:t>forensic science.</w:t>
      </w:r>
    </w:p>
    <w:p w:rsidR="00EE1C5F" w:rsidRDefault="00EE1C5F" w:rsidP="00EE1C5F">
      <w:pPr>
        <w:ind w:firstLine="720"/>
        <w:rPr>
          <w:rFonts w:ascii="Times New Roman" w:hAnsi="Times New Roman"/>
        </w:rPr>
      </w:pPr>
      <w:r>
        <w:rPr>
          <w:rFonts w:ascii="Times New Roman" w:hAnsi="Times New Roman"/>
        </w:rPr>
        <w:t xml:space="preserve">The literature review will address three areas related to the demographic characteristics and variables that play an important role in students’ choices to major in STEM and non-STEM related forensic science disciplines.  The first section will address the limited research related to significant variables that lead to interest in forensic science, with subsections reviewing the primary studies in this area.  The second section will focus on the Social Cognitive Career Theory (SCCT), one of the predominant career theories used to measure constructs that affect academic interest and choice.  The third section will present the model studies </w:t>
      </w:r>
      <w:r w:rsidR="00FB0C0E">
        <w:rPr>
          <w:rFonts w:ascii="Times New Roman" w:hAnsi="Times New Roman"/>
        </w:rPr>
        <w:t>and</w:t>
      </w:r>
      <w:r>
        <w:rPr>
          <w:rFonts w:ascii="Times New Roman" w:hAnsi="Times New Roman"/>
        </w:rPr>
        <w:t xml:space="preserve"> research used to design a new survey instrument</w:t>
      </w:r>
      <w:r w:rsidR="00376884">
        <w:rPr>
          <w:rFonts w:ascii="Times New Roman" w:hAnsi="Times New Roman"/>
        </w:rPr>
        <w:t>.</w:t>
      </w:r>
    </w:p>
    <w:p w:rsidR="00EE1C5F" w:rsidRPr="00CC6D00" w:rsidRDefault="00EE1C5F" w:rsidP="00370AE7">
      <w:pPr>
        <w:pStyle w:val="Heading2"/>
      </w:pPr>
      <w:bookmarkStart w:id="18" w:name="_Toc467702277"/>
      <w:r w:rsidRPr="00CC6D00">
        <w:lastRenderedPageBreak/>
        <w:t xml:space="preserve">Limited Research in Forensic Science Education </w:t>
      </w:r>
      <w:r>
        <w:t>and</w:t>
      </w:r>
      <w:r w:rsidRPr="00CC6D00">
        <w:t xml:space="preserve"> Motivation</w:t>
      </w:r>
      <w:bookmarkEnd w:id="18"/>
    </w:p>
    <w:p w:rsidR="00EE1C5F" w:rsidRDefault="00EE1C5F" w:rsidP="00EE1C5F">
      <w:pPr>
        <w:ind w:firstLine="720"/>
        <w:rPr>
          <w:rFonts w:ascii="Times New Roman" w:hAnsi="Times New Roman"/>
        </w:rPr>
      </w:pPr>
      <w:r>
        <w:rPr>
          <w:rFonts w:ascii="Times New Roman" w:hAnsi="Times New Roman"/>
        </w:rPr>
        <w:t xml:space="preserve">There exists a staggering gap in the literature on forensic science education at the collegiate level across the globe.  While many </w:t>
      </w:r>
      <w:r w:rsidR="002A3845">
        <w:rPr>
          <w:rFonts w:ascii="Times New Roman" w:hAnsi="Times New Roman"/>
        </w:rPr>
        <w:t>institutions</w:t>
      </w:r>
      <w:r w:rsidR="00FB0C0E">
        <w:rPr>
          <w:rFonts w:ascii="Times New Roman" w:hAnsi="Times New Roman"/>
        </w:rPr>
        <w:t xml:space="preserve"> </w:t>
      </w:r>
      <w:r>
        <w:rPr>
          <w:rFonts w:ascii="Times New Roman" w:hAnsi="Times New Roman"/>
        </w:rPr>
        <w:t>have researched how to integrate forensic science into a unit of study or lesson, little information is available concerning forensic science as its own area of study or degree program.  To begin to fill this research gap, Hannis &amp; Welsh (2009) along with Skills for Justice sought to collect information about forensic science programs across the United Kingdom (UK) and to investigate whether forensic science coursework at universities in the UK were actually producing more educated and qualified individuals for the workforce.  This comprehensive study collected data from students, universities, and employers to determine the current status of forensic science education and make recommendations for improvement based on input and data from all three groups.  To collect data, Hannis and Welsh utilized one-on-one semi-structured interviews with employers and certain professors and online surveys with students and other forensic science faculty.</w:t>
      </w:r>
    </w:p>
    <w:p w:rsidR="00EE1C5F" w:rsidRDefault="00EE1C5F" w:rsidP="00EE1C5F">
      <w:pPr>
        <w:ind w:firstLine="720"/>
        <w:rPr>
          <w:rFonts w:ascii="Times New Roman" w:hAnsi="Times New Roman"/>
        </w:rPr>
      </w:pPr>
      <w:r>
        <w:rPr>
          <w:rFonts w:ascii="Times New Roman" w:hAnsi="Times New Roman"/>
        </w:rPr>
        <w:t xml:space="preserve">To begin the study, researchers interviewed universities and employers to determine how each group felt about graduates in the forensic science. Universities felt they made a strong effort to prepare graduates for employment.  While the job market continues to employ new graduates to fill openings, they find a large disparity in the quality of applicants and </w:t>
      </w:r>
      <w:r w:rsidR="00697BD0">
        <w:rPr>
          <w:rFonts w:ascii="Times New Roman" w:hAnsi="Times New Roman"/>
        </w:rPr>
        <w:t xml:space="preserve">that </w:t>
      </w:r>
      <w:r>
        <w:rPr>
          <w:rFonts w:ascii="Times New Roman" w:hAnsi="Times New Roman"/>
        </w:rPr>
        <w:t>many graduates lack basic job and laboratory skills.  This deficiency</w:t>
      </w:r>
      <w:r w:rsidR="00A726FA">
        <w:rPr>
          <w:rFonts w:ascii="Times New Roman" w:hAnsi="Times New Roman"/>
        </w:rPr>
        <w:t xml:space="preserve"> in skills</w:t>
      </w:r>
      <w:r>
        <w:rPr>
          <w:rFonts w:ascii="Times New Roman" w:hAnsi="Times New Roman"/>
        </w:rPr>
        <w:t xml:space="preserve"> was found to be a widespread issue for all STEM graduates, and not just those in forensic science.  The study also found that while students rate</w:t>
      </w:r>
      <w:r w:rsidR="00697BD0">
        <w:rPr>
          <w:rFonts w:ascii="Times New Roman" w:hAnsi="Times New Roman"/>
        </w:rPr>
        <w:t>d</w:t>
      </w:r>
      <w:r>
        <w:rPr>
          <w:rFonts w:ascii="Times New Roman" w:hAnsi="Times New Roman"/>
        </w:rPr>
        <w:t xml:space="preserve"> almost all forensic science coursework as very good or good and most departments met yearly to review course content, employers continue</w:t>
      </w:r>
      <w:r w:rsidR="00697BD0">
        <w:rPr>
          <w:rFonts w:ascii="Times New Roman" w:hAnsi="Times New Roman"/>
        </w:rPr>
        <w:t>d</w:t>
      </w:r>
      <w:r>
        <w:rPr>
          <w:rFonts w:ascii="Times New Roman" w:hAnsi="Times New Roman"/>
        </w:rPr>
        <w:t xml:space="preserve"> to feel that the forensic science programs </w:t>
      </w:r>
      <w:r>
        <w:rPr>
          <w:rFonts w:ascii="Times New Roman" w:hAnsi="Times New Roman"/>
        </w:rPr>
        <w:lastRenderedPageBreak/>
        <w:t>lack</w:t>
      </w:r>
      <w:r w:rsidR="00697BD0">
        <w:rPr>
          <w:rFonts w:ascii="Times New Roman" w:hAnsi="Times New Roman"/>
        </w:rPr>
        <w:t>ed</w:t>
      </w:r>
      <w:r>
        <w:rPr>
          <w:rFonts w:ascii="Times New Roman" w:hAnsi="Times New Roman"/>
        </w:rPr>
        <w:t xml:space="preserve"> hard science, appropriate techniques, and critical thinking.  The government appears to be making an effort to address these issues with the implementation of various committees and a national STEM agenda.  In forensic science, specifically, a regulator has been appointed to set educational, practitioner, and laboratory standards for both universities and employers (</w:t>
      </w:r>
      <w:r>
        <w:rPr>
          <w:rFonts w:ascii="Times New Roman" w:hAnsi="Times New Roman"/>
          <w:i/>
        </w:rPr>
        <w:t xml:space="preserve">Hansard, </w:t>
      </w:r>
      <w:r>
        <w:rPr>
          <w:rFonts w:ascii="Times New Roman" w:hAnsi="Times New Roman"/>
        </w:rPr>
        <w:t>12 July 2007 col WS102).</w:t>
      </w:r>
    </w:p>
    <w:p w:rsidR="00EE1C5F" w:rsidRDefault="00EE1C5F" w:rsidP="00EE1C5F">
      <w:pPr>
        <w:ind w:firstLine="720"/>
        <w:rPr>
          <w:rFonts w:ascii="Times New Roman" w:hAnsi="Times New Roman"/>
        </w:rPr>
      </w:pPr>
      <w:r>
        <w:rPr>
          <w:rFonts w:ascii="Times New Roman" w:hAnsi="Times New Roman"/>
        </w:rPr>
        <w:t xml:space="preserve">While this information makes the field of forensic science in the UK seem bleak, researchers found that enrollment in forensic science programs across the UK grew 166% from 2002 to 2007.  This is a dramatic increase, especially when compared to the 2% growth in overall STEM subjects during the same time.  Also found to be unique to forensic science is the number of females pursuing this degree field.  Researchers noted that enrollment overall in STEM fields in the UK was even between males and females; however, forensic science degree programs were found to have a ratio of 63% females to 37% males.  The field also saw a 7% increase in non-white student enrollment, but like other STEM fields, </w:t>
      </w:r>
      <w:r w:rsidR="00A726FA">
        <w:rPr>
          <w:rFonts w:ascii="Times New Roman" w:hAnsi="Times New Roman"/>
        </w:rPr>
        <w:t>forensic science currently continues</w:t>
      </w:r>
      <w:r>
        <w:rPr>
          <w:rFonts w:ascii="Times New Roman" w:hAnsi="Times New Roman"/>
        </w:rPr>
        <w:t xml:space="preserve"> to be dominated pr</w:t>
      </w:r>
      <w:r w:rsidR="00A726FA">
        <w:rPr>
          <w:rFonts w:ascii="Times New Roman" w:hAnsi="Times New Roman"/>
        </w:rPr>
        <w:t>imarily by white students, with their e</w:t>
      </w:r>
      <w:r>
        <w:rPr>
          <w:rFonts w:ascii="Times New Roman" w:hAnsi="Times New Roman"/>
        </w:rPr>
        <w:t xml:space="preserve">nrollment </w:t>
      </w:r>
      <w:r w:rsidR="00A726FA">
        <w:rPr>
          <w:rFonts w:ascii="Times New Roman" w:hAnsi="Times New Roman"/>
        </w:rPr>
        <w:t xml:space="preserve">making up almost </w:t>
      </w:r>
      <w:r>
        <w:rPr>
          <w:rFonts w:ascii="Times New Roman" w:hAnsi="Times New Roman"/>
        </w:rPr>
        <w:t>80%</w:t>
      </w:r>
      <w:r w:rsidR="00A726FA">
        <w:rPr>
          <w:rFonts w:ascii="Times New Roman" w:hAnsi="Times New Roman"/>
        </w:rPr>
        <w:t xml:space="preserve"> of students in these programs</w:t>
      </w:r>
      <w:r>
        <w:rPr>
          <w:rFonts w:ascii="Times New Roman" w:hAnsi="Times New Roman"/>
        </w:rPr>
        <w:t>.</w:t>
      </w:r>
    </w:p>
    <w:p w:rsidR="00EE1C5F" w:rsidRDefault="00EE1C5F" w:rsidP="00EE1C5F">
      <w:pPr>
        <w:ind w:firstLine="720"/>
        <w:rPr>
          <w:rFonts w:ascii="Times New Roman" w:hAnsi="Times New Roman"/>
        </w:rPr>
      </w:pPr>
      <w:r>
        <w:rPr>
          <w:rFonts w:ascii="Times New Roman" w:hAnsi="Times New Roman"/>
        </w:rPr>
        <w:t xml:space="preserve">As part of the study, Hannis and Welsh sought to include a student perspective when investigating the current state of forensic science in the UK.  In the online survey, forensic science students were asked to select which resources were used when choosing a college major.  The majority of students used the Internet, although course related literature, educators, college tours, taster days, and family or friends were also commonly used to make a decision.  Similarly, forensic science programs were found to invest their recruitment efforts primarily in open days, departmental websites, college </w:t>
      </w:r>
      <w:r>
        <w:rPr>
          <w:rFonts w:ascii="Times New Roman" w:hAnsi="Times New Roman"/>
        </w:rPr>
        <w:lastRenderedPageBreak/>
        <w:t>visits, course literature, and taster days.  Students were also asked to select what factors influenced them to choose a degree in forensic science.  General interest in studying science was the primary reason (71%), followed by the opportunity to specialize in forensic science (66%)</w:t>
      </w:r>
      <w:r w:rsidR="00925BA7">
        <w:rPr>
          <w:rFonts w:ascii="Times New Roman" w:hAnsi="Times New Roman"/>
        </w:rPr>
        <w:t>,</w:t>
      </w:r>
      <w:r>
        <w:rPr>
          <w:rFonts w:ascii="Times New Roman" w:hAnsi="Times New Roman"/>
        </w:rPr>
        <w:t xml:space="preserve"> and the prospect of becoming a forensic scientist upon graduation (65%).  In contrast to other literature in the field, only </w:t>
      </w:r>
      <w:r w:rsidR="00925BA7">
        <w:rPr>
          <w:rFonts w:ascii="Times New Roman" w:hAnsi="Times New Roman"/>
        </w:rPr>
        <w:t>one-</w:t>
      </w:r>
      <w:r>
        <w:rPr>
          <w:rFonts w:ascii="Times New Roman" w:hAnsi="Times New Roman"/>
        </w:rPr>
        <w:t>third of students cited media coverage of forensic science as a reason why they selected this particular field.  Only 19% utilized research into the career and degree requirements as an influence in selecting forensic science as a major.  However, almost half of the respondents hoped to pursue a career in forensic science upon graduation.  In addition to why students selected their major, they were asked to select factors that influenced their decision to apply to a specific university.  Results showed that students primarily selected a university based on location, but that entry grade requirements, reputation of the major or department, facilities, reputation of the university overall, and course offerings were other major factors.</w:t>
      </w:r>
    </w:p>
    <w:p w:rsidR="00EE1C5F" w:rsidRDefault="00EE1C5F" w:rsidP="00EE1C5F">
      <w:pPr>
        <w:ind w:firstLine="720"/>
        <w:rPr>
          <w:rFonts w:ascii="Times New Roman" w:hAnsi="Times New Roman"/>
        </w:rPr>
      </w:pPr>
      <w:r>
        <w:rPr>
          <w:rFonts w:ascii="Times New Roman" w:hAnsi="Times New Roman"/>
        </w:rPr>
        <w:t xml:space="preserve">This multifaceted study is the first of its kind of the field of forensic science.  It provided a very thorough look at forensic science programs in the UK from various perspectives by highlighting the disconnect between universities and employers and also briefly addressing student interest.  However, this study is limited to the UK and cannot be generalized to the forensic science field as a whole.  Additionally, student motivation was not truly addressed in this study, as reasoning for choosing forensic science as a major was reduced to one question on a survey.   </w:t>
      </w:r>
    </w:p>
    <w:p w:rsidR="00EE1C5F" w:rsidRDefault="00EE1C5F" w:rsidP="00EE1C5F">
      <w:pPr>
        <w:rPr>
          <w:rFonts w:ascii="Times New Roman" w:hAnsi="Times New Roman"/>
        </w:rPr>
      </w:pPr>
      <w:r>
        <w:rPr>
          <w:rFonts w:ascii="Times New Roman" w:hAnsi="Times New Roman"/>
        </w:rPr>
        <w:tab/>
        <w:t xml:space="preserve">Horton et al. (2013) sought to assess students’ attitudes toward forensic science.  The researchers consisted of forensic science educators at Australian universities who </w:t>
      </w:r>
      <w:r>
        <w:rPr>
          <w:rFonts w:ascii="Times New Roman" w:hAnsi="Times New Roman"/>
        </w:rPr>
        <w:lastRenderedPageBreak/>
        <w:t>served as an expert panel in the development of an instrument based on the affective domain o</w:t>
      </w:r>
      <w:r w:rsidR="0021269F">
        <w:rPr>
          <w:rFonts w:ascii="Times New Roman" w:hAnsi="Times New Roman"/>
        </w:rPr>
        <w:t>f</w:t>
      </w:r>
      <w:r>
        <w:rPr>
          <w:rFonts w:ascii="Times New Roman" w:hAnsi="Times New Roman"/>
        </w:rPr>
        <w:t xml:space="preserve"> Bloom’s Taxonomy of Learning (</w:t>
      </w:r>
      <w:r w:rsidRPr="00C25877">
        <w:rPr>
          <w:rFonts w:ascii="Times New Roman" w:hAnsi="Times New Roman"/>
        </w:rPr>
        <w:t>Krathwohl, 2002</w:t>
      </w:r>
      <w:r>
        <w:rPr>
          <w:rFonts w:ascii="Times New Roman" w:hAnsi="Times New Roman"/>
        </w:rPr>
        <w:t xml:space="preserve">).  To develop the draft instrument, the expert panel first established main themes and then continued through a series of refinement and modification phases using the Delphi method to create their final instrument.  The main themes of the final survey instrument included television as a motivator, personal interest, perspective of forensic science as a science, and perspective of forensic science as a profession.  Each theme was measured using multiple </w:t>
      </w:r>
      <w:r w:rsidR="009A1741">
        <w:rPr>
          <w:rFonts w:ascii="Times New Roman" w:hAnsi="Times New Roman"/>
        </w:rPr>
        <w:t xml:space="preserve">items </w:t>
      </w:r>
      <w:r>
        <w:rPr>
          <w:rFonts w:ascii="Times New Roman" w:hAnsi="Times New Roman"/>
        </w:rPr>
        <w:t xml:space="preserve">with responses given using a 7-point Likert scale.  </w:t>
      </w:r>
    </w:p>
    <w:p w:rsidR="00EE1C5F" w:rsidRDefault="00EE1C5F" w:rsidP="00EE1C5F">
      <w:pPr>
        <w:rPr>
          <w:rFonts w:ascii="Times New Roman" w:hAnsi="Times New Roman"/>
        </w:rPr>
      </w:pPr>
      <w:r>
        <w:rPr>
          <w:rFonts w:ascii="Times New Roman" w:hAnsi="Times New Roman"/>
        </w:rPr>
        <w:tab/>
        <w:t xml:space="preserve">The final survey in the Horton et al. (2013) study focused more heavily on student perceptions about forensic science when starting a program and less on what motivated them to begin the program initially.  The only motivator presented in the survey was television.  And while television shows like </w:t>
      </w:r>
      <w:r w:rsidRPr="0090390F">
        <w:rPr>
          <w:rFonts w:ascii="Times New Roman" w:hAnsi="Times New Roman"/>
          <w:i/>
        </w:rPr>
        <w:t>CSI</w:t>
      </w:r>
      <w:r>
        <w:rPr>
          <w:rFonts w:ascii="Times New Roman" w:hAnsi="Times New Roman"/>
        </w:rPr>
        <w:t xml:space="preserve">, </w:t>
      </w:r>
      <w:r w:rsidRPr="0090390F">
        <w:rPr>
          <w:rFonts w:ascii="Times New Roman" w:hAnsi="Times New Roman"/>
          <w:i/>
        </w:rPr>
        <w:t>NCIS</w:t>
      </w:r>
      <w:r>
        <w:rPr>
          <w:rFonts w:ascii="Times New Roman" w:hAnsi="Times New Roman"/>
        </w:rPr>
        <w:t xml:space="preserve">, and </w:t>
      </w:r>
      <w:r w:rsidRPr="0090390F">
        <w:rPr>
          <w:rFonts w:ascii="Times New Roman" w:hAnsi="Times New Roman"/>
          <w:i/>
        </w:rPr>
        <w:t xml:space="preserve">Criminal </w:t>
      </w:r>
      <w:r>
        <w:rPr>
          <w:rFonts w:ascii="Times New Roman" w:hAnsi="Times New Roman"/>
          <w:i/>
        </w:rPr>
        <w:t>M</w:t>
      </w:r>
      <w:r w:rsidRPr="0090390F">
        <w:rPr>
          <w:rFonts w:ascii="Times New Roman" w:hAnsi="Times New Roman"/>
          <w:i/>
        </w:rPr>
        <w:t>inds</w:t>
      </w:r>
      <w:r>
        <w:rPr>
          <w:rFonts w:ascii="Times New Roman" w:hAnsi="Times New Roman"/>
        </w:rPr>
        <w:t xml:space="preserve"> have been shown to play a major role in student motivation to pursue forensic science as a college major or career, they are not the only motivators (Hannis &amp; Welsh, 2009; Jones &amp; Bangert, 2006; Weaver, Salamonson, Koch, &amp; Porter, 2012).  </w:t>
      </w:r>
    </w:p>
    <w:p w:rsidR="00EE1C5F" w:rsidRDefault="00EE1C5F" w:rsidP="00EE1C5F">
      <w:pPr>
        <w:ind w:firstLine="720"/>
        <w:rPr>
          <w:rFonts w:ascii="Times New Roman" w:hAnsi="Times New Roman"/>
        </w:rPr>
      </w:pPr>
      <w:r>
        <w:rPr>
          <w:rFonts w:ascii="Times New Roman" w:hAnsi="Times New Roman"/>
        </w:rPr>
        <w:t>The Horton et al. (2013) study led to the creation and validation of the first instrument to measure forensic science students’ attitudes toward the field, but no information has been published on whether the instrument has been used successfully.  Another limitation results from the expert panel consisting solely of Australian forensic science educators.  This survey would need additional review and validation before being used in other countries.</w:t>
      </w:r>
    </w:p>
    <w:p w:rsidR="00EE1C5F" w:rsidRPr="00CC6D00" w:rsidRDefault="00EE1C5F" w:rsidP="00370AE7">
      <w:pPr>
        <w:pStyle w:val="Heading2"/>
      </w:pPr>
      <w:bookmarkStart w:id="19" w:name="_Toc467702278"/>
      <w:r w:rsidRPr="00CC6D00">
        <w:lastRenderedPageBreak/>
        <w:t>Theoretical Framework</w:t>
      </w:r>
      <w:bookmarkEnd w:id="19"/>
    </w:p>
    <w:p w:rsidR="00EE1C5F" w:rsidRDefault="00EE1C5F" w:rsidP="00EE1C5F">
      <w:pPr>
        <w:ind w:firstLine="720"/>
        <w:rPr>
          <w:rFonts w:ascii="Times New Roman" w:hAnsi="Times New Roman"/>
        </w:rPr>
      </w:pPr>
      <w:r>
        <w:rPr>
          <w:rFonts w:ascii="Times New Roman" w:hAnsi="Times New Roman"/>
        </w:rPr>
        <w:t>There are multiple theoretical frameworks that attempt to explain different facets of motivation and career development (</w:t>
      </w:r>
      <w:r w:rsidRPr="00DB69A5">
        <w:rPr>
          <w:rFonts w:ascii="Times New Roman" w:hAnsi="Times New Roman"/>
        </w:rPr>
        <w:t>Leung, 2008).</w:t>
      </w:r>
      <w:r>
        <w:rPr>
          <w:rFonts w:ascii="Times New Roman" w:hAnsi="Times New Roman"/>
        </w:rPr>
        <w:t xml:space="preserve">  For this study, the Social Cognitive Career Theory (SCCT) was found to align most closely when attempting to </w:t>
      </w:r>
      <w:r>
        <w:rPr>
          <w:rFonts w:ascii="Times New Roman" w:hAnsi="Times New Roman"/>
          <w:color w:val="000000"/>
          <w:shd w:val="clear" w:color="auto" w:fill="FFFFFF"/>
        </w:rPr>
        <w:t xml:space="preserve">design a reliable and valid instrument that identifies the demographic characteristics of STEM and non-STEM forensic science students and </w:t>
      </w:r>
      <w:r w:rsidRPr="00994597">
        <w:rPr>
          <w:rFonts w:ascii="Times New Roman" w:hAnsi="Times New Roman"/>
          <w:color w:val="000000"/>
          <w:shd w:val="clear" w:color="auto" w:fill="FFFFFF"/>
        </w:rPr>
        <w:t>compare</w:t>
      </w:r>
      <w:r>
        <w:rPr>
          <w:rFonts w:ascii="Times New Roman" w:hAnsi="Times New Roman"/>
          <w:color w:val="000000"/>
          <w:shd w:val="clear" w:color="auto" w:fill="FFFFFF"/>
        </w:rPr>
        <w:t>s</w:t>
      </w:r>
      <w:r w:rsidRPr="00994597">
        <w:rPr>
          <w:rFonts w:ascii="Times New Roman" w:hAnsi="Times New Roman"/>
          <w:color w:val="000000"/>
          <w:shd w:val="clear" w:color="auto" w:fill="FFFFFF"/>
        </w:rPr>
        <w:t xml:space="preserve"> the </w:t>
      </w:r>
      <w:r>
        <w:rPr>
          <w:rFonts w:ascii="Times New Roman" w:hAnsi="Times New Roman"/>
          <w:color w:val="000000"/>
          <w:shd w:val="clear" w:color="auto" w:fill="FFFFFF"/>
        </w:rPr>
        <w:t>variables that play an important role in students</w:t>
      </w:r>
      <w:r w:rsidRPr="00994597">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decisions to major in STEM and non-STEM </w:t>
      </w:r>
      <w:r w:rsidRPr="00994597">
        <w:rPr>
          <w:rFonts w:ascii="Times New Roman" w:hAnsi="Times New Roman"/>
          <w:color w:val="000000"/>
          <w:shd w:val="clear" w:color="auto" w:fill="FFFFFF"/>
        </w:rPr>
        <w:t xml:space="preserve">related forensic science </w:t>
      </w:r>
      <w:r>
        <w:rPr>
          <w:rFonts w:ascii="Times New Roman" w:hAnsi="Times New Roman"/>
          <w:color w:val="000000"/>
          <w:shd w:val="clear" w:color="auto" w:fill="FFFFFF"/>
        </w:rPr>
        <w:t>disciplines</w:t>
      </w:r>
      <w:r>
        <w:rPr>
          <w:rFonts w:ascii="Times New Roman" w:hAnsi="Times New Roman"/>
        </w:rPr>
        <w:t xml:space="preserve">.  Lent, Brown, &amp; Hackett (1994) developed the SCCT </w:t>
      </w:r>
      <w:r w:rsidR="00490AB5">
        <w:rPr>
          <w:rFonts w:ascii="Times New Roman" w:hAnsi="Times New Roman"/>
        </w:rPr>
        <w:t xml:space="preserve">model </w:t>
      </w:r>
      <w:r>
        <w:rPr>
          <w:rFonts w:ascii="Times New Roman" w:hAnsi="Times New Roman"/>
        </w:rPr>
        <w:t>to focus on the “issues of career entry and to the life periods (late adolescence and early adulthood) that are associated with preparation for, and implementation of, career choice” (</w:t>
      </w:r>
      <w:r w:rsidRPr="00A72B29">
        <w:rPr>
          <w:rFonts w:ascii="Times New Roman" w:hAnsi="Times New Roman"/>
        </w:rPr>
        <w:t>p. 80-81</w:t>
      </w:r>
      <w:r>
        <w:rPr>
          <w:rFonts w:ascii="Times New Roman" w:hAnsi="Times New Roman"/>
        </w:rPr>
        <w:t>).  They found their theory to be applicable to both career and academic behavior, because “interests and skills developed during the school years ideally become translated into career selections—although social and economic factors frequently intervene” (</w:t>
      </w:r>
      <w:r w:rsidRPr="00A72B29">
        <w:rPr>
          <w:rFonts w:ascii="Times New Roman" w:hAnsi="Times New Roman"/>
        </w:rPr>
        <w:t>p. 81</w:t>
      </w:r>
      <w:r>
        <w:rPr>
          <w:rFonts w:ascii="Times New Roman" w:hAnsi="Times New Roman"/>
        </w:rPr>
        <w:t xml:space="preserve">).  </w:t>
      </w:r>
    </w:p>
    <w:p w:rsidR="00FC1AAD" w:rsidRDefault="00EE1C5F" w:rsidP="00457FEA">
      <w:pPr>
        <w:ind w:firstLine="720"/>
        <w:rPr>
          <w:rFonts w:ascii="Times New Roman" w:hAnsi="Times New Roman"/>
        </w:rPr>
      </w:pPr>
      <w:r>
        <w:rPr>
          <w:rFonts w:ascii="Times New Roman" w:hAnsi="Times New Roman"/>
        </w:rPr>
        <w:t>Social Cognitive Career Theory was derived from Social Cognitive Theory (Bandura, 1986) and an integration of key similarities in the array of career theories.  Researchers developed the three models of interest development, career choice, and performance to explain their theory of career development.  Specifically relevant to this study is the career choice model, which explains the multiple variables that can affect a student’s choice to major in a certain area of study.  In this model, self-efficacy, outcome expectations, interest</w:t>
      </w:r>
      <w:r w:rsidR="00FF7ADF">
        <w:rPr>
          <w:rFonts w:ascii="Times New Roman" w:hAnsi="Times New Roman"/>
        </w:rPr>
        <w:t>s</w:t>
      </w:r>
      <w:r>
        <w:rPr>
          <w:rFonts w:ascii="Times New Roman" w:hAnsi="Times New Roman"/>
        </w:rPr>
        <w:t>, and contextual supports and barriers all play a role in the development of choice goals, which then lead to the choice action of de</w:t>
      </w:r>
      <w:r w:rsidR="00FC1AAD">
        <w:rPr>
          <w:rFonts w:ascii="Times New Roman" w:hAnsi="Times New Roman"/>
        </w:rPr>
        <w:t>claring a major (see Figure 1).</w:t>
      </w:r>
    </w:p>
    <w:p w:rsidR="00EE1C5F" w:rsidRPr="006E4518" w:rsidRDefault="00EE1C5F" w:rsidP="00EE1C5F">
      <w:pPr>
        <w:rPr>
          <w:rFonts w:ascii="Times New Roman" w:hAnsi="Times New Roman"/>
        </w:rPr>
      </w:pPr>
      <w:r>
        <w:rPr>
          <w:rFonts w:ascii="Times New Roman" w:hAnsi="Times New Roman"/>
        </w:rPr>
        <w:lastRenderedPageBreak/>
        <w:t>______________________________________________________________________</w:t>
      </w:r>
    </w:p>
    <w:p w:rsidR="0026615D" w:rsidRDefault="00EE1C5F" w:rsidP="0026615D">
      <w:pPr>
        <w:keepNext/>
      </w:pPr>
      <w:r w:rsidRPr="00781736">
        <w:rPr>
          <w:rFonts w:ascii="Times New Roman" w:hAnsi="Times New Roman"/>
          <w:noProof/>
          <w:lang w:eastAsia="zh-CN" w:bidi="ar-SA"/>
        </w:rPr>
        <w:drawing>
          <wp:inline distT="0" distB="0" distL="0" distR="0" wp14:anchorId="124A3998" wp14:editId="44902641">
            <wp:extent cx="6023628" cy="3676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2868" cy="3682290"/>
                    </a:xfrm>
                    <a:prstGeom prst="rect">
                      <a:avLst/>
                    </a:prstGeom>
                    <a:noFill/>
                    <a:ln>
                      <a:noFill/>
                    </a:ln>
                  </pic:spPr>
                </pic:pic>
              </a:graphicData>
            </a:graphic>
          </wp:inline>
        </w:drawing>
      </w:r>
    </w:p>
    <w:p w:rsidR="0026615D" w:rsidRPr="00C32C67" w:rsidRDefault="0026615D" w:rsidP="002A3845">
      <w:pPr>
        <w:spacing w:line="240" w:lineRule="auto"/>
        <w:rPr>
          <w:rFonts w:ascii="Times New Roman" w:hAnsi="Times New Roman"/>
        </w:rPr>
      </w:pPr>
      <w:bookmarkStart w:id="20" w:name="_Toc467417500"/>
      <w:r w:rsidRPr="0026615D">
        <w:rPr>
          <w:i/>
        </w:rPr>
        <w:t xml:space="preserve">Figure </w:t>
      </w:r>
      <w:r w:rsidRPr="0026615D">
        <w:rPr>
          <w:i/>
        </w:rPr>
        <w:fldChar w:fldCharType="begin"/>
      </w:r>
      <w:r w:rsidRPr="0026615D">
        <w:rPr>
          <w:i/>
        </w:rPr>
        <w:instrText xml:space="preserve"> SEQ Figure \* ARABIC </w:instrText>
      </w:r>
      <w:r w:rsidRPr="0026615D">
        <w:rPr>
          <w:i/>
        </w:rPr>
        <w:fldChar w:fldCharType="separate"/>
      </w:r>
      <w:r w:rsidR="0092765B">
        <w:rPr>
          <w:i/>
          <w:noProof/>
        </w:rPr>
        <w:t>1</w:t>
      </w:r>
      <w:r w:rsidRPr="0026615D">
        <w:rPr>
          <w:i/>
        </w:rPr>
        <w:fldChar w:fldCharType="end"/>
      </w:r>
      <w:r w:rsidRPr="0026615D">
        <w:rPr>
          <w:i/>
        </w:rPr>
        <w:t>.</w:t>
      </w:r>
      <w:r w:rsidRPr="0026615D">
        <w:rPr>
          <w:rFonts w:ascii="Times New Roman" w:hAnsi="Times New Roman"/>
        </w:rPr>
        <w:t xml:space="preserve"> </w:t>
      </w:r>
      <w:r w:rsidRPr="00781736">
        <w:rPr>
          <w:rFonts w:ascii="Times New Roman" w:hAnsi="Times New Roman"/>
        </w:rPr>
        <w:t>Path model depicting predictors of academic interest and choice goals</w:t>
      </w:r>
      <w:r>
        <w:rPr>
          <w:rFonts w:ascii="Times New Roman" w:hAnsi="Times New Roman"/>
        </w:rPr>
        <w:t xml:space="preserve"> according to social cognitive career t</w:t>
      </w:r>
      <w:r w:rsidRPr="00BC11DF">
        <w:rPr>
          <w:rFonts w:ascii="Times New Roman" w:hAnsi="Times New Roman"/>
        </w:rPr>
        <w:t>heory</w:t>
      </w:r>
      <w:r>
        <w:rPr>
          <w:rFonts w:ascii="Times New Roman" w:hAnsi="Times New Roman"/>
        </w:rPr>
        <w:t xml:space="preserve">.  Reprinted from “Social </w:t>
      </w:r>
      <w:r w:rsidR="00C63A14">
        <w:rPr>
          <w:rFonts w:ascii="Times New Roman" w:hAnsi="Times New Roman"/>
        </w:rPr>
        <w:t>C</w:t>
      </w:r>
      <w:r>
        <w:rPr>
          <w:rFonts w:ascii="Times New Roman" w:hAnsi="Times New Roman"/>
        </w:rPr>
        <w:t xml:space="preserve">ognitive </w:t>
      </w:r>
      <w:r w:rsidR="00C63A14">
        <w:rPr>
          <w:rFonts w:ascii="Times New Roman" w:hAnsi="Times New Roman"/>
        </w:rPr>
        <w:t>P</w:t>
      </w:r>
      <w:r>
        <w:rPr>
          <w:rFonts w:ascii="Times New Roman" w:hAnsi="Times New Roman"/>
        </w:rPr>
        <w:t xml:space="preserve">redictors of </w:t>
      </w:r>
      <w:r w:rsidR="00C63A14">
        <w:rPr>
          <w:rFonts w:ascii="Times New Roman" w:hAnsi="Times New Roman"/>
        </w:rPr>
        <w:t>A</w:t>
      </w:r>
      <w:r>
        <w:rPr>
          <w:rFonts w:ascii="Times New Roman" w:hAnsi="Times New Roman"/>
        </w:rPr>
        <w:t xml:space="preserve">cademic </w:t>
      </w:r>
      <w:r w:rsidR="00C63A14">
        <w:rPr>
          <w:rFonts w:ascii="Times New Roman" w:hAnsi="Times New Roman"/>
        </w:rPr>
        <w:t>I</w:t>
      </w:r>
      <w:r>
        <w:rPr>
          <w:rFonts w:ascii="Times New Roman" w:hAnsi="Times New Roman"/>
        </w:rPr>
        <w:t xml:space="preserve">nterests and </w:t>
      </w:r>
      <w:r w:rsidR="00C63A14">
        <w:rPr>
          <w:rFonts w:ascii="Times New Roman" w:hAnsi="Times New Roman"/>
        </w:rPr>
        <w:t>G</w:t>
      </w:r>
      <w:r>
        <w:rPr>
          <w:rFonts w:ascii="Times New Roman" w:hAnsi="Times New Roman"/>
        </w:rPr>
        <w:t xml:space="preserve">oals in </w:t>
      </w:r>
      <w:r w:rsidR="00C63A14">
        <w:rPr>
          <w:rFonts w:ascii="Times New Roman" w:hAnsi="Times New Roman"/>
        </w:rPr>
        <w:t>E</w:t>
      </w:r>
      <w:r>
        <w:rPr>
          <w:rFonts w:ascii="Times New Roman" w:hAnsi="Times New Roman"/>
        </w:rPr>
        <w:t xml:space="preserve">ngineering: Utility for </w:t>
      </w:r>
      <w:r w:rsidR="00C63A14">
        <w:rPr>
          <w:rFonts w:ascii="Times New Roman" w:hAnsi="Times New Roman"/>
        </w:rPr>
        <w:t>W</w:t>
      </w:r>
      <w:r>
        <w:rPr>
          <w:rFonts w:ascii="Times New Roman" w:hAnsi="Times New Roman"/>
        </w:rPr>
        <w:t xml:space="preserve">omen and </w:t>
      </w:r>
      <w:r w:rsidR="00C63A14">
        <w:rPr>
          <w:rFonts w:ascii="Times New Roman" w:hAnsi="Times New Roman"/>
        </w:rPr>
        <w:t>S</w:t>
      </w:r>
      <w:r>
        <w:rPr>
          <w:rFonts w:ascii="Times New Roman" w:hAnsi="Times New Roman"/>
        </w:rPr>
        <w:t xml:space="preserve">tudents at </w:t>
      </w:r>
      <w:r w:rsidR="00C63A14">
        <w:rPr>
          <w:rFonts w:ascii="Times New Roman" w:hAnsi="Times New Roman"/>
        </w:rPr>
        <w:t>H</w:t>
      </w:r>
      <w:r>
        <w:rPr>
          <w:rFonts w:ascii="Times New Roman" w:hAnsi="Times New Roman"/>
        </w:rPr>
        <w:t xml:space="preserve">istorically </w:t>
      </w:r>
      <w:r w:rsidR="00C63A14">
        <w:rPr>
          <w:rFonts w:ascii="Times New Roman" w:hAnsi="Times New Roman"/>
        </w:rPr>
        <w:t>B</w:t>
      </w:r>
      <w:r>
        <w:rPr>
          <w:rFonts w:ascii="Times New Roman" w:hAnsi="Times New Roman"/>
        </w:rPr>
        <w:t xml:space="preserve">lack </w:t>
      </w:r>
      <w:r w:rsidR="00C63A14">
        <w:rPr>
          <w:rFonts w:ascii="Times New Roman" w:hAnsi="Times New Roman"/>
        </w:rPr>
        <w:t>U</w:t>
      </w:r>
      <w:r>
        <w:rPr>
          <w:rFonts w:ascii="Times New Roman" w:hAnsi="Times New Roman"/>
        </w:rPr>
        <w:t xml:space="preserve">niversities,” by </w:t>
      </w:r>
      <w:r w:rsidRPr="00C25877">
        <w:rPr>
          <w:rFonts w:ascii="Times New Roman" w:hAnsi="Times New Roman"/>
        </w:rPr>
        <w:t>R. W. Lent et al., 2005,</w:t>
      </w:r>
      <w:r>
        <w:rPr>
          <w:rFonts w:ascii="Times New Roman" w:hAnsi="Times New Roman"/>
        </w:rPr>
        <w:t xml:space="preserve"> </w:t>
      </w:r>
      <w:r>
        <w:rPr>
          <w:rFonts w:ascii="Times New Roman" w:hAnsi="Times New Roman"/>
          <w:i/>
        </w:rPr>
        <w:t>Journal of Counseling Psychology, 52</w:t>
      </w:r>
      <w:r>
        <w:rPr>
          <w:rFonts w:ascii="Times New Roman" w:hAnsi="Times New Roman"/>
        </w:rPr>
        <w:t>(1), p. 86. Copyright 2005 by the American Psychological Association.</w:t>
      </w:r>
      <w:bookmarkEnd w:id="20"/>
    </w:p>
    <w:p w:rsidR="00EE1C5F" w:rsidRPr="00932ECF" w:rsidRDefault="00EE1C5F" w:rsidP="00EE1C5F">
      <w:pPr>
        <w:rPr>
          <w:rFonts w:ascii="Times New Roman" w:hAnsi="Times New Roman"/>
        </w:rPr>
      </w:pPr>
      <w:r>
        <w:rPr>
          <w:rFonts w:ascii="Times New Roman" w:hAnsi="Times New Roman"/>
        </w:rPr>
        <w:t>______________________________________________________________________</w:t>
      </w:r>
    </w:p>
    <w:p w:rsidR="00EE1C5F" w:rsidRDefault="00EE1C5F" w:rsidP="00EE1C5F">
      <w:pPr>
        <w:rPr>
          <w:rFonts w:ascii="Times New Roman" w:hAnsi="Times New Roman"/>
        </w:rPr>
      </w:pPr>
    </w:p>
    <w:p w:rsidR="00EE1C5F" w:rsidRDefault="00EE1C5F" w:rsidP="00EE1C5F">
      <w:pPr>
        <w:ind w:firstLine="720"/>
        <w:rPr>
          <w:rFonts w:ascii="Times New Roman" w:hAnsi="Times New Roman"/>
        </w:rPr>
      </w:pPr>
      <w:r>
        <w:rPr>
          <w:rFonts w:ascii="Times New Roman" w:hAnsi="Times New Roman"/>
        </w:rPr>
        <w:t xml:space="preserve">Bandura (1986) defined </w:t>
      </w:r>
      <w:r w:rsidRPr="002A3845">
        <w:rPr>
          <w:rFonts w:ascii="Times New Roman" w:hAnsi="Times New Roman"/>
          <w:i/>
        </w:rPr>
        <w:t>self-efficacy</w:t>
      </w:r>
      <w:r>
        <w:rPr>
          <w:rFonts w:ascii="Times New Roman" w:hAnsi="Times New Roman"/>
        </w:rPr>
        <w:t xml:space="preserve"> as “</w:t>
      </w:r>
      <w:r w:rsidRPr="002F26EF">
        <w:rPr>
          <w:rFonts w:ascii="Times New Roman" w:hAnsi="Times New Roman"/>
        </w:rPr>
        <w:t xml:space="preserve">people’s </w:t>
      </w:r>
      <w:r>
        <w:rPr>
          <w:rFonts w:ascii="Times New Roman" w:hAnsi="Times New Roman"/>
        </w:rPr>
        <w:t>judgments of their capabilities to organize and execute courses of action required to attain designated types of performance” (p. 391).  Self-efficacy serves to determine a person’s belief</w:t>
      </w:r>
      <w:r w:rsidR="00D03757">
        <w:rPr>
          <w:rFonts w:ascii="Times New Roman" w:hAnsi="Times New Roman"/>
        </w:rPr>
        <w:t>s</w:t>
      </w:r>
      <w:r>
        <w:rPr>
          <w:rFonts w:ascii="Times New Roman" w:hAnsi="Times New Roman"/>
        </w:rPr>
        <w:t xml:space="preserve"> in their own abilities as well as their ability to perform when faced with challenges.  It has been found that self-efficacy is relative to an area or subject, wherein self-efficacy may be high in one performance domain but low in another (Lent, Brown, &amp; Hackett, 1994).  </w:t>
      </w:r>
    </w:p>
    <w:p w:rsidR="00EE1C5F" w:rsidRDefault="00EE1C5F" w:rsidP="00EE1C5F">
      <w:pPr>
        <w:ind w:firstLine="720"/>
        <w:rPr>
          <w:rFonts w:ascii="Times New Roman" w:hAnsi="Times New Roman"/>
        </w:rPr>
      </w:pPr>
      <w:r w:rsidRPr="002A3845">
        <w:rPr>
          <w:rFonts w:ascii="Times New Roman" w:hAnsi="Times New Roman"/>
          <w:i/>
        </w:rPr>
        <w:lastRenderedPageBreak/>
        <w:t>Outcome expectations</w:t>
      </w:r>
      <w:r>
        <w:rPr>
          <w:rFonts w:ascii="Times New Roman" w:hAnsi="Times New Roman"/>
        </w:rPr>
        <w:t xml:space="preserve"> are the “beliefs about the consequences or outcomes of performing particular behaviors” (Lent &amp; Brown, 2006, p. 17).  Outcome expectations often align with personal values, such as social, material, and self-evaluative outcomes (Bandura, 1986).  According to SCCT, self-efficacy and outcome expectations work in conjunction to develop career interest.  High self-efficacy and positive outcome expectations lead to interest in an area or subject.</w:t>
      </w:r>
    </w:p>
    <w:p w:rsidR="00EE1C5F" w:rsidRDefault="00EE1C5F" w:rsidP="00EE1C5F">
      <w:pPr>
        <w:ind w:firstLine="720"/>
        <w:rPr>
          <w:rFonts w:ascii="Times New Roman" w:hAnsi="Times New Roman"/>
        </w:rPr>
      </w:pPr>
      <w:r w:rsidRPr="002A3845">
        <w:rPr>
          <w:rFonts w:ascii="Times New Roman" w:hAnsi="Times New Roman"/>
          <w:i/>
        </w:rPr>
        <w:t>Interests</w:t>
      </w:r>
      <w:r>
        <w:rPr>
          <w:rFonts w:ascii="Times New Roman" w:hAnsi="Times New Roman"/>
        </w:rPr>
        <w:t xml:space="preserve"> refer to “people’s patterns of likes, dislikes, and indifferences regarding different activities” (Lent &amp; Brown, 2006, p. 17).   Individuals tend to develop interest in activities in which they are successful and receive positive results (Bandura, 1986).  Holland (1959) designed a theory of vocational choice, which suggested that careers fall into six occupational environments.  According to his theory, individuals possess a ranked “intrapersonal hierarchy” of these six occupational environments based on “preferred methods of dealing with daily problems… values and ‘interests’, preferences for playing various roles and avoiding others, interpersonal skills, and other personal factors” (p. 36).  The </w:t>
      </w:r>
      <w:r w:rsidR="00561DAE">
        <w:rPr>
          <w:rFonts w:ascii="Times New Roman" w:hAnsi="Times New Roman"/>
        </w:rPr>
        <w:t xml:space="preserve">independent </w:t>
      </w:r>
      <w:r>
        <w:rPr>
          <w:rFonts w:ascii="Times New Roman" w:hAnsi="Times New Roman"/>
        </w:rPr>
        <w:t xml:space="preserve">findings from Holland, Bandura, </w:t>
      </w:r>
      <w:r w:rsidR="00561DAE">
        <w:rPr>
          <w:rFonts w:ascii="Times New Roman" w:hAnsi="Times New Roman"/>
        </w:rPr>
        <w:t xml:space="preserve">and </w:t>
      </w:r>
      <w:r>
        <w:rPr>
          <w:rFonts w:ascii="Times New Roman" w:hAnsi="Times New Roman"/>
        </w:rPr>
        <w:t>Lent and Brown confirm that individuals will begin to develop choice goals based on personal interests.</w:t>
      </w:r>
    </w:p>
    <w:p w:rsidR="00EE1C5F" w:rsidRDefault="00D03757" w:rsidP="00EE1C5F">
      <w:pPr>
        <w:ind w:firstLine="720"/>
        <w:rPr>
          <w:rFonts w:ascii="Times New Roman" w:hAnsi="Times New Roman"/>
        </w:rPr>
      </w:pPr>
      <w:r>
        <w:rPr>
          <w:rFonts w:ascii="Times New Roman" w:hAnsi="Times New Roman"/>
        </w:rPr>
        <w:t xml:space="preserve">A </w:t>
      </w:r>
      <w:r w:rsidRPr="00BA0F23">
        <w:rPr>
          <w:rFonts w:ascii="Times New Roman" w:hAnsi="Times New Roman"/>
          <w:i/>
        </w:rPr>
        <w:t>goal</w:t>
      </w:r>
      <w:r w:rsidR="00EE1C5F">
        <w:rPr>
          <w:rFonts w:ascii="Times New Roman" w:hAnsi="Times New Roman"/>
        </w:rPr>
        <w:t xml:space="preserve"> </w:t>
      </w:r>
      <w:r>
        <w:rPr>
          <w:rFonts w:ascii="Times New Roman" w:hAnsi="Times New Roman"/>
        </w:rPr>
        <w:t>is</w:t>
      </w:r>
      <w:r w:rsidR="00EE1C5F">
        <w:rPr>
          <w:rFonts w:ascii="Times New Roman" w:hAnsi="Times New Roman"/>
        </w:rPr>
        <w:t xml:space="preserve"> “the intention to engage in a particular activity or to produce a particular outcome” (Bandura, 1986, p. 17).  Goals can include intentions, plans, or aspirations for the future.  Developing goals increases the likelihood of engaging in choice actions, like declaring a major (Lent, Brown, &amp; Hackett 1994).  While self-efficacy and outcome expectations can lead to interests, and interests can lead to goals, and goals can lead to actions, each of these variables can act directly on action behavior.</w:t>
      </w:r>
    </w:p>
    <w:p w:rsidR="00EE1C5F" w:rsidRDefault="00EE1C5F" w:rsidP="00EE1C5F">
      <w:pPr>
        <w:ind w:firstLine="720"/>
        <w:rPr>
          <w:rFonts w:ascii="Times New Roman" w:hAnsi="Times New Roman"/>
        </w:rPr>
      </w:pPr>
      <w:r>
        <w:rPr>
          <w:rFonts w:ascii="Times New Roman" w:hAnsi="Times New Roman"/>
        </w:rPr>
        <w:lastRenderedPageBreak/>
        <w:t xml:space="preserve">Individual factors can strongly impact action behavior, but contextual factors play a role as well.  </w:t>
      </w:r>
      <w:r w:rsidRPr="002A3845">
        <w:rPr>
          <w:rFonts w:ascii="Times New Roman" w:hAnsi="Times New Roman"/>
          <w:i/>
        </w:rPr>
        <w:t>Contextual supports</w:t>
      </w:r>
      <w:r>
        <w:rPr>
          <w:rFonts w:ascii="Times New Roman" w:hAnsi="Times New Roman"/>
        </w:rPr>
        <w:t xml:space="preserve"> are</w:t>
      </w:r>
      <w:r w:rsidRPr="00DD0101">
        <w:rPr>
          <w:rFonts w:ascii="Times New Roman" w:hAnsi="Times New Roman"/>
        </w:rPr>
        <w:t xml:space="preserve"> environmental, facilitative influences that people believe will assist their goals (Lent &amp; Brown, 2006)</w:t>
      </w:r>
      <w:r>
        <w:rPr>
          <w:rFonts w:ascii="Times New Roman" w:hAnsi="Times New Roman"/>
        </w:rPr>
        <w:t xml:space="preserve">.  Conversely, </w:t>
      </w:r>
      <w:r w:rsidRPr="002A3845">
        <w:rPr>
          <w:rFonts w:ascii="Times New Roman" w:hAnsi="Times New Roman"/>
          <w:i/>
        </w:rPr>
        <w:t>contextual barriers</w:t>
      </w:r>
      <w:r>
        <w:rPr>
          <w:rFonts w:ascii="Times New Roman" w:hAnsi="Times New Roman"/>
        </w:rPr>
        <w:t xml:space="preserve"> are </w:t>
      </w:r>
      <w:r w:rsidRPr="00DD0101">
        <w:rPr>
          <w:rFonts w:ascii="Times New Roman" w:hAnsi="Times New Roman"/>
        </w:rPr>
        <w:t>environmental obstacles that people believe will challenge their goals (Lent &amp; Brown, 2006).</w:t>
      </w:r>
      <w:r>
        <w:rPr>
          <w:rFonts w:ascii="Times New Roman" w:hAnsi="Times New Roman"/>
        </w:rPr>
        <w:t xml:space="preserve">  Contextual supports and barriers can be both real and perceived, with higher action behavior resulting from stronger supports and weaker barriers within an individual’s environment (Lent, Brown, &amp; Hackett, 1994).</w:t>
      </w:r>
    </w:p>
    <w:p w:rsidR="00EE1C5F" w:rsidRDefault="00EE1C5F" w:rsidP="00EE1C5F">
      <w:pPr>
        <w:ind w:firstLine="720"/>
        <w:rPr>
          <w:rFonts w:ascii="Times New Roman" w:hAnsi="Times New Roman"/>
          <w:u w:val="single"/>
        </w:rPr>
      </w:pPr>
      <w:r>
        <w:rPr>
          <w:rFonts w:ascii="Times New Roman" w:hAnsi="Times New Roman"/>
        </w:rPr>
        <w:t>The SCCT researchers developed several predictions and hypotheses related to their proposed theory.  To test their predictions and hypotheses</w:t>
      </w:r>
      <w:r w:rsidR="00561DAE">
        <w:rPr>
          <w:rFonts w:ascii="Times New Roman" w:hAnsi="Times New Roman"/>
        </w:rPr>
        <w:t>,</w:t>
      </w:r>
      <w:r>
        <w:rPr>
          <w:rFonts w:ascii="Times New Roman" w:hAnsi="Times New Roman"/>
        </w:rPr>
        <w:t xml:space="preserve"> a meta-analytic review of related research was conducted</w:t>
      </w:r>
      <w:r w:rsidR="00C85631">
        <w:rPr>
          <w:rFonts w:ascii="Times New Roman" w:hAnsi="Times New Roman"/>
        </w:rPr>
        <w:t xml:space="preserve"> (Lent, Brown, &amp; Hackett, 1994)</w:t>
      </w:r>
      <w:r>
        <w:rPr>
          <w:rFonts w:ascii="Times New Roman" w:hAnsi="Times New Roman"/>
        </w:rPr>
        <w:t>.  Correlations among self-efficacy, outcome expectations, interests, choice goals, abilities, and performance were measured.  All correlations were based on at least three studies and sample sizes within studies ranged from 339 to 1829.  Results strongly supported the propositions and hypotheses related to the career choice model.  Little research existed on contextual supports and barriers to validate this aspect of the theory, but multiple studies have since supported the roles of these contextual factors on choice action (</w:t>
      </w:r>
      <w:r w:rsidRPr="004F10D4">
        <w:rPr>
          <w:rFonts w:ascii="Times New Roman" w:hAnsi="Times New Roman"/>
        </w:rPr>
        <w:t xml:space="preserve">Lent, Brown, &amp; Hackett, 2000; Lent </w:t>
      </w:r>
      <w:r>
        <w:rPr>
          <w:rFonts w:ascii="Times New Roman" w:hAnsi="Times New Roman"/>
        </w:rPr>
        <w:t>et al., 2001; Lent et al., 2003</w:t>
      </w:r>
      <w:r w:rsidRPr="004F10D4">
        <w:rPr>
          <w:rFonts w:ascii="Times New Roman" w:hAnsi="Times New Roman"/>
        </w:rPr>
        <w:t>).</w:t>
      </w:r>
    </w:p>
    <w:p w:rsidR="00EE1C5F" w:rsidRDefault="00EE1C5F" w:rsidP="00EE1C5F">
      <w:pPr>
        <w:ind w:firstLine="720"/>
        <w:rPr>
          <w:rFonts w:ascii="Times New Roman" w:hAnsi="Times New Roman"/>
        </w:rPr>
      </w:pPr>
      <w:r>
        <w:rPr>
          <w:rFonts w:ascii="Times New Roman" w:hAnsi="Times New Roman"/>
        </w:rPr>
        <w:t xml:space="preserve">SCCT is a comprehensive career theory that integrates multiple individual and contextual factors that work together to develop interest, goals, and performance.  This theoretical framework provided the foundation for </w:t>
      </w:r>
      <w:r w:rsidR="00FC1AAD">
        <w:rPr>
          <w:rFonts w:ascii="Times New Roman" w:hAnsi="Times New Roman"/>
        </w:rPr>
        <w:t xml:space="preserve">the instrumentation development design of this study. The SCCT constructs of self-efficacy, outcome expectations, interests, and contextual supports and barriers </w:t>
      </w:r>
      <w:r w:rsidR="00D03757">
        <w:rPr>
          <w:rFonts w:ascii="Times New Roman" w:hAnsi="Times New Roman"/>
        </w:rPr>
        <w:t xml:space="preserve">were </w:t>
      </w:r>
      <w:r w:rsidR="00FC1AAD">
        <w:rPr>
          <w:rFonts w:ascii="Times New Roman" w:hAnsi="Times New Roman"/>
        </w:rPr>
        <w:t xml:space="preserve">measured within the survey to </w:t>
      </w:r>
      <w:r w:rsidR="00FC1AAD">
        <w:rPr>
          <w:rFonts w:ascii="Times New Roman" w:hAnsi="Times New Roman"/>
        </w:rPr>
        <w:lastRenderedPageBreak/>
        <w:t>determine the effect these</w:t>
      </w:r>
      <w:r>
        <w:rPr>
          <w:rFonts w:ascii="Times New Roman" w:hAnsi="Times New Roman"/>
        </w:rPr>
        <w:t xml:space="preserve"> variables </w:t>
      </w:r>
      <w:r w:rsidR="00D03757">
        <w:rPr>
          <w:rFonts w:ascii="Times New Roman" w:hAnsi="Times New Roman"/>
        </w:rPr>
        <w:t>had</w:t>
      </w:r>
      <w:r w:rsidR="00FC1AAD">
        <w:rPr>
          <w:rFonts w:ascii="Times New Roman" w:hAnsi="Times New Roman"/>
        </w:rPr>
        <w:t xml:space="preserve"> on</w:t>
      </w:r>
      <w:r>
        <w:rPr>
          <w:rFonts w:ascii="Times New Roman" w:hAnsi="Times New Roman"/>
        </w:rPr>
        <w:t xml:space="preserve"> </w:t>
      </w:r>
      <w:r>
        <w:rPr>
          <w:rFonts w:ascii="Times New Roman" w:hAnsi="Times New Roman"/>
          <w:color w:val="000000"/>
          <w:shd w:val="clear" w:color="auto" w:fill="FFFFFF"/>
        </w:rPr>
        <w:t xml:space="preserve">a student’s </w:t>
      </w:r>
      <w:r w:rsidR="00FC1AAD">
        <w:rPr>
          <w:rFonts w:ascii="Times New Roman" w:hAnsi="Times New Roman"/>
          <w:color w:val="000000"/>
          <w:shd w:val="clear" w:color="auto" w:fill="FFFFFF"/>
        </w:rPr>
        <w:t>choice</w:t>
      </w:r>
      <w:r>
        <w:rPr>
          <w:rFonts w:ascii="Times New Roman" w:hAnsi="Times New Roman"/>
          <w:color w:val="000000"/>
          <w:shd w:val="clear" w:color="auto" w:fill="FFFFFF"/>
        </w:rPr>
        <w:t xml:space="preserve"> to pursue a STEM </w:t>
      </w:r>
      <w:r w:rsidR="00FC1AAD">
        <w:rPr>
          <w:rFonts w:ascii="Times New Roman" w:hAnsi="Times New Roman"/>
          <w:color w:val="000000"/>
          <w:shd w:val="clear" w:color="auto" w:fill="FFFFFF"/>
        </w:rPr>
        <w:t>or</w:t>
      </w:r>
      <w:r>
        <w:rPr>
          <w:rFonts w:ascii="Times New Roman" w:hAnsi="Times New Roman"/>
          <w:color w:val="000000"/>
          <w:shd w:val="clear" w:color="auto" w:fill="FFFFFF"/>
        </w:rPr>
        <w:t xml:space="preserve"> non-STEM forensic science degree.</w:t>
      </w:r>
    </w:p>
    <w:p w:rsidR="00EE1C5F" w:rsidRPr="00CC6D00" w:rsidRDefault="00EE1C5F" w:rsidP="00370AE7">
      <w:pPr>
        <w:pStyle w:val="Heading2"/>
      </w:pPr>
      <w:bookmarkStart w:id="21" w:name="_Toc467702279"/>
      <w:r w:rsidRPr="00CC6D00">
        <w:t>Model Stud</w:t>
      </w:r>
      <w:r>
        <w:t>ies and Research</w:t>
      </w:r>
      <w:bookmarkEnd w:id="21"/>
    </w:p>
    <w:p w:rsidR="00EE1C5F" w:rsidRDefault="00EE1C5F" w:rsidP="00EE1C5F">
      <w:pPr>
        <w:rPr>
          <w:rFonts w:ascii="Times New Roman" w:hAnsi="Times New Roman"/>
        </w:rPr>
      </w:pPr>
      <w:r w:rsidRPr="00B02DB2">
        <w:rPr>
          <w:rFonts w:ascii="Times New Roman" w:hAnsi="Times New Roman"/>
        </w:rPr>
        <w:tab/>
      </w:r>
      <w:r>
        <w:rPr>
          <w:rFonts w:ascii="Times New Roman" w:hAnsi="Times New Roman"/>
        </w:rPr>
        <w:t xml:space="preserve">Because of significant gaps in the literature on forensic science education and limited published studies </w:t>
      </w:r>
      <w:r w:rsidR="00DC5B16">
        <w:rPr>
          <w:rFonts w:ascii="Times New Roman" w:hAnsi="Times New Roman"/>
        </w:rPr>
        <w:t>measuring</w:t>
      </w:r>
      <w:r>
        <w:rPr>
          <w:rFonts w:ascii="Times New Roman" w:hAnsi="Times New Roman"/>
        </w:rPr>
        <w:t xml:space="preserve"> the variables that </w:t>
      </w:r>
      <w:r w:rsidR="005F71B5">
        <w:rPr>
          <w:rFonts w:ascii="Times New Roman" w:hAnsi="Times New Roman"/>
        </w:rPr>
        <w:t xml:space="preserve">influence </w:t>
      </w:r>
      <w:r>
        <w:rPr>
          <w:rFonts w:ascii="Times New Roman" w:hAnsi="Times New Roman"/>
        </w:rPr>
        <w:t xml:space="preserve">students to pursue forensic science, a need exists for the development of a survey instrument </w:t>
      </w:r>
      <w:r w:rsidR="00DC5B16">
        <w:rPr>
          <w:rFonts w:ascii="Times New Roman" w:hAnsi="Times New Roman"/>
        </w:rPr>
        <w:t xml:space="preserve">that </w:t>
      </w:r>
      <w:r w:rsidR="00DC5B16" w:rsidRPr="00781DA5">
        <w:rPr>
          <w:rFonts w:ascii="Times New Roman" w:hAnsi="Times New Roman"/>
          <w:color w:val="000000"/>
          <w:shd w:val="clear" w:color="auto" w:fill="FFFFFF"/>
        </w:rPr>
        <w:t>measures self-efficacy, outcome expectations, interests, and contextua</w:t>
      </w:r>
      <w:r w:rsidR="00DC5B16">
        <w:rPr>
          <w:rFonts w:ascii="Times New Roman" w:hAnsi="Times New Roman"/>
          <w:color w:val="000000"/>
          <w:shd w:val="clear" w:color="auto" w:fill="FFFFFF"/>
        </w:rPr>
        <w:t>l supports and barriers on</w:t>
      </w:r>
      <w:r w:rsidR="00DC5B16" w:rsidRPr="00781DA5">
        <w:rPr>
          <w:rFonts w:ascii="Times New Roman" w:hAnsi="Times New Roman"/>
          <w:color w:val="000000"/>
          <w:shd w:val="clear" w:color="auto" w:fill="FFFFFF"/>
        </w:rPr>
        <w:t xml:space="preserve"> students' decisions to major in forensic science</w:t>
      </w:r>
      <w:r w:rsidR="00DC5B16">
        <w:rPr>
          <w:rFonts w:ascii="Times New Roman" w:hAnsi="Times New Roman"/>
          <w:color w:val="000000"/>
          <w:shd w:val="clear" w:color="auto" w:fill="FFFFFF"/>
        </w:rPr>
        <w:t xml:space="preserve">. </w:t>
      </w:r>
      <w:r>
        <w:rPr>
          <w:rFonts w:ascii="Times New Roman" w:hAnsi="Times New Roman"/>
        </w:rPr>
        <w:t>To design the survey instrument for this study, three prior studies were use</w:t>
      </w:r>
      <w:r w:rsidR="00D03757">
        <w:rPr>
          <w:rFonts w:ascii="Times New Roman" w:hAnsi="Times New Roman"/>
        </w:rPr>
        <w:t>d</w:t>
      </w:r>
      <w:r>
        <w:rPr>
          <w:rFonts w:ascii="Times New Roman" w:hAnsi="Times New Roman"/>
        </w:rPr>
        <w:t xml:space="preserve"> as models.</w:t>
      </w:r>
    </w:p>
    <w:p w:rsidR="007442FB" w:rsidRPr="002C5DDB" w:rsidRDefault="007442FB" w:rsidP="00370AE7">
      <w:pPr>
        <w:pStyle w:val="Heading3"/>
      </w:pPr>
      <w:bookmarkStart w:id="22" w:name="_Toc467702280"/>
      <w:r w:rsidRPr="002C5DDB">
        <w:t>Self-</w:t>
      </w:r>
      <w:r w:rsidR="002C5DDB">
        <w:t>e</w:t>
      </w:r>
      <w:r w:rsidRPr="002C5DDB">
        <w:t xml:space="preserve">fficacy and </w:t>
      </w:r>
      <w:r w:rsidR="002C5DDB">
        <w:t>c</w:t>
      </w:r>
      <w:r w:rsidRPr="002C5DDB">
        <w:t xml:space="preserve">ontextual </w:t>
      </w:r>
      <w:r w:rsidR="002C5DDB">
        <w:t>s</w:t>
      </w:r>
      <w:r w:rsidRPr="002C5DDB">
        <w:t xml:space="preserve">upports and </w:t>
      </w:r>
      <w:r w:rsidR="002C5DDB">
        <w:t>b</w:t>
      </w:r>
      <w:r w:rsidRPr="002C5DDB">
        <w:t>arriers</w:t>
      </w:r>
      <w:r w:rsidR="002C5DDB">
        <w:t>.</w:t>
      </w:r>
      <w:bookmarkEnd w:id="22"/>
    </w:p>
    <w:p w:rsidR="00EE1C5F" w:rsidRDefault="00EE1C5F" w:rsidP="009A1741">
      <w:pPr>
        <w:ind w:firstLine="720"/>
        <w:rPr>
          <w:rFonts w:ascii="Times New Roman" w:hAnsi="Times New Roman"/>
        </w:rPr>
      </w:pPr>
      <w:r w:rsidRPr="00B02DB2">
        <w:rPr>
          <w:rFonts w:ascii="Times New Roman" w:hAnsi="Times New Roman"/>
        </w:rPr>
        <w:t>Utilizing</w:t>
      </w:r>
      <w:r>
        <w:rPr>
          <w:rFonts w:ascii="Times New Roman" w:hAnsi="Times New Roman"/>
        </w:rPr>
        <w:t xml:space="preserve"> SCCT as a theoretical framework, Porter (2011) sought to determine the significant variables that lead students to major in engineering versus another area of physical science.  A non-experimental, cross-sectional online survey made up of 64 items was given to 1076 freshman—911 majoring in engineering and 165 majoring in other areas of physical science.  Survey </w:t>
      </w:r>
      <w:r w:rsidR="009A1741">
        <w:rPr>
          <w:rFonts w:ascii="Times New Roman" w:hAnsi="Times New Roman"/>
        </w:rPr>
        <w:t>items</w:t>
      </w:r>
      <w:r>
        <w:rPr>
          <w:rFonts w:ascii="Times New Roman" w:hAnsi="Times New Roman"/>
        </w:rPr>
        <w:t xml:space="preserve"> measured self-efficacy, outcome expectations, interests, and social supports and barriers to determine the influence of these variables on major choice.  The survey yielded a response rate of 38%, with responses received from a total of 413 students.  Descriptive statistics, as well as </w:t>
      </w:r>
      <w:r w:rsidRPr="00AC1476">
        <w:rPr>
          <w:rFonts w:ascii="Times New Roman" w:hAnsi="Times New Roman"/>
          <w:i/>
        </w:rPr>
        <w:t>t</w:t>
      </w:r>
      <w:r>
        <w:rPr>
          <w:rFonts w:ascii="Times New Roman" w:hAnsi="Times New Roman"/>
        </w:rPr>
        <w:t xml:space="preserve">-tests, Wilcoxon tests, and binomial logistical regression were used to analyze the data and compare results from the two populations of students.  </w:t>
      </w:r>
    </w:p>
    <w:p w:rsidR="00EE1C5F" w:rsidRDefault="00EE1C5F" w:rsidP="00EE1C5F">
      <w:pPr>
        <w:ind w:firstLine="720"/>
        <w:rPr>
          <w:rFonts w:ascii="Times New Roman" w:hAnsi="Times New Roman"/>
        </w:rPr>
      </w:pPr>
      <w:r>
        <w:rPr>
          <w:rFonts w:ascii="Times New Roman" w:hAnsi="Times New Roman"/>
        </w:rPr>
        <w:t xml:space="preserve">Multiple variables were found to play a role in influencing students to major in engineering and physical science; however, three significant variables were found between the two degree options.  Fathers or male guardians had more influence than </w:t>
      </w:r>
      <w:r>
        <w:rPr>
          <w:rFonts w:ascii="Times New Roman" w:hAnsi="Times New Roman"/>
        </w:rPr>
        <w:lastRenderedPageBreak/>
        <w:t xml:space="preserve">other family members, peers, mentors, or role models on students choosing to pursue an engineering degree.  Self-efficacy and/or interest in mathematics and physics also played a stronger role for students choosing to major in engineering than they did for students majoring in another area of physical science.  Furthermore, participation in engineering classes in high school through a program called </w:t>
      </w:r>
      <w:r w:rsidRPr="00AC1476">
        <w:rPr>
          <w:rFonts w:ascii="Times New Roman" w:hAnsi="Times New Roman"/>
          <w:i/>
        </w:rPr>
        <w:t>Project Lead the Way</w:t>
      </w:r>
      <w:r>
        <w:rPr>
          <w:rFonts w:ascii="Times New Roman" w:hAnsi="Times New Roman"/>
        </w:rPr>
        <w:t xml:space="preserve"> played a significant role in students selecting engineering as a college major instead of another physical science major.  </w:t>
      </w:r>
    </w:p>
    <w:p w:rsidR="00EE1C5F" w:rsidRDefault="00EE1C5F" w:rsidP="00EE1C5F">
      <w:pPr>
        <w:ind w:firstLine="720"/>
        <w:rPr>
          <w:rFonts w:ascii="Times New Roman" w:hAnsi="Times New Roman"/>
        </w:rPr>
      </w:pPr>
      <w:r>
        <w:rPr>
          <w:rFonts w:ascii="Times New Roman" w:hAnsi="Times New Roman"/>
        </w:rPr>
        <w:t xml:space="preserve">The study conducted by Porter provided important information for the university concerning what kind of students major in engineering and what motivates them to choose this path.  Because this study was limited to one institution and lacked clear reliability and validity measurements, additional research at other institutions across the country or globe needs to be done to support and generalize these findings.  The majority of students surveyed for the study were in-state, Caucasian males, so additional studies may also provide a more diverse population and therefore more diverse influences.  </w:t>
      </w:r>
    </w:p>
    <w:p w:rsidR="00EE1C5F" w:rsidRDefault="00EE1C5F" w:rsidP="00EE1C5F">
      <w:pPr>
        <w:ind w:firstLine="720"/>
        <w:rPr>
          <w:rFonts w:ascii="Times New Roman" w:hAnsi="Times New Roman"/>
          <w:color w:val="000000"/>
          <w:shd w:val="clear" w:color="auto" w:fill="FFFFFF"/>
        </w:rPr>
      </w:pPr>
      <w:r>
        <w:rPr>
          <w:rFonts w:ascii="Times New Roman" w:hAnsi="Times New Roman"/>
        </w:rPr>
        <w:t xml:space="preserve">The structure of self-efficacy and contextual supports and barriers items used in Porter’s survey were utilized but modified for the new survey instrument designed for this study.  The items used to measure outcome expectations and interests could not be appropriately modified to apply to a survey measuring </w:t>
      </w:r>
      <w:r w:rsidRPr="00994597">
        <w:rPr>
          <w:rFonts w:ascii="Times New Roman" w:hAnsi="Times New Roman"/>
          <w:color w:val="000000"/>
          <w:shd w:val="clear" w:color="auto" w:fill="FFFFFF"/>
        </w:rPr>
        <w:t xml:space="preserve">the </w:t>
      </w:r>
      <w:r>
        <w:rPr>
          <w:rFonts w:ascii="Times New Roman" w:hAnsi="Times New Roman"/>
          <w:color w:val="000000"/>
          <w:shd w:val="clear" w:color="auto" w:fill="FFFFFF"/>
        </w:rPr>
        <w:t>variables that play an important role in students</w:t>
      </w:r>
      <w:r w:rsidRPr="00994597">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decisions to major in </w:t>
      </w:r>
      <w:r w:rsidRPr="00994597">
        <w:rPr>
          <w:rFonts w:ascii="Times New Roman" w:hAnsi="Times New Roman"/>
          <w:color w:val="000000"/>
          <w:shd w:val="clear" w:color="auto" w:fill="FFFFFF"/>
        </w:rPr>
        <w:t xml:space="preserve">forensic science </w:t>
      </w:r>
      <w:r>
        <w:rPr>
          <w:rFonts w:ascii="Times New Roman" w:hAnsi="Times New Roman"/>
          <w:color w:val="000000"/>
          <w:shd w:val="clear" w:color="auto" w:fill="FFFFFF"/>
        </w:rPr>
        <w:t>disciplines.</w:t>
      </w:r>
      <w:r w:rsidR="00AF0A89">
        <w:rPr>
          <w:rFonts w:ascii="Times New Roman" w:hAnsi="Times New Roman"/>
          <w:color w:val="000000"/>
          <w:shd w:val="clear" w:color="auto" w:fill="FFFFFF"/>
        </w:rPr>
        <w:t xml:space="preserve"> </w:t>
      </w:r>
      <w:r w:rsidR="00173D52">
        <w:rPr>
          <w:rFonts w:ascii="Times New Roman" w:hAnsi="Times New Roman"/>
          <w:color w:val="000000"/>
          <w:shd w:val="clear" w:color="auto" w:fill="FFFFFF"/>
        </w:rPr>
        <w:t>Therefore, a</w:t>
      </w:r>
      <w:r w:rsidR="0046102B">
        <w:rPr>
          <w:rFonts w:ascii="Times New Roman" w:hAnsi="Times New Roman"/>
          <w:color w:val="000000"/>
          <w:shd w:val="clear" w:color="auto" w:fill="FFFFFF"/>
        </w:rPr>
        <w:t xml:space="preserve">dditional research in the areas of outcome expectations and interests had to be consulted and reviewed to generate </w:t>
      </w:r>
      <w:r w:rsidR="009A1741">
        <w:rPr>
          <w:rFonts w:ascii="Times New Roman" w:hAnsi="Times New Roman"/>
          <w:color w:val="000000"/>
          <w:shd w:val="clear" w:color="auto" w:fill="FFFFFF"/>
        </w:rPr>
        <w:t>items</w:t>
      </w:r>
      <w:r w:rsidR="0046102B">
        <w:rPr>
          <w:rFonts w:ascii="Times New Roman" w:hAnsi="Times New Roman"/>
          <w:color w:val="000000"/>
          <w:shd w:val="clear" w:color="auto" w:fill="FFFFFF"/>
        </w:rPr>
        <w:t xml:space="preserve"> to measure these constructs of SCCT.</w:t>
      </w:r>
    </w:p>
    <w:p w:rsidR="007442FB" w:rsidRDefault="007442FB" w:rsidP="00370AE7">
      <w:pPr>
        <w:pStyle w:val="Heading3"/>
      </w:pPr>
      <w:bookmarkStart w:id="23" w:name="_Toc467702281"/>
      <w:r>
        <w:lastRenderedPageBreak/>
        <w:t xml:space="preserve">Outcome </w:t>
      </w:r>
      <w:r w:rsidR="00173D52">
        <w:t>e</w:t>
      </w:r>
      <w:r>
        <w:t>xpectations</w:t>
      </w:r>
      <w:r w:rsidR="00173D52">
        <w:t>.</w:t>
      </w:r>
      <w:bookmarkEnd w:id="23"/>
    </w:p>
    <w:p w:rsidR="00EE1C5F" w:rsidRDefault="00EE1C5F" w:rsidP="00EE1C5F">
      <w:pPr>
        <w:ind w:firstLine="720"/>
        <w:rPr>
          <w:rFonts w:ascii="Times New Roman" w:hAnsi="Times New Roman"/>
        </w:rPr>
      </w:pPr>
      <w:r w:rsidRPr="00720930">
        <w:rPr>
          <w:rFonts w:ascii="Times New Roman" w:hAnsi="Times New Roman"/>
        </w:rPr>
        <w:t>Similar to universities investing efforts into recruitment and retention, the job market must also know how to attract and keep highly educated and qualified individuals in the field of forensic science.  And like forensic science education programs, it has been found that research involving forensic scientists themselves, and not what they do, is severely lacking (Dawley &amp; Munyon, 2012).</w:t>
      </w:r>
      <w:r>
        <w:rPr>
          <w:rFonts w:ascii="Times New Roman" w:hAnsi="Times New Roman"/>
        </w:rPr>
        <w:t xml:space="preserve">  </w:t>
      </w:r>
    </w:p>
    <w:p w:rsidR="00EE1C5F" w:rsidRDefault="00EE1C5F" w:rsidP="00EE1C5F">
      <w:pPr>
        <w:ind w:firstLine="720"/>
        <w:rPr>
          <w:rFonts w:ascii="Times New Roman" w:hAnsi="Times New Roman"/>
        </w:rPr>
      </w:pPr>
      <w:r>
        <w:rPr>
          <w:rFonts w:ascii="Times New Roman" w:hAnsi="Times New Roman"/>
        </w:rPr>
        <w:t xml:space="preserve">Dawley, Houck, &amp; Gupta (2014) conducted a survey with current forensic science practitioners to determine the attraction to the field and the desire to persist in this career choice. The survey created for this study was comprised of three sections: demographic information, reasons for attraction to the field, and reasons for retention in the field.  </w:t>
      </w:r>
      <w:r w:rsidRPr="000A0014">
        <w:rPr>
          <w:rFonts w:ascii="Times New Roman" w:hAnsi="Times New Roman"/>
        </w:rPr>
        <w:t xml:space="preserve">To measure attraction to the field, participants were offered 12 possible reasons for the question “Why would someone pursue a career in the forensic sciences?” and asked to rank each reason using a 5-point Likert scale (p. 71).  </w:t>
      </w:r>
      <w:r w:rsidR="0046102B">
        <w:rPr>
          <w:rFonts w:ascii="Times New Roman" w:hAnsi="Times New Roman"/>
        </w:rPr>
        <w:t xml:space="preserve">The scale ranged from Not Important (1) to Very Important (5).  </w:t>
      </w:r>
      <w:r w:rsidRPr="000A0014">
        <w:rPr>
          <w:rFonts w:ascii="Times New Roman" w:hAnsi="Times New Roman"/>
        </w:rPr>
        <w:t xml:space="preserve">Participants were asked to </w:t>
      </w:r>
      <w:r>
        <w:rPr>
          <w:rFonts w:ascii="Times New Roman" w:hAnsi="Times New Roman"/>
        </w:rPr>
        <w:t>follow the same procedures</w:t>
      </w:r>
      <w:r w:rsidRPr="000A0014">
        <w:rPr>
          <w:rFonts w:ascii="Times New Roman" w:hAnsi="Times New Roman"/>
        </w:rPr>
        <w:t xml:space="preserve"> to measure retention in the field, using the question “Why do you stay in the forensic sciences?” (p. 72).</w:t>
      </w:r>
      <w:r>
        <w:rPr>
          <w:rFonts w:ascii="Times New Roman" w:hAnsi="Times New Roman"/>
        </w:rPr>
        <w:t xml:space="preserve">  The survey was e-mailed to 461 practicing forensic scientists across the United States, to which 65 individuals responded.</w:t>
      </w:r>
    </w:p>
    <w:p w:rsidR="00EE1C5F" w:rsidRDefault="00EE1C5F" w:rsidP="00EE1C5F">
      <w:pPr>
        <w:ind w:firstLine="720"/>
        <w:rPr>
          <w:rFonts w:ascii="Times New Roman" w:hAnsi="Times New Roman"/>
        </w:rPr>
      </w:pPr>
      <w:r>
        <w:rPr>
          <w:rFonts w:ascii="Times New Roman" w:hAnsi="Times New Roman"/>
        </w:rPr>
        <w:t>The survey results provided researchers with a screen shot of who is currently working in the field of forensic science, why they might have chosen this career, and what drives them to continue in this area.  Almost all participants in the study identified as white, and slightly more than half of the individuals were female.  The age ranges were variable, but over 40% of the individuals surveyed had worked in the field for over 20 years.  The top five reasons for attraction to the field were overall enjoyment, self-</w:t>
      </w:r>
      <w:r>
        <w:rPr>
          <w:rFonts w:ascii="Times New Roman" w:hAnsi="Times New Roman"/>
        </w:rPr>
        <w:lastRenderedPageBreak/>
        <w:t>satisfaction, opportunity to make a difference, job stability, and conducting problem solving tasks.  The top five reasons for staying in the field were interest, self-satisfaction, opportunity to make a difference, overall enjoyment, and job stability.</w:t>
      </w:r>
    </w:p>
    <w:p w:rsidR="00EE1C5F" w:rsidRDefault="00EE1C5F" w:rsidP="00EE1C5F">
      <w:pPr>
        <w:rPr>
          <w:rFonts w:ascii="Times New Roman" w:hAnsi="Times New Roman"/>
        </w:rPr>
      </w:pPr>
      <w:r>
        <w:rPr>
          <w:rFonts w:ascii="Times New Roman" w:hAnsi="Times New Roman"/>
        </w:rPr>
        <w:t xml:space="preserve">Currently, most STEM fields are dominated by white males (Cassell &amp; Slaughter, 2006).  While the lack of racial diversity seems to include the field of forensic science, the female dominance in this field is something unique from other STEM careers (Houck, 2009).  The most notable finding from the Dawley, Houck, and Gupta (2014) study was that the same aspects that attract individuals to the field are those that make them stay.  Because the aspects that attract and </w:t>
      </w:r>
      <w:r w:rsidR="00C63C5E">
        <w:rPr>
          <w:rFonts w:ascii="Times New Roman" w:hAnsi="Times New Roman"/>
        </w:rPr>
        <w:t xml:space="preserve">retain </w:t>
      </w:r>
      <w:r>
        <w:rPr>
          <w:rFonts w:ascii="Times New Roman" w:hAnsi="Times New Roman"/>
        </w:rPr>
        <w:t xml:space="preserve">individuals in the field of forensic science appear to be consistent over time, forensic science degree programs at the university level could benefit by considering these draws when determining recruitment and retention strategies. </w:t>
      </w:r>
    </w:p>
    <w:p w:rsidR="00EE1C5F" w:rsidRDefault="00EE1C5F" w:rsidP="00EE1C5F">
      <w:pPr>
        <w:ind w:firstLine="720"/>
        <w:rPr>
          <w:rFonts w:ascii="Times New Roman" w:hAnsi="Times New Roman"/>
        </w:rPr>
      </w:pPr>
      <w:r>
        <w:rPr>
          <w:rFonts w:ascii="Times New Roman" w:hAnsi="Times New Roman"/>
        </w:rPr>
        <w:t>While this study only surveyed a small number of the thousands of forensic scientists in the United States and did not include forensic scientists abroad, it provided a foundational study in another area of forensic science lacking research—practitioner motivation.  Since these motivational aspects both attract and retain individuals in the field of forensic science, the findings from Dawley, Houck, and Gupta’s research were utilized in this study to design items on the new survey instrument that measure outcome expectations of students majoring in forensic science.</w:t>
      </w:r>
    </w:p>
    <w:p w:rsidR="007442FB" w:rsidRDefault="007442FB" w:rsidP="00370AE7">
      <w:pPr>
        <w:pStyle w:val="Heading3"/>
      </w:pPr>
      <w:bookmarkStart w:id="24" w:name="_Toc467702282"/>
      <w:r>
        <w:t>Interests</w:t>
      </w:r>
      <w:r w:rsidR="00C63C5E">
        <w:t>.</w:t>
      </w:r>
      <w:bookmarkEnd w:id="24"/>
    </w:p>
    <w:p w:rsidR="00EE1C5F" w:rsidRDefault="00EE1C5F" w:rsidP="00EE1C5F">
      <w:pPr>
        <w:ind w:firstLine="720"/>
        <w:rPr>
          <w:rFonts w:ascii="Times New Roman" w:hAnsi="Times New Roman"/>
        </w:rPr>
      </w:pPr>
      <w:r>
        <w:rPr>
          <w:rFonts w:ascii="Times New Roman" w:hAnsi="Times New Roman"/>
        </w:rPr>
        <w:t xml:space="preserve">Countless career interest surveys can be found online or in career counseling offices to assist students and adults in finding the best major or career based on their interest (Rounds, Smith, Hubert, Lewis, &amp; Rivkin, 1999).  The U.S. Department of </w:t>
      </w:r>
      <w:r>
        <w:rPr>
          <w:rFonts w:ascii="Times New Roman" w:hAnsi="Times New Roman"/>
        </w:rPr>
        <w:lastRenderedPageBreak/>
        <w:t xml:space="preserve">Labor Employment &amp; Training Administration funded the development of the O*NET Interest Profiler to provide additional “career guidance and research” in the area of occupational interest and information.  </w:t>
      </w:r>
    </w:p>
    <w:p w:rsidR="00EE1C5F" w:rsidRDefault="00EE1C5F" w:rsidP="00EE1C5F">
      <w:pPr>
        <w:ind w:firstLine="720"/>
        <w:rPr>
          <w:rFonts w:ascii="Times New Roman" w:hAnsi="Times New Roman"/>
        </w:rPr>
      </w:pPr>
      <w:r>
        <w:rPr>
          <w:rFonts w:ascii="Times New Roman" w:hAnsi="Times New Roman"/>
        </w:rPr>
        <w:t>Researchers conducting this study chose to model the O*NET Interest Profiler on Holland’s Vocational Choice Theory and RIASEC model (Holland, 1959</w:t>
      </w:r>
      <w:r w:rsidR="00824AEE">
        <w:rPr>
          <w:rFonts w:ascii="Times New Roman" w:hAnsi="Times New Roman"/>
        </w:rPr>
        <w:t>,</w:t>
      </w:r>
      <w:r w:rsidR="00C63C5E">
        <w:rPr>
          <w:rFonts w:ascii="Times New Roman" w:hAnsi="Times New Roman"/>
        </w:rPr>
        <w:t xml:space="preserve"> </w:t>
      </w:r>
      <w:r>
        <w:rPr>
          <w:rFonts w:ascii="Times New Roman" w:hAnsi="Times New Roman"/>
        </w:rPr>
        <w:t>1997).  RIASEC stands for the six occupational environments or areas of interests described in the Vocational Choice Theory—Realistic (R), Investigative (I), Artistic (A), Social (S), Enterprising (E), and Conventional (C)</w:t>
      </w:r>
      <w:r w:rsidR="00C85631">
        <w:rPr>
          <w:rFonts w:ascii="Times New Roman" w:hAnsi="Times New Roman"/>
        </w:rPr>
        <w:t xml:space="preserve"> (Rounds, Smith, Hubert, Lewis, &amp; Rivkin, 1999)</w:t>
      </w:r>
      <w:r>
        <w:rPr>
          <w:rFonts w:ascii="Times New Roman" w:hAnsi="Times New Roman"/>
        </w:rPr>
        <w:t xml:space="preserve">.  The O*NET Interest Profiler, a modified and expanded version of Holland’s original survey, is made up of </w:t>
      </w:r>
      <w:r w:rsidR="00824AEE">
        <w:rPr>
          <w:rFonts w:ascii="Times New Roman" w:hAnsi="Times New Roman"/>
        </w:rPr>
        <w:t xml:space="preserve">60 </w:t>
      </w:r>
      <w:r w:rsidR="009A1741">
        <w:rPr>
          <w:rFonts w:ascii="Times New Roman" w:hAnsi="Times New Roman"/>
        </w:rPr>
        <w:t xml:space="preserve">items </w:t>
      </w:r>
      <w:r>
        <w:rPr>
          <w:rFonts w:ascii="Times New Roman" w:hAnsi="Times New Roman"/>
        </w:rPr>
        <w:t xml:space="preserve">about job-related activities.  Individuals are asked to rank their interest in the job-related activity on a </w:t>
      </w:r>
      <w:r w:rsidR="00824AEE">
        <w:rPr>
          <w:rFonts w:ascii="Times New Roman" w:hAnsi="Times New Roman"/>
        </w:rPr>
        <w:t>5</w:t>
      </w:r>
      <w:r>
        <w:rPr>
          <w:rFonts w:ascii="Times New Roman" w:hAnsi="Times New Roman"/>
        </w:rPr>
        <w:t xml:space="preserve">-point Likert scale ranging from </w:t>
      </w:r>
      <w:r w:rsidR="00917C98">
        <w:rPr>
          <w:rFonts w:ascii="Times New Roman" w:hAnsi="Times New Roman"/>
        </w:rPr>
        <w:t>S</w:t>
      </w:r>
      <w:r>
        <w:rPr>
          <w:rFonts w:ascii="Times New Roman" w:hAnsi="Times New Roman"/>
        </w:rPr>
        <w:t xml:space="preserve">trongly </w:t>
      </w:r>
      <w:r w:rsidR="00917C98">
        <w:rPr>
          <w:rFonts w:ascii="Times New Roman" w:hAnsi="Times New Roman"/>
        </w:rPr>
        <w:t>D</w:t>
      </w:r>
      <w:r>
        <w:rPr>
          <w:rFonts w:ascii="Times New Roman" w:hAnsi="Times New Roman"/>
        </w:rPr>
        <w:t>islike</w:t>
      </w:r>
      <w:r w:rsidR="00917C98">
        <w:rPr>
          <w:rFonts w:ascii="Times New Roman" w:hAnsi="Times New Roman"/>
        </w:rPr>
        <w:t xml:space="preserve"> (1) to S</w:t>
      </w:r>
      <w:r>
        <w:rPr>
          <w:rFonts w:ascii="Times New Roman" w:hAnsi="Times New Roman"/>
        </w:rPr>
        <w:t xml:space="preserve">trongly </w:t>
      </w:r>
      <w:r w:rsidR="00917C98">
        <w:rPr>
          <w:rFonts w:ascii="Times New Roman" w:hAnsi="Times New Roman"/>
        </w:rPr>
        <w:t>L</w:t>
      </w:r>
      <w:r>
        <w:rPr>
          <w:rFonts w:ascii="Times New Roman" w:hAnsi="Times New Roman"/>
        </w:rPr>
        <w:t>ike</w:t>
      </w:r>
      <w:r w:rsidR="00917C98">
        <w:rPr>
          <w:rFonts w:ascii="Times New Roman" w:hAnsi="Times New Roman"/>
        </w:rPr>
        <w:t xml:space="preserve"> (5)</w:t>
      </w:r>
      <w:r>
        <w:rPr>
          <w:rFonts w:ascii="Times New Roman" w:hAnsi="Times New Roman"/>
        </w:rPr>
        <w:t>.  Based on an individual’s responses to the interest survey, scores are a reporting of the RIASEC letters in order from highest interest to lowest interest.</w:t>
      </w:r>
    </w:p>
    <w:p w:rsidR="00EE1C5F" w:rsidRDefault="00EE1C5F" w:rsidP="00EE1C5F">
      <w:pPr>
        <w:ind w:firstLine="720"/>
        <w:rPr>
          <w:rFonts w:ascii="Times New Roman" w:hAnsi="Times New Roman"/>
        </w:rPr>
      </w:pPr>
      <w:r>
        <w:rPr>
          <w:rFonts w:ascii="Times New Roman" w:hAnsi="Times New Roman"/>
        </w:rPr>
        <w:t xml:space="preserve">Following </w:t>
      </w:r>
      <w:r w:rsidR="0031656A">
        <w:rPr>
          <w:rFonts w:ascii="Times New Roman" w:hAnsi="Times New Roman"/>
        </w:rPr>
        <w:t xml:space="preserve">the </w:t>
      </w:r>
      <w:r>
        <w:rPr>
          <w:rFonts w:ascii="Times New Roman" w:hAnsi="Times New Roman"/>
        </w:rPr>
        <w:t xml:space="preserve">creation of the </w:t>
      </w:r>
      <w:r w:rsidR="0031656A">
        <w:rPr>
          <w:rFonts w:ascii="Times New Roman" w:hAnsi="Times New Roman"/>
        </w:rPr>
        <w:t>O*NET Interest Profiler</w:t>
      </w:r>
      <w:r>
        <w:rPr>
          <w:rFonts w:ascii="Times New Roman" w:hAnsi="Times New Roman"/>
        </w:rPr>
        <w:t xml:space="preserve">, Occupational Interest Profiles (OIPs) with numerical RIASEC scores </w:t>
      </w:r>
      <w:r w:rsidR="0031656A">
        <w:rPr>
          <w:rFonts w:ascii="Times New Roman" w:hAnsi="Times New Roman"/>
        </w:rPr>
        <w:t>were created</w:t>
      </w:r>
      <w:r>
        <w:rPr>
          <w:rFonts w:ascii="Times New Roman" w:hAnsi="Times New Roman"/>
        </w:rPr>
        <w:t xml:space="preserve"> for 12,748 careers by the Department of Labor Statistics (Rounds, Smith, Hubert, Lewis, &amp; Rivkin, 1999).  The popular and preferred incumbent method of generating occupational RIASEC scores based on a representative sample of workers in the field was not selected </w:t>
      </w:r>
      <w:r w:rsidR="0031656A">
        <w:rPr>
          <w:rFonts w:ascii="Times New Roman" w:hAnsi="Times New Roman"/>
        </w:rPr>
        <w:t xml:space="preserve">by the Department of Labor Statistics </w:t>
      </w:r>
      <w:r>
        <w:rPr>
          <w:rFonts w:ascii="Times New Roman" w:hAnsi="Times New Roman"/>
        </w:rPr>
        <w:t>due to cost and time to generate these codes for all recorded occupations across the United State</w:t>
      </w:r>
      <w:r w:rsidR="00694746">
        <w:rPr>
          <w:rFonts w:ascii="Times New Roman" w:hAnsi="Times New Roman"/>
        </w:rPr>
        <w:t>s.  Instead, empirical and judgment analyses</w:t>
      </w:r>
      <w:r>
        <w:rPr>
          <w:rFonts w:ascii="Times New Roman" w:hAnsi="Times New Roman"/>
        </w:rPr>
        <w:t xml:space="preserve"> were conducted</w:t>
      </w:r>
      <w:r w:rsidR="0031656A">
        <w:rPr>
          <w:rFonts w:ascii="Times New Roman" w:hAnsi="Times New Roman"/>
        </w:rPr>
        <w:t xml:space="preserve"> by their researchers </w:t>
      </w:r>
      <w:r>
        <w:rPr>
          <w:rFonts w:ascii="Times New Roman" w:hAnsi="Times New Roman"/>
        </w:rPr>
        <w:t xml:space="preserve">to develop the OIPs, and reliability, validity and economy of the two analyses were then compared.  Empirical analysis </w:t>
      </w:r>
      <w:r>
        <w:rPr>
          <w:rFonts w:ascii="Times New Roman" w:hAnsi="Times New Roman"/>
        </w:rPr>
        <w:lastRenderedPageBreak/>
        <w:t xml:space="preserve">utilized occupational analysis data to generate RIASEC scores for each occupation.  </w:t>
      </w:r>
      <w:r w:rsidR="0031656A">
        <w:rPr>
          <w:rFonts w:ascii="Times New Roman" w:hAnsi="Times New Roman"/>
        </w:rPr>
        <w:t>This was followed by</w:t>
      </w:r>
      <w:r>
        <w:rPr>
          <w:rFonts w:ascii="Times New Roman" w:hAnsi="Times New Roman"/>
        </w:rPr>
        <w:t xml:space="preserve"> judgment analysis</w:t>
      </w:r>
      <w:r w:rsidR="0031656A">
        <w:rPr>
          <w:rFonts w:ascii="Times New Roman" w:hAnsi="Times New Roman"/>
        </w:rPr>
        <w:t>,</w:t>
      </w:r>
      <w:r>
        <w:rPr>
          <w:rFonts w:ascii="Times New Roman" w:hAnsi="Times New Roman"/>
        </w:rPr>
        <w:t xml:space="preserve"> where trained judges were asked to assign RIASEC ordering to each occupation.  </w:t>
      </w:r>
      <w:r w:rsidR="0031656A">
        <w:rPr>
          <w:rFonts w:ascii="Times New Roman" w:hAnsi="Times New Roman"/>
        </w:rPr>
        <w:t xml:space="preserve">Empirical </w:t>
      </w:r>
      <w:r>
        <w:rPr>
          <w:rFonts w:ascii="Times New Roman" w:hAnsi="Times New Roman"/>
        </w:rPr>
        <w:t xml:space="preserve">analysis was the most successful method in assigning the primary area within the RIASEC code to a specific occupation, but judgment analysis provided the most accurate and thorough classification.  The generated RIASEC scores were compared </w:t>
      </w:r>
      <w:r w:rsidR="00824AEE">
        <w:rPr>
          <w:rFonts w:ascii="Times New Roman" w:hAnsi="Times New Roman"/>
        </w:rPr>
        <w:t xml:space="preserve">to </w:t>
      </w:r>
      <w:r>
        <w:rPr>
          <w:rFonts w:ascii="Times New Roman" w:hAnsi="Times New Roman"/>
        </w:rPr>
        <w:t>previously established Holland codes, which supported the validity of this new method for creating OIPs or RIASEC scores for specific occupational units.</w:t>
      </w:r>
    </w:p>
    <w:p w:rsidR="00EE1C5F" w:rsidRDefault="00EE1C5F" w:rsidP="00EE1C5F">
      <w:pPr>
        <w:ind w:firstLine="720"/>
        <w:rPr>
          <w:rFonts w:ascii="Times New Roman" w:hAnsi="Times New Roman"/>
        </w:rPr>
      </w:pPr>
      <w:r>
        <w:rPr>
          <w:rFonts w:ascii="Times New Roman" w:hAnsi="Times New Roman"/>
        </w:rPr>
        <w:t>While the RIASEC scores for OIPs were numerical, they are easily converted to three letter codes or categories that can be compared to the first three letters of an individual’s RIASEC code on the O*NET Interest Profiler.  After completing the survey, individuals are given a list of careers that match their interests based on the first three letters of their personal RIASEC code.  Occupations with a RIASEC code that matches the order of an individual’s first three letters in their personal RIASEC code suggest the strongest occupational match based on interests, but all careers with the same first three letters (although possibly in different orders) are provided for consideration.</w:t>
      </w:r>
    </w:p>
    <w:p w:rsidR="00EE1C5F" w:rsidRDefault="00EE1C5F" w:rsidP="00EE1C5F">
      <w:pPr>
        <w:ind w:firstLine="720"/>
        <w:rPr>
          <w:rFonts w:ascii="Times New Roman" w:hAnsi="Times New Roman"/>
        </w:rPr>
      </w:pPr>
      <w:r>
        <w:rPr>
          <w:rFonts w:ascii="Times New Roman" w:hAnsi="Times New Roman"/>
        </w:rPr>
        <w:t>The U.S. Department of Labor Employment and Training Administration has developed RIASEC codes for the majority of forensic science careers, accessible through the O*NET Interest Profiler website.  Because forensic science is such an interdisciplinary field, not every single forensic science career option has been given a RIASEC code.  However, all but one forensic science profession (forensic psychiatrists) fall under the IRE</w:t>
      </w:r>
      <w:r w:rsidR="00824AEE">
        <w:rPr>
          <w:rFonts w:ascii="Times New Roman" w:hAnsi="Times New Roman"/>
        </w:rPr>
        <w:t xml:space="preserve"> (Investigative-Realistic-Enterprising)</w:t>
      </w:r>
      <w:r>
        <w:rPr>
          <w:rFonts w:ascii="Times New Roman" w:hAnsi="Times New Roman"/>
        </w:rPr>
        <w:t>, IRC</w:t>
      </w:r>
      <w:r w:rsidR="00824AEE">
        <w:rPr>
          <w:rFonts w:ascii="Times New Roman" w:hAnsi="Times New Roman"/>
        </w:rPr>
        <w:t xml:space="preserve"> (Investigative-Realistic-</w:t>
      </w:r>
      <w:r w:rsidR="00824AEE">
        <w:rPr>
          <w:rFonts w:ascii="Times New Roman" w:hAnsi="Times New Roman"/>
        </w:rPr>
        <w:lastRenderedPageBreak/>
        <w:t>Conventional)</w:t>
      </w:r>
      <w:r>
        <w:rPr>
          <w:rFonts w:ascii="Times New Roman" w:hAnsi="Times New Roman"/>
        </w:rPr>
        <w:t xml:space="preserve"> or ERI </w:t>
      </w:r>
      <w:r w:rsidR="00824AEE">
        <w:rPr>
          <w:rFonts w:ascii="Times New Roman" w:hAnsi="Times New Roman"/>
        </w:rPr>
        <w:t xml:space="preserve">(Enterprising- Realistic-Investigative) </w:t>
      </w:r>
      <w:r>
        <w:rPr>
          <w:rFonts w:ascii="Times New Roman" w:hAnsi="Times New Roman"/>
        </w:rPr>
        <w:t>codes, suggesting that most forensic careers will also fall into one of these three categories.  Because of the reliability and validity of this instrument to determine career interest, the items on the O*NET Interest Profiler were utilized to measure interest</w:t>
      </w:r>
      <w:r w:rsidR="00917C98">
        <w:rPr>
          <w:rFonts w:ascii="Times New Roman" w:hAnsi="Times New Roman"/>
        </w:rPr>
        <w:t>s</w:t>
      </w:r>
      <w:r>
        <w:rPr>
          <w:rFonts w:ascii="Times New Roman" w:hAnsi="Times New Roman"/>
        </w:rPr>
        <w:t xml:space="preserve"> on the new survey instrument designed for this study.</w:t>
      </w:r>
    </w:p>
    <w:p w:rsidR="00EE1C5F" w:rsidRPr="00CC6D00" w:rsidRDefault="00EE1C5F" w:rsidP="00370AE7">
      <w:pPr>
        <w:pStyle w:val="Heading2"/>
      </w:pPr>
      <w:bookmarkStart w:id="25" w:name="_Toc467702283"/>
      <w:r w:rsidRPr="00CC6D00">
        <w:t>Chapter Summary</w:t>
      </w:r>
      <w:bookmarkEnd w:id="25"/>
    </w:p>
    <w:p w:rsidR="00EE1C5F" w:rsidRDefault="00EE1C5F" w:rsidP="00EE1C5F">
      <w:pPr>
        <w:ind w:firstLine="720"/>
        <w:rPr>
          <w:rFonts w:ascii="Times New Roman" w:hAnsi="Times New Roman"/>
        </w:rPr>
      </w:pPr>
      <w:r>
        <w:rPr>
          <w:rFonts w:ascii="Times New Roman" w:hAnsi="Times New Roman"/>
        </w:rPr>
        <w:t>The number of students choosing to major in forensic science in college is growing rapidly, but little research has been conducted to determine what types of students are drawn to this field and what influences their decision.  Hannis &amp; Welsh (2009)</w:t>
      </w:r>
      <w:r w:rsidR="00B31EC3">
        <w:rPr>
          <w:rFonts w:ascii="Times New Roman" w:hAnsi="Times New Roman"/>
        </w:rPr>
        <w:t>,</w:t>
      </w:r>
      <w:r>
        <w:rPr>
          <w:rFonts w:ascii="Times New Roman" w:hAnsi="Times New Roman"/>
        </w:rPr>
        <w:t xml:space="preserve"> working with Skills for Justice</w:t>
      </w:r>
      <w:r w:rsidR="00B31EC3">
        <w:rPr>
          <w:rFonts w:ascii="Times New Roman" w:hAnsi="Times New Roman"/>
        </w:rPr>
        <w:t>,</w:t>
      </w:r>
      <w:r>
        <w:rPr>
          <w:rFonts w:ascii="Times New Roman" w:hAnsi="Times New Roman"/>
        </w:rPr>
        <w:t xml:space="preserve"> began to fill the gap in the literature of forensic science education by providing a screen shot of forensic science programs across the United Kingdom.  While the study was thorough and provided a wealth of information not previously investigated, it focused primarily on the relationships and conflicts between collegiate programs and the workforce.  Some information was provided on student demographics, but only two survey </w:t>
      </w:r>
      <w:r w:rsidR="009A1741">
        <w:rPr>
          <w:rFonts w:ascii="Times New Roman" w:hAnsi="Times New Roman"/>
        </w:rPr>
        <w:t>items</w:t>
      </w:r>
      <w:r>
        <w:rPr>
          <w:rFonts w:ascii="Times New Roman" w:hAnsi="Times New Roman"/>
        </w:rPr>
        <w:t xml:space="preserve"> were dedicated to factors influencing one’s choice to major in forensic science.  </w:t>
      </w:r>
    </w:p>
    <w:p w:rsidR="00EE1C5F" w:rsidRDefault="00EE1C5F" w:rsidP="00EE1C5F">
      <w:pPr>
        <w:ind w:firstLine="720"/>
        <w:rPr>
          <w:rFonts w:ascii="Times New Roman" w:hAnsi="Times New Roman"/>
        </w:rPr>
      </w:pPr>
      <w:r>
        <w:rPr>
          <w:rFonts w:ascii="Times New Roman" w:hAnsi="Times New Roman"/>
        </w:rPr>
        <w:t xml:space="preserve">In contrast, Horton et al. (2013) investigated Australian students’ attitudes toward forensic science.  This study is one of few in forensic science education that moves the focus from the program and coursework to the student.  However, this study focused on how students felt about forensic science once in the program and not on what motivated them initially to select this subject as a college major.  While both of the previous studies recognize the importance of the student in forensic science education, their results do not focus on the action behavior to major in forensic science </w:t>
      </w:r>
      <w:r>
        <w:rPr>
          <w:rFonts w:ascii="Times New Roman" w:hAnsi="Times New Roman"/>
        </w:rPr>
        <w:lastRenderedPageBreak/>
        <w:t xml:space="preserve">and the influences on that academic choice.  The results of these studies are also limited to their respective countries and cannot be generalized to students in the United States without further research.    </w:t>
      </w:r>
    </w:p>
    <w:p w:rsidR="00EE1C5F" w:rsidRDefault="00EE1C5F" w:rsidP="00EE1C5F">
      <w:pPr>
        <w:ind w:firstLine="720"/>
        <w:rPr>
          <w:rFonts w:ascii="Times New Roman" w:hAnsi="Times New Roman"/>
        </w:rPr>
      </w:pPr>
      <w:r>
        <w:rPr>
          <w:rFonts w:ascii="Times New Roman" w:hAnsi="Times New Roman"/>
        </w:rPr>
        <w:t xml:space="preserve">Of the five major career theories, SCCT was selected as a theoretical framework for designing a survey instrument </w:t>
      </w:r>
      <w:r w:rsidR="005C3A71">
        <w:rPr>
          <w:rFonts w:ascii="Times New Roman" w:hAnsi="Times New Roman"/>
        </w:rPr>
        <w:t xml:space="preserve">(a) </w:t>
      </w:r>
      <w:r>
        <w:rPr>
          <w:rFonts w:ascii="Times New Roman" w:hAnsi="Times New Roman"/>
        </w:rPr>
        <w:t xml:space="preserve">to </w:t>
      </w:r>
      <w:r>
        <w:rPr>
          <w:rFonts w:ascii="Times New Roman" w:hAnsi="Times New Roman"/>
          <w:color w:val="000000"/>
          <w:shd w:val="clear" w:color="auto" w:fill="FFFFFF"/>
        </w:rPr>
        <w:t xml:space="preserve">identify the demographic characteristics of STEM and non-STEM forensic science students and </w:t>
      </w:r>
      <w:r w:rsidR="005C3A71">
        <w:rPr>
          <w:rFonts w:ascii="Times New Roman" w:hAnsi="Times New Roman"/>
          <w:color w:val="000000"/>
          <w:shd w:val="clear" w:color="auto" w:fill="FFFFFF"/>
        </w:rPr>
        <w:t xml:space="preserve">(b) </w:t>
      </w:r>
      <w:r>
        <w:rPr>
          <w:rFonts w:ascii="Times New Roman" w:hAnsi="Times New Roman"/>
          <w:color w:val="000000"/>
          <w:shd w:val="clear" w:color="auto" w:fill="FFFFFF"/>
        </w:rPr>
        <w:t xml:space="preserve">to </w:t>
      </w:r>
      <w:r w:rsidRPr="00994597">
        <w:rPr>
          <w:rFonts w:ascii="Times New Roman" w:hAnsi="Times New Roman"/>
          <w:color w:val="000000"/>
          <w:shd w:val="clear" w:color="auto" w:fill="FFFFFF"/>
        </w:rPr>
        <w:t xml:space="preserve">compare the </w:t>
      </w:r>
      <w:r>
        <w:rPr>
          <w:rFonts w:ascii="Times New Roman" w:hAnsi="Times New Roman"/>
          <w:color w:val="000000"/>
          <w:shd w:val="clear" w:color="auto" w:fill="FFFFFF"/>
        </w:rPr>
        <w:t xml:space="preserve">variables that </w:t>
      </w:r>
      <w:r w:rsidR="002F4951">
        <w:rPr>
          <w:rFonts w:ascii="Times New Roman" w:hAnsi="Times New Roman"/>
          <w:color w:val="000000"/>
          <w:shd w:val="clear" w:color="auto" w:fill="FFFFFF"/>
        </w:rPr>
        <w:t>influence</w:t>
      </w:r>
      <w:r>
        <w:rPr>
          <w:rFonts w:ascii="Times New Roman" w:hAnsi="Times New Roman"/>
          <w:color w:val="000000"/>
          <w:shd w:val="clear" w:color="auto" w:fill="FFFFFF"/>
        </w:rPr>
        <w:t xml:space="preserve"> students</w:t>
      </w:r>
      <w:r w:rsidRPr="00994597">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decisions to major in STEM and non-STEM </w:t>
      </w:r>
      <w:r w:rsidRPr="00994597">
        <w:rPr>
          <w:rFonts w:ascii="Times New Roman" w:hAnsi="Times New Roman"/>
          <w:color w:val="000000"/>
          <w:shd w:val="clear" w:color="auto" w:fill="FFFFFF"/>
        </w:rPr>
        <w:t xml:space="preserve">related forensic science </w:t>
      </w:r>
      <w:r>
        <w:rPr>
          <w:rFonts w:ascii="Times New Roman" w:hAnsi="Times New Roman"/>
          <w:color w:val="000000"/>
          <w:shd w:val="clear" w:color="auto" w:fill="FFFFFF"/>
        </w:rPr>
        <w:t>disciplines</w:t>
      </w:r>
      <w:r w:rsidRPr="00D951CB">
        <w:rPr>
          <w:rFonts w:ascii="Times New Roman" w:hAnsi="Times New Roman"/>
        </w:rPr>
        <w:t>.</w:t>
      </w:r>
      <w:r>
        <w:rPr>
          <w:rFonts w:ascii="Times New Roman" w:hAnsi="Times New Roman"/>
        </w:rPr>
        <w:t xml:space="preserve">  SCCT, rooted in Social Cognitive Theory (Bandura, 1986) with integrations from other career development theories like Holland’s Vocational Choice Theory (1959), utilizes the relationships between self-efficacy, outcome expectations, interest</w:t>
      </w:r>
      <w:r w:rsidR="006C0BDA">
        <w:rPr>
          <w:rFonts w:ascii="Times New Roman" w:hAnsi="Times New Roman"/>
        </w:rPr>
        <w:t>s</w:t>
      </w:r>
      <w:r>
        <w:rPr>
          <w:rFonts w:ascii="Times New Roman" w:hAnsi="Times New Roman"/>
        </w:rPr>
        <w:t xml:space="preserve">, and contextual supports and barriers to explain </w:t>
      </w:r>
      <w:r w:rsidR="006C0BDA">
        <w:rPr>
          <w:rFonts w:ascii="Times New Roman" w:hAnsi="Times New Roman"/>
        </w:rPr>
        <w:t xml:space="preserve">goals and </w:t>
      </w:r>
      <w:r>
        <w:rPr>
          <w:rFonts w:ascii="Times New Roman" w:hAnsi="Times New Roman"/>
        </w:rPr>
        <w:t>action behavior.  This theory can be applied to both careers and academics, making it ideal for investigating variables affecting college major choices.</w:t>
      </w:r>
    </w:p>
    <w:p w:rsidR="00EE1C5F" w:rsidRDefault="00EE1C5F" w:rsidP="00EE1C5F">
      <w:pPr>
        <w:ind w:firstLine="720"/>
        <w:rPr>
          <w:rFonts w:ascii="Times New Roman" w:hAnsi="Times New Roman"/>
        </w:rPr>
      </w:pPr>
      <w:r>
        <w:rPr>
          <w:rFonts w:ascii="Times New Roman" w:hAnsi="Times New Roman"/>
        </w:rPr>
        <w:t xml:space="preserve">A study conducted by Porter (2011) utilized SCCT to determine </w:t>
      </w:r>
      <w:r w:rsidRPr="00D951CB">
        <w:rPr>
          <w:rFonts w:ascii="Times New Roman" w:hAnsi="Times New Roman"/>
        </w:rPr>
        <w:t xml:space="preserve">significant variables that affect the choice to major in </w:t>
      </w:r>
      <w:r>
        <w:rPr>
          <w:rFonts w:ascii="Times New Roman" w:hAnsi="Times New Roman"/>
        </w:rPr>
        <w:t>engineering versus another area of physical science.  The research and survey designed by Porter served as a model for designing items on self-efficacy and contextual supports and barriers for the new survey instrument used in this study.</w:t>
      </w:r>
    </w:p>
    <w:p w:rsidR="00EE1C5F" w:rsidRDefault="00EE1C5F" w:rsidP="00EE1C5F">
      <w:pPr>
        <w:ind w:firstLine="720"/>
        <w:rPr>
          <w:rFonts w:ascii="Times New Roman" w:hAnsi="Times New Roman"/>
        </w:rPr>
      </w:pPr>
      <w:r>
        <w:rPr>
          <w:rFonts w:ascii="Times New Roman" w:hAnsi="Times New Roman"/>
        </w:rPr>
        <w:t xml:space="preserve">The researcher </w:t>
      </w:r>
      <w:r w:rsidR="007C05EF">
        <w:rPr>
          <w:rFonts w:ascii="Times New Roman" w:hAnsi="Times New Roman"/>
        </w:rPr>
        <w:t>did</w:t>
      </w:r>
      <w:r>
        <w:rPr>
          <w:rFonts w:ascii="Times New Roman" w:hAnsi="Times New Roman"/>
        </w:rPr>
        <w:t xml:space="preserve"> not f</w:t>
      </w:r>
      <w:r w:rsidR="007C05EF">
        <w:rPr>
          <w:rFonts w:ascii="Times New Roman" w:hAnsi="Times New Roman"/>
        </w:rPr>
        <w:t>ind</w:t>
      </w:r>
      <w:r>
        <w:rPr>
          <w:rFonts w:ascii="Times New Roman" w:hAnsi="Times New Roman"/>
        </w:rPr>
        <w:t xml:space="preserve"> any studies that have been published on the types of students that major in forensic science in the United States or the influences that drive them to pursue a major in this field.  Dawley, Houck, &amp; Gupta (2014) conducted a survey in the United States on attraction to the field of forensics and the desire to persist in this career choice, but the study was conducted with professional forensic scientists, </w:t>
      </w:r>
      <w:r>
        <w:rPr>
          <w:rFonts w:ascii="Times New Roman" w:hAnsi="Times New Roman"/>
        </w:rPr>
        <w:lastRenderedPageBreak/>
        <w:t xml:space="preserve">not forensic science students.  However, this study provided data could be applied to the creation of items on outcome expectations for the new survey instrument used in this study.  </w:t>
      </w:r>
    </w:p>
    <w:p w:rsidR="00EE1C5F" w:rsidRDefault="00EE1C5F" w:rsidP="00EE1C5F">
      <w:pPr>
        <w:ind w:firstLine="720"/>
        <w:rPr>
          <w:rFonts w:ascii="Times New Roman" w:hAnsi="Times New Roman"/>
        </w:rPr>
      </w:pPr>
      <w:r>
        <w:rPr>
          <w:rFonts w:ascii="Times New Roman" w:hAnsi="Times New Roman"/>
        </w:rPr>
        <w:t>The U.S. Department of Labor Employment and Training Administration funded the design of a survey instrument to link job-related interests to careers based on Holland’s Vocational Choice Theory and RIASEC model (Rounds, Smith, Hubert, Lewis, &amp; Rivkin, 1999).  Thousands of careers in the U.S. have been given a RIASEC code.  Individuals can take the O*NET Interest Profiler survey to determine their personal RIASEC code and find careers related to their interests or</w:t>
      </w:r>
      <w:r w:rsidR="00313AD6">
        <w:rPr>
          <w:rFonts w:ascii="Times New Roman" w:hAnsi="Times New Roman"/>
        </w:rPr>
        <w:t xml:space="preserve"> compare their RIASEC code to the RIASEC code associated with a </w:t>
      </w:r>
      <w:r>
        <w:rPr>
          <w:rFonts w:ascii="Times New Roman" w:hAnsi="Times New Roman"/>
        </w:rPr>
        <w:t>career of interest.  While not all forensic science careers currently have a RIASEC code due to the interdisciplinary nature of the field, most forensic science careers possess similar RIASEC codes.  The O*NET Interest Profiler and occupational RIASEC codes were used to measure interest</w:t>
      </w:r>
      <w:r w:rsidR="00313AD6">
        <w:rPr>
          <w:rFonts w:ascii="Times New Roman" w:hAnsi="Times New Roman"/>
        </w:rPr>
        <w:t>s</w:t>
      </w:r>
      <w:r>
        <w:rPr>
          <w:rFonts w:ascii="Times New Roman" w:hAnsi="Times New Roman"/>
        </w:rPr>
        <w:t xml:space="preserve"> within the new survey instrument designed for this study.</w:t>
      </w:r>
    </w:p>
    <w:p w:rsidR="00EE1C5F" w:rsidRDefault="00EE1C5F" w:rsidP="00EE1C5F">
      <w:pPr>
        <w:ind w:firstLine="720"/>
        <w:rPr>
          <w:rFonts w:ascii="Times New Roman" w:hAnsi="Times New Roman"/>
          <w:u w:val="single"/>
        </w:rPr>
      </w:pPr>
      <w:r>
        <w:rPr>
          <w:rFonts w:ascii="Times New Roman" w:hAnsi="Times New Roman"/>
        </w:rPr>
        <w:t>Forensic science is growing in popularity as both a college major and a career. The NRC (2009) believe</w:t>
      </w:r>
      <w:r w:rsidR="005C3A71">
        <w:rPr>
          <w:rFonts w:ascii="Times New Roman" w:hAnsi="Times New Roman"/>
        </w:rPr>
        <w:t>d</w:t>
      </w:r>
      <w:r>
        <w:rPr>
          <w:rFonts w:ascii="Times New Roman" w:hAnsi="Times New Roman"/>
        </w:rPr>
        <w:t xml:space="preserve"> that after conducting research on the field of forensic science in the United States, the answer to improving forensics in the country and recruiting highly educated and qualified individuals begins at the collegiate level.  While research has begun to address forensic science education at the program and coursewo</w:t>
      </w:r>
      <w:r w:rsidR="000F0E8F">
        <w:rPr>
          <w:rFonts w:ascii="Times New Roman" w:hAnsi="Times New Roman"/>
        </w:rPr>
        <w:t xml:space="preserve">rk levels, scant research </w:t>
      </w:r>
      <w:r>
        <w:rPr>
          <w:rFonts w:ascii="Times New Roman" w:hAnsi="Times New Roman"/>
        </w:rPr>
        <w:t xml:space="preserve">exists on forensic science students themselves.  To produce the level of forensic scientist expected by the workforce, it is necessary to first look at what kind of students are currently being attracted to the field and what </w:t>
      </w:r>
      <w:r w:rsidR="00BD7082">
        <w:rPr>
          <w:rFonts w:ascii="Times New Roman" w:hAnsi="Times New Roman"/>
        </w:rPr>
        <w:t xml:space="preserve">factors are </w:t>
      </w:r>
      <w:r>
        <w:rPr>
          <w:rFonts w:ascii="Times New Roman" w:hAnsi="Times New Roman"/>
        </w:rPr>
        <w:t xml:space="preserve">influencing this attraction.  </w:t>
      </w:r>
      <w:r w:rsidR="0046102B">
        <w:rPr>
          <w:rFonts w:ascii="Times New Roman" w:hAnsi="Times New Roman"/>
        </w:rPr>
        <w:t>The design of a new survey instrument</w:t>
      </w:r>
      <w:r>
        <w:rPr>
          <w:rFonts w:ascii="Times New Roman" w:hAnsi="Times New Roman"/>
        </w:rPr>
        <w:t xml:space="preserve"> to investigate </w:t>
      </w:r>
      <w:r w:rsidR="0046102B">
        <w:rPr>
          <w:rFonts w:ascii="Times New Roman" w:hAnsi="Times New Roman"/>
        </w:rPr>
        <w:t xml:space="preserve">the factors that </w:t>
      </w:r>
      <w:r w:rsidR="00BD7082">
        <w:rPr>
          <w:rFonts w:ascii="Times New Roman" w:hAnsi="Times New Roman"/>
        </w:rPr>
        <w:lastRenderedPageBreak/>
        <w:t xml:space="preserve">influence </w:t>
      </w:r>
      <w:r w:rsidR="0046102B">
        <w:rPr>
          <w:rFonts w:ascii="Times New Roman" w:hAnsi="Times New Roman"/>
        </w:rPr>
        <w:t>students to major in forensic science serves</w:t>
      </w:r>
      <w:r>
        <w:rPr>
          <w:rFonts w:ascii="Times New Roman" w:hAnsi="Times New Roman"/>
        </w:rPr>
        <w:t xml:space="preserve"> as a foundation for future studies in the field of forensic science education</w:t>
      </w:r>
      <w:r w:rsidR="0046102B">
        <w:rPr>
          <w:rFonts w:ascii="Times New Roman" w:hAnsi="Times New Roman"/>
        </w:rPr>
        <w:t xml:space="preserve"> and pioneers this area of research in the United States. </w:t>
      </w:r>
    </w:p>
    <w:p w:rsidR="00EE1C5F" w:rsidRDefault="00EE1C5F" w:rsidP="00E61022">
      <w:pPr>
        <w:pStyle w:val="Heading1"/>
      </w:pPr>
    </w:p>
    <w:p w:rsidR="0046102B" w:rsidRDefault="0046102B">
      <w:pPr>
        <w:spacing w:line="240" w:lineRule="auto"/>
        <w:rPr>
          <w:rFonts w:ascii="Times New Roman" w:hAnsi="Times New Roman"/>
          <w:b/>
          <w:bCs/>
          <w:color w:val="000000" w:themeColor="text1"/>
          <w:sz w:val="28"/>
          <w:szCs w:val="28"/>
        </w:rPr>
      </w:pPr>
      <w:r>
        <w:rPr>
          <w:rFonts w:ascii="Times New Roman" w:hAnsi="Times New Roman"/>
          <w:color w:val="000000" w:themeColor="text1"/>
          <w:szCs w:val="28"/>
        </w:rPr>
        <w:br w:type="page"/>
      </w:r>
    </w:p>
    <w:p w:rsidR="00EE1C5F" w:rsidRPr="00CC6D00" w:rsidRDefault="00EE1C5F" w:rsidP="00E61022">
      <w:pPr>
        <w:pStyle w:val="Heading1"/>
      </w:pPr>
      <w:bookmarkStart w:id="26" w:name="_Toc467702284"/>
      <w:r w:rsidRPr="00CC6D00">
        <w:lastRenderedPageBreak/>
        <w:t xml:space="preserve">Chapter </w:t>
      </w:r>
      <w:r>
        <w:t>3</w:t>
      </w:r>
      <w:r w:rsidR="00D3357F">
        <w:t xml:space="preserve">: </w:t>
      </w:r>
      <w:r>
        <w:t>Methods</w:t>
      </w:r>
      <w:bookmarkEnd w:id="26"/>
    </w:p>
    <w:p w:rsidR="00EE1C5F" w:rsidRPr="00CC6D00" w:rsidRDefault="00EE1C5F" w:rsidP="00370AE7">
      <w:pPr>
        <w:pStyle w:val="Heading2"/>
      </w:pPr>
      <w:bookmarkStart w:id="27" w:name="_Toc467702285"/>
      <w:r w:rsidRPr="00CC6D00">
        <w:t>Introduction</w:t>
      </w:r>
      <w:bookmarkEnd w:id="27"/>
    </w:p>
    <w:p w:rsidR="00EE1C5F" w:rsidRDefault="00EE1C5F" w:rsidP="00EE1C5F">
      <w:pPr>
        <w:rPr>
          <w:rFonts w:ascii="Times New Roman" w:hAnsi="Times New Roman"/>
        </w:rPr>
      </w:pPr>
      <w:r>
        <w:rPr>
          <w:rFonts w:ascii="Times New Roman" w:hAnsi="Times New Roman"/>
        </w:rPr>
        <w:tab/>
        <w:t xml:space="preserve">Forensic science has become a key component in the criminal justice system in the United States and other countries across the globe.  And while forensic science plays an important role in solving crimes, the NRC (2009) found that many forensic scientists entering the field lack the necessary education and training to be successful.  This shortage in qualified scientists is an issue facing all STEM fields (Chen, 2013; National Science Board, 2007).  To begin to address this problem, it is important to know what factors are </w:t>
      </w:r>
      <w:r w:rsidR="007D25B8">
        <w:rPr>
          <w:rFonts w:ascii="Times New Roman" w:hAnsi="Times New Roman"/>
        </w:rPr>
        <w:t xml:space="preserve">influencing </w:t>
      </w:r>
      <w:r>
        <w:rPr>
          <w:rFonts w:ascii="Times New Roman" w:hAnsi="Times New Roman"/>
        </w:rPr>
        <w:t>current students to pursue these career fields and choosing these areas as college majors.  Many studies have been conducted to research the various factors that affect students’ decisions to major in different STEM fields, but limited studies have focused specifically on the field of forensic science.</w:t>
      </w:r>
    </w:p>
    <w:p w:rsidR="00EE1C5F" w:rsidRDefault="00EE1C5F" w:rsidP="00EE1C5F">
      <w:pPr>
        <w:rPr>
          <w:rFonts w:ascii="Times New Roman" w:hAnsi="Times New Roman"/>
        </w:rPr>
      </w:pPr>
      <w:r>
        <w:rPr>
          <w:rFonts w:ascii="Times New Roman" w:hAnsi="Times New Roman"/>
        </w:rPr>
        <w:tab/>
        <w:t>Forensic science is unique from other STEM fields due to its interdisciplinary nature</w:t>
      </w:r>
      <w:r w:rsidR="00666F8D">
        <w:rPr>
          <w:rFonts w:ascii="Times New Roman" w:hAnsi="Times New Roman"/>
        </w:rPr>
        <w:t xml:space="preserve"> (Ramsland, 2014)</w:t>
      </w:r>
      <w:r>
        <w:rPr>
          <w:rFonts w:ascii="Times New Roman" w:hAnsi="Times New Roman"/>
        </w:rPr>
        <w:t>.  While some disciplines in the field of forensics require a strong knowledge of the natural sciences and laboratory skills, other disciplines consist primarily of fieldwork and require little traditional scientific knowledge.  Because of the diversity within the realm of forensic science, it is misguided to assume that findings concerning STEM students can be applied to all forensic science students.  In addition to the interdisciplinary nature of the field, forensic science also has the issue of receiving strong media attention compared to other career fields</w:t>
      </w:r>
      <w:r w:rsidR="00666F8D">
        <w:rPr>
          <w:rFonts w:ascii="Times New Roman" w:hAnsi="Times New Roman"/>
        </w:rPr>
        <w:t xml:space="preserve"> (Jones &amp; Bangert, 2006)</w:t>
      </w:r>
      <w:r>
        <w:rPr>
          <w:rFonts w:ascii="Times New Roman" w:hAnsi="Times New Roman"/>
        </w:rPr>
        <w:t>.  The many crime shows currently airing on TV are believed to be affecting student interest in the field of forensic science</w:t>
      </w:r>
      <w:r w:rsidR="00666F8D">
        <w:rPr>
          <w:rFonts w:ascii="Times New Roman" w:hAnsi="Times New Roman"/>
        </w:rPr>
        <w:t xml:space="preserve"> (Weaver, Salamonson, Koch, &amp; Porter, </w:t>
      </w:r>
      <w:r w:rsidR="00666F8D">
        <w:rPr>
          <w:rFonts w:ascii="Times New Roman" w:hAnsi="Times New Roman"/>
        </w:rPr>
        <w:lastRenderedPageBreak/>
        <w:t xml:space="preserve">2012).  </w:t>
      </w:r>
      <w:r>
        <w:rPr>
          <w:rFonts w:ascii="Times New Roman" w:hAnsi="Times New Roman"/>
        </w:rPr>
        <w:t>The unique issues facing the field of forensic science reinforce the need for more and direct</w:t>
      </w:r>
      <w:r w:rsidR="008A57DD">
        <w:rPr>
          <w:rFonts w:ascii="Times New Roman" w:hAnsi="Times New Roman"/>
        </w:rPr>
        <w:t>ed</w:t>
      </w:r>
      <w:r>
        <w:rPr>
          <w:rFonts w:ascii="Times New Roman" w:hAnsi="Times New Roman"/>
        </w:rPr>
        <w:t xml:space="preserve"> research to be conducted in the field of forensic science education.  </w:t>
      </w:r>
    </w:p>
    <w:p w:rsidR="00EE1C5F" w:rsidRDefault="00EE1C5F" w:rsidP="00EE1C5F">
      <w:pPr>
        <w:rPr>
          <w:rFonts w:ascii="Times New Roman" w:hAnsi="Times New Roman"/>
        </w:rPr>
      </w:pPr>
      <w:r>
        <w:rPr>
          <w:rFonts w:ascii="Times New Roman" w:hAnsi="Times New Roman"/>
        </w:rPr>
        <w:tab/>
        <w:t xml:space="preserve">There are five major theories that address career development, but Social Cognitive Career Theory (SCCT) is the most applicable to academic pursuits in the process of career choice.  SCCT (Lent, Brown, &amp; Hackett, 1994), combines Bandura’s (1986) Social Cognitive Career Theory with various components of other career theories, including Holland’s (1959) Vocational Choice Theory, to create a comprehensive and integrative theory that addresses academic and career choice goals.  SCCT suggests that self-efficacy, outcome expectations, interests, </w:t>
      </w:r>
      <w:r w:rsidR="00A130C9">
        <w:rPr>
          <w:rFonts w:ascii="Times New Roman" w:hAnsi="Times New Roman"/>
        </w:rPr>
        <w:t xml:space="preserve">and </w:t>
      </w:r>
      <w:r>
        <w:rPr>
          <w:rFonts w:ascii="Times New Roman" w:hAnsi="Times New Roman"/>
        </w:rPr>
        <w:t>contextual support</w:t>
      </w:r>
      <w:r w:rsidR="00A130C9">
        <w:rPr>
          <w:rFonts w:ascii="Times New Roman" w:hAnsi="Times New Roman"/>
        </w:rPr>
        <w:t xml:space="preserve"> </w:t>
      </w:r>
      <w:r>
        <w:rPr>
          <w:rFonts w:ascii="Times New Roman" w:hAnsi="Times New Roman"/>
        </w:rPr>
        <w:t>s</w:t>
      </w:r>
      <w:r w:rsidR="00A130C9">
        <w:rPr>
          <w:rFonts w:ascii="Times New Roman" w:hAnsi="Times New Roman"/>
        </w:rPr>
        <w:t>and</w:t>
      </w:r>
      <w:r>
        <w:rPr>
          <w:rFonts w:ascii="Times New Roman" w:hAnsi="Times New Roman"/>
        </w:rPr>
        <w:t xml:space="preserve"> barriers all play a role in an individual’s choice goal or selection of </w:t>
      </w:r>
      <w:r w:rsidR="00474820">
        <w:rPr>
          <w:rFonts w:ascii="Times New Roman" w:hAnsi="Times New Roman"/>
        </w:rPr>
        <w:t xml:space="preserve">a </w:t>
      </w:r>
      <w:r>
        <w:rPr>
          <w:rFonts w:ascii="Times New Roman" w:hAnsi="Times New Roman"/>
        </w:rPr>
        <w:t>college major.</w:t>
      </w:r>
    </w:p>
    <w:p w:rsidR="00EE1C5F" w:rsidRDefault="00D5698E" w:rsidP="00E04A6E">
      <w:pPr>
        <w:ind w:firstLine="720"/>
        <w:rPr>
          <w:rFonts w:ascii="Times New Roman" w:hAnsi="Times New Roman"/>
        </w:rPr>
      </w:pPr>
      <w:r>
        <w:rPr>
          <w:rFonts w:ascii="Times New Roman" w:hAnsi="Times New Roman"/>
          <w:color w:val="000000"/>
          <w:shd w:val="clear" w:color="auto" w:fill="FFFFFF"/>
        </w:rPr>
        <w:t>T</w:t>
      </w:r>
      <w:r w:rsidRPr="00994597">
        <w:rPr>
          <w:rFonts w:ascii="Times New Roman" w:hAnsi="Times New Roman"/>
          <w:color w:val="000000"/>
          <w:shd w:val="clear" w:color="auto" w:fill="FFFFFF"/>
        </w:rPr>
        <w:t>he purpose of this study</w:t>
      </w:r>
      <w:r>
        <w:rPr>
          <w:rFonts w:ascii="Times New Roman" w:hAnsi="Times New Roman"/>
          <w:color w:val="000000"/>
          <w:shd w:val="clear" w:color="auto" w:fill="FFFFFF"/>
        </w:rPr>
        <w:t xml:space="preserve"> was</w:t>
      </w:r>
      <w:r w:rsidRPr="00994597">
        <w:rPr>
          <w:rFonts w:ascii="Times New Roman" w:hAnsi="Times New Roman"/>
          <w:color w:val="000000"/>
          <w:shd w:val="clear" w:color="auto" w:fill="FFFFFF"/>
        </w:rPr>
        <w:t xml:space="preserve"> to </w:t>
      </w:r>
      <w:r>
        <w:rPr>
          <w:rFonts w:ascii="Times New Roman" w:hAnsi="Times New Roman"/>
          <w:color w:val="000000"/>
          <w:shd w:val="clear" w:color="auto" w:fill="FFFFFF"/>
        </w:rPr>
        <w:t xml:space="preserve">design a reliable and valid instrument based on SCCT that </w:t>
      </w:r>
      <w:r w:rsidRPr="00781DA5">
        <w:rPr>
          <w:rFonts w:ascii="Times New Roman" w:hAnsi="Times New Roman"/>
          <w:color w:val="000000"/>
          <w:shd w:val="clear" w:color="auto" w:fill="FFFFFF"/>
        </w:rPr>
        <w:t xml:space="preserve">measures self-efficacy, outcome expectations, </w:t>
      </w:r>
      <w:r>
        <w:rPr>
          <w:rFonts w:ascii="Times New Roman" w:hAnsi="Times New Roman"/>
          <w:color w:val="000000"/>
          <w:shd w:val="clear" w:color="auto" w:fill="FFFFFF"/>
        </w:rPr>
        <w:t xml:space="preserve">and </w:t>
      </w:r>
      <w:r w:rsidRPr="00781DA5">
        <w:rPr>
          <w:rFonts w:ascii="Times New Roman" w:hAnsi="Times New Roman"/>
          <w:color w:val="000000"/>
          <w:shd w:val="clear" w:color="auto" w:fill="FFFFFF"/>
        </w:rPr>
        <w:t>interests</w:t>
      </w:r>
      <w:r>
        <w:rPr>
          <w:rFonts w:ascii="Times New Roman" w:hAnsi="Times New Roman"/>
          <w:color w:val="000000"/>
          <w:shd w:val="clear" w:color="auto" w:fill="FFFFFF"/>
        </w:rPr>
        <w:t xml:space="preserve"> of forensic science majors</w:t>
      </w:r>
      <w:r w:rsidRPr="00781DA5">
        <w:rPr>
          <w:rFonts w:ascii="Times New Roman" w:hAnsi="Times New Roman"/>
          <w:color w:val="000000"/>
          <w:shd w:val="clear" w:color="auto" w:fill="FFFFFF"/>
        </w:rPr>
        <w:t xml:space="preserve">, </w:t>
      </w:r>
      <w:r>
        <w:rPr>
          <w:rFonts w:ascii="Times New Roman" w:hAnsi="Times New Roman"/>
          <w:color w:val="000000"/>
          <w:shd w:val="clear" w:color="auto" w:fill="FFFFFF"/>
        </w:rPr>
        <w:t>as well as</w:t>
      </w:r>
      <w:r w:rsidRPr="00781DA5">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perceived </w:t>
      </w:r>
      <w:r w:rsidRPr="00781DA5">
        <w:rPr>
          <w:rFonts w:ascii="Times New Roman" w:hAnsi="Times New Roman"/>
          <w:color w:val="000000"/>
          <w:shd w:val="clear" w:color="auto" w:fill="FFFFFF"/>
        </w:rPr>
        <w:t>contextua</w:t>
      </w:r>
      <w:r>
        <w:rPr>
          <w:rFonts w:ascii="Times New Roman" w:hAnsi="Times New Roman"/>
          <w:color w:val="000000"/>
          <w:shd w:val="clear" w:color="auto" w:fill="FFFFFF"/>
        </w:rPr>
        <w:t>l supports and barriers on</w:t>
      </w:r>
      <w:r w:rsidRPr="00781DA5">
        <w:rPr>
          <w:rFonts w:ascii="Times New Roman" w:hAnsi="Times New Roman"/>
          <w:color w:val="000000"/>
          <w:shd w:val="clear" w:color="auto" w:fill="FFFFFF"/>
        </w:rPr>
        <w:t xml:space="preserve"> students' decisions to major in forensic science</w:t>
      </w:r>
      <w:r>
        <w:rPr>
          <w:rFonts w:ascii="Times New Roman" w:hAnsi="Times New Roman"/>
          <w:color w:val="000000"/>
          <w:shd w:val="clear" w:color="auto" w:fill="FFFFFF"/>
        </w:rPr>
        <w:t>.</w:t>
      </w:r>
      <w:r w:rsidR="00E04A6E">
        <w:rPr>
          <w:rFonts w:ascii="Times New Roman" w:hAnsi="Times New Roman"/>
          <w:color w:val="000000"/>
          <w:shd w:val="clear" w:color="auto" w:fill="FFFFFF"/>
        </w:rPr>
        <w:t xml:space="preserve"> </w:t>
      </w:r>
      <w:r w:rsidR="00E04A6E">
        <w:rPr>
          <w:rFonts w:ascii="Times New Roman" w:hAnsi="Times New Roman"/>
        </w:rPr>
        <w:t>A</w:t>
      </w:r>
      <w:r w:rsidR="00EE1C5F">
        <w:rPr>
          <w:rFonts w:ascii="Times New Roman" w:hAnsi="Times New Roman"/>
        </w:rPr>
        <w:t xml:space="preserve"> new survey instrument was designed using prior studies as models (Porter, 2011; Dawley, Houck, &amp; Gupta, 2014; Rounds, Smith, Hubert, Lewis, &amp; Rivkin, 1999).  The survey was created online using Qualtrics and consisted of and items measuring individual self-efficacy, outcome expectations, interests, </w:t>
      </w:r>
      <w:r w:rsidR="00A130C9">
        <w:rPr>
          <w:rFonts w:ascii="Times New Roman" w:hAnsi="Times New Roman"/>
        </w:rPr>
        <w:t xml:space="preserve">and </w:t>
      </w:r>
      <w:r w:rsidR="00EE1C5F">
        <w:rPr>
          <w:rFonts w:ascii="Times New Roman" w:hAnsi="Times New Roman"/>
        </w:rPr>
        <w:t>contextual supports and barriers</w:t>
      </w:r>
      <w:r w:rsidR="00486BA9">
        <w:rPr>
          <w:rFonts w:ascii="Times New Roman" w:hAnsi="Times New Roman"/>
        </w:rPr>
        <w:t>, as well as demographic information</w:t>
      </w:r>
      <w:r w:rsidR="00EE1C5F">
        <w:rPr>
          <w:rFonts w:ascii="Times New Roman" w:hAnsi="Times New Roman"/>
        </w:rPr>
        <w:t xml:space="preserve">.  </w:t>
      </w:r>
    </w:p>
    <w:p w:rsidR="003C74B6" w:rsidRDefault="003C74B6" w:rsidP="00370AE7">
      <w:pPr>
        <w:pStyle w:val="Heading2"/>
      </w:pPr>
      <w:bookmarkStart w:id="28" w:name="_Toc467165684"/>
      <w:bookmarkStart w:id="29" w:name="_Toc467702286"/>
      <w:r>
        <w:t>Setting</w:t>
      </w:r>
      <w:bookmarkEnd w:id="28"/>
      <w:bookmarkEnd w:id="29"/>
    </w:p>
    <w:p w:rsidR="00EE1C5F" w:rsidRDefault="00EE1C5F" w:rsidP="00EE1C5F">
      <w:pPr>
        <w:rPr>
          <w:rFonts w:ascii="Times New Roman" w:hAnsi="Times New Roman"/>
          <w:color w:val="000000"/>
          <w:shd w:val="clear" w:color="auto" w:fill="FFFFFF"/>
        </w:rPr>
      </w:pPr>
      <w:r>
        <w:rPr>
          <w:rFonts w:ascii="Times New Roman" w:hAnsi="Times New Roman"/>
        </w:rPr>
        <w:tab/>
        <w:t xml:space="preserve">The study was conducted through a forensic science program located at a public, four-year, regional university in the West South Central United States.  The forensic science program was selected for its interdisciplinary structure, allowing </w:t>
      </w:r>
      <w:r w:rsidRPr="006958E6">
        <w:rPr>
          <w:rFonts w:ascii="Times New Roman" w:hAnsi="Times New Roman"/>
        </w:rPr>
        <w:t xml:space="preserve">students to </w:t>
      </w:r>
      <w:r w:rsidRPr="006958E6">
        <w:rPr>
          <w:rFonts w:ascii="Times New Roman" w:hAnsi="Times New Roman"/>
        </w:rPr>
        <w:lastRenderedPageBreak/>
        <w:t xml:space="preserve">pursue STEM and non-STEM disciplines within the field. </w:t>
      </w:r>
      <w:r w:rsidR="0053565F">
        <w:rPr>
          <w:rFonts w:ascii="Times New Roman" w:hAnsi="Times New Roman"/>
        </w:rPr>
        <w:t>The introductory forensic science course was selected, because it is the first course students must take as part of the forensic science degree program.  Motivation and major choice goals have been found to be dynamic attributes, constantly changing as the various factors that influence them change (Lent &amp; Brown, 2006).  The purpose of developing the survey instrument was to determine what factors initially influenced a student to major in forensic science</w:t>
      </w:r>
      <w:r w:rsidR="0053565F">
        <w:rPr>
          <w:rFonts w:ascii="Times New Roman" w:hAnsi="Times New Roman"/>
          <w:color w:val="000000"/>
          <w:shd w:val="clear" w:color="auto" w:fill="FFFFFF"/>
        </w:rPr>
        <w:t>, so it was important to survey students at the start of their academic careers in this discipline.</w:t>
      </w:r>
    </w:p>
    <w:p w:rsidR="007E60EE" w:rsidRDefault="007E60EE" w:rsidP="007E60EE">
      <w:pPr>
        <w:ind w:firstLine="720"/>
        <w:rPr>
          <w:rFonts w:ascii="Times New Roman" w:hAnsi="Times New Roman"/>
        </w:rPr>
      </w:pPr>
      <w:r>
        <w:rPr>
          <w:rFonts w:ascii="Times New Roman" w:hAnsi="Times New Roman"/>
        </w:rPr>
        <w:t xml:space="preserve">Regardless of the nature of the study or lack of risk involved, ethical considerations must be made when human subjects are used in research.  The Institutional Review Boards (IRBs) at both the institution of record for the researcher and the recruitment institution where the study was conducted reviewed and approved this study (see Appendix A).  The professor of the introductory forensic science course also reviewed the study and submitted his written approval (see Appendix A).  </w:t>
      </w:r>
    </w:p>
    <w:p w:rsidR="00EE1C5F" w:rsidRPr="00CC6D00" w:rsidRDefault="00EE1C5F" w:rsidP="00370AE7">
      <w:pPr>
        <w:pStyle w:val="Heading2"/>
      </w:pPr>
      <w:bookmarkStart w:id="30" w:name="_Toc467702287"/>
      <w:r>
        <w:t>Sample/Participants</w:t>
      </w:r>
      <w:bookmarkEnd w:id="30"/>
    </w:p>
    <w:p w:rsidR="007E60EE" w:rsidRDefault="00EE1C5F" w:rsidP="0053565F">
      <w:pPr>
        <w:rPr>
          <w:rFonts w:ascii="Times New Roman" w:hAnsi="Times New Roman"/>
        </w:rPr>
      </w:pPr>
      <w:r>
        <w:rPr>
          <w:rFonts w:ascii="Times New Roman" w:hAnsi="Times New Roman"/>
        </w:rPr>
        <w:tab/>
        <w:t xml:space="preserve"> </w:t>
      </w:r>
      <w:r w:rsidR="007E60EE">
        <w:rPr>
          <w:rFonts w:ascii="Times New Roman" w:hAnsi="Times New Roman"/>
        </w:rPr>
        <w:t>During the class period prior to survey administration, the professor of the course read an oral recruitment script to the class, informing the students about the survey that would be administered during the following class period (</w:t>
      </w:r>
      <w:r w:rsidR="007E60EE" w:rsidRPr="005956DA">
        <w:rPr>
          <w:rFonts w:ascii="Times New Roman" w:hAnsi="Times New Roman"/>
        </w:rPr>
        <w:t>see Appendix</w:t>
      </w:r>
      <w:r w:rsidR="007E60EE">
        <w:rPr>
          <w:rFonts w:ascii="Times New Roman" w:hAnsi="Times New Roman"/>
        </w:rPr>
        <w:t xml:space="preserve"> B).  Students were also informed that participation was voluntary and would not affect their grade in the course.  All participants were provided with a formal electronic consent form at the start of the survey the following class period that included information on the purpose of the study, the risks and benefits of participation, the voluntary nature of the survey, and privacy policies related to data obtained </w:t>
      </w:r>
      <w:r w:rsidR="007E60EE" w:rsidRPr="005956DA">
        <w:rPr>
          <w:rFonts w:ascii="Times New Roman" w:hAnsi="Times New Roman"/>
        </w:rPr>
        <w:t>(see Appendix</w:t>
      </w:r>
      <w:r w:rsidR="007E60EE">
        <w:rPr>
          <w:rFonts w:ascii="Times New Roman" w:hAnsi="Times New Roman"/>
        </w:rPr>
        <w:t xml:space="preserve"> C).  Students </w:t>
      </w:r>
      <w:r w:rsidR="007E60EE">
        <w:rPr>
          <w:rFonts w:ascii="Times New Roman" w:hAnsi="Times New Roman"/>
        </w:rPr>
        <w:lastRenderedPageBreak/>
        <w:t xml:space="preserve">were required to consent to taking the survey before having access to answer items.  Students who did not consent were sent directly to the end of the survey.  Because additional ethical considerations are required for minors, all participants had to confirm being over the age of 18 years to access the survey items.  Students under the age of 18 years were sent directly to the end of the survey. </w:t>
      </w:r>
    </w:p>
    <w:p w:rsidR="00EE1C5F" w:rsidRDefault="00EE1C5F" w:rsidP="007E60EE">
      <w:pPr>
        <w:ind w:firstLine="720"/>
        <w:rPr>
          <w:rFonts w:ascii="Times New Roman" w:hAnsi="Times New Roman"/>
          <w:color w:val="000000"/>
          <w:shd w:val="clear" w:color="auto" w:fill="FFFFFF"/>
        </w:rPr>
      </w:pPr>
      <w:r w:rsidRPr="00543140">
        <w:rPr>
          <w:rFonts w:ascii="Times New Roman" w:hAnsi="Times New Roman"/>
          <w:color w:val="000000"/>
          <w:shd w:val="clear" w:color="auto" w:fill="FFFFFF"/>
        </w:rPr>
        <w:t xml:space="preserve">One hundred and twenty-nine students were enrolled in the introductory forensic science course </w:t>
      </w:r>
      <w:r w:rsidR="00BF1A30">
        <w:rPr>
          <w:rFonts w:ascii="Times New Roman" w:hAnsi="Times New Roman"/>
          <w:color w:val="000000"/>
          <w:shd w:val="clear" w:color="auto" w:fill="FFFFFF"/>
        </w:rPr>
        <w:t xml:space="preserve">during </w:t>
      </w:r>
      <w:r w:rsidRPr="00543140">
        <w:rPr>
          <w:rFonts w:ascii="Times New Roman" w:hAnsi="Times New Roman"/>
          <w:color w:val="000000"/>
          <w:shd w:val="clear" w:color="auto" w:fill="FFFFFF"/>
        </w:rPr>
        <w:t xml:space="preserve">the semester the study was conducted, and 119 of those students were in attendance on the day the survey was administered.  The survey was made available to all students in attendance that day and yielded a total of 106 </w:t>
      </w:r>
      <w:r w:rsidR="0053565F">
        <w:rPr>
          <w:rFonts w:ascii="Times New Roman" w:hAnsi="Times New Roman"/>
          <w:color w:val="000000"/>
          <w:shd w:val="clear" w:color="auto" w:fill="FFFFFF"/>
        </w:rPr>
        <w:t>students who responded</w:t>
      </w:r>
      <w:r w:rsidRPr="00543140">
        <w:rPr>
          <w:rFonts w:ascii="Times New Roman" w:hAnsi="Times New Roman"/>
          <w:color w:val="000000"/>
          <w:shd w:val="clear" w:color="auto" w:fill="FFFFFF"/>
        </w:rPr>
        <w:t>, or an 89% response rate overall</w:t>
      </w:r>
      <w:r>
        <w:rPr>
          <w:rFonts w:ascii="Times New Roman" w:hAnsi="Times New Roman"/>
          <w:color w:val="000000"/>
          <w:shd w:val="clear" w:color="auto" w:fill="FFFFFF"/>
        </w:rPr>
        <w:t xml:space="preserve">.  Any survey with one or more invalid answers was not used for analysis, </w:t>
      </w:r>
      <w:r w:rsidR="00BF1A30">
        <w:rPr>
          <w:rFonts w:ascii="Times New Roman" w:hAnsi="Times New Roman"/>
          <w:color w:val="000000"/>
          <w:shd w:val="clear" w:color="auto" w:fill="FFFFFF"/>
        </w:rPr>
        <w:t xml:space="preserve">thereby </w:t>
      </w:r>
      <w:r>
        <w:rPr>
          <w:rFonts w:ascii="Times New Roman" w:hAnsi="Times New Roman"/>
          <w:color w:val="000000"/>
          <w:shd w:val="clear" w:color="auto" w:fill="FFFFFF"/>
        </w:rPr>
        <w:t xml:space="preserve">creating a conservative sample size of 79 </w:t>
      </w:r>
      <w:r w:rsidR="00C72682">
        <w:rPr>
          <w:rFonts w:ascii="Times New Roman" w:hAnsi="Times New Roman"/>
          <w:color w:val="000000"/>
          <w:shd w:val="clear" w:color="auto" w:fill="FFFFFF"/>
        </w:rPr>
        <w:t xml:space="preserve">participants whose </w:t>
      </w:r>
      <w:r>
        <w:rPr>
          <w:rFonts w:ascii="Times New Roman" w:hAnsi="Times New Roman"/>
          <w:color w:val="000000"/>
          <w:shd w:val="clear" w:color="auto" w:fill="FFFFFF"/>
        </w:rPr>
        <w:t xml:space="preserve">surveys </w:t>
      </w:r>
      <w:r w:rsidR="00C72682">
        <w:rPr>
          <w:rFonts w:ascii="Times New Roman" w:hAnsi="Times New Roman"/>
          <w:color w:val="000000"/>
          <w:shd w:val="clear" w:color="auto" w:fill="FFFFFF"/>
        </w:rPr>
        <w:t xml:space="preserve">were </w:t>
      </w:r>
      <w:r>
        <w:rPr>
          <w:rFonts w:ascii="Times New Roman" w:hAnsi="Times New Roman"/>
          <w:color w:val="000000"/>
          <w:shd w:val="clear" w:color="auto" w:fill="FFFFFF"/>
        </w:rPr>
        <w:t>utilized for analysis in this study</w:t>
      </w:r>
      <w:r w:rsidR="00C72682">
        <w:rPr>
          <w:rFonts w:ascii="Times New Roman" w:hAnsi="Times New Roman"/>
          <w:color w:val="000000"/>
          <w:shd w:val="clear" w:color="auto" w:fill="FFFFFF"/>
        </w:rPr>
        <w:t xml:space="preserve"> (see</w:t>
      </w:r>
      <w:r w:rsidR="00232CCE">
        <w:rPr>
          <w:rFonts w:ascii="Times New Roman" w:hAnsi="Times New Roman"/>
          <w:color w:val="000000"/>
          <w:shd w:val="clear" w:color="auto" w:fill="FFFFFF"/>
        </w:rPr>
        <w:t xml:space="preserve"> Table 1)</w:t>
      </w:r>
      <w:r>
        <w:rPr>
          <w:rFonts w:ascii="Times New Roman" w:hAnsi="Times New Roman"/>
          <w:color w:val="000000"/>
          <w:shd w:val="clear" w:color="auto" w:fill="FFFFFF"/>
        </w:rPr>
        <w:t>.</w:t>
      </w:r>
    </w:p>
    <w:p w:rsidR="001D506A" w:rsidRDefault="001D506A" w:rsidP="001D506A">
      <w:pPr>
        <w:pStyle w:val="Caption"/>
        <w:keepNext/>
        <w:spacing w:line="480" w:lineRule="auto"/>
        <w:rPr>
          <w:b w:val="0"/>
        </w:rPr>
      </w:pPr>
      <w:r>
        <w:rPr>
          <w:b w:val="0"/>
        </w:rPr>
        <w:br w:type="page"/>
      </w:r>
    </w:p>
    <w:p w:rsidR="001D506A" w:rsidRPr="00EB53B5" w:rsidRDefault="001D506A" w:rsidP="001D506A">
      <w:pPr>
        <w:pStyle w:val="Caption"/>
        <w:keepNext/>
        <w:spacing w:line="480" w:lineRule="auto"/>
        <w:rPr>
          <w:b w:val="0"/>
        </w:rPr>
      </w:pPr>
      <w:bookmarkStart w:id="31" w:name="_Toc467702737"/>
      <w:r w:rsidRPr="00EB53B5">
        <w:rPr>
          <w:b w:val="0"/>
        </w:rPr>
        <w:lastRenderedPageBreak/>
        <w:t xml:space="preserve">Table </w:t>
      </w:r>
      <w:r w:rsidRPr="00EB53B5">
        <w:rPr>
          <w:b w:val="0"/>
        </w:rPr>
        <w:fldChar w:fldCharType="begin"/>
      </w:r>
      <w:r w:rsidRPr="00EB53B5">
        <w:rPr>
          <w:b w:val="0"/>
        </w:rPr>
        <w:instrText xml:space="preserve"> SEQ Table \* ARABIC </w:instrText>
      </w:r>
      <w:r w:rsidRPr="00EB53B5">
        <w:rPr>
          <w:b w:val="0"/>
        </w:rPr>
        <w:fldChar w:fldCharType="separate"/>
      </w:r>
      <w:r w:rsidR="0092765B">
        <w:rPr>
          <w:b w:val="0"/>
          <w:noProof/>
        </w:rPr>
        <w:t>1</w:t>
      </w:r>
      <w:bookmarkEnd w:id="31"/>
      <w:r w:rsidRPr="00EB53B5">
        <w:rPr>
          <w:b w:val="0"/>
        </w:rPr>
        <w:fldChar w:fldCharType="end"/>
      </w:r>
    </w:p>
    <w:p w:rsidR="001D506A" w:rsidRPr="00EB53B5" w:rsidRDefault="001D506A" w:rsidP="001D506A">
      <w:pPr>
        <w:jc w:val="both"/>
        <w:rPr>
          <w:i/>
        </w:rPr>
      </w:pPr>
      <w:r>
        <w:rPr>
          <w:i/>
        </w:rPr>
        <w:t xml:space="preserve">Demographics for </w:t>
      </w:r>
      <w:r w:rsidRPr="009611DF">
        <w:rPr>
          <w:i/>
        </w:rPr>
        <w:t xml:space="preserve">Sample </w:t>
      </w:r>
      <w:r>
        <w:rPr>
          <w:i/>
        </w:rPr>
        <w:t>Participants</w:t>
      </w:r>
      <w:r w:rsidRPr="009611DF">
        <w:rPr>
          <w:i/>
        </w:rPr>
        <w:t xml:space="preserve"> (N = </w:t>
      </w:r>
      <w:r>
        <w:rPr>
          <w:i/>
        </w:rPr>
        <w:t>79</w:t>
      </w:r>
      <w:r w:rsidRPr="009611DF">
        <w:rPr>
          <w:i/>
        </w:rPr>
        <w:t>)</w:t>
      </w:r>
    </w:p>
    <w:tbl>
      <w:tblPr>
        <w:tblStyle w:val="TableGrid"/>
        <w:tblW w:w="0" w:type="auto"/>
        <w:tblLook w:val="04A0" w:firstRow="1" w:lastRow="0" w:firstColumn="1" w:lastColumn="0" w:noHBand="0" w:noVBand="1"/>
      </w:tblPr>
      <w:tblGrid>
        <w:gridCol w:w="4271"/>
        <w:gridCol w:w="2110"/>
        <w:gridCol w:w="2115"/>
      </w:tblGrid>
      <w:tr w:rsidR="001D506A" w:rsidTr="0074662D">
        <w:tc>
          <w:tcPr>
            <w:tcW w:w="4315" w:type="dxa"/>
            <w:tcBorders>
              <w:left w:val="nil"/>
              <w:bottom w:val="single" w:sz="4" w:space="0" w:color="auto"/>
              <w:right w:val="nil"/>
            </w:tcBorders>
          </w:tcPr>
          <w:p w:rsidR="001D506A" w:rsidRPr="0076523C" w:rsidRDefault="001D506A" w:rsidP="0074662D">
            <w:pPr>
              <w:spacing w:before="120" w:after="120" w:line="240" w:lineRule="auto"/>
              <w:jc w:val="center"/>
            </w:pPr>
            <w:r>
              <w:t>Variable</w:t>
            </w:r>
          </w:p>
        </w:tc>
        <w:tc>
          <w:tcPr>
            <w:tcW w:w="2160" w:type="dxa"/>
            <w:tcBorders>
              <w:left w:val="nil"/>
              <w:bottom w:val="single" w:sz="4" w:space="0" w:color="auto"/>
              <w:right w:val="nil"/>
            </w:tcBorders>
          </w:tcPr>
          <w:p w:rsidR="001D506A" w:rsidRPr="0076523C" w:rsidRDefault="001D506A" w:rsidP="0074662D">
            <w:pPr>
              <w:spacing w:before="120" w:after="120" w:line="240" w:lineRule="auto"/>
              <w:jc w:val="center"/>
            </w:pPr>
            <w:r w:rsidRPr="0076523C">
              <w:t>N</w:t>
            </w:r>
          </w:p>
        </w:tc>
        <w:tc>
          <w:tcPr>
            <w:tcW w:w="2160" w:type="dxa"/>
            <w:tcBorders>
              <w:left w:val="nil"/>
              <w:bottom w:val="single" w:sz="4" w:space="0" w:color="auto"/>
              <w:right w:val="nil"/>
            </w:tcBorders>
          </w:tcPr>
          <w:p w:rsidR="001D506A" w:rsidRPr="0076523C" w:rsidRDefault="001D506A" w:rsidP="0074662D">
            <w:pPr>
              <w:spacing w:before="120" w:after="120" w:line="240" w:lineRule="auto"/>
              <w:jc w:val="center"/>
            </w:pPr>
            <w:r>
              <w:t>%</w:t>
            </w:r>
          </w:p>
        </w:tc>
      </w:tr>
      <w:tr w:rsidR="001D506A" w:rsidTr="0074662D">
        <w:tc>
          <w:tcPr>
            <w:tcW w:w="4315" w:type="dxa"/>
            <w:tcBorders>
              <w:left w:val="nil"/>
              <w:bottom w:val="nil"/>
              <w:right w:val="nil"/>
            </w:tcBorders>
          </w:tcPr>
          <w:p w:rsidR="001D506A" w:rsidRPr="0076523C" w:rsidRDefault="001D506A" w:rsidP="0074662D">
            <w:pPr>
              <w:spacing w:line="240" w:lineRule="auto"/>
            </w:pPr>
            <w:r>
              <w:t>Age</w:t>
            </w:r>
          </w:p>
        </w:tc>
        <w:tc>
          <w:tcPr>
            <w:tcW w:w="2160" w:type="dxa"/>
            <w:tcBorders>
              <w:left w:val="nil"/>
              <w:bottom w:val="nil"/>
              <w:right w:val="nil"/>
            </w:tcBorders>
          </w:tcPr>
          <w:p w:rsidR="001D506A" w:rsidRDefault="001D506A" w:rsidP="0074662D">
            <w:pPr>
              <w:spacing w:line="240" w:lineRule="auto"/>
              <w:rPr>
                <w:i/>
              </w:rPr>
            </w:pPr>
          </w:p>
        </w:tc>
        <w:tc>
          <w:tcPr>
            <w:tcW w:w="2160" w:type="dxa"/>
            <w:tcBorders>
              <w:left w:val="nil"/>
              <w:bottom w:val="nil"/>
              <w:right w:val="nil"/>
            </w:tcBorders>
          </w:tcPr>
          <w:p w:rsidR="001D506A" w:rsidRDefault="001D506A" w:rsidP="0074662D">
            <w:pPr>
              <w:spacing w:line="240" w:lineRule="auto"/>
              <w:rPr>
                <w:i/>
              </w:rPr>
            </w:pPr>
          </w:p>
        </w:tc>
      </w:tr>
      <w:tr w:rsidR="001D506A" w:rsidTr="0074662D">
        <w:tc>
          <w:tcPr>
            <w:tcW w:w="4315" w:type="dxa"/>
            <w:tcBorders>
              <w:top w:val="nil"/>
              <w:left w:val="nil"/>
              <w:bottom w:val="nil"/>
              <w:right w:val="nil"/>
            </w:tcBorders>
          </w:tcPr>
          <w:p w:rsidR="001D506A" w:rsidRPr="0076523C" w:rsidRDefault="001D506A" w:rsidP="0074662D">
            <w:pPr>
              <w:spacing w:line="240" w:lineRule="auto"/>
              <w:ind w:left="720"/>
            </w:pPr>
            <w:r>
              <w:t>18-24 years</w:t>
            </w:r>
          </w:p>
        </w:tc>
        <w:tc>
          <w:tcPr>
            <w:tcW w:w="2160" w:type="dxa"/>
            <w:tcBorders>
              <w:top w:val="nil"/>
              <w:left w:val="nil"/>
              <w:bottom w:val="nil"/>
              <w:right w:val="nil"/>
            </w:tcBorders>
          </w:tcPr>
          <w:p w:rsidR="001D506A" w:rsidRPr="004245C7" w:rsidRDefault="001D506A" w:rsidP="0074662D">
            <w:pPr>
              <w:spacing w:line="240" w:lineRule="auto"/>
              <w:jc w:val="center"/>
            </w:pPr>
            <w:r>
              <w:t>74</w:t>
            </w:r>
          </w:p>
        </w:tc>
        <w:tc>
          <w:tcPr>
            <w:tcW w:w="2160" w:type="dxa"/>
            <w:tcBorders>
              <w:top w:val="nil"/>
              <w:left w:val="nil"/>
              <w:bottom w:val="nil"/>
              <w:right w:val="nil"/>
            </w:tcBorders>
          </w:tcPr>
          <w:p w:rsidR="001D506A" w:rsidRPr="004245C7" w:rsidRDefault="001D506A" w:rsidP="0074662D">
            <w:pPr>
              <w:spacing w:line="240" w:lineRule="auto"/>
              <w:jc w:val="center"/>
            </w:pPr>
            <w:r>
              <w:t>93.7</w:t>
            </w:r>
          </w:p>
        </w:tc>
      </w:tr>
      <w:tr w:rsidR="001D506A" w:rsidTr="0074662D">
        <w:tc>
          <w:tcPr>
            <w:tcW w:w="4315" w:type="dxa"/>
            <w:tcBorders>
              <w:top w:val="nil"/>
              <w:left w:val="nil"/>
              <w:bottom w:val="nil"/>
              <w:right w:val="nil"/>
            </w:tcBorders>
          </w:tcPr>
          <w:p w:rsidR="001D506A" w:rsidRPr="0076523C" w:rsidRDefault="001D506A" w:rsidP="0074662D">
            <w:pPr>
              <w:spacing w:line="240" w:lineRule="auto"/>
              <w:ind w:left="720"/>
            </w:pPr>
            <w:r>
              <w:t>25-34 years</w:t>
            </w:r>
          </w:p>
        </w:tc>
        <w:tc>
          <w:tcPr>
            <w:tcW w:w="2160" w:type="dxa"/>
            <w:tcBorders>
              <w:top w:val="nil"/>
              <w:left w:val="nil"/>
              <w:bottom w:val="nil"/>
              <w:right w:val="nil"/>
            </w:tcBorders>
          </w:tcPr>
          <w:p w:rsidR="001D506A" w:rsidRPr="004245C7" w:rsidRDefault="001D506A" w:rsidP="0074662D">
            <w:pPr>
              <w:spacing w:line="240" w:lineRule="auto"/>
              <w:jc w:val="center"/>
            </w:pPr>
            <w:r>
              <w:t>5</w:t>
            </w:r>
          </w:p>
        </w:tc>
        <w:tc>
          <w:tcPr>
            <w:tcW w:w="2160" w:type="dxa"/>
            <w:tcBorders>
              <w:top w:val="nil"/>
              <w:left w:val="nil"/>
              <w:bottom w:val="nil"/>
              <w:right w:val="nil"/>
            </w:tcBorders>
          </w:tcPr>
          <w:p w:rsidR="001D506A" w:rsidRPr="004245C7" w:rsidRDefault="001D506A" w:rsidP="0074662D">
            <w:pPr>
              <w:spacing w:line="240" w:lineRule="auto"/>
              <w:jc w:val="center"/>
            </w:pPr>
            <w:r>
              <w:t>6.3</w:t>
            </w:r>
          </w:p>
        </w:tc>
      </w:tr>
      <w:tr w:rsidR="001D506A" w:rsidTr="0074662D">
        <w:tc>
          <w:tcPr>
            <w:tcW w:w="4315" w:type="dxa"/>
            <w:tcBorders>
              <w:top w:val="nil"/>
              <w:left w:val="nil"/>
              <w:bottom w:val="nil"/>
              <w:right w:val="nil"/>
            </w:tcBorders>
          </w:tcPr>
          <w:p w:rsidR="001D506A" w:rsidRPr="0076523C" w:rsidRDefault="001D506A" w:rsidP="0074662D">
            <w:pPr>
              <w:spacing w:line="240" w:lineRule="auto"/>
            </w:pPr>
            <w:r>
              <w:t>Gender</w:t>
            </w:r>
          </w:p>
        </w:tc>
        <w:tc>
          <w:tcPr>
            <w:tcW w:w="2160" w:type="dxa"/>
            <w:tcBorders>
              <w:top w:val="nil"/>
              <w:left w:val="nil"/>
              <w:bottom w:val="nil"/>
              <w:right w:val="nil"/>
            </w:tcBorders>
          </w:tcPr>
          <w:p w:rsidR="001D506A" w:rsidRDefault="001D506A" w:rsidP="0074662D">
            <w:pPr>
              <w:spacing w:line="240" w:lineRule="auto"/>
              <w:rPr>
                <w:i/>
              </w:rPr>
            </w:pPr>
          </w:p>
        </w:tc>
        <w:tc>
          <w:tcPr>
            <w:tcW w:w="2160" w:type="dxa"/>
            <w:tcBorders>
              <w:top w:val="nil"/>
              <w:left w:val="nil"/>
              <w:bottom w:val="nil"/>
              <w:right w:val="nil"/>
            </w:tcBorders>
          </w:tcPr>
          <w:p w:rsidR="001D506A" w:rsidRDefault="001D506A" w:rsidP="0074662D">
            <w:pPr>
              <w:spacing w:line="240" w:lineRule="auto"/>
              <w:rPr>
                <w:i/>
              </w:rPr>
            </w:pPr>
          </w:p>
        </w:tc>
      </w:tr>
      <w:tr w:rsidR="001D506A" w:rsidTr="0074662D">
        <w:tc>
          <w:tcPr>
            <w:tcW w:w="4315" w:type="dxa"/>
            <w:tcBorders>
              <w:top w:val="nil"/>
              <w:left w:val="nil"/>
              <w:bottom w:val="nil"/>
              <w:right w:val="nil"/>
            </w:tcBorders>
          </w:tcPr>
          <w:p w:rsidR="001D506A" w:rsidRPr="0076523C" w:rsidRDefault="001D506A" w:rsidP="0074662D">
            <w:pPr>
              <w:spacing w:line="240" w:lineRule="auto"/>
              <w:ind w:left="720"/>
            </w:pPr>
            <w:r>
              <w:t>Male</w:t>
            </w:r>
          </w:p>
        </w:tc>
        <w:tc>
          <w:tcPr>
            <w:tcW w:w="2160" w:type="dxa"/>
            <w:tcBorders>
              <w:top w:val="nil"/>
              <w:left w:val="nil"/>
              <w:bottom w:val="nil"/>
              <w:right w:val="nil"/>
            </w:tcBorders>
          </w:tcPr>
          <w:p w:rsidR="001D506A" w:rsidRPr="004245C7" w:rsidRDefault="001D506A" w:rsidP="0074662D">
            <w:pPr>
              <w:spacing w:line="240" w:lineRule="auto"/>
              <w:jc w:val="center"/>
            </w:pPr>
            <w:r>
              <w:t>20</w:t>
            </w:r>
          </w:p>
        </w:tc>
        <w:tc>
          <w:tcPr>
            <w:tcW w:w="2160" w:type="dxa"/>
            <w:tcBorders>
              <w:top w:val="nil"/>
              <w:left w:val="nil"/>
              <w:bottom w:val="nil"/>
              <w:right w:val="nil"/>
            </w:tcBorders>
          </w:tcPr>
          <w:p w:rsidR="001D506A" w:rsidRPr="004245C7" w:rsidRDefault="001D506A" w:rsidP="0074662D">
            <w:pPr>
              <w:spacing w:line="240" w:lineRule="auto"/>
              <w:jc w:val="center"/>
            </w:pPr>
            <w:r>
              <w:t>25.0</w:t>
            </w:r>
          </w:p>
        </w:tc>
      </w:tr>
      <w:tr w:rsidR="001D506A" w:rsidTr="0074662D">
        <w:tc>
          <w:tcPr>
            <w:tcW w:w="4315" w:type="dxa"/>
            <w:tcBorders>
              <w:top w:val="nil"/>
              <w:left w:val="nil"/>
              <w:bottom w:val="nil"/>
              <w:right w:val="nil"/>
            </w:tcBorders>
          </w:tcPr>
          <w:p w:rsidR="001D506A" w:rsidRPr="0076523C" w:rsidRDefault="001D506A" w:rsidP="0074662D">
            <w:pPr>
              <w:spacing w:line="240" w:lineRule="auto"/>
              <w:ind w:left="720"/>
            </w:pPr>
            <w:r>
              <w:t>Female</w:t>
            </w:r>
          </w:p>
        </w:tc>
        <w:tc>
          <w:tcPr>
            <w:tcW w:w="2160" w:type="dxa"/>
            <w:tcBorders>
              <w:top w:val="nil"/>
              <w:left w:val="nil"/>
              <w:bottom w:val="nil"/>
              <w:right w:val="nil"/>
            </w:tcBorders>
          </w:tcPr>
          <w:p w:rsidR="001D506A" w:rsidRPr="004245C7" w:rsidRDefault="001D506A" w:rsidP="0074662D">
            <w:pPr>
              <w:spacing w:line="240" w:lineRule="auto"/>
              <w:jc w:val="center"/>
            </w:pPr>
            <w:r>
              <w:t>59</w:t>
            </w:r>
          </w:p>
        </w:tc>
        <w:tc>
          <w:tcPr>
            <w:tcW w:w="2160" w:type="dxa"/>
            <w:tcBorders>
              <w:top w:val="nil"/>
              <w:left w:val="nil"/>
              <w:bottom w:val="nil"/>
              <w:right w:val="nil"/>
            </w:tcBorders>
          </w:tcPr>
          <w:p w:rsidR="001D506A" w:rsidRPr="004245C7" w:rsidRDefault="001D506A" w:rsidP="0074662D">
            <w:pPr>
              <w:spacing w:line="240" w:lineRule="auto"/>
              <w:jc w:val="center"/>
            </w:pPr>
            <w:r>
              <w:t>75.0</w:t>
            </w:r>
          </w:p>
        </w:tc>
      </w:tr>
      <w:tr w:rsidR="001D506A" w:rsidTr="0074662D">
        <w:tc>
          <w:tcPr>
            <w:tcW w:w="4315" w:type="dxa"/>
            <w:tcBorders>
              <w:top w:val="nil"/>
              <w:left w:val="nil"/>
              <w:bottom w:val="nil"/>
              <w:right w:val="nil"/>
            </w:tcBorders>
          </w:tcPr>
          <w:p w:rsidR="001D506A" w:rsidRPr="0076523C" w:rsidRDefault="001D506A" w:rsidP="0074662D">
            <w:pPr>
              <w:spacing w:line="240" w:lineRule="auto"/>
            </w:pPr>
            <w:r>
              <w:t>Ethnicity/Race</w:t>
            </w:r>
          </w:p>
        </w:tc>
        <w:tc>
          <w:tcPr>
            <w:tcW w:w="2160" w:type="dxa"/>
            <w:tcBorders>
              <w:top w:val="nil"/>
              <w:left w:val="nil"/>
              <w:bottom w:val="nil"/>
              <w:right w:val="nil"/>
            </w:tcBorders>
          </w:tcPr>
          <w:p w:rsidR="001D506A" w:rsidRDefault="001D506A" w:rsidP="0074662D">
            <w:pPr>
              <w:spacing w:line="240" w:lineRule="auto"/>
              <w:rPr>
                <w:i/>
              </w:rPr>
            </w:pPr>
          </w:p>
        </w:tc>
        <w:tc>
          <w:tcPr>
            <w:tcW w:w="2160" w:type="dxa"/>
            <w:tcBorders>
              <w:top w:val="nil"/>
              <w:left w:val="nil"/>
              <w:bottom w:val="nil"/>
              <w:right w:val="nil"/>
            </w:tcBorders>
          </w:tcPr>
          <w:p w:rsidR="001D506A" w:rsidRDefault="001D506A" w:rsidP="0074662D">
            <w:pPr>
              <w:spacing w:line="240" w:lineRule="auto"/>
              <w:rPr>
                <w:i/>
              </w:rPr>
            </w:pPr>
          </w:p>
        </w:tc>
      </w:tr>
      <w:tr w:rsidR="001D506A" w:rsidTr="0074662D">
        <w:tc>
          <w:tcPr>
            <w:tcW w:w="4315" w:type="dxa"/>
            <w:tcBorders>
              <w:top w:val="nil"/>
              <w:left w:val="nil"/>
              <w:bottom w:val="nil"/>
              <w:right w:val="nil"/>
            </w:tcBorders>
          </w:tcPr>
          <w:p w:rsidR="001D506A" w:rsidRPr="0076523C" w:rsidRDefault="001D506A" w:rsidP="0074662D">
            <w:pPr>
              <w:spacing w:line="240" w:lineRule="auto"/>
              <w:ind w:left="720"/>
            </w:pPr>
            <w:r>
              <w:t>American Indian/Native American</w:t>
            </w:r>
          </w:p>
        </w:tc>
        <w:tc>
          <w:tcPr>
            <w:tcW w:w="2160" w:type="dxa"/>
            <w:tcBorders>
              <w:top w:val="nil"/>
              <w:left w:val="nil"/>
              <w:bottom w:val="nil"/>
              <w:right w:val="nil"/>
            </w:tcBorders>
          </w:tcPr>
          <w:p w:rsidR="001D506A" w:rsidRPr="004245C7" w:rsidRDefault="001D506A" w:rsidP="0074662D">
            <w:pPr>
              <w:spacing w:line="240" w:lineRule="auto"/>
              <w:jc w:val="center"/>
            </w:pPr>
            <w:r>
              <w:t>5</w:t>
            </w:r>
          </w:p>
        </w:tc>
        <w:tc>
          <w:tcPr>
            <w:tcW w:w="2160" w:type="dxa"/>
            <w:tcBorders>
              <w:top w:val="nil"/>
              <w:left w:val="nil"/>
              <w:bottom w:val="nil"/>
              <w:right w:val="nil"/>
            </w:tcBorders>
          </w:tcPr>
          <w:p w:rsidR="001D506A" w:rsidRPr="004245C7" w:rsidRDefault="001D506A" w:rsidP="0074662D">
            <w:pPr>
              <w:spacing w:line="240" w:lineRule="auto"/>
              <w:jc w:val="center"/>
            </w:pPr>
            <w:r>
              <w:t>6.3</w:t>
            </w: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Asian</w:t>
            </w:r>
          </w:p>
        </w:tc>
        <w:tc>
          <w:tcPr>
            <w:tcW w:w="2160" w:type="dxa"/>
            <w:tcBorders>
              <w:top w:val="nil"/>
              <w:left w:val="nil"/>
              <w:bottom w:val="nil"/>
              <w:right w:val="nil"/>
            </w:tcBorders>
          </w:tcPr>
          <w:p w:rsidR="001D506A" w:rsidRPr="004245C7" w:rsidRDefault="001D506A" w:rsidP="0074662D">
            <w:pPr>
              <w:spacing w:line="240" w:lineRule="auto"/>
              <w:jc w:val="center"/>
            </w:pPr>
            <w:r>
              <w:t>5</w:t>
            </w:r>
          </w:p>
        </w:tc>
        <w:tc>
          <w:tcPr>
            <w:tcW w:w="2160" w:type="dxa"/>
            <w:tcBorders>
              <w:top w:val="nil"/>
              <w:left w:val="nil"/>
              <w:bottom w:val="nil"/>
              <w:right w:val="nil"/>
            </w:tcBorders>
          </w:tcPr>
          <w:p w:rsidR="001D506A" w:rsidRPr="004245C7" w:rsidRDefault="001D506A" w:rsidP="0074662D">
            <w:pPr>
              <w:spacing w:line="240" w:lineRule="auto"/>
              <w:jc w:val="center"/>
            </w:pPr>
            <w:r>
              <w:t>6.3</w:t>
            </w: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Black/African American</w:t>
            </w:r>
          </w:p>
        </w:tc>
        <w:tc>
          <w:tcPr>
            <w:tcW w:w="2160" w:type="dxa"/>
            <w:tcBorders>
              <w:top w:val="nil"/>
              <w:left w:val="nil"/>
              <w:bottom w:val="nil"/>
              <w:right w:val="nil"/>
            </w:tcBorders>
          </w:tcPr>
          <w:p w:rsidR="001D506A" w:rsidRPr="004245C7" w:rsidRDefault="001D506A" w:rsidP="0074662D">
            <w:pPr>
              <w:spacing w:line="240" w:lineRule="auto"/>
              <w:jc w:val="center"/>
            </w:pPr>
            <w:r>
              <w:t>3</w:t>
            </w:r>
          </w:p>
        </w:tc>
        <w:tc>
          <w:tcPr>
            <w:tcW w:w="2160" w:type="dxa"/>
            <w:tcBorders>
              <w:top w:val="nil"/>
              <w:left w:val="nil"/>
              <w:bottom w:val="nil"/>
              <w:right w:val="nil"/>
            </w:tcBorders>
          </w:tcPr>
          <w:p w:rsidR="001D506A" w:rsidRPr="004245C7" w:rsidRDefault="001D506A" w:rsidP="0074662D">
            <w:pPr>
              <w:spacing w:line="240" w:lineRule="auto"/>
              <w:jc w:val="center"/>
            </w:pPr>
            <w:r>
              <w:t>3.8</w:t>
            </w: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Hispanic</w:t>
            </w:r>
          </w:p>
        </w:tc>
        <w:tc>
          <w:tcPr>
            <w:tcW w:w="2160" w:type="dxa"/>
            <w:tcBorders>
              <w:top w:val="nil"/>
              <w:left w:val="nil"/>
              <w:bottom w:val="nil"/>
              <w:right w:val="nil"/>
            </w:tcBorders>
          </w:tcPr>
          <w:p w:rsidR="001D506A" w:rsidRPr="004245C7" w:rsidRDefault="001D506A" w:rsidP="0074662D">
            <w:pPr>
              <w:spacing w:line="240" w:lineRule="auto"/>
              <w:jc w:val="center"/>
            </w:pPr>
            <w:r>
              <w:t>10</w:t>
            </w:r>
          </w:p>
        </w:tc>
        <w:tc>
          <w:tcPr>
            <w:tcW w:w="2160" w:type="dxa"/>
            <w:tcBorders>
              <w:top w:val="nil"/>
              <w:left w:val="nil"/>
              <w:bottom w:val="nil"/>
              <w:right w:val="nil"/>
            </w:tcBorders>
          </w:tcPr>
          <w:p w:rsidR="001D506A" w:rsidRPr="004245C7" w:rsidRDefault="001D506A" w:rsidP="0074662D">
            <w:pPr>
              <w:spacing w:line="240" w:lineRule="auto"/>
              <w:jc w:val="center"/>
            </w:pPr>
            <w:r>
              <w:t>12.7</w:t>
            </w: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White/Caucasian—Non-Hispanic</w:t>
            </w:r>
          </w:p>
        </w:tc>
        <w:tc>
          <w:tcPr>
            <w:tcW w:w="2160" w:type="dxa"/>
            <w:tcBorders>
              <w:top w:val="nil"/>
              <w:left w:val="nil"/>
              <w:bottom w:val="nil"/>
              <w:right w:val="nil"/>
            </w:tcBorders>
          </w:tcPr>
          <w:p w:rsidR="001D506A" w:rsidRPr="004245C7" w:rsidRDefault="001D506A" w:rsidP="0074662D">
            <w:pPr>
              <w:spacing w:line="240" w:lineRule="auto"/>
              <w:jc w:val="center"/>
            </w:pPr>
            <w:r>
              <w:t>47</w:t>
            </w:r>
          </w:p>
        </w:tc>
        <w:tc>
          <w:tcPr>
            <w:tcW w:w="2160" w:type="dxa"/>
            <w:tcBorders>
              <w:top w:val="nil"/>
              <w:left w:val="nil"/>
              <w:bottom w:val="nil"/>
              <w:right w:val="nil"/>
            </w:tcBorders>
          </w:tcPr>
          <w:p w:rsidR="001D506A" w:rsidRPr="004245C7" w:rsidRDefault="001D506A" w:rsidP="0074662D">
            <w:pPr>
              <w:spacing w:line="240" w:lineRule="auto"/>
              <w:jc w:val="center"/>
            </w:pPr>
            <w:r>
              <w:t>59.5</w:t>
            </w: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Multiple/Mixed Races</w:t>
            </w:r>
          </w:p>
        </w:tc>
        <w:tc>
          <w:tcPr>
            <w:tcW w:w="2160" w:type="dxa"/>
            <w:tcBorders>
              <w:top w:val="nil"/>
              <w:left w:val="nil"/>
              <w:bottom w:val="nil"/>
              <w:right w:val="nil"/>
            </w:tcBorders>
          </w:tcPr>
          <w:p w:rsidR="001D506A" w:rsidRPr="004245C7" w:rsidRDefault="001D506A" w:rsidP="0074662D">
            <w:pPr>
              <w:spacing w:line="240" w:lineRule="auto"/>
              <w:jc w:val="center"/>
            </w:pPr>
            <w:r>
              <w:t>4</w:t>
            </w:r>
          </w:p>
        </w:tc>
        <w:tc>
          <w:tcPr>
            <w:tcW w:w="2160" w:type="dxa"/>
            <w:tcBorders>
              <w:top w:val="nil"/>
              <w:left w:val="nil"/>
              <w:bottom w:val="nil"/>
              <w:right w:val="nil"/>
            </w:tcBorders>
          </w:tcPr>
          <w:p w:rsidR="001D506A" w:rsidRPr="004245C7" w:rsidRDefault="001D506A" w:rsidP="0074662D">
            <w:pPr>
              <w:spacing w:line="240" w:lineRule="auto"/>
              <w:jc w:val="center"/>
            </w:pPr>
            <w:r>
              <w:t>5.1</w:t>
            </w: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Other</w:t>
            </w:r>
          </w:p>
        </w:tc>
        <w:tc>
          <w:tcPr>
            <w:tcW w:w="2160" w:type="dxa"/>
            <w:tcBorders>
              <w:top w:val="nil"/>
              <w:left w:val="nil"/>
              <w:bottom w:val="nil"/>
              <w:right w:val="nil"/>
            </w:tcBorders>
          </w:tcPr>
          <w:p w:rsidR="001D506A" w:rsidRPr="004245C7" w:rsidRDefault="001D506A" w:rsidP="0074662D">
            <w:pPr>
              <w:spacing w:line="240" w:lineRule="auto"/>
              <w:jc w:val="center"/>
            </w:pPr>
            <w:r>
              <w:t>1</w:t>
            </w:r>
          </w:p>
        </w:tc>
        <w:tc>
          <w:tcPr>
            <w:tcW w:w="2160" w:type="dxa"/>
            <w:tcBorders>
              <w:top w:val="nil"/>
              <w:left w:val="nil"/>
              <w:bottom w:val="nil"/>
              <w:right w:val="nil"/>
            </w:tcBorders>
          </w:tcPr>
          <w:p w:rsidR="001D506A" w:rsidRPr="004245C7" w:rsidRDefault="001D506A" w:rsidP="0074662D">
            <w:pPr>
              <w:spacing w:line="240" w:lineRule="auto"/>
              <w:jc w:val="center"/>
            </w:pPr>
            <w:r>
              <w:t>1.3</w:t>
            </w: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Prefer not to Answer</w:t>
            </w:r>
          </w:p>
        </w:tc>
        <w:tc>
          <w:tcPr>
            <w:tcW w:w="2160" w:type="dxa"/>
            <w:tcBorders>
              <w:top w:val="nil"/>
              <w:left w:val="nil"/>
              <w:bottom w:val="nil"/>
              <w:right w:val="nil"/>
            </w:tcBorders>
          </w:tcPr>
          <w:p w:rsidR="001D506A" w:rsidRPr="004245C7" w:rsidRDefault="001D506A" w:rsidP="0074662D">
            <w:pPr>
              <w:spacing w:line="240" w:lineRule="auto"/>
              <w:jc w:val="center"/>
            </w:pPr>
            <w:r>
              <w:t>4</w:t>
            </w:r>
          </w:p>
        </w:tc>
        <w:tc>
          <w:tcPr>
            <w:tcW w:w="2160" w:type="dxa"/>
            <w:tcBorders>
              <w:top w:val="nil"/>
              <w:left w:val="nil"/>
              <w:bottom w:val="nil"/>
              <w:right w:val="nil"/>
            </w:tcBorders>
          </w:tcPr>
          <w:p w:rsidR="001D506A" w:rsidRPr="004245C7" w:rsidRDefault="001D506A" w:rsidP="0074662D">
            <w:pPr>
              <w:spacing w:line="240" w:lineRule="auto"/>
              <w:jc w:val="center"/>
            </w:pPr>
            <w:r>
              <w:t>5.1</w:t>
            </w:r>
          </w:p>
        </w:tc>
      </w:tr>
      <w:tr w:rsidR="001D506A" w:rsidTr="0074662D">
        <w:tc>
          <w:tcPr>
            <w:tcW w:w="4315" w:type="dxa"/>
            <w:tcBorders>
              <w:top w:val="nil"/>
              <w:left w:val="nil"/>
              <w:bottom w:val="nil"/>
              <w:right w:val="nil"/>
            </w:tcBorders>
          </w:tcPr>
          <w:p w:rsidR="001D506A" w:rsidRDefault="001D506A" w:rsidP="0074662D">
            <w:pPr>
              <w:spacing w:line="240" w:lineRule="auto"/>
            </w:pPr>
            <w:r>
              <w:t>Student Type</w:t>
            </w:r>
          </w:p>
        </w:tc>
        <w:tc>
          <w:tcPr>
            <w:tcW w:w="2160" w:type="dxa"/>
            <w:tcBorders>
              <w:top w:val="nil"/>
              <w:left w:val="nil"/>
              <w:bottom w:val="nil"/>
              <w:right w:val="nil"/>
            </w:tcBorders>
          </w:tcPr>
          <w:p w:rsidR="001D506A" w:rsidRDefault="001D506A" w:rsidP="0074662D">
            <w:pPr>
              <w:spacing w:line="240" w:lineRule="auto"/>
              <w:rPr>
                <w:i/>
              </w:rPr>
            </w:pPr>
          </w:p>
        </w:tc>
        <w:tc>
          <w:tcPr>
            <w:tcW w:w="2160" w:type="dxa"/>
            <w:tcBorders>
              <w:top w:val="nil"/>
              <w:left w:val="nil"/>
              <w:bottom w:val="nil"/>
              <w:right w:val="nil"/>
            </w:tcBorders>
          </w:tcPr>
          <w:p w:rsidR="001D506A" w:rsidRPr="004245C7" w:rsidRDefault="001D506A" w:rsidP="0074662D">
            <w:pPr>
              <w:spacing w:line="240" w:lineRule="auto"/>
              <w:jc w:val="center"/>
            </w:pP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In-State Undergraduate</w:t>
            </w:r>
          </w:p>
        </w:tc>
        <w:tc>
          <w:tcPr>
            <w:tcW w:w="2160" w:type="dxa"/>
            <w:tcBorders>
              <w:top w:val="nil"/>
              <w:left w:val="nil"/>
              <w:bottom w:val="nil"/>
              <w:right w:val="nil"/>
            </w:tcBorders>
          </w:tcPr>
          <w:p w:rsidR="001D506A" w:rsidRPr="004245C7" w:rsidRDefault="001D506A" w:rsidP="0074662D">
            <w:pPr>
              <w:spacing w:line="240" w:lineRule="auto"/>
              <w:jc w:val="center"/>
            </w:pPr>
            <w:r>
              <w:t>70</w:t>
            </w:r>
          </w:p>
        </w:tc>
        <w:tc>
          <w:tcPr>
            <w:tcW w:w="2160" w:type="dxa"/>
            <w:tcBorders>
              <w:top w:val="nil"/>
              <w:left w:val="nil"/>
              <w:bottom w:val="nil"/>
              <w:right w:val="nil"/>
            </w:tcBorders>
          </w:tcPr>
          <w:p w:rsidR="001D506A" w:rsidRPr="004245C7" w:rsidRDefault="001D506A" w:rsidP="0074662D">
            <w:pPr>
              <w:spacing w:line="240" w:lineRule="auto"/>
              <w:jc w:val="center"/>
            </w:pPr>
            <w:r>
              <w:t>87.3</w:t>
            </w: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Out-of-State Undergraduate</w:t>
            </w:r>
          </w:p>
        </w:tc>
        <w:tc>
          <w:tcPr>
            <w:tcW w:w="2160" w:type="dxa"/>
            <w:tcBorders>
              <w:top w:val="nil"/>
              <w:left w:val="nil"/>
              <w:bottom w:val="nil"/>
              <w:right w:val="nil"/>
            </w:tcBorders>
          </w:tcPr>
          <w:p w:rsidR="001D506A" w:rsidRPr="004245C7" w:rsidRDefault="001D506A" w:rsidP="0074662D">
            <w:pPr>
              <w:spacing w:line="240" w:lineRule="auto"/>
              <w:jc w:val="center"/>
            </w:pPr>
            <w:r>
              <w:t>8</w:t>
            </w:r>
          </w:p>
        </w:tc>
        <w:tc>
          <w:tcPr>
            <w:tcW w:w="2160" w:type="dxa"/>
            <w:tcBorders>
              <w:top w:val="nil"/>
              <w:left w:val="nil"/>
              <w:bottom w:val="nil"/>
              <w:right w:val="nil"/>
            </w:tcBorders>
          </w:tcPr>
          <w:p w:rsidR="001D506A" w:rsidRPr="004245C7" w:rsidRDefault="001D506A" w:rsidP="0074662D">
            <w:pPr>
              <w:spacing w:line="240" w:lineRule="auto"/>
              <w:jc w:val="center"/>
            </w:pPr>
            <w:r>
              <w:t>10.1</w:t>
            </w: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International Undergraduate</w:t>
            </w:r>
          </w:p>
        </w:tc>
        <w:tc>
          <w:tcPr>
            <w:tcW w:w="2160" w:type="dxa"/>
            <w:tcBorders>
              <w:top w:val="nil"/>
              <w:left w:val="nil"/>
              <w:bottom w:val="nil"/>
              <w:right w:val="nil"/>
            </w:tcBorders>
          </w:tcPr>
          <w:p w:rsidR="001D506A" w:rsidRPr="004245C7" w:rsidRDefault="001D506A" w:rsidP="0074662D">
            <w:pPr>
              <w:spacing w:line="240" w:lineRule="auto"/>
              <w:jc w:val="center"/>
            </w:pPr>
            <w:r>
              <w:t>1</w:t>
            </w:r>
          </w:p>
        </w:tc>
        <w:tc>
          <w:tcPr>
            <w:tcW w:w="2160" w:type="dxa"/>
            <w:tcBorders>
              <w:top w:val="nil"/>
              <w:left w:val="nil"/>
              <w:bottom w:val="nil"/>
              <w:right w:val="nil"/>
            </w:tcBorders>
          </w:tcPr>
          <w:p w:rsidR="001D506A" w:rsidRPr="004245C7" w:rsidRDefault="001D506A" w:rsidP="0074662D">
            <w:pPr>
              <w:spacing w:line="240" w:lineRule="auto"/>
              <w:jc w:val="center"/>
            </w:pPr>
            <w:r>
              <w:t>1.3</w:t>
            </w:r>
          </w:p>
        </w:tc>
      </w:tr>
      <w:tr w:rsidR="001D506A" w:rsidTr="0074662D">
        <w:tc>
          <w:tcPr>
            <w:tcW w:w="4315" w:type="dxa"/>
            <w:tcBorders>
              <w:top w:val="nil"/>
              <w:left w:val="nil"/>
              <w:bottom w:val="nil"/>
              <w:right w:val="nil"/>
            </w:tcBorders>
          </w:tcPr>
          <w:p w:rsidR="001D506A" w:rsidRDefault="001D506A" w:rsidP="0074662D">
            <w:pPr>
              <w:spacing w:line="240" w:lineRule="auto"/>
            </w:pPr>
            <w:r>
              <w:t>Student Classification</w:t>
            </w:r>
          </w:p>
        </w:tc>
        <w:tc>
          <w:tcPr>
            <w:tcW w:w="2160" w:type="dxa"/>
            <w:tcBorders>
              <w:top w:val="nil"/>
              <w:left w:val="nil"/>
              <w:bottom w:val="nil"/>
              <w:right w:val="nil"/>
            </w:tcBorders>
          </w:tcPr>
          <w:p w:rsidR="001D506A" w:rsidRPr="004245C7" w:rsidRDefault="001D506A" w:rsidP="0074662D">
            <w:pPr>
              <w:spacing w:line="240" w:lineRule="auto"/>
              <w:jc w:val="center"/>
            </w:pPr>
          </w:p>
        </w:tc>
        <w:tc>
          <w:tcPr>
            <w:tcW w:w="2160" w:type="dxa"/>
            <w:tcBorders>
              <w:top w:val="nil"/>
              <w:left w:val="nil"/>
              <w:bottom w:val="nil"/>
              <w:right w:val="nil"/>
            </w:tcBorders>
          </w:tcPr>
          <w:p w:rsidR="001D506A" w:rsidRPr="004245C7" w:rsidRDefault="001D506A" w:rsidP="0074662D">
            <w:pPr>
              <w:spacing w:line="240" w:lineRule="auto"/>
              <w:jc w:val="center"/>
            </w:pP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Freshman</w:t>
            </w:r>
          </w:p>
        </w:tc>
        <w:tc>
          <w:tcPr>
            <w:tcW w:w="2160" w:type="dxa"/>
            <w:tcBorders>
              <w:top w:val="nil"/>
              <w:left w:val="nil"/>
              <w:bottom w:val="nil"/>
              <w:right w:val="nil"/>
            </w:tcBorders>
          </w:tcPr>
          <w:p w:rsidR="001D506A" w:rsidRPr="004245C7" w:rsidRDefault="001D506A" w:rsidP="0074662D">
            <w:pPr>
              <w:spacing w:line="240" w:lineRule="auto"/>
              <w:jc w:val="center"/>
            </w:pPr>
            <w:r>
              <w:t>34</w:t>
            </w:r>
          </w:p>
        </w:tc>
        <w:tc>
          <w:tcPr>
            <w:tcW w:w="2160" w:type="dxa"/>
            <w:tcBorders>
              <w:top w:val="nil"/>
              <w:left w:val="nil"/>
              <w:bottom w:val="nil"/>
              <w:right w:val="nil"/>
            </w:tcBorders>
          </w:tcPr>
          <w:p w:rsidR="001D506A" w:rsidRPr="004245C7" w:rsidRDefault="001D506A" w:rsidP="0074662D">
            <w:pPr>
              <w:spacing w:line="240" w:lineRule="auto"/>
              <w:jc w:val="center"/>
            </w:pPr>
            <w:r>
              <w:t>43.0</w:t>
            </w: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Sophomore</w:t>
            </w:r>
          </w:p>
        </w:tc>
        <w:tc>
          <w:tcPr>
            <w:tcW w:w="2160" w:type="dxa"/>
            <w:tcBorders>
              <w:top w:val="nil"/>
              <w:left w:val="nil"/>
              <w:bottom w:val="nil"/>
              <w:right w:val="nil"/>
            </w:tcBorders>
          </w:tcPr>
          <w:p w:rsidR="001D506A" w:rsidRPr="004245C7" w:rsidRDefault="001D506A" w:rsidP="0074662D">
            <w:pPr>
              <w:spacing w:line="240" w:lineRule="auto"/>
              <w:jc w:val="center"/>
            </w:pPr>
            <w:r>
              <w:t>21</w:t>
            </w:r>
          </w:p>
        </w:tc>
        <w:tc>
          <w:tcPr>
            <w:tcW w:w="2160" w:type="dxa"/>
            <w:tcBorders>
              <w:top w:val="nil"/>
              <w:left w:val="nil"/>
              <w:bottom w:val="nil"/>
              <w:right w:val="nil"/>
            </w:tcBorders>
          </w:tcPr>
          <w:p w:rsidR="001D506A" w:rsidRPr="004245C7" w:rsidRDefault="001D506A" w:rsidP="0074662D">
            <w:pPr>
              <w:spacing w:line="240" w:lineRule="auto"/>
              <w:jc w:val="center"/>
            </w:pPr>
            <w:r>
              <w:t>26.6</w:t>
            </w: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Junior</w:t>
            </w:r>
          </w:p>
        </w:tc>
        <w:tc>
          <w:tcPr>
            <w:tcW w:w="2160" w:type="dxa"/>
            <w:tcBorders>
              <w:top w:val="nil"/>
              <w:left w:val="nil"/>
              <w:bottom w:val="nil"/>
              <w:right w:val="nil"/>
            </w:tcBorders>
          </w:tcPr>
          <w:p w:rsidR="001D506A" w:rsidRPr="004245C7" w:rsidRDefault="001D506A" w:rsidP="0074662D">
            <w:pPr>
              <w:spacing w:line="240" w:lineRule="auto"/>
              <w:jc w:val="center"/>
            </w:pPr>
            <w:r>
              <w:t>18</w:t>
            </w:r>
          </w:p>
        </w:tc>
        <w:tc>
          <w:tcPr>
            <w:tcW w:w="2160" w:type="dxa"/>
            <w:tcBorders>
              <w:top w:val="nil"/>
              <w:left w:val="nil"/>
              <w:bottom w:val="nil"/>
              <w:right w:val="nil"/>
            </w:tcBorders>
          </w:tcPr>
          <w:p w:rsidR="001D506A" w:rsidRPr="004245C7" w:rsidRDefault="001D506A" w:rsidP="0074662D">
            <w:pPr>
              <w:spacing w:line="240" w:lineRule="auto"/>
              <w:jc w:val="center"/>
            </w:pPr>
            <w:r>
              <w:t>22.8</w:t>
            </w: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Senior</w:t>
            </w:r>
          </w:p>
        </w:tc>
        <w:tc>
          <w:tcPr>
            <w:tcW w:w="2160" w:type="dxa"/>
            <w:tcBorders>
              <w:top w:val="nil"/>
              <w:left w:val="nil"/>
              <w:bottom w:val="nil"/>
              <w:right w:val="nil"/>
            </w:tcBorders>
          </w:tcPr>
          <w:p w:rsidR="001D506A" w:rsidRPr="004245C7" w:rsidRDefault="001D506A" w:rsidP="0074662D">
            <w:pPr>
              <w:spacing w:line="240" w:lineRule="auto"/>
              <w:jc w:val="center"/>
            </w:pPr>
            <w:r>
              <w:t>4</w:t>
            </w:r>
          </w:p>
        </w:tc>
        <w:tc>
          <w:tcPr>
            <w:tcW w:w="2160" w:type="dxa"/>
            <w:tcBorders>
              <w:top w:val="nil"/>
              <w:left w:val="nil"/>
              <w:bottom w:val="nil"/>
              <w:right w:val="nil"/>
            </w:tcBorders>
          </w:tcPr>
          <w:p w:rsidR="001D506A" w:rsidRPr="004245C7" w:rsidRDefault="001D506A" w:rsidP="0074662D">
            <w:pPr>
              <w:spacing w:line="240" w:lineRule="auto"/>
              <w:jc w:val="center"/>
            </w:pPr>
            <w:r>
              <w:t>5.1</w:t>
            </w: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Post-Baccalaureate</w:t>
            </w:r>
          </w:p>
        </w:tc>
        <w:tc>
          <w:tcPr>
            <w:tcW w:w="2160" w:type="dxa"/>
            <w:tcBorders>
              <w:top w:val="nil"/>
              <w:left w:val="nil"/>
              <w:bottom w:val="nil"/>
              <w:right w:val="nil"/>
            </w:tcBorders>
          </w:tcPr>
          <w:p w:rsidR="001D506A" w:rsidRPr="004245C7" w:rsidRDefault="001D506A" w:rsidP="0074662D">
            <w:pPr>
              <w:spacing w:line="240" w:lineRule="auto"/>
              <w:jc w:val="center"/>
            </w:pPr>
            <w:r>
              <w:t>2</w:t>
            </w:r>
          </w:p>
        </w:tc>
        <w:tc>
          <w:tcPr>
            <w:tcW w:w="2160" w:type="dxa"/>
            <w:tcBorders>
              <w:top w:val="nil"/>
              <w:left w:val="nil"/>
              <w:bottom w:val="nil"/>
              <w:right w:val="nil"/>
            </w:tcBorders>
          </w:tcPr>
          <w:p w:rsidR="001D506A" w:rsidRPr="004245C7" w:rsidRDefault="001D506A" w:rsidP="0074662D">
            <w:pPr>
              <w:spacing w:line="240" w:lineRule="auto"/>
              <w:jc w:val="center"/>
            </w:pPr>
            <w:r>
              <w:t>2.5</w:t>
            </w:r>
          </w:p>
        </w:tc>
      </w:tr>
      <w:tr w:rsidR="001D506A" w:rsidTr="0074662D">
        <w:tc>
          <w:tcPr>
            <w:tcW w:w="4315" w:type="dxa"/>
            <w:tcBorders>
              <w:top w:val="nil"/>
              <w:left w:val="nil"/>
              <w:bottom w:val="nil"/>
              <w:right w:val="nil"/>
            </w:tcBorders>
          </w:tcPr>
          <w:p w:rsidR="001D506A" w:rsidRDefault="001D506A" w:rsidP="0074662D">
            <w:pPr>
              <w:spacing w:line="240" w:lineRule="auto"/>
            </w:pPr>
            <w:r>
              <w:t>Concurrent Major</w:t>
            </w:r>
          </w:p>
        </w:tc>
        <w:tc>
          <w:tcPr>
            <w:tcW w:w="2160" w:type="dxa"/>
            <w:tcBorders>
              <w:top w:val="nil"/>
              <w:left w:val="nil"/>
              <w:bottom w:val="nil"/>
              <w:right w:val="nil"/>
            </w:tcBorders>
          </w:tcPr>
          <w:p w:rsidR="001D506A" w:rsidRPr="004245C7" w:rsidRDefault="001D506A" w:rsidP="0074662D">
            <w:pPr>
              <w:spacing w:line="240" w:lineRule="auto"/>
              <w:jc w:val="center"/>
            </w:pPr>
          </w:p>
        </w:tc>
        <w:tc>
          <w:tcPr>
            <w:tcW w:w="2160" w:type="dxa"/>
            <w:tcBorders>
              <w:top w:val="nil"/>
              <w:left w:val="nil"/>
              <w:bottom w:val="nil"/>
              <w:right w:val="nil"/>
            </w:tcBorders>
          </w:tcPr>
          <w:p w:rsidR="001D506A" w:rsidRPr="004245C7" w:rsidRDefault="001D506A" w:rsidP="0074662D">
            <w:pPr>
              <w:spacing w:line="240" w:lineRule="auto"/>
              <w:jc w:val="center"/>
            </w:pPr>
          </w:p>
        </w:tc>
      </w:tr>
      <w:tr w:rsidR="001D506A" w:rsidTr="0074662D">
        <w:tc>
          <w:tcPr>
            <w:tcW w:w="4315" w:type="dxa"/>
            <w:tcBorders>
              <w:top w:val="nil"/>
              <w:left w:val="nil"/>
              <w:bottom w:val="nil"/>
              <w:right w:val="nil"/>
            </w:tcBorders>
          </w:tcPr>
          <w:p w:rsidR="001D506A" w:rsidRDefault="001D506A" w:rsidP="0074662D">
            <w:pPr>
              <w:spacing w:line="240" w:lineRule="auto"/>
              <w:ind w:left="720"/>
            </w:pPr>
            <w:r>
              <w:t>STEM</w:t>
            </w:r>
          </w:p>
        </w:tc>
        <w:tc>
          <w:tcPr>
            <w:tcW w:w="2160" w:type="dxa"/>
            <w:tcBorders>
              <w:top w:val="nil"/>
              <w:left w:val="nil"/>
              <w:bottom w:val="nil"/>
              <w:right w:val="nil"/>
            </w:tcBorders>
          </w:tcPr>
          <w:p w:rsidR="001D506A" w:rsidRPr="004245C7" w:rsidRDefault="001D506A" w:rsidP="0074662D">
            <w:pPr>
              <w:spacing w:line="240" w:lineRule="auto"/>
              <w:jc w:val="center"/>
            </w:pPr>
            <w:r>
              <w:t>30</w:t>
            </w:r>
          </w:p>
        </w:tc>
        <w:tc>
          <w:tcPr>
            <w:tcW w:w="2160" w:type="dxa"/>
            <w:tcBorders>
              <w:top w:val="nil"/>
              <w:left w:val="nil"/>
              <w:bottom w:val="nil"/>
              <w:right w:val="nil"/>
            </w:tcBorders>
          </w:tcPr>
          <w:p w:rsidR="001D506A" w:rsidRPr="004245C7" w:rsidRDefault="001D506A" w:rsidP="0074662D">
            <w:pPr>
              <w:spacing w:line="240" w:lineRule="auto"/>
              <w:jc w:val="center"/>
            </w:pPr>
            <w:r>
              <w:t>38.0</w:t>
            </w:r>
          </w:p>
        </w:tc>
      </w:tr>
      <w:tr w:rsidR="001D506A" w:rsidTr="0074662D">
        <w:tc>
          <w:tcPr>
            <w:tcW w:w="4315" w:type="dxa"/>
            <w:tcBorders>
              <w:top w:val="nil"/>
              <w:left w:val="nil"/>
              <w:right w:val="nil"/>
            </w:tcBorders>
          </w:tcPr>
          <w:p w:rsidR="001D506A" w:rsidRDefault="001D506A" w:rsidP="0074662D">
            <w:pPr>
              <w:spacing w:after="120" w:line="240" w:lineRule="auto"/>
              <w:ind w:left="720"/>
            </w:pPr>
            <w:r>
              <w:t>Non-STEM</w:t>
            </w:r>
          </w:p>
        </w:tc>
        <w:tc>
          <w:tcPr>
            <w:tcW w:w="2160" w:type="dxa"/>
            <w:tcBorders>
              <w:top w:val="nil"/>
              <w:left w:val="nil"/>
              <w:right w:val="nil"/>
            </w:tcBorders>
          </w:tcPr>
          <w:p w:rsidR="001D506A" w:rsidRPr="004245C7" w:rsidRDefault="001D506A" w:rsidP="0074662D">
            <w:pPr>
              <w:spacing w:after="120" w:line="240" w:lineRule="auto"/>
              <w:jc w:val="center"/>
            </w:pPr>
            <w:r>
              <w:t>49</w:t>
            </w:r>
          </w:p>
        </w:tc>
        <w:tc>
          <w:tcPr>
            <w:tcW w:w="2160" w:type="dxa"/>
            <w:tcBorders>
              <w:top w:val="nil"/>
              <w:left w:val="nil"/>
              <w:right w:val="nil"/>
            </w:tcBorders>
          </w:tcPr>
          <w:p w:rsidR="001D506A" w:rsidRPr="004245C7" w:rsidRDefault="001D506A" w:rsidP="0074662D">
            <w:pPr>
              <w:spacing w:after="120" w:line="240" w:lineRule="auto"/>
              <w:jc w:val="center"/>
            </w:pPr>
            <w:r>
              <w:t>62.0</w:t>
            </w:r>
          </w:p>
        </w:tc>
      </w:tr>
    </w:tbl>
    <w:p w:rsidR="001D506A" w:rsidRDefault="001D506A" w:rsidP="00C72682">
      <w:pPr>
        <w:rPr>
          <w:rFonts w:ascii="Times New Roman" w:hAnsi="Times New Roman"/>
          <w:color w:val="000000"/>
          <w:shd w:val="clear" w:color="auto" w:fill="FFFFFF"/>
        </w:rPr>
      </w:pPr>
    </w:p>
    <w:p w:rsidR="00EE1C5F" w:rsidRDefault="00EE1C5F" w:rsidP="00370AE7">
      <w:pPr>
        <w:pStyle w:val="Heading2"/>
      </w:pPr>
      <w:bookmarkStart w:id="32" w:name="_Toc467702288"/>
      <w:r>
        <w:t>Measurement Instrument</w:t>
      </w:r>
      <w:bookmarkEnd w:id="32"/>
    </w:p>
    <w:p w:rsidR="00EE1C5F" w:rsidRDefault="00EE1C5F" w:rsidP="00EE1C5F">
      <w:pPr>
        <w:rPr>
          <w:rFonts w:ascii="Times New Roman" w:hAnsi="Times New Roman"/>
          <w:color w:val="000000"/>
          <w:shd w:val="clear" w:color="auto" w:fill="FFFFFF"/>
        </w:rPr>
      </w:pPr>
      <w:r>
        <w:tab/>
        <w:t>A</w:t>
      </w:r>
      <w:r w:rsidRPr="00F20B77">
        <w:rPr>
          <w:rFonts w:ascii="Times New Roman" w:hAnsi="Times New Roman"/>
        </w:rPr>
        <w:t xml:space="preserve"> new instrument</w:t>
      </w:r>
      <w:r w:rsidRPr="00543140">
        <w:rPr>
          <w:rFonts w:ascii="Times New Roman" w:hAnsi="Times New Roman"/>
        </w:rPr>
        <w:t xml:space="preserve"> was designed</w:t>
      </w:r>
      <w:r>
        <w:rPr>
          <w:rFonts w:ascii="Times New Roman" w:hAnsi="Times New Roman"/>
        </w:rPr>
        <w:t xml:space="preserve"> using the SCCT model </w:t>
      </w:r>
      <w:r w:rsidR="00D07115">
        <w:rPr>
          <w:rFonts w:ascii="Times New Roman" w:hAnsi="Times New Roman"/>
          <w:color w:val="000000"/>
          <w:shd w:val="clear" w:color="auto" w:fill="FFFFFF"/>
        </w:rPr>
        <w:t xml:space="preserve">to </w:t>
      </w:r>
      <w:r w:rsidR="0090025B">
        <w:rPr>
          <w:rFonts w:ascii="Times New Roman" w:hAnsi="Times New Roman"/>
          <w:color w:val="000000"/>
          <w:shd w:val="clear" w:color="auto" w:fill="FFFFFF"/>
        </w:rPr>
        <w:t>measure the factors that influence a student’s choice goal to major in forensic science by evaluating self-efficacy, outcome expectations, interests, and contextual supports and barriers related to forensic</w:t>
      </w:r>
      <w:r w:rsidR="00486BA9">
        <w:rPr>
          <w:rFonts w:ascii="Times New Roman" w:hAnsi="Times New Roman"/>
          <w:color w:val="000000"/>
          <w:shd w:val="clear" w:color="auto" w:fill="FFFFFF"/>
        </w:rPr>
        <w:t xml:space="preserve"> science</w:t>
      </w:r>
      <w:r w:rsidR="00C72682">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The survey instrument </w:t>
      </w:r>
      <w:r w:rsidR="008B03FA">
        <w:rPr>
          <w:rFonts w:ascii="Times New Roman" w:hAnsi="Times New Roman"/>
          <w:color w:val="000000"/>
          <w:shd w:val="clear" w:color="auto" w:fill="FFFFFF"/>
        </w:rPr>
        <w:t xml:space="preserve">was divided into the four sections, measuring </w:t>
      </w:r>
      <w:r w:rsidR="008B03FA">
        <w:rPr>
          <w:rFonts w:ascii="Times New Roman" w:hAnsi="Times New Roman"/>
          <w:color w:val="000000"/>
          <w:shd w:val="clear" w:color="auto" w:fill="FFFFFF"/>
        </w:rPr>
        <w:lastRenderedPageBreak/>
        <w:t>each of the SCCT constructs, and e</w:t>
      </w:r>
      <w:r>
        <w:rPr>
          <w:rFonts w:ascii="Times New Roman" w:hAnsi="Times New Roman"/>
          <w:color w:val="000000"/>
          <w:shd w:val="clear" w:color="auto" w:fill="FFFFFF"/>
        </w:rPr>
        <w:t>ach section was modeled from previous studies.</w:t>
      </w:r>
      <w:r w:rsidR="0090025B">
        <w:rPr>
          <w:rFonts w:ascii="Times New Roman" w:hAnsi="Times New Roman"/>
          <w:color w:val="000000"/>
          <w:shd w:val="clear" w:color="auto" w:fill="FFFFFF"/>
        </w:rPr>
        <w:t xml:space="preserve">  </w:t>
      </w:r>
      <w:r w:rsidR="001E6B97">
        <w:rPr>
          <w:rFonts w:ascii="Times New Roman" w:hAnsi="Times New Roman"/>
          <w:color w:val="000000"/>
          <w:shd w:val="clear" w:color="auto" w:fill="FFFFFF"/>
        </w:rPr>
        <w:t>The survey instrument contained a total of 141 items measuring these areas and was designed as an online survey using Qualtrics.</w:t>
      </w:r>
    </w:p>
    <w:p w:rsidR="00575CEF" w:rsidRPr="00575CEF" w:rsidRDefault="00575CEF" w:rsidP="00370AE7">
      <w:pPr>
        <w:pStyle w:val="Heading3"/>
      </w:pPr>
      <w:bookmarkStart w:id="33" w:name="_Toc467702289"/>
      <w:r>
        <w:t>Self-</w:t>
      </w:r>
      <w:r w:rsidR="00265DA1">
        <w:t>e</w:t>
      </w:r>
      <w:r>
        <w:t>fficacy</w:t>
      </w:r>
      <w:r w:rsidR="00265DA1">
        <w:t>.</w:t>
      </w:r>
      <w:bookmarkEnd w:id="33"/>
    </w:p>
    <w:p w:rsidR="00EE1C5F" w:rsidRDefault="00EE1C5F" w:rsidP="00EE1C5F">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The self-efficacy section of the new survey instrument </w:t>
      </w:r>
      <w:r w:rsidR="00265DA1">
        <w:rPr>
          <w:rFonts w:ascii="Times New Roman" w:hAnsi="Times New Roman"/>
          <w:color w:val="000000"/>
          <w:shd w:val="clear" w:color="auto" w:fill="FFFFFF"/>
        </w:rPr>
        <w:t xml:space="preserve">was </w:t>
      </w:r>
      <w:r>
        <w:rPr>
          <w:rFonts w:ascii="Times New Roman" w:hAnsi="Times New Roman"/>
          <w:color w:val="000000"/>
          <w:shd w:val="clear" w:color="auto" w:fill="FFFFFF"/>
        </w:rPr>
        <w:t xml:space="preserve">modeled after </w:t>
      </w:r>
      <w:r w:rsidR="00265DA1">
        <w:rPr>
          <w:rFonts w:ascii="Times New Roman" w:hAnsi="Times New Roman"/>
          <w:color w:val="000000"/>
          <w:shd w:val="clear" w:color="auto" w:fill="FFFFFF"/>
        </w:rPr>
        <w:t xml:space="preserve">a </w:t>
      </w:r>
      <w:r>
        <w:rPr>
          <w:rFonts w:ascii="Times New Roman" w:hAnsi="Times New Roman"/>
          <w:color w:val="000000"/>
          <w:shd w:val="clear" w:color="auto" w:fill="FFFFFF"/>
        </w:rPr>
        <w:t>portion of a survey developed by Porter (2011) to measure the variables that influence</w:t>
      </w:r>
      <w:r w:rsidR="00B6610F">
        <w:rPr>
          <w:rFonts w:ascii="Times New Roman" w:hAnsi="Times New Roman"/>
          <w:color w:val="000000"/>
          <w:shd w:val="clear" w:color="auto" w:fill="FFFFFF"/>
        </w:rPr>
        <w:t>d</w:t>
      </w:r>
      <w:r>
        <w:rPr>
          <w:rFonts w:ascii="Times New Roman" w:hAnsi="Times New Roman"/>
          <w:color w:val="000000"/>
          <w:shd w:val="clear" w:color="auto" w:fill="FFFFFF"/>
        </w:rPr>
        <w:t xml:space="preserve"> student</w:t>
      </w:r>
      <w:r w:rsidR="00D07115">
        <w:rPr>
          <w:rFonts w:ascii="Times New Roman" w:hAnsi="Times New Roman"/>
          <w:color w:val="000000"/>
          <w:shd w:val="clear" w:color="auto" w:fill="FFFFFF"/>
        </w:rPr>
        <w:t>s</w:t>
      </w:r>
      <w:r>
        <w:rPr>
          <w:rFonts w:ascii="Times New Roman" w:hAnsi="Times New Roman"/>
          <w:color w:val="000000"/>
          <w:shd w:val="clear" w:color="auto" w:fill="FFFFFF"/>
        </w:rPr>
        <w:t xml:space="preserve"> to pursue engineering degree</w:t>
      </w:r>
      <w:r w:rsidR="00D07115">
        <w:rPr>
          <w:rFonts w:ascii="Times New Roman" w:hAnsi="Times New Roman"/>
          <w:color w:val="000000"/>
          <w:shd w:val="clear" w:color="auto" w:fill="FFFFFF"/>
        </w:rPr>
        <w:t>s</w:t>
      </w:r>
      <w:r>
        <w:rPr>
          <w:rFonts w:ascii="Times New Roman" w:hAnsi="Times New Roman"/>
          <w:color w:val="000000"/>
          <w:shd w:val="clear" w:color="auto" w:fill="FFFFFF"/>
        </w:rPr>
        <w:t xml:space="preserve"> versus other physical science degree</w:t>
      </w:r>
      <w:r w:rsidR="00D07115">
        <w:rPr>
          <w:rFonts w:ascii="Times New Roman" w:hAnsi="Times New Roman"/>
          <w:color w:val="000000"/>
          <w:shd w:val="clear" w:color="auto" w:fill="FFFFFF"/>
        </w:rPr>
        <w:t>s</w:t>
      </w:r>
      <w:r>
        <w:rPr>
          <w:rFonts w:ascii="Times New Roman" w:hAnsi="Times New Roman"/>
          <w:color w:val="000000"/>
          <w:shd w:val="clear" w:color="auto" w:fill="FFFFFF"/>
        </w:rPr>
        <w:t xml:space="preserve"> in college.  Porter’s survey was designed using the SCCT framework and compared different majors within the same discipline, making it an appropriate model for this study.  </w:t>
      </w:r>
      <w:r w:rsidR="00370AE7">
        <w:rPr>
          <w:rFonts w:ascii="Times New Roman" w:hAnsi="Times New Roman"/>
          <w:color w:val="000000"/>
          <w:shd w:val="clear" w:color="auto" w:fill="FFFFFF"/>
        </w:rPr>
        <w:t xml:space="preserve">The section measuring self-efficacy on </w:t>
      </w:r>
      <w:r w:rsidR="0011161A">
        <w:rPr>
          <w:rFonts w:ascii="Times New Roman" w:hAnsi="Times New Roman"/>
          <w:color w:val="000000"/>
          <w:shd w:val="clear" w:color="auto" w:fill="FFFFFF"/>
        </w:rPr>
        <w:t>Porter’s</w:t>
      </w:r>
      <w:r w:rsidR="00370AE7">
        <w:rPr>
          <w:rFonts w:ascii="Times New Roman" w:hAnsi="Times New Roman"/>
          <w:color w:val="000000"/>
          <w:shd w:val="clear" w:color="auto" w:fill="FFFFFF"/>
        </w:rPr>
        <w:t xml:space="preserve"> survey was made up of seven items.  </w:t>
      </w:r>
      <w:r>
        <w:rPr>
          <w:rFonts w:ascii="Times New Roman" w:hAnsi="Times New Roman"/>
          <w:color w:val="000000"/>
          <w:shd w:val="clear" w:color="auto" w:fill="FFFFFF"/>
        </w:rPr>
        <w:t xml:space="preserve">Items were added, removed, and/or modified from </w:t>
      </w:r>
      <w:r w:rsidR="0011161A">
        <w:rPr>
          <w:rFonts w:ascii="Times New Roman" w:hAnsi="Times New Roman"/>
          <w:color w:val="000000"/>
          <w:shd w:val="clear" w:color="auto" w:fill="FFFFFF"/>
        </w:rPr>
        <w:t xml:space="preserve">the </w:t>
      </w:r>
      <w:r>
        <w:rPr>
          <w:rFonts w:ascii="Times New Roman" w:hAnsi="Times New Roman"/>
          <w:color w:val="000000"/>
          <w:shd w:val="clear" w:color="auto" w:fill="FFFFFF"/>
        </w:rPr>
        <w:t>original survey</w:t>
      </w:r>
      <w:r w:rsidR="00370AE7">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due to </w:t>
      </w:r>
      <w:r w:rsidR="00370AE7">
        <w:rPr>
          <w:rFonts w:ascii="Times New Roman" w:hAnsi="Times New Roman"/>
          <w:color w:val="000000"/>
          <w:shd w:val="clear" w:color="auto" w:fill="FFFFFF"/>
        </w:rPr>
        <w:t xml:space="preserve">the small number of items measuring this construct and </w:t>
      </w:r>
      <w:r>
        <w:rPr>
          <w:rFonts w:ascii="Times New Roman" w:hAnsi="Times New Roman"/>
          <w:color w:val="000000"/>
          <w:shd w:val="clear" w:color="auto" w:fill="FFFFFF"/>
        </w:rPr>
        <w:t>the different content areas being measured between the two studies</w:t>
      </w:r>
      <w:r w:rsidR="00370AE7">
        <w:rPr>
          <w:rFonts w:ascii="Times New Roman" w:hAnsi="Times New Roman"/>
          <w:color w:val="000000"/>
          <w:shd w:val="clear" w:color="auto" w:fill="FFFFFF"/>
        </w:rPr>
        <w:t>.</w:t>
      </w:r>
    </w:p>
    <w:p w:rsidR="00265DA1" w:rsidRDefault="00EE1C5F" w:rsidP="0011161A">
      <w:pPr>
        <w:ind w:firstLine="720"/>
      </w:pPr>
      <w:r>
        <w:rPr>
          <w:rFonts w:ascii="Times New Roman" w:hAnsi="Times New Roman"/>
          <w:color w:val="000000"/>
          <w:shd w:val="clear" w:color="auto" w:fill="FFFFFF"/>
        </w:rPr>
        <w:t>The self-efficacy items o</w:t>
      </w:r>
      <w:r w:rsidR="00D07115">
        <w:rPr>
          <w:rFonts w:ascii="Times New Roman" w:hAnsi="Times New Roman"/>
          <w:color w:val="000000"/>
          <w:shd w:val="clear" w:color="auto" w:fill="FFFFFF"/>
        </w:rPr>
        <w:t>n</w:t>
      </w:r>
      <w:r>
        <w:rPr>
          <w:rFonts w:ascii="Times New Roman" w:hAnsi="Times New Roman"/>
          <w:color w:val="000000"/>
          <w:shd w:val="clear" w:color="auto" w:fill="FFFFFF"/>
        </w:rPr>
        <w:t xml:space="preserve"> the new survey instrument were constructed using Porter’s </w:t>
      </w:r>
      <w:r w:rsidR="00653B4D">
        <w:rPr>
          <w:rFonts w:ascii="Times New Roman" w:hAnsi="Times New Roman"/>
          <w:color w:val="000000"/>
          <w:shd w:val="clear" w:color="auto" w:fill="FFFFFF"/>
        </w:rPr>
        <w:t xml:space="preserve">item </w:t>
      </w:r>
      <w:r>
        <w:rPr>
          <w:rFonts w:ascii="Times New Roman" w:hAnsi="Times New Roman"/>
          <w:color w:val="000000"/>
          <w:shd w:val="clear" w:color="auto" w:fill="FFFFFF"/>
        </w:rPr>
        <w:t xml:space="preserve">design to measure self-efficacy.  Participants were asked to indicate their level of confidence in their ability to </w:t>
      </w:r>
      <w:r w:rsidR="00265DA1">
        <w:rPr>
          <w:rFonts w:ascii="Times New Roman" w:hAnsi="Times New Roman"/>
          <w:color w:val="000000"/>
          <w:shd w:val="clear" w:color="auto" w:fill="FFFFFF"/>
        </w:rPr>
        <w:t xml:space="preserve">perform </w:t>
      </w:r>
      <w:r>
        <w:rPr>
          <w:rFonts w:ascii="Times New Roman" w:hAnsi="Times New Roman"/>
          <w:color w:val="000000"/>
          <w:shd w:val="clear" w:color="auto" w:fill="FFFFFF"/>
        </w:rPr>
        <w:t xml:space="preserve">items related to majoring in forensics (e.g. “Indicate your level of confidence in your ability to </w:t>
      </w:r>
      <w:r w:rsidR="0011161A">
        <w:rPr>
          <w:rFonts w:ascii="Times New Roman" w:hAnsi="Times New Roman"/>
          <w:color w:val="000000"/>
          <w:shd w:val="clear" w:color="auto" w:fill="FFFFFF"/>
        </w:rPr>
        <w:t>be organized</w:t>
      </w:r>
      <w:r>
        <w:rPr>
          <w:rFonts w:ascii="Times New Roman" w:hAnsi="Times New Roman"/>
          <w:color w:val="000000"/>
          <w:shd w:val="clear" w:color="auto" w:fill="FFFFFF"/>
        </w:rPr>
        <w:t>”).  Twenty-six items were included in the self-efficacy section for the study</w:t>
      </w:r>
      <w:r w:rsidR="006C591B">
        <w:rPr>
          <w:rFonts w:ascii="Times New Roman" w:hAnsi="Times New Roman"/>
          <w:color w:val="000000"/>
          <w:shd w:val="clear" w:color="auto" w:fill="FFFFFF"/>
        </w:rPr>
        <w:t xml:space="preserve"> (see Table 1)</w:t>
      </w:r>
      <w:r>
        <w:rPr>
          <w:rFonts w:ascii="Times New Roman" w:hAnsi="Times New Roman"/>
          <w:color w:val="000000"/>
          <w:shd w:val="clear" w:color="auto" w:fill="FFFFFF"/>
        </w:rPr>
        <w:t xml:space="preserve">.  </w:t>
      </w:r>
      <w:r w:rsidR="00653B4D">
        <w:rPr>
          <w:rFonts w:ascii="Times New Roman" w:hAnsi="Times New Roman"/>
          <w:color w:val="000000"/>
          <w:shd w:val="clear" w:color="auto" w:fill="FFFFFF"/>
        </w:rPr>
        <w:t>Porter utilized a 5-point Liker</w:t>
      </w:r>
      <w:r w:rsidR="00C72682">
        <w:rPr>
          <w:rFonts w:ascii="Times New Roman" w:hAnsi="Times New Roman"/>
          <w:color w:val="000000"/>
          <w:shd w:val="clear" w:color="auto" w:fill="FFFFFF"/>
        </w:rPr>
        <w:t>t scale (</w:t>
      </w:r>
      <w:r w:rsidR="00265DA1">
        <w:rPr>
          <w:rFonts w:ascii="Times New Roman" w:hAnsi="Times New Roman"/>
          <w:color w:val="000000"/>
          <w:shd w:val="clear" w:color="auto" w:fill="FFFFFF"/>
        </w:rPr>
        <w:t xml:space="preserve">1 = </w:t>
      </w:r>
      <w:r w:rsidR="00241D23">
        <w:rPr>
          <w:rFonts w:ascii="Times New Roman" w:hAnsi="Times New Roman"/>
          <w:color w:val="000000"/>
          <w:shd w:val="clear" w:color="auto" w:fill="FFFFFF"/>
        </w:rPr>
        <w:t>Not A</w:t>
      </w:r>
      <w:r w:rsidR="00653B4D">
        <w:rPr>
          <w:rFonts w:ascii="Times New Roman" w:hAnsi="Times New Roman"/>
          <w:color w:val="000000"/>
          <w:shd w:val="clear" w:color="auto" w:fill="FFFFFF"/>
        </w:rPr>
        <w:t xml:space="preserve">t </w:t>
      </w:r>
      <w:r w:rsidR="00241D23">
        <w:rPr>
          <w:rFonts w:ascii="Times New Roman" w:hAnsi="Times New Roman"/>
          <w:color w:val="000000"/>
          <w:shd w:val="clear" w:color="auto" w:fill="FFFFFF"/>
        </w:rPr>
        <w:t>A</w:t>
      </w:r>
      <w:r w:rsidR="00653B4D">
        <w:rPr>
          <w:rFonts w:ascii="Times New Roman" w:hAnsi="Times New Roman"/>
          <w:color w:val="000000"/>
          <w:shd w:val="clear" w:color="auto" w:fill="FFFFFF"/>
        </w:rPr>
        <w:t xml:space="preserve">ll Confident, </w:t>
      </w:r>
      <w:r w:rsidR="00265DA1">
        <w:rPr>
          <w:rFonts w:ascii="Times New Roman" w:hAnsi="Times New Roman"/>
          <w:color w:val="000000"/>
          <w:shd w:val="clear" w:color="auto" w:fill="FFFFFF"/>
        </w:rPr>
        <w:t xml:space="preserve">2 = </w:t>
      </w:r>
      <w:r w:rsidR="00653B4D">
        <w:rPr>
          <w:rFonts w:ascii="Times New Roman" w:hAnsi="Times New Roman"/>
          <w:color w:val="000000"/>
          <w:shd w:val="clear" w:color="auto" w:fill="FFFFFF"/>
        </w:rPr>
        <w:t xml:space="preserve">Not Confident, </w:t>
      </w:r>
      <w:r w:rsidR="00265DA1">
        <w:rPr>
          <w:rFonts w:ascii="Times New Roman" w:hAnsi="Times New Roman"/>
          <w:color w:val="000000"/>
          <w:shd w:val="clear" w:color="auto" w:fill="FFFFFF"/>
        </w:rPr>
        <w:t xml:space="preserve">3 = </w:t>
      </w:r>
      <w:r w:rsidR="00653B4D">
        <w:rPr>
          <w:rFonts w:ascii="Times New Roman" w:hAnsi="Times New Roman"/>
          <w:color w:val="000000"/>
          <w:shd w:val="clear" w:color="auto" w:fill="FFFFFF"/>
        </w:rPr>
        <w:t xml:space="preserve">Somewhat Confident, </w:t>
      </w:r>
      <w:r w:rsidR="00265DA1">
        <w:rPr>
          <w:rFonts w:ascii="Times New Roman" w:hAnsi="Times New Roman"/>
          <w:color w:val="000000"/>
          <w:shd w:val="clear" w:color="auto" w:fill="FFFFFF"/>
        </w:rPr>
        <w:t xml:space="preserve">4 = </w:t>
      </w:r>
      <w:r w:rsidR="00653B4D">
        <w:rPr>
          <w:rFonts w:ascii="Times New Roman" w:hAnsi="Times New Roman"/>
          <w:color w:val="000000"/>
          <w:shd w:val="clear" w:color="auto" w:fill="FFFFFF"/>
        </w:rPr>
        <w:t xml:space="preserve">Confident, and </w:t>
      </w:r>
      <w:r w:rsidR="00265DA1">
        <w:rPr>
          <w:rFonts w:ascii="Times New Roman" w:hAnsi="Times New Roman"/>
          <w:color w:val="000000"/>
          <w:shd w:val="clear" w:color="auto" w:fill="FFFFFF"/>
        </w:rPr>
        <w:t xml:space="preserve">5 = </w:t>
      </w:r>
      <w:r w:rsidR="00653B4D">
        <w:rPr>
          <w:rFonts w:ascii="Times New Roman" w:hAnsi="Times New Roman"/>
          <w:color w:val="000000"/>
          <w:shd w:val="clear" w:color="auto" w:fill="FFFFFF"/>
        </w:rPr>
        <w:t xml:space="preserve">Very Confident) in his survey design to measure self-efficacy.  However, there was question as to how participants might interpret and respond to these options due to strong overlap between choices.  </w:t>
      </w:r>
      <w:r>
        <w:rPr>
          <w:rFonts w:ascii="Times New Roman" w:hAnsi="Times New Roman"/>
          <w:color w:val="000000"/>
          <w:shd w:val="clear" w:color="auto" w:fill="FFFFFF"/>
        </w:rPr>
        <w:t xml:space="preserve">Responses </w:t>
      </w:r>
      <w:r w:rsidR="00B6610F">
        <w:rPr>
          <w:rFonts w:ascii="Times New Roman" w:hAnsi="Times New Roman"/>
          <w:color w:val="000000"/>
          <w:shd w:val="clear" w:color="auto" w:fill="FFFFFF"/>
        </w:rPr>
        <w:t xml:space="preserve">for this </w:t>
      </w:r>
      <w:r w:rsidR="00B6610F">
        <w:rPr>
          <w:rFonts w:ascii="Times New Roman" w:hAnsi="Times New Roman"/>
          <w:color w:val="000000"/>
          <w:shd w:val="clear" w:color="auto" w:fill="FFFFFF"/>
        </w:rPr>
        <w:lastRenderedPageBreak/>
        <w:t xml:space="preserve">survey instrument </w:t>
      </w:r>
      <w:r>
        <w:rPr>
          <w:rFonts w:ascii="Times New Roman" w:hAnsi="Times New Roman"/>
          <w:color w:val="000000"/>
          <w:shd w:val="clear" w:color="auto" w:fill="FFFFFF"/>
        </w:rPr>
        <w:t xml:space="preserve">were </w:t>
      </w:r>
      <w:r w:rsidR="00653B4D">
        <w:rPr>
          <w:rFonts w:ascii="Times New Roman" w:hAnsi="Times New Roman"/>
          <w:color w:val="000000"/>
          <w:shd w:val="clear" w:color="auto" w:fill="FFFFFF"/>
        </w:rPr>
        <w:t xml:space="preserve">instead </w:t>
      </w:r>
      <w:r>
        <w:rPr>
          <w:rFonts w:ascii="Times New Roman" w:hAnsi="Times New Roman"/>
          <w:color w:val="000000"/>
          <w:shd w:val="clear" w:color="auto" w:fill="FFFFFF"/>
        </w:rPr>
        <w:t xml:space="preserve">reported on a </w:t>
      </w:r>
      <w:r w:rsidR="00666F8D">
        <w:rPr>
          <w:rFonts w:ascii="Times New Roman" w:hAnsi="Times New Roman"/>
          <w:color w:val="000000"/>
          <w:shd w:val="clear" w:color="auto" w:fill="FFFFFF"/>
        </w:rPr>
        <w:t>4</w:t>
      </w:r>
      <w:r>
        <w:rPr>
          <w:rFonts w:ascii="Times New Roman" w:hAnsi="Times New Roman"/>
          <w:color w:val="000000"/>
          <w:shd w:val="clear" w:color="auto" w:fill="FFFFFF"/>
        </w:rPr>
        <w:t>-point Likert scale (</w:t>
      </w:r>
      <w:r w:rsidR="00265DA1">
        <w:rPr>
          <w:rFonts w:ascii="Times New Roman" w:hAnsi="Times New Roman"/>
          <w:color w:val="000000"/>
          <w:shd w:val="clear" w:color="auto" w:fill="FFFFFF"/>
        </w:rPr>
        <w:t xml:space="preserve">1 = </w:t>
      </w:r>
      <w:r>
        <w:rPr>
          <w:rFonts w:ascii="Times New Roman" w:hAnsi="Times New Roman"/>
          <w:color w:val="000000"/>
          <w:shd w:val="clear" w:color="auto" w:fill="FFFFFF"/>
        </w:rPr>
        <w:t xml:space="preserve">No Confidence, </w:t>
      </w:r>
      <w:r w:rsidR="00265DA1">
        <w:rPr>
          <w:rFonts w:ascii="Times New Roman" w:hAnsi="Times New Roman"/>
          <w:color w:val="000000"/>
          <w:shd w:val="clear" w:color="auto" w:fill="FFFFFF"/>
        </w:rPr>
        <w:t xml:space="preserve">2 = </w:t>
      </w:r>
      <w:r>
        <w:rPr>
          <w:rFonts w:ascii="Times New Roman" w:hAnsi="Times New Roman"/>
          <w:color w:val="000000"/>
          <w:shd w:val="clear" w:color="auto" w:fill="FFFFFF"/>
        </w:rPr>
        <w:t xml:space="preserve">Slight Confidence, </w:t>
      </w:r>
      <w:r w:rsidR="00265DA1">
        <w:rPr>
          <w:rFonts w:ascii="Times New Roman" w:hAnsi="Times New Roman"/>
          <w:color w:val="000000"/>
          <w:shd w:val="clear" w:color="auto" w:fill="FFFFFF"/>
        </w:rPr>
        <w:t xml:space="preserve">3 = </w:t>
      </w:r>
      <w:r>
        <w:rPr>
          <w:rFonts w:ascii="Times New Roman" w:hAnsi="Times New Roman"/>
          <w:color w:val="000000"/>
          <w:shd w:val="clear" w:color="auto" w:fill="FFFFFF"/>
        </w:rPr>
        <w:t xml:space="preserve">Moderate Confidence, and </w:t>
      </w:r>
      <w:r w:rsidR="00265DA1">
        <w:rPr>
          <w:rFonts w:ascii="Times New Roman" w:hAnsi="Times New Roman"/>
          <w:color w:val="000000"/>
          <w:shd w:val="clear" w:color="auto" w:fill="FFFFFF"/>
        </w:rPr>
        <w:t xml:space="preserve">4 = </w:t>
      </w:r>
      <w:r>
        <w:rPr>
          <w:rFonts w:ascii="Times New Roman" w:hAnsi="Times New Roman"/>
          <w:color w:val="000000"/>
          <w:shd w:val="clear" w:color="auto" w:fill="FFFFFF"/>
        </w:rPr>
        <w:t>High Confidence)</w:t>
      </w:r>
      <w:r w:rsidR="00653B4D">
        <w:rPr>
          <w:rFonts w:ascii="Times New Roman" w:hAnsi="Times New Roman"/>
          <w:color w:val="000000"/>
          <w:shd w:val="clear" w:color="auto" w:fill="FFFFFF"/>
        </w:rPr>
        <w:t xml:space="preserve"> for clarity</w:t>
      </w:r>
      <w:r>
        <w:rPr>
          <w:rFonts w:ascii="Times New Roman" w:hAnsi="Times New Roman"/>
          <w:color w:val="000000"/>
          <w:shd w:val="clear" w:color="auto" w:fill="FFFFFF"/>
        </w:rPr>
        <w:t>.</w:t>
      </w:r>
    </w:p>
    <w:p w:rsidR="002F390B" w:rsidRPr="002F390B" w:rsidRDefault="002F390B" w:rsidP="00CD27A7">
      <w:pPr>
        <w:pStyle w:val="Caption"/>
        <w:keepNext/>
        <w:spacing w:line="480" w:lineRule="auto"/>
        <w:rPr>
          <w:b w:val="0"/>
        </w:rPr>
      </w:pPr>
      <w:bookmarkStart w:id="34" w:name="_Toc467702738"/>
      <w:r w:rsidRPr="002F390B">
        <w:rPr>
          <w:b w:val="0"/>
        </w:rPr>
        <w:t xml:space="preserve">Table </w:t>
      </w:r>
      <w:r w:rsidR="00EB53B5">
        <w:rPr>
          <w:b w:val="0"/>
        </w:rPr>
        <w:fldChar w:fldCharType="begin"/>
      </w:r>
      <w:r w:rsidR="00EB53B5">
        <w:rPr>
          <w:b w:val="0"/>
        </w:rPr>
        <w:instrText xml:space="preserve"> SEQ Table \* ARABIC </w:instrText>
      </w:r>
      <w:r w:rsidR="00EB53B5">
        <w:rPr>
          <w:b w:val="0"/>
        </w:rPr>
        <w:fldChar w:fldCharType="separate"/>
      </w:r>
      <w:r w:rsidR="0092765B">
        <w:rPr>
          <w:b w:val="0"/>
          <w:noProof/>
        </w:rPr>
        <w:t>2</w:t>
      </w:r>
      <w:bookmarkEnd w:id="34"/>
      <w:r w:rsidR="00EB53B5">
        <w:rPr>
          <w:b w:val="0"/>
        </w:rPr>
        <w:fldChar w:fldCharType="end"/>
      </w:r>
    </w:p>
    <w:p w:rsidR="008B03FA" w:rsidRDefault="002F390B" w:rsidP="008B03FA">
      <w:pPr>
        <w:spacing w:after="240" w:line="240" w:lineRule="auto"/>
        <w:rPr>
          <w:i/>
        </w:rPr>
      </w:pPr>
      <w:r>
        <w:rPr>
          <w:i/>
        </w:rPr>
        <w:t>Survey Items Measuring Self-</w:t>
      </w:r>
      <w:r w:rsidR="008B03FA">
        <w:rPr>
          <w:i/>
        </w:rPr>
        <w:t xml:space="preserve">Efficacy </w:t>
      </w:r>
    </w:p>
    <w:tbl>
      <w:tblPr>
        <w:tblStyle w:val="TableGrid"/>
        <w:tblW w:w="0" w:type="auto"/>
        <w:tblLook w:val="04A0" w:firstRow="1" w:lastRow="0" w:firstColumn="1" w:lastColumn="0" w:noHBand="0" w:noVBand="1"/>
      </w:tblPr>
      <w:tblGrid>
        <w:gridCol w:w="8486"/>
      </w:tblGrid>
      <w:tr w:rsidR="00D07115" w:rsidTr="008B03FA">
        <w:tc>
          <w:tcPr>
            <w:tcW w:w="8486" w:type="dxa"/>
            <w:tcBorders>
              <w:left w:val="nil"/>
              <w:right w:val="nil"/>
            </w:tcBorders>
          </w:tcPr>
          <w:p w:rsidR="00D07115" w:rsidRPr="0011161A" w:rsidRDefault="00D07115" w:rsidP="00694746">
            <w:pPr>
              <w:spacing w:before="120" w:after="120" w:line="240" w:lineRule="auto"/>
            </w:pPr>
            <w:r w:rsidRPr="0011161A">
              <w:t>Item</w:t>
            </w:r>
          </w:p>
        </w:tc>
      </w:tr>
    </w:tbl>
    <w:p w:rsidR="00370AE7" w:rsidRDefault="00370AE7" w:rsidP="00694746">
      <w:pPr>
        <w:spacing w:before="120" w:after="120" w:line="240" w:lineRule="auto"/>
        <w:contextualSpacing/>
        <w:jc w:val="both"/>
      </w:pPr>
      <w:r>
        <w:t>Be Organized</w:t>
      </w:r>
    </w:p>
    <w:p w:rsidR="00640E07" w:rsidRDefault="00640E07" w:rsidP="00CD27A7">
      <w:pPr>
        <w:spacing w:before="120" w:line="240" w:lineRule="auto"/>
        <w:contextualSpacing/>
        <w:jc w:val="both"/>
      </w:pPr>
      <w:r>
        <w:t>Be Detailed</w:t>
      </w:r>
    </w:p>
    <w:p w:rsidR="00640E07" w:rsidRDefault="00640E07" w:rsidP="00CD27A7">
      <w:pPr>
        <w:spacing w:line="240" w:lineRule="auto"/>
        <w:contextualSpacing/>
        <w:jc w:val="both"/>
      </w:pPr>
      <w:r>
        <w:t>Be Innovative</w:t>
      </w:r>
    </w:p>
    <w:p w:rsidR="00640E07" w:rsidRDefault="00640E07" w:rsidP="00CD27A7">
      <w:pPr>
        <w:spacing w:line="240" w:lineRule="auto"/>
        <w:contextualSpacing/>
        <w:jc w:val="both"/>
      </w:pPr>
      <w:r>
        <w:t>Be Objective</w:t>
      </w:r>
    </w:p>
    <w:p w:rsidR="00640E07" w:rsidRDefault="00640E07" w:rsidP="00CD27A7">
      <w:pPr>
        <w:spacing w:line="240" w:lineRule="auto"/>
        <w:contextualSpacing/>
        <w:jc w:val="both"/>
      </w:pPr>
      <w:r>
        <w:t>Be Honest</w:t>
      </w:r>
    </w:p>
    <w:p w:rsidR="00640E07" w:rsidRDefault="00640E07" w:rsidP="00CD27A7">
      <w:pPr>
        <w:spacing w:line="240" w:lineRule="auto"/>
        <w:contextualSpacing/>
        <w:jc w:val="both"/>
      </w:pPr>
      <w:r>
        <w:t>Be Patient</w:t>
      </w:r>
    </w:p>
    <w:p w:rsidR="00640E07" w:rsidRDefault="00640E07" w:rsidP="00CD27A7">
      <w:pPr>
        <w:spacing w:line="240" w:lineRule="auto"/>
        <w:contextualSpacing/>
        <w:jc w:val="both"/>
      </w:pPr>
      <w:r>
        <w:t>Follow Rules</w:t>
      </w:r>
    </w:p>
    <w:p w:rsidR="00640E07" w:rsidRDefault="00640E07" w:rsidP="00CD27A7">
      <w:pPr>
        <w:spacing w:line="240" w:lineRule="auto"/>
        <w:contextualSpacing/>
        <w:jc w:val="both"/>
      </w:pPr>
      <w:r>
        <w:t>Solve Problems</w:t>
      </w:r>
    </w:p>
    <w:p w:rsidR="00640E07" w:rsidRDefault="00640E07" w:rsidP="00CD27A7">
      <w:pPr>
        <w:spacing w:line="240" w:lineRule="auto"/>
        <w:contextualSpacing/>
        <w:jc w:val="both"/>
      </w:pPr>
      <w:r>
        <w:t>Think Critically</w:t>
      </w:r>
    </w:p>
    <w:p w:rsidR="00640E07" w:rsidRDefault="00640E07" w:rsidP="00CD27A7">
      <w:pPr>
        <w:spacing w:line="240" w:lineRule="auto"/>
        <w:contextualSpacing/>
        <w:jc w:val="both"/>
      </w:pPr>
      <w:r>
        <w:t>Think Independently</w:t>
      </w:r>
    </w:p>
    <w:p w:rsidR="00640E07" w:rsidRDefault="00640E07" w:rsidP="00CD27A7">
      <w:pPr>
        <w:spacing w:line="240" w:lineRule="auto"/>
        <w:contextualSpacing/>
        <w:jc w:val="both"/>
      </w:pPr>
      <w:r>
        <w:t>Take Notes</w:t>
      </w:r>
    </w:p>
    <w:p w:rsidR="00640E07" w:rsidRDefault="00640E07" w:rsidP="00CD27A7">
      <w:pPr>
        <w:spacing w:line="240" w:lineRule="auto"/>
        <w:contextualSpacing/>
        <w:jc w:val="both"/>
      </w:pPr>
      <w:r>
        <w:t>Write Report</w:t>
      </w:r>
    </w:p>
    <w:p w:rsidR="00640E07" w:rsidRDefault="00640E07" w:rsidP="00CD27A7">
      <w:pPr>
        <w:spacing w:line="240" w:lineRule="auto"/>
        <w:contextualSpacing/>
        <w:jc w:val="both"/>
      </w:pPr>
      <w:r>
        <w:t>Utilize the Scientific Method</w:t>
      </w:r>
    </w:p>
    <w:p w:rsidR="00640E07" w:rsidRDefault="00640E07" w:rsidP="00CD27A7">
      <w:pPr>
        <w:spacing w:line="240" w:lineRule="auto"/>
        <w:contextualSpacing/>
        <w:jc w:val="both"/>
      </w:pPr>
      <w:r>
        <w:t>Interpret Data</w:t>
      </w:r>
    </w:p>
    <w:p w:rsidR="00640E07" w:rsidRDefault="00640E07" w:rsidP="00CD27A7">
      <w:pPr>
        <w:spacing w:line="240" w:lineRule="auto"/>
        <w:contextualSpacing/>
        <w:jc w:val="both"/>
      </w:pPr>
      <w:r>
        <w:t>Learn to Use New Tools</w:t>
      </w:r>
    </w:p>
    <w:p w:rsidR="00640E07" w:rsidRDefault="00640E07" w:rsidP="00CD27A7">
      <w:pPr>
        <w:spacing w:line="240" w:lineRule="auto"/>
        <w:contextualSpacing/>
        <w:jc w:val="both"/>
      </w:pPr>
      <w:r>
        <w:t>Learn New Skills</w:t>
      </w:r>
    </w:p>
    <w:p w:rsidR="00640E07" w:rsidRDefault="00640E07" w:rsidP="00CD27A7">
      <w:pPr>
        <w:spacing w:line="240" w:lineRule="auto"/>
        <w:contextualSpacing/>
        <w:jc w:val="both"/>
      </w:pPr>
      <w:r>
        <w:t>Present Information to a Group</w:t>
      </w:r>
    </w:p>
    <w:p w:rsidR="00640E07" w:rsidRDefault="00640E07" w:rsidP="00CD27A7">
      <w:pPr>
        <w:spacing w:line="240" w:lineRule="auto"/>
        <w:contextualSpacing/>
        <w:jc w:val="both"/>
      </w:pPr>
      <w:r>
        <w:t>Work Alone</w:t>
      </w:r>
    </w:p>
    <w:p w:rsidR="00640E07" w:rsidRDefault="00640E07" w:rsidP="00CD27A7">
      <w:pPr>
        <w:spacing w:line="240" w:lineRule="auto"/>
        <w:contextualSpacing/>
        <w:jc w:val="both"/>
      </w:pPr>
      <w:r>
        <w:t>Work in a Group</w:t>
      </w:r>
    </w:p>
    <w:p w:rsidR="00640E07" w:rsidRDefault="00640E07" w:rsidP="00CD27A7">
      <w:pPr>
        <w:spacing w:line="240" w:lineRule="auto"/>
        <w:contextualSpacing/>
        <w:jc w:val="both"/>
      </w:pPr>
      <w:r>
        <w:t xml:space="preserve">Work in a </w:t>
      </w:r>
      <w:r w:rsidR="00D07115">
        <w:t>Laboratory</w:t>
      </w:r>
      <w:r>
        <w:t xml:space="preserve"> Setting</w:t>
      </w:r>
    </w:p>
    <w:p w:rsidR="00640E07" w:rsidRDefault="00640E07" w:rsidP="00CD27A7">
      <w:pPr>
        <w:spacing w:line="240" w:lineRule="auto"/>
        <w:contextualSpacing/>
        <w:jc w:val="both"/>
      </w:pPr>
      <w:r>
        <w:t>Work in Variable Conditions</w:t>
      </w:r>
    </w:p>
    <w:p w:rsidR="00640E07" w:rsidRDefault="00640E07" w:rsidP="00CD27A7">
      <w:pPr>
        <w:spacing w:line="240" w:lineRule="auto"/>
        <w:contextualSpacing/>
        <w:jc w:val="both"/>
      </w:pPr>
      <w:r>
        <w:t>Work under Stressful Conditions</w:t>
      </w:r>
    </w:p>
    <w:p w:rsidR="00640E07" w:rsidRDefault="00640E07" w:rsidP="00CD27A7">
      <w:pPr>
        <w:spacing w:line="240" w:lineRule="auto"/>
        <w:contextualSpacing/>
        <w:jc w:val="both"/>
      </w:pPr>
      <w:r>
        <w:t>Pursue Concurrent Degrees</w:t>
      </w:r>
    </w:p>
    <w:p w:rsidR="00640E07" w:rsidRDefault="00640E07" w:rsidP="00CD27A7">
      <w:pPr>
        <w:spacing w:line="240" w:lineRule="auto"/>
        <w:contextualSpacing/>
        <w:jc w:val="both"/>
      </w:pPr>
      <w:r>
        <w:t>Obtain Above Average Grades (A’s or B’s) in Forensic Science Courses</w:t>
      </w:r>
    </w:p>
    <w:p w:rsidR="00640E07" w:rsidRDefault="00640E07" w:rsidP="00CD27A7">
      <w:pPr>
        <w:spacing w:line="240" w:lineRule="auto"/>
        <w:contextualSpacing/>
        <w:jc w:val="both"/>
      </w:pPr>
      <w:r>
        <w:t>Obtain Above Average Grades (A’s or B’s) in Math Courses</w:t>
      </w:r>
    </w:p>
    <w:p w:rsidR="006C591B" w:rsidRDefault="00640E07" w:rsidP="00694746">
      <w:pPr>
        <w:pBdr>
          <w:bottom w:val="single" w:sz="4" w:space="1" w:color="auto"/>
        </w:pBdr>
        <w:spacing w:after="120" w:line="240" w:lineRule="auto"/>
        <w:contextualSpacing/>
        <w:jc w:val="both"/>
        <w:rPr>
          <w:shd w:val="clear" w:color="auto" w:fill="FFFFFF"/>
        </w:rPr>
      </w:pPr>
      <w:r>
        <w:t>Obtain Above Average Grades (A’s or B’s) in Science Courses</w:t>
      </w:r>
    </w:p>
    <w:p w:rsidR="0053565F" w:rsidRDefault="0053565F" w:rsidP="00370AE7">
      <w:pPr>
        <w:pStyle w:val="Heading3"/>
      </w:pPr>
    </w:p>
    <w:p w:rsidR="00653B4D" w:rsidRPr="00653B4D" w:rsidRDefault="00653B4D" w:rsidP="00370AE7">
      <w:pPr>
        <w:pStyle w:val="Heading3"/>
      </w:pPr>
      <w:bookmarkStart w:id="35" w:name="_Toc467702290"/>
      <w:r>
        <w:t xml:space="preserve">Outcome </w:t>
      </w:r>
      <w:r w:rsidR="00CD2E97">
        <w:t>e</w:t>
      </w:r>
      <w:r>
        <w:t>xpectations</w:t>
      </w:r>
      <w:r w:rsidR="00CD2E97">
        <w:t>.</w:t>
      </w:r>
      <w:bookmarkEnd w:id="35"/>
    </w:p>
    <w:p w:rsidR="00EE1C5F" w:rsidRDefault="00EE1C5F" w:rsidP="00EE1C5F">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The outcome expectations section of the new survey instrument was designed based on results found in a study examining why forensic scientists might pursue and maintain a career in the field (Dawley, Houck, &amp; Gupta, 2014).  The study investigated </w:t>
      </w:r>
      <w:r>
        <w:rPr>
          <w:rFonts w:ascii="Times New Roman" w:hAnsi="Times New Roman"/>
          <w:color w:val="000000"/>
          <w:shd w:val="clear" w:color="auto" w:fill="FFFFFF"/>
        </w:rPr>
        <w:lastRenderedPageBreak/>
        <w:t xml:space="preserve">why individuals entered or stayed in the field, which </w:t>
      </w:r>
      <w:r w:rsidR="00B6610F">
        <w:rPr>
          <w:rFonts w:ascii="Times New Roman" w:hAnsi="Times New Roman"/>
          <w:color w:val="000000"/>
          <w:shd w:val="clear" w:color="auto" w:fill="FFFFFF"/>
        </w:rPr>
        <w:t>was</w:t>
      </w:r>
      <w:r>
        <w:rPr>
          <w:rFonts w:ascii="Times New Roman" w:hAnsi="Times New Roman"/>
          <w:color w:val="000000"/>
          <w:shd w:val="clear" w:color="auto" w:fill="FFFFFF"/>
        </w:rPr>
        <w:t xml:space="preserve"> exploring the practitioner’s outcome expectations</w:t>
      </w:r>
      <w:r w:rsidR="00C532D8">
        <w:rPr>
          <w:rFonts w:ascii="Times New Roman" w:hAnsi="Times New Roman"/>
          <w:color w:val="000000"/>
          <w:shd w:val="clear" w:color="auto" w:fill="FFFFFF"/>
        </w:rPr>
        <w:t xml:space="preserve"> or what the individual believed</w:t>
      </w:r>
      <w:r>
        <w:rPr>
          <w:rFonts w:ascii="Times New Roman" w:hAnsi="Times New Roman"/>
          <w:color w:val="000000"/>
          <w:shd w:val="clear" w:color="auto" w:fill="FFFFFF"/>
        </w:rPr>
        <w:t xml:space="preserve"> </w:t>
      </w:r>
      <w:r w:rsidR="00C532D8">
        <w:rPr>
          <w:rFonts w:ascii="Times New Roman" w:hAnsi="Times New Roman"/>
          <w:color w:val="000000"/>
          <w:shd w:val="clear" w:color="auto" w:fill="FFFFFF"/>
        </w:rPr>
        <w:t>would</w:t>
      </w:r>
      <w:r>
        <w:rPr>
          <w:rFonts w:ascii="Times New Roman" w:hAnsi="Times New Roman"/>
          <w:color w:val="000000"/>
          <w:shd w:val="clear" w:color="auto" w:fill="FFFFFF"/>
        </w:rPr>
        <w:t xml:space="preserve"> happen if a career in </w:t>
      </w:r>
      <w:r w:rsidR="00C532D8">
        <w:rPr>
          <w:rFonts w:ascii="Times New Roman" w:hAnsi="Times New Roman"/>
          <w:color w:val="000000"/>
          <w:shd w:val="clear" w:color="auto" w:fill="FFFFFF"/>
        </w:rPr>
        <w:t>forensic science was</w:t>
      </w:r>
      <w:r>
        <w:rPr>
          <w:rFonts w:ascii="Times New Roman" w:hAnsi="Times New Roman"/>
          <w:color w:val="000000"/>
          <w:shd w:val="clear" w:color="auto" w:fill="FFFFFF"/>
        </w:rPr>
        <w:t xml:space="preserve"> obtained (Lent &amp; Brown, 2006).  The reasons found for entering and staying in the field of forensic science were modified to create items related to students’ outcome expectations as a result of majoring in forensic science.</w:t>
      </w:r>
    </w:p>
    <w:p w:rsidR="0011161A" w:rsidRDefault="00EE1C5F" w:rsidP="0053565F">
      <w:pPr>
        <w:ind w:firstLine="720"/>
        <w:rPr>
          <w:rFonts w:ascii="Times New Roman" w:hAnsi="Times New Roman"/>
          <w:color w:val="000000"/>
          <w:shd w:val="clear" w:color="auto" w:fill="FFFFFF"/>
        </w:rPr>
      </w:pPr>
      <w:r>
        <w:rPr>
          <w:rFonts w:ascii="Times New Roman" w:hAnsi="Times New Roman"/>
          <w:color w:val="000000"/>
          <w:shd w:val="clear" w:color="auto" w:fill="FFFFFF"/>
        </w:rPr>
        <w:t>The outcome expectation</w:t>
      </w:r>
      <w:r w:rsidR="0033073B">
        <w:rPr>
          <w:rFonts w:ascii="Times New Roman" w:hAnsi="Times New Roman"/>
          <w:color w:val="000000"/>
          <w:shd w:val="clear" w:color="auto" w:fill="FFFFFF"/>
        </w:rPr>
        <w:t>s</w:t>
      </w:r>
      <w:r>
        <w:rPr>
          <w:rFonts w:ascii="Times New Roman" w:hAnsi="Times New Roman"/>
          <w:color w:val="000000"/>
          <w:shd w:val="clear" w:color="auto" w:fill="FFFFFF"/>
        </w:rPr>
        <w:t xml:space="preserve"> items were constructed based on Lent (2005) describing outcome expectations as “If I try doing this, what will happen” (p. 104).  Participants were asked their level of agreement or disagreement with statements about outcome expectations related to majoring in forensic science (e.g. “If I major in forensic science, I will get to use my talents &amp; skills”).  Twelve items were included in the outcome expectations section for the study</w:t>
      </w:r>
      <w:r w:rsidR="009432F5">
        <w:rPr>
          <w:rFonts w:ascii="Times New Roman" w:hAnsi="Times New Roman"/>
          <w:color w:val="000000"/>
          <w:shd w:val="clear" w:color="auto" w:fill="FFFFFF"/>
        </w:rPr>
        <w:t xml:space="preserve"> (see Table 2)</w:t>
      </w:r>
      <w:r>
        <w:rPr>
          <w:rFonts w:ascii="Times New Roman" w:hAnsi="Times New Roman"/>
          <w:color w:val="000000"/>
          <w:shd w:val="clear" w:color="auto" w:fill="FFFFFF"/>
        </w:rPr>
        <w:t xml:space="preserve">.  Reponses were reported on a </w:t>
      </w:r>
      <w:r w:rsidR="00B66E11">
        <w:rPr>
          <w:rFonts w:ascii="Times New Roman" w:hAnsi="Times New Roman"/>
          <w:color w:val="000000"/>
          <w:shd w:val="clear" w:color="auto" w:fill="FFFFFF"/>
        </w:rPr>
        <w:t>5-point Likert scale (</w:t>
      </w:r>
      <w:r w:rsidR="00CD2E97">
        <w:rPr>
          <w:rFonts w:ascii="Times New Roman" w:hAnsi="Times New Roman"/>
          <w:color w:val="000000"/>
          <w:shd w:val="clear" w:color="auto" w:fill="FFFFFF"/>
        </w:rPr>
        <w:t xml:space="preserve">1 = </w:t>
      </w:r>
      <w:r>
        <w:rPr>
          <w:rFonts w:ascii="Times New Roman" w:hAnsi="Times New Roman"/>
          <w:color w:val="000000"/>
          <w:shd w:val="clear" w:color="auto" w:fill="FFFFFF"/>
        </w:rPr>
        <w:t xml:space="preserve">Strongly Disagree, </w:t>
      </w:r>
      <w:r w:rsidR="00CD2E97">
        <w:rPr>
          <w:rFonts w:ascii="Times New Roman" w:hAnsi="Times New Roman"/>
          <w:color w:val="000000"/>
          <w:shd w:val="clear" w:color="auto" w:fill="FFFFFF"/>
        </w:rPr>
        <w:t xml:space="preserve">2 = </w:t>
      </w:r>
      <w:r>
        <w:rPr>
          <w:rFonts w:ascii="Times New Roman" w:hAnsi="Times New Roman"/>
          <w:color w:val="000000"/>
          <w:shd w:val="clear" w:color="auto" w:fill="FFFFFF"/>
        </w:rPr>
        <w:t xml:space="preserve">Somewhat Disagree, </w:t>
      </w:r>
      <w:r w:rsidR="00CD2E97">
        <w:rPr>
          <w:rFonts w:ascii="Times New Roman" w:hAnsi="Times New Roman"/>
          <w:color w:val="000000"/>
          <w:shd w:val="clear" w:color="auto" w:fill="FFFFFF"/>
        </w:rPr>
        <w:t xml:space="preserve">3 = </w:t>
      </w:r>
      <w:r>
        <w:rPr>
          <w:rFonts w:ascii="Times New Roman" w:hAnsi="Times New Roman"/>
          <w:color w:val="000000"/>
          <w:shd w:val="clear" w:color="auto" w:fill="FFFFFF"/>
        </w:rPr>
        <w:t xml:space="preserve">Neither Agree Nor Disagree, </w:t>
      </w:r>
      <w:r w:rsidR="00CD2E97">
        <w:rPr>
          <w:rFonts w:ascii="Times New Roman" w:hAnsi="Times New Roman"/>
          <w:color w:val="000000"/>
          <w:shd w:val="clear" w:color="auto" w:fill="FFFFFF"/>
        </w:rPr>
        <w:t xml:space="preserve">4 = </w:t>
      </w:r>
      <w:r>
        <w:rPr>
          <w:rFonts w:ascii="Times New Roman" w:hAnsi="Times New Roman"/>
          <w:color w:val="000000"/>
          <w:shd w:val="clear" w:color="auto" w:fill="FFFFFF"/>
        </w:rPr>
        <w:t xml:space="preserve">Somewhat Agree, and </w:t>
      </w:r>
      <w:r w:rsidR="00CD2E97">
        <w:rPr>
          <w:rFonts w:ascii="Times New Roman" w:hAnsi="Times New Roman"/>
          <w:color w:val="000000"/>
          <w:shd w:val="clear" w:color="auto" w:fill="FFFFFF"/>
        </w:rPr>
        <w:t xml:space="preserve">5 = </w:t>
      </w:r>
      <w:r>
        <w:rPr>
          <w:rFonts w:ascii="Times New Roman" w:hAnsi="Times New Roman"/>
          <w:color w:val="000000"/>
          <w:shd w:val="clear" w:color="auto" w:fill="FFFFFF"/>
        </w:rPr>
        <w:t xml:space="preserve">Strongly Agree).  </w:t>
      </w:r>
    </w:p>
    <w:p w:rsidR="002F390B" w:rsidRPr="002F390B" w:rsidRDefault="002F390B" w:rsidP="00CD27A7">
      <w:pPr>
        <w:pStyle w:val="Caption"/>
        <w:keepNext/>
        <w:spacing w:line="480" w:lineRule="auto"/>
        <w:rPr>
          <w:b w:val="0"/>
        </w:rPr>
      </w:pPr>
      <w:bookmarkStart w:id="36" w:name="_Toc467702739"/>
      <w:r w:rsidRPr="002F390B">
        <w:rPr>
          <w:b w:val="0"/>
        </w:rPr>
        <w:t xml:space="preserve">Table </w:t>
      </w:r>
      <w:r w:rsidR="00EB53B5">
        <w:rPr>
          <w:b w:val="0"/>
        </w:rPr>
        <w:fldChar w:fldCharType="begin"/>
      </w:r>
      <w:r w:rsidR="00EB53B5">
        <w:rPr>
          <w:b w:val="0"/>
        </w:rPr>
        <w:instrText xml:space="preserve"> SEQ Table \* ARABIC </w:instrText>
      </w:r>
      <w:r w:rsidR="00EB53B5">
        <w:rPr>
          <w:b w:val="0"/>
        </w:rPr>
        <w:fldChar w:fldCharType="separate"/>
      </w:r>
      <w:r w:rsidR="0092765B">
        <w:rPr>
          <w:b w:val="0"/>
          <w:noProof/>
        </w:rPr>
        <w:t>3</w:t>
      </w:r>
      <w:bookmarkEnd w:id="36"/>
      <w:r w:rsidR="00EB53B5">
        <w:rPr>
          <w:b w:val="0"/>
        </w:rPr>
        <w:fldChar w:fldCharType="end"/>
      </w:r>
    </w:p>
    <w:p w:rsidR="002F390B" w:rsidRPr="002F390B" w:rsidRDefault="002F390B" w:rsidP="00CD27A7">
      <w:pPr>
        <w:rPr>
          <w:i/>
        </w:rPr>
      </w:pPr>
      <w:r w:rsidRPr="008D1D1F">
        <w:rPr>
          <w:i/>
        </w:rPr>
        <w:t>Survey Items Measuring Outcome Expectations</w:t>
      </w:r>
    </w:p>
    <w:p w:rsidR="00640E07" w:rsidRDefault="00640E07" w:rsidP="00791314">
      <w:pPr>
        <w:pBdr>
          <w:top w:val="single" w:sz="4" w:space="1" w:color="auto"/>
          <w:bottom w:val="single" w:sz="4" w:space="1" w:color="auto"/>
        </w:pBdr>
        <w:spacing w:before="120" w:after="120" w:line="240" w:lineRule="auto"/>
        <w:contextualSpacing/>
      </w:pPr>
      <w:r>
        <w:t>Item</w:t>
      </w:r>
    </w:p>
    <w:p w:rsidR="00640E07" w:rsidRDefault="00640E07" w:rsidP="00B66E11">
      <w:pPr>
        <w:spacing w:before="120" w:line="240" w:lineRule="auto"/>
        <w:contextualSpacing/>
        <w:jc w:val="both"/>
      </w:pPr>
      <w:r>
        <w:t>Get to Use My Talents and Skills</w:t>
      </w:r>
    </w:p>
    <w:p w:rsidR="00640E07" w:rsidRDefault="00640E07" w:rsidP="00185584">
      <w:pPr>
        <w:spacing w:line="240" w:lineRule="auto"/>
        <w:contextualSpacing/>
        <w:jc w:val="both"/>
      </w:pPr>
      <w:r>
        <w:t>Make a Good Salary</w:t>
      </w:r>
    </w:p>
    <w:p w:rsidR="00640E07" w:rsidRDefault="00640E07" w:rsidP="00185584">
      <w:pPr>
        <w:spacing w:line="240" w:lineRule="auto"/>
        <w:contextualSpacing/>
        <w:jc w:val="both"/>
      </w:pPr>
      <w:r>
        <w:t>Make a Difference</w:t>
      </w:r>
    </w:p>
    <w:p w:rsidR="00640E07" w:rsidRDefault="00640E07" w:rsidP="00185584">
      <w:pPr>
        <w:spacing w:line="240" w:lineRule="auto"/>
        <w:contextualSpacing/>
        <w:jc w:val="both"/>
      </w:pPr>
      <w:r>
        <w:t>Be Respected</w:t>
      </w:r>
    </w:p>
    <w:p w:rsidR="00640E07" w:rsidRDefault="00640E07" w:rsidP="00185584">
      <w:pPr>
        <w:spacing w:line="240" w:lineRule="auto"/>
        <w:contextualSpacing/>
        <w:jc w:val="both"/>
      </w:pPr>
      <w:r>
        <w:t>Be Proud of Myself</w:t>
      </w:r>
    </w:p>
    <w:p w:rsidR="00640E07" w:rsidRDefault="00640E07" w:rsidP="00185584">
      <w:pPr>
        <w:spacing w:line="240" w:lineRule="auto"/>
        <w:contextualSpacing/>
        <w:jc w:val="both"/>
      </w:pPr>
      <w:r>
        <w:t>Be Connected to a Larger Organization</w:t>
      </w:r>
    </w:p>
    <w:p w:rsidR="00640E07" w:rsidRDefault="00640E07" w:rsidP="00185584">
      <w:pPr>
        <w:spacing w:line="240" w:lineRule="auto"/>
        <w:contextualSpacing/>
        <w:jc w:val="both"/>
      </w:pPr>
      <w:r>
        <w:t>Enjoy My Job</w:t>
      </w:r>
    </w:p>
    <w:p w:rsidR="00640E07" w:rsidRDefault="00640E07" w:rsidP="00185584">
      <w:pPr>
        <w:spacing w:line="240" w:lineRule="auto"/>
        <w:contextualSpacing/>
        <w:jc w:val="both"/>
      </w:pPr>
      <w:r>
        <w:t>Have an Exciting Job</w:t>
      </w:r>
    </w:p>
    <w:p w:rsidR="00640E07" w:rsidRDefault="00640E07" w:rsidP="00185584">
      <w:pPr>
        <w:spacing w:line="240" w:lineRule="auto"/>
        <w:contextualSpacing/>
        <w:jc w:val="both"/>
      </w:pPr>
      <w:r>
        <w:t>Have Many Job Opportunities</w:t>
      </w:r>
    </w:p>
    <w:p w:rsidR="00640E07" w:rsidRDefault="00640E07" w:rsidP="00185584">
      <w:pPr>
        <w:spacing w:line="240" w:lineRule="auto"/>
        <w:contextualSpacing/>
        <w:jc w:val="both"/>
      </w:pPr>
      <w:r>
        <w:t>Have Educational and Professional Growth Opportunities</w:t>
      </w:r>
    </w:p>
    <w:p w:rsidR="00640E07" w:rsidRDefault="00640E07" w:rsidP="00185584">
      <w:pPr>
        <w:spacing w:line="240" w:lineRule="auto"/>
        <w:contextualSpacing/>
        <w:jc w:val="both"/>
      </w:pPr>
      <w:r>
        <w:t>Have Work-Life Balance</w:t>
      </w:r>
    </w:p>
    <w:p w:rsidR="00640E07" w:rsidRPr="00DC4DD8" w:rsidRDefault="00640E07" w:rsidP="00640E07">
      <w:pPr>
        <w:pBdr>
          <w:bottom w:val="single" w:sz="4" w:space="1" w:color="auto"/>
        </w:pBdr>
        <w:spacing w:line="240" w:lineRule="auto"/>
        <w:contextualSpacing/>
        <w:jc w:val="both"/>
      </w:pPr>
      <w:r>
        <w:t>Have Job Stability</w:t>
      </w:r>
    </w:p>
    <w:p w:rsidR="008D1D1F" w:rsidRDefault="008D1D1F" w:rsidP="00B66E11">
      <w:pPr>
        <w:spacing w:line="240" w:lineRule="auto"/>
        <w:ind w:firstLine="720"/>
        <w:rPr>
          <w:rFonts w:ascii="Times New Roman" w:hAnsi="Times New Roman"/>
          <w:color w:val="000000"/>
          <w:shd w:val="clear" w:color="auto" w:fill="FFFFFF"/>
        </w:rPr>
      </w:pPr>
    </w:p>
    <w:p w:rsidR="00B66E11" w:rsidRDefault="00B66E11" w:rsidP="00B66E11">
      <w:pPr>
        <w:spacing w:line="240" w:lineRule="auto"/>
        <w:ind w:firstLine="720"/>
        <w:rPr>
          <w:rFonts w:ascii="Times New Roman" w:hAnsi="Times New Roman"/>
          <w:color w:val="000000"/>
          <w:shd w:val="clear" w:color="auto" w:fill="FFFFFF"/>
        </w:rPr>
      </w:pPr>
    </w:p>
    <w:p w:rsidR="00575CEF" w:rsidRPr="00575CEF" w:rsidRDefault="00575CEF" w:rsidP="00370AE7">
      <w:pPr>
        <w:pStyle w:val="Heading3"/>
      </w:pPr>
      <w:bookmarkStart w:id="37" w:name="_Toc467702291"/>
      <w:r>
        <w:lastRenderedPageBreak/>
        <w:t>Interests</w:t>
      </w:r>
      <w:r w:rsidR="003F5735">
        <w:t>.</w:t>
      </w:r>
      <w:bookmarkEnd w:id="37"/>
    </w:p>
    <w:p w:rsidR="00EE1C5F" w:rsidRDefault="00EE1C5F" w:rsidP="00EE1C5F">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The interests section of the new survey instrument utilized the O*NET Interest Profiler, a public domain self-assessment career exploration tool sponsored by the U.S. Department of Labor Employment &amp; Training Administration and developed by the National Center for O*NET </w:t>
      </w:r>
      <w:r w:rsidR="00653B4D">
        <w:rPr>
          <w:rFonts w:ascii="Times New Roman" w:hAnsi="Times New Roman"/>
          <w:color w:val="000000"/>
          <w:shd w:val="clear" w:color="auto" w:fill="FFFFFF"/>
        </w:rPr>
        <w:t>D</w:t>
      </w:r>
      <w:r>
        <w:rPr>
          <w:rFonts w:ascii="Times New Roman" w:hAnsi="Times New Roman"/>
          <w:color w:val="000000"/>
          <w:shd w:val="clear" w:color="auto" w:fill="FFFFFF"/>
        </w:rPr>
        <w:t>evelopment (</w:t>
      </w:r>
      <w:r>
        <w:rPr>
          <w:rFonts w:ascii="Times New Roman" w:hAnsi="Times New Roman"/>
        </w:rPr>
        <w:t>Rounds, Smith, Hubert, Lewis, &amp; Rivkin, 1999).  The O*NET Interest Profiler is a modified and expanded survey from Holland’s Vocational Choice Theory (1959) and RIASEC Model (1997).  Because Holland’s theories and models were utilized to develop the SCCT framework</w:t>
      </w:r>
      <w:r w:rsidR="0033073B">
        <w:rPr>
          <w:rFonts w:ascii="Times New Roman" w:hAnsi="Times New Roman"/>
        </w:rPr>
        <w:t>, the O*NET Interest Profiler was</w:t>
      </w:r>
      <w:r>
        <w:rPr>
          <w:rFonts w:ascii="Times New Roman" w:hAnsi="Times New Roman"/>
        </w:rPr>
        <w:t xml:space="preserve"> appropriate to measure interests in this new survey instrument. </w:t>
      </w:r>
    </w:p>
    <w:p w:rsidR="00EE1C5F" w:rsidRDefault="00EE1C5F" w:rsidP="00EE1C5F">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The O*NET Interest Profiler is made up of 60 items that ask participants to decide how they feel about work or job-related activities.  Each job related activity is linked to one of Holland’s </w:t>
      </w:r>
      <w:r>
        <w:rPr>
          <w:rFonts w:ascii="Times New Roman" w:hAnsi="Times New Roman"/>
        </w:rPr>
        <w:t xml:space="preserve">six occupational environments or areas of interests described in the Vocational Choice Theory—Realistic (R), Investigative (I), Artistic (A), Social (S), Enterprising (E), </w:t>
      </w:r>
      <w:r w:rsidR="00653B4D">
        <w:rPr>
          <w:rFonts w:ascii="Times New Roman" w:hAnsi="Times New Roman"/>
        </w:rPr>
        <w:t xml:space="preserve">or </w:t>
      </w:r>
      <w:r>
        <w:rPr>
          <w:rFonts w:ascii="Times New Roman" w:hAnsi="Times New Roman"/>
        </w:rPr>
        <w:t xml:space="preserve">Conventional (C).  </w:t>
      </w:r>
      <w:r>
        <w:rPr>
          <w:rFonts w:ascii="Times New Roman" w:hAnsi="Times New Roman"/>
          <w:color w:val="000000"/>
          <w:shd w:val="clear" w:color="auto" w:fill="FFFFFF"/>
        </w:rPr>
        <w:t>A personal RIASEC code is assigned that reorganizes the six letters based on a student’s collective reported interests, with the first letter representing their strongest area of interest and the last letter representing their weakest area of interest.  The U.S. Department of Labor Employmen</w:t>
      </w:r>
      <w:r w:rsidR="0033073B">
        <w:rPr>
          <w:rFonts w:ascii="Times New Roman" w:hAnsi="Times New Roman"/>
          <w:color w:val="000000"/>
          <w:shd w:val="clear" w:color="auto" w:fill="FFFFFF"/>
        </w:rPr>
        <w:t xml:space="preserve">t &amp; Training Administration </w:t>
      </w:r>
      <w:r>
        <w:rPr>
          <w:rFonts w:ascii="Times New Roman" w:hAnsi="Times New Roman"/>
          <w:color w:val="000000"/>
          <w:shd w:val="clear" w:color="auto" w:fill="FFFFFF"/>
        </w:rPr>
        <w:t>also assigned RIASEC codes to thousands of careers in the United States (Rounds, Armstrong, Liao, Lewis, &amp; Rivkin, 2008).  Personal RIASEC codes can be compared to career RIASEC codes to determine if a career matches a student’s interests.</w:t>
      </w:r>
    </w:p>
    <w:p w:rsidR="0011161A" w:rsidRDefault="00EE1C5F" w:rsidP="00791314">
      <w:pPr>
        <w:ind w:firstLine="720"/>
      </w:pPr>
      <w:r>
        <w:rPr>
          <w:rFonts w:ascii="Times New Roman" w:hAnsi="Times New Roman"/>
          <w:color w:val="000000"/>
          <w:shd w:val="clear" w:color="auto" w:fill="FFFFFF"/>
        </w:rPr>
        <w:lastRenderedPageBreak/>
        <w:t>All 60 items from the O*NET Interest Profiler were included in the interest section for the study</w:t>
      </w:r>
      <w:r w:rsidR="009432F5">
        <w:rPr>
          <w:rFonts w:ascii="Times New Roman" w:hAnsi="Times New Roman"/>
          <w:color w:val="000000"/>
          <w:shd w:val="clear" w:color="auto" w:fill="FFFFFF"/>
        </w:rPr>
        <w:t xml:space="preserve"> (see Table 3)</w:t>
      </w:r>
      <w:r>
        <w:rPr>
          <w:rFonts w:ascii="Times New Roman" w:hAnsi="Times New Roman"/>
          <w:color w:val="000000"/>
          <w:shd w:val="clear" w:color="auto" w:fill="FFFFFF"/>
        </w:rPr>
        <w:t xml:space="preserve">.  Responses were reported on a </w:t>
      </w:r>
      <w:r w:rsidR="00653B4D">
        <w:rPr>
          <w:rFonts w:ascii="Times New Roman" w:hAnsi="Times New Roman"/>
          <w:color w:val="000000"/>
          <w:shd w:val="clear" w:color="auto" w:fill="FFFFFF"/>
        </w:rPr>
        <w:t>5</w:t>
      </w:r>
      <w:r>
        <w:rPr>
          <w:rFonts w:ascii="Times New Roman" w:hAnsi="Times New Roman"/>
          <w:color w:val="000000"/>
          <w:shd w:val="clear" w:color="auto" w:fill="FFFFFF"/>
        </w:rPr>
        <w:t>-point Likert scale (</w:t>
      </w:r>
      <w:r w:rsidR="00B66E11">
        <w:rPr>
          <w:rFonts w:ascii="Times New Roman" w:hAnsi="Times New Roman"/>
          <w:color w:val="000000"/>
          <w:shd w:val="clear" w:color="auto" w:fill="FFFFFF"/>
        </w:rPr>
        <w:t xml:space="preserve">1 = </w:t>
      </w:r>
      <w:r>
        <w:rPr>
          <w:rFonts w:ascii="Times New Roman" w:hAnsi="Times New Roman"/>
          <w:color w:val="000000"/>
          <w:shd w:val="clear" w:color="auto" w:fill="FFFFFF"/>
        </w:rPr>
        <w:t xml:space="preserve">Strongly Dislike, </w:t>
      </w:r>
      <w:r w:rsidR="00B66E11">
        <w:rPr>
          <w:rFonts w:ascii="Times New Roman" w:hAnsi="Times New Roman"/>
          <w:color w:val="000000"/>
          <w:shd w:val="clear" w:color="auto" w:fill="FFFFFF"/>
        </w:rPr>
        <w:t xml:space="preserve">2 = </w:t>
      </w:r>
      <w:r>
        <w:rPr>
          <w:rFonts w:ascii="Times New Roman" w:hAnsi="Times New Roman"/>
          <w:color w:val="000000"/>
          <w:shd w:val="clear" w:color="auto" w:fill="FFFFFF"/>
        </w:rPr>
        <w:t xml:space="preserve">Dislike, </w:t>
      </w:r>
      <w:r w:rsidR="00B66E11">
        <w:rPr>
          <w:rFonts w:ascii="Times New Roman" w:hAnsi="Times New Roman"/>
          <w:color w:val="000000"/>
          <w:shd w:val="clear" w:color="auto" w:fill="FFFFFF"/>
        </w:rPr>
        <w:t xml:space="preserve">3 = </w:t>
      </w:r>
      <w:r>
        <w:rPr>
          <w:rFonts w:ascii="Times New Roman" w:hAnsi="Times New Roman"/>
          <w:color w:val="000000"/>
          <w:shd w:val="clear" w:color="auto" w:fill="FFFFFF"/>
        </w:rPr>
        <w:t xml:space="preserve">Unsure, </w:t>
      </w:r>
      <w:r w:rsidR="00B66E11">
        <w:rPr>
          <w:rFonts w:ascii="Times New Roman" w:hAnsi="Times New Roman"/>
          <w:color w:val="000000"/>
          <w:shd w:val="clear" w:color="auto" w:fill="FFFFFF"/>
        </w:rPr>
        <w:t xml:space="preserve">4 = </w:t>
      </w:r>
      <w:r>
        <w:rPr>
          <w:rFonts w:ascii="Times New Roman" w:hAnsi="Times New Roman"/>
          <w:color w:val="000000"/>
          <w:shd w:val="clear" w:color="auto" w:fill="FFFFFF"/>
        </w:rPr>
        <w:t xml:space="preserve">Like, and </w:t>
      </w:r>
      <w:r w:rsidR="00B66E11">
        <w:rPr>
          <w:rFonts w:ascii="Times New Roman" w:hAnsi="Times New Roman"/>
          <w:color w:val="000000"/>
          <w:shd w:val="clear" w:color="auto" w:fill="FFFFFF"/>
        </w:rPr>
        <w:t xml:space="preserve">5 = </w:t>
      </w:r>
      <w:r>
        <w:rPr>
          <w:rFonts w:ascii="Times New Roman" w:hAnsi="Times New Roman"/>
          <w:color w:val="000000"/>
          <w:shd w:val="clear" w:color="auto" w:fill="FFFFFF"/>
        </w:rPr>
        <w:t>Strongly Like).</w:t>
      </w:r>
    </w:p>
    <w:p w:rsidR="008D1D1F" w:rsidRPr="008D1D1F" w:rsidRDefault="008D1D1F" w:rsidP="0011161A">
      <w:bookmarkStart w:id="38" w:name="_Toc467702740"/>
      <w:r w:rsidRPr="008D1D1F">
        <w:t xml:space="preserve">Table </w:t>
      </w:r>
      <w:fldSimple w:instr=" SEQ Table \* ARABIC ">
        <w:r w:rsidR="0092765B">
          <w:rPr>
            <w:noProof/>
          </w:rPr>
          <w:t>4</w:t>
        </w:r>
        <w:bookmarkEnd w:id="38"/>
      </w:fldSimple>
    </w:p>
    <w:p w:rsidR="00570CDD" w:rsidRPr="008D1D1F" w:rsidRDefault="008D1D1F" w:rsidP="0011161A">
      <w:pPr>
        <w:rPr>
          <w:i/>
        </w:rPr>
      </w:pPr>
      <w:r w:rsidRPr="008D1D1F">
        <w:rPr>
          <w:i/>
        </w:rPr>
        <w:t>Survey Items Measuring Interests</w:t>
      </w:r>
    </w:p>
    <w:p w:rsidR="003F5735" w:rsidRDefault="003F5735" w:rsidP="003F5735">
      <w:pPr>
        <w:pBdr>
          <w:top w:val="single" w:sz="4" w:space="1" w:color="auto"/>
          <w:between w:val="single" w:sz="4" w:space="1" w:color="auto"/>
          <w:bar w:val="single" w:sz="4" w:color="auto"/>
        </w:pBdr>
        <w:spacing w:before="120" w:after="120" w:line="240" w:lineRule="auto"/>
        <w:contextualSpacing/>
        <w:jc w:val="both"/>
      </w:pPr>
      <w:r>
        <w:t>Item</w:t>
      </w:r>
    </w:p>
    <w:p w:rsidR="00D9096F" w:rsidRDefault="00D9096F" w:rsidP="003F5735">
      <w:pPr>
        <w:pBdr>
          <w:top w:val="single" w:sz="4" w:space="1" w:color="auto"/>
        </w:pBdr>
        <w:spacing w:line="240" w:lineRule="auto"/>
        <w:contextualSpacing/>
        <w:jc w:val="both"/>
      </w:pPr>
      <w:r>
        <w:t>Build Kitchen Cabinets</w:t>
      </w:r>
    </w:p>
    <w:p w:rsidR="00D9096F" w:rsidRPr="0076523C" w:rsidRDefault="00D9096F" w:rsidP="003F5735">
      <w:pPr>
        <w:pBdr>
          <w:top w:val="single" w:sz="4" w:space="1" w:color="auto"/>
        </w:pBdr>
        <w:spacing w:line="240" w:lineRule="auto"/>
        <w:contextualSpacing/>
        <w:jc w:val="both"/>
      </w:pPr>
      <w:r>
        <w:t>Lay Brick or Tile</w:t>
      </w:r>
    </w:p>
    <w:p w:rsidR="00D9096F" w:rsidRDefault="00D9096F" w:rsidP="003F5735">
      <w:pPr>
        <w:pBdr>
          <w:top w:val="single" w:sz="4" w:space="1" w:color="auto"/>
        </w:pBdr>
        <w:spacing w:line="240" w:lineRule="auto"/>
        <w:contextualSpacing/>
        <w:jc w:val="both"/>
      </w:pPr>
      <w:r>
        <w:t>Develop a New Medicine</w:t>
      </w:r>
    </w:p>
    <w:p w:rsidR="00D9096F" w:rsidRDefault="00D9096F" w:rsidP="00185584">
      <w:pPr>
        <w:spacing w:line="240" w:lineRule="auto"/>
        <w:contextualSpacing/>
        <w:jc w:val="both"/>
      </w:pPr>
      <w:r>
        <w:t>Study Ways to Reduce Water Pollution</w:t>
      </w:r>
    </w:p>
    <w:p w:rsidR="00D9096F" w:rsidRDefault="00D9096F" w:rsidP="00570CDD">
      <w:pPr>
        <w:spacing w:line="240" w:lineRule="auto"/>
        <w:contextualSpacing/>
        <w:jc w:val="both"/>
      </w:pPr>
      <w:r>
        <w:t>Write Books or Plays</w:t>
      </w:r>
    </w:p>
    <w:p w:rsidR="00D9096F" w:rsidRDefault="00D9096F" w:rsidP="00185584">
      <w:pPr>
        <w:spacing w:line="240" w:lineRule="auto"/>
        <w:contextualSpacing/>
        <w:jc w:val="both"/>
      </w:pPr>
      <w:r>
        <w:t>Play a Musical Instrument</w:t>
      </w:r>
    </w:p>
    <w:p w:rsidR="00D9096F" w:rsidRDefault="00D9096F" w:rsidP="00E90C3A">
      <w:pPr>
        <w:spacing w:line="240" w:lineRule="auto"/>
        <w:contextualSpacing/>
        <w:jc w:val="both"/>
      </w:pPr>
      <w:r>
        <w:t>Teach an Individual an Exercise Routine</w:t>
      </w:r>
    </w:p>
    <w:p w:rsidR="00D9096F" w:rsidRDefault="00D9096F" w:rsidP="00E90C3A">
      <w:pPr>
        <w:spacing w:line="240" w:lineRule="auto"/>
        <w:contextualSpacing/>
        <w:jc w:val="both"/>
      </w:pPr>
      <w:r>
        <w:t>Help People with Personal or Emotional Problems</w:t>
      </w:r>
    </w:p>
    <w:p w:rsidR="00D9096F" w:rsidRDefault="00D9096F" w:rsidP="00E90C3A">
      <w:pPr>
        <w:spacing w:line="240" w:lineRule="auto"/>
        <w:contextualSpacing/>
        <w:jc w:val="both"/>
      </w:pPr>
      <w:r>
        <w:t>Buy and Sell Stocks and Bonds</w:t>
      </w:r>
    </w:p>
    <w:p w:rsidR="00D9096F" w:rsidRDefault="00D9096F" w:rsidP="00E90C3A">
      <w:pPr>
        <w:spacing w:line="240" w:lineRule="auto"/>
        <w:contextualSpacing/>
        <w:jc w:val="both"/>
      </w:pPr>
      <w:r>
        <w:t>Manage a Retail Store</w:t>
      </w:r>
    </w:p>
    <w:p w:rsidR="00D9096F" w:rsidRDefault="00D9096F" w:rsidP="00E90C3A">
      <w:pPr>
        <w:spacing w:line="240" w:lineRule="auto"/>
        <w:contextualSpacing/>
        <w:jc w:val="both"/>
      </w:pPr>
      <w:r>
        <w:t>Develop a Spreadsheet Using Computer Software</w:t>
      </w:r>
    </w:p>
    <w:p w:rsidR="00D9096F" w:rsidRDefault="00D9096F" w:rsidP="00185584">
      <w:pPr>
        <w:spacing w:line="240" w:lineRule="auto"/>
        <w:contextualSpacing/>
        <w:jc w:val="both"/>
      </w:pPr>
      <w:r>
        <w:t>Proofread Records or Forms</w:t>
      </w:r>
    </w:p>
    <w:p w:rsidR="00D9096F" w:rsidRDefault="00D9096F" w:rsidP="00E90C3A">
      <w:pPr>
        <w:spacing w:line="240" w:lineRule="auto"/>
        <w:contextualSpacing/>
        <w:jc w:val="both"/>
      </w:pPr>
      <w:r>
        <w:t>Repair Household Appliances</w:t>
      </w:r>
    </w:p>
    <w:p w:rsidR="00D9096F" w:rsidRPr="00DC4DD8" w:rsidRDefault="00D9096F" w:rsidP="00185584">
      <w:pPr>
        <w:spacing w:line="240" w:lineRule="auto"/>
        <w:contextualSpacing/>
        <w:jc w:val="both"/>
      </w:pPr>
      <w:r>
        <w:t>Raise Fish in a Fish Hatchery</w:t>
      </w:r>
    </w:p>
    <w:p w:rsidR="00D9096F" w:rsidRDefault="00D9096F" w:rsidP="00185584">
      <w:pPr>
        <w:spacing w:line="240" w:lineRule="auto"/>
        <w:contextualSpacing/>
        <w:jc w:val="both"/>
      </w:pPr>
      <w:r>
        <w:t>Conduct Chemical Experiments</w:t>
      </w:r>
    </w:p>
    <w:p w:rsidR="00D9096F" w:rsidRDefault="00D9096F" w:rsidP="00185584">
      <w:pPr>
        <w:spacing w:line="240" w:lineRule="auto"/>
        <w:contextualSpacing/>
        <w:jc w:val="both"/>
      </w:pPr>
      <w:r>
        <w:t>Study the Movement of Planets</w:t>
      </w:r>
    </w:p>
    <w:p w:rsidR="00D9096F" w:rsidRDefault="00D9096F" w:rsidP="00185584">
      <w:pPr>
        <w:spacing w:line="240" w:lineRule="auto"/>
        <w:contextualSpacing/>
        <w:jc w:val="both"/>
      </w:pPr>
      <w:r>
        <w:t>Compose or Arrange Music</w:t>
      </w:r>
    </w:p>
    <w:p w:rsidR="00D9096F" w:rsidRDefault="00D9096F" w:rsidP="00185584">
      <w:pPr>
        <w:spacing w:line="240" w:lineRule="auto"/>
        <w:contextualSpacing/>
        <w:jc w:val="both"/>
      </w:pPr>
      <w:r>
        <w:t>Draw Pictures</w:t>
      </w:r>
    </w:p>
    <w:p w:rsidR="00D9096F" w:rsidRDefault="00D9096F" w:rsidP="00185584">
      <w:pPr>
        <w:spacing w:line="240" w:lineRule="auto"/>
        <w:contextualSpacing/>
        <w:jc w:val="both"/>
      </w:pPr>
      <w:r>
        <w:t>Give Career Guidance to People</w:t>
      </w:r>
    </w:p>
    <w:p w:rsidR="00D9096F" w:rsidRDefault="00D9096F" w:rsidP="00185584">
      <w:pPr>
        <w:spacing w:line="240" w:lineRule="auto"/>
        <w:contextualSpacing/>
        <w:jc w:val="both"/>
      </w:pPr>
      <w:r>
        <w:t>Perform Rehabilitation Therapy</w:t>
      </w:r>
    </w:p>
    <w:p w:rsidR="00D9096F" w:rsidRDefault="00D9096F" w:rsidP="00E90C3A">
      <w:pPr>
        <w:spacing w:line="240" w:lineRule="auto"/>
        <w:contextualSpacing/>
        <w:jc w:val="both"/>
      </w:pPr>
      <w:r>
        <w:t>Operate a Beauty Salon or Barber Shop</w:t>
      </w:r>
    </w:p>
    <w:p w:rsidR="00D9096F" w:rsidRDefault="00D9096F" w:rsidP="00E90C3A">
      <w:pPr>
        <w:spacing w:line="240" w:lineRule="auto"/>
        <w:contextualSpacing/>
        <w:jc w:val="both"/>
      </w:pPr>
      <w:r>
        <w:t>Manage a Department Within a Large Company</w:t>
      </w:r>
    </w:p>
    <w:p w:rsidR="00D9096F" w:rsidRDefault="00D9096F" w:rsidP="00185584">
      <w:pPr>
        <w:spacing w:line="240" w:lineRule="auto"/>
        <w:contextualSpacing/>
        <w:jc w:val="both"/>
      </w:pPr>
      <w:r>
        <w:t>Install Software Across Computers on a Large Network</w:t>
      </w:r>
    </w:p>
    <w:p w:rsidR="00D9096F" w:rsidRDefault="00D9096F" w:rsidP="00E90C3A">
      <w:pPr>
        <w:spacing w:line="240" w:lineRule="auto"/>
        <w:contextualSpacing/>
        <w:jc w:val="both"/>
      </w:pPr>
      <w:r>
        <w:t>Operate a Calculator</w:t>
      </w:r>
    </w:p>
    <w:p w:rsidR="00D9096F" w:rsidRDefault="00D9096F" w:rsidP="00E90C3A">
      <w:pPr>
        <w:spacing w:line="240" w:lineRule="auto"/>
        <w:contextualSpacing/>
        <w:jc w:val="both"/>
      </w:pPr>
      <w:r>
        <w:t>Assemble Electronic Parts</w:t>
      </w:r>
    </w:p>
    <w:p w:rsidR="00D9096F" w:rsidRDefault="00D9096F" w:rsidP="00E90C3A">
      <w:pPr>
        <w:spacing w:line="240" w:lineRule="auto"/>
        <w:contextualSpacing/>
        <w:jc w:val="both"/>
      </w:pPr>
      <w:r>
        <w:t>Drive a Truck to Deliver Packages to Offices and Homes</w:t>
      </w:r>
    </w:p>
    <w:p w:rsidR="00D9096F" w:rsidRDefault="00D9096F" w:rsidP="00E90C3A">
      <w:pPr>
        <w:spacing w:line="240" w:lineRule="auto"/>
        <w:contextualSpacing/>
        <w:jc w:val="both"/>
      </w:pPr>
      <w:r>
        <w:t>Examine Blood Samples Using a Microscope</w:t>
      </w:r>
    </w:p>
    <w:p w:rsidR="00D9096F" w:rsidRDefault="00D9096F" w:rsidP="00E90C3A">
      <w:pPr>
        <w:spacing w:line="240" w:lineRule="auto"/>
        <w:contextualSpacing/>
        <w:jc w:val="both"/>
      </w:pPr>
      <w:r>
        <w:t>Investigate the Cause of a Fire</w:t>
      </w:r>
    </w:p>
    <w:p w:rsidR="00D9096F" w:rsidRDefault="00D9096F" w:rsidP="00E90C3A">
      <w:pPr>
        <w:spacing w:line="240" w:lineRule="auto"/>
        <w:contextualSpacing/>
        <w:jc w:val="both"/>
      </w:pPr>
      <w:r>
        <w:t>Create Special Effects for Movies</w:t>
      </w:r>
    </w:p>
    <w:p w:rsidR="00D9096F" w:rsidRDefault="00D9096F" w:rsidP="00E90C3A">
      <w:pPr>
        <w:spacing w:line="240" w:lineRule="auto"/>
        <w:contextualSpacing/>
        <w:jc w:val="both"/>
      </w:pPr>
      <w:r>
        <w:t>Paint Sets for a Play</w:t>
      </w:r>
    </w:p>
    <w:p w:rsidR="00D9096F" w:rsidRDefault="00D9096F" w:rsidP="00185584">
      <w:pPr>
        <w:spacing w:line="240" w:lineRule="auto"/>
        <w:contextualSpacing/>
        <w:jc w:val="both"/>
      </w:pPr>
      <w:r>
        <w:t>Do Volunteer Work at a Non-Profit Organization</w:t>
      </w:r>
    </w:p>
    <w:p w:rsidR="00D9096F" w:rsidRDefault="00D9096F" w:rsidP="00185584">
      <w:pPr>
        <w:spacing w:line="240" w:lineRule="auto"/>
        <w:contextualSpacing/>
        <w:jc w:val="both"/>
      </w:pPr>
      <w:r>
        <w:t>Teach Children How to Play Sports</w:t>
      </w:r>
    </w:p>
    <w:p w:rsidR="00D9096F" w:rsidRDefault="00D9096F" w:rsidP="00185584">
      <w:pPr>
        <w:spacing w:line="240" w:lineRule="auto"/>
        <w:contextualSpacing/>
        <w:jc w:val="both"/>
      </w:pPr>
      <w:r>
        <w:t>Start Your Own Business</w:t>
      </w:r>
    </w:p>
    <w:p w:rsidR="00D9096F" w:rsidRDefault="00D9096F" w:rsidP="00185584">
      <w:pPr>
        <w:spacing w:line="240" w:lineRule="auto"/>
        <w:contextualSpacing/>
        <w:jc w:val="both"/>
      </w:pPr>
      <w:r>
        <w:t>Negotiate Business Contracts</w:t>
      </w:r>
    </w:p>
    <w:p w:rsidR="0053565F" w:rsidRDefault="0053565F" w:rsidP="0053565F">
      <w:pPr>
        <w:spacing w:line="240" w:lineRule="auto"/>
        <w:contextualSpacing/>
        <w:jc w:val="right"/>
      </w:pPr>
      <w:r>
        <w:t>(continued)</w:t>
      </w:r>
    </w:p>
    <w:p w:rsidR="0053565F" w:rsidRDefault="0053565F" w:rsidP="0053565F">
      <w:pPr>
        <w:pBdr>
          <w:top w:val="single" w:sz="4" w:space="1" w:color="auto"/>
          <w:bottom w:val="single" w:sz="4" w:space="1" w:color="auto"/>
        </w:pBdr>
        <w:spacing w:before="120" w:after="120" w:line="240" w:lineRule="auto"/>
        <w:contextualSpacing/>
        <w:jc w:val="both"/>
      </w:pPr>
      <w:r>
        <w:lastRenderedPageBreak/>
        <w:t>Item</w:t>
      </w:r>
    </w:p>
    <w:p w:rsidR="00D9096F" w:rsidRPr="0076523C" w:rsidRDefault="00D9096F" w:rsidP="00D9096F">
      <w:pPr>
        <w:spacing w:line="240" w:lineRule="auto"/>
        <w:contextualSpacing/>
        <w:jc w:val="both"/>
      </w:pPr>
      <w:r>
        <w:t>Keep Shipping and Receiving Records</w:t>
      </w:r>
    </w:p>
    <w:p w:rsidR="00D9096F" w:rsidRDefault="00D9096F" w:rsidP="00791314">
      <w:pPr>
        <w:spacing w:line="240" w:lineRule="auto"/>
        <w:contextualSpacing/>
        <w:jc w:val="both"/>
      </w:pPr>
      <w:r>
        <w:t>Calculate Wages of Employees</w:t>
      </w:r>
    </w:p>
    <w:p w:rsidR="00D9096F" w:rsidRDefault="00D9096F" w:rsidP="00791314">
      <w:pPr>
        <w:spacing w:line="240" w:lineRule="auto"/>
        <w:contextualSpacing/>
        <w:jc w:val="both"/>
      </w:pPr>
      <w:r>
        <w:t>Test the Quality of Parts Before Shipment</w:t>
      </w:r>
    </w:p>
    <w:p w:rsidR="00D9096F" w:rsidRDefault="00D9096F" w:rsidP="00570CDD">
      <w:pPr>
        <w:spacing w:line="240" w:lineRule="auto"/>
        <w:contextualSpacing/>
        <w:jc w:val="both"/>
      </w:pPr>
      <w:r>
        <w:t>Repair and Install Locks</w:t>
      </w:r>
    </w:p>
    <w:p w:rsidR="00D9096F" w:rsidRDefault="00D9096F" w:rsidP="00570CDD">
      <w:pPr>
        <w:spacing w:line="240" w:lineRule="auto"/>
        <w:contextualSpacing/>
        <w:jc w:val="both"/>
      </w:pPr>
      <w:r>
        <w:t>Develop a Way to Better Predict the Weather</w:t>
      </w:r>
    </w:p>
    <w:p w:rsidR="00D9096F" w:rsidRDefault="00D9096F" w:rsidP="00570CDD">
      <w:pPr>
        <w:spacing w:line="240" w:lineRule="auto"/>
        <w:contextualSpacing/>
        <w:jc w:val="both"/>
      </w:pPr>
      <w:r>
        <w:t>Work in a Biology Lab</w:t>
      </w:r>
    </w:p>
    <w:p w:rsidR="00D9096F" w:rsidRDefault="00D9096F" w:rsidP="00570CDD">
      <w:pPr>
        <w:spacing w:line="240" w:lineRule="auto"/>
        <w:contextualSpacing/>
        <w:jc w:val="both"/>
      </w:pPr>
      <w:r>
        <w:t>Write Scripts for Movies or Television Shows</w:t>
      </w:r>
    </w:p>
    <w:p w:rsidR="00D9096F" w:rsidRDefault="00D9096F" w:rsidP="00570CDD">
      <w:pPr>
        <w:spacing w:line="240" w:lineRule="auto"/>
        <w:contextualSpacing/>
        <w:jc w:val="both"/>
      </w:pPr>
      <w:r>
        <w:t>Perform Jazz or Tap Dance</w:t>
      </w:r>
    </w:p>
    <w:p w:rsidR="00D9096F" w:rsidRDefault="00D9096F" w:rsidP="00570CDD">
      <w:pPr>
        <w:spacing w:line="240" w:lineRule="auto"/>
        <w:contextualSpacing/>
        <w:jc w:val="both"/>
      </w:pPr>
      <w:r>
        <w:t>Teach Sign Language to People with Hearing Disabilities</w:t>
      </w:r>
    </w:p>
    <w:p w:rsidR="00D9096F" w:rsidRDefault="00D9096F" w:rsidP="00570CDD">
      <w:pPr>
        <w:spacing w:line="240" w:lineRule="auto"/>
        <w:contextualSpacing/>
        <w:jc w:val="both"/>
      </w:pPr>
      <w:r>
        <w:t>Help Conduct a Group Therapy Session</w:t>
      </w:r>
    </w:p>
    <w:p w:rsidR="00D9096F" w:rsidRDefault="00D9096F" w:rsidP="00570CDD">
      <w:pPr>
        <w:spacing w:line="240" w:lineRule="auto"/>
        <w:contextualSpacing/>
        <w:jc w:val="both"/>
      </w:pPr>
      <w:r>
        <w:t>Represent a Client in a Lawsuit</w:t>
      </w:r>
    </w:p>
    <w:p w:rsidR="00D9096F" w:rsidRDefault="00D9096F" w:rsidP="00570CDD">
      <w:pPr>
        <w:spacing w:line="240" w:lineRule="auto"/>
        <w:contextualSpacing/>
        <w:jc w:val="both"/>
      </w:pPr>
      <w:r>
        <w:t>Market a New Line of Clothing</w:t>
      </w:r>
    </w:p>
    <w:p w:rsidR="00D9096F" w:rsidRDefault="00D9096F" w:rsidP="00570CDD">
      <w:pPr>
        <w:spacing w:line="240" w:lineRule="auto"/>
        <w:contextualSpacing/>
        <w:jc w:val="both"/>
      </w:pPr>
      <w:r>
        <w:t>Inventory Supplies Using a Hand-Held Computer</w:t>
      </w:r>
    </w:p>
    <w:p w:rsidR="00D9096F" w:rsidRDefault="00D9096F" w:rsidP="00570CDD">
      <w:pPr>
        <w:spacing w:line="240" w:lineRule="auto"/>
        <w:contextualSpacing/>
        <w:jc w:val="both"/>
      </w:pPr>
      <w:r>
        <w:t>Record Rent Payments</w:t>
      </w:r>
    </w:p>
    <w:p w:rsidR="00D9096F" w:rsidRDefault="00D9096F" w:rsidP="00570CDD">
      <w:pPr>
        <w:spacing w:line="240" w:lineRule="auto"/>
        <w:contextualSpacing/>
        <w:jc w:val="both"/>
      </w:pPr>
      <w:r>
        <w:t>Set Up and Operate Machines to Make Products</w:t>
      </w:r>
    </w:p>
    <w:p w:rsidR="00D9096F" w:rsidRDefault="00D9096F" w:rsidP="00570CDD">
      <w:pPr>
        <w:spacing w:line="240" w:lineRule="auto"/>
        <w:contextualSpacing/>
        <w:jc w:val="both"/>
      </w:pPr>
      <w:r>
        <w:t>Put Out Forest Fires</w:t>
      </w:r>
    </w:p>
    <w:p w:rsidR="00D9096F" w:rsidRDefault="00D9096F" w:rsidP="00570CDD">
      <w:pPr>
        <w:spacing w:line="240" w:lineRule="auto"/>
        <w:contextualSpacing/>
        <w:jc w:val="both"/>
      </w:pPr>
      <w:r>
        <w:t>Invent a Replacement for Sugar</w:t>
      </w:r>
    </w:p>
    <w:p w:rsidR="00D9096F" w:rsidRDefault="00D9096F" w:rsidP="00570CDD">
      <w:pPr>
        <w:spacing w:line="240" w:lineRule="auto"/>
        <w:contextualSpacing/>
        <w:jc w:val="both"/>
      </w:pPr>
      <w:r>
        <w:t>Do Laboratory Tests to Identify Diseases</w:t>
      </w:r>
    </w:p>
    <w:p w:rsidR="00D9096F" w:rsidRDefault="00D9096F" w:rsidP="00570CDD">
      <w:pPr>
        <w:spacing w:line="240" w:lineRule="auto"/>
        <w:contextualSpacing/>
        <w:jc w:val="both"/>
      </w:pPr>
      <w:r>
        <w:t>Sing in a Band</w:t>
      </w:r>
    </w:p>
    <w:p w:rsidR="00D9096F" w:rsidRDefault="00D9096F" w:rsidP="00570CDD">
      <w:pPr>
        <w:spacing w:line="240" w:lineRule="auto"/>
        <w:contextualSpacing/>
        <w:jc w:val="both"/>
      </w:pPr>
      <w:r>
        <w:t>Edit Movies</w:t>
      </w:r>
    </w:p>
    <w:p w:rsidR="00D9096F" w:rsidRDefault="00D9096F" w:rsidP="00570CDD">
      <w:pPr>
        <w:spacing w:line="240" w:lineRule="auto"/>
        <w:contextualSpacing/>
        <w:jc w:val="both"/>
      </w:pPr>
      <w:r>
        <w:t>Take Care of Children at a Daycare Center</w:t>
      </w:r>
    </w:p>
    <w:p w:rsidR="00D9096F" w:rsidRDefault="00D9096F" w:rsidP="00570CDD">
      <w:pPr>
        <w:spacing w:line="240" w:lineRule="auto"/>
        <w:contextualSpacing/>
        <w:jc w:val="both"/>
      </w:pPr>
      <w:r>
        <w:t>Teach a High School Class</w:t>
      </w:r>
    </w:p>
    <w:p w:rsidR="00D9096F" w:rsidRDefault="00D9096F" w:rsidP="00570CDD">
      <w:pPr>
        <w:spacing w:line="240" w:lineRule="auto"/>
        <w:contextualSpacing/>
        <w:jc w:val="both"/>
      </w:pPr>
      <w:r>
        <w:t>Sell Merchandise at a Department Store</w:t>
      </w:r>
    </w:p>
    <w:p w:rsidR="00D9096F" w:rsidRDefault="00D9096F" w:rsidP="00570CDD">
      <w:pPr>
        <w:spacing w:line="240" w:lineRule="auto"/>
        <w:contextualSpacing/>
        <w:jc w:val="both"/>
      </w:pPr>
      <w:r>
        <w:t>Manage a Clothing Store</w:t>
      </w:r>
    </w:p>
    <w:p w:rsidR="00D9096F" w:rsidRDefault="00D9096F" w:rsidP="00570CDD">
      <w:pPr>
        <w:spacing w:line="240" w:lineRule="auto"/>
        <w:contextualSpacing/>
        <w:jc w:val="both"/>
      </w:pPr>
      <w:r>
        <w:t>Keep Inventory Records</w:t>
      </w:r>
    </w:p>
    <w:p w:rsidR="00791314" w:rsidRDefault="00D9096F" w:rsidP="00791314">
      <w:pPr>
        <w:pBdr>
          <w:bottom w:val="single" w:sz="4" w:space="0" w:color="auto"/>
        </w:pBdr>
        <w:spacing w:line="240" w:lineRule="auto"/>
        <w:contextualSpacing/>
        <w:jc w:val="both"/>
      </w:pPr>
      <w:r>
        <w:t>Stamp, Sort, and Distribute Mail for an Organization</w:t>
      </w:r>
    </w:p>
    <w:p w:rsidR="0053565F" w:rsidRDefault="0053565F" w:rsidP="0053565F">
      <w:pPr>
        <w:pStyle w:val="Heading3"/>
      </w:pPr>
    </w:p>
    <w:p w:rsidR="00653B4D" w:rsidRPr="00653B4D" w:rsidRDefault="00653B4D" w:rsidP="0053565F">
      <w:pPr>
        <w:pStyle w:val="Heading3"/>
      </w:pPr>
      <w:bookmarkStart w:id="39" w:name="_Toc467702292"/>
      <w:r>
        <w:t xml:space="preserve">Contextual </w:t>
      </w:r>
      <w:r w:rsidR="00D9096F">
        <w:t>s</w:t>
      </w:r>
      <w:r>
        <w:t xml:space="preserve">upports and </w:t>
      </w:r>
      <w:r w:rsidR="00D9096F">
        <w:t>b</w:t>
      </w:r>
      <w:r>
        <w:t>arriers</w:t>
      </w:r>
      <w:r w:rsidR="00D9096F">
        <w:t>.</w:t>
      </w:r>
      <w:bookmarkEnd w:id="39"/>
    </w:p>
    <w:p w:rsidR="00EE1C5F" w:rsidRDefault="00EE1C5F" w:rsidP="00EE1C5F">
      <w:pPr>
        <w:ind w:firstLine="720"/>
        <w:rPr>
          <w:rFonts w:ascii="Times New Roman" w:hAnsi="Times New Roman"/>
          <w:color w:val="000000"/>
          <w:shd w:val="clear" w:color="auto" w:fill="FFFFFF"/>
        </w:rPr>
      </w:pPr>
      <w:r>
        <w:rPr>
          <w:rFonts w:ascii="Times New Roman" w:hAnsi="Times New Roman"/>
          <w:color w:val="000000"/>
          <w:shd w:val="clear" w:color="auto" w:fill="FFFFFF"/>
        </w:rPr>
        <w:t>The contextual supports and barriers section of the new survey instrument were also modeled after portions of the previously mentioned survey developed by Porter (2011) to measure the variables that influence</w:t>
      </w:r>
      <w:r w:rsidR="004D09D1">
        <w:rPr>
          <w:rFonts w:ascii="Times New Roman" w:hAnsi="Times New Roman"/>
          <w:color w:val="000000"/>
          <w:shd w:val="clear" w:color="auto" w:fill="FFFFFF"/>
        </w:rPr>
        <w:t>d</w:t>
      </w:r>
      <w:r>
        <w:rPr>
          <w:rFonts w:ascii="Times New Roman" w:hAnsi="Times New Roman"/>
          <w:color w:val="000000"/>
          <w:shd w:val="clear" w:color="auto" w:fill="FFFFFF"/>
        </w:rPr>
        <w:t xml:space="preserve"> a student to pursue an engineering degree versus another physical science degree in college.  Porter included </w:t>
      </w:r>
      <w:r w:rsidR="00D052E8">
        <w:rPr>
          <w:rFonts w:ascii="Times New Roman" w:hAnsi="Times New Roman"/>
          <w:color w:val="000000"/>
          <w:shd w:val="clear" w:color="auto" w:fill="FFFFFF"/>
        </w:rPr>
        <w:t xml:space="preserve">41 </w:t>
      </w:r>
      <w:r>
        <w:rPr>
          <w:rFonts w:ascii="Times New Roman" w:hAnsi="Times New Roman"/>
          <w:color w:val="000000"/>
          <w:shd w:val="clear" w:color="auto" w:fill="FFFFFF"/>
        </w:rPr>
        <w:t xml:space="preserve">items in various formats to measure contextual supports and barriers.  A student’s response to each item determined whether it was a contextual support or contextual barrier.  For example, a response of “Yes” to “In high school, did you job shadow a person who works as an engineer, scientist, or mathematician?” would indicate a contextual support, </w:t>
      </w:r>
      <w:r>
        <w:rPr>
          <w:rFonts w:ascii="Times New Roman" w:hAnsi="Times New Roman"/>
          <w:color w:val="000000"/>
          <w:shd w:val="clear" w:color="auto" w:fill="FFFFFF"/>
        </w:rPr>
        <w:lastRenderedPageBreak/>
        <w:t xml:space="preserve">whereas an answer of “No” would indicate a contextual barrier.  </w:t>
      </w:r>
      <w:r w:rsidR="00D052E8">
        <w:rPr>
          <w:rFonts w:ascii="Times New Roman" w:hAnsi="Times New Roman"/>
          <w:color w:val="000000"/>
          <w:shd w:val="clear" w:color="auto" w:fill="FFFFFF"/>
        </w:rPr>
        <w:t xml:space="preserve">Multiple items </w:t>
      </w:r>
      <w:r>
        <w:rPr>
          <w:rFonts w:ascii="Times New Roman" w:hAnsi="Times New Roman"/>
          <w:color w:val="000000"/>
          <w:shd w:val="clear" w:color="auto" w:fill="FFFFFF"/>
        </w:rPr>
        <w:t>were added, removed, and/or modified from Porter’s original survey due to the different content areas being measured between the two studies</w:t>
      </w:r>
      <w:r w:rsidR="00D052E8">
        <w:rPr>
          <w:rFonts w:ascii="Times New Roman" w:hAnsi="Times New Roman"/>
          <w:color w:val="000000"/>
          <w:shd w:val="clear" w:color="auto" w:fill="FFFFFF"/>
        </w:rPr>
        <w:t xml:space="preserve"> and the differences in perceived contextual supports and barriers of these two different groups of students</w:t>
      </w:r>
      <w:r>
        <w:rPr>
          <w:rFonts w:ascii="Times New Roman" w:hAnsi="Times New Roman"/>
          <w:color w:val="000000"/>
          <w:shd w:val="clear" w:color="auto" w:fill="FFFFFF"/>
        </w:rPr>
        <w:t xml:space="preserve">.  </w:t>
      </w:r>
    </w:p>
    <w:p w:rsidR="00866F14" w:rsidRDefault="00EE1C5F" w:rsidP="00D052E8">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The contextual supports and barriers items of the new survey instrument were constructed using Porter’s </w:t>
      </w:r>
      <w:r w:rsidR="006C591B">
        <w:rPr>
          <w:rFonts w:ascii="Times New Roman" w:hAnsi="Times New Roman"/>
          <w:color w:val="000000"/>
          <w:shd w:val="clear" w:color="auto" w:fill="FFFFFF"/>
        </w:rPr>
        <w:t xml:space="preserve">item </w:t>
      </w:r>
      <w:r>
        <w:rPr>
          <w:rFonts w:ascii="Times New Roman" w:hAnsi="Times New Roman"/>
          <w:color w:val="000000"/>
          <w:shd w:val="clear" w:color="auto" w:fill="FFFFFF"/>
        </w:rPr>
        <w:t xml:space="preserve">design to measure contextual supports and barriers.  Participants were asked to answer a series of </w:t>
      </w:r>
      <w:r w:rsidR="009A1741">
        <w:rPr>
          <w:rFonts w:ascii="Times New Roman" w:hAnsi="Times New Roman"/>
          <w:color w:val="000000"/>
          <w:shd w:val="clear" w:color="auto" w:fill="FFFFFF"/>
        </w:rPr>
        <w:t>items</w:t>
      </w:r>
      <w:r>
        <w:rPr>
          <w:rFonts w:ascii="Times New Roman" w:hAnsi="Times New Roman"/>
          <w:color w:val="000000"/>
          <w:shd w:val="clear" w:color="auto" w:fill="FFFFFF"/>
        </w:rPr>
        <w:t xml:space="preserve"> about themselves and their home, social, and academic environments (e.g. “Rate the level of emotional support you received from the following environments when selecting to major in forensic science” or “Did you participate in any summer camps, clubs, or extracurricular activities related to forensic science in elementary, middle, or high school?”).  Demographic information, including age, gender, and race, were considered items for analysis of contextual supports and barriers (</w:t>
      </w:r>
      <w:r w:rsidRPr="00DF035B">
        <w:rPr>
          <w:rFonts w:ascii="Times New Roman" w:hAnsi="Times New Roman"/>
        </w:rPr>
        <w:t>Maple &amp; Sta</w:t>
      </w:r>
      <w:r>
        <w:rPr>
          <w:rFonts w:ascii="Times New Roman" w:hAnsi="Times New Roman"/>
        </w:rPr>
        <w:t>g</w:t>
      </w:r>
      <w:r w:rsidRPr="00DF035B">
        <w:rPr>
          <w:rFonts w:ascii="Times New Roman" w:hAnsi="Times New Roman"/>
        </w:rPr>
        <w:t>e</w:t>
      </w:r>
      <w:r>
        <w:rPr>
          <w:rFonts w:ascii="Times New Roman" w:hAnsi="Times New Roman"/>
        </w:rPr>
        <w:t xml:space="preserve">, </w:t>
      </w:r>
      <w:r w:rsidRPr="00DF035B">
        <w:rPr>
          <w:rFonts w:ascii="Times New Roman" w:hAnsi="Times New Roman"/>
        </w:rPr>
        <w:t>1991</w:t>
      </w:r>
      <w:r>
        <w:rPr>
          <w:rFonts w:ascii="Times New Roman" w:hAnsi="Times New Roman"/>
        </w:rPr>
        <w:t>;</w:t>
      </w:r>
      <w:r w:rsidRPr="00DF035B">
        <w:rPr>
          <w:rFonts w:ascii="Times New Roman" w:hAnsi="Times New Roman"/>
        </w:rPr>
        <w:t xml:space="preserve"> </w:t>
      </w:r>
      <w:r>
        <w:rPr>
          <w:rFonts w:ascii="Times New Roman" w:hAnsi="Times New Roman"/>
        </w:rPr>
        <w:t xml:space="preserve">Mau &amp; Bikos, </w:t>
      </w:r>
      <w:r w:rsidRPr="00DF035B">
        <w:rPr>
          <w:rFonts w:ascii="Times New Roman" w:hAnsi="Times New Roman"/>
        </w:rPr>
        <w:t>2000</w:t>
      </w:r>
      <w:r>
        <w:rPr>
          <w:rFonts w:ascii="Times New Roman" w:hAnsi="Times New Roman"/>
        </w:rPr>
        <w:t xml:space="preserve">; </w:t>
      </w:r>
      <w:r w:rsidRPr="00DF035B">
        <w:rPr>
          <w:rFonts w:ascii="Times New Roman" w:hAnsi="Times New Roman"/>
        </w:rPr>
        <w:t>Schneider</w:t>
      </w:r>
      <w:r>
        <w:rPr>
          <w:rFonts w:ascii="Times New Roman" w:hAnsi="Times New Roman"/>
        </w:rPr>
        <w:t xml:space="preserve">, Judy, &amp; Mazuca, </w:t>
      </w:r>
      <w:r w:rsidRPr="00DF035B">
        <w:rPr>
          <w:rFonts w:ascii="Times New Roman" w:hAnsi="Times New Roman"/>
        </w:rPr>
        <w:t>2012</w:t>
      </w:r>
      <w:r>
        <w:rPr>
          <w:rFonts w:ascii="Times New Roman" w:hAnsi="Times New Roman"/>
        </w:rPr>
        <w:t xml:space="preserve">).  </w:t>
      </w:r>
      <w:r w:rsidR="006C591B">
        <w:rPr>
          <w:rFonts w:ascii="Times New Roman" w:hAnsi="Times New Roman"/>
          <w:color w:val="000000"/>
          <w:shd w:val="clear" w:color="auto" w:fill="FFFFFF"/>
        </w:rPr>
        <w:t>Thirt</w:t>
      </w:r>
      <w:r w:rsidR="0090025B">
        <w:rPr>
          <w:rFonts w:ascii="Times New Roman" w:hAnsi="Times New Roman"/>
          <w:color w:val="000000"/>
          <w:shd w:val="clear" w:color="auto" w:fill="FFFFFF"/>
        </w:rPr>
        <w:t>y</w:t>
      </w:r>
      <w:r w:rsidR="006C591B">
        <w:rPr>
          <w:rFonts w:ascii="Times New Roman" w:hAnsi="Times New Roman"/>
          <w:color w:val="000000"/>
          <w:shd w:val="clear" w:color="auto" w:fill="FFFFFF"/>
        </w:rPr>
        <w:t>-seven</w:t>
      </w:r>
      <w:r>
        <w:rPr>
          <w:rFonts w:ascii="Times New Roman" w:hAnsi="Times New Roman"/>
          <w:color w:val="000000"/>
          <w:shd w:val="clear" w:color="auto" w:fill="FFFFFF"/>
        </w:rPr>
        <w:t xml:space="preserve"> items were included in the contextual supports and barriers section for the study</w:t>
      </w:r>
      <w:r w:rsidR="00C1001E">
        <w:rPr>
          <w:rFonts w:ascii="Times New Roman" w:hAnsi="Times New Roman"/>
          <w:color w:val="000000"/>
          <w:shd w:val="clear" w:color="auto" w:fill="FFFFFF"/>
        </w:rPr>
        <w:t xml:space="preserve">.  </w:t>
      </w:r>
      <w:r w:rsidR="006C591B">
        <w:rPr>
          <w:rFonts w:ascii="Times New Roman" w:hAnsi="Times New Roman"/>
          <w:color w:val="000000"/>
          <w:shd w:val="clear" w:color="auto" w:fill="FFFFFF"/>
        </w:rPr>
        <w:t xml:space="preserve">Responses from </w:t>
      </w:r>
      <w:r w:rsidR="00D9096F">
        <w:rPr>
          <w:rFonts w:ascii="Times New Roman" w:hAnsi="Times New Roman"/>
          <w:color w:val="000000"/>
          <w:shd w:val="clear" w:color="auto" w:fill="FFFFFF"/>
        </w:rPr>
        <w:t>four</w:t>
      </w:r>
      <w:r w:rsidR="006C591B">
        <w:rPr>
          <w:rFonts w:ascii="Times New Roman" w:hAnsi="Times New Roman"/>
          <w:color w:val="000000"/>
          <w:shd w:val="clear" w:color="auto" w:fill="FFFFFF"/>
        </w:rPr>
        <w:t xml:space="preserve"> demographic </w:t>
      </w:r>
      <w:r w:rsidR="009A1741">
        <w:rPr>
          <w:rFonts w:ascii="Times New Roman" w:hAnsi="Times New Roman"/>
          <w:color w:val="000000"/>
          <w:shd w:val="clear" w:color="auto" w:fill="FFFFFF"/>
        </w:rPr>
        <w:t>items</w:t>
      </w:r>
      <w:r w:rsidR="006C591B">
        <w:rPr>
          <w:rFonts w:ascii="Times New Roman" w:hAnsi="Times New Roman"/>
          <w:color w:val="000000"/>
          <w:shd w:val="clear" w:color="auto" w:fill="FFFFFF"/>
        </w:rPr>
        <w:t xml:space="preserve"> were also considered, making a total of 41 items utilized to determine contextual supports and barriers</w:t>
      </w:r>
      <w:r w:rsidR="00C1001E">
        <w:rPr>
          <w:rFonts w:ascii="Times New Roman" w:hAnsi="Times New Roman"/>
          <w:color w:val="000000"/>
          <w:shd w:val="clear" w:color="auto" w:fill="FFFFFF"/>
        </w:rPr>
        <w:t xml:space="preserve"> (</w:t>
      </w:r>
      <w:r w:rsidR="004D09D1">
        <w:rPr>
          <w:rFonts w:ascii="Times New Roman" w:hAnsi="Times New Roman"/>
          <w:color w:val="000000"/>
          <w:shd w:val="clear" w:color="auto" w:fill="FFFFFF"/>
        </w:rPr>
        <w:t xml:space="preserve">see </w:t>
      </w:r>
      <w:r w:rsidR="00C1001E">
        <w:rPr>
          <w:rFonts w:ascii="Times New Roman" w:hAnsi="Times New Roman"/>
          <w:color w:val="000000"/>
          <w:shd w:val="clear" w:color="auto" w:fill="FFFFFF"/>
        </w:rPr>
        <w:t>Table 4)</w:t>
      </w:r>
      <w:r w:rsidR="006C591B">
        <w:rPr>
          <w:rFonts w:ascii="Times New Roman" w:hAnsi="Times New Roman"/>
          <w:color w:val="000000"/>
          <w:shd w:val="clear" w:color="auto" w:fill="FFFFFF"/>
        </w:rPr>
        <w:t xml:space="preserve">.  </w:t>
      </w:r>
      <w:r>
        <w:rPr>
          <w:rFonts w:ascii="Times New Roman" w:hAnsi="Times New Roman"/>
          <w:color w:val="000000"/>
          <w:shd w:val="clear" w:color="auto" w:fill="FFFFFF"/>
        </w:rPr>
        <w:t>Reponses were reported using various formats, including fill in the blank, multiple choice, and Likert-scales.</w:t>
      </w:r>
      <w:r w:rsidR="0090025B">
        <w:rPr>
          <w:rFonts w:ascii="Times New Roman" w:hAnsi="Times New Roman"/>
          <w:color w:val="000000"/>
          <w:shd w:val="clear" w:color="auto" w:fill="FFFFFF"/>
        </w:rPr>
        <w:t xml:space="preserve">  Each response was reviewed by the researcher and classified as a </w:t>
      </w:r>
      <w:r w:rsidR="00E06665" w:rsidRPr="00C369C2">
        <w:rPr>
          <w:rFonts w:ascii="Times New Roman" w:hAnsi="Times New Roman"/>
          <w:i/>
          <w:color w:val="000000"/>
          <w:shd w:val="clear" w:color="auto" w:fill="FFFFFF"/>
        </w:rPr>
        <w:t>contextual s</w:t>
      </w:r>
      <w:r w:rsidR="0090025B" w:rsidRPr="00C369C2">
        <w:rPr>
          <w:rFonts w:ascii="Times New Roman" w:hAnsi="Times New Roman"/>
          <w:i/>
          <w:color w:val="000000"/>
          <w:shd w:val="clear" w:color="auto" w:fill="FFFFFF"/>
        </w:rPr>
        <w:t>upport</w:t>
      </w:r>
      <w:r w:rsidR="0090025B">
        <w:rPr>
          <w:rFonts w:ascii="Times New Roman" w:hAnsi="Times New Roman"/>
          <w:color w:val="000000"/>
          <w:shd w:val="clear" w:color="auto" w:fill="FFFFFF"/>
        </w:rPr>
        <w:t xml:space="preserve"> or </w:t>
      </w:r>
      <w:r w:rsidR="00E06665">
        <w:rPr>
          <w:rFonts w:ascii="Times New Roman" w:hAnsi="Times New Roman"/>
          <w:color w:val="000000"/>
          <w:shd w:val="clear" w:color="auto" w:fill="FFFFFF"/>
        </w:rPr>
        <w:t xml:space="preserve">as </w:t>
      </w:r>
      <w:r w:rsidR="0090025B">
        <w:rPr>
          <w:rFonts w:ascii="Times New Roman" w:hAnsi="Times New Roman"/>
          <w:color w:val="000000"/>
          <w:shd w:val="clear" w:color="auto" w:fill="FFFFFF"/>
        </w:rPr>
        <w:t xml:space="preserve">a </w:t>
      </w:r>
      <w:r w:rsidR="00E06665" w:rsidRPr="00C369C2">
        <w:rPr>
          <w:rFonts w:ascii="Times New Roman" w:hAnsi="Times New Roman"/>
          <w:i/>
          <w:color w:val="000000"/>
          <w:shd w:val="clear" w:color="auto" w:fill="FFFFFF"/>
        </w:rPr>
        <w:t>contextual barrier</w:t>
      </w:r>
      <w:r w:rsidR="0090025B">
        <w:rPr>
          <w:rFonts w:ascii="Times New Roman" w:hAnsi="Times New Roman"/>
          <w:color w:val="000000"/>
          <w:shd w:val="clear" w:color="auto" w:fill="FFFFFF"/>
        </w:rPr>
        <w:t xml:space="preserve">.  For analysis, these responses were given a numerical value of </w:t>
      </w:r>
      <w:r w:rsidR="00E92455">
        <w:rPr>
          <w:rFonts w:ascii="Times New Roman" w:hAnsi="Times New Roman"/>
          <w:color w:val="000000"/>
          <w:shd w:val="clear" w:color="auto" w:fill="FFFFFF"/>
        </w:rPr>
        <w:t>2 and 1, respectively.</w:t>
      </w:r>
    </w:p>
    <w:p w:rsidR="0053565F" w:rsidRDefault="0053565F" w:rsidP="00E92455">
      <w:pPr>
        <w:pStyle w:val="Caption"/>
        <w:keepNext/>
        <w:spacing w:line="480" w:lineRule="auto"/>
        <w:rPr>
          <w:b w:val="0"/>
        </w:rPr>
      </w:pPr>
      <w:r>
        <w:rPr>
          <w:b w:val="0"/>
        </w:rPr>
        <w:br w:type="page"/>
      </w:r>
    </w:p>
    <w:p w:rsidR="00B009B9" w:rsidRPr="00B009B9" w:rsidRDefault="00B009B9" w:rsidP="00E92455">
      <w:pPr>
        <w:pStyle w:val="Caption"/>
        <w:keepNext/>
        <w:spacing w:line="480" w:lineRule="auto"/>
        <w:rPr>
          <w:b w:val="0"/>
        </w:rPr>
      </w:pPr>
      <w:bookmarkStart w:id="40" w:name="_Toc467702741"/>
      <w:r w:rsidRPr="00B009B9">
        <w:rPr>
          <w:b w:val="0"/>
        </w:rPr>
        <w:lastRenderedPageBreak/>
        <w:t xml:space="preserve">Table </w:t>
      </w:r>
      <w:r w:rsidR="00EB53B5">
        <w:rPr>
          <w:b w:val="0"/>
        </w:rPr>
        <w:fldChar w:fldCharType="begin"/>
      </w:r>
      <w:r w:rsidR="00EB53B5">
        <w:rPr>
          <w:b w:val="0"/>
        </w:rPr>
        <w:instrText xml:space="preserve"> SEQ Table \* ARABIC </w:instrText>
      </w:r>
      <w:r w:rsidR="00EB53B5">
        <w:rPr>
          <w:b w:val="0"/>
        </w:rPr>
        <w:fldChar w:fldCharType="separate"/>
      </w:r>
      <w:r w:rsidR="0092765B">
        <w:rPr>
          <w:b w:val="0"/>
          <w:noProof/>
        </w:rPr>
        <w:t>5</w:t>
      </w:r>
      <w:bookmarkEnd w:id="40"/>
      <w:r w:rsidR="00EB53B5">
        <w:rPr>
          <w:b w:val="0"/>
        </w:rPr>
        <w:fldChar w:fldCharType="end"/>
      </w:r>
    </w:p>
    <w:p w:rsidR="00B009B9" w:rsidRPr="00B009B9" w:rsidRDefault="00B009B9" w:rsidP="00E92455">
      <w:pPr>
        <w:rPr>
          <w:i/>
        </w:rPr>
      </w:pPr>
      <w:r w:rsidRPr="00B009B9">
        <w:rPr>
          <w:i/>
        </w:rPr>
        <w:t>Survey Items Measuring Contextual Supports and Barriers</w:t>
      </w:r>
    </w:p>
    <w:p w:rsidR="00527DC0" w:rsidRDefault="00527DC0" w:rsidP="00527DC0">
      <w:pPr>
        <w:pBdr>
          <w:top w:val="single" w:sz="4" w:space="1" w:color="auto"/>
          <w:bottom w:val="single" w:sz="4" w:space="1" w:color="auto"/>
        </w:pBdr>
        <w:spacing w:line="240" w:lineRule="auto"/>
        <w:contextualSpacing/>
        <w:jc w:val="both"/>
      </w:pPr>
      <w:r>
        <w:t>Item</w:t>
      </w:r>
    </w:p>
    <w:p w:rsidR="00E92455" w:rsidRDefault="00E92455" w:rsidP="00527DC0">
      <w:pPr>
        <w:spacing w:line="240" w:lineRule="auto"/>
        <w:contextualSpacing/>
      </w:pPr>
      <w:r>
        <w:t>What year did you graduate high school or get your GED?</w:t>
      </w:r>
    </w:p>
    <w:p w:rsidR="00E92455" w:rsidRPr="0076523C" w:rsidRDefault="00E92455" w:rsidP="00527DC0">
      <w:pPr>
        <w:spacing w:line="240" w:lineRule="auto"/>
        <w:contextualSpacing/>
      </w:pPr>
      <w:r>
        <w:t>Did you take Forensic Science or a related course in high school?</w:t>
      </w:r>
    </w:p>
    <w:p w:rsidR="00E92455" w:rsidRDefault="00E92455" w:rsidP="00527DC0">
      <w:pPr>
        <w:spacing w:line="240" w:lineRule="auto"/>
        <w:contextualSpacing/>
      </w:pPr>
      <w:r>
        <w:t>Indicate all of the liberal arts courses you completed for high school credit.</w:t>
      </w:r>
    </w:p>
    <w:p w:rsidR="00E92455" w:rsidRDefault="00E92455" w:rsidP="00527DC0">
      <w:pPr>
        <w:spacing w:line="240" w:lineRule="auto"/>
        <w:contextualSpacing/>
      </w:pPr>
      <w:r>
        <w:t>Indicate all of the math courses you completed for high school credit.</w:t>
      </w:r>
    </w:p>
    <w:p w:rsidR="00E92455" w:rsidRDefault="00E92455" w:rsidP="00527DC0">
      <w:pPr>
        <w:spacing w:line="240" w:lineRule="auto"/>
        <w:contextualSpacing/>
      </w:pPr>
      <w:r>
        <w:t>Indicate all of the science courses you completed for high school credit.</w:t>
      </w:r>
    </w:p>
    <w:p w:rsidR="00E92455" w:rsidRDefault="00E92455" w:rsidP="00527DC0">
      <w:pPr>
        <w:spacing w:line="240" w:lineRule="auto"/>
        <w:contextualSpacing/>
      </w:pPr>
      <w:r>
        <w:t>Indicate all Advanced Placement (AP) courses you completed for high school credit.</w:t>
      </w:r>
    </w:p>
    <w:p w:rsidR="00E92455" w:rsidRDefault="00E92455" w:rsidP="00527DC0">
      <w:pPr>
        <w:spacing w:line="240" w:lineRule="auto"/>
        <w:contextualSpacing/>
      </w:pPr>
      <w:r>
        <w:t>Did you participate in an International Baccalaureate (IB) program in high school?</w:t>
      </w:r>
    </w:p>
    <w:p w:rsidR="00E92455" w:rsidRDefault="00E92455" w:rsidP="00527DC0">
      <w:pPr>
        <w:spacing w:line="240" w:lineRule="auto"/>
        <w:contextualSpacing/>
      </w:pPr>
      <w:r>
        <w:t>Please indicate your highest overall score on the ACT.</w:t>
      </w:r>
    </w:p>
    <w:p w:rsidR="00E92455" w:rsidRDefault="00E92455" w:rsidP="00527DC0">
      <w:pPr>
        <w:spacing w:line="240" w:lineRule="auto"/>
        <w:contextualSpacing/>
      </w:pPr>
      <w:r>
        <w:t>Please indicate your highest overall score on the SAT.</w:t>
      </w:r>
    </w:p>
    <w:p w:rsidR="00E92455" w:rsidRDefault="00E92455" w:rsidP="00527DC0">
      <w:pPr>
        <w:spacing w:line="240" w:lineRule="auto"/>
        <w:contextualSpacing/>
      </w:pPr>
      <w:r>
        <w:t>Did you participate in any summer camps, clubs, or extracurricular activities related</w:t>
      </w:r>
    </w:p>
    <w:p w:rsidR="00E92455" w:rsidRDefault="00E92455" w:rsidP="00527DC0">
      <w:pPr>
        <w:spacing w:line="240" w:lineRule="auto"/>
        <w:contextualSpacing/>
      </w:pPr>
      <w:r>
        <w:t xml:space="preserve">    </w:t>
      </w:r>
      <w:r w:rsidR="00527DC0">
        <w:t xml:space="preserve">   </w:t>
      </w:r>
      <w:r w:rsidR="00527DC0">
        <w:tab/>
      </w:r>
      <w:r>
        <w:t>to Forensic Science while in elementary, middle, or high school?</w:t>
      </w:r>
    </w:p>
    <w:p w:rsidR="00E92455" w:rsidRDefault="00E92455" w:rsidP="00527DC0">
      <w:pPr>
        <w:spacing w:line="240" w:lineRule="auto"/>
        <w:contextualSpacing/>
      </w:pPr>
      <w:r>
        <w:t>Do you qualify for federal financial aid through FAFSA?</w:t>
      </w:r>
    </w:p>
    <w:p w:rsidR="00527DC0" w:rsidRDefault="00E92455" w:rsidP="00527DC0">
      <w:pPr>
        <w:spacing w:line="240" w:lineRule="auto"/>
        <w:contextualSpacing/>
      </w:pPr>
      <w:r>
        <w:t>Please indicate the level of financial support you receive from your family for</w:t>
      </w:r>
      <w:r w:rsidR="00527DC0">
        <w:t xml:space="preserve"> </w:t>
      </w:r>
      <w:r>
        <w:t xml:space="preserve">your </w:t>
      </w:r>
      <w:r w:rsidR="00527DC0">
        <w:t xml:space="preserve">  </w:t>
      </w:r>
    </w:p>
    <w:p w:rsidR="00E92455" w:rsidRDefault="00527DC0" w:rsidP="00527DC0">
      <w:pPr>
        <w:spacing w:line="240" w:lineRule="auto"/>
        <w:contextualSpacing/>
      </w:pPr>
      <w:r>
        <w:t xml:space="preserve"> </w:t>
      </w:r>
      <w:r>
        <w:tab/>
      </w:r>
      <w:r w:rsidR="00E92455">
        <w:t>education.</w:t>
      </w:r>
    </w:p>
    <w:p w:rsidR="00527DC0" w:rsidRDefault="00E92455" w:rsidP="00527DC0">
      <w:pPr>
        <w:spacing w:line="240" w:lineRule="auto"/>
        <w:contextualSpacing/>
      </w:pPr>
      <w:r>
        <w:t xml:space="preserve">Please indicate the level of financial aid you receive that does not have to be paid back </w:t>
      </w:r>
    </w:p>
    <w:p w:rsidR="00E92455" w:rsidRDefault="00E92455" w:rsidP="00527DC0">
      <w:pPr>
        <w:spacing w:line="240" w:lineRule="auto"/>
        <w:ind w:firstLine="720"/>
        <w:contextualSpacing/>
      </w:pPr>
      <w:r>
        <w:t xml:space="preserve">(ex. </w:t>
      </w:r>
      <w:r w:rsidR="003F5735">
        <w:t>G</w:t>
      </w:r>
      <w:r>
        <w:t>rants, scholarships, etc.).</w:t>
      </w:r>
    </w:p>
    <w:p w:rsidR="00527DC0" w:rsidRDefault="00E92455" w:rsidP="00527DC0">
      <w:pPr>
        <w:spacing w:line="240" w:lineRule="auto"/>
        <w:contextualSpacing/>
      </w:pPr>
      <w:r>
        <w:t xml:space="preserve">Please indicate the level of financial aid you receive that must be paid back in the future </w:t>
      </w:r>
    </w:p>
    <w:p w:rsidR="00E92455" w:rsidRDefault="00E92455" w:rsidP="00527DC0">
      <w:pPr>
        <w:spacing w:line="240" w:lineRule="auto"/>
        <w:ind w:firstLine="720"/>
        <w:contextualSpacing/>
      </w:pPr>
      <w:r>
        <w:t xml:space="preserve">(ex. </w:t>
      </w:r>
      <w:r w:rsidR="003F5735">
        <w:t>L</w:t>
      </w:r>
      <w:r>
        <w:t>oans).</w:t>
      </w:r>
    </w:p>
    <w:p w:rsidR="00E92455" w:rsidRDefault="00E92455" w:rsidP="00527DC0">
      <w:pPr>
        <w:spacing w:line="240" w:lineRule="auto"/>
        <w:contextualSpacing/>
      </w:pPr>
      <w:r>
        <w:t>Do you work while going to school?</w:t>
      </w:r>
    </w:p>
    <w:p w:rsidR="00E92455" w:rsidRDefault="00E92455" w:rsidP="00527DC0">
      <w:pPr>
        <w:spacing w:line="240" w:lineRule="auto"/>
        <w:contextualSpacing/>
      </w:pPr>
      <w:r>
        <w:t>Is your job related to your career goals?</w:t>
      </w:r>
    </w:p>
    <w:p w:rsidR="00527DC0" w:rsidRDefault="00E92455" w:rsidP="00527DC0">
      <w:pPr>
        <w:spacing w:line="240" w:lineRule="auto"/>
        <w:contextualSpacing/>
      </w:pPr>
      <w:r>
        <w:t xml:space="preserve">Rate the level of emotional support you received from the following environments when </w:t>
      </w:r>
    </w:p>
    <w:p w:rsidR="00E92455" w:rsidRDefault="00E92455" w:rsidP="00527DC0">
      <w:pPr>
        <w:spacing w:line="240" w:lineRule="auto"/>
        <w:ind w:firstLine="720"/>
        <w:contextualSpacing/>
      </w:pPr>
      <w:r>
        <w:t>selecting to major in Forensic Science?</w:t>
      </w:r>
    </w:p>
    <w:p w:rsidR="00E92455" w:rsidRDefault="00E92455" w:rsidP="00527DC0">
      <w:pPr>
        <w:spacing w:line="240" w:lineRule="auto"/>
        <w:contextualSpacing/>
      </w:pPr>
      <w:r>
        <w:t xml:space="preserve">          </w:t>
      </w:r>
      <w:r w:rsidR="00527DC0">
        <w:tab/>
      </w:r>
      <w:r w:rsidR="00527DC0">
        <w:tab/>
      </w:r>
      <w:r>
        <w:t>Home Environment</w:t>
      </w:r>
    </w:p>
    <w:p w:rsidR="00E92455" w:rsidRDefault="00E92455" w:rsidP="00527DC0">
      <w:pPr>
        <w:spacing w:line="240" w:lineRule="auto"/>
        <w:contextualSpacing/>
      </w:pPr>
      <w:r>
        <w:t xml:space="preserve">          </w:t>
      </w:r>
      <w:r w:rsidR="00527DC0">
        <w:tab/>
      </w:r>
      <w:r w:rsidR="00527DC0">
        <w:tab/>
      </w:r>
      <w:r>
        <w:t>Social Environment</w:t>
      </w:r>
    </w:p>
    <w:p w:rsidR="00E92455" w:rsidRDefault="00E92455" w:rsidP="00527DC0">
      <w:pPr>
        <w:spacing w:line="240" w:lineRule="auto"/>
        <w:contextualSpacing/>
      </w:pPr>
      <w:r>
        <w:t xml:space="preserve">          </w:t>
      </w:r>
      <w:r w:rsidR="00527DC0">
        <w:tab/>
      </w:r>
      <w:r w:rsidR="00527DC0">
        <w:tab/>
      </w:r>
      <w:r>
        <w:t>Academic Environment</w:t>
      </w:r>
    </w:p>
    <w:p w:rsidR="00527DC0" w:rsidRDefault="00E92455" w:rsidP="00527DC0">
      <w:pPr>
        <w:spacing w:line="240" w:lineRule="auto"/>
        <w:contextualSpacing/>
      </w:pPr>
      <w:r>
        <w:t>Rate the level of influence the following people had on your d</w:t>
      </w:r>
      <w:r w:rsidR="00527DC0">
        <w:t xml:space="preserve">ecision to major in </w:t>
      </w:r>
    </w:p>
    <w:p w:rsidR="00E92455" w:rsidRDefault="00E92455" w:rsidP="00527DC0">
      <w:pPr>
        <w:spacing w:line="240" w:lineRule="auto"/>
        <w:ind w:firstLine="720"/>
        <w:contextualSpacing/>
      </w:pPr>
      <w:r>
        <w:t>Forensic Science?</w:t>
      </w:r>
    </w:p>
    <w:p w:rsidR="00E92455" w:rsidRDefault="00E92455" w:rsidP="00527DC0">
      <w:pPr>
        <w:spacing w:line="240" w:lineRule="auto"/>
        <w:contextualSpacing/>
      </w:pPr>
      <w:r>
        <w:t xml:space="preserve">          </w:t>
      </w:r>
      <w:r w:rsidR="00527DC0">
        <w:tab/>
      </w:r>
      <w:r w:rsidR="00527DC0">
        <w:tab/>
      </w:r>
      <w:r>
        <w:t>Father/Male Guardian</w:t>
      </w:r>
    </w:p>
    <w:p w:rsidR="00E92455" w:rsidRDefault="00E92455" w:rsidP="00527DC0">
      <w:pPr>
        <w:spacing w:line="240" w:lineRule="auto"/>
        <w:contextualSpacing/>
      </w:pPr>
      <w:r>
        <w:t xml:space="preserve">          </w:t>
      </w:r>
      <w:r w:rsidR="00527DC0">
        <w:tab/>
      </w:r>
      <w:r w:rsidR="00527DC0">
        <w:tab/>
      </w:r>
      <w:r>
        <w:t>Mother/Female Guardian</w:t>
      </w:r>
    </w:p>
    <w:p w:rsidR="00E92455" w:rsidRDefault="00E92455" w:rsidP="00527DC0">
      <w:pPr>
        <w:spacing w:line="240" w:lineRule="auto"/>
        <w:contextualSpacing/>
      </w:pPr>
      <w:r>
        <w:t xml:space="preserve">          </w:t>
      </w:r>
      <w:r w:rsidR="00527DC0">
        <w:tab/>
      </w:r>
      <w:r w:rsidR="00527DC0">
        <w:tab/>
      </w:r>
      <w:r>
        <w:t>Sibling(s)</w:t>
      </w:r>
    </w:p>
    <w:p w:rsidR="00E92455" w:rsidRDefault="00E92455" w:rsidP="00527DC0">
      <w:pPr>
        <w:spacing w:line="240" w:lineRule="auto"/>
        <w:contextualSpacing/>
      </w:pPr>
      <w:r>
        <w:t xml:space="preserve">          </w:t>
      </w:r>
      <w:r w:rsidR="00527DC0">
        <w:tab/>
      </w:r>
      <w:r w:rsidR="00527DC0">
        <w:tab/>
      </w:r>
      <w:r>
        <w:t>Other Relative(s)</w:t>
      </w:r>
    </w:p>
    <w:p w:rsidR="00E92455" w:rsidRDefault="00E92455" w:rsidP="00527DC0">
      <w:pPr>
        <w:spacing w:line="240" w:lineRule="auto"/>
        <w:contextualSpacing/>
      </w:pPr>
      <w:r>
        <w:t xml:space="preserve">         </w:t>
      </w:r>
      <w:r w:rsidR="00527DC0">
        <w:tab/>
      </w:r>
      <w:r w:rsidR="00527DC0">
        <w:tab/>
      </w:r>
      <w:r>
        <w:t xml:space="preserve"> Peers</w:t>
      </w:r>
    </w:p>
    <w:p w:rsidR="00E92455" w:rsidRDefault="00E92455" w:rsidP="00527DC0">
      <w:pPr>
        <w:spacing w:line="240" w:lineRule="auto"/>
        <w:contextualSpacing/>
      </w:pPr>
      <w:r>
        <w:t xml:space="preserve">          </w:t>
      </w:r>
      <w:r w:rsidR="00527DC0">
        <w:tab/>
      </w:r>
      <w:r w:rsidR="00527DC0">
        <w:tab/>
      </w:r>
      <w:r>
        <w:t>Personal Mentor(s)</w:t>
      </w:r>
    </w:p>
    <w:p w:rsidR="00E92455" w:rsidRDefault="00E92455" w:rsidP="00527DC0">
      <w:pPr>
        <w:spacing w:line="240" w:lineRule="auto"/>
        <w:contextualSpacing/>
      </w:pPr>
      <w:r>
        <w:t xml:space="preserve">          </w:t>
      </w:r>
      <w:r w:rsidR="00527DC0">
        <w:tab/>
      </w:r>
      <w:r w:rsidR="00527DC0">
        <w:tab/>
      </w:r>
      <w:r>
        <w:t>High School STEM Teacher(s)</w:t>
      </w:r>
    </w:p>
    <w:p w:rsidR="00E92455" w:rsidRDefault="00E92455" w:rsidP="00527DC0">
      <w:pPr>
        <w:spacing w:line="240" w:lineRule="auto"/>
        <w:contextualSpacing/>
      </w:pPr>
      <w:r>
        <w:t xml:space="preserve">         </w:t>
      </w:r>
      <w:r w:rsidR="00527DC0">
        <w:tab/>
      </w:r>
      <w:r w:rsidR="00527DC0">
        <w:tab/>
      </w:r>
      <w:r>
        <w:t xml:space="preserve"> High School Non-STEM Teacher(s)</w:t>
      </w:r>
    </w:p>
    <w:p w:rsidR="00E92455" w:rsidRDefault="00E92455" w:rsidP="00527DC0">
      <w:pPr>
        <w:spacing w:line="240" w:lineRule="auto"/>
        <w:contextualSpacing/>
      </w:pPr>
      <w:r>
        <w:t xml:space="preserve">         </w:t>
      </w:r>
      <w:r w:rsidR="00527DC0">
        <w:tab/>
      </w:r>
      <w:r w:rsidR="00527DC0">
        <w:tab/>
      </w:r>
      <w:r>
        <w:t xml:space="preserve"> College STEM Professor(s)</w:t>
      </w:r>
    </w:p>
    <w:p w:rsidR="00E92455" w:rsidRDefault="00E92455" w:rsidP="00527DC0">
      <w:pPr>
        <w:spacing w:line="240" w:lineRule="auto"/>
        <w:contextualSpacing/>
      </w:pPr>
      <w:r>
        <w:t xml:space="preserve">         </w:t>
      </w:r>
      <w:r w:rsidR="00527DC0">
        <w:tab/>
      </w:r>
      <w:r w:rsidR="00527DC0">
        <w:tab/>
      </w:r>
      <w:r>
        <w:t xml:space="preserve"> College Non-STEM Professor(s)</w:t>
      </w:r>
    </w:p>
    <w:p w:rsidR="00E92455" w:rsidRDefault="00E92455" w:rsidP="00527DC0">
      <w:pPr>
        <w:spacing w:line="240" w:lineRule="auto"/>
        <w:contextualSpacing/>
      </w:pPr>
      <w:r>
        <w:t xml:space="preserve">          </w:t>
      </w:r>
      <w:r w:rsidR="00527DC0">
        <w:tab/>
      </w:r>
      <w:r w:rsidR="00527DC0">
        <w:tab/>
      </w:r>
      <w:r>
        <w:t>High School Guidance Counselor(s)</w:t>
      </w:r>
    </w:p>
    <w:p w:rsidR="00527DC0" w:rsidRDefault="00E92455" w:rsidP="00527DC0">
      <w:pPr>
        <w:spacing w:line="240" w:lineRule="auto"/>
        <w:contextualSpacing/>
      </w:pPr>
      <w:r>
        <w:t xml:space="preserve">          </w:t>
      </w:r>
      <w:r w:rsidR="00527DC0">
        <w:tab/>
      </w:r>
      <w:r w:rsidR="00527DC0">
        <w:tab/>
      </w:r>
      <w:r>
        <w:t>College Academic Advisor(s)</w:t>
      </w:r>
    </w:p>
    <w:p w:rsidR="0053565F" w:rsidRDefault="0053565F" w:rsidP="0053565F">
      <w:pPr>
        <w:spacing w:line="240" w:lineRule="auto"/>
        <w:contextualSpacing/>
        <w:jc w:val="right"/>
      </w:pPr>
      <w:r>
        <w:t>(continued)</w:t>
      </w:r>
    </w:p>
    <w:p w:rsidR="0053565F" w:rsidRDefault="0053565F" w:rsidP="0053565F">
      <w:pPr>
        <w:spacing w:line="240" w:lineRule="auto"/>
        <w:contextualSpacing/>
      </w:pPr>
    </w:p>
    <w:p w:rsidR="0053565F" w:rsidRDefault="0053565F" w:rsidP="0053565F">
      <w:pPr>
        <w:spacing w:line="240" w:lineRule="auto"/>
        <w:contextualSpacing/>
      </w:pPr>
    </w:p>
    <w:p w:rsidR="0053565F" w:rsidRDefault="0053565F" w:rsidP="0053565F">
      <w:pPr>
        <w:spacing w:line="240" w:lineRule="auto"/>
        <w:contextualSpacing/>
      </w:pPr>
    </w:p>
    <w:p w:rsidR="0053565F" w:rsidRDefault="0053565F" w:rsidP="0053565F">
      <w:pPr>
        <w:pBdr>
          <w:top w:val="single" w:sz="4" w:space="1" w:color="auto"/>
          <w:bottom w:val="single" w:sz="4" w:space="1" w:color="auto"/>
        </w:pBdr>
        <w:spacing w:line="240" w:lineRule="auto"/>
        <w:contextualSpacing/>
      </w:pPr>
      <w:r>
        <w:t>Item</w:t>
      </w:r>
    </w:p>
    <w:p w:rsidR="00527DC0" w:rsidRDefault="00E92455" w:rsidP="00527DC0">
      <w:pPr>
        <w:spacing w:line="240" w:lineRule="auto"/>
        <w:contextualSpacing/>
      </w:pPr>
      <w:r>
        <w:t xml:space="preserve">Do you have any family, friends, or mentors currently or previously pursuing a degree </w:t>
      </w:r>
    </w:p>
    <w:p w:rsidR="00E92455" w:rsidRDefault="00E92455" w:rsidP="00527DC0">
      <w:pPr>
        <w:spacing w:line="240" w:lineRule="auto"/>
        <w:ind w:firstLine="720"/>
        <w:contextualSpacing/>
      </w:pPr>
      <w:r>
        <w:t>in forensic science or a related field?</w:t>
      </w:r>
    </w:p>
    <w:p w:rsidR="00527DC0" w:rsidRDefault="00E92455" w:rsidP="00527DC0">
      <w:pPr>
        <w:spacing w:line="240" w:lineRule="auto"/>
        <w:contextualSpacing/>
      </w:pPr>
      <w:r>
        <w:t xml:space="preserve">Do you have any family, friends, or mentors currently or previously employed in the </w:t>
      </w:r>
    </w:p>
    <w:p w:rsidR="00E92455" w:rsidRDefault="00E92455" w:rsidP="00527DC0">
      <w:pPr>
        <w:spacing w:line="240" w:lineRule="auto"/>
        <w:ind w:firstLine="720"/>
        <w:contextualSpacing/>
      </w:pPr>
      <w:r>
        <w:t>field of forensic science or a related career?</w:t>
      </w:r>
    </w:p>
    <w:p w:rsidR="00527DC0" w:rsidRDefault="00E92455" w:rsidP="00527DC0">
      <w:pPr>
        <w:spacing w:line="240" w:lineRule="auto"/>
        <w:contextualSpacing/>
      </w:pPr>
      <w:r>
        <w:t xml:space="preserve">Prior to taking Intro to Forensic Science, did you speak to, job shadow, or intern with a </w:t>
      </w:r>
    </w:p>
    <w:p w:rsidR="00E92455" w:rsidRDefault="00E92455" w:rsidP="00527DC0">
      <w:pPr>
        <w:spacing w:line="240" w:lineRule="auto"/>
        <w:ind w:firstLine="720"/>
        <w:contextualSpacing/>
      </w:pPr>
      <w:r>
        <w:t>forensic scientists?</w:t>
      </w:r>
    </w:p>
    <w:p w:rsidR="00527DC0" w:rsidRDefault="00E92455" w:rsidP="00527DC0">
      <w:pPr>
        <w:spacing w:line="240" w:lineRule="auto"/>
        <w:contextualSpacing/>
      </w:pPr>
      <w:r>
        <w:t xml:space="preserve">Prior to taking Intro to Forensic Science, did you obtain any information about </w:t>
      </w:r>
    </w:p>
    <w:p w:rsidR="00E92455" w:rsidRDefault="00E92455" w:rsidP="00527DC0">
      <w:pPr>
        <w:spacing w:line="240" w:lineRule="auto"/>
        <w:ind w:firstLine="720"/>
        <w:contextualSpacing/>
      </w:pPr>
      <w:r>
        <w:t>becoming a forensic scientist?</w:t>
      </w:r>
    </w:p>
    <w:p w:rsidR="00E92455" w:rsidRDefault="00E92455" w:rsidP="00527DC0">
      <w:pPr>
        <w:spacing w:line="240" w:lineRule="auto"/>
        <w:contextualSpacing/>
      </w:pPr>
      <w:r>
        <w:t>From where did you obtain your information about becoming a forensic scientist?</w:t>
      </w:r>
    </w:p>
    <w:p w:rsidR="00527DC0" w:rsidRDefault="00E92455" w:rsidP="00527DC0">
      <w:pPr>
        <w:spacing w:line="240" w:lineRule="auto"/>
        <w:contextualSpacing/>
      </w:pPr>
      <w:r>
        <w:t>From which of the previous sources did you receive the MOST INFORMATION</w:t>
      </w:r>
      <w:r w:rsidR="00527DC0">
        <w:t xml:space="preserve"> </w:t>
      </w:r>
      <w:r>
        <w:t xml:space="preserve">about </w:t>
      </w:r>
    </w:p>
    <w:p w:rsidR="00E92455" w:rsidRDefault="00E92455" w:rsidP="00527DC0">
      <w:pPr>
        <w:spacing w:line="240" w:lineRule="auto"/>
        <w:ind w:firstLine="720"/>
        <w:contextualSpacing/>
      </w:pPr>
      <w:r>
        <w:t>becoming a forensic scientist?</w:t>
      </w:r>
    </w:p>
    <w:p w:rsidR="00E92455" w:rsidRDefault="00E92455" w:rsidP="00527DC0">
      <w:pPr>
        <w:spacing w:line="240" w:lineRule="auto"/>
        <w:contextualSpacing/>
      </w:pPr>
      <w:r>
        <w:t>What is your age?</w:t>
      </w:r>
    </w:p>
    <w:p w:rsidR="00E92455" w:rsidRDefault="00E92455" w:rsidP="00527DC0">
      <w:pPr>
        <w:spacing w:line="240" w:lineRule="auto"/>
        <w:contextualSpacing/>
      </w:pPr>
      <w:r>
        <w:t>What is your gender?</w:t>
      </w:r>
    </w:p>
    <w:p w:rsidR="00E92455" w:rsidRPr="00DC4DD8" w:rsidRDefault="00E92455" w:rsidP="00527DC0">
      <w:pPr>
        <w:spacing w:line="240" w:lineRule="auto"/>
        <w:contextualSpacing/>
      </w:pPr>
      <w:r>
        <w:t>Are you of Hispanic, Latino, or Spanish origin?</w:t>
      </w:r>
    </w:p>
    <w:p w:rsidR="00E92455" w:rsidRDefault="00E92455" w:rsidP="00527DC0">
      <w:pPr>
        <w:pBdr>
          <w:bottom w:val="single" w:sz="4" w:space="1" w:color="auto"/>
        </w:pBdr>
        <w:spacing w:line="240" w:lineRule="auto"/>
        <w:contextualSpacing/>
      </w:pPr>
      <w:r>
        <w:t>What is your race?</w:t>
      </w:r>
    </w:p>
    <w:p w:rsidR="00EE1C5F" w:rsidRPr="00253201" w:rsidRDefault="00EE1C5F" w:rsidP="00EE1C5F"/>
    <w:p w:rsidR="00EE1C5F" w:rsidRDefault="00EE1C5F" w:rsidP="00370AE7">
      <w:pPr>
        <w:pStyle w:val="Heading2"/>
      </w:pPr>
      <w:bookmarkStart w:id="41" w:name="_Toc467702293"/>
      <w:r>
        <w:t>Materials</w:t>
      </w:r>
      <w:bookmarkEnd w:id="41"/>
    </w:p>
    <w:p w:rsidR="00EE1C5F" w:rsidRPr="00C02FC6" w:rsidRDefault="00EE1C5F" w:rsidP="00EE1C5F">
      <w:pPr>
        <w:rPr>
          <w:rFonts w:ascii="Times New Roman" w:hAnsi="Times New Roman"/>
        </w:rPr>
      </w:pPr>
      <w:r>
        <w:tab/>
      </w:r>
      <w:r>
        <w:rPr>
          <w:rFonts w:ascii="Times New Roman" w:hAnsi="Times New Roman"/>
        </w:rPr>
        <w:t xml:space="preserve">Materials for the study to measure reliability and validity of the new survey instrument included the new Qualtrics survey instrument </w:t>
      </w:r>
      <w:r w:rsidRPr="008B6292">
        <w:rPr>
          <w:rFonts w:ascii="Times New Roman" w:hAnsi="Times New Roman"/>
        </w:rPr>
        <w:t>(see Appendix</w:t>
      </w:r>
      <w:r w:rsidR="005956DA" w:rsidRPr="008B6292">
        <w:rPr>
          <w:rFonts w:ascii="Times New Roman" w:hAnsi="Times New Roman"/>
        </w:rPr>
        <w:t xml:space="preserve"> </w:t>
      </w:r>
      <w:r w:rsidR="008B6292" w:rsidRPr="008B6292">
        <w:rPr>
          <w:rFonts w:ascii="Times New Roman" w:hAnsi="Times New Roman"/>
        </w:rPr>
        <w:t>D</w:t>
      </w:r>
      <w:r w:rsidRPr="005956DA">
        <w:rPr>
          <w:rFonts w:ascii="Times New Roman" w:hAnsi="Times New Roman"/>
        </w:rPr>
        <w:t>)</w:t>
      </w:r>
      <w:r>
        <w:rPr>
          <w:rFonts w:ascii="Times New Roman" w:hAnsi="Times New Roman"/>
        </w:rPr>
        <w:t xml:space="preserve"> and personal electronic devices provided by the participants.  The Qualtrics survey was designed to be completed on any appropriate electronic device (e.g. computer, tablet, or </w:t>
      </w:r>
      <w:r w:rsidR="004D09D1">
        <w:rPr>
          <w:rFonts w:ascii="Times New Roman" w:hAnsi="Times New Roman"/>
        </w:rPr>
        <w:t>s</w:t>
      </w:r>
      <w:r w:rsidR="004E35D3">
        <w:rPr>
          <w:rFonts w:ascii="Times New Roman" w:hAnsi="Times New Roman"/>
        </w:rPr>
        <w:t>mart</w:t>
      </w:r>
      <w:r>
        <w:rPr>
          <w:rFonts w:ascii="Times New Roman" w:hAnsi="Times New Roman"/>
        </w:rPr>
        <w:t>phone) with internet connection.  The university where the study was conducted provides free Wi-Fi connection for all students.  Data provided from the survey administration w</w:t>
      </w:r>
      <w:r w:rsidR="00E92455">
        <w:rPr>
          <w:rFonts w:ascii="Times New Roman" w:hAnsi="Times New Roman"/>
        </w:rPr>
        <w:t>ere</w:t>
      </w:r>
      <w:r>
        <w:rPr>
          <w:rFonts w:ascii="Times New Roman" w:hAnsi="Times New Roman"/>
        </w:rPr>
        <w:t xml:space="preserve"> analyzed using IBM SPSS Statistics software.</w:t>
      </w:r>
    </w:p>
    <w:p w:rsidR="00EE1C5F" w:rsidRDefault="00EE1C5F" w:rsidP="00370AE7">
      <w:pPr>
        <w:pStyle w:val="Heading2"/>
      </w:pPr>
      <w:bookmarkStart w:id="42" w:name="_Toc467702294"/>
      <w:r>
        <w:t>Data Collection/Procedures</w:t>
      </w:r>
      <w:bookmarkEnd w:id="42"/>
    </w:p>
    <w:p w:rsidR="00EE1C5F" w:rsidRDefault="00EE1C5F" w:rsidP="00EE1C5F">
      <w:pPr>
        <w:rPr>
          <w:rFonts w:ascii="Times New Roman" w:hAnsi="Times New Roman"/>
        </w:rPr>
      </w:pPr>
      <w:r>
        <w:tab/>
      </w:r>
      <w:r w:rsidRPr="00253201">
        <w:rPr>
          <w:rFonts w:ascii="Times New Roman" w:hAnsi="Times New Roman"/>
        </w:rPr>
        <w:t xml:space="preserve">All students </w:t>
      </w:r>
      <w:r>
        <w:rPr>
          <w:rFonts w:ascii="Times New Roman" w:hAnsi="Times New Roman"/>
        </w:rPr>
        <w:t xml:space="preserve">over the age of 18 years and </w:t>
      </w:r>
      <w:r w:rsidRPr="00253201">
        <w:rPr>
          <w:rFonts w:ascii="Times New Roman" w:hAnsi="Times New Roman"/>
        </w:rPr>
        <w:t>e</w:t>
      </w:r>
      <w:r>
        <w:rPr>
          <w:rFonts w:ascii="Times New Roman" w:hAnsi="Times New Roman"/>
        </w:rPr>
        <w:t>nrolled in the introductory forensic science course at the university were included in the participant pool for the study of the new survey instrument.  Permission was obtained by the professor of the course to administer the survey during a single class session</w:t>
      </w:r>
      <w:r w:rsidR="00457FEA">
        <w:rPr>
          <w:rFonts w:ascii="Times New Roman" w:hAnsi="Times New Roman"/>
        </w:rPr>
        <w:t xml:space="preserve"> (</w:t>
      </w:r>
      <w:r w:rsidR="00B03509">
        <w:rPr>
          <w:rFonts w:ascii="Times New Roman" w:hAnsi="Times New Roman"/>
        </w:rPr>
        <w:t>s</w:t>
      </w:r>
      <w:r w:rsidR="00457FEA">
        <w:rPr>
          <w:rFonts w:ascii="Times New Roman" w:hAnsi="Times New Roman"/>
        </w:rPr>
        <w:t xml:space="preserve">ee Appendix A).  </w:t>
      </w:r>
      <w:r w:rsidR="00E92455">
        <w:rPr>
          <w:rFonts w:ascii="Times New Roman" w:hAnsi="Times New Roman"/>
        </w:rPr>
        <w:t>During t</w:t>
      </w:r>
      <w:r>
        <w:rPr>
          <w:rFonts w:ascii="Times New Roman" w:hAnsi="Times New Roman"/>
        </w:rPr>
        <w:t xml:space="preserve">he class </w:t>
      </w:r>
      <w:r>
        <w:rPr>
          <w:rFonts w:ascii="Times New Roman" w:hAnsi="Times New Roman"/>
        </w:rPr>
        <w:lastRenderedPageBreak/>
        <w:t>period prior to the administration of the survey</w:t>
      </w:r>
      <w:r w:rsidR="00457FEA">
        <w:rPr>
          <w:rFonts w:ascii="Times New Roman" w:hAnsi="Times New Roman"/>
        </w:rPr>
        <w:t xml:space="preserve">, students were informed </w:t>
      </w:r>
      <w:r w:rsidR="00B03509">
        <w:rPr>
          <w:rFonts w:ascii="Times New Roman" w:hAnsi="Times New Roman"/>
        </w:rPr>
        <w:t xml:space="preserve">of </w:t>
      </w:r>
      <w:r w:rsidR="00302051">
        <w:rPr>
          <w:rFonts w:ascii="Times New Roman" w:hAnsi="Times New Roman"/>
        </w:rPr>
        <w:t xml:space="preserve">the opportunity to participate in a study about forensic science education </w:t>
      </w:r>
      <w:r w:rsidR="00457FEA">
        <w:rPr>
          <w:rFonts w:ascii="Times New Roman" w:hAnsi="Times New Roman"/>
        </w:rPr>
        <w:t xml:space="preserve">through the use of an oral recruitment script </w:t>
      </w:r>
      <w:r w:rsidR="00302051">
        <w:rPr>
          <w:rFonts w:ascii="Times New Roman" w:hAnsi="Times New Roman"/>
        </w:rPr>
        <w:t xml:space="preserve">read </w:t>
      </w:r>
      <w:r w:rsidR="00457FEA">
        <w:rPr>
          <w:rFonts w:ascii="Times New Roman" w:hAnsi="Times New Roman"/>
        </w:rPr>
        <w:t>by their professor (</w:t>
      </w:r>
      <w:r w:rsidR="00B03509">
        <w:rPr>
          <w:rFonts w:ascii="Times New Roman" w:hAnsi="Times New Roman"/>
        </w:rPr>
        <w:t>s</w:t>
      </w:r>
      <w:r w:rsidR="00457FEA">
        <w:rPr>
          <w:rFonts w:ascii="Times New Roman" w:hAnsi="Times New Roman"/>
        </w:rPr>
        <w:t>ee Appendix B).</w:t>
      </w:r>
      <w:r>
        <w:rPr>
          <w:rFonts w:ascii="Times New Roman" w:hAnsi="Times New Roman"/>
        </w:rPr>
        <w:t xml:space="preserve">  Students were encouraged to bring their own electronic device of choice (laptop, tablet, or </w:t>
      </w:r>
      <w:r w:rsidR="00457FEA">
        <w:rPr>
          <w:rFonts w:ascii="Times New Roman" w:hAnsi="Times New Roman"/>
        </w:rPr>
        <w:t xml:space="preserve">smartphone) </w:t>
      </w:r>
      <w:r w:rsidR="00E92455">
        <w:rPr>
          <w:rFonts w:ascii="Times New Roman" w:hAnsi="Times New Roman"/>
        </w:rPr>
        <w:t xml:space="preserve">in </w:t>
      </w:r>
      <w:r>
        <w:rPr>
          <w:rFonts w:ascii="Times New Roman" w:hAnsi="Times New Roman"/>
        </w:rPr>
        <w:t xml:space="preserve">the following class period to participate in the survey.  Students who attended the class period in which the survey was conducted were eligible to participate voluntarily.  Attendance was recorded to determine the response rate.  </w:t>
      </w:r>
    </w:p>
    <w:p w:rsidR="0053565F" w:rsidRDefault="00EE1C5F" w:rsidP="0053565F">
      <w:pPr>
        <w:ind w:firstLine="720"/>
        <w:rPr>
          <w:rFonts w:ascii="Times New Roman" w:hAnsi="Times New Roman"/>
        </w:rPr>
      </w:pPr>
      <w:r>
        <w:rPr>
          <w:rFonts w:ascii="Times New Roman" w:hAnsi="Times New Roman"/>
        </w:rPr>
        <w:t>The survey was administered during the last 30 minutes of a 50-minute class period.  The professor was asked to leave the classroom and the consent agreement was read allowed by the researcher before administering the survey</w:t>
      </w:r>
      <w:r w:rsidR="00457FEA">
        <w:rPr>
          <w:rFonts w:ascii="Times New Roman" w:hAnsi="Times New Roman"/>
        </w:rPr>
        <w:t xml:space="preserve"> (</w:t>
      </w:r>
      <w:r w:rsidR="00ED27F1">
        <w:rPr>
          <w:rFonts w:ascii="Times New Roman" w:hAnsi="Times New Roman"/>
        </w:rPr>
        <w:t>s</w:t>
      </w:r>
      <w:r w:rsidR="00457FEA">
        <w:rPr>
          <w:rFonts w:ascii="Times New Roman" w:hAnsi="Times New Roman"/>
        </w:rPr>
        <w:t>ee Appendix C)</w:t>
      </w:r>
      <w:r>
        <w:rPr>
          <w:rFonts w:ascii="Times New Roman" w:hAnsi="Times New Roman"/>
        </w:rPr>
        <w:t xml:space="preserve">.  The class was provided with a link to the Qualtrics survey and was given the remainder of the class period to complete the survey.  Students were given the opportunity to review the informed consent letter </w:t>
      </w:r>
      <w:r w:rsidR="00457FEA">
        <w:rPr>
          <w:rFonts w:ascii="Times New Roman" w:hAnsi="Times New Roman"/>
        </w:rPr>
        <w:t xml:space="preserve">again </w:t>
      </w:r>
      <w:r>
        <w:rPr>
          <w:rFonts w:ascii="Times New Roman" w:hAnsi="Times New Roman"/>
        </w:rPr>
        <w:t>at the start of the survey and were required to consent electronically before participating.  Students also had to confirm electronically that they were over the age of 18 years.  Participants completed items designed to measure self-efficacy, outcome expectations, interests, and contextual support and barriers, as well as demographic information via the electronic survey.  The survey contained no identifying data, assuring anonymity within the study.  Survey results were provided within Qualtrics and exported directly to IBM-SPSS Software (SPSS) for analysis.  All results and analyses of data were saved in password-protected files on a secure server in a keypad-locked room.</w:t>
      </w:r>
      <w:r w:rsidR="0053565F">
        <w:rPr>
          <w:rFonts w:ascii="Times New Roman" w:hAnsi="Times New Roman"/>
        </w:rPr>
        <w:t xml:space="preserve"> Survey data with no identifying information were maintained by the researcher after the completion of the study for comparison with future studies and to track potential changes or trends across years of future data.</w:t>
      </w:r>
    </w:p>
    <w:p w:rsidR="00EE1C5F" w:rsidRPr="00CC6D00" w:rsidRDefault="00EE1C5F" w:rsidP="00370AE7">
      <w:pPr>
        <w:pStyle w:val="Heading2"/>
      </w:pPr>
      <w:bookmarkStart w:id="43" w:name="_Toc467702295"/>
      <w:r>
        <w:lastRenderedPageBreak/>
        <w:t>Data Analysis</w:t>
      </w:r>
      <w:bookmarkEnd w:id="43"/>
    </w:p>
    <w:p w:rsidR="00EE1C5F" w:rsidRDefault="0053565F" w:rsidP="0053565F">
      <w:pPr>
        <w:ind w:firstLine="720"/>
        <w:rPr>
          <w:rFonts w:ascii="Times New Roman" w:hAnsi="Times New Roman"/>
          <w:color w:val="000000"/>
          <w:shd w:val="clear" w:color="auto" w:fill="FFFFFF"/>
        </w:rPr>
      </w:pPr>
      <w:r w:rsidRPr="009417D0">
        <w:rPr>
          <w:rFonts w:ascii="Times New Roman" w:hAnsi="Times New Roman"/>
          <w:color w:val="000000"/>
          <w:shd w:val="clear" w:color="auto" w:fill="FFFFFF"/>
        </w:rPr>
        <w:t>The purpose of this study was to design a reliable and valid survey instrument that measures factors which may influence students' decisions to major in forensic science.</w:t>
      </w:r>
      <w:r>
        <w:rPr>
          <w:rFonts w:ascii="Times New Roman" w:hAnsi="Times New Roman"/>
          <w:color w:val="000000"/>
          <w:shd w:val="clear" w:color="auto" w:fill="FFFFFF"/>
        </w:rPr>
        <w:t xml:space="preserve"> </w:t>
      </w:r>
      <w:r w:rsidR="0071629E">
        <w:rPr>
          <w:rFonts w:ascii="Times New Roman" w:hAnsi="Times New Roman"/>
          <w:color w:val="000000"/>
          <w:shd w:val="clear" w:color="auto" w:fill="FFFFFF"/>
        </w:rPr>
        <w:t xml:space="preserve">Because each section of the survey instrument measured a different construct and utilized a different scale, the survey instrument was divided into its respective constructs for analysis: self-efficacy, outcome expectations, interests, and contextual supports and barriers.  The interests section was further divided into its subconstructs or different areas of interest: realistic, investigative, artistic, social, enterprising, and conventional.  </w:t>
      </w:r>
      <w:r w:rsidR="009D505F">
        <w:rPr>
          <w:rFonts w:ascii="Times New Roman" w:hAnsi="Times New Roman"/>
          <w:color w:val="000000"/>
          <w:shd w:val="clear" w:color="auto" w:fill="FFFFFF"/>
        </w:rPr>
        <w:t>Because the subconstructs perform together to generate personal interests, a</w:t>
      </w:r>
      <w:r w:rsidR="0071629E">
        <w:rPr>
          <w:rFonts w:ascii="Times New Roman" w:hAnsi="Times New Roman"/>
          <w:color w:val="000000"/>
          <w:shd w:val="clear" w:color="auto" w:fill="FFFFFF"/>
        </w:rPr>
        <w:t>nalysis was done on each of the subconstructs of interests as well as interests as a single construct.</w:t>
      </w:r>
      <w:r w:rsidR="009D505F">
        <w:rPr>
          <w:rFonts w:ascii="Times New Roman" w:hAnsi="Times New Roman"/>
          <w:color w:val="000000"/>
          <w:shd w:val="clear" w:color="auto" w:fill="FFFFFF"/>
        </w:rPr>
        <w:t xml:space="preserve">  </w:t>
      </w:r>
    </w:p>
    <w:p w:rsidR="00310437" w:rsidRPr="00ED27F1" w:rsidRDefault="00310437" w:rsidP="00ED27F1">
      <w:pPr>
        <w:ind w:firstLine="720"/>
        <w:rPr>
          <w:rFonts w:ascii="Times New Roman" w:hAnsi="Times New Roman"/>
        </w:rPr>
      </w:pPr>
      <w:r>
        <w:rPr>
          <w:rFonts w:ascii="Times New Roman" w:hAnsi="Times New Roman"/>
        </w:rPr>
        <w:t>Numerical values were automatically assigned for items measuring self-efficacy, outcome expectations, and interests when data w</w:t>
      </w:r>
      <w:r w:rsidR="00393BC2">
        <w:rPr>
          <w:rFonts w:ascii="Times New Roman" w:hAnsi="Times New Roman"/>
        </w:rPr>
        <w:t>ere</w:t>
      </w:r>
      <w:r>
        <w:rPr>
          <w:rFonts w:ascii="Times New Roman" w:hAnsi="Times New Roman"/>
        </w:rPr>
        <w:t xml:space="preserve"> exported to </w:t>
      </w:r>
      <w:r w:rsidR="00ED27F1">
        <w:rPr>
          <w:rFonts w:ascii="Times New Roman" w:hAnsi="Times New Roman"/>
        </w:rPr>
        <w:t xml:space="preserve">SPSS.  </w:t>
      </w:r>
      <w:r w:rsidRPr="00310437">
        <w:rPr>
          <w:rFonts w:ascii="Times New Roman" w:hAnsi="Times New Roman"/>
        </w:rPr>
        <w:t xml:space="preserve">Contextual supports and barriers were measured using a variety of item designs, including fill in the blank, multiple choice, and Likert scales.  To compare data for analysis, each item’s responses had to be reviewed and assigned a numerical value.  Responses considered by the researcher to be a contextual barrier were given a value of 1 and responses considered by the researcher to be a contextual support were given a value of 2.  The determination of contextual support or barrier for each item in this section can be found in </w:t>
      </w:r>
      <w:r w:rsidR="006B1BEA">
        <w:rPr>
          <w:rFonts w:ascii="Times New Roman" w:hAnsi="Times New Roman"/>
        </w:rPr>
        <w:t>Appendix G.</w:t>
      </w:r>
    </w:p>
    <w:p w:rsidR="0071629E" w:rsidRDefault="0071629E" w:rsidP="00370AE7">
      <w:pPr>
        <w:pStyle w:val="Heading3"/>
      </w:pPr>
      <w:bookmarkStart w:id="44" w:name="_Toc467702296"/>
      <w:r>
        <w:t xml:space="preserve">Descriptive </w:t>
      </w:r>
      <w:r w:rsidR="006830D5">
        <w:t>s</w:t>
      </w:r>
      <w:r>
        <w:t>tatistics</w:t>
      </w:r>
      <w:r w:rsidR="006830D5">
        <w:t>.</w:t>
      </w:r>
      <w:bookmarkEnd w:id="44"/>
    </w:p>
    <w:p w:rsidR="0071629E" w:rsidRPr="00310437" w:rsidRDefault="00655318" w:rsidP="00310437">
      <w:r>
        <w:tab/>
        <w:t>Descriptive statistics can be used not only to describe demographics of the sample population but also to report on the results of the data obtain</w:t>
      </w:r>
      <w:r w:rsidR="004A0F89">
        <w:t xml:space="preserve">ed from the sample </w:t>
      </w:r>
      <w:r w:rsidR="004A0F89" w:rsidRPr="0019638B">
        <w:lastRenderedPageBreak/>
        <w:t>(Pallant, 2007).</w:t>
      </w:r>
      <w:r w:rsidR="004A0F89">
        <w:t xml:space="preserve">  The mean, median, mode, standard deviation</w:t>
      </w:r>
      <w:r w:rsidR="002F390B">
        <w:t xml:space="preserve">, and skewness </w:t>
      </w:r>
      <w:r w:rsidR="004A0F89">
        <w:t xml:space="preserve">of responses for each item within a construct were calculated.  Frequency statistics were also run for </w:t>
      </w:r>
      <w:r w:rsidR="002F390B">
        <w:t xml:space="preserve">every </w:t>
      </w:r>
      <w:r w:rsidR="004A0F89">
        <w:t>item to determine the frequency and percentage of each response within an it</w:t>
      </w:r>
      <w:r w:rsidR="005A2752">
        <w:t>em.  Data w</w:t>
      </w:r>
      <w:r w:rsidR="006830D5">
        <w:t>ere</w:t>
      </w:r>
      <w:r w:rsidR="005A2752">
        <w:t xml:space="preserve"> analyzed for any outliers or extremes that did no</w:t>
      </w:r>
      <w:r w:rsidR="00ED27F1">
        <w:t xml:space="preserve">t fit with the </w:t>
      </w:r>
      <w:r w:rsidR="006830D5">
        <w:t xml:space="preserve">remainder </w:t>
      </w:r>
      <w:r w:rsidR="00ED27F1">
        <w:t>of the data as well as any patterns found within the data.</w:t>
      </w:r>
    </w:p>
    <w:p w:rsidR="004B5A28" w:rsidRPr="004B5A28" w:rsidRDefault="004B5A28" w:rsidP="00370AE7">
      <w:pPr>
        <w:pStyle w:val="Heading3"/>
      </w:pPr>
      <w:bookmarkStart w:id="45" w:name="_Toc467702297"/>
      <w:r>
        <w:t>Reliability</w:t>
      </w:r>
      <w:bookmarkEnd w:id="45"/>
    </w:p>
    <w:p w:rsidR="0071629E" w:rsidRDefault="00EE1C5F" w:rsidP="00EE1C5F">
      <w:pPr>
        <w:ind w:firstLine="720"/>
        <w:rPr>
          <w:rFonts w:ascii="Times New Roman" w:hAnsi="Times New Roman"/>
        </w:rPr>
      </w:pPr>
      <w:r>
        <w:rPr>
          <w:rFonts w:ascii="Times New Roman" w:hAnsi="Times New Roman"/>
          <w:color w:val="000000"/>
          <w:shd w:val="clear" w:color="auto" w:fill="FFFFFF"/>
        </w:rPr>
        <w:t xml:space="preserve">Reliability indicates the accuracy or precision of an instrument </w:t>
      </w:r>
      <w:r w:rsidRPr="002A757F">
        <w:rPr>
          <w:rFonts w:ascii="Times New Roman" w:hAnsi="Times New Roman"/>
          <w:color w:val="000000"/>
          <w:shd w:val="clear" w:color="auto" w:fill="FFFFFF"/>
        </w:rPr>
        <w:t>(</w:t>
      </w:r>
      <w:r w:rsidR="002A757F" w:rsidRPr="002A757F">
        <w:rPr>
          <w:rFonts w:ascii="Times New Roman" w:hAnsi="Times New Roman"/>
          <w:color w:val="000000"/>
          <w:shd w:val="clear" w:color="auto" w:fill="FFFFFF"/>
        </w:rPr>
        <w:t xml:space="preserve">Van Tilburg </w:t>
      </w:r>
      <w:r w:rsidRPr="002A757F">
        <w:rPr>
          <w:rFonts w:ascii="Times New Roman" w:hAnsi="Times New Roman"/>
          <w:color w:val="000000"/>
          <w:shd w:val="clear" w:color="auto" w:fill="FFFFFF"/>
        </w:rPr>
        <w:t>Norland, 1990).</w:t>
      </w:r>
      <w:r>
        <w:rPr>
          <w:rFonts w:ascii="Times New Roman" w:hAnsi="Times New Roman"/>
          <w:color w:val="000000"/>
          <w:shd w:val="clear" w:color="auto" w:fill="FFFFFF"/>
        </w:rPr>
        <w:t xml:space="preserve">  </w:t>
      </w:r>
      <w:r>
        <w:rPr>
          <w:rFonts w:ascii="Times New Roman" w:hAnsi="Times New Roman"/>
        </w:rPr>
        <w:t>Because motivation and major choice goals have been found to be dynamic attributes, constantly changing as the various factors that influence them change, Lent &amp; Brown (2006) suggested that test-retest reliability may not be an appropriate m</w:t>
      </w:r>
      <w:r w:rsidR="00B55AB6">
        <w:rPr>
          <w:rFonts w:ascii="Times New Roman" w:hAnsi="Times New Roman"/>
        </w:rPr>
        <w:t xml:space="preserve">ethod to measure reliability for </w:t>
      </w:r>
      <w:r>
        <w:rPr>
          <w:rFonts w:ascii="Times New Roman" w:hAnsi="Times New Roman"/>
        </w:rPr>
        <w:t>an SCCT survey.  Instead, they recommend</w:t>
      </w:r>
      <w:r w:rsidR="00B55AB6">
        <w:rPr>
          <w:rFonts w:ascii="Times New Roman" w:hAnsi="Times New Roman"/>
        </w:rPr>
        <w:t>ed</w:t>
      </w:r>
      <w:r>
        <w:rPr>
          <w:rFonts w:ascii="Times New Roman" w:hAnsi="Times New Roman"/>
        </w:rPr>
        <w:t xml:space="preserve"> relying on internal consistency reliability estimates.  </w:t>
      </w:r>
      <w:r w:rsidR="000F0207">
        <w:rPr>
          <w:rFonts w:ascii="Times New Roman" w:hAnsi="Times New Roman"/>
        </w:rPr>
        <w:t xml:space="preserve">Internal consistency reliability estimates are used to determine the relationships between items measuring the same </w:t>
      </w:r>
      <w:r w:rsidR="000F0207" w:rsidRPr="00BD5F4E">
        <w:rPr>
          <w:rFonts w:ascii="Times New Roman" w:hAnsi="Times New Roman"/>
        </w:rPr>
        <w:t>construct (DeVellis, 1991).</w:t>
      </w:r>
      <w:r w:rsidR="000F0207">
        <w:rPr>
          <w:rFonts w:ascii="Times New Roman" w:hAnsi="Times New Roman"/>
        </w:rPr>
        <w:t xml:space="preserve">  </w:t>
      </w:r>
    </w:p>
    <w:p w:rsidR="00EE1C5F" w:rsidRDefault="00EE1C5F" w:rsidP="00EE1C5F">
      <w:pPr>
        <w:ind w:firstLine="720"/>
        <w:rPr>
          <w:rFonts w:ascii="Times New Roman" w:hAnsi="Times New Roman"/>
          <w:color w:val="000000"/>
          <w:shd w:val="clear" w:color="auto" w:fill="FFFFFF"/>
        </w:rPr>
      </w:pPr>
      <w:r>
        <w:rPr>
          <w:rFonts w:ascii="Times New Roman" w:hAnsi="Times New Roman"/>
        </w:rPr>
        <w:t xml:space="preserve">Reliability for this survey </w:t>
      </w:r>
      <w:r w:rsidR="000F0207">
        <w:rPr>
          <w:rFonts w:ascii="Times New Roman" w:hAnsi="Times New Roman"/>
        </w:rPr>
        <w:t xml:space="preserve">instrument </w:t>
      </w:r>
      <w:r>
        <w:rPr>
          <w:rFonts w:ascii="Times New Roman" w:hAnsi="Times New Roman"/>
        </w:rPr>
        <w:t xml:space="preserve">was </w:t>
      </w:r>
      <w:r w:rsidR="0071629E">
        <w:rPr>
          <w:rFonts w:ascii="Times New Roman" w:hAnsi="Times New Roman"/>
        </w:rPr>
        <w:t xml:space="preserve">first </w:t>
      </w:r>
      <w:r>
        <w:rPr>
          <w:rFonts w:ascii="Times New Roman" w:hAnsi="Times New Roman"/>
        </w:rPr>
        <w:t>analyzed using Cronbach’s alpha, a me</w:t>
      </w:r>
      <w:r w:rsidR="0071629E">
        <w:rPr>
          <w:rFonts w:ascii="Times New Roman" w:hAnsi="Times New Roman"/>
        </w:rPr>
        <w:t xml:space="preserve">asure of internal consistency.  </w:t>
      </w:r>
      <w:r>
        <w:rPr>
          <w:rFonts w:ascii="Times New Roman" w:hAnsi="Times New Roman"/>
          <w:color w:val="000000"/>
          <w:shd w:val="clear" w:color="auto" w:fill="FFFFFF"/>
        </w:rPr>
        <w:t>Cronbach’s alpha was calcula</w:t>
      </w:r>
      <w:r w:rsidR="0071629E">
        <w:rPr>
          <w:rFonts w:ascii="Times New Roman" w:hAnsi="Times New Roman"/>
          <w:color w:val="000000"/>
          <w:shd w:val="clear" w:color="auto" w:fill="FFFFFF"/>
        </w:rPr>
        <w:t>ted for the constructs of self-efficacy, outcome expectations, interests, and contextual supports and barriers, as well as the subconstructs within interests</w:t>
      </w:r>
      <w:r w:rsidRPr="00C82685">
        <w:rPr>
          <w:rFonts w:ascii="Times New Roman" w:hAnsi="Times New Roman"/>
          <w:color w:val="000000"/>
          <w:shd w:val="clear" w:color="auto" w:fill="FFFFFF"/>
        </w:rPr>
        <w:t xml:space="preserve">.  </w:t>
      </w:r>
      <w:r w:rsidR="00A767A8" w:rsidRPr="00C82685">
        <w:rPr>
          <w:rFonts w:ascii="Times New Roman" w:hAnsi="Times New Roman"/>
          <w:color w:val="000000"/>
          <w:shd w:val="clear" w:color="auto" w:fill="FFFFFF"/>
        </w:rPr>
        <w:t>Nunnally (1978) state</w:t>
      </w:r>
      <w:r w:rsidR="00B55AB6">
        <w:rPr>
          <w:rFonts w:ascii="Times New Roman" w:hAnsi="Times New Roman"/>
          <w:color w:val="000000"/>
          <w:shd w:val="clear" w:color="auto" w:fill="FFFFFF"/>
        </w:rPr>
        <w:t>d</w:t>
      </w:r>
      <w:r w:rsidR="00A767A8">
        <w:rPr>
          <w:rFonts w:ascii="Times New Roman" w:hAnsi="Times New Roman"/>
          <w:color w:val="000000"/>
          <w:shd w:val="clear" w:color="auto" w:fill="FFFFFF"/>
        </w:rPr>
        <w:t xml:space="preserve"> that “in the early stages of research… reliabilities of 0.7 or higher will suffice” (p. 244).  </w:t>
      </w:r>
      <w:r>
        <w:rPr>
          <w:rFonts w:ascii="Times New Roman" w:hAnsi="Times New Roman"/>
          <w:color w:val="000000"/>
          <w:shd w:val="clear" w:color="auto" w:fill="FFFFFF"/>
        </w:rPr>
        <w:t>A Cronbach’s alpha value of 0.70 to 0.95 is generally considered an acceptable va</w:t>
      </w:r>
      <w:r w:rsidR="00A767A8">
        <w:rPr>
          <w:rFonts w:ascii="Times New Roman" w:hAnsi="Times New Roman"/>
          <w:color w:val="000000"/>
          <w:shd w:val="clear" w:color="auto" w:fill="FFFFFF"/>
        </w:rPr>
        <w:t xml:space="preserve">lue </w:t>
      </w:r>
      <w:r w:rsidR="00A767A8" w:rsidRPr="002A757F">
        <w:rPr>
          <w:rFonts w:ascii="Times New Roman" w:hAnsi="Times New Roman"/>
          <w:color w:val="000000"/>
          <w:shd w:val="clear" w:color="auto" w:fill="FFFFFF"/>
        </w:rPr>
        <w:t>(Tavakol &amp; Dennick, 2011).</w:t>
      </w:r>
      <w:r w:rsidR="00A767A8">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This criterion was utilized to determine the </w:t>
      </w:r>
      <w:r w:rsidR="00C07D38">
        <w:rPr>
          <w:rFonts w:ascii="Times New Roman" w:hAnsi="Times New Roman"/>
          <w:color w:val="000000"/>
          <w:shd w:val="clear" w:color="auto" w:fill="FFFFFF"/>
        </w:rPr>
        <w:t xml:space="preserve">Cronbach’s </w:t>
      </w:r>
      <w:r w:rsidR="006830D5">
        <w:rPr>
          <w:rFonts w:ascii="Times New Roman" w:hAnsi="Times New Roman"/>
          <w:color w:val="000000"/>
          <w:shd w:val="clear" w:color="auto" w:fill="FFFFFF"/>
        </w:rPr>
        <w:t>a</w:t>
      </w:r>
      <w:r w:rsidR="00C07D38">
        <w:rPr>
          <w:rFonts w:ascii="Times New Roman" w:hAnsi="Times New Roman"/>
          <w:color w:val="000000"/>
          <w:shd w:val="clear" w:color="auto" w:fill="FFFFFF"/>
        </w:rPr>
        <w:t>lpha</w:t>
      </w:r>
      <w:r>
        <w:rPr>
          <w:rFonts w:ascii="Times New Roman" w:hAnsi="Times New Roman"/>
          <w:color w:val="000000"/>
          <w:shd w:val="clear" w:color="auto" w:fill="FFFFFF"/>
        </w:rPr>
        <w:t xml:space="preserve"> of </w:t>
      </w:r>
      <w:r w:rsidR="00A767A8">
        <w:rPr>
          <w:rFonts w:ascii="Times New Roman" w:hAnsi="Times New Roman"/>
          <w:color w:val="000000"/>
          <w:shd w:val="clear" w:color="auto" w:fill="FFFFFF"/>
        </w:rPr>
        <w:t xml:space="preserve">each construct </w:t>
      </w:r>
      <w:r w:rsidR="00C07D38">
        <w:rPr>
          <w:rFonts w:ascii="Times New Roman" w:hAnsi="Times New Roman"/>
          <w:color w:val="000000"/>
          <w:shd w:val="clear" w:color="auto" w:fill="FFFFFF"/>
        </w:rPr>
        <w:t xml:space="preserve">and subconstruct </w:t>
      </w:r>
      <w:r w:rsidR="00A767A8">
        <w:rPr>
          <w:rFonts w:ascii="Times New Roman" w:hAnsi="Times New Roman"/>
          <w:color w:val="000000"/>
          <w:shd w:val="clear" w:color="auto" w:fill="FFFFFF"/>
        </w:rPr>
        <w:t xml:space="preserve">within </w:t>
      </w:r>
      <w:r>
        <w:rPr>
          <w:rFonts w:ascii="Times New Roman" w:hAnsi="Times New Roman"/>
          <w:color w:val="000000"/>
          <w:shd w:val="clear" w:color="auto" w:fill="FFFFFF"/>
        </w:rPr>
        <w:t>the instrument.</w:t>
      </w:r>
    </w:p>
    <w:p w:rsidR="0071629E" w:rsidRDefault="0071629E" w:rsidP="004C1308">
      <w:pPr>
        <w:ind w:firstLine="720"/>
        <w:rPr>
          <w:rFonts w:ascii="Times New Roman" w:hAnsi="Times New Roman"/>
          <w:color w:val="000000"/>
          <w:shd w:val="clear" w:color="auto" w:fill="FFFFFF"/>
        </w:rPr>
      </w:pPr>
      <w:r w:rsidRPr="001969AC">
        <w:rPr>
          <w:rFonts w:ascii="Times New Roman" w:hAnsi="Times New Roman"/>
          <w:color w:val="000000"/>
          <w:shd w:val="clear" w:color="auto" w:fill="FFFFFF"/>
        </w:rPr>
        <w:lastRenderedPageBreak/>
        <w:t>Duhachek and Iacobucci (2004)</w:t>
      </w:r>
      <w:r>
        <w:rPr>
          <w:rFonts w:ascii="Times New Roman" w:hAnsi="Times New Roman"/>
          <w:color w:val="000000"/>
          <w:shd w:val="clear" w:color="auto" w:fill="FFFFFF"/>
        </w:rPr>
        <w:t xml:space="preserve"> found errors in Cronbach’s </w:t>
      </w:r>
      <w:r w:rsidR="006830D5">
        <w:rPr>
          <w:rFonts w:ascii="Times New Roman" w:hAnsi="Times New Roman"/>
          <w:color w:val="000000"/>
          <w:shd w:val="clear" w:color="auto" w:fill="FFFFFF"/>
        </w:rPr>
        <w:t>a</w:t>
      </w:r>
      <w:r>
        <w:rPr>
          <w:rFonts w:ascii="Times New Roman" w:hAnsi="Times New Roman"/>
          <w:color w:val="000000"/>
          <w:shd w:val="clear" w:color="auto" w:fill="FFFFFF"/>
        </w:rPr>
        <w:t xml:space="preserve">lpha to always be higher for smaller samples sizes and encouraged mean inter-item correlation also </w:t>
      </w:r>
      <w:r w:rsidR="006830D5">
        <w:rPr>
          <w:rFonts w:ascii="Times New Roman" w:hAnsi="Times New Roman"/>
          <w:color w:val="000000"/>
          <w:shd w:val="clear" w:color="auto" w:fill="FFFFFF"/>
        </w:rPr>
        <w:t xml:space="preserve">to </w:t>
      </w:r>
      <w:r>
        <w:rPr>
          <w:rFonts w:ascii="Times New Roman" w:hAnsi="Times New Roman"/>
          <w:color w:val="000000"/>
          <w:shd w:val="clear" w:color="auto" w:fill="FFFFFF"/>
        </w:rPr>
        <w:t xml:space="preserve">be calculated.  Because of the small sample size for the study, mean inter-item correlation was calculated for each construct along with Cronbach’s </w:t>
      </w:r>
      <w:r w:rsidR="006830D5">
        <w:rPr>
          <w:rFonts w:ascii="Times New Roman" w:hAnsi="Times New Roman"/>
          <w:color w:val="000000"/>
          <w:shd w:val="clear" w:color="auto" w:fill="FFFFFF"/>
        </w:rPr>
        <w:t>a</w:t>
      </w:r>
      <w:r>
        <w:rPr>
          <w:rFonts w:ascii="Times New Roman" w:hAnsi="Times New Roman"/>
          <w:color w:val="000000"/>
          <w:shd w:val="clear" w:color="auto" w:fill="FFFFFF"/>
        </w:rPr>
        <w:t>lpha.  Pallant (20</w:t>
      </w:r>
      <w:r w:rsidR="005A2752">
        <w:rPr>
          <w:rFonts w:ascii="Times New Roman" w:hAnsi="Times New Roman"/>
          <w:color w:val="000000"/>
          <w:shd w:val="clear" w:color="auto" w:fill="FFFFFF"/>
        </w:rPr>
        <w:t>07</w:t>
      </w:r>
      <w:r>
        <w:rPr>
          <w:rFonts w:ascii="Times New Roman" w:hAnsi="Times New Roman"/>
          <w:color w:val="000000"/>
          <w:shd w:val="clear" w:color="auto" w:fill="FFFFFF"/>
        </w:rPr>
        <w:t xml:space="preserve">) </w:t>
      </w:r>
      <w:r w:rsidR="00B55AB6">
        <w:rPr>
          <w:rFonts w:ascii="Times New Roman" w:hAnsi="Times New Roman"/>
          <w:color w:val="000000"/>
          <w:shd w:val="clear" w:color="auto" w:fill="FFFFFF"/>
        </w:rPr>
        <w:t>argued</w:t>
      </w:r>
      <w:r w:rsidR="004C1308">
        <w:rPr>
          <w:rFonts w:ascii="Times New Roman" w:hAnsi="Times New Roman"/>
          <w:color w:val="000000"/>
          <w:shd w:val="clear" w:color="auto" w:fill="FFFFFF"/>
        </w:rPr>
        <w:t xml:space="preserve"> that it is also common to find low Cronbach’s </w:t>
      </w:r>
      <w:r w:rsidR="006830D5">
        <w:rPr>
          <w:rFonts w:ascii="Times New Roman" w:hAnsi="Times New Roman"/>
          <w:color w:val="000000"/>
          <w:shd w:val="clear" w:color="auto" w:fill="FFFFFF"/>
        </w:rPr>
        <w:t>a</w:t>
      </w:r>
      <w:r w:rsidR="004C1308">
        <w:rPr>
          <w:rFonts w:ascii="Times New Roman" w:hAnsi="Times New Roman"/>
          <w:color w:val="000000"/>
          <w:shd w:val="clear" w:color="auto" w:fill="FFFFFF"/>
        </w:rPr>
        <w:t xml:space="preserve">lpha values for instruments with 10 items or </w:t>
      </w:r>
      <w:r w:rsidR="006830D5">
        <w:rPr>
          <w:rFonts w:ascii="Times New Roman" w:hAnsi="Times New Roman"/>
          <w:color w:val="000000"/>
          <w:shd w:val="clear" w:color="auto" w:fill="FFFFFF"/>
        </w:rPr>
        <w:t xml:space="preserve">fewer </w:t>
      </w:r>
      <w:r w:rsidR="00B55AB6">
        <w:rPr>
          <w:rFonts w:ascii="Times New Roman" w:hAnsi="Times New Roman"/>
          <w:color w:val="000000"/>
          <w:shd w:val="clear" w:color="auto" w:fill="FFFFFF"/>
        </w:rPr>
        <w:t>and suggested</w:t>
      </w:r>
      <w:r w:rsidR="004C1308">
        <w:rPr>
          <w:rFonts w:ascii="Times New Roman" w:hAnsi="Times New Roman"/>
          <w:color w:val="000000"/>
          <w:shd w:val="clear" w:color="auto" w:fill="FFFFFF"/>
        </w:rPr>
        <w:t xml:space="preserve"> reporting mean inter-item correlation for these items.  Because each subconstruct within the construct of interests was made up of 10 items, mean inter-item c</w:t>
      </w:r>
      <w:r w:rsidR="00C07D38">
        <w:rPr>
          <w:rFonts w:ascii="Times New Roman" w:hAnsi="Times New Roman"/>
          <w:color w:val="000000"/>
          <w:shd w:val="clear" w:color="auto" w:fill="FFFFFF"/>
        </w:rPr>
        <w:t>orrelation was also calculated for</w:t>
      </w:r>
      <w:r w:rsidR="004C1308">
        <w:rPr>
          <w:rFonts w:ascii="Times New Roman" w:hAnsi="Times New Roman"/>
          <w:color w:val="000000"/>
          <w:shd w:val="clear" w:color="auto" w:fill="FFFFFF"/>
        </w:rPr>
        <w:t xml:space="preserve"> the subconstructs.  </w:t>
      </w:r>
      <w:r w:rsidR="004C1308" w:rsidRPr="00234771">
        <w:rPr>
          <w:rFonts w:ascii="Times New Roman" w:hAnsi="Times New Roman"/>
          <w:color w:val="000000"/>
          <w:shd w:val="clear" w:color="auto" w:fill="FFFFFF"/>
        </w:rPr>
        <w:t>Clark and Watson (1995) recommend</w:t>
      </w:r>
      <w:r w:rsidR="00802A51">
        <w:rPr>
          <w:rFonts w:ascii="Times New Roman" w:hAnsi="Times New Roman"/>
          <w:color w:val="000000"/>
          <w:shd w:val="clear" w:color="auto" w:fill="FFFFFF"/>
        </w:rPr>
        <w:t>ed</w:t>
      </w:r>
      <w:r w:rsidR="004C1308" w:rsidRPr="00234771">
        <w:rPr>
          <w:rFonts w:ascii="Times New Roman" w:hAnsi="Times New Roman"/>
          <w:color w:val="000000"/>
          <w:shd w:val="clear" w:color="auto" w:fill="FFFFFF"/>
        </w:rPr>
        <w:t xml:space="preserve"> a range of 0.15 to 0.5 for mean inter-item correlation.</w:t>
      </w:r>
    </w:p>
    <w:p w:rsidR="000F5EA7" w:rsidRDefault="000F5EA7" w:rsidP="00EE1C5F">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Cronbach’s </w:t>
      </w:r>
      <w:r w:rsidR="006830D5">
        <w:rPr>
          <w:rFonts w:ascii="Times New Roman" w:hAnsi="Times New Roman"/>
          <w:color w:val="000000"/>
          <w:shd w:val="clear" w:color="auto" w:fill="FFFFFF"/>
        </w:rPr>
        <w:t>a</w:t>
      </w:r>
      <w:r>
        <w:rPr>
          <w:rFonts w:ascii="Times New Roman" w:hAnsi="Times New Roman"/>
          <w:color w:val="000000"/>
          <w:shd w:val="clear" w:color="auto" w:fill="FFFFFF"/>
        </w:rPr>
        <w:t>lpha if Item Deleted was another statistical analysis used to determine reliability</w:t>
      </w:r>
      <w:r w:rsidR="004C1308">
        <w:rPr>
          <w:rFonts w:ascii="Times New Roman" w:hAnsi="Times New Roman"/>
          <w:color w:val="000000"/>
          <w:shd w:val="clear" w:color="auto" w:fill="FFFFFF"/>
        </w:rPr>
        <w:t xml:space="preserve"> of the constructs within the survey instrument</w:t>
      </w:r>
      <w:r>
        <w:rPr>
          <w:rFonts w:ascii="Times New Roman" w:hAnsi="Times New Roman"/>
          <w:color w:val="000000"/>
          <w:shd w:val="clear" w:color="auto" w:fill="FFFFFF"/>
        </w:rPr>
        <w:t xml:space="preserve">.  This form of reliability looks at the change that would occur in Cronbach’s </w:t>
      </w:r>
      <w:r w:rsidR="006830D5">
        <w:rPr>
          <w:rFonts w:ascii="Times New Roman" w:hAnsi="Times New Roman"/>
          <w:color w:val="000000"/>
          <w:shd w:val="clear" w:color="auto" w:fill="FFFFFF"/>
        </w:rPr>
        <w:t>a</w:t>
      </w:r>
      <w:r>
        <w:rPr>
          <w:rFonts w:ascii="Times New Roman" w:hAnsi="Times New Roman"/>
          <w:color w:val="000000"/>
          <w:shd w:val="clear" w:color="auto" w:fill="FFFFFF"/>
        </w:rPr>
        <w:t>lpha if an individual item was deleted</w:t>
      </w:r>
      <w:r w:rsidR="00F4034B">
        <w:rPr>
          <w:rFonts w:ascii="Times New Roman" w:hAnsi="Times New Roman"/>
          <w:color w:val="000000"/>
          <w:shd w:val="clear" w:color="auto" w:fill="FFFFFF"/>
        </w:rPr>
        <w:t xml:space="preserve">.  </w:t>
      </w:r>
      <w:r w:rsidR="003A5F39">
        <w:rPr>
          <w:rFonts w:ascii="Times New Roman" w:hAnsi="Times New Roman"/>
          <w:color w:val="000000"/>
          <w:shd w:val="clear" w:color="auto" w:fill="FFFFFF"/>
        </w:rPr>
        <w:t>R</w:t>
      </w:r>
      <w:r w:rsidR="00F4034B">
        <w:rPr>
          <w:rFonts w:ascii="Times New Roman" w:hAnsi="Times New Roman"/>
          <w:color w:val="000000"/>
          <w:shd w:val="clear" w:color="auto" w:fill="FFFFFF"/>
        </w:rPr>
        <w:t xml:space="preserve">emoval of an item </w:t>
      </w:r>
      <w:r w:rsidR="003A5F39">
        <w:rPr>
          <w:rFonts w:ascii="Times New Roman" w:hAnsi="Times New Roman"/>
          <w:color w:val="000000"/>
          <w:shd w:val="clear" w:color="auto" w:fill="FFFFFF"/>
        </w:rPr>
        <w:t xml:space="preserve">should be considered if it </w:t>
      </w:r>
      <w:r w:rsidR="00F4034B">
        <w:rPr>
          <w:rFonts w:ascii="Times New Roman" w:hAnsi="Times New Roman"/>
          <w:color w:val="000000"/>
          <w:shd w:val="clear" w:color="auto" w:fill="FFFFFF"/>
        </w:rPr>
        <w:t xml:space="preserve">would raise the Cronbach’s </w:t>
      </w:r>
      <w:r w:rsidR="00961FA6">
        <w:rPr>
          <w:rFonts w:ascii="Times New Roman" w:hAnsi="Times New Roman"/>
          <w:color w:val="000000"/>
          <w:shd w:val="clear" w:color="auto" w:fill="FFFFFF"/>
        </w:rPr>
        <w:t>a</w:t>
      </w:r>
      <w:r w:rsidR="00F4034B">
        <w:rPr>
          <w:rFonts w:ascii="Times New Roman" w:hAnsi="Times New Roman"/>
          <w:color w:val="000000"/>
          <w:shd w:val="clear" w:color="auto" w:fill="FFFFFF"/>
        </w:rPr>
        <w:t>lpha value (Leong &amp; Austin, 2006)</w:t>
      </w:r>
      <w:r>
        <w:rPr>
          <w:rFonts w:ascii="Times New Roman" w:hAnsi="Times New Roman"/>
          <w:color w:val="000000"/>
          <w:shd w:val="clear" w:color="auto" w:fill="FFFFFF"/>
        </w:rPr>
        <w:t xml:space="preserve">.  </w:t>
      </w:r>
      <w:r w:rsidR="003A5F39">
        <w:rPr>
          <w:rFonts w:ascii="Times New Roman" w:hAnsi="Times New Roman"/>
          <w:color w:val="000000"/>
          <w:shd w:val="clear" w:color="auto" w:fill="FFFFFF"/>
        </w:rPr>
        <w:t xml:space="preserve">However, other researchers argue that Cronbach’s </w:t>
      </w:r>
      <w:r w:rsidR="00961FA6">
        <w:rPr>
          <w:rFonts w:ascii="Times New Roman" w:hAnsi="Times New Roman"/>
          <w:color w:val="000000"/>
          <w:shd w:val="clear" w:color="auto" w:fill="FFFFFF"/>
        </w:rPr>
        <w:t>a</w:t>
      </w:r>
      <w:r w:rsidR="003A5F39">
        <w:rPr>
          <w:rFonts w:ascii="Times New Roman" w:hAnsi="Times New Roman"/>
          <w:color w:val="000000"/>
          <w:shd w:val="clear" w:color="auto" w:fill="FFFFFF"/>
        </w:rPr>
        <w:t xml:space="preserve">lpha if Item Deleted should only be used if the overall Cronbach’s </w:t>
      </w:r>
      <w:r w:rsidR="00961FA6">
        <w:rPr>
          <w:rFonts w:ascii="Times New Roman" w:hAnsi="Times New Roman"/>
          <w:color w:val="000000"/>
          <w:shd w:val="clear" w:color="auto" w:fill="FFFFFF"/>
        </w:rPr>
        <w:t>a</w:t>
      </w:r>
      <w:r w:rsidR="003A5F39">
        <w:rPr>
          <w:rFonts w:ascii="Times New Roman" w:hAnsi="Times New Roman"/>
          <w:color w:val="000000"/>
          <w:shd w:val="clear" w:color="auto" w:fill="FFFFFF"/>
        </w:rPr>
        <w:t xml:space="preserve">lpha is below 0.7 </w:t>
      </w:r>
      <w:r w:rsidR="00A208B0">
        <w:rPr>
          <w:rFonts w:ascii="Times New Roman" w:hAnsi="Times New Roman"/>
          <w:color w:val="000000"/>
          <w:shd w:val="clear" w:color="auto" w:fill="FFFFFF"/>
        </w:rPr>
        <w:t>and/</w:t>
      </w:r>
      <w:r w:rsidR="003A5F39">
        <w:rPr>
          <w:rFonts w:ascii="Times New Roman" w:hAnsi="Times New Roman"/>
          <w:color w:val="000000"/>
          <w:shd w:val="clear" w:color="auto" w:fill="FFFFFF"/>
        </w:rPr>
        <w:t xml:space="preserve">or if </w:t>
      </w:r>
      <w:r w:rsidR="00A208B0">
        <w:rPr>
          <w:rFonts w:ascii="Times New Roman" w:hAnsi="Times New Roman"/>
          <w:color w:val="000000"/>
          <w:shd w:val="clear" w:color="auto" w:fill="FFFFFF"/>
        </w:rPr>
        <w:t xml:space="preserve">deleting an item is logical and theoretically sound </w:t>
      </w:r>
      <w:r w:rsidR="00A208B0" w:rsidRPr="00911EBA">
        <w:rPr>
          <w:rFonts w:ascii="Times New Roman" w:hAnsi="Times New Roman"/>
          <w:color w:val="000000"/>
          <w:shd w:val="clear" w:color="auto" w:fill="FFFFFF"/>
        </w:rPr>
        <w:t>(</w:t>
      </w:r>
      <w:r w:rsidR="004C1308" w:rsidRPr="00911EBA">
        <w:rPr>
          <w:rFonts w:ascii="Times New Roman" w:hAnsi="Times New Roman"/>
          <w:color w:val="000000"/>
          <w:shd w:val="clear" w:color="auto" w:fill="FFFFFF"/>
        </w:rPr>
        <w:t xml:space="preserve">Cho &amp; Kim, 2015; </w:t>
      </w:r>
      <w:r w:rsidR="00A208B0" w:rsidRPr="001969AC">
        <w:rPr>
          <w:rFonts w:ascii="Times New Roman" w:hAnsi="Times New Roman"/>
          <w:color w:val="000000"/>
          <w:shd w:val="clear" w:color="auto" w:fill="FFFFFF"/>
        </w:rPr>
        <w:t xml:space="preserve">Kopalle &amp; Lehmann, 1997; </w:t>
      </w:r>
      <w:r w:rsidR="004C1308" w:rsidRPr="00911EBA">
        <w:rPr>
          <w:rFonts w:ascii="Times New Roman" w:hAnsi="Times New Roman"/>
          <w:color w:val="000000"/>
          <w:shd w:val="clear" w:color="auto" w:fill="FFFFFF"/>
        </w:rPr>
        <w:t>Pallant, 20</w:t>
      </w:r>
      <w:r w:rsidR="00911EBA">
        <w:rPr>
          <w:rFonts w:ascii="Times New Roman" w:hAnsi="Times New Roman"/>
          <w:color w:val="000000"/>
          <w:shd w:val="clear" w:color="auto" w:fill="FFFFFF"/>
        </w:rPr>
        <w:t>07</w:t>
      </w:r>
      <w:r w:rsidR="004C1308" w:rsidRPr="00911EBA">
        <w:rPr>
          <w:rFonts w:ascii="Times New Roman" w:hAnsi="Times New Roman"/>
          <w:color w:val="000000"/>
          <w:shd w:val="clear" w:color="auto" w:fill="FFFFFF"/>
        </w:rPr>
        <w:t xml:space="preserve">; </w:t>
      </w:r>
      <w:r w:rsidR="001A5966" w:rsidRPr="00321799">
        <w:rPr>
          <w:rFonts w:ascii="Times New Roman" w:hAnsi="Times New Roman"/>
          <w:color w:val="000000"/>
          <w:shd w:val="clear" w:color="auto" w:fill="FFFFFF"/>
        </w:rPr>
        <w:t>Raykov, 2008</w:t>
      </w:r>
      <w:r w:rsidR="00A208B0" w:rsidRPr="00321799">
        <w:rPr>
          <w:rFonts w:ascii="Times New Roman" w:hAnsi="Times New Roman"/>
          <w:color w:val="000000"/>
          <w:shd w:val="clear" w:color="auto" w:fill="FFFFFF"/>
        </w:rPr>
        <w:t>).</w:t>
      </w:r>
      <w:r w:rsidR="00A208B0">
        <w:rPr>
          <w:rFonts w:ascii="Times New Roman" w:hAnsi="Times New Roman"/>
          <w:color w:val="000000"/>
          <w:shd w:val="clear" w:color="auto" w:fill="FFFFFF"/>
        </w:rPr>
        <w:t xml:space="preserve">  Items in the survey that would raise the overall Cronbach’s </w:t>
      </w:r>
      <w:r w:rsidR="00961FA6">
        <w:rPr>
          <w:rFonts w:ascii="Times New Roman" w:hAnsi="Times New Roman"/>
          <w:color w:val="000000"/>
          <w:shd w:val="clear" w:color="auto" w:fill="FFFFFF"/>
        </w:rPr>
        <w:t>a</w:t>
      </w:r>
      <w:r w:rsidR="00A208B0">
        <w:rPr>
          <w:rFonts w:ascii="Times New Roman" w:hAnsi="Times New Roman"/>
          <w:color w:val="000000"/>
          <w:shd w:val="clear" w:color="auto" w:fill="FFFFFF"/>
        </w:rPr>
        <w:t>lpha within the construct were considered on an individual basis for removal.</w:t>
      </w:r>
    </w:p>
    <w:p w:rsidR="00EE1C5F" w:rsidRDefault="000F5EA7" w:rsidP="00C07D38">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To further investigate the reliability of each section of the survey instrument, </w:t>
      </w:r>
      <w:r w:rsidR="00A36D1B">
        <w:rPr>
          <w:rFonts w:ascii="Times New Roman" w:hAnsi="Times New Roman"/>
          <w:color w:val="000000"/>
          <w:shd w:val="clear" w:color="auto" w:fill="FFFFFF"/>
        </w:rPr>
        <w:t>inter-item correlations</w:t>
      </w:r>
      <w:r>
        <w:rPr>
          <w:rFonts w:ascii="Times New Roman" w:hAnsi="Times New Roman"/>
          <w:color w:val="000000"/>
          <w:shd w:val="clear" w:color="auto" w:fill="FFFFFF"/>
        </w:rPr>
        <w:t xml:space="preserve"> </w:t>
      </w:r>
      <w:r w:rsidR="009432F5">
        <w:rPr>
          <w:rFonts w:ascii="Times New Roman" w:hAnsi="Times New Roman"/>
          <w:color w:val="000000"/>
          <w:shd w:val="clear" w:color="auto" w:fill="FFFFFF"/>
        </w:rPr>
        <w:t xml:space="preserve">for individual items within the construct </w:t>
      </w:r>
      <w:r>
        <w:rPr>
          <w:rFonts w:ascii="Times New Roman" w:hAnsi="Times New Roman"/>
          <w:color w:val="000000"/>
          <w:shd w:val="clear" w:color="auto" w:fill="FFFFFF"/>
        </w:rPr>
        <w:t xml:space="preserve">were </w:t>
      </w:r>
      <w:r w:rsidR="00C07D38">
        <w:rPr>
          <w:rFonts w:ascii="Times New Roman" w:hAnsi="Times New Roman"/>
          <w:color w:val="000000"/>
          <w:shd w:val="clear" w:color="auto" w:fill="FFFFFF"/>
        </w:rPr>
        <w:t>measured</w:t>
      </w:r>
      <w:r w:rsidR="00A36D1B">
        <w:rPr>
          <w:rFonts w:ascii="Times New Roman" w:hAnsi="Times New Roman"/>
          <w:color w:val="000000"/>
          <w:shd w:val="clear" w:color="auto" w:fill="FFFFFF"/>
        </w:rPr>
        <w:t>.  While Cronbach’s alpha</w:t>
      </w:r>
      <w:r>
        <w:rPr>
          <w:rFonts w:ascii="Times New Roman" w:hAnsi="Times New Roman"/>
          <w:color w:val="000000"/>
          <w:shd w:val="clear" w:color="auto" w:fill="FFFFFF"/>
        </w:rPr>
        <w:t xml:space="preserve"> looks at the correlation between all items within the section, the inter-item correlation matrix provided correlations or relationships between pairs of items.  </w:t>
      </w:r>
      <w:r w:rsidR="00A208B0">
        <w:rPr>
          <w:rFonts w:ascii="Times New Roman" w:hAnsi="Times New Roman"/>
          <w:color w:val="000000"/>
          <w:shd w:val="clear" w:color="auto" w:fill="FFFFFF"/>
        </w:rPr>
        <w:lastRenderedPageBreak/>
        <w:t>Higher inter-item correlations suggest that items are measuring the sa</w:t>
      </w:r>
      <w:r w:rsidR="004C1308">
        <w:rPr>
          <w:rFonts w:ascii="Times New Roman" w:hAnsi="Times New Roman"/>
          <w:color w:val="000000"/>
          <w:shd w:val="clear" w:color="auto" w:fill="FFFFFF"/>
        </w:rPr>
        <w:t xml:space="preserve">me construct (DeVellis, 1991).  </w:t>
      </w:r>
      <w:r w:rsidR="004C1308" w:rsidRPr="00E658E2">
        <w:rPr>
          <w:rFonts w:ascii="Times New Roman" w:hAnsi="Times New Roman"/>
          <w:color w:val="000000"/>
          <w:shd w:val="clear" w:color="auto" w:fill="FFFFFF"/>
        </w:rPr>
        <w:t>BrckaLorenz, Chiang, and Nelson Laird (2013)</w:t>
      </w:r>
      <w:r w:rsidR="004C1308">
        <w:rPr>
          <w:rFonts w:ascii="Times New Roman" w:hAnsi="Times New Roman"/>
          <w:color w:val="000000"/>
          <w:shd w:val="clear" w:color="auto" w:fill="FFFFFF"/>
        </w:rPr>
        <w:t xml:space="preserve"> suggest</w:t>
      </w:r>
      <w:r w:rsidR="00802A51">
        <w:rPr>
          <w:rFonts w:ascii="Times New Roman" w:hAnsi="Times New Roman"/>
          <w:color w:val="000000"/>
          <w:shd w:val="clear" w:color="auto" w:fill="FFFFFF"/>
        </w:rPr>
        <w:t>ed</w:t>
      </w:r>
      <w:r w:rsidR="004C1308">
        <w:rPr>
          <w:rFonts w:ascii="Times New Roman" w:hAnsi="Times New Roman"/>
          <w:color w:val="000000"/>
          <w:shd w:val="clear" w:color="auto" w:fill="FFFFFF"/>
        </w:rPr>
        <w:t xml:space="preserve"> an acceptable range of 0.15 to 0.85 for inter-item correlations.  </w:t>
      </w:r>
      <w:r w:rsidR="00813019">
        <w:rPr>
          <w:rFonts w:ascii="Times New Roman" w:hAnsi="Times New Roman"/>
          <w:color w:val="000000"/>
          <w:shd w:val="clear" w:color="auto" w:fill="FFFFFF"/>
        </w:rPr>
        <w:t xml:space="preserve">The ideal cutoff, as proposed by </w:t>
      </w:r>
      <w:r w:rsidR="00813019" w:rsidRPr="00911EBA">
        <w:rPr>
          <w:rFonts w:ascii="Times New Roman" w:hAnsi="Times New Roman"/>
          <w:color w:val="000000"/>
          <w:shd w:val="clear" w:color="auto" w:fill="FFFFFF"/>
        </w:rPr>
        <w:t>Nunnally and Bernstein (1994),</w:t>
      </w:r>
      <w:r w:rsidR="00813019">
        <w:rPr>
          <w:rFonts w:ascii="Times New Roman" w:hAnsi="Times New Roman"/>
          <w:color w:val="000000"/>
          <w:shd w:val="clear" w:color="auto" w:fill="FFFFFF"/>
        </w:rPr>
        <w:t xml:space="preserve"> is 0.3.  Kopalle and Lehmann (1997) argue</w:t>
      </w:r>
      <w:r w:rsidR="00961FA6">
        <w:rPr>
          <w:rFonts w:ascii="Times New Roman" w:hAnsi="Times New Roman"/>
          <w:color w:val="000000"/>
          <w:shd w:val="clear" w:color="auto" w:fill="FFFFFF"/>
        </w:rPr>
        <w:t>d</w:t>
      </w:r>
      <w:r w:rsidR="00813019">
        <w:rPr>
          <w:rFonts w:ascii="Times New Roman" w:hAnsi="Times New Roman"/>
          <w:color w:val="000000"/>
          <w:shd w:val="clear" w:color="auto" w:fill="FFFFFF"/>
        </w:rPr>
        <w:t xml:space="preserve"> that an over-exaggeration of Cronbach’s alpha can occur if items are deleted strictly for low inter-item correlation. </w:t>
      </w:r>
      <w:r w:rsidR="00C07D38">
        <w:rPr>
          <w:rFonts w:ascii="Times New Roman" w:hAnsi="Times New Roman"/>
          <w:color w:val="000000"/>
          <w:shd w:val="clear" w:color="auto" w:fill="FFFFFF"/>
        </w:rPr>
        <w:t>Because of the discrepancies in the literature</w:t>
      </w:r>
      <w:r w:rsidR="00813019">
        <w:rPr>
          <w:rFonts w:ascii="Times New Roman" w:hAnsi="Times New Roman"/>
          <w:color w:val="000000"/>
          <w:shd w:val="clear" w:color="auto" w:fill="FFFFFF"/>
        </w:rPr>
        <w:t xml:space="preserve">, items in the survey </w:t>
      </w:r>
      <w:r w:rsidR="00C07D38">
        <w:rPr>
          <w:rFonts w:ascii="Times New Roman" w:hAnsi="Times New Roman"/>
          <w:color w:val="000000"/>
          <w:shd w:val="clear" w:color="auto" w:fill="FFFFFF"/>
        </w:rPr>
        <w:t xml:space="preserve">instrument </w:t>
      </w:r>
      <w:r w:rsidR="00813019">
        <w:rPr>
          <w:rFonts w:ascii="Times New Roman" w:hAnsi="Times New Roman"/>
          <w:color w:val="000000"/>
          <w:shd w:val="clear" w:color="auto" w:fill="FFFFFF"/>
        </w:rPr>
        <w:t>with low inter-item correlation</w:t>
      </w:r>
      <w:r w:rsidR="00802A51">
        <w:rPr>
          <w:rFonts w:ascii="Times New Roman" w:hAnsi="Times New Roman"/>
          <w:color w:val="000000"/>
          <w:shd w:val="clear" w:color="auto" w:fill="FFFFFF"/>
        </w:rPr>
        <w:t>s</w:t>
      </w:r>
      <w:r w:rsidR="00813019">
        <w:rPr>
          <w:rFonts w:ascii="Times New Roman" w:hAnsi="Times New Roman"/>
          <w:color w:val="000000"/>
          <w:shd w:val="clear" w:color="auto" w:fill="FFFFFF"/>
        </w:rPr>
        <w:t xml:space="preserve"> within the construct were considered on an individual basis for removal.</w:t>
      </w:r>
    </w:p>
    <w:p w:rsidR="00B86B12" w:rsidRPr="00B86B12" w:rsidRDefault="00B86B12" w:rsidP="00370AE7">
      <w:pPr>
        <w:pStyle w:val="Heading3"/>
      </w:pPr>
      <w:bookmarkStart w:id="46" w:name="_Toc467702298"/>
      <w:r>
        <w:t>Validity</w:t>
      </w:r>
      <w:r w:rsidR="00961FA6">
        <w:t>.</w:t>
      </w:r>
      <w:bookmarkEnd w:id="46"/>
    </w:p>
    <w:p w:rsidR="00EE1C5F" w:rsidRPr="006E6FD6" w:rsidRDefault="00EE1C5F" w:rsidP="00EE1C5F">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Test </w:t>
      </w:r>
      <w:r w:rsidR="00802A51">
        <w:rPr>
          <w:rFonts w:ascii="Times New Roman" w:hAnsi="Times New Roman"/>
          <w:color w:val="000000"/>
          <w:shd w:val="clear" w:color="auto" w:fill="FFFFFF"/>
        </w:rPr>
        <w:t xml:space="preserve">validity was </w:t>
      </w:r>
      <w:r>
        <w:rPr>
          <w:rFonts w:ascii="Times New Roman" w:hAnsi="Times New Roman"/>
          <w:color w:val="000000"/>
          <w:shd w:val="clear" w:color="auto" w:fill="FFFFFF"/>
        </w:rPr>
        <w:t xml:space="preserve">defined in the </w:t>
      </w:r>
      <w:r w:rsidRPr="006E6FD6">
        <w:rPr>
          <w:rFonts w:ascii="Times New Roman" w:hAnsi="Times New Roman"/>
          <w:i/>
          <w:color w:val="000000"/>
          <w:shd w:val="clear" w:color="auto" w:fill="FFFFFF"/>
        </w:rPr>
        <w:t>Standards for Educational and Psychological Testing</w:t>
      </w:r>
      <w:r>
        <w:rPr>
          <w:rFonts w:ascii="Times New Roman" w:hAnsi="Times New Roman"/>
          <w:color w:val="000000"/>
          <w:shd w:val="clear" w:color="auto" w:fill="FFFFFF"/>
        </w:rPr>
        <w:t xml:space="preserve"> (1999) as “the degree to which evidence and theory support the interpretation of test scores entailed by proposed uses of tests” (p. 9).  Classical models of validity, as originally published by the American Psychological Association and modified in future years, divide</w:t>
      </w:r>
      <w:r w:rsidR="00802A51">
        <w:rPr>
          <w:rFonts w:ascii="Times New Roman" w:hAnsi="Times New Roman"/>
          <w:color w:val="000000"/>
          <w:shd w:val="clear" w:color="auto" w:fill="FFFFFF"/>
        </w:rPr>
        <w:t>d</w:t>
      </w:r>
      <w:r>
        <w:rPr>
          <w:rFonts w:ascii="Times New Roman" w:hAnsi="Times New Roman"/>
          <w:color w:val="000000"/>
          <w:shd w:val="clear" w:color="auto" w:fill="FFFFFF"/>
        </w:rPr>
        <w:t xml:space="preserve"> validity into three domains: content validity, criterion validity, and construct validity (</w:t>
      </w:r>
      <w:r w:rsidR="00CB7F58">
        <w:rPr>
          <w:rFonts w:ascii="Times New Roman" w:hAnsi="Times New Roman"/>
          <w:color w:val="000000"/>
          <w:shd w:val="clear" w:color="auto" w:fill="FFFFFF"/>
        </w:rPr>
        <w:t>APA, AERA, &amp; NCME</w:t>
      </w:r>
      <w:r>
        <w:rPr>
          <w:rFonts w:ascii="Times New Roman" w:hAnsi="Times New Roman"/>
          <w:color w:val="000000"/>
          <w:shd w:val="clear" w:color="auto" w:fill="FFFFFF"/>
        </w:rPr>
        <w:t>, 1954).</w:t>
      </w:r>
    </w:p>
    <w:p w:rsidR="00EE1C5F" w:rsidRDefault="00EE1C5F" w:rsidP="00EE1C5F">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Content validity illustrates “how well the content of the test samples the class of situations or subject matter about which conclusions are to be </w:t>
      </w:r>
      <w:r w:rsidRPr="00EE56A0">
        <w:rPr>
          <w:rFonts w:ascii="Times New Roman" w:hAnsi="Times New Roman"/>
          <w:color w:val="000000"/>
          <w:shd w:val="clear" w:color="auto" w:fill="FFFFFF"/>
        </w:rPr>
        <w:t>drawn</w:t>
      </w:r>
      <w:r w:rsidR="00802A51">
        <w:rPr>
          <w:rFonts w:ascii="Times New Roman" w:hAnsi="Times New Roman"/>
          <w:color w:val="000000"/>
          <w:shd w:val="clear" w:color="auto" w:fill="FFFFFF"/>
        </w:rPr>
        <w:t>”</w:t>
      </w:r>
      <w:r w:rsidRPr="00EE56A0">
        <w:rPr>
          <w:rFonts w:ascii="Times New Roman" w:hAnsi="Times New Roman"/>
          <w:color w:val="000000"/>
          <w:shd w:val="clear" w:color="auto" w:fill="FFFFFF"/>
        </w:rPr>
        <w:t xml:space="preserve"> (</w:t>
      </w:r>
      <w:r w:rsidR="009435F6">
        <w:rPr>
          <w:rFonts w:ascii="Times New Roman" w:hAnsi="Times New Roman"/>
          <w:color w:val="000000"/>
          <w:shd w:val="clear" w:color="auto" w:fill="FFFFFF"/>
        </w:rPr>
        <w:t>APA, AERA, &amp; NCME</w:t>
      </w:r>
      <w:r w:rsidRPr="006E6FD6">
        <w:rPr>
          <w:rFonts w:ascii="Times New Roman" w:hAnsi="Times New Roman"/>
          <w:color w:val="000000"/>
          <w:shd w:val="clear" w:color="auto" w:fill="FFFFFF"/>
        </w:rPr>
        <w:t xml:space="preserve">, 1954, </w:t>
      </w:r>
      <w:r w:rsidRPr="00EE56A0">
        <w:rPr>
          <w:rFonts w:ascii="Times New Roman" w:hAnsi="Times New Roman"/>
          <w:color w:val="000000"/>
          <w:shd w:val="clear" w:color="auto" w:fill="FFFFFF"/>
        </w:rPr>
        <w:t>p. 13).</w:t>
      </w:r>
      <w:r>
        <w:rPr>
          <w:rFonts w:ascii="Times New Roman" w:hAnsi="Times New Roman"/>
          <w:color w:val="000000"/>
          <w:shd w:val="clear" w:color="auto" w:fill="FFFFFF"/>
        </w:rPr>
        <w:t xml:space="preserve">  </w:t>
      </w:r>
      <w:r w:rsidR="00E136B8">
        <w:rPr>
          <w:rFonts w:ascii="Times New Roman" w:hAnsi="Times New Roman"/>
          <w:color w:val="000000"/>
          <w:shd w:val="clear" w:color="auto" w:fill="FFFFFF"/>
        </w:rPr>
        <w:t>Most commonly, content validity is determined by the “judgment, logic, and reasoning of the researcher with validation from a panel” of experts (</w:t>
      </w:r>
      <w:r w:rsidR="00E136B8" w:rsidRPr="00911EBA">
        <w:rPr>
          <w:rFonts w:ascii="Times New Roman" w:hAnsi="Times New Roman"/>
          <w:color w:val="000000"/>
          <w:shd w:val="clear" w:color="auto" w:fill="FFFFFF"/>
        </w:rPr>
        <w:t>Wynd, Schmidt, &amp; Schaefer, 2003</w:t>
      </w:r>
      <w:r w:rsidR="00E136B8">
        <w:rPr>
          <w:rFonts w:ascii="Times New Roman" w:hAnsi="Times New Roman"/>
          <w:color w:val="000000"/>
          <w:shd w:val="clear" w:color="auto" w:fill="FFFFFF"/>
        </w:rPr>
        <w:t>, p. 509).  To</w:t>
      </w:r>
      <w:r>
        <w:rPr>
          <w:rFonts w:ascii="Times New Roman" w:hAnsi="Times New Roman"/>
          <w:color w:val="000000"/>
          <w:shd w:val="clear" w:color="auto" w:fill="FFFFFF"/>
        </w:rPr>
        <w:t xml:space="preserve"> measure content validity, an expert panel of more than ten forensic science educators and practitioners was established.  During the construction of the new survey instrument, each section of the survey was sent to the expert panel for review.  </w:t>
      </w:r>
    </w:p>
    <w:p w:rsidR="00EE1C5F" w:rsidRDefault="00EE1C5F" w:rsidP="00EE1C5F">
      <w:pPr>
        <w:ind w:firstLine="720"/>
        <w:rPr>
          <w:rFonts w:ascii="Times New Roman" w:hAnsi="Times New Roman"/>
          <w:color w:val="000000"/>
          <w:shd w:val="clear" w:color="auto" w:fill="FFFFFF"/>
        </w:rPr>
      </w:pPr>
      <w:r>
        <w:rPr>
          <w:rFonts w:ascii="Times New Roman" w:hAnsi="Times New Roman"/>
          <w:color w:val="000000"/>
          <w:shd w:val="clear" w:color="auto" w:fill="FFFFFF"/>
        </w:rPr>
        <w:lastRenderedPageBreak/>
        <w:t xml:space="preserve">Criterion validity within the classical model of test validity requires existence of a similar or related instrument from which to make comparisons or correlations.  </w:t>
      </w:r>
      <w:r w:rsidR="00244AF2">
        <w:rPr>
          <w:rFonts w:ascii="Times New Roman" w:hAnsi="Times New Roman"/>
          <w:color w:val="000000"/>
          <w:shd w:val="clear" w:color="auto" w:fill="FFFFFF"/>
        </w:rPr>
        <w:t xml:space="preserve">The item or assessment must have “empirical association with come criterion or ‘gold standard’” (DeVellis, 1991, p. 44).  </w:t>
      </w:r>
      <w:r>
        <w:rPr>
          <w:rFonts w:ascii="Times New Roman" w:hAnsi="Times New Roman"/>
          <w:color w:val="000000"/>
          <w:shd w:val="clear" w:color="auto" w:fill="FFFFFF"/>
        </w:rPr>
        <w:t>Because the survey instrument for this study is being created due to a lack of a current instrument, criterion validity could not be determined for this survey instrument.</w:t>
      </w:r>
    </w:p>
    <w:p w:rsidR="00B678AE" w:rsidRDefault="00B678AE" w:rsidP="00EE1C5F">
      <w:pPr>
        <w:ind w:firstLine="720"/>
        <w:rPr>
          <w:rFonts w:ascii="Times New Roman" w:hAnsi="Times New Roman"/>
          <w:color w:val="000000"/>
          <w:shd w:val="clear" w:color="auto" w:fill="FFFFFF"/>
        </w:rPr>
      </w:pPr>
      <w:r>
        <w:rPr>
          <w:rFonts w:ascii="Times New Roman" w:hAnsi="Times New Roman"/>
          <w:color w:val="000000"/>
          <w:shd w:val="clear" w:color="auto" w:fill="FFFFFF"/>
        </w:rPr>
        <w:t>Construct validity is concerned with how well the survey instrument is measuring the relationship of the variables defined by the theoretical construct (DeVellis, 1991).  In this case, the researcher attempted to determine the behavior of the scale in relation to the SCCT model.  The SCCT model suggests that self-efficacy, outcome expectations, interests, and social supports and barriers all affect a student’s choice goal</w:t>
      </w:r>
      <w:r w:rsidR="00E77ACB">
        <w:rPr>
          <w:rFonts w:ascii="Times New Roman" w:hAnsi="Times New Roman"/>
          <w:color w:val="000000"/>
          <w:shd w:val="clear" w:color="auto" w:fill="FFFFFF"/>
        </w:rPr>
        <w:t>.  Results or data from the survey instrument were analyzed to determine the</w:t>
      </w:r>
      <w:r w:rsidR="005A2752">
        <w:rPr>
          <w:rFonts w:ascii="Times New Roman" w:hAnsi="Times New Roman"/>
          <w:color w:val="000000"/>
          <w:shd w:val="clear" w:color="auto" w:fill="FFFFFF"/>
        </w:rPr>
        <w:t xml:space="preserve"> extent to </w:t>
      </w:r>
      <w:r w:rsidR="008D121E">
        <w:rPr>
          <w:rFonts w:ascii="Times New Roman" w:hAnsi="Times New Roman"/>
          <w:color w:val="000000"/>
          <w:shd w:val="clear" w:color="auto" w:fill="FFFFFF"/>
        </w:rPr>
        <w:t>whic</w:t>
      </w:r>
      <w:r w:rsidR="00FB21C3">
        <w:rPr>
          <w:rFonts w:ascii="Times New Roman" w:hAnsi="Times New Roman"/>
          <w:color w:val="000000"/>
          <w:shd w:val="clear" w:color="auto" w:fill="FFFFFF"/>
        </w:rPr>
        <w:t xml:space="preserve">h each of these factors </w:t>
      </w:r>
      <w:r w:rsidR="008D121E">
        <w:rPr>
          <w:rFonts w:ascii="Times New Roman" w:hAnsi="Times New Roman"/>
          <w:color w:val="000000"/>
          <w:shd w:val="clear" w:color="auto" w:fill="FFFFFF"/>
        </w:rPr>
        <w:t>affected students’ choice goals to major in forensic science.</w:t>
      </w:r>
    </w:p>
    <w:p w:rsidR="00EE1C5F" w:rsidRDefault="00EE1C5F" w:rsidP="00961FA6">
      <w:pPr>
        <w:ind w:firstLine="720"/>
        <w:rPr>
          <w:rFonts w:ascii="Times New Roman" w:hAnsi="Times New Roman"/>
          <w:color w:val="000000"/>
          <w:shd w:val="clear" w:color="auto" w:fill="FFFFFF"/>
        </w:rPr>
      </w:pPr>
      <w:r>
        <w:rPr>
          <w:rFonts w:ascii="Times New Roman" w:hAnsi="Times New Roman"/>
          <w:color w:val="000000"/>
          <w:shd w:val="clear" w:color="auto" w:fill="FFFFFF"/>
        </w:rPr>
        <w:t>Messick (1995) reformed the classical ideas of validity by sta</w:t>
      </w:r>
      <w:r w:rsidR="00FB21C3">
        <w:rPr>
          <w:rFonts w:ascii="Times New Roman" w:hAnsi="Times New Roman"/>
          <w:color w:val="000000"/>
          <w:shd w:val="clear" w:color="auto" w:fill="FFFFFF"/>
        </w:rPr>
        <w:t>ting that test validity consists</w:t>
      </w:r>
      <w:r>
        <w:rPr>
          <w:rFonts w:ascii="Times New Roman" w:hAnsi="Times New Roman"/>
          <w:color w:val="000000"/>
          <w:shd w:val="clear" w:color="auto" w:fill="FFFFFF"/>
        </w:rPr>
        <w:t xml:space="preserve"> only of construct validity, which is made up of the following six aspects that include content and criterion related validity: content, substantive, </w:t>
      </w:r>
      <w:r w:rsidR="00DA3D94">
        <w:rPr>
          <w:rFonts w:ascii="Times New Roman" w:hAnsi="Times New Roman"/>
          <w:color w:val="000000"/>
          <w:shd w:val="clear" w:color="auto" w:fill="FFFFFF"/>
        </w:rPr>
        <w:t xml:space="preserve">consequential, </w:t>
      </w:r>
      <w:r>
        <w:rPr>
          <w:rFonts w:ascii="Times New Roman" w:hAnsi="Times New Roman"/>
          <w:color w:val="000000"/>
          <w:shd w:val="clear" w:color="auto" w:fill="FFFFFF"/>
        </w:rPr>
        <w:t xml:space="preserve">structural, </w:t>
      </w:r>
      <w:r w:rsidR="00DA3D94">
        <w:rPr>
          <w:rFonts w:ascii="Times New Roman" w:hAnsi="Times New Roman"/>
          <w:color w:val="000000"/>
          <w:shd w:val="clear" w:color="auto" w:fill="FFFFFF"/>
        </w:rPr>
        <w:t>external, and generalizability aspects.</w:t>
      </w:r>
      <w:r>
        <w:rPr>
          <w:rFonts w:ascii="Times New Roman" w:hAnsi="Times New Roman"/>
          <w:color w:val="000000"/>
          <w:shd w:val="clear" w:color="auto" w:fill="FFFFFF"/>
        </w:rPr>
        <w:t xml:space="preserve"> </w:t>
      </w:r>
      <w:r w:rsidR="006B6D1D">
        <w:rPr>
          <w:rFonts w:ascii="Times New Roman" w:hAnsi="Times New Roman"/>
          <w:color w:val="000000"/>
          <w:shd w:val="clear" w:color="auto" w:fill="FFFFFF"/>
        </w:rPr>
        <w:t xml:space="preserve">Content validity, though now included within construct validity, maintains its definition as evidence that the content of the survey instrument is a thorough representation of the construct or constructs being measured (Messick, 1995).   Relating closely to content validity, substantive validity </w:t>
      </w:r>
      <w:r w:rsidR="003C6688">
        <w:rPr>
          <w:rFonts w:ascii="Times New Roman" w:hAnsi="Times New Roman"/>
          <w:color w:val="000000"/>
          <w:shd w:val="clear" w:color="auto" w:fill="FFFFFF"/>
        </w:rPr>
        <w:t>questions the soundness of the theoretical framework on which the</w:t>
      </w:r>
      <w:r w:rsidR="00DA3D94">
        <w:rPr>
          <w:rFonts w:ascii="Times New Roman" w:hAnsi="Times New Roman"/>
          <w:color w:val="000000"/>
          <w:shd w:val="clear" w:color="auto" w:fill="FFFFFF"/>
        </w:rPr>
        <w:t xml:space="preserve"> survey instrument was designed.  </w:t>
      </w:r>
      <w:r w:rsidR="009B6C60">
        <w:rPr>
          <w:rFonts w:ascii="Times New Roman" w:hAnsi="Times New Roman"/>
          <w:color w:val="000000"/>
          <w:shd w:val="clear" w:color="auto" w:fill="FFFFFF"/>
        </w:rPr>
        <w:t>E</w:t>
      </w:r>
      <w:r w:rsidR="007A5478">
        <w:rPr>
          <w:rFonts w:ascii="Times New Roman" w:hAnsi="Times New Roman"/>
          <w:color w:val="000000"/>
          <w:shd w:val="clear" w:color="auto" w:fill="FFFFFF"/>
        </w:rPr>
        <w:t xml:space="preserve">ach section of the survey was </w:t>
      </w:r>
      <w:r w:rsidR="009B6C60">
        <w:rPr>
          <w:rFonts w:ascii="Times New Roman" w:hAnsi="Times New Roman"/>
          <w:color w:val="000000"/>
          <w:shd w:val="clear" w:color="auto" w:fill="FFFFFF"/>
        </w:rPr>
        <w:t xml:space="preserve">designed using SCCT </w:t>
      </w:r>
      <w:r w:rsidR="009B6C60">
        <w:rPr>
          <w:rFonts w:ascii="Times New Roman" w:hAnsi="Times New Roman"/>
          <w:color w:val="000000"/>
          <w:shd w:val="clear" w:color="auto" w:fill="FFFFFF"/>
        </w:rPr>
        <w:lastRenderedPageBreak/>
        <w:t xml:space="preserve">as a model, which is a popular theoretical framework that has been proven through countless </w:t>
      </w:r>
      <w:r w:rsidR="00DA3D94">
        <w:rPr>
          <w:rFonts w:ascii="Times New Roman" w:hAnsi="Times New Roman"/>
          <w:color w:val="000000"/>
          <w:shd w:val="clear" w:color="auto" w:fill="FFFFFF"/>
        </w:rPr>
        <w:t xml:space="preserve">rounds of testing to be </w:t>
      </w:r>
      <w:r w:rsidR="00FB21C3">
        <w:rPr>
          <w:rFonts w:ascii="Times New Roman" w:hAnsi="Times New Roman"/>
          <w:color w:val="000000"/>
          <w:shd w:val="clear" w:color="auto" w:fill="FFFFFF"/>
        </w:rPr>
        <w:t xml:space="preserve">reliable and </w:t>
      </w:r>
      <w:r w:rsidR="00DA3D94">
        <w:rPr>
          <w:rFonts w:ascii="Times New Roman" w:hAnsi="Times New Roman"/>
          <w:color w:val="000000"/>
          <w:shd w:val="clear" w:color="auto" w:fill="FFFFFF"/>
        </w:rPr>
        <w:t xml:space="preserve">valid (Lent &amp; Brown, 2006).  Each section of the survey was also </w:t>
      </w:r>
      <w:r w:rsidR="007A5478">
        <w:rPr>
          <w:rFonts w:ascii="Times New Roman" w:hAnsi="Times New Roman"/>
          <w:color w:val="000000"/>
          <w:shd w:val="clear" w:color="auto" w:fill="FFFFFF"/>
        </w:rPr>
        <w:t>sent to the expert panel</w:t>
      </w:r>
      <w:r w:rsidR="008D121E">
        <w:rPr>
          <w:rFonts w:ascii="Times New Roman" w:hAnsi="Times New Roman"/>
          <w:color w:val="000000"/>
          <w:shd w:val="clear" w:color="auto" w:fill="FFFFFF"/>
        </w:rPr>
        <w:t xml:space="preserve"> of forensic science educators and practitioners</w:t>
      </w:r>
      <w:r w:rsidR="007A5478">
        <w:rPr>
          <w:rFonts w:ascii="Times New Roman" w:hAnsi="Times New Roman"/>
          <w:color w:val="000000"/>
          <w:shd w:val="clear" w:color="auto" w:fill="FFFFFF"/>
        </w:rPr>
        <w:t xml:space="preserve"> for review during the instrument development design process.</w:t>
      </w:r>
      <w:r w:rsidR="009B6C60">
        <w:rPr>
          <w:rFonts w:ascii="Times New Roman" w:hAnsi="Times New Roman"/>
          <w:color w:val="000000"/>
          <w:shd w:val="clear" w:color="auto" w:fill="FFFFFF"/>
        </w:rPr>
        <w:t xml:space="preserve">  Items were added, removed, or modified based on feedback from the panel.  The final survey instrument utilized for the study to measure reliability and validity was evaluated by the expert panel and determined to be a valid instrument</w:t>
      </w:r>
      <w:r w:rsidR="00DA3D94">
        <w:rPr>
          <w:rFonts w:ascii="Times New Roman" w:hAnsi="Times New Roman"/>
          <w:color w:val="000000"/>
          <w:shd w:val="clear" w:color="auto" w:fill="FFFFFF"/>
        </w:rPr>
        <w:t>.  Both content and substantive validity were established prior to the administration of the survey instrument.</w:t>
      </w:r>
      <w:r w:rsidR="009B6C60">
        <w:rPr>
          <w:rFonts w:ascii="Times New Roman" w:hAnsi="Times New Roman"/>
          <w:color w:val="000000"/>
          <w:shd w:val="clear" w:color="auto" w:fill="FFFFFF"/>
        </w:rPr>
        <w:t xml:space="preserve">  </w:t>
      </w:r>
      <w:r w:rsidR="007A5478">
        <w:rPr>
          <w:rFonts w:ascii="Times New Roman" w:hAnsi="Times New Roman"/>
          <w:color w:val="000000"/>
          <w:shd w:val="clear" w:color="auto" w:fill="FFFFFF"/>
        </w:rPr>
        <w:t xml:space="preserve">  </w:t>
      </w:r>
    </w:p>
    <w:p w:rsidR="00866F14" w:rsidRDefault="00DA3D94" w:rsidP="00866F14">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Added to Messick’s modernized interpretation of validity was consequential validity, which assesses the potential risks or benefits to participants based on the interpretation of results (Messick, 1995).  Consequential </w:t>
      </w:r>
      <w:r w:rsidR="00454712">
        <w:rPr>
          <w:rFonts w:ascii="Times New Roman" w:hAnsi="Times New Roman"/>
          <w:color w:val="000000"/>
          <w:shd w:val="clear" w:color="auto" w:fill="FFFFFF"/>
        </w:rPr>
        <w:t xml:space="preserve">validity </w:t>
      </w:r>
      <w:r>
        <w:rPr>
          <w:rFonts w:ascii="Times New Roman" w:hAnsi="Times New Roman"/>
          <w:color w:val="000000"/>
          <w:shd w:val="clear" w:color="auto" w:fill="FFFFFF"/>
        </w:rPr>
        <w:t>was considered during both instrument development and analysis of data.  The anonymity and voluntary nature of the survey instrument eliminated adverse consequences, and there was minimal to no risk in completing the survey.</w:t>
      </w:r>
      <w:r w:rsidR="00C369C2">
        <w:rPr>
          <w:rFonts w:ascii="Times New Roman" w:hAnsi="Times New Roman"/>
          <w:color w:val="000000"/>
          <w:shd w:val="clear" w:color="auto" w:fill="FFFFFF"/>
        </w:rPr>
        <w:t xml:space="preserve">  </w:t>
      </w:r>
      <w:r>
        <w:rPr>
          <w:rFonts w:ascii="Times New Roman" w:hAnsi="Times New Roman"/>
          <w:color w:val="000000"/>
          <w:shd w:val="clear" w:color="auto" w:fill="FFFFFF"/>
        </w:rPr>
        <w:t>Improvements to the forensic science program and modifications to the current recruitment efforts c</w:t>
      </w:r>
      <w:r w:rsidR="00454712">
        <w:rPr>
          <w:rFonts w:ascii="Times New Roman" w:hAnsi="Times New Roman"/>
          <w:color w:val="000000"/>
          <w:shd w:val="clear" w:color="auto" w:fill="FFFFFF"/>
        </w:rPr>
        <w:t>ould</w:t>
      </w:r>
      <w:r>
        <w:rPr>
          <w:rFonts w:ascii="Times New Roman" w:hAnsi="Times New Roman"/>
          <w:color w:val="000000"/>
          <w:shd w:val="clear" w:color="auto" w:fill="FFFFFF"/>
        </w:rPr>
        <w:t xml:space="preserve"> be made based on the variables found to significantly affect students’ </w:t>
      </w:r>
      <w:r w:rsidR="0007730C">
        <w:rPr>
          <w:rFonts w:ascii="Times New Roman" w:hAnsi="Times New Roman"/>
          <w:color w:val="000000"/>
          <w:shd w:val="clear" w:color="auto" w:fill="FFFFFF"/>
        </w:rPr>
        <w:t xml:space="preserve">choice goals </w:t>
      </w:r>
      <w:r>
        <w:rPr>
          <w:rFonts w:ascii="Times New Roman" w:hAnsi="Times New Roman"/>
          <w:color w:val="000000"/>
          <w:shd w:val="clear" w:color="auto" w:fill="FFFFFF"/>
        </w:rPr>
        <w:t>to major in STEM or non-STEM forensic science disciplines, providing positive consequential v</w:t>
      </w:r>
      <w:r w:rsidR="00866F14">
        <w:rPr>
          <w:rFonts w:ascii="Times New Roman" w:hAnsi="Times New Roman"/>
          <w:color w:val="000000"/>
          <w:shd w:val="clear" w:color="auto" w:fill="FFFFFF"/>
        </w:rPr>
        <w:t xml:space="preserve">alidity to the survey instrument.  </w:t>
      </w:r>
    </w:p>
    <w:p w:rsidR="007A5478" w:rsidRDefault="003C6688" w:rsidP="00866F14">
      <w:pPr>
        <w:ind w:firstLine="720"/>
        <w:rPr>
          <w:rFonts w:ascii="Times New Roman" w:hAnsi="Times New Roman"/>
          <w:color w:val="000000"/>
          <w:shd w:val="clear" w:color="auto" w:fill="FFFFFF"/>
        </w:rPr>
      </w:pPr>
      <w:r>
        <w:rPr>
          <w:rFonts w:ascii="Times New Roman" w:hAnsi="Times New Roman"/>
          <w:color w:val="000000"/>
          <w:shd w:val="clear" w:color="auto" w:fill="FFFFFF"/>
        </w:rPr>
        <w:t>Structur</w:t>
      </w:r>
      <w:r w:rsidR="00866F14">
        <w:rPr>
          <w:rFonts w:ascii="Times New Roman" w:hAnsi="Times New Roman"/>
          <w:color w:val="000000"/>
          <w:shd w:val="clear" w:color="auto" w:fill="FFFFFF"/>
        </w:rPr>
        <w:t xml:space="preserve">al </w:t>
      </w:r>
      <w:r>
        <w:rPr>
          <w:rFonts w:ascii="Times New Roman" w:hAnsi="Times New Roman"/>
          <w:color w:val="000000"/>
          <w:shd w:val="clear" w:color="auto" w:fill="FFFFFF"/>
        </w:rPr>
        <w:t>validity ties closely to the classical definition of construct validity.  Structural validity measures the extent to which structure</w:t>
      </w:r>
      <w:r w:rsidR="00A365E8">
        <w:rPr>
          <w:rFonts w:ascii="Times New Roman" w:hAnsi="Times New Roman"/>
          <w:color w:val="000000"/>
          <w:shd w:val="clear" w:color="auto" w:fill="FFFFFF"/>
        </w:rPr>
        <w:t>, relationships, and dimensions</w:t>
      </w:r>
      <w:r>
        <w:rPr>
          <w:rFonts w:ascii="Times New Roman" w:hAnsi="Times New Roman"/>
          <w:color w:val="000000"/>
          <w:shd w:val="clear" w:color="auto" w:fill="FFFFFF"/>
        </w:rPr>
        <w:t xml:space="preserve"> of the survey instrument itself </w:t>
      </w:r>
      <w:r w:rsidR="008D121E">
        <w:rPr>
          <w:rFonts w:ascii="Times New Roman" w:hAnsi="Times New Roman"/>
          <w:color w:val="000000"/>
          <w:shd w:val="clear" w:color="auto" w:fill="FFFFFF"/>
        </w:rPr>
        <w:t>are</w:t>
      </w:r>
      <w:r>
        <w:rPr>
          <w:rFonts w:ascii="Times New Roman" w:hAnsi="Times New Roman"/>
          <w:color w:val="000000"/>
          <w:shd w:val="clear" w:color="auto" w:fill="FFFFFF"/>
        </w:rPr>
        <w:t xml:space="preserve"> consistent with the </w:t>
      </w:r>
      <w:r w:rsidR="00A365E8">
        <w:rPr>
          <w:rFonts w:ascii="Times New Roman" w:hAnsi="Times New Roman"/>
          <w:color w:val="000000"/>
          <w:shd w:val="clear" w:color="auto" w:fill="FFFFFF"/>
        </w:rPr>
        <w:t>structure, relationships, and dimension</w:t>
      </w:r>
      <w:r w:rsidR="008D121E">
        <w:rPr>
          <w:rFonts w:ascii="Times New Roman" w:hAnsi="Times New Roman"/>
          <w:color w:val="000000"/>
          <w:shd w:val="clear" w:color="auto" w:fill="FFFFFF"/>
        </w:rPr>
        <w:t>s</w:t>
      </w:r>
      <w:r w:rsidR="00A365E8">
        <w:rPr>
          <w:rFonts w:ascii="Times New Roman" w:hAnsi="Times New Roman"/>
          <w:color w:val="000000"/>
          <w:shd w:val="clear" w:color="auto" w:fill="FFFFFF"/>
        </w:rPr>
        <w:t xml:space="preserve"> </w:t>
      </w:r>
      <w:r w:rsidR="00FB68B9">
        <w:rPr>
          <w:rFonts w:ascii="Times New Roman" w:hAnsi="Times New Roman"/>
          <w:color w:val="000000"/>
          <w:shd w:val="clear" w:color="auto" w:fill="FFFFFF"/>
        </w:rPr>
        <w:t xml:space="preserve">of </w:t>
      </w:r>
      <w:r w:rsidR="00A365E8">
        <w:rPr>
          <w:rFonts w:ascii="Times New Roman" w:hAnsi="Times New Roman"/>
          <w:color w:val="000000"/>
          <w:shd w:val="clear" w:color="auto" w:fill="FFFFFF"/>
        </w:rPr>
        <w:t xml:space="preserve">the </w:t>
      </w:r>
      <w:r>
        <w:rPr>
          <w:rFonts w:ascii="Times New Roman" w:hAnsi="Times New Roman"/>
          <w:color w:val="000000"/>
          <w:shd w:val="clear" w:color="auto" w:fill="FFFFFF"/>
        </w:rPr>
        <w:t xml:space="preserve">construct </w:t>
      </w:r>
      <w:r w:rsidR="00A365E8">
        <w:rPr>
          <w:rFonts w:ascii="Times New Roman" w:hAnsi="Times New Roman"/>
          <w:color w:val="000000"/>
          <w:shd w:val="clear" w:color="auto" w:fill="FFFFFF"/>
        </w:rPr>
        <w:t xml:space="preserve">or constructs </w:t>
      </w:r>
      <w:r>
        <w:rPr>
          <w:rFonts w:ascii="Times New Roman" w:hAnsi="Times New Roman"/>
          <w:color w:val="000000"/>
          <w:shd w:val="clear" w:color="auto" w:fill="FFFFFF"/>
        </w:rPr>
        <w:t>being measured</w:t>
      </w:r>
      <w:r w:rsidR="00FB68B9">
        <w:rPr>
          <w:rFonts w:ascii="Times New Roman" w:hAnsi="Times New Roman"/>
          <w:color w:val="000000"/>
          <w:shd w:val="clear" w:color="auto" w:fill="FFFFFF"/>
        </w:rPr>
        <w:t xml:space="preserve"> (Messick, 1995).  </w:t>
      </w:r>
      <w:r w:rsidR="00540CCB">
        <w:rPr>
          <w:rFonts w:ascii="Times New Roman" w:hAnsi="Times New Roman"/>
          <w:color w:val="000000"/>
          <w:shd w:val="clear" w:color="auto" w:fill="FFFFFF"/>
        </w:rPr>
        <w:t xml:space="preserve">Factor analysis is commonly used in the development and evaluation of survey instruments </w:t>
      </w:r>
      <w:r w:rsidR="00540CCB">
        <w:rPr>
          <w:rFonts w:ascii="Times New Roman" w:hAnsi="Times New Roman"/>
          <w:color w:val="000000"/>
          <w:shd w:val="clear" w:color="auto" w:fill="FFFFFF"/>
        </w:rPr>
        <w:lastRenderedPageBreak/>
        <w:t xml:space="preserve">(Pallant, 2007).  Exploratory factor analysis </w:t>
      </w:r>
      <w:r w:rsidR="00A37173">
        <w:rPr>
          <w:rFonts w:ascii="Times New Roman" w:hAnsi="Times New Roman"/>
          <w:color w:val="000000"/>
          <w:shd w:val="clear" w:color="auto" w:fill="FFFFFF"/>
        </w:rPr>
        <w:t xml:space="preserve">(EFA) </w:t>
      </w:r>
      <w:r w:rsidR="00540CCB">
        <w:rPr>
          <w:rFonts w:ascii="Times New Roman" w:hAnsi="Times New Roman"/>
          <w:color w:val="000000"/>
          <w:shd w:val="clear" w:color="auto" w:fill="FFFFFF"/>
        </w:rPr>
        <w:t xml:space="preserve">is used primarily at the beginning of the research to explore relationships, whereas confirmatory factor analysis </w:t>
      </w:r>
      <w:r w:rsidR="00A37173">
        <w:rPr>
          <w:rFonts w:ascii="Times New Roman" w:hAnsi="Times New Roman"/>
          <w:color w:val="000000"/>
          <w:shd w:val="clear" w:color="auto" w:fill="FFFFFF"/>
        </w:rPr>
        <w:t xml:space="preserve">(CFA) </w:t>
      </w:r>
      <w:r w:rsidR="00540CCB">
        <w:rPr>
          <w:rFonts w:ascii="Times New Roman" w:hAnsi="Times New Roman"/>
          <w:color w:val="000000"/>
          <w:shd w:val="clear" w:color="auto" w:fill="FFFFFF"/>
        </w:rPr>
        <w:t xml:space="preserve">is used later to confirm </w:t>
      </w:r>
      <w:r w:rsidR="008D121E">
        <w:rPr>
          <w:rFonts w:ascii="Times New Roman" w:hAnsi="Times New Roman"/>
          <w:color w:val="000000"/>
          <w:shd w:val="clear" w:color="auto" w:fill="FFFFFF"/>
        </w:rPr>
        <w:t>hypothese</w:t>
      </w:r>
      <w:r w:rsidR="00540CCB">
        <w:rPr>
          <w:rFonts w:ascii="Times New Roman" w:hAnsi="Times New Roman"/>
          <w:color w:val="000000"/>
          <w:shd w:val="clear" w:color="auto" w:fill="FFFFFF"/>
        </w:rPr>
        <w:t xml:space="preserve">s and theories.  Within </w:t>
      </w:r>
      <w:r w:rsidR="00A37173">
        <w:rPr>
          <w:rFonts w:ascii="Times New Roman" w:hAnsi="Times New Roman"/>
          <w:color w:val="000000"/>
          <w:shd w:val="clear" w:color="auto" w:fill="FFFFFF"/>
        </w:rPr>
        <w:t>EFA</w:t>
      </w:r>
      <w:r w:rsidR="00540CCB">
        <w:rPr>
          <w:rFonts w:ascii="Times New Roman" w:hAnsi="Times New Roman"/>
          <w:color w:val="000000"/>
          <w:shd w:val="clear" w:color="auto" w:fill="FFFFFF"/>
        </w:rPr>
        <w:t xml:space="preserve">, one can run a principal components analysis </w:t>
      </w:r>
      <w:r w:rsidR="00A37173">
        <w:rPr>
          <w:rFonts w:ascii="Times New Roman" w:hAnsi="Times New Roman"/>
          <w:color w:val="000000"/>
          <w:shd w:val="clear" w:color="auto" w:fill="FFFFFF"/>
        </w:rPr>
        <w:t xml:space="preserve">(PCA) </w:t>
      </w:r>
      <w:r w:rsidR="00540CCB">
        <w:rPr>
          <w:rFonts w:ascii="Times New Roman" w:hAnsi="Times New Roman"/>
          <w:color w:val="000000"/>
          <w:shd w:val="clear" w:color="auto" w:fill="FFFFFF"/>
        </w:rPr>
        <w:t xml:space="preserve">or a </w:t>
      </w:r>
      <w:r w:rsidR="008364EF">
        <w:rPr>
          <w:rFonts w:ascii="Times New Roman" w:hAnsi="Times New Roman"/>
          <w:color w:val="000000"/>
          <w:shd w:val="clear" w:color="auto" w:fill="FFFFFF"/>
        </w:rPr>
        <w:t xml:space="preserve">principal axis factoring </w:t>
      </w:r>
      <w:r w:rsidR="00296063">
        <w:rPr>
          <w:rFonts w:ascii="Times New Roman" w:hAnsi="Times New Roman"/>
          <w:color w:val="000000"/>
          <w:shd w:val="clear" w:color="auto" w:fill="FFFFFF"/>
        </w:rPr>
        <w:t xml:space="preserve">(PAF) </w:t>
      </w:r>
      <w:r w:rsidR="008364EF">
        <w:rPr>
          <w:rFonts w:ascii="Times New Roman" w:hAnsi="Times New Roman"/>
          <w:color w:val="000000"/>
          <w:shd w:val="clear" w:color="auto" w:fill="FFFFFF"/>
        </w:rPr>
        <w:t>analysis</w:t>
      </w:r>
      <w:r w:rsidR="00540CCB">
        <w:rPr>
          <w:rFonts w:ascii="Times New Roman" w:hAnsi="Times New Roman"/>
          <w:color w:val="000000"/>
          <w:shd w:val="clear" w:color="auto" w:fill="FFFFFF"/>
        </w:rPr>
        <w:t xml:space="preserve">.  It is recommended that </w:t>
      </w:r>
      <w:r w:rsidR="00296063">
        <w:rPr>
          <w:rFonts w:ascii="Times New Roman" w:hAnsi="Times New Roman"/>
          <w:color w:val="000000"/>
          <w:shd w:val="clear" w:color="auto" w:fill="FFFFFF"/>
        </w:rPr>
        <w:t>PCA</w:t>
      </w:r>
      <w:r w:rsidR="008364EF">
        <w:rPr>
          <w:rFonts w:ascii="Times New Roman" w:hAnsi="Times New Roman"/>
          <w:color w:val="000000"/>
          <w:shd w:val="clear" w:color="auto" w:fill="FFFFFF"/>
        </w:rPr>
        <w:t xml:space="preserve"> be used for a statistically sound but simpler summary of the data set (</w:t>
      </w:r>
      <w:r w:rsidR="008364EF" w:rsidRPr="002B26EF">
        <w:rPr>
          <w:rFonts w:ascii="Times New Roman" w:hAnsi="Times New Roman"/>
          <w:color w:val="000000"/>
          <w:shd w:val="clear" w:color="auto" w:fill="FFFFFF"/>
        </w:rPr>
        <w:t>Stevens, 1996; Tabachnick &amp; Fidell, 2007</w:t>
      </w:r>
      <w:r w:rsidR="008364EF">
        <w:rPr>
          <w:rFonts w:ascii="Times New Roman" w:hAnsi="Times New Roman"/>
          <w:color w:val="000000"/>
          <w:shd w:val="clear" w:color="auto" w:fill="FFFFFF"/>
        </w:rPr>
        <w:t xml:space="preserve">).  </w:t>
      </w:r>
    </w:p>
    <w:p w:rsidR="00EE1C5F" w:rsidRPr="00781736" w:rsidRDefault="008364EF" w:rsidP="007A5478">
      <w:pPr>
        <w:ind w:firstLine="720"/>
        <w:rPr>
          <w:rFonts w:ascii="Times New Roman" w:hAnsi="Times New Roman"/>
          <w:color w:val="000000"/>
          <w:highlight w:val="yellow"/>
          <w:shd w:val="clear" w:color="auto" w:fill="FFFFFF"/>
        </w:rPr>
      </w:pPr>
      <w:r>
        <w:rPr>
          <w:rFonts w:ascii="Times New Roman" w:hAnsi="Times New Roman"/>
          <w:color w:val="000000"/>
          <w:shd w:val="clear" w:color="auto" w:fill="FFFFFF"/>
        </w:rPr>
        <w:t xml:space="preserve">Because this </w:t>
      </w:r>
      <w:r w:rsidR="00454712">
        <w:rPr>
          <w:rFonts w:ascii="Times New Roman" w:hAnsi="Times New Roman"/>
          <w:color w:val="000000"/>
          <w:shd w:val="clear" w:color="auto" w:fill="FFFFFF"/>
        </w:rPr>
        <w:t>research</w:t>
      </w:r>
      <w:r>
        <w:rPr>
          <w:rFonts w:ascii="Times New Roman" w:hAnsi="Times New Roman"/>
          <w:color w:val="000000"/>
          <w:shd w:val="clear" w:color="auto" w:fill="FFFFFF"/>
        </w:rPr>
        <w:t xml:space="preserve"> was an instrumentation development design</w:t>
      </w:r>
      <w:r w:rsidR="00454712">
        <w:rPr>
          <w:rFonts w:ascii="Times New Roman" w:hAnsi="Times New Roman"/>
          <w:color w:val="000000"/>
          <w:shd w:val="clear" w:color="auto" w:fill="FFFFFF"/>
        </w:rPr>
        <w:t xml:space="preserve"> study</w:t>
      </w:r>
      <w:r>
        <w:rPr>
          <w:rFonts w:ascii="Times New Roman" w:hAnsi="Times New Roman"/>
          <w:color w:val="000000"/>
          <w:shd w:val="clear" w:color="auto" w:fill="FFFFFF"/>
        </w:rPr>
        <w:t xml:space="preserve">, </w:t>
      </w:r>
      <w:r w:rsidR="00296063">
        <w:rPr>
          <w:rFonts w:ascii="Times New Roman" w:hAnsi="Times New Roman"/>
          <w:color w:val="000000"/>
          <w:shd w:val="clear" w:color="auto" w:fill="FFFFFF"/>
        </w:rPr>
        <w:t>EFA</w:t>
      </w:r>
      <w:r>
        <w:rPr>
          <w:rFonts w:ascii="Times New Roman" w:hAnsi="Times New Roman"/>
          <w:color w:val="000000"/>
          <w:shd w:val="clear" w:color="auto" w:fill="FFFFFF"/>
        </w:rPr>
        <w:t xml:space="preserve"> using </w:t>
      </w:r>
      <w:r w:rsidR="00296063">
        <w:rPr>
          <w:rFonts w:ascii="Times New Roman" w:hAnsi="Times New Roman"/>
          <w:color w:val="000000"/>
          <w:shd w:val="clear" w:color="auto" w:fill="FFFFFF"/>
        </w:rPr>
        <w:t>PCA</w:t>
      </w:r>
      <w:r>
        <w:rPr>
          <w:rFonts w:ascii="Times New Roman" w:hAnsi="Times New Roman"/>
          <w:color w:val="000000"/>
          <w:shd w:val="clear" w:color="auto" w:fill="FFFFFF"/>
        </w:rPr>
        <w:t xml:space="preserve"> was used to determine structural validity instead of </w:t>
      </w:r>
      <w:r w:rsidR="00296063">
        <w:rPr>
          <w:rFonts w:ascii="Times New Roman" w:hAnsi="Times New Roman"/>
          <w:color w:val="000000"/>
          <w:shd w:val="clear" w:color="auto" w:fill="FFFFFF"/>
        </w:rPr>
        <w:t>PFA</w:t>
      </w:r>
      <w:r>
        <w:rPr>
          <w:rFonts w:ascii="Times New Roman" w:hAnsi="Times New Roman"/>
          <w:color w:val="000000"/>
          <w:shd w:val="clear" w:color="auto" w:fill="FFFFFF"/>
        </w:rPr>
        <w:t xml:space="preserve"> or </w:t>
      </w:r>
      <w:r w:rsidR="00296063">
        <w:rPr>
          <w:rFonts w:ascii="Times New Roman" w:hAnsi="Times New Roman"/>
          <w:color w:val="000000"/>
          <w:shd w:val="clear" w:color="auto" w:fill="FFFFFF"/>
        </w:rPr>
        <w:t>CFA</w:t>
      </w:r>
      <w:r>
        <w:rPr>
          <w:rFonts w:ascii="Times New Roman" w:hAnsi="Times New Roman"/>
          <w:color w:val="000000"/>
          <w:shd w:val="clear" w:color="auto" w:fill="FFFFFF"/>
        </w:rPr>
        <w:t xml:space="preserve">.  </w:t>
      </w:r>
      <w:r w:rsidR="00296063">
        <w:rPr>
          <w:rFonts w:ascii="Times New Roman" w:hAnsi="Times New Roman"/>
          <w:color w:val="000000"/>
          <w:shd w:val="clear" w:color="auto" w:fill="FFFFFF"/>
        </w:rPr>
        <w:t xml:space="preserve">PCA </w:t>
      </w:r>
      <w:r w:rsidR="001E179C">
        <w:rPr>
          <w:rFonts w:ascii="Times New Roman" w:hAnsi="Times New Roman"/>
          <w:color w:val="000000"/>
          <w:shd w:val="clear" w:color="auto" w:fill="FFFFFF"/>
        </w:rPr>
        <w:t xml:space="preserve">was </w:t>
      </w:r>
      <w:r w:rsidR="008B35CA">
        <w:rPr>
          <w:rFonts w:ascii="Times New Roman" w:hAnsi="Times New Roman"/>
          <w:color w:val="000000"/>
          <w:shd w:val="clear" w:color="auto" w:fill="FFFFFF"/>
        </w:rPr>
        <w:t xml:space="preserve">initially </w:t>
      </w:r>
      <w:r w:rsidR="001E179C">
        <w:rPr>
          <w:rFonts w:ascii="Times New Roman" w:hAnsi="Times New Roman"/>
          <w:color w:val="000000"/>
          <w:shd w:val="clear" w:color="auto" w:fill="FFFFFF"/>
        </w:rPr>
        <w:t>run on each construct as well as the subconstructs within the interests construct to show structural validity of the instrument.</w:t>
      </w:r>
      <w:r w:rsidR="008B35CA">
        <w:rPr>
          <w:rFonts w:ascii="Times New Roman" w:hAnsi="Times New Roman"/>
          <w:color w:val="000000"/>
          <w:shd w:val="clear" w:color="auto" w:fill="FFFFFF"/>
        </w:rPr>
        <w:t xml:space="preserve">  Scree plots were generated for each construct to </w:t>
      </w:r>
      <w:r>
        <w:rPr>
          <w:rFonts w:ascii="Times New Roman" w:hAnsi="Times New Roman"/>
          <w:color w:val="000000"/>
          <w:shd w:val="clear" w:color="auto" w:fill="FFFFFF"/>
        </w:rPr>
        <w:t xml:space="preserve">confirm a single factor </w:t>
      </w:r>
      <w:r w:rsidR="008B35CA">
        <w:rPr>
          <w:rFonts w:ascii="Times New Roman" w:hAnsi="Times New Roman"/>
          <w:color w:val="000000"/>
          <w:shd w:val="clear" w:color="auto" w:fill="FFFFFF"/>
        </w:rPr>
        <w:t>being measured within</w:t>
      </w:r>
      <w:r>
        <w:rPr>
          <w:rFonts w:ascii="Times New Roman" w:hAnsi="Times New Roman"/>
          <w:color w:val="000000"/>
          <w:shd w:val="clear" w:color="auto" w:fill="FFFFFF"/>
        </w:rPr>
        <w:t xml:space="preserve"> each construc</w:t>
      </w:r>
      <w:r w:rsidR="005647B5">
        <w:rPr>
          <w:rFonts w:ascii="Times New Roman" w:hAnsi="Times New Roman"/>
          <w:color w:val="000000"/>
          <w:shd w:val="clear" w:color="auto" w:fill="FFFFFF"/>
        </w:rPr>
        <w:t>t</w:t>
      </w:r>
      <w:r w:rsidR="008B35CA">
        <w:rPr>
          <w:rFonts w:ascii="Times New Roman" w:hAnsi="Times New Roman"/>
          <w:color w:val="000000"/>
          <w:shd w:val="clear" w:color="auto" w:fill="FFFFFF"/>
        </w:rPr>
        <w:t xml:space="preserve">.  The </w:t>
      </w:r>
      <w:r w:rsidR="0037399F">
        <w:rPr>
          <w:rFonts w:ascii="Times New Roman" w:hAnsi="Times New Roman"/>
          <w:color w:val="000000"/>
          <w:shd w:val="clear" w:color="auto" w:fill="FFFFFF"/>
        </w:rPr>
        <w:t>component</w:t>
      </w:r>
      <w:r w:rsidR="008B35CA">
        <w:rPr>
          <w:rFonts w:ascii="Times New Roman" w:hAnsi="Times New Roman"/>
          <w:color w:val="000000"/>
          <w:shd w:val="clear" w:color="auto" w:fill="FFFFFF"/>
        </w:rPr>
        <w:t xml:space="preserve"> matrix was analyzed to measure how well each item </w:t>
      </w:r>
      <w:r w:rsidR="005647B5">
        <w:rPr>
          <w:rFonts w:ascii="Times New Roman" w:hAnsi="Times New Roman"/>
          <w:color w:val="000000"/>
          <w:shd w:val="clear" w:color="auto" w:fill="FFFFFF"/>
        </w:rPr>
        <w:t>corr</w:t>
      </w:r>
      <w:r w:rsidR="00454712">
        <w:rPr>
          <w:rFonts w:ascii="Times New Roman" w:hAnsi="Times New Roman"/>
          <w:color w:val="000000"/>
          <w:shd w:val="clear" w:color="auto" w:fill="FFFFFF"/>
        </w:rPr>
        <w:t>elated</w:t>
      </w:r>
      <w:r w:rsidR="005647B5">
        <w:rPr>
          <w:rFonts w:ascii="Times New Roman" w:hAnsi="Times New Roman"/>
          <w:color w:val="000000"/>
          <w:shd w:val="clear" w:color="auto" w:fill="FFFFFF"/>
        </w:rPr>
        <w:t xml:space="preserve"> with other items within the construct or subconstruct.  Pallant (2007) </w:t>
      </w:r>
      <w:r w:rsidR="007A5478">
        <w:rPr>
          <w:rFonts w:ascii="Times New Roman" w:hAnsi="Times New Roman"/>
          <w:color w:val="000000"/>
          <w:shd w:val="clear" w:color="auto" w:fill="FFFFFF"/>
        </w:rPr>
        <w:t xml:space="preserve">considers factors loading at 0.3 or higher to be valid within the construct.   However, this value is set for sample populations above 150.  Lower values may be obtained for samples sizes below 150 participants (Stevens, 1996; Tabachnick &amp; Fidell, 2007) or sample sizes that do not have a 10:1 ratio of participants to items (Nunnally, 1978).  The potential error due to sample size was taken into consideration when analyzing data, since the </w:t>
      </w:r>
      <w:r w:rsidR="008D121E">
        <w:rPr>
          <w:rFonts w:ascii="Times New Roman" w:hAnsi="Times New Roman"/>
          <w:color w:val="000000"/>
          <w:shd w:val="clear" w:color="auto" w:fill="FFFFFF"/>
        </w:rPr>
        <w:t xml:space="preserve">sample </w:t>
      </w:r>
      <w:r w:rsidR="007A5478">
        <w:rPr>
          <w:rFonts w:ascii="Times New Roman" w:hAnsi="Times New Roman"/>
          <w:color w:val="000000"/>
          <w:shd w:val="clear" w:color="auto" w:fill="FFFFFF"/>
        </w:rPr>
        <w:t xml:space="preserve">population size </w:t>
      </w:r>
      <w:r w:rsidR="00296063">
        <w:rPr>
          <w:rFonts w:ascii="Times New Roman" w:hAnsi="Times New Roman"/>
          <w:color w:val="000000"/>
          <w:shd w:val="clear" w:color="auto" w:fill="FFFFFF"/>
        </w:rPr>
        <w:t xml:space="preserve">(N = 79) </w:t>
      </w:r>
      <w:r w:rsidR="007A5478">
        <w:rPr>
          <w:rFonts w:ascii="Times New Roman" w:hAnsi="Times New Roman"/>
          <w:color w:val="000000"/>
          <w:shd w:val="clear" w:color="auto" w:fill="FFFFFF"/>
        </w:rPr>
        <w:t xml:space="preserve">did not meet either standard. </w:t>
      </w:r>
    </w:p>
    <w:p w:rsidR="00486BA9" w:rsidRDefault="00A06C21" w:rsidP="00486BA9">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External validity and generalizability are similar to the criterion-related validity of the classical validity model.  External validity evaluates the extent to which the test contains convergent, discriminant, and predictive qualities (Messick, 1995).  Generalizability is the degree to which the results of the survey instrument can be </w:t>
      </w:r>
      <w:r>
        <w:rPr>
          <w:rFonts w:ascii="Times New Roman" w:hAnsi="Times New Roman"/>
          <w:color w:val="000000"/>
          <w:shd w:val="clear" w:color="auto" w:fill="FFFFFF"/>
        </w:rPr>
        <w:lastRenderedPageBreak/>
        <w:t>generalized across different groups or settings.  Due to t</w:t>
      </w:r>
      <w:r w:rsidR="00310437">
        <w:rPr>
          <w:rFonts w:ascii="Times New Roman" w:hAnsi="Times New Roman"/>
          <w:color w:val="000000"/>
          <w:shd w:val="clear" w:color="auto" w:fill="FFFFFF"/>
        </w:rPr>
        <w:t xml:space="preserve">he lack of a current instrument, </w:t>
      </w:r>
      <w:r>
        <w:rPr>
          <w:rFonts w:ascii="Times New Roman" w:hAnsi="Times New Roman"/>
          <w:color w:val="000000"/>
          <w:shd w:val="clear" w:color="auto" w:fill="FFFFFF"/>
        </w:rPr>
        <w:t xml:space="preserve">the early research stage of this study, </w:t>
      </w:r>
      <w:r w:rsidR="00310437">
        <w:rPr>
          <w:rFonts w:ascii="Times New Roman" w:hAnsi="Times New Roman"/>
          <w:color w:val="000000"/>
          <w:shd w:val="clear" w:color="auto" w:fill="FFFFFF"/>
        </w:rPr>
        <w:t xml:space="preserve">and the small sample size, </w:t>
      </w:r>
      <w:r>
        <w:rPr>
          <w:rFonts w:ascii="Times New Roman" w:hAnsi="Times New Roman"/>
          <w:color w:val="000000"/>
          <w:shd w:val="clear" w:color="auto" w:fill="FFFFFF"/>
        </w:rPr>
        <w:t>external validity and generalizability were not measured at this time.</w:t>
      </w:r>
    </w:p>
    <w:p w:rsidR="00A130C9" w:rsidRPr="00A72378" w:rsidRDefault="00655318" w:rsidP="00370AE7">
      <w:pPr>
        <w:pStyle w:val="Heading2"/>
      </w:pPr>
      <w:bookmarkStart w:id="47" w:name="_Toc467702299"/>
      <w:r>
        <w:t>Summary</w:t>
      </w:r>
      <w:bookmarkEnd w:id="47"/>
    </w:p>
    <w:p w:rsidR="00A130C9" w:rsidRDefault="00A130C9" w:rsidP="00982E3D">
      <w:pPr>
        <w:ind w:firstLine="720"/>
        <w:rPr>
          <w:rFonts w:ascii="Times New Roman" w:hAnsi="Times New Roman"/>
          <w:color w:val="000000"/>
          <w:shd w:val="clear" w:color="auto" w:fill="FFFFFF"/>
        </w:rPr>
      </w:pPr>
      <w:r w:rsidRPr="00A72378">
        <w:rPr>
          <w:rFonts w:ascii="Times New Roman" w:hAnsi="Times New Roman"/>
          <w:color w:val="000000"/>
          <w:shd w:val="clear" w:color="auto" w:fill="FFFFFF"/>
        </w:rPr>
        <w:t>The new survey instrument was designed to measure which varia</w:t>
      </w:r>
      <w:r w:rsidR="00454712">
        <w:rPr>
          <w:rFonts w:ascii="Times New Roman" w:hAnsi="Times New Roman"/>
          <w:color w:val="000000"/>
          <w:shd w:val="clear" w:color="auto" w:fill="FFFFFF"/>
        </w:rPr>
        <w:t xml:space="preserve">bles from the SCCT model </w:t>
      </w:r>
      <w:r w:rsidR="00982E3D">
        <w:rPr>
          <w:rFonts w:ascii="Times New Roman" w:hAnsi="Times New Roman"/>
          <w:color w:val="000000"/>
          <w:shd w:val="clear" w:color="auto" w:fill="FFFFFF"/>
        </w:rPr>
        <w:t xml:space="preserve">influence </w:t>
      </w:r>
      <w:r w:rsidRPr="00A72378">
        <w:rPr>
          <w:rFonts w:ascii="Times New Roman" w:hAnsi="Times New Roman"/>
          <w:color w:val="000000"/>
          <w:shd w:val="clear" w:color="auto" w:fill="FFFFFF"/>
        </w:rPr>
        <w:t xml:space="preserve">a student’s </w:t>
      </w:r>
      <w:r w:rsidR="0007730C">
        <w:rPr>
          <w:rFonts w:ascii="Times New Roman" w:hAnsi="Times New Roman"/>
          <w:color w:val="000000"/>
          <w:shd w:val="clear" w:color="auto" w:fill="FFFFFF"/>
        </w:rPr>
        <w:t>choice goal</w:t>
      </w:r>
      <w:r w:rsidR="0007730C" w:rsidRPr="00A72378">
        <w:rPr>
          <w:rFonts w:ascii="Times New Roman" w:hAnsi="Times New Roman"/>
          <w:color w:val="000000"/>
          <w:shd w:val="clear" w:color="auto" w:fill="FFFFFF"/>
        </w:rPr>
        <w:t xml:space="preserve"> </w:t>
      </w:r>
      <w:r w:rsidRPr="00A72378">
        <w:rPr>
          <w:rFonts w:ascii="Times New Roman" w:hAnsi="Times New Roman"/>
          <w:color w:val="000000"/>
          <w:shd w:val="clear" w:color="auto" w:fill="FFFFFF"/>
        </w:rPr>
        <w:t xml:space="preserve">to pursue </w:t>
      </w:r>
      <w:r w:rsidR="00982E3D">
        <w:rPr>
          <w:rFonts w:ascii="Times New Roman" w:hAnsi="Times New Roman"/>
          <w:color w:val="000000"/>
          <w:shd w:val="clear" w:color="auto" w:fill="FFFFFF"/>
        </w:rPr>
        <w:t xml:space="preserve">a forensic science degree. </w:t>
      </w:r>
      <w:r w:rsidRPr="00A72378">
        <w:rPr>
          <w:rFonts w:ascii="Times New Roman" w:hAnsi="Times New Roman"/>
          <w:color w:val="000000"/>
          <w:shd w:val="clear" w:color="auto" w:fill="FFFFFF"/>
        </w:rPr>
        <w:t xml:space="preserve">The variables </w:t>
      </w:r>
      <w:r w:rsidR="00A72378">
        <w:rPr>
          <w:rFonts w:ascii="Times New Roman" w:hAnsi="Times New Roman"/>
          <w:color w:val="000000"/>
          <w:shd w:val="clear" w:color="auto" w:fill="FFFFFF"/>
        </w:rPr>
        <w:t xml:space="preserve">measured </w:t>
      </w:r>
      <w:r w:rsidRPr="00A72378">
        <w:rPr>
          <w:rFonts w:ascii="Times New Roman" w:hAnsi="Times New Roman"/>
          <w:color w:val="000000"/>
          <w:shd w:val="clear" w:color="auto" w:fill="FFFFFF"/>
        </w:rPr>
        <w:t>within the survey include</w:t>
      </w:r>
      <w:r w:rsidR="00A72378">
        <w:rPr>
          <w:rFonts w:ascii="Times New Roman" w:hAnsi="Times New Roman"/>
          <w:color w:val="000000"/>
          <w:shd w:val="clear" w:color="auto" w:fill="FFFFFF"/>
        </w:rPr>
        <w:t>d</w:t>
      </w:r>
      <w:r w:rsidRPr="00A72378">
        <w:rPr>
          <w:rFonts w:ascii="Times New Roman" w:hAnsi="Times New Roman"/>
          <w:color w:val="000000"/>
          <w:shd w:val="clear" w:color="auto" w:fill="FFFFFF"/>
        </w:rPr>
        <w:t xml:space="preserve"> self-efficacy, outcome expectations, interests, </w:t>
      </w:r>
      <w:r w:rsidR="00A72378">
        <w:rPr>
          <w:rFonts w:ascii="Times New Roman" w:hAnsi="Times New Roman"/>
          <w:color w:val="000000"/>
          <w:shd w:val="clear" w:color="auto" w:fill="FFFFFF"/>
        </w:rPr>
        <w:t xml:space="preserve">and </w:t>
      </w:r>
      <w:r w:rsidRPr="00A72378">
        <w:rPr>
          <w:rFonts w:ascii="Times New Roman" w:hAnsi="Times New Roman"/>
          <w:color w:val="000000"/>
          <w:shd w:val="clear" w:color="auto" w:fill="FFFFFF"/>
        </w:rPr>
        <w:t>contextual supports</w:t>
      </w:r>
      <w:r w:rsidR="00A72378">
        <w:rPr>
          <w:rFonts w:ascii="Times New Roman" w:hAnsi="Times New Roman"/>
          <w:color w:val="000000"/>
          <w:shd w:val="clear" w:color="auto" w:fill="FFFFFF"/>
        </w:rPr>
        <w:t xml:space="preserve"> and </w:t>
      </w:r>
      <w:r w:rsidRPr="00A72378">
        <w:rPr>
          <w:rFonts w:ascii="Times New Roman" w:hAnsi="Times New Roman"/>
          <w:color w:val="000000"/>
          <w:shd w:val="clear" w:color="auto" w:fill="FFFFFF"/>
        </w:rPr>
        <w:t xml:space="preserve">barriers.  All of the variables have been found to affect </w:t>
      </w:r>
      <w:r w:rsidR="00A72378">
        <w:rPr>
          <w:rFonts w:ascii="Times New Roman" w:hAnsi="Times New Roman"/>
          <w:color w:val="000000"/>
          <w:shd w:val="clear" w:color="auto" w:fill="FFFFFF"/>
        </w:rPr>
        <w:t>the major choice goal</w:t>
      </w:r>
      <w:r w:rsidRPr="00A72378">
        <w:rPr>
          <w:rFonts w:ascii="Times New Roman" w:hAnsi="Times New Roman"/>
          <w:color w:val="000000"/>
          <w:shd w:val="clear" w:color="auto" w:fill="FFFFFF"/>
        </w:rPr>
        <w:t xml:space="preserve"> to different degrees (Lent, Brown, &amp; Hackett, 1994), but limited studies have previously measured the effect of these variables on a forensic science</w:t>
      </w:r>
      <w:r w:rsidR="00982E3D">
        <w:rPr>
          <w:rFonts w:ascii="Times New Roman" w:hAnsi="Times New Roman"/>
          <w:color w:val="000000"/>
          <w:shd w:val="clear" w:color="auto" w:fill="FFFFFF"/>
        </w:rPr>
        <w:t xml:space="preserve"> student’s major choice goal. </w:t>
      </w:r>
      <w:r w:rsidRPr="00A72378">
        <w:rPr>
          <w:rFonts w:ascii="Times New Roman" w:hAnsi="Times New Roman"/>
          <w:color w:val="000000"/>
          <w:shd w:val="clear" w:color="auto" w:fill="FFFFFF"/>
        </w:rPr>
        <w:t>Before utilizing the survey to measure these variables, the survey first had to be shown to be reliable and vali</w:t>
      </w:r>
      <w:r w:rsidR="00454712">
        <w:rPr>
          <w:rFonts w:ascii="Times New Roman" w:hAnsi="Times New Roman"/>
          <w:color w:val="000000"/>
          <w:shd w:val="clear" w:color="auto" w:fill="FFFFFF"/>
        </w:rPr>
        <w:t>d, which was the purpose of the</w:t>
      </w:r>
      <w:r w:rsidRPr="00A72378">
        <w:rPr>
          <w:rFonts w:ascii="Times New Roman" w:hAnsi="Times New Roman"/>
          <w:color w:val="000000"/>
          <w:shd w:val="clear" w:color="auto" w:fill="FFFFFF"/>
        </w:rPr>
        <w:t xml:space="preserve"> current study.</w:t>
      </w:r>
    </w:p>
    <w:p w:rsidR="00A72378" w:rsidRDefault="00A72378" w:rsidP="00A130C9">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A study was conducted with an </w:t>
      </w:r>
      <w:r w:rsidR="0013058D">
        <w:rPr>
          <w:rFonts w:ascii="Times New Roman" w:hAnsi="Times New Roman"/>
          <w:color w:val="000000"/>
          <w:shd w:val="clear" w:color="auto" w:fill="FFFFFF"/>
        </w:rPr>
        <w:t>i</w:t>
      </w:r>
      <w:r>
        <w:rPr>
          <w:rFonts w:ascii="Times New Roman" w:hAnsi="Times New Roman"/>
          <w:color w:val="000000"/>
          <w:shd w:val="clear" w:color="auto" w:fill="FFFFFF"/>
        </w:rPr>
        <w:t>ntrodu</w:t>
      </w:r>
      <w:r w:rsidR="0013058D">
        <w:rPr>
          <w:rFonts w:ascii="Times New Roman" w:hAnsi="Times New Roman"/>
          <w:color w:val="000000"/>
          <w:shd w:val="clear" w:color="auto" w:fill="FFFFFF"/>
        </w:rPr>
        <w:t>ctory fo</w:t>
      </w:r>
      <w:r>
        <w:rPr>
          <w:rFonts w:ascii="Times New Roman" w:hAnsi="Times New Roman"/>
          <w:color w:val="000000"/>
          <w:shd w:val="clear" w:color="auto" w:fill="FFFFFF"/>
        </w:rPr>
        <w:t xml:space="preserve">rensic </w:t>
      </w:r>
      <w:r w:rsidR="0013058D">
        <w:rPr>
          <w:rFonts w:ascii="Times New Roman" w:hAnsi="Times New Roman"/>
          <w:color w:val="000000"/>
          <w:shd w:val="clear" w:color="auto" w:fill="FFFFFF"/>
        </w:rPr>
        <w:t>s</w:t>
      </w:r>
      <w:r>
        <w:rPr>
          <w:rFonts w:ascii="Times New Roman" w:hAnsi="Times New Roman"/>
          <w:color w:val="000000"/>
          <w:shd w:val="clear" w:color="auto" w:fill="FFFFFF"/>
        </w:rPr>
        <w:t>cience course at a regional university.  Students completed the online survey via Qualtrics during a single class period.  Data w</w:t>
      </w:r>
      <w:r w:rsidR="00296063">
        <w:rPr>
          <w:rFonts w:ascii="Times New Roman" w:hAnsi="Times New Roman"/>
          <w:color w:val="000000"/>
          <w:shd w:val="clear" w:color="auto" w:fill="FFFFFF"/>
        </w:rPr>
        <w:t>ere</w:t>
      </w:r>
      <w:r>
        <w:rPr>
          <w:rFonts w:ascii="Times New Roman" w:hAnsi="Times New Roman"/>
          <w:color w:val="000000"/>
          <w:shd w:val="clear" w:color="auto" w:fill="FFFFFF"/>
        </w:rPr>
        <w:t xml:space="preserve"> transferred from Qualtrics to IBM SPSS for analysis.  Initial data analysis included descriptive </w:t>
      </w:r>
      <w:r w:rsidR="0013058D">
        <w:rPr>
          <w:rFonts w:ascii="Times New Roman" w:hAnsi="Times New Roman"/>
          <w:color w:val="000000"/>
          <w:shd w:val="clear" w:color="auto" w:fill="FFFFFF"/>
        </w:rPr>
        <w:t xml:space="preserve">and frequency </w:t>
      </w:r>
      <w:r>
        <w:rPr>
          <w:rFonts w:ascii="Times New Roman" w:hAnsi="Times New Roman"/>
          <w:color w:val="000000"/>
          <w:shd w:val="clear" w:color="auto" w:fill="FFFFFF"/>
        </w:rPr>
        <w:t>statistics to report on demographics of the sample population</w:t>
      </w:r>
      <w:r w:rsidR="0013058D">
        <w:rPr>
          <w:rFonts w:ascii="Times New Roman" w:hAnsi="Times New Roman"/>
          <w:color w:val="000000"/>
          <w:shd w:val="clear" w:color="auto" w:fill="FFFFFF"/>
        </w:rPr>
        <w:t xml:space="preserve"> a</w:t>
      </w:r>
      <w:r w:rsidR="00296063">
        <w:rPr>
          <w:rFonts w:ascii="Times New Roman" w:hAnsi="Times New Roman"/>
          <w:color w:val="000000"/>
          <w:shd w:val="clear" w:color="auto" w:fill="FFFFFF"/>
        </w:rPr>
        <w:t>nd</w:t>
      </w:r>
      <w:r w:rsidR="0013058D">
        <w:rPr>
          <w:rFonts w:ascii="Times New Roman" w:hAnsi="Times New Roman"/>
          <w:color w:val="000000"/>
          <w:shd w:val="clear" w:color="auto" w:fill="FFFFFF"/>
        </w:rPr>
        <w:t xml:space="preserve"> look for patterns or outliers in the data</w:t>
      </w:r>
      <w:r>
        <w:rPr>
          <w:rFonts w:ascii="Times New Roman" w:hAnsi="Times New Roman"/>
          <w:color w:val="000000"/>
          <w:shd w:val="clear" w:color="auto" w:fill="FFFFFF"/>
        </w:rPr>
        <w:t>.  Data w</w:t>
      </w:r>
      <w:r w:rsidR="00296063">
        <w:rPr>
          <w:rFonts w:ascii="Times New Roman" w:hAnsi="Times New Roman"/>
          <w:color w:val="000000"/>
          <w:shd w:val="clear" w:color="auto" w:fill="FFFFFF"/>
        </w:rPr>
        <w:t>ere</w:t>
      </w:r>
      <w:r>
        <w:rPr>
          <w:rFonts w:ascii="Times New Roman" w:hAnsi="Times New Roman"/>
          <w:color w:val="000000"/>
          <w:shd w:val="clear" w:color="auto" w:fill="FFFFFF"/>
        </w:rPr>
        <w:t xml:space="preserve"> then divided into the constructs of self-efficacy, outcome expectations, interests, and contextual supports and barriers.  The interests section was then further divided into its subc</w:t>
      </w:r>
      <w:r w:rsidR="0013058D">
        <w:rPr>
          <w:rFonts w:ascii="Times New Roman" w:hAnsi="Times New Roman"/>
          <w:color w:val="000000"/>
          <w:shd w:val="clear" w:color="auto" w:fill="FFFFFF"/>
        </w:rPr>
        <w:t xml:space="preserve">onstructs or areas of interest.  </w:t>
      </w:r>
      <w:r>
        <w:rPr>
          <w:rFonts w:ascii="Times New Roman" w:hAnsi="Times New Roman"/>
          <w:color w:val="000000"/>
          <w:shd w:val="clear" w:color="auto" w:fill="FFFFFF"/>
        </w:rPr>
        <w:t>The mean, median, mode, standard deviation, and skewness was calculated for each item within these four constructs.</w:t>
      </w:r>
    </w:p>
    <w:p w:rsidR="00A72378" w:rsidRDefault="00A72378" w:rsidP="00A72378">
      <w:pPr>
        <w:rPr>
          <w:rFonts w:ascii="Times New Roman" w:hAnsi="Times New Roman"/>
          <w:color w:val="000000"/>
          <w:shd w:val="clear" w:color="auto" w:fill="FFFFFF"/>
        </w:rPr>
      </w:pPr>
      <w:r>
        <w:rPr>
          <w:rFonts w:ascii="Times New Roman" w:hAnsi="Times New Roman"/>
          <w:color w:val="000000"/>
          <w:shd w:val="clear" w:color="auto" w:fill="FFFFFF"/>
        </w:rPr>
        <w:lastRenderedPageBreak/>
        <w:tab/>
        <w:t xml:space="preserve">Reliability </w:t>
      </w:r>
      <w:r w:rsidR="00A06C21">
        <w:rPr>
          <w:rFonts w:ascii="Times New Roman" w:hAnsi="Times New Roman"/>
          <w:color w:val="000000"/>
          <w:shd w:val="clear" w:color="auto" w:fill="FFFFFF"/>
        </w:rPr>
        <w:t xml:space="preserve">of the results from the new survey instrument </w:t>
      </w:r>
      <w:r>
        <w:rPr>
          <w:rFonts w:ascii="Times New Roman" w:hAnsi="Times New Roman"/>
          <w:color w:val="000000"/>
          <w:shd w:val="clear" w:color="auto" w:fill="FFFFFF"/>
        </w:rPr>
        <w:t xml:space="preserve">was first measured </w:t>
      </w:r>
      <w:r w:rsidR="00A06C21">
        <w:rPr>
          <w:rFonts w:ascii="Times New Roman" w:hAnsi="Times New Roman"/>
          <w:color w:val="000000"/>
          <w:shd w:val="clear" w:color="auto" w:fill="FFFFFF"/>
        </w:rPr>
        <w:t>by analyzing</w:t>
      </w:r>
      <w:r>
        <w:rPr>
          <w:rFonts w:ascii="Times New Roman" w:hAnsi="Times New Roman"/>
          <w:color w:val="000000"/>
          <w:shd w:val="clear" w:color="auto" w:fill="FFFFFF"/>
        </w:rPr>
        <w:t xml:space="preserve"> Cronbach’s </w:t>
      </w:r>
      <w:r w:rsidR="00296063">
        <w:rPr>
          <w:rFonts w:ascii="Times New Roman" w:hAnsi="Times New Roman"/>
          <w:color w:val="000000"/>
          <w:shd w:val="clear" w:color="auto" w:fill="FFFFFF"/>
        </w:rPr>
        <w:t>a</w:t>
      </w:r>
      <w:r>
        <w:rPr>
          <w:rFonts w:ascii="Times New Roman" w:hAnsi="Times New Roman"/>
          <w:color w:val="000000"/>
          <w:shd w:val="clear" w:color="auto" w:fill="FFFFFF"/>
        </w:rPr>
        <w:t xml:space="preserve">lpha </w:t>
      </w:r>
      <w:r w:rsidR="00A06C21">
        <w:rPr>
          <w:rFonts w:ascii="Times New Roman" w:hAnsi="Times New Roman"/>
          <w:color w:val="000000"/>
          <w:shd w:val="clear" w:color="auto" w:fill="FFFFFF"/>
        </w:rPr>
        <w:t xml:space="preserve">and mean inter-item correlations for each construct as well as each subconstruct within interests.  Cronbach’s </w:t>
      </w:r>
      <w:r w:rsidR="00296063">
        <w:rPr>
          <w:rFonts w:ascii="Times New Roman" w:hAnsi="Times New Roman"/>
          <w:color w:val="000000"/>
          <w:shd w:val="clear" w:color="auto" w:fill="FFFFFF"/>
        </w:rPr>
        <w:t>a</w:t>
      </w:r>
      <w:r w:rsidR="00A06C21">
        <w:rPr>
          <w:rFonts w:ascii="Times New Roman" w:hAnsi="Times New Roman"/>
          <w:color w:val="000000"/>
          <w:shd w:val="clear" w:color="auto" w:fill="FFFFFF"/>
        </w:rPr>
        <w:t>lpha if Item Deleted and inter-item correlations were then reviewed for each item with the construct to determine if any items should be removed to improve reliability.</w:t>
      </w:r>
    </w:p>
    <w:p w:rsidR="00310437" w:rsidRDefault="009C6E7B" w:rsidP="00A72378">
      <w:pPr>
        <w:rPr>
          <w:rFonts w:ascii="Times New Roman" w:hAnsi="Times New Roman"/>
          <w:color w:val="000000"/>
          <w:shd w:val="clear" w:color="auto" w:fill="FFFFFF"/>
        </w:rPr>
      </w:pPr>
      <w:r>
        <w:rPr>
          <w:rFonts w:ascii="Times New Roman" w:hAnsi="Times New Roman"/>
          <w:color w:val="000000"/>
          <w:shd w:val="clear" w:color="auto" w:fill="FFFFFF"/>
        </w:rPr>
        <w:tab/>
        <w:t xml:space="preserve">Messick (1995) </w:t>
      </w:r>
      <w:r w:rsidR="00A06C21">
        <w:rPr>
          <w:rFonts w:ascii="Times New Roman" w:hAnsi="Times New Roman"/>
          <w:color w:val="000000"/>
          <w:shd w:val="clear" w:color="auto" w:fill="FFFFFF"/>
        </w:rPr>
        <w:t xml:space="preserve">reformed the classical ideas of validity by stating that all test validity is construct validity, which is made up of six components: content, substantive, consequential, </w:t>
      </w:r>
      <w:r w:rsidR="00DA3D94">
        <w:rPr>
          <w:rFonts w:ascii="Times New Roman" w:hAnsi="Times New Roman"/>
          <w:color w:val="000000"/>
          <w:shd w:val="clear" w:color="auto" w:fill="FFFFFF"/>
        </w:rPr>
        <w:t xml:space="preserve">structural, </w:t>
      </w:r>
      <w:r w:rsidR="00A06C21">
        <w:rPr>
          <w:rFonts w:ascii="Times New Roman" w:hAnsi="Times New Roman"/>
          <w:color w:val="000000"/>
          <w:shd w:val="clear" w:color="auto" w:fill="FFFFFF"/>
        </w:rPr>
        <w:t xml:space="preserve">external, and generalizability.  Content and substantive validity were assessed by the researcher and a panel of experts in the field of forensic science education.  </w:t>
      </w:r>
      <w:r w:rsidR="00DA3D94">
        <w:rPr>
          <w:rFonts w:ascii="Times New Roman" w:hAnsi="Times New Roman"/>
          <w:color w:val="000000"/>
          <w:shd w:val="clear" w:color="auto" w:fill="FFFFFF"/>
        </w:rPr>
        <w:t xml:space="preserve">Consequential validity was considered during the development and administration of the survey, as well as during the analysis of results.  The results did not provide any harm to participants, but could provide potential benefits if modifications </w:t>
      </w:r>
      <w:r w:rsidR="0013058D">
        <w:rPr>
          <w:rFonts w:ascii="Times New Roman" w:hAnsi="Times New Roman"/>
          <w:color w:val="000000"/>
          <w:shd w:val="clear" w:color="auto" w:fill="FFFFFF"/>
        </w:rPr>
        <w:t>were</w:t>
      </w:r>
      <w:r w:rsidR="00DA3D94">
        <w:rPr>
          <w:rFonts w:ascii="Times New Roman" w:hAnsi="Times New Roman"/>
          <w:color w:val="000000"/>
          <w:shd w:val="clear" w:color="auto" w:fill="FFFFFF"/>
        </w:rPr>
        <w:t xml:space="preserve"> made to forensic science programs based on information provided by students about their motivations.  </w:t>
      </w:r>
      <w:r w:rsidR="00A06C21">
        <w:rPr>
          <w:rFonts w:ascii="Times New Roman" w:hAnsi="Times New Roman"/>
          <w:color w:val="000000"/>
          <w:shd w:val="clear" w:color="auto" w:fill="FFFFFF"/>
        </w:rPr>
        <w:t>Structural validity was measured by running a principal component analysis</w:t>
      </w:r>
      <w:r w:rsidR="00081156">
        <w:rPr>
          <w:rFonts w:ascii="Times New Roman" w:hAnsi="Times New Roman"/>
          <w:color w:val="000000"/>
          <w:shd w:val="clear" w:color="auto" w:fill="FFFFFF"/>
        </w:rPr>
        <w:t xml:space="preserve"> (PCA)</w:t>
      </w:r>
      <w:r w:rsidR="00A06C21">
        <w:rPr>
          <w:rFonts w:ascii="Times New Roman" w:hAnsi="Times New Roman"/>
          <w:color w:val="000000"/>
          <w:shd w:val="clear" w:color="auto" w:fill="FFFFFF"/>
        </w:rPr>
        <w:t>, which is part of experimental factor analysis</w:t>
      </w:r>
      <w:r w:rsidR="00081156">
        <w:rPr>
          <w:rFonts w:ascii="Times New Roman" w:hAnsi="Times New Roman"/>
          <w:color w:val="000000"/>
          <w:shd w:val="clear" w:color="auto" w:fill="FFFFFF"/>
        </w:rPr>
        <w:t xml:space="preserve"> (EFA)</w:t>
      </w:r>
      <w:r w:rsidR="00A06C21">
        <w:rPr>
          <w:rFonts w:ascii="Times New Roman" w:hAnsi="Times New Roman"/>
          <w:color w:val="000000"/>
          <w:shd w:val="clear" w:color="auto" w:fill="FFFFFF"/>
        </w:rPr>
        <w:t>.  Results were analyzed to determine how strongly each item related to the overall construct or subconstruct being measured and if any items should be removed to improve validity.  External validity and generalizability were not measured this early in the research due to the limitations in comparable survey instruments and the small sample</w:t>
      </w:r>
      <w:r w:rsidR="00DA3D94">
        <w:rPr>
          <w:rFonts w:ascii="Times New Roman" w:hAnsi="Times New Roman"/>
          <w:color w:val="000000"/>
          <w:shd w:val="clear" w:color="auto" w:fill="FFFFFF"/>
        </w:rPr>
        <w:t xml:space="preserve"> size used for the study.  </w:t>
      </w:r>
      <w:r w:rsidR="00310437">
        <w:rPr>
          <w:rFonts w:ascii="Times New Roman" w:hAnsi="Times New Roman"/>
          <w:color w:val="000000"/>
          <w:shd w:val="clear" w:color="auto" w:fill="FFFFFF"/>
        </w:rPr>
        <w:t>Results for descriptive statistics, frequencies, reliability measurements, and validity measurements will be discussed in the following chapter.</w:t>
      </w:r>
    </w:p>
    <w:p w:rsidR="00310437" w:rsidRPr="00784AC2" w:rsidRDefault="00310437" w:rsidP="00310437">
      <w:pPr>
        <w:spacing w:line="240" w:lineRule="auto"/>
        <w:rPr>
          <w:rFonts w:ascii="Times New Roman" w:hAnsi="Times New Roman"/>
          <w:color w:val="000000"/>
          <w:shd w:val="clear" w:color="auto" w:fill="FFFFFF"/>
        </w:rPr>
      </w:pPr>
      <w:r>
        <w:rPr>
          <w:rFonts w:ascii="Times New Roman" w:hAnsi="Times New Roman"/>
          <w:color w:val="000000"/>
          <w:shd w:val="clear" w:color="auto" w:fill="FFFFFF"/>
        </w:rPr>
        <w:br w:type="page"/>
      </w:r>
    </w:p>
    <w:p w:rsidR="007739FB" w:rsidRDefault="00310437" w:rsidP="00E61022">
      <w:pPr>
        <w:pStyle w:val="Heading1"/>
      </w:pPr>
      <w:bookmarkStart w:id="48" w:name="_Toc467702300"/>
      <w:r>
        <w:lastRenderedPageBreak/>
        <w:t>Chapter 4</w:t>
      </w:r>
      <w:r w:rsidR="00081156">
        <w:t xml:space="preserve">: </w:t>
      </w:r>
      <w:r>
        <w:t>Results</w:t>
      </w:r>
      <w:bookmarkEnd w:id="48"/>
      <w:r>
        <w:t xml:space="preserve"> </w:t>
      </w:r>
    </w:p>
    <w:p w:rsidR="00F3007B" w:rsidRDefault="00F3007B" w:rsidP="00370AE7">
      <w:pPr>
        <w:pStyle w:val="Heading2"/>
      </w:pPr>
      <w:bookmarkStart w:id="49" w:name="_Toc467702301"/>
      <w:r>
        <w:t>Introduction</w:t>
      </w:r>
      <w:bookmarkEnd w:id="49"/>
    </w:p>
    <w:p w:rsidR="00D43B2B" w:rsidRDefault="00F3007B" w:rsidP="00D43B2B">
      <w:pPr>
        <w:ind w:firstLine="720"/>
        <w:rPr>
          <w:rFonts w:ascii="Times New Roman" w:hAnsi="Times New Roman"/>
        </w:rPr>
      </w:pPr>
      <w:r>
        <w:rPr>
          <w:rFonts w:ascii="Times New Roman" w:hAnsi="Times New Roman"/>
        </w:rPr>
        <w:t xml:space="preserve">The demand for well-trained and well-educated forensic scientists is growing in countries across the globe </w:t>
      </w:r>
      <w:r w:rsidRPr="006137CE">
        <w:rPr>
          <w:rFonts w:ascii="Times New Roman" w:hAnsi="Times New Roman"/>
        </w:rPr>
        <w:t>(</w:t>
      </w:r>
      <w:r w:rsidR="00544197" w:rsidRPr="006137CE">
        <w:rPr>
          <w:rFonts w:ascii="Times New Roman" w:hAnsi="Times New Roman"/>
        </w:rPr>
        <w:t>Hannis &amp; Welsh, 2009;</w:t>
      </w:r>
      <w:r w:rsidR="006B1BEA">
        <w:rPr>
          <w:rFonts w:ascii="Times New Roman" w:hAnsi="Times New Roman"/>
        </w:rPr>
        <w:t xml:space="preserve"> </w:t>
      </w:r>
      <w:r w:rsidR="00544197" w:rsidRPr="006137CE">
        <w:rPr>
          <w:rFonts w:ascii="Times New Roman" w:hAnsi="Times New Roman"/>
        </w:rPr>
        <w:t>NRC, 2009</w:t>
      </w:r>
      <w:r w:rsidR="006B1BEA">
        <w:rPr>
          <w:rFonts w:ascii="Times New Roman" w:hAnsi="Times New Roman"/>
        </w:rPr>
        <w:t>; Samarji, 2012</w:t>
      </w:r>
      <w:r w:rsidRPr="006137CE">
        <w:rPr>
          <w:rFonts w:ascii="Times New Roman" w:hAnsi="Times New Roman"/>
        </w:rPr>
        <w:t>).</w:t>
      </w:r>
      <w:r>
        <w:rPr>
          <w:rFonts w:ascii="Times New Roman" w:hAnsi="Times New Roman"/>
        </w:rPr>
        <w:t xml:space="preserve">  In the next ten years, the </w:t>
      </w:r>
      <w:r w:rsidR="00D43B2B">
        <w:rPr>
          <w:rFonts w:ascii="Times New Roman" w:hAnsi="Times New Roman"/>
        </w:rPr>
        <w:t xml:space="preserve">U.S. </w:t>
      </w:r>
      <w:r>
        <w:rPr>
          <w:rFonts w:ascii="Times New Roman" w:hAnsi="Times New Roman"/>
        </w:rPr>
        <w:t>Department of Labor expects to see the number of forensic</w:t>
      </w:r>
      <w:r w:rsidR="00D43B2B">
        <w:rPr>
          <w:rFonts w:ascii="Times New Roman" w:hAnsi="Times New Roman"/>
        </w:rPr>
        <w:t xml:space="preserve"> science laboratory technician positions increase by 27</w:t>
      </w:r>
      <w:r w:rsidR="00E93261">
        <w:rPr>
          <w:rFonts w:ascii="Times New Roman" w:hAnsi="Times New Roman"/>
        </w:rPr>
        <w:t xml:space="preserve">% </w:t>
      </w:r>
      <w:r w:rsidR="00D43B2B">
        <w:rPr>
          <w:rFonts w:ascii="Times New Roman" w:hAnsi="Times New Roman"/>
        </w:rPr>
        <w:t>(Bureau of Labor Statistics).   To meet the current and anticipated demand, new forensic science programs are starting at colleges and universities throughout the United States (Jackson, 2009).  However, little is known about the forensic science student and what drives them to pursue this major.</w:t>
      </w:r>
    </w:p>
    <w:p w:rsidR="009C6E7B" w:rsidRDefault="00544197" w:rsidP="006137CE">
      <w:pPr>
        <w:ind w:firstLine="720"/>
        <w:rPr>
          <w:rFonts w:ascii="Times New Roman" w:hAnsi="Times New Roman"/>
          <w:color w:val="000000"/>
          <w:shd w:val="clear" w:color="auto" w:fill="FFFFFF"/>
        </w:rPr>
      </w:pPr>
      <w:r>
        <w:rPr>
          <w:rFonts w:ascii="Times New Roman" w:hAnsi="Times New Roman"/>
        </w:rPr>
        <w:t>This lack of research could be due to the sudden increase in institutions offering bachelor’s programs in forensic science or the assumption that all forensic science disciplines fall into the category of STEM.  However, forensic science is an interdisciplinary field that includes both laboratory technicians and crime scene investigators doing fieldwork with little scientific background (Ramsland, 2014).</w:t>
      </w:r>
      <w:r w:rsidR="003F5E73">
        <w:rPr>
          <w:rFonts w:ascii="Times New Roman" w:hAnsi="Times New Roman"/>
        </w:rPr>
        <w:t xml:space="preserve">  </w:t>
      </w:r>
      <w:r w:rsidR="009C6E7B" w:rsidRPr="009417D0">
        <w:rPr>
          <w:rFonts w:ascii="Times New Roman" w:hAnsi="Times New Roman"/>
          <w:color w:val="000000"/>
          <w:shd w:val="clear" w:color="auto" w:fill="FFFFFF"/>
        </w:rPr>
        <w:t>The purpose of this study was to design a reliable and valid survey instrument that measures factors which may influence students' decisions to major in forensic science.</w:t>
      </w:r>
    </w:p>
    <w:p w:rsidR="006137CE" w:rsidRDefault="00544197" w:rsidP="006137CE">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The new survey instrument designed for this study, which is based on Lent, Brown, and Hackett’s Social Cognitive Career Theory (1994), examined the </w:t>
      </w:r>
      <w:r w:rsidR="009C6E7B">
        <w:rPr>
          <w:rFonts w:ascii="Times New Roman" w:hAnsi="Times New Roman"/>
          <w:color w:val="000000"/>
          <w:shd w:val="clear" w:color="auto" w:fill="FFFFFF"/>
        </w:rPr>
        <w:t>influence</w:t>
      </w:r>
      <w:r>
        <w:rPr>
          <w:rFonts w:ascii="Times New Roman" w:hAnsi="Times New Roman"/>
          <w:color w:val="000000"/>
          <w:shd w:val="clear" w:color="auto" w:fill="FFFFFF"/>
        </w:rPr>
        <w:t xml:space="preserve"> of self-efficacy, outcome expectations, </w:t>
      </w:r>
      <w:r w:rsidR="00232CCE">
        <w:rPr>
          <w:rFonts w:ascii="Times New Roman" w:hAnsi="Times New Roman"/>
          <w:color w:val="000000"/>
          <w:shd w:val="clear" w:color="auto" w:fill="FFFFFF"/>
        </w:rPr>
        <w:t xml:space="preserve">and </w:t>
      </w:r>
      <w:r>
        <w:rPr>
          <w:rFonts w:ascii="Times New Roman" w:hAnsi="Times New Roman"/>
          <w:color w:val="000000"/>
          <w:shd w:val="clear" w:color="auto" w:fill="FFFFFF"/>
        </w:rPr>
        <w:t>interests</w:t>
      </w:r>
      <w:r w:rsidR="00232CCE">
        <w:rPr>
          <w:rFonts w:ascii="Times New Roman" w:hAnsi="Times New Roman"/>
          <w:color w:val="000000"/>
          <w:shd w:val="clear" w:color="auto" w:fill="FFFFFF"/>
        </w:rPr>
        <w:t xml:space="preserve"> of forensic science majors</w:t>
      </w:r>
      <w:r>
        <w:rPr>
          <w:rFonts w:ascii="Times New Roman" w:hAnsi="Times New Roman"/>
          <w:color w:val="000000"/>
          <w:shd w:val="clear" w:color="auto" w:fill="FFFFFF"/>
        </w:rPr>
        <w:t xml:space="preserve">, </w:t>
      </w:r>
      <w:r w:rsidR="00232CCE">
        <w:rPr>
          <w:rFonts w:ascii="Times New Roman" w:hAnsi="Times New Roman"/>
          <w:color w:val="000000"/>
          <w:shd w:val="clear" w:color="auto" w:fill="FFFFFF"/>
        </w:rPr>
        <w:t>as well as the perceived</w:t>
      </w:r>
      <w:r>
        <w:rPr>
          <w:rFonts w:ascii="Times New Roman" w:hAnsi="Times New Roman"/>
          <w:color w:val="000000"/>
          <w:shd w:val="clear" w:color="auto" w:fill="FFFFFF"/>
        </w:rPr>
        <w:t xml:space="preserve"> contextual supports and barriers on the</w:t>
      </w:r>
      <w:r w:rsidR="00232CCE">
        <w:rPr>
          <w:rFonts w:ascii="Times New Roman" w:hAnsi="Times New Roman"/>
          <w:color w:val="000000"/>
          <w:shd w:val="clear" w:color="auto" w:fill="FFFFFF"/>
        </w:rPr>
        <w:t xml:space="preserve"> students’</w:t>
      </w:r>
      <w:r>
        <w:rPr>
          <w:rFonts w:ascii="Times New Roman" w:hAnsi="Times New Roman"/>
          <w:color w:val="000000"/>
          <w:shd w:val="clear" w:color="auto" w:fill="FFFFFF"/>
        </w:rPr>
        <w:t xml:space="preserve"> choice goal to major in forensic</w:t>
      </w:r>
      <w:r w:rsidR="006137CE">
        <w:rPr>
          <w:rFonts w:ascii="Times New Roman" w:hAnsi="Times New Roman"/>
          <w:color w:val="000000"/>
          <w:shd w:val="clear" w:color="auto" w:fill="FFFFFF"/>
        </w:rPr>
        <w:t xml:space="preserve"> science</w:t>
      </w:r>
      <w:r w:rsidR="00232CCE">
        <w:rPr>
          <w:rFonts w:ascii="Times New Roman" w:hAnsi="Times New Roman"/>
          <w:color w:val="000000"/>
          <w:shd w:val="clear" w:color="auto" w:fill="FFFFFF"/>
        </w:rPr>
        <w:t xml:space="preserve">. </w:t>
      </w:r>
      <w:r w:rsidR="00F3007B">
        <w:rPr>
          <w:rFonts w:ascii="Times New Roman" w:hAnsi="Times New Roman"/>
          <w:color w:val="000000"/>
          <w:shd w:val="clear" w:color="auto" w:fill="FFFFFF"/>
        </w:rPr>
        <w:t>The self-efficacy and contextual supports and barriers sections of the survey utilized modified items from a survey created by Porter (2011) to exam</w:t>
      </w:r>
      <w:r w:rsidR="008A40F5">
        <w:rPr>
          <w:rFonts w:ascii="Times New Roman" w:hAnsi="Times New Roman"/>
          <w:color w:val="000000"/>
          <w:shd w:val="clear" w:color="auto" w:fill="FFFFFF"/>
        </w:rPr>
        <w:t xml:space="preserve">ine </w:t>
      </w:r>
      <w:r w:rsidR="008A40F5">
        <w:rPr>
          <w:rFonts w:ascii="Times New Roman" w:hAnsi="Times New Roman"/>
          <w:color w:val="000000"/>
          <w:shd w:val="clear" w:color="auto" w:fill="FFFFFF"/>
        </w:rPr>
        <w:lastRenderedPageBreak/>
        <w:t>variables that influenced students’</w:t>
      </w:r>
      <w:r w:rsidR="00F3007B">
        <w:rPr>
          <w:rFonts w:ascii="Times New Roman" w:hAnsi="Times New Roman"/>
          <w:color w:val="000000"/>
          <w:shd w:val="clear" w:color="auto" w:fill="FFFFFF"/>
        </w:rPr>
        <w:t xml:space="preserve"> decision</w:t>
      </w:r>
      <w:r w:rsidR="008A40F5">
        <w:rPr>
          <w:rFonts w:ascii="Times New Roman" w:hAnsi="Times New Roman"/>
          <w:color w:val="000000"/>
          <w:shd w:val="clear" w:color="auto" w:fill="FFFFFF"/>
        </w:rPr>
        <w:t>s</w:t>
      </w:r>
      <w:r w:rsidR="00F3007B">
        <w:rPr>
          <w:rFonts w:ascii="Times New Roman" w:hAnsi="Times New Roman"/>
          <w:color w:val="000000"/>
          <w:shd w:val="clear" w:color="auto" w:fill="FFFFFF"/>
        </w:rPr>
        <w:t xml:space="preserve"> to major in engineering versus other physical sciences.  The outcome expectations section of the survey was developed based on data collected by Dawley, Houck, and Gupta (2014) to investigate why individuals might pursue and maintain a career in forensic science.  The interest section of the survey utilized the O*NET® Interest Profiler (Rounds, Armstron, Liao, Lewis, &amp; Rivkin, 2008) which is an expanded version of Holland’s RIASEC model within his theory of vocational personalities (Holland, 1997).  </w:t>
      </w:r>
    </w:p>
    <w:p w:rsidR="00F3007B" w:rsidRDefault="006137CE" w:rsidP="006137CE">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The </w:t>
      </w:r>
      <w:r w:rsidR="00F3007B" w:rsidRPr="009B4E5E">
        <w:rPr>
          <w:rFonts w:ascii="Times New Roman" w:hAnsi="Times New Roman"/>
          <w:color w:val="000000"/>
          <w:shd w:val="clear" w:color="auto" w:fill="FFFFFF"/>
        </w:rPr>
        <w:t xml:space="preserve">new survey instrument </w:t>
      </w:r>
      <w:r>
        <w:rPr>
          <w:rFonts w:ascii="Times New Roman" w:hAnsi="Times New Roman"/>
          <w:color w:val="000000"/>
          <w:shd w:val="clear" w:color="auto" w:fill="FFFFFF"/>
        </w:rPr>
        <w:t xml:space="preserve">was administered as a study to a sample population of </w:t>
      </w:r>
      <w:r w:rsidR="00F3007B" w:rsidRPr="009B4E5E">
        <w:rPr>
          <w:rFonts w:ascii="Times New Roman" w:hAnsi="Times New Roman"/>
          <w:color w:val="000000"/>
          <w:shd w:val="clear" w:color="auto" w:fill="FFFFFF"/>
        </w:rPr>
        <w:t xml:space="preserve">college students enrolled in the introductory forensic science course required for all forensic science majors at an institution in the West South Central United States.  </w:t>
      </w:r>
      <w:r>
        <w:rPr>
          <w:rFonts w:ascii="Times New Roman" w:hAnsi="Times New Roman"/>
          <w:color w:val="000000"/>
          <w:shd w:val="clear" w:color="auto" w:fill="FFFFFF"/>
        </w:rPr>
        <w:t xml:space="preserve">Students voluntarily participated in the online Qualtrics survey during a single class session.  The study generated 79 valid surveys for reliability and validity analysis. </w:t>
      </w:r>
    </w:p>
    <w:p w:rsidR="00EB53B5" w:rsidRDefault="006137CE" w:rsidP="00232CCE">
      <w:pPr>
        <w:ind w:firstLine="720"/>
        <w:rPr>
          <w:rFonts w:ascii="Times New Roman" w:hAnsi="Times New Roman"/>
          <w:color w:val="000000"/>
          <w:shd w:val="clear" w:color="auto" w:fill="FFFFFF"/>
        </w:rPr>
      </w:pPr>
      <w:r>
        <w:rPr>
          <w:rFonts w:ascii="Times New Roman" w:hAnsi="Times New Roman"/>
          <w:color w:val="000000"/>
          <w:shd w:val="clear" w:color="auto" w:fill="FFFFFF"/>
        </w:rPr>
        <w:t>Data w</w:t>
      </w:r>
      <w:r w:rsidR="00E93261">
        <w:rPr>
          <w:rFonts w:ascii="Times New Roman" w:hAnsi="Times New Roman"/>
          <w:color w:val="000000"/>
          <w:shd w:val="clear" w:color="auto" w:fill="FFFFFF"/>
        </w:rPr>
        <w:t>ere</w:t>
      </w:r>
      <w:r>
        <w:rPr>
          <w:rFonts w:ascii="Times New Roman" w:hAnsi="Times New Roman"/>
          <w:color w:val="000000"/>
          <w:shd w:val="clear" w:color="auto" w:fill="FFFFFF"/>
        </w:rPr>
        <w:t xml:space="preserve"> </w:t>
      </w:r>
      <w:r w:rsidR="004B5E60">
        <w:rPr>
          <w:rFonts w:ascii="Times New Roman" w:hAnsi="Times New Roman"/>
          <w:color w:val="000000"/>
          <w:shd w:val="clear" w:color="auto" w:fill="FFFFFF"/>
        </w:rPr>
        <w:t xml:space="preserve">then </w:t>
      </w:r>
      <w:r>
        <w:rPr>
          <w:rFonts w:ascii="Times New Roman" w:hAnsi="Times New Roman"/>
          <w:color w:val="000000"/>
          <w:shd w:val="clear" w:color="auto" w:fill="FFFFFF"/>
        </w:rPr>
        <w:t>divided into the four constructs being measured in the survey: self-efficacy, outcome expectations, interests, and contextual supports and barriers. The interests section was further divided into its subconstructs or areas of interests: realistic, investigative, artistic, social, enterprising, and conventional.</w:t>
      </w:r>
      <w:r w:rsidR="004B5E60">
        <w:rPr>
          <w:rFonts w:ascii="Times New Roman" w:hAnsi="Times New Roman"/>
          <w:color w:val="000000"/>
          <w:shd w:val="clear" w:color="auto" w:fill="FFFFFF"/>
        </w:rPr>
        <w:t xml:space="preserve">  Descriptive statistics collected for each construct included </w:t>
      </w:r>
      <w:r w:rsidR="00453390">
        <w:rPr>
          <w:rFonts w:ascii="Times New Roman" w:hAnsi="Times New Roman"/>
          <w:color w:val="000000"/>
          <w:shd w:val="clear" w:color="auto" w:fill="FFFFFF"/>
        </w:rPr>
        <w:t>the mean, media</w:t>
      </w:r>
      <w:r w:rsidR="008A40F5">
        <w:rPr>
          <w:rFonts w:ascii="Times New Roman" w:hAnsi="Times New Roman"/>
          <w:color w:val="000000"/>
          <w:shd w:val="clear" w:color="auto" w:fill="FFFFFF"/>
        </w:rPr>
        <w:t>n</w:t>
      </w:r>
      <w:r w:rsidR="00453390">
        <w:rPr>
          <w:rFonts w:ascii="Times New Roman" w:hAnsi="Times New Roman"/>
          <w:color w:val="000000"/>
          <w:shd w:val="clear" w:color="auto" w:fill="FFFFFF"/>
        </w:rPr>
        <w:t>, mode, standard deviation, and skewness for every item wi</w:t>
      </w:r>
      <w:r w:rsidR="008A40F5">
        <w:rPr>
          <w:rFonts w:ascii="Times New Roman" w:hAnsi="Times New Roman"/>
          <w:color w:val="000000"/>
          <w:shd w:val="clear" w:color="auto" w:fill="FFFFFF"/>
        </w:rPr>
        <w:t>thin the construct.  Frequency statistics</w:t>
      </w:r>
      <w:r w:rsidR="00453390">
        <w:rPr>
          <w:rFonts w:ascii="Times New Roman" w:hAnsi="Times New Roman"/>
          <w:color w:val="000000"/>
          <w:shd w:val="clear" w:color="auto" w:fill="FFFFFF"/>
        </w:rPr>
        <w:t xml:space="preserve"> were then run for each item to determine the frequency and percentage of each response option for an item.  Descriptive statistics and frequencies were also us</w:t>
      </w:r>
      <w:r w:rsidR="009B6C60">
        <w:rPr>
          <w:rFonts w:ascii="Times New Roman" w:hAnsi="Times New Roman"/>
          <w:color w:val="000000"/>
          <w:shd w:val="clear" w:color="auto" w:fill="FFFFFF"/>
        </w:rPr>
        <w:t>ed to look for any outliers or abnormalities in the scores before running reliability and validity measurements.</w:t>
      </w:r>
    </w:p>
    <w:p w:rsidR="009B6C60" w:rsidRDefault="009B6C60" w:rsidP="006137CE">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Reliability was measured using multiple methods.  First, Cronbach’s </w:t>
      </w:r>
      <w:r w:rsidR="00E93261">
        <w:rPr>
          <w:rFonts w:ascii="Times New Roman" w:hAnsi="Times New Roman"/>
          <w:color w:val="000000"/>
          <w:shd w:val="clear" w:color="auto" w:fill="FFFFFF"/>
        </w:rPr>
        <w:t>a</w:t>
      </w:r>
      <w:r>
        <w:rPr>
          <w:rFonts w:ascii="Times New Roman" w:hAnsi="Times New Roman"/>
          <w:color w:val="000000"/>
          <w:shd w:val="clear" w:color="auto" w:fill="FFFFFF"/>
        </w:rPr>
        <w:t>lpha was collected for each construct, as well as the subconstructs for interests</w:t>
      </w:r>
      <w:r w:rsidR="009D505F">
        <w:rPr>
          <w:rFonts w:ascii="Times New Roman" w:hAnsi="Times New Roman"/>
          <w:color w:val="000000"/>
          <w:shd w:val="clear" w:color="auto" w:fill="FFFFFF"/>
        </w:rPr>
        <w:t xml:space="preserve"> and contextual </w:t>
      </w:r>
      <w:r w:rsidR="009D505F">
        <w:rPr>
          <w:rFonts w:ascii="Times New Roman" w:hAnsi="Times New Roman"/>
          <w:color w:val="000000"/>
          <w:shd w:val="clear" w:color="auto" w:fill="FFFFFF"/>
        </w:rPr>
        <w:lastRenderedPageBreak/>
        <w:t>supports and barriers</w:t>
      </w:r>
      <w:r>
        <w:rPr>
          <w:rFonts w:ascii="Times New Roman" w:hAnsi="Times New Roman"/>
          <w:color w:val="000000"/>
          <w:shd w:val="clear" w:color="auto" w:fill="FFFFFF"/>
        </w:rPr>
        <w:t xml:space="preserve">.  Because Cronbach’s </w:t>
      </w:r>
      <w:r w:rsidR="00F6324D">
        <w:rPr>
          <w:rFonts w:ascii="Times New Roman" w:hAnsi="Times New Roman"/>
          <w:color w:val="000000"/>
          <w:shd w:val="clear" w:color="auto" w:fill="FFFFFF"/>
        </w:rPr>
        <w:t>a</w:t>
      </w:r>
      <w:r>
        <w:rPr>
          <w:rFonts w:ascii="Times New Roman" w:hAnsi="Times New Roman"/>
          <w:color w:val="000000"/>
          <w:shd w:val="clear" w:color="auto" w:fill="FFFFFF"/>
        </w:rPr>
        <w:t xml:space="preserve">lpha can be skewed due to small sample sizes and constructs with a small number of items, mean inter-item correlations were also calculated for each construct and subconstruct </w:t>
      </w:r>
      <w:r w:rsidRPr="00234771">
        <w:rPr>
          <w:rFonts w:ascii="Times New Roman" w:hAnsi="Times New Roman"/>
          <w:color w:val="000000"/>
          <w:shd w:val="clear" w:color="auto" w:fill="FFFFFF"/>
        </w:rPr>
        <w:t>(Duhachek and Iacobucci, 2004</w:t>
      </w:r>
      <w:r>
        <w:rPr>
          <w:rFonts w:ascii="Times New Roman" w:hAnsi="Times New Roman"/>
          <w:color w:val="000000"/>
          <w:shd w:val="clear" w:color="auto" w:fill="FFFFFF"/>
        </w:rPr>
        <w:t xml:space="preserve">; Pallant, 2007).  Cronbach’s </w:t>
      </w:r>
      <w:r w:rsidR="00F6324D">
        <w:rPr>
          <w:rFonts w:ascii="Times New Roman" w:hAnsi="Times New Roman"/>
          <w:color w:val="000000"/>
          <w:shd w:val="clear" w:color="auto" w:fill="FFFFFF"/>
        </w:rPr>
        <w:t>a</w:t>
      </w:r>
      <w:r>
        <w:rPr>
          <w:rFonts w:ascii="Times New Roman" w:hAnsi="Times New Roman"/>
          <w:color w:val="000000"/>
          <w:shd w:val="clear" w:color="auto" w:fill="FFFFFF"/>
        </w:rPr>
        <w:t>lpha if Item Deleted and inter-item correlations were also measured to assist in the determination of whether to include or remove an item in question.</w:t>
      </w:r>
    </w:p>
    <w:p w:rsidR="00F3007B" w:rsidRPr="00E6710F" w:rsidRDefault="00DA3D94" w:rsidP="00E6710F">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Messick (1995) provided a modern interpretation of test validity, which integrates </w:t>
      </w:r>
      <w:r w:rsidR="00F6324D">
        <w:rPr>
          <w:rFonts w:ascii="Times New Roman" w:hAnsi="Times New Roman"/>
          <w:color w:val="000000"/>
          <w:shd w:val="clear" w:color="auto" w:fill="FFFFFF"/>
        </w:rPr>
        <w:t>six</w:t>
      </w:r>
      <w:r>
        <w:rPr>
          <w:rFonts w:ascii="Times New Roman" w:hAnsi="Times New Roman"/>
          <w:color w:val="000000"/>
          <w:shd w:val="clear" w:color="auto" w:fill="FFFFFF"/>
        </w:rPr>
        <w:t xml:space="preserve"> aspects within construct validity: content, substantive, consequential, structural, external, and generalizability.  Content and substantive validity were established through the sound theoretical framework of the SCCT model used to develop the survey and the feedback from the expert panel of forensic science educators and practi</w:t>
      </w:r>
      <w:r w:rsidR="008A40F5">
        <w:rPr>
          <w:rFonts w:ascii="Times New Roman" w:hAnsi="Times New Roman"/>
          <w:color w:val="000000"/>
          <w:shd w:val="clear" w:color="auto" w:fill="FFFFFF"/>
        </w:rPr>
        <w:t>ti</w:t>
      </w:r>
      <w:r>
        <w:rPr>
          <w:rFonts w:ascii="Times New Roman" w:hAnsi="Times New Roman"/>
          <w:color w:val="000000"/>
          <w:shd w:val="clear" w:color="auto" w:fill="FFFFFF"/>
        </w:rPr>
        <w:t xml:space="preserve">oners.  Consequential validity was considered during development and administration of the survey, as well as throughout the interpretation of results.  The lack of identifying information in the survey or negative consequences </w:t>
      </w:r>
      <w:r w:rsidR="00E6710F">
        <w:rPr>
          <w:rFonts w:ascii="Times New Roman" w:hAnsi="Times New Roman"/>
          <w:color w:val="000000"/>
          <w:shd w:val="clear" w:color="auto" w:fill="FFFFFF"/>
        </w:rPr>
        <w:t>from interpretations of survey results provides consequential validity.  Structural validity was measured for each construct and subconstruct using exploratory factor analysis</w:t>
      </w:r>
      <w:r w:rsidR="00F6324D">
        <w:rPr>
          <w:rFonts w:ascii="Times New Roman" w:hAnsi="Times New Roman"/>
          <w:color w:val="000000"/>
          <w:shd w:val="clear" w:color="auto" w:fill="FFFFFF"/>
        </w:rPr>
        <w:t xml:space="preserve"> (EFA)</w:t>
      </w:r>
      <w:r w:rsidR="00E6710F">
        <w:rPr>
          <w:rFonts w:ascii="Times New Roman" w:hAnsi="Times New Roman"/>
          <w:color w:val="000000"/>
          <w:shd w:val="clear" w:color="auto" w:fill="FFFFFF"/>
        </w:rPr>
        <w:t>, and more specifically, principal component analysis</w:t>
      </w:r>
      <w:r w:rsidR="00F6324D">
        <w:rPr>
          <w:rFonts w:ascii="Times New Roman" w:hAnsi="Times New Roman"/>
          <w:color w:val="000000"/>
          <w:shd w:val="clear" w:color="auto" w:fill="FFFFFF"/>
        </w:rPr>
        <w:t xml:space="preserve"> (PCA)</w:t>
      </w:r>
      <w:r w:rsidR="00E6710F">
        <w:rPr>
          <w:rFonts w:ascii="Times New Roman" w:hAnsi="Times New Roman"/>
          <w:color w:val="000000"/>
          <w:shd w:val="clear" w:color="auto" w:fill="FFFFFF"/>
        </w:rPr>
        <w:t xml:space="preserve">.  </w:t>
      </w:r>
      <w:r w:rsidR="0037399F">
        <w:rPr>
          <w:rFonts w:ascii="Times New Roman" w:hAnsi="Times New Roman"/>
          <w:color w:val="000000"/>
          <w:shd w:val="clear" w:color="auto" w:fill="FFFFFF"/>
        </w:rPr>
        <w:t>Component</w:t>
      </w:r>
      <w:r w:rsidR="00E6710F">
        <w:rPr>
          <w:rFonts w:ascii="Times New Roman" w:hAnsi="Times New Roman"/>
          <w:color w:val="000000"/>
          <w:shd w:val="clear" w:color="auto" w:fill="FFFFFF"/>
        </w:rPr>
        <w:t xml:space="preserve"> matrices, which provide</w:t>
      </w:r>
      <w:r w:rsidR="000575D5">
        <w:rPr>
          <w:rFonts w:ascii="Times New Roman" w:hAnsi="Times New Roman"/>
          <w:color w:val="000000"/>
          <w:shd w:val="clear" w:color="auto" w:fill="FFFFFF"/>
        </w:rPr>
        <w:t>d</w:t>
      </w:r>
      <w:r w:rsidR="00E6710F">
        <w:rPr>
          <w:rFonts w:ascii="Times New Roman" w:hAnsi="Times New Roman"/>
          <w:color w:val="000000"/>
          <w:shd w:val="clear" w:color="auto" w:fill="FFFFFF"/>
        </w:rPr>
        <w:t xml:space="preserve"> a </w:t>
      </w:r>
      <w:r w:rsidR="000575D5">
        <w:rPr>
          <w:rFonts w:ascii="Times New Roman" w:hAnsi="Times New Roman"/>
          <w:color w:val="000000"/>
          <w:shd w:val="clear" w:color="auto" w:fill="FFFFFF"/>
        </w:rPr>
        <w:t>numerical value that illustrated</w:t>
      </w:r>
      <w:r w:rsidR="00E6710F">
        <w:rPr>
          <w:rFonts w:ascii="Times New Roman" w:hAnsi="Times New Roman"/>
          <w:color w:val="000000"/>
          <w:shd w:val="clear" w:color="auto" w:fill="FFFFFF"/>
        </w:rPr>
        <w:t xml:space="preserve"> the </w:t>
      </w:r>
      <w:r w:rsidR="0037399F">
        <w:rPr>
          <w:rFonts w:ascii="Times New Roman" w:hAnsi="Times New Roman"/>
          <w:color w:val="000000"/>
          <w:shd w:val="clear" w:color="auto" w:fill="FFFFFF"/>
        </w:rPr>
        <w:t>correlations</w:t>
      </w:r>
      <w:r w:rsidR="00E6710F">
        <w:rPr>
          <w:rFonts w:ascii="Times New Roman" w:hAnsi="Times New Roman"/>
          <w:color w:val="000000"/>
          <w:shd w:val="clear" w:color="auto" w:fill="FFFFFF"/>
        </w:rPr>
        <w:t xml:space="preserve"> between the item and the </w:t>
      </w:r>
      <w:r w:rsidR="0037399F">
        <w:rPr>
          <w:rFonts w:ascii="Times New Roman" w:hAnsi="Times New Roman"/>
          <w:color w:val="000000"/>
          <w:shd w:val="clear" w:color="auto" w:fill="FFFFFF"/>
        </w:rPr>
        <w:t xml:space="preserve">other items within the </w:t>
      </w:r>
      <w:r w:rsidR="00E6710F">
        <w:rPr>
          <w:rFonts w:ascii="Times New Roman" w:hAnsi="Times New Roman"/>
          <w:color w:val="000000"/>
          <w:shd w:val="clear" w:color="auto" w:fill="FFFFFF"/>
        </w:rPr>
        <w:t>construct being measured, were analyzed to determine if any items should be removed.  These values can be affected by small sample size, so this was considered when making final decisions about including or excluding items from the survey.</w:t>
      </w:r>
    </w:p>
    <w:p w:rsidR="00F3007B" w:rsidRDefault="00F3007B" w:rsidP="00370AE7">
      <w:pPr>
        <w:pStyle w:val="Heading2"/>
      </w:pPr>
      <w:bookmarkStart w:id="50" w:name="_Toc467702302"/>
      <w:r>
        <w:lastRenderedPageBreak/>
        <w:t>Self-Efficacy</w:t>
      </w:r>
      <w:bookmarkEnd w:id="50"/>
    </w:p>
    <w:p w:rsidR="00E6710F" w:rsidRPr="00417B55" w:rsidRDefault="00E6710F" w:rsidP="00E6710F">
      <w:pPr>
        <w:rPr>
          <w:rFonts w:ascii="Times New Roman" w:hAnsi="Times New Roman"/>
        </w:rPr>
      </w:pPr>
      <w:r>
        <w:tab/>
        <w:t xml:space="preserve">Self-efficacy </w:t>
      </w:r>
      <w:r w:rsidR="00866F14">
        <w:rPr>
          <w:rFonts w:ascii="Times New Roman" w:hAnsi="Times New Roman"/>
        </w:rPr>
        <w:t xml:space="preserve">is defined as </w:t>
      </w:r>
      <w:r w:rsidRPr="001829CA">
        <w:rPr>
          <w:rFonts w:ascii="Times New Roman" w:hAnsi="Times New Roman"/>
        </w:rPr>
        <w:t>people’s beliefs of their abilities to understand material or produce an action required to succeed (Bandura, 1986)</w:t>
      </w:r>
      <w:r w:rsidR="00866F14">
        <w:rPr>
          <w:rFonts w:ascii="Times New Roman" w:hAnsi="Times New Roman"/>
        </w:rPr>
        <w:t xml:space="preserve">.  </w:t>
      </w:r>
      <w:r w:rsidR="00866F14">
        <w:t>Twenty-six items were included within the self-efficacy section of the survey instrument and were designed to measure a student’s self-efficacy in the field of forensic science.</w:t>
      </w:r>
    </w:p>
    <w:p w:rsidR="00E6710F" w:rsidRDefault="00F3007B" w:rsidP="00370AE7">
      <w:pPr>
        <w:pStyle w:val="Heading3"/>
      </w:pPr>
      <w:bookmarkStart w:id="51" w:name="_Toc467702303"/>
      <w:r>
        <w:t xml:space="preserve">Descriptive </w:t>
      </w:r>
      <w:r w:rsidR="00F6324D">
        <w:t>s</w:t>
      </w:r>
      <w:r>
        <w:t>tatistics</w:t>
      </w:r>
      <w:r w:rsidR="00F6324D">
        <w:t>.</w:t>
      </w:r>
      <w:bookmarkEnd w:id="51"/>
    </w:p>
    <w:p w:rsidR="00F6324D" w:rsidRPr="00232CCE" w:rsidRDefault="00EB53B5" w:rsidP="00232CCE">
      <w:pPr>
        <w:ind w:firstLine="720"/>
      </w:pPr>
      <w:r>
        <w:t>Each self-efficacy item utilized a 4-point Likert scale</w:t>
      </w:r>
      <w:r w:rsidR="00F6324D">
        <w:t xml:space="preserve"> (1 = </w:t>
      </w:r>
      <w:r>
        <w:t xml:space="preserve">No Confidence, </w:t>
      </w:r>
      <w:r w:rsidR="00F6324D">
        <w:t xml:space="preserve">2 = </w:t>
      </w:r>
      <w:r>
        <w:t xml:space="preserve">Slight Confidence, </w:t>
      </w:r>
      <w:r w:rsidR="00F6324D">
        <w:t xml:space="preserve">3 = </w:t>
      </w:r>
      <w:r>
        <w:t xml:space="preserve">Moderate Confidence, and </w:t>
      </w:r>
      <w:r w:rsidR="00F6324D">
        <w:t xml:space="preserve">4 = </w:t>
      </w:r>
      <w:r>
        <w:t>High Confidence</w:t>
      </w:r>
      <w:r w:rsidR="00F6324D">
        <w:t>)</w:t>
      </w:r>
      <w:r>
        <w:t>.</w:t>
      </w:r>
      <w:r>
        <w:rPr>
          <w:rFonts w:ascii="Times New Roman" w:hAnsi="Times New Roman"/>
          <w:color w:val="000000"/>
          <w:shd w:val="clear" w:color="auto" w:fill="FFFFFF"/>
        </w:rPr>
        <w:t xml:space="preserve"> </w:t>
      </w:r>
      <w:r w:rsidR="00E6710F">
        <w:t xml:space="preserve">The mean, median, mode, standard deviation, and skewness </w:t>
      </w:r>
      <w:r>
        <w:t xml:space="preserve">for each self- efficacy item are </w:t>
      </w:r>
      <w:r w:rsidR="00F6324D">
        <w:t xml:space="preserve">provided </w:t>
      </w:r>
      <w:r>
        <w:t xml:space="preserve">in Table </w:t>
      </w:r>
      <w:r w:rsidR="00A23D25">
        <w:t>5</w:t>
      </w:r>
      <w:r w:rsidR="00866F14">
        <w:t>.</w:t>
      </w:r>
      <w:r>
        <w:t xml:space="preserve"> </w:t>
      </w:r>
    </w:p>
    <w:p w:rsidR="009C6E7B" w:rsidRDefault="009C6E7B" w:rsidP="00C369C2">
      <w:pPr>
        <w:pStyle w:val="Caption"/>
        <w:keepNext/>
        <w:spacing w:line="480" w:lineRule="auto"/>
        <w:rPr>
          <w:b w:val="0"/>
        </w:rPr>
      </w:pPr>
      <w:r>
        <w:rPr>
          <w:b w:val="0"/>
        </w:rPr>
        <w:br w:type="page"/>
      </w:r>
    </w:p>
    <w:p w:rsidR="00EB53B5" w:rsidRPr="00EB53B5" w:rsidRDefault="00EB53B5" w:rsidP="00C369C2">
      <w:pPr>
        <w:pStyle w:val="Caption"/>
        <w:keepNext/>
        <w:spacing w:line="480" w:lineRule="auto"/>
        <w:rPr>
          <w:b w:val="0"/>
        </w:rPr>
      </w:pPr>
      <w:bookmarkStart w:id="52" w:name="_Toc467702742"/>
      <w:r w:rsidRPr="00EB53B5">
        <w:rPr>
          <w:b w:val="0"/>
        </w:rPr>
        <w:lastRenderedPageBreak/>
        <w:t xml:space="preserve">Table </w:t>
      </w:r>
      <w:r w:rsidRPr="00EB53B5">
        <w:rPr>
          <w:b w:val="0"/>
        </w:rPr>
        <w:fldChar w:fldCharType="begin"/>
      </w:r>
      <w:r w:rsidRPr="00EB53B5">
        <w:rPr>
          <w:b w:val="0"/>
        </w:rPr>
        <w:instrText xml:space="preserve"> SEQ Table \* ARABIC </w:instrText>
      </w:r>
      <w:r w:rsidRPr="00EB53B5">
        <w:rPr>
          <w:b w:val="0"/>
        </w:rPr>
        <w:fldChar w:fldCharType="separate"/>
      </w:r>
      <w:r w:rsidR="0092765B">
        <w:rPr>
          <w:b w:val="0"/>
          <w:noProof/>
        </w:rPr>
        <w:t>6</w:t>
      </w:r>
      <w:bookmarkEnd w:id="52"/>
      <w:r w:rsidRPr="00EB53B5">
        <w:rPr>
          <w:b w:val="0"/>
        </w:rPr>
        <w:fldChar w:fldCharType="end"/>
      </w:r>
    </w:p>
    <w:p w:rsidR="00EB53B5" w:rsidRPr="00EB53B5" w:rsidRDefault="00EB53B5" w:rsidP="00C369C2">
      <w:pPr>
        <w:rPr>
          <w:i/>
        </w:rPr>
      </w:pPr>
      <w:r>
        <w:rPr>
          <w:i/>
        </w:rPr>
        <w:t xml:space="preserve">Descriptive Statistics for </w:t>
      </w:r>
      <w:r w:rsidR="00F6324D">
        <w:rPr>
          <w:i/>
        </w:rPr>
        <w:t xml:space="preserve">Survey </w:t>
      </w:r>
      <w:r>
        <w:rPr>
          <w:i/>
        </w:rPr>
        <w:t>Items Measuring Self-Efficacy</w:t>
      </w:r>
    </w:p>
    <w:tbl>
      <w:tblPr>
        <w:tblStyle w:val="TableGrid"/>
        <w:tblW w:w="8460" w:type="dxa"/>
        <w:tblLayout w:type="fixed"/>
        <w:tblLook w:val="04A0" w:firstRow="1" w:lastRow="0" w:firstColumn="1" w:lastColumn="0" w:noHBand="0" w:noVBand="1"/>
      </w:tblPr>
      <w:tblGrid>
        <w:gridCol w:w="3780"/>
        <w:gridCol w:w="990"/>
        <w:gridCol w:w="990"/>
        <w:gridCol w:w="810"/>
        <w:gridCol w:w="720"/>
        <w:gridCol w:w="1170"/>
      </w:tblGrid>
      <w:tr w:rsidR="00EB53B5" w:rsidTr="009432F5">
        <w:trPr>
          <w:trHeight w:val="264"/>
        </w:trPr>
        <w:tc>
          <w:tcPr>
            <w:tcW w:w="3780" w:type="dxa"/>
            <w:tcBorders>
              <w:left w:val="nil"/>
              <w:bottom w:val="nil"/>
              <w:right w:val="nil"/>
            </w:tcBorders>
          </w:tcPr>
          <w:p w:rsidR="00EB53B5" w:rsidRPr="0076523C" w:rsidRDefault="00EB53B5" w:rsidP="009432F5">
            <w:pPr>
              <w:spacing w:before="120" w:after="120" w:line="240" w:lineRule="auto"/>
              <w:jc w:val="center"/>
            </w:pPr>
            <w:r>
              <w:t>Item</w:t>
            </w:r>
          </w:p>
        </w:tc>
        <w:tc>
          <w:tcPr>
            <w:tcW w:w="990" w:type="dxa"/>
            <w:tcBorders>
              <w:left w:val="nil"/>
              <w:bottom w:val="nil"/>
              <w:right w:val="nil"/>
            </w:tcBorders>
          </w:tcPr>
          <w:p w:rsidR="00EB53B5" w:rsidRPr="009432F5" w:rsidRDefault="00F6324D" w:rsidP="009432F5">
            <w:pPr>
              <w:spacing w:before="120" w:after="120" w:line="240" w:lineRule="auto"/>
              <w:jc w:val="center"/>
              <w:rPr>
                <w:i/>
              </w:rPr>
            </w:pPr>
            <w:r>
              <w:rPr>
                <w:i/>
              </w:rPr>
              <w:t>M</w:t>
            </w:r>
          </w:p>
        </w:tc>
        <w:tc>
          <w:tcPr>
            <w:tcW w:w="990" w:type="dxa"/>
            <w:tcBorders>
              <w:left w:val="nil"/>
              <w:bottom w:val="nil"/>
              <w:right w:val="nil"/>
            </w:tcBorders>
          </w:tcPr>
          <w:p w:rsidR="00EB53B5" w:rsidRPr="0076523C" w:rsidRDefault="00EB53B5" w:rsidP="009432F5">
            <w:pPr>
              <w:spacing w:before="120" w:after="120" w:line="240" w:lineRule="auto"/>
              <w:jc w:val="center"/>
            </w:pPr>
            <w:r>
              <w:t>Median</w:t>
            </w:r>
          </w:p>
        </w:tc>
        <w:tc>
          <w:tcPr>
            <w:tcW w:w="810" w:type="dxa"/>
            <w:tcBorders>
              <w:left w:val="nil"/>
              <w:bottom w:val="nil"/>
              <w:right w:val="nil"/>
            </w:tcBorders>
          </w:tcPr>
          <w:p w:rsidR="00EB53B5" w:rsidRDefault="00EB53B5" w:rsidP="009432F5">
            <w:pPr>
              <w:spacing w:before="120" w:after="120" w:line="240" w:lineRule="auto"/>
              <w:jc w:val="center"/>
            </w:pPr>
            <w:r>
              <w:t>Mode</w:t>
            </w:r>
          </w:p>
        </w:tc>
        <w:tc>
          <w:tcPr>
            <w:tcW w:w="720" w:type="dxa"/>
            <w:tcBorders>
              <w:left w:val="nil"/>
              <w:bottom w:val="nil"/>
              <w:right w:val="nil"/>
            </w:tcBorders>
          </w:tcPr>
          <w:p w:rsidR="00EB53B5" w:rsidRPr="009432F5" w:rsidRDefault="00EB53B5" w:rsidP="009432F5">
            <w:pPr>
              <w:spacing w:before="120" w:after="120" w:line="240" w:lineRule="auto"/>
              <w:jc w:val="center"/>
              <w:rPr>
                <w:i/>
              </w:rPr>
            </w:pPr>
            <w:r w:rsidRPr="009432F5">
              <w:rPr>
                <w:i/>
              </w:rPr>
              <w:t>SD</w:t>
            </w:r>
          </w:p>
        </w:tc>
        <w:tc>
          <w:tcPr>
            <w:tcW w:w="1170" w:type="dxa"/>
            <w:tcBorders>
              <w:left w:val="nil"/>
              <w:bottom w:val="nil"/>
              <w:right w:val="nil"/>
            </w:tcBorders>
          </w:tcPr>
          <w:p w:rsidR="00EB53B5" w:rsidRDefault="00EB53B5" w:rsidP="009432F5">
            <w:pPr>
              <w:spacing w:before="120" w:after="120" w:line="240" w:lineRule="auto"/>
              <w:jc w:val="center"/>
            </w:pPr>
            <w:r>
              <w:t>Skewness</w:t>
            </w:r>
          </w:p>
        </w:tc>
      </w:tr>
      <w:tr w:rsidR="00EB53B5" w:rsidTr="009432F5">
        <w:trPr>
          <w:trHeight w:val="220"/>
        </w:trPr>
        <w:tc>
          <w:tcPr>
            <w:tcW w:w="3780" w:type="dxa"/>
            <w:tcBorders>
              <w:top w:val="single" w:sz="4" w:space="0" w:color="auto"/>
              <w:left w:val="nil"/>
              <w:bottom w:val="nil"/>
              <w:right w:val="nil"/>
            </w:tcBorders>
          </w:tcPr>
          <w:p w:rsidR="00EB53B5" w:rsidRPr="00DC4DD8" w:rsidRDefault="00EB53B5" w:rsidP="009432F5">
            <w:pPr>
              <w:spacing w:before="120" w:line="240" w:lineRule="auto"/>
              <w:jc w:val="both"/>
            </w:pPr>
            <w:r>
              <w:t>Be Organized</w:t>
            </w:r>
          </w:p>
        </w:tc>
        <w:tc>
          <w:tcPr>
            <w:tcW w:w="990" w:type="dxa"/>
            <w:tcBorders>
              <w:top w:val="single" w:sz="4" w:space="0" w:color="auto"/>
              <w:left w:val="nil"/>
              <w:bottom w:val="nil"/>
              <w:right w:val="nil"/>
            </w:tcBorders>
          </w:tcPr>
          <w:p w:rsidR="00EB53B5" w:rsidRPr="00DC4DD8" w:rsidRDefault="00EB53B5" w:rsidP="009432F5">
            <w:pPr>
              <w:spacing w:before="120" w:line="240" w:lineRule="auto"/>
              <w:jc w:val="center"/>
            </w:pPr>
            <w:r>
              <w:t>3.42</w:t>
            </w:r>
          </w:p>
        </w:tc>
        <w:tc>
          <w:tcPr>
            <w:tcW w:w="990" w:type="dxa"/>
            <w:tcBorders>
              <w:top w:val="single" w:sz="4" w:space="0" w:color="auto"/>
              <w:left w:val="nil"/>
              <w:bottom w:val="nil"/>
              <w:right w:val="nil"/>
            </w:tcBorders>
          </w:tcPr>
          <w:p w:rsidR="00EB53B5" w:rsidRPr="00DC4DD8" w:rsidRDefault="00EB53B5" w:rsidP="009432F5">
            <w:pPr>
              <w:spacing w:before="120" w:line="240" w:lineRule="auto"/>
              <w:jc w:val="center"/>
            </w:pPr>
            <w:r>
              <w:t>3</w:t>
            </w:r>
            <w:r w:rsidRPr="00DC4DD8">
              <w:t>.00</w:t>
            </w:r>
          </w:p>
        </w:tc>
        <w:tc>
          <w:tcPr>
            <w:tcW w:w="810" w:type="dxa"/>
            <w:tcBorders>
              <w:top w:val="single" w:sz="4" w:space="0" w:color="auto"/>
              <w:left w:val="nil"/>
              <w:bottom w:val="nil"/>
              <w:right w:val="nil"/>
            </w:tcBorders>
          </w:tcPr>
          <w:p w:rsidR="00EB53B5" w:rsidRPr="00DC4DD8" w:rsidRDefault="00EB53B5" w:rsidP="009432F5">
            <w:pPr>
              <w:spacing w:before="120" w:line="240" w:lineRule="auto"/>
              <w:jc w:val="center"/>
            </w:pPr>
            <w:r>
              <w:t>4</w:t>
            </w:r>
            <w:r w:rsidRPr="00DC4DD8">
              <w:t>.00</w:t>
            </w:r>
          </w:p>
        </w:tc>
        <w:tc>
          <w:tcPr>
            <w:tcW w:w="720" w:type="dxa"/>
            <w:tcBorders>
              <w:top w:val="single" w:sz="4" w:space="0" w:color="auto"/>
              <w:left w:val="nil"/>
              <w:bottom w:val="nil"/>
              <w:right w:val="nil"/>
            </w:tcBorders>
          </w:tcPr>
          <w:p w:rsidR="00EB53B5" w:rsidRPr="00DC4DD8" w:rsidRDefault="00EB53B5" w:rsidP="009432F5">
            <w:pPr>
              <w:spacing w:before="120" w:line="240" w:lineRule="auto"/>
              <w:jc w:val="center"/>
            </w:pPr>
            <w:r w:rsidRPr="00DC4DD8">
              <w:t>0.</w:t>
            </w:r>
            <w:r>
              <w:t>63</w:t>
            </w:r>
          </w:p>
        </w:tc>
        <w:tc>
          <w:tcPr>
            <w:tcW w:w="1170" w:type="dxa"/>
            <w:tcBorders>
              <w:top w:val="single" w:sz="4" w:space="0" w:color="auto"/>
              <w:left w:val="nil"/>
              <w:bottom w:val="nil"/>
              <w:right w:val="nil"/>
            </w:tcBorders>
          </w:tcPr>
          <w:p w:rsidR="00EB53B5" w:rsidRPr="00DC4DD8" w:rsidRDefault="00EB53B5" w:rsidP="009432F5">
            <w:pPr>
              <w:spacing w:before="120" w:line="240" w:lineRule="auto"/>
              <w:jc w:val="center"/>
            </w:pPr>
            <w:r>
              <w:t>-0.93</w:t>
            </w:r>
          </w:p>
        </w:tc>
      </w:tr>
      <w:tr w:rsidR="00EB53B5" w:rsidTr="004B18C1">
        <w:trPr>
          <w:trHeight w:val="235"/>
        </w:trPr>
        <w:tc>
          <w:tcPr>
            <w:tcW w:w="3780" w:type="dxa"/>
            <w:tcBorders>
              <w:top w:val="nil"/>
              <w:left w:val="nil"/>
              <w:bottom w:val="nil"/>
              <w:right w:val="nil"/>
            </w:tcBorders>
          </w:tcPr>
          <w:p w:rsidR="00EB53B5" w:rsidRPr="00DC4DD8" w:rsidRDefault="00EB53B5" w:rsidP="009432F5">
            <w:pPr>
              <w:spacing w:line="240" w:lineRule="auto"/>
              <w:jc w:val="both"/>
            </w:pPr>
            <w:r>
              <w:t>Be Detailed</w:t>
            </w:r>
          </w:p>
        </w:tc>
        <w:tc>
          <w:tcPr>
            <w:tcW w:w="990" w:type="dxa"/>
            <w:tcBorders>
              <w:top w:val="nil"/>
              <w:left w:val="nil"/>
              <w:bottom w:val="nil"/>
              <w:right w:val="nil"/>
            </w:tcBorders>
          </w:tcPr>
          <w:p w:rsidR="00EB53B5" w:rsidRPr="00DC4DD8" w:rsidRDefault="00EB53B5" w:rsidP="00EB53B5">
            <w:pPr>
              <w:spacing w:line="240" w:lineRule="auto"/>
              <w:jc w:val="center"/>
            </w:pPr>
            <w:r>
              <w:t>3.39</w:t>
            </w:r>
          </w:p>
        </w:tc>
        <w:tc>
          <w:tcPr>
            <w:tcW w:w="990" w:type="dxa"/>
            <w:tcBorders>
              <w:top w:val="nil"/>
              <w:left w:val="nil"/>
              <w:bottom w:val="nil"/>
              <w:right w:val="nil"/>
            </w:tcBorders>
          </w:tcPr>
          <w:p w:rsidR="00EB53B5" w:rsidRPr="00DC4DD8" w:rsidRDefault="00EB53B5" w:rsidP="00EB53B5">
            <w:pPr>
              <w:spacing w:line="240" w:lineRule="auto"/>
              <w:jc w:val="center"/>
            </w:pPr>
            <w:r>
              <w:t>3.00</w:t>
            </w:r>
          </w:p>
        </w:tc>
        <w:tc>
          <w:tcPr>
            <w:tcW w:w="810" w:type="dxa"/>
            <w:tcBorders>
              <w:top w:val="nil"/>
              <w:left w:val="nil"/>
              <w:bottom w:val="nil"/>
              <w:right w:val="nil"/>
            </w:tcBorders>
          </w:tcPr>
          <w:p w:rsidR="00EB53B5" w:rsidRPr="00DC4DD8" w:rsidRDefault="00EB53B5" w:rsidP="00EB53B5">
            <w:pPr>
              <w:spacing w:line="240" w:lineRule="auto"/>
              <w:jc w:val="center"/>
            </w:pPr>
            <w:r w:rsidRPr="00DC4DD8">
              <w:t>4.00</w:t>
            </w:r>
          </w:p>
        </w:tc>
        <w:tc>
          <w:tcPr>
            <w:tcW w:w="720" w:type="dxa"/>
            <w:tcBorders>
              <w:top w:val="nil"/>
              <w:left w:val="nil"/>
              <w:bottom w:val="nil"/>
              <w:right w:val="nil"/>
            </w:tcBorders>
          </w:tcPr>
          <w:p w:rsidR="00EB53B5" w:rsidRPr="00DC4DD8" w:rsidRDefault="00EB53B5" w:rsidP="00EB53B5">
            <w:pPr>
              <w:spacing w:line="240" w:lineRule="auto"/>
              <w:jc w:val="center"/>
            </w:pPr>
            <w:r w:rsidRPr="00DC4DD8">
              <w:t>0</w:t>
            </w:r>
            <w:r>
              <w:t>.63</w:t>
            </w:r>
          </w:p>
        </w:tc>
        <w:tc>
          <w:tcPr>
            <w:tcW w:w="1170" w:type="dxa"/>
            <w:tcBorders>
              <w:top w:val="nil"/>
              <w:left w:val="nil"/>
              <w:bottom w:val="nil"/>
              <w:right w:val="nil"/>
            </w:tcBorders>
          </w:tcPr>
          <w:p w:rsidR="00EB53B5" w:rsidRPr="00DC4DD8" w:rsidRDefault="00EB53B5" w:rsidP="00EB53B5">
            <w:pPr>
              <w:spacing w:line="240" w:lineRule="auto"/>
              <w:jc w:val="center"/>
            </w:pPr>
            <w:r>
              <w:t>-0.53</w:t>
            </w:r>
          </w:p>
        </w:tc>
      </w:tr>
      <w:tr w:rsidR="00EB53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Be Innovative</w:t>
            </w:r>
          </w:p>
        </w:tc>
        <w:tc>
          <w:tcPr>
            <w:tcW w:w="990" w:type="dxa"/>
            <w:tcBorders>
              <w:top w:val="nil"/>
              <w:left w:val="nil"/>
              <w:bottom w:val="nil"/>
              <w:right w:val="nil"/>
            </w:tcBorders>
          </w:tcPr>
          <w:p w:rsidR="00EB53B5" w:rsidRPr="00DC4DD8" w:rsidRDefault="00EB53B5" w:rsidP="00EB53B5">
            <w:pPr>
              <w:spacing w:line="240" w:lineRule="auto"/>
              <w:jc w:val="center"/>
            </w:pPr>
            <w:r>
              <w:t>3.19</w:t>
            </w:r>
          </w:p>
        </w:tc>
        <w:tc>
          <w:tcPr>
            <w:tcW w:w="990" w:type="dxa"/>
            <w:tcBorders>
              <w:top w:val="nil"/>
              <w:left w:val="nil"/>
              <w:bottom w:val="nil"/>
              <w:right w:val="nil"/>
            </w:tcBorders>
          </w:tcPr>
          <w:p w:rsidR="00EB53B5" w:rsidRPr="00DC4DD8" w:rsidRDefault="00EB53B5" w:rsidP="00EB53B5">
            <w:pPr>
              <w:spacing w:line="240" w:lineRule="auto"/>
              <w:jc w:val="center"/>
            </w:pPr>
            <w:r>
              <w:t>3</w:t>
            </w:r>
            <w:r w:rsidRPr="00DC4DD8">
              <w:t>.00</w:t>
            </w:r>
          </w:p>
        </w:tc>
        <w:tc>
          <w:tcPr>
            <w:tcW w:w="810" w:type="dxa"/>
            <w:tcBorders>
              <w:top w:val="nil"/>
              <w:left w:val="nil"/>
              <w:bottom w:val="nil"/>
              <w:right w:val="nil"/>
            </w:tcBorders>
          </w:tcPr>
          <w:p w:rsidR="00EB53B5" w:rsidRPr="00DC4DD8" w:rsidRDefault="00EB53B5" w:rsidP="00EB53B5">
            <w:pPr>
              <w:spacing w:line="240" w:lineRule="auto"/>
              <w:jc w:val="center"/>
            </w:pPr>
            <w:r>
              <w:t>3</w:t>
            </w:r>
            <w:r w:rsidRPr="00DC4DD8">
              <w:t>.00</w:t>
            </w:r>
          </w:p>
        </w:tc>
        <w:tc>
          <w:tcPr>
            <w:tcW w:w="720" w:type="dxa"/>
            <w:tcBorders>
              <w:top w:val="nil"/>
              <w:left w:val="nil"/>
              <w:bottom w:val="nil"/>
              <w:right w:val="nil"/>
            </w:tcBorders>
          </w:tcPr>
          <w:p w:rsidR="00EB53B5" w:rsidRPr="00DC4DD8" w:rsidRDefault="00EB53B5" w:rsidP="00EB53B5">
            <w:pPr>
              <w:spacing w:line="240" w:lineRule="auto"/>
              <w:jc w:val="center"/>
            </w:pPr>
            <w:r w:rsidRPr="00DC4DD8">
              <w:t>0.</w:t>
            </w:r>
            <w:r>
              <w:t>68</w:t>
            </w:r>
          </w:p>
        </w:tc>
        <w:tc>
          <w:tcPr>
            <w:tcW w:w="1170" w:type="dxa"/>
            <w:tcBorders>
              <w:top w:val="nil"/>
              <w:left w:val="nil"/>
              <w:bottom w:val="nil"/>
              <w:right w:val="nil"/>
            </w:tcBorders>
          </w:tcPr>
          <w:p w:rsidR="00EB53B5" w:rsidRPr="00DC4DD8" w:rsidRDefault="00EB53B5" w:rsidP="00EB53B5">
            <w:pPr>
              <w:spacing w:line="240" w:lineRule="auto"/>
              <w:jc w:val="center"/>
            </w:pPr>
            <w:r>
              <w:t>-0.51</w:t>
            </w:r>
          </w:p>
        </w:tc>
      </w:tr>
      <w:tr w:rsidR="00EB53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Be Objective</w:t>
            </w:r>
          </w:p>
        </w:tc>
        <w:tc>
          <w:tcPr>
            <w:tcW w:w="990" w:type="dxa"/>
            <w:tcBorders>
              <w:top w:val="nil"/>
              <w:left w:val="nil"/>
              <w:bottom w:val="nil"/>
              <w:right w:val="nil"/>
            </w:tcBorders>
          </w:tcPr>
          <w:p w:rsidR="00EB53B5" w:rsidRPr="00DC4DD8" w:rsidRDefault="00EB53B5" w:rsidP="00EB53B5">
            <w:pPr>
              <w:spacing w:line="240" w:lineRule="auto"/>
              <w:jc w:val="center"/>
            </w:pPr>
            <w:r>
              <w:t>3.39</w:t>
            </w:r>
          </w:p>
        </w:tc>
        <w:tc>
          <w:tcPr>
            <w:tcW w:w="990" w:type="dxa"/>
            <w:tcBorders>
              <w:top w:val="nil"/>
              <w:left w:val="nil"/>
              <w:bottom w:val="nil"/>
              <w:right w:val="nil"/>
            </w:tcBorders>
          </w:tcPr>
          <w:p w:rsidR="00EB53B5" w:rsidRPr="00DC4DD8" w:rsidRDefault="00EB53B5" w:rsidP="00EB53B5">
            <w:pPr>
              <w:spacing w:line="240" w:lineRule="auto"/>
              <w:jc w:val="center"/>
            </w:pPr>
            <w:r>
              <w:t>3</w:t>
            </w:r>
            <w:r w:rsidRPr="00DC4DD8">
              <w:t>.00</w:t>
            </w:r>
          </w:p>
        </w:tc>
        <w:tc>
          <w:tcPr>
            <w:tcW w:w="810" w:type="dxa"/>
            <w:tcBorders>
              <w:top w:val="nil"/>
              <w:left w:val="nil"/>
              <w:bottom w:val="nil"/>
              <w:right w:val="nil"/>
            </w:tcBorders>
          </w:tcPr>
          <w:p w:rsidR="00EB53B5" w:rsidRPr="00DC4DD8" w:rsidRDefault="00EB53B5" w:rsidP="00EB53B5">
            <w:pPr>
              <w:spacing w:line="240" w:lineRule="auto"/>
              <w:jc w:val="center"/>
            </w:pPr>
            <w:r>
              <w:t>4</w:t>
            </w:r>
            <w:r w:rsidRPr="00DC4DD8">
              <w:t>.00</w:t>
            </w:r>
          </w:p>
        </w:tc>
        <w:tc>
          <w:tcPr>
            <w:tcW w:w="720" w:type="dxa"/>
            <w:tcBorders>
              <w:top w:val="nil"/>
              <w:left w:val="nil"/>
              <w:bottom w:val="nil"/>
              <w:right w:val="nil"/>
            </w:tcBorders>
          </w:tcPr>
          <w:p w:rsidR="00EB53B5" w:rsidRPr="00DC4DD8" w:rsidRDefault="00EB53B5" w:rsidP="00EB53B5">
            <w:pPr>
              <w:spacing w:line="240" w:lineRule="auto"/>
              <w:jc w:val="center"/>
            </w:pPr>
            <w:r w:rsidRPr="00DC4DD8">
              <w:t>0.</w:t>
            </w:r>
            <w:r>
              <w:t>63</w:t>
            </w:r>
          </w:p>
        </w:tc>
        <w:tc>
          <w:tcPr>
            <w:tcW w:w="1170" w:type="dxa"/>
            <w:tcBorders>
              <w:top w:val="nil"/>
              <w:left w:val="nil"/>
              <w:bottom w:val="nil"/>
              <w:right w:val="nil"/>
            </w:tcBorders>
          </w:tcPr>
          <w:p w:rsidR="00EB53B5" w:rsidRPr="00DC4DD8" w:rsidRDefault="00EB53B5" w:rsidP="00EB53B5">
            <w:pPr>
              <w:spacing w:line="240" w:lineRule="auto"/>
              <w:jc w:val="center"/>
            </w:pPr>
            <w:r>
              <w:t>-0.53</w:t>
            </w:r>
          </w:p>
        </w:tc>
      </w:tr>
      <w:tr w:rsidR="00EB53B5" w:rsidTr="004B18C1">
        <w:trPr>
          <w:trHeight w:val="235"/>
        </w:trPr>
        <w:tc>
          <w:tcPr>
            <w:tcW w:w="3780" w:type="dxa"/>
            <w:tcBorders>
              <w:top w:val="nil"/>
              <w:left w:val="nil"/>
              <w:bottom w:val="nil"/>
              <w:right w:val="nil"/>
            </w:tcBorders>
          </w:tcPr>
          <w:p w:rsidR="00EB53B5" w:rsidRPr="00DC4DD8" w:rsidRDefault="00EB53B5" w:rsidP="009432F5">
            <w:pPr>
              <w:spacing w:line="240" w:lineRule="auto"/>
              <w:jc w:val="both"/>
            </w:pPr>
            <w:r>
              <w:t>Be Honest</w:t>
            </w:r>
          </w:p>
        </w:tc>
        <w:tc>
          <w:tcPr>
            <w:tcW w:w="990" w:type="dxa"/>
            <w:tcBorders>
              <w:top w:val="nil"/>
              <w:left w:val="nil"/>
              <w:bottom w:val="nil"/>
              <w:right w:val="nil"/>
            </w:tcBorders>
          </w:tcPr>
          <w:p w:rsidR="00EB53B5" w:rsidRPr="00DC4DD8" w:rsidRDefault="00EB53B5" w:rsidP="00EB53B5">
            <w:pPr>
              <w:spacing w:line="240" w:lineRule="auto"/>
              <w:jc w:val="center"/>
            </w:pPr>
            <w:r>
              <w:t>3.89</w:t>
            </w:r>
          </w:p>
        </w:tc>
        <w:tc>
          <w:tcPr>
            <w:tcW w:w="990" w:type="dxa"/>
            <w:tcBorders>
              <w:top w:val="nil"/>
              <w:left w:val="nil"/>
              <w:bottom w:val="nil"/>
              <w:right w:val="nil"/>
            </w:tcBorders>
          </w:tcPr>
          <w:p w:rsidR="00EB53B5" w:rsidRPr="00DC4DD8" w:rsidRDefault="00EB53B5" w:rsidP="00EB53B5">
            <w:pPr>
              <w:spacing w:line="240" w:lineRule="auto"/>
              <w:jc w:val="center"/>
            </w:pPr>
            <w:r>
              <w:t>4</w:t>
            </w:r>
            <w:r w:rsidRPr="00DC4DD8">
              <w:t>.00</w:t>
            </w:r>
          </w:p>
        </w:tc>
        <w:tc>
          <w:tcPr>
            <w:tcW w:w="810" w:type="dxa"/>
            <w:tcBorders>
              <w:top w:val="nil"/>
              <w:left w:val="nil"/>
              <w:bottom w:val="nil"/>
              <w:right w:val="nil"/>
            </w:tcBorders>
          </w:tcPr>
          <w:p w:rsidR="00EB53B5" w:rsidRPr="00DC4DD8" w:rsidRDefault="00EB53B5" w:rsidP="00EB53B5">
            <w:pPr>
              <w:spacing w:line="240" w:lineRule="auto"/>
              <w:jc w:val="center"/>
            </w:pPr>
            <w:r>
              <w:t>4</w:t>
            </w:r>
            <w:r w:rsidRPr="00DC4DD8">
              <w:t>.00</w:t>
            </w:r>
          </w:p>
        </w:tc>
        <w:tc>
          <w:tcPr>
            <w:tcW w:w="720" w:type="dxa"/>
            <w:tcBorders>
              <w:top w:val="nil"/>
              <w:left w:val="nil"/>
              <w:bottom w:val="nil"/>
              <w:right w:val="nil"/>
            </w:tcBorders>
          </w:tcPr>
          <w:p w:rsidR="00EB53B5" w:rsidRPr="00DC4DD8" w:rsidRDefault="00EB53B5" w:rsidP="00EB53B5">
            <w:pPr>
              <w:spacing w:line="240" w:lineRule="auto"/>
              <w:jc w:val="center"/>
            </w:pPr>
            <w:r w:rsidRPr="00DC4DD8">
              <w:t>0.</w:t>
            </w:r>
            <w:r>
              <w:t>76</w:t>
            </w:r>
          </w:p>
        </w:tc>
        <w:tc>
          <w:tcPr>
            <w:tcW w:w="1170" w:type="dxa"/>
            <w:tcBorders>
              <w:top w:val="nil"/>
              <w:left w:val="nil"/>
              <w:bottom w:val="nil"/>
              <w:right w:val="nil"/>
            </w:tcBorders>
          </w:tcPr>
          <w:p w:rsidR="00EB53B5" w:rsidRPr="00DC4DD8" w:rsidRDefault="00EB53B5" w:rsidP="00EB53B5">
            <w:pPr>
              <w:spacing w:line="240" w:lineRule="auto"/>
              <w:jc w:val="center"/>
            </w:pPr>
            <w:r>
              <w:t>-2.48</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Be Patient</w:t>
            </w:r>
          </w:p>
        </w:tc>
        <w:tc>
          <w:tcPr>
            <w:tcW w:w="990" w:type="dxa"/>
            <w:tcBorders>
              <w:top w:val="nil"/>
              <w:left w:val="nil"/>
              <w:bottom w:val="nil"/>
              <w:right w:val="nil"/>
            </w:tcBorders>
          </w:tcPr>
          <w:p w:rsidR="00EB53B5" w:rsidRPr="00DC4DD8" w:rsidRDefault="00EB53B5" w:rsidP="00EB53B5">
            <w:pPr>
              <w:spacing w:line="240" w:lineRule="auto"/>
              <w:jc w:val="center"/>
            </w:pPr>
            <w:r>
              <w:t>3.22</w:t>
            </w:r>
          </w:p>
        </w:tc>
        <w:tc>
          <w:tcPr>
            <w:tcW w:w="990" w:type="dxa"/>
            <w:tcBorders>
              <w:top w:val="nil"/>
              <w:left w:val="nil"/>
              <w:bottom w:val="nil"/>
              <w:right w:val="nil"/>
            </w:tcBorders>
          </w:tcPr>
          <w:p w:rsidR="00EB53B5" w:rsidRPr="00DC4DD8" w:rsidRDefault="00EB53B5" w:rsidP="00EB53B5">
            <w:pPr>
              <w:spacing w:line="240" w:lineRule="auto"/>
              <w:jc w:val="center"/>
            </w:pPr>
            <w:r>
              <w:t>3</w:t>
            </w:r>
            <w:r w:rsidRPr="00DC4DD8">
              <w:t>.00</w:t>
            </w:r>
          </w:p>
        </w:tc>
        <w:tc>
          <w:tcPr>
            <w:tcW w:w="810" w:type="dxa"/>
            <w:tcBorders>
              <w:top w:val="nil"/>
              <w:left w:val="nil"/>
              <w:bottom w:val="nil"/>
              <w:right w:val="nil"/>
            </w:tcBorders>
          </w:tcPr>
          <w:p w:rsidR="00EB53B5" w:rsidRPr="00DC4DD8" w:rsidRDefault="00EB53B5" w:rsidP="00EB53B5">
            <w:pPr>
              <w:spacing w:line="240" w:lineRule="auto"/>
              <w:jc w:val="center"/>
            </w:pPr>
            <w:r>
              <w:t>3</w:t>
            </w:r>
            <w:r w:rsidRPr="00DC4DD8">
              <w:t>.00</w:t>
            </w:r>
          </w:p>
        </w:tc>
        <w:tc>
          <w:tcPr>
            <w:tcW w:w="720" w:type="dxa"/>
            <w:tcBorders>
              <w:top w:val="nil"/>
              <w:left w:val="nil"/>
              <w:bottom w:val="nil"/>
              <w:right w:val="nil"/>
            </w:tcBorders>
          </w:tcPr>
          <w:p w:rsidR="00EB53B5" w:rsidRPr="00DC4DD8" w:rsidRDefault="00EB53B5" w:rsidP="00EB53B5">
            <w:pPr>
              <w:spacing w:line="240" w:lineRule="auto"/>
              <w:jc w:val="center"/>
            </w:pPr>
            <w:r w:rsidRPr="00DC4DD8">
              <w:t>0.</w:t>
            </w:r>
            <w:r>
              <w:t>43</w:t>
            </w:r>
          </w:p>
        </w:tc>
        <w:tc>
          <w:tcPr>
            <w:tcW w:w="1170" w:type="dxa"/>
            <w:tcBorders>
              <w:top w:val="nil"/>
              <w:left w:val="nil"/>
              <w:bottom w:val="nil"/>
              <w:right w:val="nil"/>
            </w:tcBorders>
          </w:tcPr>
          <w:p w:rsidR="00EB53B5" w:rsidRPr="00DC4DD8" w:rsidRDefault="00EB53B5" w:rsidP="00EB53B5">
            <w:pPr>
              <w:spacing w:line="240" w:lineRule="auto"/>
              <w:jc w:val="center"/>
            </w:pPr>
            <w:r>
              <w:t>-0.57</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Follow Rules</w:t>
            </w:r>
          </w:p>
        </w:tc>
        <w:tc>
          <w:tcPr>
            <w:tcW w:w="990" w:type="dxa"/>
            <w:tcBorders>
              <w:top w:val="nil"/>
              <w:left w:val="nil"/>
              <w:bottom w:val="nil"/>
              <w:right w:val="nil"/>
            </w:tcBorders>
          </w:tcPr>
          <w:p w:rsidR="00EB53B5" w:rsidRPr="00DC4DD8" w:rsidRDefault="00EB53B5" w:rsidP="00EB53B5">
            <w:pPr>
              <w:spacing w:line="240" w:lineRule="auto"/>
              <w:jc w:val="center"/>
            </w:pPr>
            <w:r>
              <w:t>3.85</w:t>
            </w:r>
          </w:p>
        </w:tc>
        <w:tc>
          <w:tcPr>
            <w:tcW w:w="990" w:type="dxa"/>
            <w:tcBorders>
              <w:top w:val="nil"/>
              <w:left w:val="nil"/>
              <w:bottom w:val="nil"/>
              <w:right w:val="nil"/>
            </w:tcBorders>
          </w:tcPr>
          <w:p w:rsidR="00EB53B5" w:rsidRPr="00DC4DD8" w:rsidRDefault="00EB53B5" w:rsidP="00EB53B5">
            <w:pPr>
              <w:spacing w:line="240" w:lineRule="auto"/>
              <w:jc w:val="center"/>
            </w:pPr>
            <w:r>
              <w:t>4</w:t>
            </w:r>
            <w:r w:rsidRPr="00DC4DD8">
              <w:t>.00</w:t>
            </w:r>
          </w:p>
        </w:tc>
        <w:tc>
          <w:tcPr>
            <w:tcW w:w="810" w:type="dxa"/>
            <w:tcBorders>
              <w:top w:val="nil"/>
              <w:left w:val="nil"/>
              <w:bottom w:val="nil"/>
              <w:right w:val="nil"/>
            </w:tcBorders>
          </w:tcPr>
          <w:p w:rsidR="00EB53B5" w:rsidRPr="00DC4DD8" w:rsidRDefault="00EB53B5" w:rsidP="00EB53B5">
            <w:pPr>
              <w:spacing w:line="240" w:lineRule="auto"/>
              <w:jc w:val="center"/>
            </w:pPr>
            <w:r>
              <w:t>4</w:t>
            </w:r>
            <w:r w:rsidRPr="00DC4DD8">
              <w:t>.00</w:t>
            </w:r>
          </w:p>
        </w:tc>
        <w:tc>
          <w:tcPr>
            <w:tcW w:w="720" w:type="dxa"/>
            <w:tcBorders>
              <w:top w:val="nil"/>
              <w:left w:val="nil"/>
              <w:bottom w:val="nil"/>
              <w:right w:val="nil"/>
            </w:tcBorders>
          </w:tcPr>
          <w:p w:rsidR="00EB53B5" w:rsidRPr="00DC4DD8" w:rsidRDefault="00EB53B5" w:rsidP="00EB53B5">
            <w:pPr>
              <w:spacing w:line="240" w:lineRule="auto"/>
              <w:jc w:val="center"/>
            </w:pPr>
            <w:r w:rsidRPr="00DC4DD8">
              <w:t>0.37</w:t>
            </w:r>
          </w:p>
        </w:tc>
        <w:tc>
          <w:tcPr>
            <w:tcW w:w="1170" w:type="dxa"/>
            <w:tcBorders>
              <w:top w:val="nil"/>
              <w:left w:val="nil"/>
              <w:bottom w:val="nil"/>
              <w:right w:val="nil"/>
            </w:tcBorders>
          </w:tcPr>
          <w:p w:rsidR="00EB53B5" w:rsidRPr="00DC4DD8" w:rsidRDefault="00EB53B5" w:rsidP="00EB53B5">
            <w:pPr>
              <w:spacing w:line="240" w:lineRule="auto"/>
              <w:jc w:val="center"/>
            </w:pPr>
            <w:r>
              <w:t>-2.93</w:t>
            </w:r>
          </w:p>
        </w:tc>
      </w:tr>
      <w:tr w:rsidR="00EB53B5" w:rsidRPr="00BA29B5" w:rsidTr="004B18C1">
        <w:trPr>
          <w:trHeight w:val="235"/>
        </w:trPr>
        <w:tc>
          <w:tcPr>
            <w:tcW w:w="3780" w:type="dxa"/>
            <w:tcBorders>
              <w:top w:val="nil"/>
              <w:left w:val="nil"/>
              <w:bottom w:val="nil"/>
              <w:right w:val="nil"/>
            </w:tcBorders>
          </w:tcPr>
          <w:p w:rsidR="00EB53B5" w:rsidRPr="00DC4DD8" w:rsidRDefault="00EB53B5" w:rsidP="009432F5">
            <w:pPr>
              <w:spacing w:line="240" w:lineRule="auto"/>
              <w:jc w:val="both"/>
            </w:pPr>
            <w:r>
              <w:t>Solve Problems</w:t>
            </w:r>
          </w:p>
        </w:tc>
        <w:tc>
          <w:tcPr>
            <w:tcW w:w="990" w:type="dxa"/>
            <w:tcBorders>
              <w:top w:val="nil"/>
              <w:left w:val="nil"/>
              <w:bottom w:val="nil"/>
              <w:right w:val="nil"/>
            </w:tcBorders>
          </w:tcPr>
          <w:p w:rsidR="00EB53B5" w:rsidRPr="00DC4DD8" w:rsidRDefault="00EB53B5" w:rsidP="00EB53B5">
            <w:pPr>
              <w:spacing w:line="240" w:lineRule="auto"/>
              <w:jc w:val="center"/>
            </w:pPr>
            <w:r>
              <w:t>3.47</w:t>
            </w:r>
          </w:p>
        </w:tc>
        <w:tc>
          <w:tcPr>
            <w:tcW w:w="990" w:type="dxa"/>
            <w:tcBorders>
              <w:top w:val="nil"/>
              <w:left w:val="nil"/>
              <w:bottom w:val="nil"/>
              <w:right w:val="nil"/>
            </w:tcBorders>
          </w:tcPr>
          <w:p w:rsidR="00EB53B5" w:rsidRPr="00DC4DD8" w:rsidRDefault="00EB53B5" w:rsidP="00EB53B5">
            <w:pPr>
              <w:spacing w:line="240" w:lineRule="auto"/>
              <w:jc w:val="center"/>
            </w:pPr>
            <w:r>
              <w:t>3</w:t>
            </w:r>
            <w:r w:rsidRPr="00DC4DD8">
              <w:t>.00</w:t>
            </w:r>
          </w:p>
        </w:tc>
        <w:tc>
          <w:tcPr>
            <w:tcW w:w="810" w:type="dxa"/>
            <w:tcBorders>
              <w:top w:val="nil"/>
              <w:left w:val="nil"/>
              <w:bottom w:val="nil"/>
              <w:right w:val="nil"/>
            </w:tcBorders>
          </w:tcPr>
          <w:p w:rsidR="00EB53B5" w:rsidRPr="00DC4DD8" w:rsidRDefault="00EB53B5" w:rsidP="00EB53B5">
            <w:pPr>
              <w:spacing w:line="240" w:lineRule="auto"/>
              <w:jc w:val="center"/>
            </w:pPr>
            <w:r>
              <w:t>3</w:t>
            </w:r>
            <w:r w:rsidRPr="00DC4DD8">
              <w:t>.00</w:t>
            </w:r>
          </w:p>
        </w:tc>
        <w:tc>
          <w:tcPr>
            <w:tcW w:w="720" w:type="dxa"/>
            <w:tcBorders>
              <w:top w:val="nil"/>
              <w:left w:val="nil"/>
              <w:bottom w:val="nil"/>
              <w:right w:val="nil"/>
            </w:tcBorders>
          </w:tcPr>
          <w:p w:rsidR="00EB53B5" w:rsidRPr="00DC4DD8" w:rsidRDefault="00EB53B5" w:rsidP="00EB53B5">
            <w:pPr>
              <w:spacing w:line="240" w:lineRule="auto"/>
              <w:jc w:val="center"/>
            </w:pPr>
            <w:r w:rsidRPr="00DC4DD8">
              <w:t>0.</w:t>
            </w:r>
            <w:r>
              <w:t>50</w:t>
            </w:r>
          </w:p>
        </w:tc>
        <w:tc>
          <w:tcPr>
            <w:tcW w:w="1170" w:type="dxa"/>
            <w:tcBorders>
              <w:top w:val="nil"/>
              <w:left w:val="nil"/>
              <w:bottom w:val="nil"/>
              <w:right w:val="nil"/>
            </w:tcBorders>
          </w:tcPr>
          <w:p w:rsidR="00EB53B5" w:rsidRPr="00DC4DD8" w:rsidRDefault="00EB53B5" w:rsidP="00EB53B5">
            <w:pPr>
              <w:spacing w:line="240" w:lineRule="auto"/>
              <w:jc w:val="center"/>
            </w:pPr>
            <w:r>
              <w:t>0.13</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Think Critically</w:t>
            </w:r>
          </w:p>
        </w:tc>
        <w:tc>
          <w:tcPr>
            <w:tcW w:w="990" w:type="dxa"/>
            <w:tcBorders>
              <w:top w:val="nil"/>
              <w:left w:val="nil"/>
              <w:bottom w:val="nil"/>
              <w:right w:val="nil"/>
            </w:tcBorders>
          </w:tcPr>
          <w:p w:rsidR="00EB53B5" w:rsidRPr="00DC4DD8" w:rsidRDefault="00EB53B5" w:rsidP="00EB53B5">
            <w:pPr>
              <w:spacing w:line="240" w:lineRule="auto"/>
              <w:jc w:val="center"/>
            </w:pPr>
            <w:r>
              <w:t>3.44</w:t>
            </w:r>
          </w:p>
        </w:tc>
        <w:tc>
          <w:tcPr>
            <w:tcW w:w="990" w:type="dxa"/>
            <w:tcBorders>
              <w:top w:val="nil"/>
              <w:left w:val="nil"/>
              <w:bottom w:val="nil"/>
              <w:right w:val="nil"/>
            </w:tcBorders>
          </w:tcPr>
          <w:p w:rsidR="00EB53B5" w:rsidRPr="00DC4DD8" w:rsidRDefault="00EB53B5" w:rsidP="00EB53B5">
            <w:pPr>
              <w:spacing w:line="240" w:lineRule="auto"/>
              <w:jc w:val="center"/>
            </w:pPr>
            <w:r>
              <w:t>3</w:t>
            </w:r>
            <w:r w:rsidRPr="00DC4DD8">
              <w:t>.00</w:t>
            </w:r>
          </w:p>
        </w:tc>
        <w:tc>
          <w:tcPr>
            <w:tcW w:w="810" w:type="dxa"/>
            <w:tcBorders>
              <w:top w:val="nil"/>
              <w:left w:val="nil"/>
              <w:bottom w:val="nil"/>
              <w:right w:val="nil"/>
            </w:tcBorders>
          </w:tcPr>
          <w:p w:rsidR="00EB53B5" w:rsidRPr="00DC4DD8" w:rsidRDefault="00EB53B5" w:rsidP="00EB53B5">
            <w:pPr>
              <w:spacing w:line="240" w:lineRule="auto"/>
              <w:jc w:val="center"/>
            </w:pPr>
            <w:r>
              <w:t>3</w:t>
            </w:r>
            <w:r w:rsidRPr="00DC4DD8">
              <w:t>.00</w:t>
            </w:r>
          </w:p>
        </w:tc>
        <w:tc>
          <w:tcPr>
            <w:tcW w:w="720" w:type="dxa"/>
            <w:tcBorders>
              <w:top w:val="nil"/>
              <w:left w:val="nil"/>
              <w:bottom w:val="nil"/>
              <w:right w:val="nil"/>
            </w:tcBorders>
          </w:tcPr>
          <w:p w:rsidR="00EB53B5" w:rsidRPr="00DC4DD8" w:rsidRDefault="00EB53B5" w:rsidP="00EB53B5">
            <w:pPr>
              <w:spacing w:line="240" w:lineRule="auto"/>
              <w:jc w:val="center"/>
            </w:pPr>
            <w:r w:rsidRPr="00DC4DD8">
              <w:t>0.</w:t>
            </w:r>
            <w:r>
              <w:t>57</w:t>
            </w:r>
          </w:p>
        </w:tc>
        <w:tc>
          <w:tcPr>
            <w:tcW w:w="1170" w:type="dxa"/>
            <w:tcBorders>
              <w:top w:val="nil"/>
              <w:left w:val="nil"/>
              <w:bottom w:val="nil"/>
              <w:right w:val="nil"/>
            </w:tcBorders>
          </w:tcPr>
          <w:p w:rsidR="00EB53B5" w:rsidRPr="00DC4DD8" w:rsidRDefault="00EB53B5" w:rsidP="00EB53B5">
            <w:pPr>
              <w:spacing w:line="240" w:lineRule="auto"/>
              <w:jc w:val="center"/>
            </w:pPr>
            <w:r>
              <w:t>-0.41</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Think Independently</w:t>
            </w:r>
          </w:p>
        </w:tc>
        <w:tc>
          <w:tcPr>
            <w:tcW w:w="990" w:type="dxa"/>
            <w:tcBorders>
              <w:top w:val="nil"/>
              <w:left w:val="nil"/>
              <w:bottom w:val="nil"/>
              <w:right w:val="nil"/>
            </w:tcBorders>
          </w:tcPr>
          <w:p w:rsidR="00EB53B5" w:rsidRPr="00DC4DD8" w:rsidRDefault="00EB53B5" w:rsidP="00EB53B5">
            <w:pPr>
              <w:spacing w:line="240" w:lineRule="auto"/>
              <w:jc w:val="center"/>
            </w:pPr>
            <w:r>
              <w:t>3.67</w:t>
            </w:r>
          </w:p>
        </w:tc>
        <w:tc>
          <w:tcPr>
            <w:tcW w:w="990" w:type="dxa"/>
            <w:tcBorders>
              <w:top w:val="nil"/>
              <w:left w:val="nil"/>
              <w:bottom w:val="nil"/>
              <w:right w:val="nil"/>
            </w:tcBorders>
          </w:tcPr>
          <w:p w:rsidR="00EB53B5" w:rsidRPr="00DC4DD8" w:rsidRDefault="00EB53B5" w:rsidP="00EB53B5">
            <w:pPr>
              <w:spacing w:line="240" w:lineRule="auto"/>
              <w:jc w:val="center"/>
            </w:pPr>
            <w:r>
              <w:t>4</w:t>
            </w:r>
            <w:r w:rsidRPr="00DC4DD8">
              <w:t>.00</w:t>
            </w:r>
          </w:p>
        </w:tc>
        <w:tc>
          <w:tcPr>
            <w:tcW w:w="810" w:type="dxa"/>
            <w:tcBorders>
              <w:top w:val="nil"/>
              <w:left w:val="nil"/>
              <w:bottom w:val="nil"/>
              <w:right w:val="nil"/>
            </w:tcBorders>
          </w:tcPr>
          <w:p w:rsidR="00EB53B5" w:rsidRPr="00DC4DD8" w:rsidRDefault="00EB53B5" w:rsidP="00EB53B5">
            <w:pPr>
              <w:spacing w:line="240" w:lineRule="auto"/>
              <w:jc w:val="center"/>
            </w:pPr>
            <w:r>
              <w:t>4</w:t>
            </w:r>
            <w:r w:rsidRPr="00DC4DD8">
              <w:t>.00</w:t>
            </w:r>
          </w:p>
        </w:tc>
        <w:tc>
          <w:tcPr>
            <w:tcW w:w="720" w:type="dxa"/>
            <w:tcBorders>
              <w:top w:val="nil"/>
              <w:left w:val="nil"/>
              <w:bottom w:val="nil"/>
              <w:right w:val="nil"/>
            </w:tcBorders>
          </w:tcPr>
          <w:p w:rsidR="00EB53B5" w:rsidRPr="00DC4DD8" w:rsidRDefault="00EB53B5" w:rsidP="00EB53B5">
            <w:pPr>
              <w:spacing w:line="240" w:lineRule="auto"/>
              <w:jc w:val="center"/>
            </w:pPr>
            <w:r w:rsidRPr="00DC4DD8">
              <w:t>0.</w:t>
            </w:r>
            <w:r>
              <w:t>50</w:t>
            </w:r>
          </w:p>
        </w:tc>
        <w:tc>
          <w:tcPr>
            <w:tcW w:w="1170" w:type="dxa"/>
            <w:tcBorders>
              <w:top w:val="nil"/>
              <w:left w:val="nil"/>
              <w:bottom w:val="nil"/>
              <w:right w:val="nil"/>
            </w:tcBorders>
          </w:tcPr>
          <w:p w:rsidR="00EB53B5" w:rsidRPr="00DC4DD8" w:rsidRDefault="00EB53B5" w:rsidP="00EB53B5">
            <w:pPr>
              <w:spacing w:line="240" w:lineRule="auto"/>
              <w:jc w:val="center"/>
            </w:pPr>
            <w:r>
              <w:t>-1.06</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Take Notes</w:t>
            </w:r>
          </w:p>
        </w:tc>
        <w:tc>
          <w:tcPr>
            <w:tcW w:w="990" w:type="dxa"/>
            <w:tcBorders>
              <w:top w:val="nil"/>
              <w:left w:val="nil"/>
              <w:bottom w:val="nil"/>
              <w:right w:val="nil"/>
            </w:tcBorders>
          </w:tcPr>
          <w:p w:rsidR="00EB53B5" w:rsidRPr="00DC4DD8" w:rsidRDefault="00EB53B5" w:rsidP="00EB53B5">
            <w:pPr>
              <w:spacing w:line="240" w:lineRule="auto"/>
              <w:jc w:val="center"/>
            </w:pPr>
            <w:r>
              <w:t>3.68</w:t>
            </w:r>
          </w:p>
        </w:tc>
        <w:tc>
          <w:tcPr>
            <w:tcW w:w="990" w:type="dxa"/>
            <w:tcBorders>
              <w:top w:val="nil"/>
              <w:left w:val="nil"/>
              <w:bottom w:val="nil"/>
              <w:right w:val="nil"/>
            </w:tcBorders>
          </w:tcPr>
          <w:p w:rsidR="00EB53B5" w:rsidRPr="00DC4DD8" w:rsidRDefault="00EB53B5" w:rsidP="00EB53B5">
            <w:pPr>
              <w:spacing w:line="240" w:lineRule="auto"/>
              <w:jc w:val="center"/>
            </w:pPr>
            <w:r w:rsidRPr="00DC4DD8">
              <w:t>4.00</w:t>
            </w:r>
          </w:p>
        </w:tc>
        <w:tc>
          <w:tcPr>
            <w:tcW w:w="810" w:type="dxa"/>
            <w:tcBorders>
              <w:top w:val="nil"/>
              <w:left w:val="nil"/>
              <w:bottom w:val="nil"/>
              <w:right w:val="nil"/>
            </w:tcBorders>
          </w:tcPr>
          <w:p w:rsidR="00EB53B5" w:rsidRPr="00DC4DD8" w:rsidRDefault="00EB53B5" w:rsidP="00EB53B5">
            <w:pPr>
              <w:spacing w:line="240" w:lineRule="auto"/>
              <w:jc w:val="center"/>
            </w:pPr>
            <w:r w:rsidRPr="00DC4DD8">
              <w:t>4.00</w:t>
            </w:r>
          </w:p>
        </w:tc>
        <w:tc>
          <w:tcPr>
            <w:tcW w:w="720" w:type="dxa"/>
            <w:tcBorders>
              <w:top w:val="nil"/>
              <w:left w:val="nil"/>
              <w:bottom w:val="nil"/>
              <w:right w:val="nil"/>
            </w:tcBorders>
          </w:tcPr>
          <w:p w:rsidR="00EB53B5" w:rsidRPr="00DC4DD8" w:rsidRDefault="00EB53B5" w:rsidP="00EB53B5">
            <w:pPr>
              <w:spacing w:line="240" w:lineRule="auto"/>
              <w:jc w:val="center"/>
            </w:pPr>
            <w:r w:rsidRPr="00DC4DD8">
              <w:t>0.</w:t>
            </w:r>
            <w:r>
              <w:t>52</w:t>
            </w:r>
          </w:p>
        </w:tc>
        <w:tc>
          <w:tcPr>
            <w:tcW w:w="1170" w:type="dxa"/>
            <w:tcBorders>
              <w:top w:val="nil"/>
              <w:left w:val="nil"/>
              <w:bottom w:val="nil"/>
              <w:right w:val="nil"/>
            </w:tcBorders>
          </w:tcPr>
          <w:p w:rsidR="00EB53B5" w:rsidRPr="00DC4DD8" w:rsidRDefault="00EB53B5" w:rsidP="00EB53B5">
            <w:pPr>
              <w:spacing w:line="240" w:lineRule="auto"/>
              <w:jc w:val="center"/>
            </w:pPr>
            <w:r>
              <w:t>-1.36</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Write Reports</w:t>
            </w:r>
          </w:p>
        </w:tc>
        <w:tc>
          <w:tcPr>
            <w:tcW w:w="990" w:type="dxa"/>
            <w:tcBorders>
              <w:top w:val="nil"/>
              <w:left w:val="nil"/>
              <w:bottom w:val="nil"/>
              <w:right w:val="nil"/>
            </w:tcBorders>
          </w:tcPr>
          <w:p w:rsidR="00EB53B5" w:rsidRPr="00DC4DD8" w:rsidRDefault="00EB53B5" w:rsidP="00EB53B5">
            <w:pPr>
              <w:spacing w:line="240" w:lineRule="auto"/>
              <w:jc w:val="center"/>
            </w:pPr>
            <w:r>
              <w:t>3.29</w:t>
            </w:r>
          </w:p>
        </w:tc>
        <w:tc>
          <w:tcPr>
            <w:tcW w:w="990" w:type="dxa"/>
            <w:tcBorders>
              <w:top w:val="nil"/>
              <w:left w:val="nil"/>
              <w:bottom w:val="nil"/>
              <w:right w:val="nil"/>
            </w:tcBorders>
          </w:tcPr>
          <w:p w:rsidR="00EB53B5" w:rsidRPr="00DC4DD8" w:rsidRDefault="00EB53B5" w:rsidP="00EB53B5">
            <w:pPr>
              <w:spacing w:line="240" w:lineRule="auto"/>
              <w:jc w:val="center"/>
            </w:pPr>
            <w:r>
              <w:t>3</w:t>
            </w:r>
            <w:r w:rsidRPr="00DC4DD8">
              <w:t>.00</w:t>
            </w:r>
          </w:p>
        </w:tc>
        <w:tc>
          <w:tcPr>
            <w:tcW w:w="810" w:type="dxa"/>
            <w:tcBorders>
              <w:top w:val="nil"/>
              <w:left w:val="nil"/>
              <w:bottom w:val="nil"/>
              <w:right w:val="nil"/>
            </w:tcBorders>
          </w:tcPr>
          <w:p w:rsidR="00EB53B5" w:rsidRPr="00DC4DD8" w:rsidRDefault="00EB53B5" w:rsidP="00EB53B5">
            <w:pPr>
              <w:spacing w:line="240" w:lineRule="auto"/>
              <w:jc w:val="center"/>
            </w:pPr>
            <w:r>
              <w:t>3</w:t>
            </w:r>
            <w:r w:rsidRPr="00DC4DD8">
              <w:t>.00</w:t>
            </w:r>
          </w:p>
        </w:tc>
        <w:tc>
          <w:tcPr>
            <w:tcW w:w="720" w:type="dxa"/>
            <w:tcBorders>
              <w:top w:val="nil"/>
              <w:left w:val="nil"/>
              <w:bottom w:val="nil"/>
              <w:right w:val="nil"/>
            </w:tcBorders>
          </w:tcPr>
          <w:p w:rsidR="00EB53B5" w:rsidRPr="00DC4DD8" w:rsidRDefault="00EB53B5" w:rsidP="00EB53B5">
            <w:pPr>
              <w:spacing w:line="240" w:lineRule="auto"/>
              <w:jc w:val="center"/>
            </w:pPr>
            <w:r w:rsidRPr="00DC4DD8">
              <w:t>0.</w:t>
            </w:r>
            <w:r>
              <w:t>70</w:t>
            </w:r>
          </w:p>
        </w:tc>
        <w:tc>
          <w:tcPr>
            <w:tcW w:w="1170" w:type="dxa"/>
            <w:tcBorders>
              <w:top w:val="nil"/>
              <w:left w:val="nil"/>
              <w:bottom w:val="nil"/>
              <w:right w:val="nil"/>
            </w:tcBorders>
          </w:tcPr>
          <w:p w:rsidR="00EB53B5" w:rsidRPr="00DC4DD8" w:rsidRDefault="00EB53B5" w:rsidP="00EB53B5">
            <w:pPr>
              <w:spacing w:line="240" w:lineRule="auto"/>
              <w:jc w:val="center"/>
            </w:pPr>
            <w:r>
              <w:t>-0.47</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Utilize the Scientific Method</w:t>
            </w:r>
          </w:p>
        </w:tc>
        <w:tc>
          <w:tcPr>
            <w:tcW w:w="990" w:type="dxa"/>
            <w:tcBorders>
              <w:top w:val="nil"/>
              <w:left w:val="nil"/>
              <w:bottom w:val="nil"/>
              <w:right w:val="nil"/>
            </w:tcBorders>
          </w:tcPr>
          <w:p w:rsidR="00EB53B5" w:rsidRDefault="00EB53B5" w:rsidP="00EB53B5">
            <w:pPr>
              <w:spacing w:line="240" w:lineRule="auto"/>
              <w:jc w:val="center"/>
            </w:pPr>
            <w:r>
              <w:t>3.33</w:t>
            </w:r>
          </w:p>
        </w:tc>
        <w:tc>
          <w:tcPr>
            <w:tcW w:w="990" w:type="dxa"/>
            <w:tcBorders>
              <w:top w:val="nil"/>
              <w:left w:val="nil"/>
              <w:bottom w:val="nil"/>
              <w:right w:val="nil"/>
            </w:tcBorders>
          </w:tcPr>
          <w:p w:rsidR="00EB53B5" w:rsidRDefault="00EB53B5" w:rsidP="00EB53B5">
            <w:pPr>
              <w:spacing w:line="240" w:lineRule="auto"/>
              <w:jc w:val="center"/>
            </w:pPr>
            <w:r>
              <w:t>3.00</w:t>
            </w:r>
          </w:p>
        </w:tc>
        <w:tc>
          <w:tcPr>
            <w:tcW w:w="810" w:type="dxa"/>
            <w:tcBorders>
              <w:top w:val="nil"/>
              <w:left w:val="nil"/>
              <w:bottom w:val="nil"/>
              <w:right w:val="nil"/>
            </w:tcBorders>
          </w:tcPr>
          <w:p w:rsidR="00EB53B5" w:rsidRDefault="00EB53B5" w:rsidP="00EB53B5">
            <w:pPr>
              <w:spacing w:line="240" w:lineRule="auto"/>
              <w:jc w:val="center"/>
            </w:pPr>
            <w:r>
              <w:t>4.00</w:t>
            </w:r>
          </w:p>
        </w:tc>
        <w:tc>
          <w:tcPr>
            <w:tcW w:w="720" w:type="dxa"/>
            <w:tcBorders>
              <w:top w:val="nil"/>
              <w:left w:val="nil"/>
              <w:bottom w:val="nil"/>
              <w:right w:val="nil"/>
            </w:tcBorders>
          </w:tcPr>
          <w:p w:rsidR="00EB53B5" w:rsidRPr="00DC4DD8" w:rsidRDefault="00EB53B5" w:rsidP="00EB53B5">
            <w:pPr>
              <w:spacing w:line="240" w:lineRule="auto"/>
              <w:jc w:val="center"/>
            </w:pPr>
            <w:r>
              <w:t>0.71</w:t>
            </w:r>
          </w:p>
        </w:tc>
        <w:tc>
          <w:tcPr>
            <w:tcW w:w="1170" w:type="dxa"/>
            <w:tcBorders>
              <w:top w:val="nil"/>
              <w:left w:val="nil"/>
              <w:bottom w:val="nil"/>
              <w:right w:val="nil"/>
            </w:tcBorders>
          </w:tcPr>
          <w:p w:rsidR="00EB53B5" w:rsidRDefault="00EB53B5" w:rsidP="00EB53B5">
            <w:pPr>
              <w:spacing w:line="240" w:lineRule="auto"/>
              <w:jc w:val="center"/>
            </w:pPr>
            <w:r>
              <w:t>-0.58</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Interpret Data</w:t>
            </w:r>
          </w:p>
        </w:tc>
        <w:tc>
          <w:tcPr>
            <w:tcW w:w="990" w:type="dxa"/>
            <w:tcBorders>
              <w:top w:val="nil"/>
              <w:left w:val="nil"/>
              <w:bottom w:val="nil"/>
              <w:right w:val="nil"/>
            </w:tcBorders>
          </w:tcPr>
          <w:p w:rsidR="00EB53B5" w:rsidRDefault="00EB53B5" w:rsidP="00EB53B5">
            <w:pPr>
              <w:spacing w:line="240" w:lineRule="auto"/>
              <w:jc w:val="center"/>
            </w:pPr>
            <w:r>
              <w:t>3.32</w:t>
            </w:r>
          </w:p>
        </w:tc>
        <w:tc>
          <w:tcPr>
            <w:tcW w:w="990" w:type="dxa"/>
            <w:tcBorders>
              <w:top w:val="nil"/>
              <w:left w:val="nil"/>
              <w:bottom w:val="nil"/>
              <w:right w:val="nil"/>
            </w:tcBorders>
          </w:tcPr>
          <w:p w:rsidR="00EB53B5" w:rsidRDefault="00EB53B5" w:rsidP="00EB53B5">
            <w:pPr>
              <w:spacing w:line="240" w:lineRule="auto"/>
              <w:jc w:val="center"/>
            </w:pPr>
            <w:r>
              <w:t>3.00</w:t>
            </w:r>
          </w:p>
        </w:tc>
        <w:tc>
          <w:tcPr>
            <w:tcW w:w="810" w:type="dxa"/>
            <w:tcBorders>
              <w:top w:val="nil"/>
              <w:left w:val="nil"/>
              <w:bottom w:val="nil"/>
              <w:right w:val="nil"/>
            </w:tcBorders>
          </w:tcPr>
          <w:p w:rsidR="00EB53B5" w:rsidRDefault="00EB53B5" w:rsidP="00EB53B5">
            <w:pPr>
              <w:spacing w:line="240" w:lineRule="auto"/>
              <w:jc w:val="center"/>
            </w:pPr>
            <w:r>
              <w:t>4.00</w:t>
            </w:r>
          </w:p>
        </w:tc>
        <w:tc>
          <w:tcPr>
            <w:tcW w:w="720" w:type="dxa"/>
            <w:tcBorders>
              <w:top w:val="nil"/>
              <w:left w:val="nil"/>
              <w:bottom w:val="nil"/>
              <w:right w:val="nil"/>
            </w:tcBorders>
          </w:tcPr>
          <w:p w:rsidR="00EB53B5" w:rsidRPr="00DC4DD8" w:rsidRDefault="00EB53B5" w:rsidP="00EB53B5">
            <w:pPr>
              <w:spacing w:line="240" w:lineRule="auto"/>
              <w:jc w:val="center"/>
            </w:pPr>
            <w:r>
              <w:t>0.69</w:t>
            </w:r>
          </w:p>
        </w:tc>
        <w:tc>
          <w:tcPr>
            <w:tcW w:w="1170" w:type="dxa"/>
            <w:tcBorders>
              <w:top w:val="nil"/>
              <w:left w:val="nil"/>
              <w:bottom w:val="nil"/>
              <w:right w:val="nil"/>
            </w:tcBorders>
          </w:tcPr>
          <w:p w:rsidR="00EB53B5" w:rsidRDefault="00EB53B5" w:rsidP="00EB53B5">
            <w:pPr>
              <w:spacing w:line="240" w:lineRule="auto"/>
              <w:jc w:val="center"/>
            </w:pPr>
            <w:r>
              <w:t>-0.51</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Learn to Use New Tools</w:t>
            </w:r>
          </w:p>
        </w:tc>
        <w:tc>
          <w:tcPr>
            <w:tcW w:w="990" w:type="dxa"/>
            <w:tcBorders>
              <w:top w:val="nil"/>
              <w:left w:val="nil"/>
              <w:bottom w:val="nil"/>
              <w:right w:val="nil"/>
            </w:tcBorders>
          </w:tcPr>
          <w:p w:rsidR="00EB53B5" w:rsidRDefault="00EB53B5" w:rsidP="00EB53B5">
            <w:pPr>
              <w:spacing w:line="240" w:lineRule="auto"/>
              <w:jc w:val="center"/>
            </w:pPr>
            <w:r>
              <w:t>3.70</w:t>
            </w:r>
          </w:p>
        </w:tc>
        <w:tc>
          <w:tcPr>
            <w:tcW w:w="990" w:type="dxa"/>
            <w:tcBorders>
              <w:top w:val="nil"/>
              <w:left w:val="nil"/>
              <w:bottom w:val="nil"/>
              <w:right w:val="nil"/>
            </w:tcBorders>
          </w:tcPr>
          <w:p w:rsidR="00EB53B5" w:rsidRDefault="00EB53B5" w:rsidP="00EB53B5">
            <w:pPr>
              <w:spacing w:line="240" w:lineRule="auto"/>
              <w:jc w:val="center"/>
            </w:pPr>
            <w:r>
              <w:t>4.00</w:t>
            </w:r>
          </w:p>
        </w:tc>
        <w:tc>
          <w:tcPr>
            <w:tcW w:w="810" w:type="dxa"/>
            <w:tcBorders>
              <w:top w:val="nil"/>
              <w:left w:val="nil"/>
              <w:bottom w:val="nil"/>
              <w:right w:val="nil"/>
            </w:tcBorders>
          </w:tcPr>
          <w:p w:rsidR="00EB53B5" w:rsidRDefault="00EB53B5" w:rsidP="00EB53B5">
            <w:pPr>
              <w:spacing w:line="240" w:lineRule="auto"/>
              <w:jc w:val="center"/>
            </w:pPr>
            <w:r>
              <w:t>4.00</w:t>
            </w:r>
          </w:p>
        </w:tc>
        <w:tc>
          <w:tcPr>
            <w:tcW w:w="720" w:type="dxa"/>
            <w:tcBorders>
              <w:top w:val="nil"/>
              <w:left w:val="nil"/>
              <w:bottom w:val="nil"/>
              <w:right w:val="nil"/>
            </w:tcBorders>
          </w:tcPr>
          <w:p w:rsidR="00EB53B5" w:rsidRPr="00DC4DD8" w:rsidRDefault="00EB53B5" w:rsidP="00EB53B5">
            <w:pPr>
              <w:spacing w:line="240" w:lineRule="auto"/>
              <w:jc w:val="center"/>
            </w:pPr>
            <w:r>
              <w:t>0.52</w:t>
            </w:r>
          </w:p>
        </w:tc>
        <w:tc>
          <w:tcPr>
            <w:tcW w:w="1170" w:type="dxa"/>
            <w:tcBorders>
              <w:top w:val="nil"/>
              <w:left w:val="nil"/>
              <w:bottom w:val="nil"/>
              <w:right w:val="nil"/>
            </w:tcBorders>
          </w:tcPr>
          <w:p w:rsidR="00EB53B5" w:rsidRDefault="00EB53B5" w:rsidP="00EB53B5">
            <w:pPr>
              <w:spacing w:line="240" w:lineRule="auto"/>
              <w:jc w:val="center"/>
            </w:pPr>
            <w:r>
              <w:t>-1.43</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Learn New Skills</w:t>
            </w:r>
          </w:p>
        </w:tc>
        <w:tc>
          <w:tcPr>
            <w:tcW w:w="990" w:type="dxa"/>
            <w:tcBorders>
              <w:top w:val="nil"/>
              <w:left w:val="nil"/>
              <w:bottom w:val="nil"/>
              <w:right w:val="nil"/>
            </w:tcBorders>
          </w:tcPr>
          <w:p w:rsidR="00EB53B5" w:rsidRDefault="00EB53B5" w:rsidP="00EB53B5">
            <w:pPr>
              <w:spacing w:line="240" w:lineRule="auto"/>
              <w:jc w:val="center"/>
            </w:pPr>
            <w:r>
              <w:t>3.73</w:t>
            </w:r>
          </w:p>
        </w:tc>
        <w:tc>
          <w:tcPr>
            <w:tcW w:w="990" w:type="dxa"/>
            <w:tcBorders>
              <w:top w:val="nil"/>
              <w:left w:val="nil"/>
              <w:bottom w:val="nil"/>
              <w:right w:val="nil"/>
            </w:tcBorders>
          </w:tcPr>
          <w:p w:rsidR="00EB53B5" w:rsidRDefault="00EB53B5" w:rsidP="00EB53B5">
            <w:pPr>
              <w:spacing w:line="240" w:lineRule="auto"/>
              <w:jc w:val="center"/>
            </w:pPr>
            <w:r>
              <w:t>4.00</w:t>
            </w:r>
          </w:p>
        </w:tc>
        <w:tc>
          <w:tcPr>
            <w:tcW w:w="810" w:type="dxa"/>
            <w:tcBorders>
              <w:top w:val="nil"/>
              <w:left w:val="nil"/>
              <w:bottom w:val="nil"/>
              <w:right w:val="nil"/>
            </w:tcBorders>
          </w:tcPr>
          <w:p w:rsidR="00EB53B5" w:rsidRDefault="00EB53B5" w:rsidP="00EB53B5">
            <w:pPr>
              <w:spacing w:line="240" w:lineRule="auto"/>
              <w:jc w:val="center"/>
            </w:pPr>
            <w:r>
              <w:t>4.00</w:t>
            </w:r>
          </w:p>
        </w:tc>
        <w:tc>
          <w:tcPr>
            <w:tcW w:w="720" w:type="dxa"/>
            <w:tcBorders>
              <w:top w:val="nil"/>
              <w:left w:val="nil"/>
              <w:bottom w:val="nil"/>
              <w:right w:val="nil"/>
            </w:tcBorders>
          </w:tcPr>
          <w:p w:rsidR="00EB53B5" w:rsidRPr="00DC4DD8" w:rsidRDefault="00EB53B5" w:rsidP="00EB53B5">
            <w:pPr>
              <w:spacing w:line="240" w:lineRule="auto"/>
              <w:jc w:val="center"/>
            </w:pPr>
            <w:r>
              <w:t>0.47</w:t>
            </w:r>
          </w:p>
        </w:tc>
        <w:tc>
          <w:tcPr>
            <w:tcW w:w="1170" w:type="dxa"/>
            <w:tcBorders>
              <w:top w:val="nil"/>
              <w:left w:val="nil"/>
              <w:bottom w:val="nil"/>
              <w:right w:val="nil"/>
            </w:tcBorders>
          </w:tcPr>
          <w:p w:rsidR="00EB53B5" w:rsidRDefault="00EB53B5" w:rsidP="00EB53B5">
            <w:pPr>
              <w:spacing w:line="240" w:lineRule="auto"/>
              <w:jc w:val="center"/>
            </w:pPr>
            <w:r>
              <w:t>-1.45</w:t>
            </w:r>
          </w:p>
        </w:tc>
      </w:tr>
      <w:tr w:rsidR="00EB53B5" w:rsidRPr="00BA29B5" w:rsidTr="004B18C1">
        <w:trPr>
          <w:trHeight w:val="220"/>
        </w:trPr>
        <w:tc>
          <w:tcPr>
            <w:tcW w:w="3780" w:type="dxa"/>
            <w:tcBorders>
              <w:top w:val="nil"/>
              <w:left w:val="nil"/>
              <w:bottom w:val="nil"/>
              <w:right w:val="nil"/>
            </w:tcBorders>
          </w:tcPr>
          <w:p w:rsidR="00EB53B5" w:rsidRDefault="00EB53B5" w:rsidP="009432F5">
            <w:pPr>
              <w:spacing w:line="240" w:lineRule="auto"/>
              <w:jc w:val="both"/>
            </w:pPr>
            <w:r>
              <w:t>Present Information to a Group</w:t>
            </w:r>
          </w:p>
        </w:tc>
        <w:tc>
          <w:tcPr>
            <w:tcW w:w="990" w:type="dxa"/>
            <w:tcBorders>
              <w:top w:val="nil"/>
              <w:left w:val="nil"/>
              <w:bottom w:val="nil"/>
              <w:right w:val="nil"/>
            </w:tcBorders>
          </w:tcPr>
          <w:p w:rsidR="00EB53B5" w:rsidRDefault="00EB53B5" w:rsidP="00EB53B5">
            <w:pPr>
              <w:spacing w:line="240" w:lineRule="auto"/>
              <w:jc w:val="center"/>
            </w:pPr>
            <w:r>
              <w:t>3.78</w:t>
            </w:r>
          </w:p>
        </w:tc>
        <w:tc>
          <w:tcPr>
            <w:tcW w:w="990" w:type="dxa"/>
            <w:tcBorders>
              <w:top w:val="nil"/>
              <w:left w:val="nil"/>
              <w:bottom w:val="nil"/>
              <w:right w:val="nil"/>
            </w:tcBorders>
          </w:tcPr>
          <w:p w:rsidR="00EB53B5" w:rsidRDefault="00EB53B5" w:rsidP="00EB53B5">
            <w:pPr>
              <w:spacing w:line="240" w:lineRule="auto"/>
              <w:jc w:val="center"/>
            </w:pPr>
            <w:r>
              <w:t>3.00</w:t>
            </w:r>
          </w:p>
        </w:tc>
        <w:tc>
          <w:tcPr>
            <w:tcW w:w="810" w:type="dxa"/>
            <w:tcBorders>
              <w:top w:val="nil"/>
              <w:left w:val="nil"/>
              <w:bottom w:val="nil"/>
              <w:right w:val="nil"/>
            </w:tcBorders>
          </w:tcPr>
          <w:p w:rsidR="00EB53B5" w:rsidRDefault="00EB53B5" w:rsidP="00EB53B5">
            <w:pPr>
              <w:spacing w:line="240" w:lineRule="auto"/>
              <w:jc w:val="center"/>
            </w:pPr>
            <w:r>
              <w:t>3.00</w:t>
            </w:r>
          </w:p>
        </w:tc>
        <w:tc>
          <w:tcPr>
            <w:tcW w:w="720" w:type="dxa"/>
            <w:tcBorders>
              <w:top w:val="nil"/>
              <w:left w:val="nil"/>
              <w:bottom w:val="nil"/>
              <w:right w:val="nil"/>
            </w:tcBorders>
          </w:tcPr>
          <w:p w:rsidR="00EB53B5" w:rsidRPr="00DC4DD8" w:rsidRDefault="00EB53B5" w:rsidP="00EB53B5">
            <w:pPr>
              <w:spacing w:line="240" w:lineRule="auto"/>
              <w:jc w:val="center"/>
            </w:pPr>
            <w:r>
              <w:t>0.83</w:t>
            </w:r>
          </w:p>
        </w:tc>
        <w:tc>
          <w:tcPr>
            <w:tcW w:w="1170" w:type="dxa"/>
            <w:tcBorders>
              <w:top w:val="nil"/>
              <w:left w:val="nil"/>
              <w:bottom w:val="nil"/>
              <w:right w:val="nil"/>
            </w:tcBorders>
          </w:tcPr>
          <w:p w:rsidR="00EB53B5" w:rsidRDefault="00EB53B5" w:rsidP="00EB53B5">
            <w:pPr>
              <w:spacing w:line="240" w:lineRule="auto"/>
              <w:jc w:val="center"/>
            </w:pPr>
            <w:r>
              <w:t>-0.76</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Work Alone</w:t>
            </w:r>
          </w:p>
        </w:tc>
        <w:tc>
          <w:tcPr>
            <w:tcW w:w="990" w:type="dxa"/>
            <w:tcBorders>
              <w:top w:val="nil"/>
              <w:left w:val="nil"/>
              <w:bottom w:val="nil"/>
              <w:right w:val="nil"/>
            </w:tcBorders>
          </w:tcPr>
          <w:p w:rsidR="00EB53B5" w:rsidRDefault="00EB53B5" w:rsidP="00EB53B5">
            <w:pPr>
              <w:spacing w:line="240" w:lineRule="auto"/>
              <w:jc w:val="center"/>
            </w:pPr>
            <w:r>
              <w:t>3.68</w:t>
            </w:r>
          </w:p>
        </w:tc>
        <w:tc>
          <w:tcPr>
            <w:tcW w:w="990" w:type="dxa"/>
            <w:tcBorders>
              <w:top w:val="nil"/>
              <w:left w:val="nil"/>
              <w:bottom w:val="nil"/>
              <w:right w:val="nil"/>
            </w:tcBorders>
          </w:tcPr>
          <w:p w:rsidR="00EB53B5" w:rsidRDefault="00EB53B5" w:rsidP="00EB53B5">
            <w:pPr>
              <w:spacing w:line="240" w:lineRule="auto"/>
              <w:jc w:val="center"/>
            </w:pPr>
            <w:r>
              <w:t>4.00</w:t>
            </w:r>
          </w:p>
        </w:tc>
        <w:tc>
          <w:tcPr>
            <w:tcW w:w="810" w:type="dxa"/>
            <w:tcBorders>
              <w:top w:val="nil"/>
              <w:left w:val="nil"/>
              <w:bottom w:val="nil"/>
              <w:right w:val="nil"/>
            </w:tcBorders>
          </w:tcPr>
          <w:p w:rsidR="00EB53B5" w:rsidRDefault="00EB53B5" w:rsidP="00EB53B5">
            <w:pPr>
              <w:spacing w:line="240" w:lineRule="auto"/>
              <w:jc w:val="center"/>
            </w:pPr>
            <w:r>
              <w:t>4.00</w:t>
            </w:r>
          </w:p>
        </w:tc>
        <w:tc>
          <w:tcPr>
            <w:tcW w:w="720" w:type="dxa"/>
            <w:tcBorders>
              <w:top w:val="nil"/>
              <w:left w:val="nil"/>
              <w:bottom w:val="nil"/>
              <w:right w:val="nil"/>
            </w:tcBorders>
          </w:tcPr>
          <w:p w:rsidR="00EB53B5" w:rsidRPr="00DC4DD8" w:rsidRDefault="00EB53B5" w:rsidP="00EB53B5">
            <w:pPr>
              <w:spacing w:line="240" w:lineRule="auto"/>
              <w:jc w:val="center"/>
            </w:pPr>
            <w:r>
              <w:t>0.67</w:t>
            </w:r>
          </w:p>
        </w:tc>
        <w:tc>
          <w:tcPr>
            <w:tcW w:w="1170" w:type="dxa"/>
            <w:tcBorders>
              <w:top w:val="nil"/>
              <w:left w:val="nil"/>
              <w:bottom w:val="nil"/>
              <w:right w:val="nil"/>
            </w:tcBorders>
          </w:tcPr>
          <w:p w:rsidR="00EB53B5" w:rsidRDefault="00EB53B5" w:rsidP="00EB53B5">
            <w:pPr>
              <w:spacing w:line="240" w:lineRule="auto"/>
              <w:jc w:val="center"/>
            </w:pPr>
            <w:r>
              <w:t>-2.14</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Work in a Group</w:t>
            </w:r>
          </w:p>
        </w:tc>
        <w:tc>
          <w:tcPr>
            <w:tcW w:w="990" w:type="dxa"/>
            <w:tcBorders>
              <w:top w:val="nil"/>
              <w:left w:val="nil"/>
              <w:bottom w:val="nil"/>
              <w:right w:val="nil"/>
            </w:tcBorders>
          </w:tcPr>
          <w:p w:rsidR="00EB53B5" w:rsidRDefault="00EB53B5" w:rsidP="00EB53B5">
            <w:pPr>
              <w:spacing w:line="240" w:lineRule="auto"/>
              <w:jc w:val="center"/>
            </w:pPr>
            <w:r>
              <w:t>3.42</w:t>
            </w:r>
          </w:p>
        </w:tc>
        <w:tc>
          <w:tcPr>
            <w:tcW w:w="990" w:type="dxa"/>
            <w:tcBorders>
              <w:top w:val="nil"/>
              <w:left w:val="nil"/>
              <w:bottom w:val="nil"/>
              <w:right w:val="nil"/>
            </w:tcBorders>
          </w:tcPr>
          <w:p w:rsidR="00EB53B5" w:rsidRDefault="00EB53B5" w:rsidP="00EB53B5">
            <w:pPr>
              <w:spacing w:line="240" w:lineRule="auto"/>
              <w:jc w:val="center"/>
            </w:pPr>
            <w:r>
              <w:t>4.00</w:t>
            </w:r>
          </w:p>
        </w:tc>
        <w:tc>
          <w:tcPr>
            <w:tcW w:w="810" w:type="dxa"/>
            <w:tcBorders>
              <w:top w:val="nil"/>
              <w:left w:val="nil"/>
              <w:bottom w:val="nil"/>
              <w:right w:val="nil"/>
            </w:tcBorders>
          </w:tcPr>
          <w:p w:rsidR="00EB53B5" w:rsidRDefault="00EB53B5" w:rsidP="00EB53B5">
            <w:pPr>
              <w:spacing w:line="240" w:lineRule="auto"/>
              <w:jc w:val="center"/>
            </w:pPr>
            <w:r>
              <w:t>4.00</w:t>
            </w:r>
          </w:p>
        </w:tc>
        <w:tc>
          <w:tcPr>
            <w:tcW w:w="720" w:type="dxa"/>
            <w:tcBorders>
              <w:top w:val="nil"/>
              <w:left w:val="nil"/>
              <w:bottom w:val="nil"/>
              <w:right w:val="nil"/>
            </w:tcBorders>
          </w:tcPr>
          <w:p w:rsidR="00EB53B5" w:rsidRPr="00DC4DD8" w:rsidRDefault="00EB53B5" w:rsidP="00EB53B5">
            <w:pPr>
              <w:spacing w:line="240" w:lineRule="auto"/>
              <w:jc w:val="center"/>
            </w:pPr>
            <w:r>
              <w:t>0.69</w:t>
            </w:r>
          </w:p>
        </w:tc>
        <w:tc>
          <w:tcPr>
            <w:tcW w:w="1170" w:type="dxa"/>
            <w:tcBorders>
              <w:top w:val="nil"/>
              <w:left w:val="nil"/>
              <w:bottom w:val="nil"/>
              <w:right w:val="nil"/>
            </w:tcBorders>
          </w:tcPr>
          <w:p w:rsidR="00EB53B5" w:rsidRDefault="00EB53B5" w:rsidP="00EB53B5">
            <w:pPr>
              <w:spacing w:line="240" w:lineRule="auto"/>
              <w:jc w:val="center"/>
            </w:pPr>
            <w:r>
              <w:t>-0.77</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Work in a Laboratory Setting</w:t>
            </w:r>
          </w:p>
        </w:tc>
        <w:tc>
          <w:tcPr>
            <w:tcW w:w="990" w:type="dxa"/>
            <w:tcBorders>
              <w:top w:val="nil"/>
              <w:left w:val="nil"/>
              <w:bottom w:val="nil"/>
              <w:right w:val="nil"/>
            </w:tcBorders>
          </w:tcPr>
          <w:p w:rsidR="00EB53B5" w:rsidRDefault="00EB53B5" w:rsidP="00EB53B5">
            <w:pPr>
              <w:spacing w:line="240" w:lineRule="auto"/>
              <w:jc w:val="center"/>
            </w:pPr>
            <w:r>
              <w:t>3.46</w:t>
            </w:r>
          </w:p>
        </w:tc>
        <w:tc>
          <w:tcPr>
            <w:tcW w:w="990" w:type="dxa"/>
            <w:tcBorders>
              <w:top w:val="nil"/>
              <w:left w:val="nil"/>
              <w:bottom w:val="nil"/>
              <w:right w:val="nil"/>
            </w:tcBorders>
          </w:tcPr>
          <w:p w:rsidR="00EB53B5" w:rsidRDefault="00EB53B5" w:rsidP="00EB53B5">
            <w:pPr>
              <w:spacing w:line="240" w:lineRule="auto"/>
              <w:jc w:val="center"/>
            </w:pPr>
            <w:r>
              <w:t>4.00</w:t>
            </w:r>
          </w:p>
        </w:tc>
        <w:tc>
          <w:tcPr>
            <w:tcW w:w="810" w:type="dxa"/>
            <w:tcBorders>
              <w:top w:val="nil"/>
              <w:left w:val="nil"/>
              <w:bottom w:val="nil"/>
              <w:right w:val="nil"/>
            </w:tcBorders>
          </w:tcPr>
          <w:p w:rsidR="00EB53B5" w:rsidRDefault="00EB53B5" w:rsidP="00EB53B5">
            <w:pPr>
              <w:spacing w:line="240" w:lineRule="auto"/>
              <w:jc w:val="center"/>
            </w:pPr>
            <w:r>
              <w:t>4.00</w:t>
            </w:r>
          </w:p>
        </w:tc>
        <w:tc>
          <w:tcPr>
            <w:tcW w:w="720" w:type="dxa"/>
            <w:tcBorders>
              <w:top w:val="nil"/>
              <w:left w:val="nil"/>
              <w:bottom w:val="nil"/>
              <w:right w:val="nil"/>
            </w:tcBorders>
          </w:tcPr>
          <w:p w:rsidR="00EB53B5" w:rsidRPr="00DC4DD8" w:rsidRDefault="00EB53B5" w:rsidP="00EB53B5">
            <w:pPr>
              <w:spacing w:line="240" w:lineRule="auto"/>
              <w:jc w:val="center"/>
            </w:pPr>
            <w:r>
              <w:t>0.76</w:t>
            </w:r>
          </w:p>
        </w:tc>
        <w:tc>
          <w:tcPr>
            <w:tcW w:w="1170" w:type="dxa"/>
            <w:tcBorders>
              <w:top w:val="nil"/>
              <w:left w:val="nil"/>
              <w:bottom w:val="nil"/>
              <w:right w:val="nil"/>
            </w:tcBorders>
          </w:tcPr>
          <w:p w:rsidR="00EB53B5" w:rsidRDefault="00EB53B5" w:rsidP="00EB53B5">
            <w:pPr>
              <w:spacing w:line="240" w:lineRule="auto"/>
              <w:jc w:val="center"/>
            </w:pPr>
            <w:r>
              <w:t>-1.17</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Work in Variable Conditions</w:t>
            </w:r>
          </w:p>
        </w:tc>
        <w:tc>
          <w:tcPr>
            <w:tcW w:w="990" w:type="dxa"/>
            <w:tcBorders>
              <w:top w:val="nil"/>
              <w:left w:val="nil"/>
              <w:bottom w:val="nil"/>
              <w:right w:val="nil"/>
            </w:tcBorders>
          </w:tcPr>
          <w:p w:rsidR="00EB53B5" w:rsidRDefault="00EB53B5" w:rsidP="00EB53B5">
            <w:pPr>
              <w:spacing w:line="240" w:lineRule="auto"/>
              <w:jc w:val="center"/>
            </w:pPr>
            <w:r>
              <w:t>3.41</w:t>
            </w:r>
          </w:p>
        </w:tc>
        <w:tc>
          <w:tcPr>
            <w:tcW w:w="990" w:type="dxa"/>
            <w:tcBorders>
              <w:top w:val="nil"/>
              <w:left w:val="nil"/>
              <w:bottom w:val="nil"/>
              <w:right w:val="nil"/>
            </w:tcBorders>
          </w:tcPr>
          <w:p w:rsidR="00EB53B5" w:rsidRDefault="00EB53B5" w:rsidP="00EB53B5">
            <w:pPr>
              <w:spacing w:line="240" w:lineRule="auto"/>
              <w:jc w:val="center"/>
            </w:pPr>
            <w:r>
              <w:t>4.00</w:t>
            </w:r>
          </w:p>
        </w:tc>
        <w:tc>
          <w:tcPr>
            <w:tcW w:w="810" w:type="dxa"/>
            <w:tcBorders>
              <w:top w:val="nil"/>
              <w:left w:val="nil"/>
              <w:bottom w:val="nil"/>
              <w:right w:val="nil"/>
            </w:tcBorders>
          </w:tcPr>
          <w:p w:rsidR="00EB53B5" w:rsidRDefault="00EB53B5" w:rsidP="00EB53B5">
            <w:pPr>
              <w:spacing w:line="240" w:lineRule="auto"/>
              <w:jc w:val="center"/>
            </w:pPr>
            <w:r>
              <w:t>4.00</w:t>
            </w:r>
          </w:p>
        </w:tc>
        <w:tc>
          <w:tcPr>
            <w:tcW w:w="720" w:type="dxa"/>
            <w:tcBorders>
              <w:top w:val="nil"/>
              <w:left w:val="nil"/>
              <w:bottom w:val="nil"/>
              <w:right w:val="nil"/>
            </w:tcBorders>
          </w:tcPr>
          <w:p w:rsidR="00EB53B5" w:rsidRPr="00DC4DD8" w:rsidRDefault="00EB53B5" w:rsidP="00EB53B5">
            <w:pPr>
              <w:spacing w:line="240" w:lineRule="auto"/>
              <w:jc w:val="center"/>
            </w:pPr>
            <w:r>
              <w:t>0.67</w:t>
            </w:r>
          </w:p>
        </w:tc>
        <w:tc>
          <w:tcPr>
            <w:tcW w:w="1170" w:type="dxa"/>
            <w:tcBorders>
              <w:top w:val="nil"/>
              <w:left w:val="nil"/>
              <w:bottom w:val="nil"/>
              <w:right w:val="nil"/>
            </w:tcBorders>
          </w:tcPr>
          <w:p w:rsidR="00EB53B5" w:rsidRDefault="00EB53B5" w:rsidP="00EB53B5">
            <w:pPr>
              <w:spacing w:line="240" w:lineRule="auto"/>
              <w:jc w:val="center"/>
            </w:pPr>
            <w:r>
              <w:t>-0.69</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Work under Stressful Conditions</w:t>
            </w:r>
          </w:p>
        </w:tc>
        <w:tc>
          <w:tcPr>
            <w:tcW w:w="990" w:type="dxa"/>
            <w:tcBorders>
              <w:top w:val="nil"/>
              <w:left w:val="nil"/>
              <w:bottom w:val="nil"/>
              <w:right w:val="nil"/>
            </w:tcBorders>
          </w:tcPr>
          <w:p w:rsidR="00EB53B5" w:rsidRDefault="00EB53B5" w:rsidP="00EB53B5">
            <w:pPr>
              <w:spacing w:line="240" w:lineRule="auto"/>
              <w:jc w:val="center"/>
            </w:pPr>
            <w:r>
              <w:t>3.33</w:t>
            </w:r>
          </w:p>
        </w:tc>
        <w:tc>
          <w:tcPr>
            <w:tcW w:w="990" w:type="dxa"/>
            <w:tcBorders>
              <w:top w:val="nil"/>
              <w:left w:val="nil"/>
              <w:bottom w:val="nil"/>
              <w:right w:val="nil"/>
            </w:tcBorders>
          </w:tcPr>
          <w:p w:rsidR="00EB53B5" w:rsidRDefault="00EB53B5" w:rsidP="00EB53B5">
            <w:pPr>
              <w:spacing w:line="240" w:lineRule="auto"/>
              <w:jc w:val="center"/>
            </w:pPr>
            <w:r>
              <w:t>3.00</w:t>
            </w:r>
          </w:p>
        </w:tc>
        <w:tc>
          <w:tcPr>
            <w:tcW w:w="810" w:type="dxa"/>
            <w:tcBorders>
              <w:top w:val="nil"/>
              <w:left w:val="nil"/>
              <w:bottom w:val="nil"/>
              <w:right w:val="nil"/>
            </w:tcBorders>
          </w:tcPr>
          <w:p w:rsidR="00EB53B5" w:rsidRDefault="00EB53B5" w:rsidP="00EB53B5">
            <w:pPr>
              <w:spacing w:line="240" w:lineRule="auto"/>
              <w:jc w:val="center"/>
            </w:pPr>
            <w:r>
              <w:t>4.00</w:t>
            </w:r>
          </w:p>
        </w:tc>
        <w:tc>
          <w:tcPr>
            <w:tcW w:w="720" w:type="dxa"/>
            <w:tcBorders>
              <w:top w:val="nil"/>
              <w:left w:val="nil"/>
              <w:bottom w:val="nil"/>
              <w:right w:val="nil"/>
            </w:tcBorders>
          </w:tcPr>
          <w:p w:rsidR="00EB53B5" w:rsidRPr="00DC4DD8" w:rsidRDefault="00EB53B5" w:rsidP="00EB53B5">
            <w:pPr>
              <w:spacing w:line="240" w:lineRule="auto"/>
              <w:jc w:val="center"/>
            </w:pPr>
            <w:r>
              <w:t>0.71</w:t>
            </w:r>
          </w:p>
        </w:tc>
        <w:tc>
          <w:tcPr>
            <w:tcW w:w="1170" w:type="dxa"/>
            <w:tcBorders>
              <w:top w:val="nil"/>
              <w:left w:val="nil"/>
              <w:bottom w:val="nil"/>
              <w:right w:val="nil"/>
            </w:tcBorders>
          </w:tcPr>
          <w:p w:rsidR="00EB53B5" w:rsidRDefault="00EB53B5" w:rsidP="00EB53B5">
            <w:pPr>
              <w:spacing w:line="240" w:lineRule="auto"/>
              <w:jc w:val="center"/>
            </w:pPr>
            <w:r>
              <w:t>-0.80</w:t>
            </w:r>
          </w:p>
        </w:tc>
      </w:tr>
      <w:tr w:rsidR="00EB53B5" w:rsidRPr="00BA29B5" w:rsidTr="004B18C1">
        <w:trPr>
          <w:trHeight w:val="220"/>
        </w:trPr>
        <w:tc>
          <w:tcPr>
            <w:tcW w:w="3780" w:type="dxa"/>
            <w:tcBorders>
              <w:top w:val="nil"/>
              <w:left w:val="nil"/>
              <w:bottom w:val="nil"/>
              <w:right w:val="nil"/>
            </w:tcBorders>
          </w:tcPr>
          <w:p w:rsidR="00EB53B5" w:rsidRPr="00DC4DD8" w:rsidRDefault="00EB53B5" w:rsidP="009432F5">
            <w:pPr>
              <w:spacing w:line="240" w:lineRule="auto"/>
              <w:jc w:val="both"/>
            </w:pPr>
            <w:r>
              <w:t>Pursue Concurrent Degrees</w:t>
            </w:r>
          </w:p>
        </w:tc>
        <w:tc>
          <w:tcPr>
            <w:tcW w:w="990" w:type="dxa"/>
            <w:tcBorders>
              <w:top w:val="nil"/>
              <w:left w:val="nil"/>
              <w:bottom w:val="nil"/>
              <w:right w:val="nil"/>
            </w:tcBorders>
          </w:tcPr>
          <w:p w:rsidR="00EB53B5" w:rsidRDefault="00EB53B5" w:rsidP="00EB53B5">
            <w:pPr>
              <w:spacing w:line="240" w:lineRule="auto"/>
              <w:jc w:val="center"/>
            </w:pPr>
            <w:r>
              <w:t>3.52</w:t>
            </w:r>
          </w:p>
        </w:tc>
        <w:tc>
          <w:tcPr>
            <w:tcW w:w="990" w:type="dxa"/>
            <w:tcBorders>
              <w:top w:val="nil"/>
              <w:left w:val="nil"/>
              <w:bottom w:val="nil"/>
              <w:right w:val="nil"/>
            </w:tcBorders>
          </w:tcPr>
          <w:p w:rsidR="00EB53B5" w:rsidRDefault="00EB53B5" w:rsidP="00EB53B5">
            <w:pPr>
              <w:spacing w:line="240" w:lineRule="auto"/>
              <w:jc w:val="center"/>
            </w:pPr>
            <w:r>
              <w:t>4.00</w:t>
            </w:r>
          </w:p>
        </w:tc>
        <w:tc>
          <w:tcPr>
            <w:tcW w:w="810" w:type="dxa"/>
            <w:tcBorders>
              <w:top w:val="nil"/>
              <w:left w:val="nil"/>
              <w:bottom w:val="nil"/>
              <w:right w:val="nil"/>
            </w:tcBorders>
          </w:tcPr>
          <w:p w:rsidR="00EB53B5" w:rsidRDefault="00EB53B5" w:rsidP="00EB53B5">
            <w:pPr>
              <w:spacing w:line="240" w:lineRule="auto"/>
              <w:jc w:val="center"/>
            </w:pPr>
            <w:r>
              <w:t>4.00</w:t>
            </w:r>
          </w:p>
        </w:tc>
        <w:tc>
          <w:tcPr>
            <w:tcW w:w="720" w:type="dxa"/>
            <w:tcBorders>
              <w:top w:val="nil"/>
              <w:left w:val="nil"/>
              <w:bottom w:val="nil"/>
              <w:right w:val="nil"/>
            </w:tcBorders>
          </w:tcPr>
          <w:p w:rsidR="00EB53B5" w:rsidRPr="00DC4DD8" w:rsidRDefault="00EB53B5" w:rsidP="00EB53B5">
            <w:pPr>
              <w:spacing w:line="240" w:lineRule="auto"/>
              <w:jc w:val="center"/>
            </w:pPr>
            <w:r>
              <w:t>0.62</w:t>
            </w:r>
          </w:p>
        </w:tc>
        <w:tc>
          <w:tcPr>
            <w:tcW w:w="1170" w:type="dxa"/>
            <w:tcBorders>
              <w:top w:val="nil"/>
              <w:left w:val="nil"/>
              <w:bottom w:val="nil"/>
              <w:right w:val="nil"/>
            </w:tcBorders>
          </w:tcPr>
          <w:p w:rsidR="00EB53B5" w:rsidRDefault="00EB53B5" w:rsidP="00EB53B5">
            <w:pPr>
              <w:spacing w:line="240" w:lineRule="auto"/>
              <w:jc w:val="center"/>
            </w:pPr>
            <w:r>
              <w:t>-0.91</w:t>
            </w:r>
          </w:p>
        </w:tc>
      </w:tr>
      <w:tr w:rsidR="00EB53B5" w:rsidRPr="00BA29B5" w:rsidTr="004B18C1">
        <w:trPr>
          <w:trHeight w:val="220"/>
        </w:trPr>
        <w:tc>
          <w:tcPr>
            <w:tcW w:w="3780" w:type="dxa"/>
            <w:tcBorders>
              <w:top w:val="nil"/>
              <w:left w:val="nil"/>
              <w:bottom w:val="nil"/>
              <w:right w:val="nil"/>
            </w:tcBorders>
          </w:tcPr>
          <w:p w:rsidR="00EB53B5" w:rsidRDefault="00EB53B5" w:rsidP="009432F5">
            <w:pPr>
              <w:spacing w:line="240" w:lineRule="auto"/>
              <w:jc w:val="both"/>
            </w:pPr>
            <w:r>
              <w:t>Obtain Above Average Grades</w:t>
            </w:r>
          </w:p>
          <w:p w:rsidR="00EB53B5" w:rsidRPr="00DC4DD8" w:rsidRDefault="00EB53B5" w:rsidP="009432F5">
            <w:pPr>
              <w:spacing w:line="240" w:lineRule="auto"/>
              <w:jc w:val="both"/>
            </w:pPr>
            <w:r>
              <w:t xml:space="preserve"> </w:t>
            </w:r>
            <w:r w:rsidR="00637D50">
              <w:t xml:space="preserve">    </w:t>
            </w:r>
            <w:r>
              <w:t>in Forensic Science Courses</w:t>
            </w:r>
          </w:p>
        </w:tc>
        <w:tc>
          <w:tcPr>
            <w:tcW w:w="990" w:type="dxa"/>
            <w:tcBorders>
              <w:top w:val="nil"/>
              <w:left w:val="nil"/>
              <w:bottom w:val="nil"/>
              <w:right w:val="nil"/>
            </w:tcBorders>
          </w:tcPr>
          <w:p w:rsidR="00EB53B5" w:rsidRDefault="00EB53B5" w:rsidP="00EB53B5">
            <w:pPr>
              <w:spacing w:line="240" w:lineRule="auto"/>
              <w:jc w:val="center"/>
            </w:pPr>
            <w:r>
              <w:t>3.67</w:t>
            </w:r>
          </w:p>
        </w:tc>
        <w:tc>
          <w:tcPr>
            <w:tcW w:w="990" w:type="dxa"/>
            <w:tcBorders>
              <w:top w:val="nil"/>
              <w:left w:val="nil"/>
              <w:bottom w:val="nil"/>
              <w:right w:val="nil"/>
            </w:tcBorders>
          </w:tcPr>
          <w:p w:rsidR="00EB53B5" w:rsidRDefault="00EB53B5" w:rsidP="00EB53B5">
            <w:pPr>
              <w:spacing w:line="240" w:lineRule="auto"/>
              <w:jc w:val="center"/>
            </w:pPr>
            <w:r>
              <w:t>4.00</w:t>
            </w:r>
          </w:p>
        </w:tc>
        <w:tc>
          <w:tcPr>
            <w:tcW w:w="810" w:type="dxa"/>
            <w:tcBorders>
              <w:top w:val="nil"/>
              <w:left w:val="nil"/>
              <w:bottom w:val="nil"/>
              <w:right w:val="nil"/>
            </w:tcBorders>
          </w:tcPr>
          <w:p w:rsidR="00EB53B5" w:rsidRDefault="00EB53B5" w:rsidP="00EB53B5">
            <w:pPr>
              <w:spacing w:line="240" w:lineRule="auto"/>
              <w:jc w:val="center"/>
            </w:pPr>
            <w:r>
              <w:t>4.00</w:t>
            </w:r>
          </w:p>
        </w:tc>
        <w:tc>
          <w:tcPr>
            <w:tcW w:w="720" w:type="dxa"/>
            <w:tcBorders>
              <w:top w:val="nil"/>
              <w:left w:val="nil"/>
              <w:bottom w:val="nil"/>
              <w:right w:val="nil"/>
            </w:tcBorders>
          </w:tcPr>
          <w:p w:rsidR="00EB53B5" w:rsidRPr="00DC4DD8" w:rsidRDefault="00EB53B5" w:rsidP="00EB53B5">
            <w:pPr>
              <w:spacing w:line="240" w:lineRule="auto"/>
              <w:jc w:val="center"/>
            </w:pPr>
            <w:r>
              <w:t>0.57</w:t>
            </w:r>
          </w:p>
        </w:tc>
        <w:tc>
          <w:tcPr>
            <w:tcW w:w="1170" w:type="dxa"/>
            <w:tcBorders>
              <w:top w:val="nil"/>
              <w:left w:val="nil"/>
              <w:bottom w:val="nil"/>
              <w:right w:val="nil"/>
            </w:tcBorders>
          </w:tcPr>
          <w:p w:rsidR="00EB53B5" w:rsidRDefault="00EB53B5" w:rsidP="00EB53B5">
            <w:pPr>
              <w:spacing w:line="240" w:lineRule="auto"/>
              <w:jc w:val="center"/>
            </w:pPr>
            <w:r>
              <w:t>-1.56</w:t>
            </w:r>
          </w:p>
        </w:tc>
      </w:tr>
      <w:tr w:rsidR="00EB53B5" w:rsidRPr="00BA29B5" w:rsidTr="004B18C1">
        <w:trPr>
          <w:trHeight w:val="220"/>
        </w:trPr>
        <w:tc>
          <w:tcPr>
            <w:tcW w:w="3780" w:type="dxa"/>
            <w:tcBorders>
              <w:top w:val="nil"/>
              <w:left w:val="nil"/>
              <w:bottom w:val="nil"/>
              <w:right w:val="nil"/>
            </w:tcBorders>
          </w:tcPr>
          <w:p w:rsidR="00EB53B5" w:rsidRDefault="00EB53B5" w:rsidP="009432F5">
            <w:pPr>
              <w:spacing w:line="240" w:lineRule="auto"/>
              <w:jc w:val="both"/>
            </w:pPr>
            <w:r>
              <w:t>Obtain Above Average Grades</w:t>
            </w:r>
          </w:p>
          <w:p w:rsidR="00EB53B5" w:rsidRPr="00DC4DD8" w:rsidRDefault="00EB53B5" w:rsidP="009432F5">
            <w:pPr>
              <w:spacing w:line="240" w:lineRule="auto"/>
              <w:jc w:val="both"/>
            </w:pPr>
            <w:r>
              <w:t xml:space="preserve"> </w:t>
            </w:r>
            <w:r w:rsidR="00637D50">
              <w:t xml:space="preserve">    </w:t>
            </w:r>
            <w:r>
              <w:t>in Math Courses</w:t>
            </w:r>
          </w:p>
        </w:tc>
        <w:tc>
          <w:tcPr>
            <w:tcW w:w="990" w:type="dxa"/>
            <w:tcBorders>
              <w:top w:val="nil"/>
              <w:left w:val="nil"/>
              <w:bottom w:val="nil"/>
              <w:right w:val="nil"/>
            </w:tcBorders>
          </w:tcPr>
          <w:p w:rsidR="00EB53B5" w:rsidRDefault="00EB53B5" w:rsidP="00EB53B5">
            <w:pPr>
              <w:spacing w:line="240" w:lineRule="auto"/>
              <w:jc w:val="center"/>
            </w:pPr>
            <w:r>
              <w:t>2.86</w:t>
            </w:r>
          </w:p>
        </w:tc>
        <w:tc>
          <w:tcPr>
            <w:tcW w:w="990" w:type="dxa"/>
            <w:tcBorders>
              <w:top w:val="nil"/>
              <w:left w:val="nil"/>
              <w:bottom w:val="nil"/>
              <w:right w:val="nil"/>
            </w:tcBorders>
          </w:tcPr>
          <w:p w:rsidR="00EB53B5" w:rsidRDefault="00EB53B5" w:rsidP="00EB53B5">
            <w:pPr>
              <w:spacing w:line="240" w:lineRule="auto"/>
              <w:jc w:val="center"/>
            </w:pPr>
            <w:r>
              <w:t>3.00</w:t>
            </w:r>
          </w:p>
        </w:tc>
        <w:tc>
          <w:tcPr>
            <w:tcW w:w="810" w:type="dxa"/>
            <w:tcBorders>
              <w:top w:val="nil"/>
              <w:left w:val="nil"/>
              <w:bottom w:val="nil"/>
              <w:right w:val="nil"/>
            </w:tcBorders>
          </w:tcPr>
          <w:p w:rsidR="00EB53B5" w:rsidRDefault="00EB53B5" w:rsidP="00EB53B5">
            <w:pPr>
              <w:spacing w:line="240" w:lineRule="auto"/>
              <w:jc w:val="center"/>
            </w:pPr>
            <w:r>
              <w:t>2.00</w:t>
            </w:r>
          </w:p>
        </w:tc>
        <w:tc>
          <w:tcPr>
            <w:tcW w:w="720" w:type="dxa"/>
            <w:tcBorders>
              <w:top w:val="nil"/>
              <w:left w:val="nil"/>
              <w:bottom w:val="nil"/>
              <w:right w:val="nil"/>
            </w:tcBorders>
          </w:tcPr>
          <w:p w:rsidR="00EB53B5" w:rsidRPr="00DC4DD8" w:rsidRDefault="00EB53B5" w:rsidP="00EB53B5">
            <w:pPr>
              <w:spacing w:line="240" w:lineRule="auto"/>
              <w:jc w:val="center"/>
            </w:pPr>
            <w:r>
              <w:t>0.93</w:t>
            </w:r>
          </w:p>
        </w:tc>
        <w:tc>
          <w:tcPr>
            <w:tcW w:w="1170" w:type="dxa"/>
            <w:tcBorders>
              <w:top w:val="nil"/>
              <w:left w:val="nil"/>
              <w:bottom w:val="nil"/>
              <w:right w:val="nil"/>
            </w:tcBorders>
          </w:tcPr>
          <w:p w:rsidR="00EB53B5" w:rsidRDefault="00EB53B5" w:rsidP="00EB53B5">
            <w:pPr>
              <w:spacing w:line="240" w:lineRule="auto"/>
              <w:jc w:val="center"/>
            </w:pPr>
            <w:r>
              <w:t>-0.21</w:t>
            </w:r>
          </w:p>
        </w:tc>
      </w:tr>
      <w:tr w:rsidR="00EB53B5" w:rsidRPr="00BA29B5" w:rsidTr="004B18C1">
        <w:trPr>
          <w:trHeight w:val="220"/>
        </w:trPr>
        <w:tc>
          <w:tcPr>
            <w:tcW w:w="3780" w:type="dxa"/>
            <w:tcBorders>
              <w:top w:val="nil"/>
              <w:left w:val="nil"/>
              <w:right w:val="nil"/>
            </w:tcBorders>
          </w:tcPr>
          <w:p w:rsidR="00EB53B5" w:rsidRDefault="00EB53B5" w:rsidP="00C369C2">
            <w:pPr>
              <w:spacing w:line="240" w:lineRule="auto"/>
              <w:jc w:val="both"/>
            </w:pPr>
            <w:r>
              <w:t>Obtain Above Average Grades</w:t>
            </w:r>
          </w:p>
          <w:p w:rsidR="00EB53B5" w:rsidRPr="00DC4DD8" w:rsidRDefault="00EB53B5" w:rsidP="00C369C2">
            <w:pPr>
              <w:spacing w:after="120" w:line="240" w:lineRule="auto"/>
              <w:jc w:val="both"/>
            </w:pPr>
            <w:r>
              <w:t xml:space="preserve"> </w:t>
            </w:r>
            <w:r w:rsidR="00637D50">
              <w:t xml:space="preserve">    </w:t>
            </w:r>
            <w:r>
              <w:t>in Science Courses</w:t>
            </w:r>
          </w:p>
        </w:tc>
        <w:tc>
          <w:tcPr>
            <w:tcW w:w="990" w:type="dxa"/>
            <w:tcBorders>
              <w:top w:val="nil"/>
              <w:left w:val="nil"/>
              <w:right w:val="nil"/>
            </w:tcBorders>
          </w:tcPr>
          <w:p w:rsidR="00EB53B5" w:rsidRDefault="00EB53B5" w:rsidP="00637D50">
            <w:pPr>
              <w:spacing w:line="240" w:lineRule="auto"/>
              <w:jc w:val="center"/>
            </w:pPr>
            <w:r>
              <w:t>3.25</w:t>
            </w:r>
          </w:p>
        </w:tc>
        <w:tc>
          <w:tcPr>
            <w:tcW w:w="990" w:type="dxa"/>
            <w:tcBorders>
              <w:top w:val="nil"/>
              <w:left w:val="nil"/>
              <w:right w:val="nil"/>
            </w:tcBorders>
          </w:tcPr>
          <w:p w:rsidR="00EB53B5" w:rsidRDefault="00EB53B5" w:rsidP="00637D50">
            <w:pPr>
              <w:spacing w:line="240" w:lineRule="auto"/>
              <w:jc w:val="center"/>
            </w:pPr>
            <w:r>
              <w:t>3.00</w:t>
            </w:r>
          </w:p>
        </w:tc>
        <w:tc>
          <w:tcPr>
            <w:tcW w:w="810" w:type="dxa"/>
            <w:tcBorders>
              <w:top w:val="nil"/>
              <w:left w:val="nil"/>
              <w:right w:val="nil"/>
            </w:tcBorders>
          </w:tcPr>
          <w:p w:rsidR="00EB53B5" w:rsidRDefault="00EB53B5" w:rsidP="00637D50">
            <w:pPr>
              <w:spacing w:line="240" w:lineRule="auto"/>
              <w:jc w:val="center"/>
            </w:pPr>
            <w:r>
              <w:t>4.00</w:t>
            </w:r>
          </w:p>
        </w:tc>
        <w:tc>
          <w:tcPr>
            <w:tcW w:w="720" w:type="dxa"/>
            <w:tcBorders>
              <w:top w:val="nil"/>
              <w:left w:val="nil"/>
              <w:right w:val="nil"/>
            </w:tcBorders>
          </w:tcPr>
          <w:p w:rsidR="00EB53B5" w:rsidRPr="00DC4DD8" w:rsidRDefault="00EB53B5" w:rsidP="00637D50">
            <w:pPr>
              <w:spacing w:line="240" w:lineRule="auto"/>
              <w:jc w:val="center"/>
            </w:pPr>
            <w:r>
              <w:t>0.79</w:t>
            </w:r>
          </w:p>
        </w:tc>
        <w:tc>
          <w:tcPr>
            <w:tcW w:w="1170" w:type="dxa"/>
            <w:tcBorders>
              <w:top w:val="nil"/>
              <w:left w:val="nil"/>
              <w:right w:val="nil"/>
            </w:tcBorders>
          </w:tcPr>
          <w:p w:rsidR="00EB53B5" w:rsidRDefault="00EB53B5" w:rsidP="00637D50">
            <w:pPr>
              <w:spacing w:line="240" w:lineRule="auto"/>
              <w:jc w:val="center"/>
            </w:pPr>
            <w:r>
              <w:t>-0.81</w:t>
            </w:r>
          </w:p>
        </w:tc>
      </w:tr>
    </w:tbl>
    <w:p w:rsidR="00F6324D" w:rsidRDefault="00817A76" w:rsidP="00EB53B5">
      <w:pPr>
        <w:rPr>
          <w:rFonts w:ascii="Times New Roman" w:hAnsi="Times New Roman"/>
          <w:color w:val="000000"/>
          <w:shd w:val="clear" w:color="auto" w:fill="FFFFFF"/>
        </w:rPr>
      </w:pPr>
      <w:r>
        <w:rPr>
          <w:rFonts w:ascii="Times New Roman" w:hAnsi="Times New Roman"/>
          <w:color w:val="000000"/>
          <w:shd w:val="clear" w:color="auto" w:fill="FFFFFF"/>
        </w:rPr>
        <w:tab/>
      </w:r>
    </w:p>
    <w:p w:rsidR="00EB53B5" w:rsidRPr="00EB53B5" w:rsidRDefault="00817A76" w:rsidP="00C369C2">
      <w:pPr>
        <w:ind w:firstLine="720"/>
        <w:rPr>
          <w:rFonts w:ascii="Times New Roman" w:hAnsi="Times New Roman"/>
          <w:color w:val="000000"/>
          <w:shd w:val="clear" w:color="auto" w:fill="FFFFFF"/>
        </w:rPr>
      </w:pPr>
      <w:r>
        <w:rPr>
          <w:rFonts w:ascii="Times New Roman" w:hAnsi="Times New Roman"/>
          <w:color w:val="000000"/>
          <w:shd w:val="clear" w:color="auto" w:fill="FFFFFF"/>
        </w:rPr>
        <w:t>The mean, median</w:t>
      </w:r>
      <w:r w:rsidR="00E43D74">
        <w:rPr>
          <w:rFonts w:ascii="Times New Roman" w:hAnsi="Times New Roman"/>
          <w:color w:val="000000"/>
          <w:shd w:val="clear" w:color="auto" w:fill="FFFFFF"/>
        </w:rPr>
        <w:t>,</w:t>
      </w:r>
      <w:r>
        <w:rPr>
          <w:rFonts w:ascii="Times New Roman" w:hAnsi="Times New Roman"/>
          <w:color w:val="000000"/>
          <w:shd w:val="clear" w:color="auto" w:fill="FFFFFF"/>
        </w:rPr>
        <w:t xml:space="preserve"> and mode</w:t>
      </w:r>
      <w:r w:rsidR="001D64DC">
        <w:rPr>
          <w:rFonts w:ascii="Times New Roman" w:hAnsi="Times New Roman"/>
          <w:color w:val="000000"/>
          <w:shd w:val="clear" w:color="auto" w:fill="FFFFFF"/>
        </w:rPr>
        <w:t xml:space="preserve"> for each item </w:t>
      </w:r>
      <w:r>
        <w:rPr>
          <w:rFonts w:ascii="Times New Roman" w:hAnsi="Times New Roman"/>
          <w:color w:val="000000"/>
          <w:shd w:val="clear" w:color="auto" w:fill="FFFFFF"/>
        </w:rPr>
        <w:t>all suggest</w:t>
      </w:r>
      <w:r w:rsidR="001D64DC">
        <w:rPr>
          <w:rFonts w:ascii="Times New Roman" w:hAnsi="Times New Roman"/>
          <w:color w:val="000000"/>
          <w:shd w:val="clear" w:color="auto" w:fill="FFFFFF"/>
        </w:rPr>
        <w:t>ed</w:t>
      </w:r>
      <w:r>
        <w:rPr>
          <w:rFonts w:ascii="Times New Roman" w:hAnsi="Times New Roman"/>
          <w:color w:val="000000"/>
          <w:shd w:val="clear" w:color="auto" w:fill="FFFFFF"/>
        </w:rPr>
        <w:t xml:space="preserve"> that students majoring in forensic</w:t>
      </w:r>
      <w:r w:rsidR="00F6324D">
        <w:rPr>
          <w:rFonts w:ascii="Times New Roman" w:hAnsi="Times New Roman"/>
          <w:color w:val="000000"/>
          <w:shd w:val="clear" w:color="auto" w:fill="FFFFFF"/>
        </w:rPr>
        <w:t xml:space="preserve"> science</w:t>
      </w:r>
      <w:r>
        <w:rPr>
          <w:rFonts w:ascii="Times New Roman" w:hAnsi="Times New Roman"/>
          <w:color w:val="000000"/>
          <w:shd w:val="clear" w:color="auto" w:fill="FFFFFF"/>
        </w:rPr>
        <w:t xml:space="preserve"> have moderate to high self-efficacy in the area of forensic science.  The only </w:t>
      </w:r>
      <w:r w:rsidR="00E42CC7">
        <w:rPr>
          <w:rFonts w:ascii="Times New Roman" w:hAnsi="Times New Roman"/>
          <w:color w:val="000000"/>
          <w:shd w:val="clear" w:color="auto" w:fill="FFFFFF"/>
        </w:rPr>
        <w:t>item</w:t>
      </w:r>
      <w:r>
        <w:rPr>
          <w:rFonts w:ascii="Times New Roman" w:hAnsi="Times New Roman"/>
          <w:color w:val="000000"/>
          <w:shd w:val="clear" w:color="auto" w:fill="FFFFFF"/>
        </w:rPr>
        <w:t xml:space="preserve"> with a mean below 3.0 (Moderate Confidence) and a mode of 2.0 (Slight Confidence) was </w:t>
      </w:r>
      <w:r w:rsidR="005A6CA4">
        <w:rPr>
          <w:rFonts w:ascii="Times New Roman" w:hAnsi="Times New Roman"/>
          <w:color w:val="000000"/>
          <w:shd w:val="clear" w:color="auto" w:fill="FFFFFF"/>
        </w:rPr>
        <w:t>O</w:t>
      </w:r>
      <w:r>
        <w:rPr>
          <w:rFonts w:ascii="Times New Roman" w:hAnsi="Times New Roman"/>
          <w:color w:val="000000"/>
          <w:shd w:val="clear" w:color="auto" w:fill="FFFFFF"/>
        </w:rPr>
        <w:t xml:space="preserve">btain </w:t>
      </w:r>
      <w:r w:rsidR="005A6CA4">
        <w:rPr>
          <w:rFonts w:ascii="Times New Roman" w:hAnsi="Times New Roman"/>
          <w:color w:val="000000"/>
          <w:shd w:val="clear" w:color="auto" w:fill="FFFFFF"/>
        </w:rPr>
        <w:t>A</w:t>
      </w:r>
      <w:r>
        <w:rPr>
          <w:rFonts w:ascii="Times New Roman" w:hAnsi="Times New Roman"/>
          <w:color w:val="000000"/>
          <w:shd w:val="clear" w:color="auto" w:fill="FFFFFF"/>
        </w:rPr>
        <w:t xml:space="preserve">bove </w:t>
      </w:r>
      <w:r w:rsidR="005A6CA4">
        <w:rPr>
          <w:rFonts w:ascii="Times New Roman" w:hAnsi="Times New Roman"/>
          <w:color w:val="000000"/>
          <w:shd w:val="clear" w:color="auto" w:fill="FFFFFF"/>
        </w:rPr>
        <w:t>A</w:t>
      </w:r>
      <w:r>
        <w:rPr>
          <w:rFonts w:ascii="Times New Roman" w:hAnsi="Times New Roman"/>
          <w:color w:val="000000"/>
          <w:shd w:val="clear" w:color="auto" w:fill="FFFFFF"/>
        </w:rPr>
        <w:t xml:space="preserve">verage </w:t>
      </w:r>
      <w:r w:rsidR="005A6CA4">
        <w:rPr>
          <w:rFonts w:ascii="Times New Roman" w:hAnsi="Times New Roman"/>
          <w:color w:val="000000"/>
          <w:shd w:val="clear" w:color="auto" w:fill="FFFFFF"/>
        </w:rPr>
        <w:t>G</w:t>
      </w:r>
      <w:r>
        <w:rPr>
          <w:rFonts w:ascii="Times New Roman" w:hAnsi="Times New Roman"/>
          <w:color w:val="000000"/>
          <w:shd w:val="clear" w:color="auto" w:fill="FFFFFF"/>
        </w:rPr>
        <w:t xml:space="preserve">rades in </w:t>
      </w:r>
      <w:r w:rsidR="005A6CA4">
        <w:rPr>
          <w:rFonts w:ascii="Times New Roman" w:hAnsi="Times New Roman"/>
          <w:color w:val="000000"/>
          <w:shd w:val="clear" w:color="auto" w:fill="FFFFFF"/>
        </w:rPr>
        <w:t>M</w:t>
      </w:r>
      <w:r>
        <w:rPr>
          <w:rFonts w:ascii="Times New Roman" w:hAnsi="Times New Roman"/>
          <w:color w:val="000000"/>
          <w:shd w:val="clear" w:color="auto" w:fill="FFFFFF"/>
        </w:rPr>
        <w:t xml:space="preserve">ath </w:t>
      </w:r>
      <w:r w:rsidR="005A6CA4">
        <w:rPr>
          <w:rFonts w:ascii="Times New Roman" w:hAnsi="Times New Roman"/>
          <w:color w:val="000000"/>
          <w:shd w:val="clear" w:color="auto" w:fill="FFFFFF"/>
        </w:rPr>
        <w:t>C</w:t>
      </w:r>
      <w:r>
        <w:rPr>
          <w:rFonts w:ascii="Times New Roman" w:hAnsi="Times New Roman"/>
          <w:color w:val="000000"/>
          <w:shd w:val="clear" w:color="auto" w:fill="FFFFFF"/>
        </w:rPr>
        <w:t xml:space="preserve">ourses.  This item also had the highest standard deviation, however, it was still below 1.0.  </w:t>
      </w:r>
      <w:r w:rsidR="002A6720">
        <w:rPr>
          <w:rFonts w:ascii="Times New Roman" w:hAnsi="Times New Roman"/>
          <w:color w:val="000000"/>
          <w:shd w:val="clear" w:color="auto" w:fill="FFFFFF"/>
        </w:rPr>
        <w:t xml:space="preserve">The most common </w:t>
      </w:r>
      <w:r w:rsidR="002A6720">
        <w:rPr>
          <w:rFonts w:ascii="Times New Roman" w:hAnsi="Times New Roman"/>
          <w:color w:val="000000"/>
          <w:shd w:val="clear" w:color="auto" w:fill="FFFFFF"/>
        </w:rPr>
        <w:lastRenderedPageBreak/>
        <w:t xml:space="preserve">median value was 3.0 (Moderate Confidence), but the most common mode value was 4.0 (High Confidence).  </w:t>
      </w:r>
      <w:r>
        <w:rPr>
          <w:rFonts w:ascii="Times New Roman" w:hAnsi="Times New Roman"/>
          <w:color w:val="000000"/>
          <w:shd w:val="clear" w:color="auto" w:fill="FFFFFF"/>
        </w:rPr>
        <w:t xml:space="preserve">All answers displayed negative skewness values, except for </w:t>
      </w:r>
      <w:r w:rsidR="005A6CA4">
        <w:rPr>
          <w:rFonts w:ascii="Times New Roman" w:hAnsi="Times New Roman"/>
          <w:color w:val="000000"/>
          <w:shd w:val="clear" w:color="auto" w:fill="FFFFFF"/>
        </w:rPr>
        <w:t>S</w:t>
      </w:r>
      <w:r>
        <w:rPr>
          <w:rFonts w:ascii="Times New Roman" w:hAnsi="Times New Roman"/>
          <w:color w:val="000000"/>
          <w:shd w:val="clear" w:color="auto" w:fill="FFFFFF"/>
        </w:rPr>
        <w:t xml:space="preserve">olve </w:t>
      </w:r>
      <w:r w:rsidR="005A6CA4">
        <w:rPr>
          <w:rFonts w:ascii="Times New Roman" w:hAnsi="Times New Roman"/>
          <w:color w:val="000000"/>
          <w:shd w:val="clear" w:color="auto" w:fill="FFFFFF"/>
        </w:rPr>
        <w:t>P</w:t>
      </w:r>
      <w:r>
        <w:rPr>
          <w:rFonts w:ascii="Times New Roman" w:hAnsi="Times New Roman"/>
          <w:color w:val="000000"/>
          <w:shd w:val="clear" w:color="auto" w:fill="FFFFFF"/>
        </w:rPr>
        <w:t xml:space="preserve">roblems.  Negative skewness indicates answers were clustered at the high end (Pallant, 2007), suggesting higher self-efficacy.  </w:t>
      </w:r>
      <w:r w:rsidR="005A6CA4">
        <w:rPr>
          <w:rFonts w:ascii="Times New Roman" w:hAnsi="Times New Roman"/>
          <w:color w:val="000000"/>
          <w:shd w:val="clear" w:color="auto" w:fill="FFFFFF"/>
        </w:rPr>
        <w:t>Follow R</w:t>
      </w:r>
      <w:r w:rsidR="003C205A">
        <w:rPr>
          <w:rFonts w:ascii="Times New Roman" w:hAnsi="Times New Roman"/>
          <w:color w:val="000000"/>
          <w:shd w:val="clear" w:color="auto" w:fill="FFFFFF"/>
        </w:rPr>
        <w:t xml:space="preserve">ules, </w:t>
      </w:r>
      <w:r w:rsidR="005A6CA4">
        <w:rPr>
          <w:rFonts w:ascii="Times New Roman" w:hAnsi="Times New Roman"/>
          <w:color w:val="000000"/>
          <w:shd w:val="clear" w:color="auto" w:fill="FFFFFF"/>
        </w:rPr>
        <w:t>Be</w:t>
      </w:r>
      <w:r>
        <w:rPr>
          <w:rFonts w:ascii="Times New Roman" w:hAnsi="Times New Roman"/>
          <w:color w:val="000000"/>
          <w:shd w:val="clear" w:color="auto" w:fill="FFFFFF"/>
        </w:rPr>
        <w:t xml:space="preserve"> </w:t>
      </w:r>
      <w:r w:rsidR="005A6CA4">
        <w:rPr>
          <w:rFonts w:ascii="Times New Roman" w:hAnsi="Times New Roman"/>
          <w:color w:val="000000"/>
          <w:shd w:val="clear" w:color="auto" w:fill="FFFFFF"/>
        </w:rPr>
        <w:t>H</w:t>
      </w:r>
      <w:r>
        <w:rPr>
          <w:rFonts w:ascii="Times New Roman" w:hAnsi="Times New Roman"/>
          <w:color w:val="000000"/>
          <w:shd w:val="clear" w:color="auto" w:fill="FFFFFF"/>
        </w:rPr>
        <w:t>onest</w:t>
      </w:r>
      <w:r w:rsidR="003C205A">
        <w:rPr>
          <w:rFonts w:ascii="Times New Roman" w:hAnsi="Times New Roman"/>
          <w:color w:val="000000"/>
          <w:shd w:val="clear" w:color="auto" w:fill="FFFFFF"/>
        </w:rPr>
        <w:t xml:space="preserve">, and </w:t>
      </w:r>
      <w:r w:rsidR="005A6CA4">
        <w:rPr>
          <w:rFonts w:ascii="Times New Roman" w:hAnsi="Times New Roman"/>
          <w:color w:val="000000"/>
          <w:shd w:val="clear" w:color="auto" w:fill="FFFFFF"/>
        </w:rPr>
        <w:t>Work</w:t>
      </w:r>
      <w:r w:rsidR="003C205A">
        <w:rPr>
          <w:rFonts w:ascii="Times New Roman" w:hAnsi="Times New Roman"/>
          <w:color w:val="000000"/>
          <w:shd w:val="clear" w:color="auto" w:fill="FFFFFF"/>
        </w:rPr>
        <w:t xml:space="preserve"> </w:t>
      </w:r>
      <w:r w:rsidR="005A6CA4">
        <w:rPr>
          <w:rFonts w:ascii="Times New Roman" w:hAnsi="Times New Roman"/>
          <w:color w:val="000000"/>
          <w:shd w:val="clear" w:color="auto" w:fill="FFFFFF"/>
        </w:rPr>
        <w:t>A</w:t>
      </w:r>
      <w:r w:rsidR="003C205A">
        <w:rPr>
          <w:rFonts w:ascii="Times New Roman" w:hAnsi="Times New Roman"/>
          <w:color w:val="000000"/>
          <w:shd w:val="clear" w:color="auto" w:fill="FFFFFF"/>
        </w:rPr>
        <w:t>lone</w:t>
      </w:r>
      <w:r>
        <w:rPr>
          <w:rFonts w:ascii="Times New Roman" w:hAnsi="Times New Roman"/>
          <w:color w:val="000000"/>
          <w:shd w:val="clear" w:color="auto" w:fill="FFFFFF"/>
        </w:rPr>
        <w:t xml:space="preserve"> displa</w:t>
      </w:r>
      <w:r w:rsidR="003C205A">
        <w:rPr>
          <w:rFonts w:ascii="Times New Roman" w:hAnsi="Times New Roman"/>
          <w:color w:val="000000"/>
          <w:shd w:val="clear" w:color="auto" w:fill="FFFFFF"/>
        </w:rPr>
        <w:t>yed the three</w:t>
      </w:r>
      <w:r>
        <w:rPr>
          <w:rFonts w:ascii="Times New Roman" w:hAnsi="Times New Roman"/>
          <w:color w:val="000000"/>
          <w:shd w:val="clear" w:color="auto" w:fill="FFFFFF"/>
        </w:rPr>
        <w:t xml:space="preserve"> highest negative skewness values, respectively.</w:t>
      </w:r>
    </w:p>
    <w:p w:rsidR="00F3007B" w:rsidRDefault="00F3007B" w:rsidP="00370AE7">
      <w:pPr>
        <w:pStyle w:val="Heading3"/>
      </w:pPr>
      <w:bookmarkStart w:id="53" w:name="_Toc467702304"/>
      <w:r>
        <w:t>Frequencies</w:t>
      </w:r>
      <w:r w:rsidR="00637D50">
        <w:t>.</w:t>
      </w:r>
      <w:bookmarkEnd w:id="53"/>
    </w:p>
    <w:p w:rsidR="000B337B" w:rsidRPr="003C205A" w:rsidRDefault="003C205A" w:rsidP="003C205A">
      <w:r>
        <w:tab/>
        <w:t xml:space="preserve">The frequency of each response choice, as well as the percent of each response, for every self-efficacy item </w:t>
      </w:r>
      <w:r w:rsidR="007F4765">
        <w:t>are</w:t>
      </w:r>
      <w:r>
        <w:t xml:space="preserve"> </w:t>
      </w:r>
      <w:r w:rsidR="000B337B">
        <w:t xml:space="preserve">both </w:t>
      </w:r>
      <w:r>
        <w:t xml:space="preserve">presented in </w:t>
      </w:r>
      <w:r w:rsidR="000B337B">
        <w:t>Appendix E.</w:t>
      </w:r>
      <w:r w:rsidR="00791314">
        <w:t xml:space="preserve"> </w:t>
      </w:r>
      <w:r w:rsidR="00B7721F">
        <w:t>Results from the frequency statistics confirm</w:t>
      </w:r>
      <w:r w:rsidR="001D64DC">
        <w:t>ed</w:t>
      </w:r>
      <w:r w:rsidR="00B7721F">
        <w:t xml:space="preserve"> the above average self-efficacy in forensic science of students who selected this major.  Seventeen items ha</w:t>
      </w:r>
      <w:r w:rsidR="001D64DC">
        <w:t xml:space="preserve">d zero responses </w:t>
      </w:r>
      <w:r w:rsidR="00B7721F">
        <w:t xml:space="preserve">recorded for No Confidence.  High Confidence </w:t>
      </w:r>
      <w:r w:rsidR="001D64DC">
        <w:t>wa</w:t>
      </w:r>
      <w:r w:rsidR="00B7721F">
        <w:t xml:space="preserve">s the most frequent response for 19 of the 26 items and tied with Moderate Confidence for the most frequent response for </w:t>
      </w:r>
      <w:r w:rsidR="00F0776D">
        <w:t>three</w:t>
      </w:r>
      <w:r w:rsidR="00B7721F">
        <w:t xml:space="preserve"> items.  The only </w:t>
      </w:r>
      <w:r w:rsidR="00F0776D">
        <w:t>four</w:t>
      </w:r>
      <w:r w:rsidR="00B7721F">
        <w:t xml:space="preserve"> items that ha</w:t>
      </w:r>
      <w:r w:rsidR="001D64DC">
        <w:t>d</w:t>
      </w:r>
      <w:r w:rsidR="00B7721F">
        <w:t xml:space="preserve"> Moderate Confidence as the most frequent response</w:t>
      </w:r>
      <w:r w:rsidR="00715930">
        <w:t xml:space="preserve"> </w:t>
      </w:r>
      <w:r w:rsidR="001D64DC">
        <w:t>were</w:t>
      </w:r>
      <w:r w:rsidR="00715930">
        <w:t xml:space="preserve"> </w:t>
      </w:r>
      <w:r w:rsidR="005A6CA4">
        <w:t>Be</w:t>
      </w:r>
      <w:r w:rsidR="00715930">
        <w:t xml:space="preserve"> </w:t>
      </w:r>
      <w:r w:rsidR="005A6CA4">
        <w:t>I</w:t>
      </w:r>
      <w:r w:rsidR="00715930">
        <w:t xml:space="preserve">nnovative, </w:t>
      </w:r>
      <w:r w:rsidR="005A6CA4">
        <w:t>Be</w:t>
      </w:r>
      <w:r w:rsidR="00715930">
        <w:t xml:space="preserve"> </w:t>
      </w:r>
      <w:r w:rsidR="005A6CA4">
        <w:t>P</w:t>
      </w:r>
      <w:r w:rsidR="00715930">
        <w:t xml:space="preserve">atient, </w:t>
      </w:r>
      <w:r w:rsidR="005A6CA4">
        <w:t>Solve</w:t>
      </w:r>
      <w:r w:rsidR="00715930">
        <w:t xml:space="preserve"> </w:t>
      </w:r>
      <w:r w:rsidR="005A6CA4">
        <w:t>P</w:t>
      </w:r>
      <w:r w:rsidR="00715930">
        <w:t xml:space="preserve">roblems, and </w:t>
      </w:r>
      <w:r w:rsidR="005A6CA4">
        <w:t>Obtain</w:t>
      </w:r>
      <w:r w:rsidR="00715930">
        <w:t xml:space="preserve"> </w:t>
      </w:r>
      <w:r w:rsidR="005A6CA4">
        <w:t>A</w:t>
      </w:r>
      <w:r w:rsidR="00715930">
        <w:t xml:space="preserve">bove </w:t>
      </w:r>
      <w:r w:rsidR="005A6CA4">
        <w:t>A</w:t>
      </w:r>
      <w:r w:rsidR="00715930">
        <w:t xml:space="preserve">verage </w:t>
      </w:r>
      <w:r w:rsidR="005A6CA4">
        <w:t>G</w:t>
      </w:r>
      <w:r w:rsidR="00715930">
        <w:t xml:space="preserve">rades in </w:t>
      </w:r>
      <w:r w:rsidR="005A6CA4">
        <w:t>M</w:t>
      </w:r>
      <w:r w:rsidR="00715930">
        <w:t xml:space="preserve">ath </w:t>
      </w:r>
      <w:r w:rsidR="005A6CA4">
        <w:t>C</w:t>
      </w:r>
      <w:r w:rsidR="00715930">
        <w:t>ourses.  No items had No Confidence or Slight Confidence as the most frequent response.</w:t>
      </w:r>
    </w:p>
    <w:p w:rsidR="00F3007B" w:rsidRDefault="00F3007B" w:rsidP="00370AE7">
      <w:pPr>
        <w:pStyle w:val="Heading3"/>
      </w:pPr>
      <w:bookmarkStart w:id="54" w:name="_Toc467702305"/>
      <w:r>
        <w:t>Reliability</w:t>
      </w:r>
      <w:r w:rsidR="00F0776D">
        <w:t>.</w:t>
      </w:r>
      <w:bookmarkEnd w:id="54"/>
    </w:p>
    <w:p w:rsidR="00700246" w:rsidRDefault="00700246" w:rsidP="00F0776D">
      <w:pPr>
        <w:ind w:firstLine="720"/>
      </w:pPr>
      <w:r>
        <w:t xml:space="preserve">Reliability was first measured by calculating Cronbach’s alpha for the self-efficacy construct.  The Cronbach’s alpha for the construct was found to be 0.820.  This shows a high level of internal consistency within the items included in this section. Another value used to establish reliability was Cronbach’s </w:t>
      </w:r>
      <w:r w:rsidR="00F0776D">
        <w:t>a</w:t>
      </w:r>
      <w:r>
        <w:t xml:space="preserve">lpha if Item Deleted.  If removing an item raises the Cronbach’s </w:t>
      </w:r>
      <w:r w:rsidR="00C93BFA">
        <w:t>a</w:t>
      </w:r>
      <w:r>
        <w:t xml:space="preserve">lpha value, the item should be considered for removal.  Cronbach’s </w:t>
      </w:r>
      <w:r w:rsidR="00F0776D">
        <w:t>a</w:t>
      </w:r>
      <w:r>
        <w:t xml:space="preserve">lpha if Item </w:t>
      </w:r>
      <w:r w:rsidR="00E42CC7">
        <w:t>Deleted</w:t>
      </w:r>
      <w:r>
        <w:t xml:space="preserve"> for each self-efficacy item is listed in </w:t>
      </w:r>
      <w:r w:rsidR="00ED2ACE">
        <w:t xml:space="preserve">Table </w:t>
      </w:r>
      <w:r w:rsidR="0015766F">
        <w:lastRenderedPageBreak/>
        <w:t>7</w:t>
      </w:r>
      <w:r w:rsidR="00ED2ACE">
        <w:t>.</w:t>
      </w:r>
      <w:r>
        <w:t xml:space="preserve">  Five of the 26 items within the self-efficacy construct would raise the Cronbach’s Alpha value if deleted.  These included </w:t>
      </w:r>
      <w:r w:rsidR="00E43D74">
        <w:t>B</w:t>
      </w:r>
      <w:r>
        <w:t>e</w:t>
      </w:r>
      <w:r w:rsidR="00E43D74">
        <w:t xml:space="preserve"> O</w:t>
      </w:r>
      <w:r>
        <w:t xml:space="preserve">rganized, </w:t>
      </w:r>
      <w:r w:rsidR="00E43D74">
        <w:t>Be P</w:t>
      </w:r>
      <w:r>
        <w:t xml:space="preserve">atient, </w:t>
      </w:r>
      <w:r w:rsidR="005A6CA4">
        <w:t>Follow</w:t>
      </w:r>
      <w:r>
        <w:t xml:space="preserve"> </w:t>
      </w:r>
      <w:r w:rsidR="005A6CA4">
        <w:t>R</w:t>
      </w:r>
      <w:r>
        <w:t xml:space="preserve">ules, </w:t>
      </w:r>
      <w:r w:rsidR="005A6CA4">
        <w:t>Work</w:t>
      </w:r>
      <w:r>
        <w:t xml:space="preserve"> </w:t>
      </w:r>
      <w:r w:rsidR="005A6CA4">
        <w:t>A</w:t>
      </w:r>
      <w:r>
        <w:t xml:space="preserve">lone, and </w:t>
      </w:r>
      <w:r w:rsidR="005A6CA4">
        <w:t xml:space="preserve">Work </w:t>
      </w:r>
      <w:r>
        <w:t xml:space="preserve">in a </w:t>
      </w:r>
      <w:r w:rsidR="005A6CA4">
        <w:t>G</w:t>
      </w:r>
      <w:r>
        <w:t>roup.  These items were flagged for potential removal fr</w:t>
      </w:r>
      <w:r w:rsidR="00A01A37">
        <w:t>om</w:t>
      </w:r>
      <w:r>
        <w:t xml:space="preserve"> the survey instrument, pending analysis of other reliability and validity values.</w:t>
      </w:r>
    </w:p>
    <w:p w:rsidR="00ED2ACE" w:rsidRPr="00ED2ACE" w:rsidRDefault="00ED2ACE" w:rsidP="009432F5">
      <w:pPr>
        <w:pStyle w:val="Caption"/>
        <w:keepNext/>
        <w:spacing w:line="480" w:lineRule="auto"/>
        <w:rPr>
          <w:b w:val="0"/>
        </w:rPr>
      </w:pPr>
      <w:bookmarkStart w:id="55" w:name="_Toc467702743"/>
      <w:r w:rsidRPr="00ED2ACE">
        <w:rPr>
          <w:b w:val="0"/>
        </w:rPr>
        <w:t xml:space="preserve">Table </w:t>
      </w:r>
      <w:r w:rsidRPr="00ED2ACE">
        <w:rPr>
          <w:b w:val="0"/>
        </w:rPr>
        <w:fldChar w:fldCharType="begin"/>
      </w:r>
      <w:r w:rsidRPr="00ED2ACE">
        <w:rPr>
          <w:b w:val="0"/>
        </w:rPr>
        <w:instrText xml:space="preserve"> SEQ Table \* ARABIC </w:instrText>
      </w:r>
      <w:r w:rsidRPr="00ED2ACE">
        <w:rPr>
          <w:b w:val="0"/>
        </w:rPr>
        <w:fldChar w:fldCharType="separate"/>
      </w:r>
      <w:r w:rsidR="0092765B">
        <w:rPr>
          <w:b w:val="0"/>
          <w:noProof/>
        </w:rPr>
        <w:t>7</w:t>
      </w:r>
      <w:bookmarkEnd w:id="55"/>
      <w:r w:rsidRPr="00ED2ACE">
        <w:rPr>
          <w:b w:val="0"/>
        </w:rPr>
        <w:fldChar w:fldCharType="end"/>
      </w:r>
    </w:p>
    <w:p w:rsidR="00ED2ACE" w:rsidRPr="00ED2ACE" w:rsidRDefault="00D70B00" w:rsidP="009432F5">
      <w:pPr>
        <w:rPr>
          <w:i/>
        </w:rPr>
      </w:pPr>
      <w:r>
        <w:rPr>
          <w:i/>
        </w:rPr>
        <w:t>Cronbach’s a</w:t>
      </w:r>
      <w:r w:rsidR="00ED2ACE">
        <w:rPr>
          <w:i/>
        </w:rPr>
        <w:t xml:space="preserve">lpha if Item Deleted for </w:t>
      </w:r>
      <w:r w:rsidR="00F0776D">
        <w:rPr>
          <w:i/>
        </w:rPr>
        <w:t xml:space="preserve">Survey </w:t>
      </w:r>
      <w:r w:rsidR="00ED2ACE">
        <w:rPr>
          <w:i/>
        </w:rPr>
        <w:t>Items Measuring Self-Efficacy (</w:t>
      </w:r>
      <w:r w:rsidR="00ED2ACE" w:rsidRPr="004C7874">
        <w:rPr>
          <w:i/>
        </w:rPr>
        <w:t>α</w:t>
      </w:r>
      <w:r w:rsidR="00B31B02">
        <w:rPr>
          <w:i/>
        </w:rPr>
        <w:t xml:space="preserve"> </w:t>
      </w:r>
      <w:r w:rsidR="00ED2ACE" w:rsidRPr="004C7874">
        <w:rPr>
          <w:i/>
        </w:rPr>
        <w:t>=</w:t>
      </w:r>
      <w:r w:rsidR="00B31B02">
        <w:rPr>
          <w:i/>
        </w:rPr>
        <w:t xml:space="preserve"> </w:t>
      </w:r>
      <w:r w:rsidR="00ED2ACE" w:rsidRPr="004C7874">
        <w:rPr>
          <w:i/>
        </w:rPr>
        <w:t>0.820)</w:t>
      </w:r>
    </w:p>
    <w:tbl>
      <w:tblPr>
        <w:tblStyle w:val="TableGrid"/>
        <w:tblW w:w="8308" w:type="dxa"/>
        <w:tblLayout w:type="fixed"/>
        <w:tblLook w:val="04A0" w:firstRow="1" w:lastRow="0" w:firstColumn="1" w:lastColumn="0" w:noHBand="0" w:noVBand="1"/>
      </w:tblPr>
      <w:tblGrid>
        <w:gridCol w:w="6335"/>
        <w:gridCol w:w="1973"/>
      </w:tblGrid>
      <w:tr w:rsidR="00715930" w:rsidTr="004B18C1">
        <w:trPr>
          <w:trHeight w:val="117"/>
        </w:trPr>
        <w:tc>
          <w:tcPr>
            <w:tcW w:w="6335" w:type="dxa"/>
            <w:tcBorders>
              <w:left w:val="nil"/>
              <w:bottom w:val="single" w:sz="4" w:space="0" w:color="auto"/>
              <w:right w:val="nil"/>
            </w:tcBorders>
          </w:tcPr>
          <w:p w:rsidR="00715930" w:rsidRPr="0076523C" w:rsidRDefault="00715930" w:rsidP="008B6838">
            <w:pPr>
              <w:spacing w:before="120" w:after="120" w:line="240" w:lineRule="auto"/>
              <w:jc w:val="center"/>
            </w:pPr>
            <w:r>
              <w:t>Item</w:t>
            </w:r>
          </w:p>
        </w:tc>
        <w:tc>
          <w:tcPr>
            <w:tcW w:w="1973" w:type="dxa"/>
            <w:tcBorders>
              <w:left w:val="nil"/>
              <w:bottom w:val="single" w:sz="4" w:space="0" w:color="auto"/>
              <w:right w:val="nil"/>
            </w:tcBorders>
          </w:tcPr>
          <w:p w:rsidR="00715930" w:rsidRPr="0076523C" w:rsidRDefault="00715930" w:rsidP="00D70B00">
            <w:pPr>
              <w:spacing w:before="120" w:after="120" w:line="240" w:lineRule="auto"/>
              <w:jc w:val="center"/>
            </w:pPr>
            <w:r>
              <w:t>α if item deleted</w:t>
            </w:r>
          </w:p>
        </w:tc>
      </w:tr>
      <w:tr w:rsidR="00715930" w:rsidTr="004B18C1">
        <w:trPr>
          <w:trHeight w:val="138"/>
        </w:trPr>
        <w:tc>
          <w:tcPr>
            <w:tcW w:w="6335" w:type="dxa"/>
            <w:tcBorders>
              <w:top w:val="nil"/>
              <w:left w:val="nil"/>
              <w:bottom w:val="nil"/>
              <w:right w:val="nil"/>
            </w:tcBorders>
          </w:tcPr>
          <w:p w:rsidR="00715930" w:rsidRPr="00DC4DD8" w:rsidRDefault="00715930" w:rsidP="00D70B00">
            <w:pPr>
              <w:spacing w:before="120" w:line="240" w:lineRule="auto"/>
              <w:jc w:val="both"/>
            </w:pPr>
            <w:r>
              <w:t>Be Organized</w:t>
            </w:r>
          </w:p>
        </w:tc>
        <w:tc>
          <w:tcPr>
            <w:tcW w:w="1973" w:type="dxa"/>
            <w:tcBorders>
              <w:top w:val="nil"/>
              <w:left w:val="nil"/>
              <w:bottom w:val="nil"/>
              <w:right w:val="nil"/>
            </w:tcBorders>
          </w:tcPr>
          <w:p w:rsidR="00715930" w:rsidRPr="00DC4DD8" w:rsidRDefault="00715930" w:rsidP="00D70B00">
            <w:pPr>
              <w:spacing w:before="120" w:line="240" w:lineRule="auto"/>
              <w:jc w:val="center"/>
            </w:pPr>
            <w:r w:rsidRPr="00DC70E8">
              <w:t>0.821</w:t>
            </w:r>
          </w:p>
        </w:tc>
      </w:tr>
      <w:tr w:rsidR="00715930" w:rsidTr="004B18C1">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Be Detailed</w:t>
            </w:r>
          </w:p>
        </w:tc>
        <w:tc>
          <w:tcPr>
            <w:tcW w:w="1973" w:type="dxa"/>
            <w:tcBorders>
              <w:top w:val="nil"/>
              <w:left w:val="nil"/>
              <w:bottom w:val="nil"/>
              <w:right w:val="nil"/>
            </w:tcBorders>
          </w:tcPr>
          <w:p w:rsidR="00715930" w:rsidRPr="00DC4DD8" w:rsidRDefault="00715930" w:rsidP="00715930">
            <w:pPr>
              <w:spacing w:line="240" w:lineRule="auto"/>
              <w:jc w:val="center"/>
            </w:pPr>
            <w:r>
              <w:t>0.815</w:t>
            </w:r>
          </w:p>
        </w:tc>
      </w:tr>
      <w:tr w:rsidR="00715930" w:rsidTr="004B18C1">
        <w:trPr>
          <w:trHeight w:val="146"/>
        </w:trPr>
        <w:tc>
          <w:tcPr>
            <w:tcW w:w="6335" w:type="dxa"/>
            <w:tcBorders>
              <w:top w:val="nil"/>
              <w:left w:val="nil"/>
              <w:bottom w:val="nil"/>
              <w:right w:val="nil"/>
            </w:tcBorders>
          </w:tcPr>
          <w:p w:rsidR="00715930" w:rsidRPr="00DC4DD8" w:rsidRDefault="00715930" w:rsidP="00D70B00">
            <w:pPr>
              <w:spacing w:line="240" w:lineRule="auto"/>
              <w:jc w:val="both"/>
            </w:pPr>
            <w:r>
              <w:t>Be Innovative</w:t>
            </w:r>
          </w:p>
        </w:tc>
        <w:tc>
          <w:tcPr>
            <w:tcW w:w="1973" w:type="dxa"/>
            <w:tcBorders>
              <w:top w:val="nil"/>
              <w:left w:val="nil"/>
              <w:bottom w:val="nil"/>
              <w:right w:val="nil"/>
            </w:tcBorders>
          </w:tcPr>
          <w:p w:rsidR="00715930" w:rsidRPr="00DC4DD8" w:rsidRDefault="00715930" w:rsidP="00715930">
            <w:pPr>
              <w:spacing w:line="240" w:lineRule="auto"/>
              <w:jc w:val="center"/>
            </w:pPr>
            <w:r>
              <w:t>0.808</w:t>
            </w:r>
          </w:p>
        </w:tc>
      </w:tr>
      <w:tr w:rsidR="00715930" w:rsidTr="004B18C1">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Be Objective</w:t>
            </w:r>
          </w:p>
        </w:tc>
        <w:tc>
          <w:tcPr>
            <w:tcW w:w="1973" w:type="dxa"/>
            <w:tcBorders>
              <w:top w:val="nil"/>
              <w:left w:val="nil"/>
              <w:bottom w:val="nil"/>
              <w:right w:val="nil"/>
            </w:tcBorders>
          </w:tcPr>
          <w:p w:rsidR="00715930" w:rsidRPr="00DC4DD8" w:rsidRDefault="00715930" w:rsidP="00715930">
            <w:pPr>
              <w:spacing w:line="240" w:lineRule="auto"/>
              <w:jc w:val="center"/>
            </w:pPr>
            <w:r>
              <w:t>0.814</w:t>
            </w:r>
          </w:p>
        </w:tc>
      </w:tr>
      <w:tr w:rsidR="00715930" w:rsidTr="004B18C1">
        <w:trPr>
          <w:trHeight w:val="146"/>
        </w:trPr>
        <w:tc>
          <w:tcPr>
            <w:tcW w:w="6335" w:type="dxa"/>
            <w:tcBorders>
              <w:top w:val="nil"/>
              <w:left w:val="nil"/>
              <w:bottom w:val="nil"/>
              <w:right w:val="nil"/>
            </w:tcBorders>
          </w:tcPr>
          <w:p w:rsidR="00715930" w:rsidRPr="00DC4DD8" w:rsidRDefault="00715930" w:rsidP="00D70B00">
            <w:pPr>
              <w:spacing w:line="240" w:lineRule="auto"/>
              <w:jc w:val="both"/>
            </w:pPr>
            <w:r>
              <w:t>Be Honest</w:t>
            </w:r>
          </w:p>
        </w:tc>
        <w:tc>
          <w:tcPr>
            <w:tcW w:w="1973" w:type="dxa"/>
            <w:tcBorders>
              <w:top w:val="nil"/>
              <w:left w:val="nil"/>
              <w:bottom w:val="nil"/>
              <w:right w:val="nil"/>
            </w:tcBorders>
          </w:tcPr>
          <w:p w:rsidR="00715930" w:rsidRPr="00DC4DD8" w:rsidRDefault="00715930" w:rsidP="00715930">
            <w:pPr>
              <w:spacing w:line="240" w:lineRule="auto"/>
              <w:jc w:val="center"/>
            </w:pPr>
            <w:r>
              <w:t>0.817</w:t>
            </w:r>
          </w:p>
        </w:tc>
      </w:tr>
      <w:tr w:rsidR="00715930" w:rsidRPr="00BA29B5" w:rsidTr="004B18C1">
        <w:trPr>
          <w:trHeight w:val="138"/>
        </w:trPr>
        <w:tc>
          <w:tcPr>
            <w:tcW w:w="6335" w:type="dxa"/>
            <w:tcBorders>
              <w:top w:val="nil"/>
              <w:left w:val="nil"/>
              <w:bottom w:val="nil"/>
              <w:right w:val="nil"/>
            </w:tcBorders>
          </w:tcPr>
          <w:p w:rsidR="00715930" w:rsidRPr="00DC70E8" w:rsidRDefault="00715930" w:rsidP="00D70B00">
            <w:pPr>
              <w:spacing w:line="240" w:lineRule="auto"/>
              <w:jc w:val="both"/>
            </w:pPr>
            <w:r w:rsidRPr="00DC70E8">
              <w:t>Be Patient</w:t>
            </w:r>
          </w:p>
        </w:tc>
        <w:tc>
          <w:tcPr>
            <w:tcW w:w="1973" w:type="dxa"/>
            <w:tcBorders>
              <w:top w:val="nil"/>
              <w:left w:val="nil"/>
              <w:bottom w:val="nil"/>
              <w:right w:val="nil"/>
            </w:tcBorders>
          </w:tcPr>
          <w:p w:rsidR="00715930" w:rsidRPr="00DC70E8" w:rsidRDefault="00715930" w:rsidP="00715930">
            <w:pPr>
              <w:spacing w:line="240" w:lineRule="auto"/>
              <w:jc w:val="center"/>
            </w:pPr>
            <w:r w:rsidRPr="00DC70E8">
              <w:t>0.823</w:t>
            </w:r>
          </w:p>
        </w:tc>
      </w:tr>
      <w:tr w:rsidR="00715930" w:rsidRPr="00BA29B5" w:rsidTr="004B18C1">
        <w:trPr>
          <w:trHeight w:val="146"/>
        </w:trPr>
        <w:tc>
          <w:tcPr>
            <w:tcW w:w="6335" w:type="dxa"/>
            <w:tcBorders>
              <w:top w:val="nil"/>
              <w:left w:val="nil"/>
              <w:bottom w:val="nil"/>
              <w:right w:val="nil"/>
            </w:tcBorders>
          </w:tcPr>
          <w:p w:rsidR="00715930" w:rsidRPr="00DC4DD8" w:rsidRDefault="00715930" w:rsidP="00D70B00">
            <w:pPr>
              <w:spacing w:line="240" w:lineRule="auto"/>
              <w:jc w:val="both"/>
            </w:pPr>
            <w:r>
              <w:t>Follow Rules</w:t>
            </w:r>
          </w:p>
        </w:tc>
        <w:tc>
          <w:tcPr>
            <w:tcW w:w="1973" w:type="dxa"/>
            <w:tcBorders>
              <w:top w:val="nil"/>
              <w:left w:val="nil"/>
              <w:bottom w:val="nil"/>
              <w:right w:val="nil"/>
            </w:tcBorders>
          </w:tcPr>
          <w:p w:rsidR="00715930" w:rsidRPr="00DB3721" w:rsidRDefault="00715930" w:rsidP="00715930">
            <w:pPr>
              <w:spacing w:line="240" w:lineRule="auto"/>
              <w:jc w:val="center"/>
              <w:rPr>
                <w:highlight w:val="yellow"/>
              </w:rPr>
            </w:pPr>
            <w:r w:rsidRPr="00DC70E8">
              <w:t>0.826</w:t>
            </w:r>
          </w:p>
        </w:tc>
      </w:tr>
      <w:tr w:rsidR="00715930" w:rsidRPr="00BA29B5" w:rsidTr="004B18C1">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Solve Problems</w:t>
            </w:r>
          </w:p>
        </w:tc>
        <w:tc>
          <w:tcPr>
            <w:tcW w:w="1973" w:type="dxa"/>
            <w:tcBorders>
              <w:top w:val="nil"/>
              <w:left w:val="nil"/>
              <w:bottom w:val="nil"/>
              <w:right w:val="nil"/>
            </w:tcBorders>
          </w:tcPr>
          <w:p w:rsidR="00715930" w:rsidRPr="00DC4DD8" w:rsidRDefault="00715930" w:rsidP="00715930">
            <w:pPr>
              <w:spacing w:line="240" w:lineRule="auto"/>
              <w:jc w:val="center"/>
            </w:pPr>
            <w:r>
              <w:t>0.818</w:t>
            </w:r>
          </w:p>
        </w:tc>
      </w:tr>
      <w:tr w:rsidR="00715930" w:rsidRPr="00BA29B5" w:rsidTr="004B18C1">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Think Critically</w:t>
            </w:r>
          </w:p>
        </w:tc>
        <w:tc>
          <w:tcPr>
            <w:tcW w:w="1973" w:type="dxa"/>
            <w:tcBorders>
              <w:top w:val="nil"/>
              <w:left w:val="nil"/>
              <w:bottom w:val="nil"/>
              <w:right w:val="nil"/>
            </w:tcBorders>
          </w:tcPr>
          <w:p w:rsidR="00715930" w:rsidRPr="00DC4DD8" w:rsidRDefault="00715930" w:rsidP="00715930">
            <w:pPr>
              <w:spacing w:line="240" w:lineRule="auto"/>
              <w:jc w:val="center"/>
            </w:pPr>
            <w:r>
              <w:t>0.807</w:t>
            </w:r>
          </w:p>
        </w:tc>
      </w:tr>
      <w:tr w:rsidR="00715930" w:rsidRPr="00BA29B5" w:rsidTr="004B18C1">
        <w:trPr>
          <w:trHeight w:val="286"/>
        </w:trPr>
        <w:tc>
          <w:tcPr>
            <w:tcW w:w="6335" w:type="dxa"/>
            <w:tcBorders>
              <w:top w:val="nil"/>
              <w:left w:val="nil"/>
              <w:bottom w:val="nil"/>
              <w:right w:val="nil"/>
            </w:tcBorders>
          </w:tcPr>
          <w:p w:rsidR="00715930" w:rsidRPr="00DC4DD8" w:rsidRDefault="00715930" w:rsidP="00D70B00">
            <w:pPr>
              <w:spacing w:line="240" w:lineRule="auto"/>
              <w:jc w:val="both"/>
            </w:pPr>
            <w:r>
              <w:t>Think Independently</w:t>
            </w:r>
          </w:p>
        </w:tc>
        <w:tc>
          <w:tcPr>
            <w:tcW w:w="1973" w:type="dxa"/>
            <w:tcBorders>
              <w:top w:val="nil"/>
              <w:left w:val="nil"/>
              <w:bottom w:val="nil"/>
              <w:right w:val="nil"/>
            </w:tcBorders>
          </w:tcPr>
          <w:p w:rsidR="00715930" w:rsidRPr="00DC4DD8" w:rsidRDefault="00715930" w:rsidP="00715930">
            <w:pPr>
              <w:spacing w:line="240" w:lineRule="auto"/>
              <w:jc w:val="center"/>
            </w:pPr>
            <w:r>
              <w:t>0.810</w:t>
            </w:r>
          </w:p>
        </w:tc>
      </w:tr>
      <w:tr w:rsidR="00715930" w:rsidRPr="00BA29B5" w:rsidTr="004B18C1">
        <w:trPr>
          <w:trHeight w:val="146"/>
        </w:trPr>
        <w:tc>
          <w:tcPr>
            <w:tcW w:w="6335" w:type="dxa"/>
            <w:tcBorders>
              <w:top w:val="nil"/>
              <w:left w:val="nil"/>
              <w:bottom w:val="nil"/>
              <w:right w:val="nil"/>
            </w:tcBorders>
          </w:tcPr>
          <w:p w:rsidR="00715930" w:rsidRPr="00DC4DD8" w:rsidRDefault="00715930" w:rsidP="00D70B00">
            <w:pPr>
              <w:spacing w:line="240" w:lineRule="auto"/>
              <w:jc w:val="both"/>
            </w:pPr>
            <w:r>
              <w:t>Take Notes</w:t>
            </w:r>
          </w:p>
        </w:tc>
        <w:tc>
          <w:tcPr>
            <w:tcW w:w="1973" w:type="dxa"/>
            <w:tcBorders>
              <w:top w:val="nil"/>
              <w:left w:val="nil"/>
              <w:bottom w:val="nil"/>
              <w:right w:val="nil"/>
            </w:tcBorders>
          </w:tcPr>
          <w:p w:rsidR="00715930" w:rsidRPr="00DC4DD8" w:rsidRDefault="00715930" w:rsidP="00715930">
            <w:pPr>
              <w:spacing w:line="240" w:lineRule="auto"/>
              <w:jc w:val="center"/>
            </w:pPr>
            <w:r>
              <w:t>0.817</w:t>
            </w:r>
          </w:p>
        </w:tc>
      </w:tr>
      <w:tr w:rsidR="00715930" w:rsidRPr="00BA29B5" w:rsidTr="004B18C1">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Write Reports</w:t>
            </w:r>
          </w:p>
        </w:tc>
        <w:tc>
          <w:tcPr>
            <w:tcW w:w="1973" w:type="dxa"/>
            <w:tcBorders>
              <w:top w:val="nil"/>
              <w:left w:val="nil"/>
              <w:bottom w:val="nil"/>
              <w:right w:val="nil"/>
            </w:tcBorders>
          </w:tcPr>
          <w:p w:rsidR="00715930" w:rsidRPr="00DC4DD8" w:rsidRDefault="00715930" w:rsidP="00715930">
            <w:pPr>
              <w:spacing w:line="240" w:lineRule="auto"/>
              <w:jc w:val="center"/>
            </w:pPr>
            <w:r>
              <w:t>0.809</w:t>
            </w:r>
          </w:p>
        </w:tc>
      </w:tr>
      <w:tr w:rsidR="00715930" w:rsidRPr="00BA29B5" w:rsidTr="004B18C1">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Utilize the Scientific Method</w:t>
            </w:r>
          </w:p>
        </w:tc>
        <w:tc>
          <w:tcPr>
            <w:tcW w:w="1973" w:type="dxa"/>
            <w:tcBorders>
              <w:top w:val="nil"/>
              <w:left w:val="nil"/>
              <w:bottom w:val="nil"/>
              <w:right w:val="nil"/>
            </w:tcBorders>
          </w:tcPr>
          <w:p w:rsidR="00715930" w:rsidRDefault="00715930" w:rsidP="00715930">
            <w:pPr>
              <w:spacing w:line="240" w:lineRule="auto"/>
              <w:jc w:val="center"/>
            </w:pPr>
            <w:r>
              <w:t>0.808</w:t>
            </w:r>
          </w:p>
        </w:tc>
      </w:tr>
      <w:tr w:rsidR="00715930" w:rsidRPr="00BA29B5" w:rsidTr="004B18C1">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Interpret Data</w:t>
            </w:r>
          </w:p>
        </w:tc>
        <w:tc>
          <w:tcPr>
            <w:tcW w:w="1973" w:type="dxa"/>
            <w:tcBorders>
              <w:top w:val="nil"/>
              <w:left w:val="nil"/>
              <w:bottom w:val="nil"/>
              <w:right w:val="nil"/>
            </w:tcBorders>
          </w:tcPr>
          <w:p w:rsidR="00715930" w:rsidRDefault="00715930" w:rsidP="00715930">
            <w:pPr>
              <w:spacing w:line="240" w:lineRule="auto"/>
              <w:jc w:val="center"/>
            </w:pPr>
            <w:r>
              <w:t>0.804</w:t>
            </w:r>
          </w:p>
        </w:tc>
      </w:tr>
      <w:tr w:rsidR="00715930" w:rsidRPr="00BA29B5" w:rsidTr="004B18C1">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Learn to Use New Tools</w:t>
            </w:r>
          </w:p>
        </w:tc>
        <w:tc>
          <w:tcPr>
            <w:tcW w:w="1973" w:type="dxa"/>
            <w:tcBorders>
              <w:top w:val="nil"/>
              <w:left w:val="nil"/>
              <w:bottom w:val="nil"/>
              <w:right w:val="nil"/>
            </w:tcBorders>
          </w:tcPr>
          <w:p w:rsidR="00715930" w:rsidRDefault="00715930" w:rsidP="00715930">
            <w:pPr>
              <w:spacing w:line="240" w:lineRule="auto"/>
              <w:jc w:val="center"/>
            </w:pPr>
            <w:r>
              <w:t>0.809</w:t>
            </w:r>
          </w:p>
        </w:tc>
      </w:tr>
      <w:tr w:rsidR="00715930" w:rsidRPr="00BA29B5" w:rsidTr="00D70B00">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Learn New Skills</w:t>
            </w:r>
          </w:p>
        </w:tc>
        <w:tc>
          <w:tcPr>
            <w:tcW w:w="1973" w:type="dxa"/>
            <w:tcBorders>
              <w:top w:val="nil"/>
              <w:left w:val="nil"/>
              <w:bottom w:val="nil"/>
              <w:right w:val="nil"/>
            </w:tcBorders>
          </w:tcPr>
          <w:p w:rsidR="00715930" w:rsidRDefault="00715930" w:rsidP="00715930">
            <w:pPr>
              <w:spacing w:line="240" w:lineRule="auto"/>
              <w:jc w:val="center"/>
            </w:pPr>
            <w:r>
              <w:t>0.812</w:t>
            </w:r>
          </w:p>
        </w:tc>
      </w:tr>
      <w:tr w:rsidR="00715930" w:rsidRPr="00BA29B5" w:rsidTr="00D70B00">
        <w:trPr>
          <w:trHeight w:val="138"/>
        </w:trPr>
        <w:tc>
          <w:tcPr>
            <w:tcW w:w="6335" w:type="dxa"/>
            <w:tcBorders>
              <w:top w:val="nil"/>
              <w:left w:val="nil"/>
              <w:bottom w:val="nil"/>
              <w:right w:val="nil"/>
            </w:tcBorders>
          </w:tcPr>
          <w:p w:rsidR="00715930" w:rsidRDefault="00715930" w:rsidP="00D70B00">
            <w:pPr>
              <w:spacing w:line="240" w:lineRule="auto"/>
              <w:jc w:val="both"/>
            </w:pPr>
            <w:r>
              <w:t>Present Information to a Group</w:t>
            </w:r>
          </w:p>
        </w:tc>
        <w:tc>
          <w:tcPr>
            <w:tcW w:w="1973" w:type="dxa"/>
            <w:tcBorders>
              <w:top w:val="nil"/>
              <w:left w:val="nil"/>
              <w:bottom w:val="nil"/>
              <w:right w:val="nil"/>
            </w:tcBorders>
          </w:tcPr>
          <w:p w:rsidR="00715930" w:rsidRDefault="00715930" w:rsidP="00715930">
            <w:pPr>
              <w:spacing w:line="240" w:lineRule="auto"/>
              <w:jc w:val="center"/>
            </w:pPr>
            <w:r>
              <w:t>0.820</w:t>
            </w:r>
          </w:p>
        </w:tc>
      </w:tr>
      <w:tr w:rsidR="00715930" w:rsidRPr="00BA29B5" w:rsidTr="00D70B00">
        <w:trPr>
          <w:trHeight w:val="138"/>
        </w:trPr>
        <w:tc>
          <w:tcPr>
            <w:tcW w:w="6335" w:type="dxa"/>
            <w:tcBorders>
              <w:top w:val="nil"/>
              <w:left w:val="nil"/>
              <w:bottom w:val="nil"/>
              <w:right w:val="nil"/>
            </w:tcBorders>
          </w:tcPr>
          <w:p w:rsidR="00715930" w:rsidRPr="00DC70E8" w:rsidRDefault="00715930" w:rsidP="00D70B00">
            <w:pPr>
              <w:spacing w:line="240" w:lineRule="auto"/>
              <w:jc w:val="both"/>
            </w:pPr>
            <w:r w:rsidRPr="00DC70E8">
              <w:t>Work Alone</w:t>
            </w:r>
          </w:p>
        </w:tc>
        <w:tc>
          <w:tcPr>
            <w:tcW w:w="1973" w:type="dxa"/>
            <w:tcBorders>
              <w:top w:val="nil"/>
              <w:left w:val="nil"/>
              <w:bottom w:val="nil"/>
              <w:right w:val="nil"/>
            </w:tcBorders>
          </w:tcPr>
          <w:p w:rsidR="00715930" w:rsidRPr="00DC70E8" w:rsidRDefault="00715930" w:rsidP="00715930">
            <w:pPr>
              <w:spacing w:line="240" w:lineRule="auto"/>
              <w:jc w:val="center"/>
            </w:pPr>
            <w:r w:rsidRPr="00DC70E8">
              <w:t>0.822</w:t>
            </w:r>
          </w:p>
        </w:tc>
      </w:tr>
      <w:tr w:rsidR="00715930" w:rsidRPr="00BA29B5" w:rsidTr="00D70B00">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Work in a Group</w:t>
            </w:r>
          </w:p>
        </w:tc>
        <w:tc>
          <w:tcPr>
            <w:tcW w:w="1973" w:type="dxa"/>
            <w:tcBorders>
              <w:top w:val="nil"/>
              <w:left w:val="nil"/>
              <w:bottom w:val="nil"/>
              <w:right w:val="nil"/>
            </w:tcBorders>
          </w:tcPr>
          <w:p w:rsidR="00715930" w:rsidRPr="00DB3721" w:rsidRDefault="00715930" w:rsidP="00715930">
            <w:pPr>
              <w:spacing w:line="240" w:lineRule="auto"/>
              <w:jc w:val="center"/>
              <w:rPr>
                <w:highlight w:val="yellow"/>
              </w:rPr>
            </w:pPr>
            <w:r w:rsidRPr="00DC70E8">
              <w:t>0.825</w:t>
            </w:r>
          </w:p>
        </w:tc>
      </w:tr>
      <w:tr w:rsidR="00715930" w:rsidRPr="00BA29B5" w:rsidTr="004B18C1">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Work in a Laboratory Setting</w:t>
            </w:r>
          </w:p>
        </w:tc>
        <w:tc>
          <w:tcPr>
            <w:tcW w:w="1973" w:type="dxa"/>
            <w:tcBorders>
              <w:top w:val="nil"/>
              <w:left w:val="nil"/>
              <w:bottom w:val="nil"/>
              <w:right w:val="nil"/>
            </w:tcBorders>
          </w:tcPr>
          <w:p w:rsidR="00715930" w:rsidRDefault="00715930" w:rsidP="00715930">
            <w:pPr>
              <w:spacing w:line="240" w:lineRule="auto"/>
              <w:jc w:val="center"/>
            </w:pPr>
            <w:r>
              <w:t>0.805</w:t>
            </w:r>
          </w:p>
        </w:tc>
      </w:tr>
      <w:tr w:rsidR="00715930" w:rsidRPr="00BA29B5" w:rsidTr="004B18C1">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Work in Variable Conditions</w:t>
            </w:r>
          </w:p>
        </w:tc>
        <w:tc>
          <w:tcPr>
            <w:tcW w:w="1973" w:type="dxa"/>
            <w:tcBorders>
              <w:top w:val="nil"/>
              <w:left w:val="nil"/>
              <w:bottom w:val="nil"/>
              <w:right w:val="nil"/>
            </w:tcBorders>
          </w:tcPr>
          <w:p w:rsidR="00715930" w:rsidRDefault="00715930" w:rsidP="00715930">
            <w:pPr>
              <w:spacing w:line="240" w:lineRule="auto"/>
              <w:jc w:val="center"/>
            </w:pPr>
            <w:r>
              <w:t>0.804</w:t>
            </w:r>
          </w:p>
        </w:tc>
      </w:tr>
      <w:tr w:rsidR="00715930" w:rsidRPr="00BA29B5" w:rsidTr="004B18C1">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Work under Stressful Conditions</w:t>
            </w:r>
          </w:p>
        </w:tc>
        <w:tc>
          <w:tcPr>
            <w:tcW w:w="1973" w:type="dxa"/>
            <w:tcBorders>
              <w:top w:val="nil"/>
              <w:left w:val="nil"/>
              <w:bottom w:val="nil"/>
              <w:right w:val="nil"/>
            </w:tcBorders>
          </w:tcPr>
          <w:p w:rsidR="00715930" w:rsidRDefault="00715930" w:rsidP="00715930">
            <w:pPr>
              <w:spacing w:line="240" w:lineRule="auto"/>
              <w:jc w:val="center"/>
            </w:pPr>
            <w:r>
              <w:t>0.809</w:t>
            </w:r>
          </w:p>
        </w:tc>
      </w:tr>
      <w:tr w:rsidR="00715930" w:rsidRPr="00BA29B5" w:rsidTr="004B18C1">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Pursue Concurrent Degrees</w:t>
            </w:r>
          </w:p>
        </w:tc>
        <w:tc>
          <w:tcPr>
            <w:tcW w:w="1973" w:type="dxa"/>
            <w:tcBorders>
              <w:top w:val="nil"/>
              <w:left w:val="nil"/>
              <w:bottom w:val="nil"/>
              <w:right w:val="nil"/>
            </w:tcBorders>
          </w:tcPr>
          <w:p w:rsidR="00715930" w:rsidRDefault="00715930" w:rsidP="00715930">
            <w:pPr>
              <w:spacing w:line="240" w:lineRule="auto"/>
              <w:jc w:val="center"/>
            </w:pPr>
            <w:r>
              <w:t>0.811</w:t>
            </w:r>
          </w:p>
        </w:tc>
      </w:tr>
      <w:tr w:rsidR="00715930" w:rsidRPr="00BA29B5" w:rsidTr="004B18C1">
        <w:trPr>
          <w:trHeight w:val="138"/>
        </w:trPr>
        <w:tc>
          <w:tcPr>
            <w:tcW w:w="6335" w:type="dxa"/>
            <w:tcBorders>
              <w:top w:val="nil"/>
              <w:left w:val="nil"/>
              <w:bottom w:val="nil"/>
              <w:right w:val="nil"/>
            </w:tcBorders>
          </w:tcPr>
          <w:p w:rsidR="00715930" w:rsidRPr="00DC4DD8" w:rsidRDefault="00D70B00" w:rsidP="00D70B00">
            <w:pPr>
              <w:spacing w:line="240" w:lineRule="auto"/>
              <w:jc w:val="both"/>
            </w:pPr>
            <w:r>
              <w:t xml:space="preserve">Obtain Above Average Grade </w:t>
            </w:r>
            <w:r w:rsidR="00715930">
              <w:t>in Forensic Science Courses</w:t>
            </w:r>
          </w:p>
        </w:tc>
        <w:tc>
          <w:tcPr>
            <w:tcW w:w="1973" w:type="dxa"/>
            <w:tcBorders>
              <w:top w:val="nil"/>
              <w:left w:val="nil"/>
              <w:bottom w:val="nil"/>
              <w:right w:val="nil"/>
            </w:tcBorders>
          </w:tcPr>
          <w:p w:rsidR="00715930" w:rsidRDefault="00715930" w:rsidP="00715930">
            <w:pPr>
              <w:spacing w:line="240" w:lineRule="auto"/>
              <w:jc w:val="center"/>
            </w:pPr>
            <w:r>
              <w:t>0.819</w:t>
            </w:r>
          </w:p>
        </w:tc>
      </w:tr>
      <w:tr w:rsidR="00715930" w:rsidRPr="00BA29B5" w:rsidTr="004B18C1">
        <w:trPr>
          <w:trHeight w:val="138"/>
        </w:trPr>
        <w:tc>
          <w:tcPr>
            <w:tcW w:w="6335" w:type="dxa"/>
            <w:tcBorders>
              <w:top w:val="nil"/>
              <w:left w:val="nil"/>
              <w:bottom w:val="nil"/>
              <w:right w:val="nil"/>
            </w:tcBorders>
          </w:tcPr>
          <w:p w:rsidR="00715930" w:rsidRPr="00DC4DD8" w:rsidRDefault="00715930" w:rsidP="00D70B00">
            <w:pPr>
              <w:spacing w:line="240" w:lineRule="auto"/>
              <w:jc w:val="both"/>
            </w:pPr>
            <w:r>
              <w:t>Obtain Above Average Grade</w:t>
            </w:r>
            <w:r w:rsidR="00D70B00">
              <w:t xml:space="preserve"> </w:t>
            </w:r>
            <w:r>
              <w:t>in Math Courses</w:t>
            </w:r>
          </w:p>
        </w:tc>
        <w:tc>
          <w:tcPr>
            <w:tcW w:w="1973" w:type="dxa"/>
            <w:tcBorders>
              <w:top w:val="nil"/>
              <w:left w:val="nil"/>
              <w:bottom w:val="nil"/>
              <w:right w:val="nil"/>
            </w:tcBorders>
          </w:tcPr>
          <w:p w:rsidR="00715930" w:rsidRDefault="00715930" w:rsidP="00715930">
            <w:pPr>
              <w:spacing w:line="240" w:lineRule="auto"/>
              <w:jc w:val="center"/>
            </w:pPr>
            <w:r w:rsidRPr="00DC70E8">
              <w:t>0.822</w:t>
            </w:r>
          </w:p>
        </w:tc>
      </w:tr>
      <w:tr w:rsidR="00715930" w:rsidRPr="00BA29B5" w:rsidTr="004B18C1">
        <w:trPr>
          <w:trHeight w:val="138"/>
        </w:trPr>
        <w:tc>
          <w:tcPr>
            <w:tcW w:w="6335" w:type="dxa"/>
            <w:tcBorders>
              <w:top w:val="nil"/>
              <w:left w:val="nil"/>
              <w:right w:val="nil"/>
            </w:tcBorders>
          </w:tcPr>
          <w:p w:rsidR="00715930" w:rsidRDefault="00715930" w:rsidP="00D70B00">
            <w:pPr>
              <w:spacing w:after="120" w:line="240" w:lineRule="auto"/>
              <w:jc w:val="both"/>
            </w:pPr>
            <w:r>
              <w:t>Obtain Above Average Grade</w:t>
            </w:r>
            <w:r w:rsidR="00D70B00">
              <w:t xml:space="preserve"> </w:t>
            </w:r>
            <w:r>
              <w:t>in Science Courses</w:t>
            </w:r>
          </w:p>
        </w:tc>
        <w:tc>
          <w:tcPr>
            <w:tcW w:w="1973" w:type="dxa"/>
            <w:tcBorders>
              <w:top w:val="nil"/>
              <w:left w:val="nil"/>
              <w:right w:val="nil"/>
            </w:tcBorders>
          </w:tcPr>
          <w:p w:rsidR="00715930" w:rsidRDefault="00715930" w:rsidP="00D70B00">
            <w:pPr>
              <w:spacing w:after="120" w:line="240" w:lineRule="auto"/>
              <w:jc w:val="center"/>
            </w:pPr>
            <w:r>
              <w:t>0.813</w:t>
            </w:r>
          </w:p>
        </w:tc>
      </w:tr>
    </w:tbl>
    <w:p w:rsidR="00715930" w:rsidRDefault="00715930" w:rsidP="00715930"/>
    <w:p w:rsidR="004C6FC3" w:rsidRDefault="00700246" w:rsidP="004C6FC3">
      <w:r>
        <w:tab/>
        <w:t xml:space="preserve">An additional measurement collected to determine the reliability of the results of this survey instrument was the mean inter-item correlation value.  The mean inter-item </w:t>
      </w:r>
      <w:r>
        <w:lastRenderedPageBreak/>
        <w:t xml:space="preserve">correlation value was found to be 0.153, which is just within the recommended range of 0.15 to 0.50 (Clark &amp; Watson, 1995).  Individual inter-item correlations were also examined </w:t>
      </w:r>
      <w:r w:rsidRPr="00ED2ACE">
        <w:t xml:space="preserve">(see </w:t>
      </w:r>
      <w:r w:rsidR="00ED2ACE" w:rsidRPr="00ED2ACE">
        <w:t>Appendix F</w:t>
      </w:r>
      <w:r>
        <w:t xml:space="preserve">).  </w:t>
      </w:r>
      <w:r w:rsidR="006D60C3">
        <w:t>Of all the inter-item correlations for self-efficacy, 14% were found to be negative.</w:t>
      </w:r>
      <w:r>
        <w:t xml:space="preserve"> Some were outside of the 0.15 to 0.85 range, but </w:t>
      </w:r>
      <w:r w:rsidR="0083370A">
        <w:t>47</w:t>
      </w:r>
      <w:r>
        <w:t>% were within the range</w:t>
      </w:r>
      <w:r w:rsidR="0083370A">
        <w:t>.</w:t>
      </w:r>
      <w:r>
        <w:t xml:space="preserve"> </w:t>
      </w:r>
      <w:r w:rsidR="0083370A">
        <w:t>Only 16%</w:t>
      </w:r>
      <w:r>
        <w:t xml:space="preserve"> were above the ideal value of 0.3.</w:t>
      </w:r>
      <w:r w:rsidR="00ED2ACE">
        <w:t xml:space="preserve">  Be Organized, Be Patient, Follow Rules, Work Alone, and Work in a Group all had several negative or low correlations with multiple other items and were considered for removal depending on their values within other reliabi</w:t>
      </w:r>
      <w:r w:rsidR="000A1D18">
        <w:t>lity and validity measurements.</w:t>
      </w:r>
    </w:p>
    <w:p w:rsidR="004C6FC3" w:rsidRDefault="004C6FC3" w:rsidP="004C6FC3">
      <w:pPr>
        <w:pStyle w:val="Heading3"/>
      </w:pPr>
      <w:bookmarkStart w:id="56" w:name="_Toc467702306"/>
      <w:r>
        <w:t>Validity.</w:t>
      </w:r>
      <w:bookmarkEnd w:id="56"/>
    </w:p>
    <w:p w:rsidR="004C6FC3" w:rsidRDefault="004C6FC3" w:rsidP="004C6FC3">
      <w:r>
        <w:t xml:space="preserve">Validity for the self-efficacy construct was measured using exploratory factor analysis (EFA), and specifically principal component analysis (PCA).  A scree plot was first obtained to verify that a single component was being measured within the construct </w:t>
      </w:r>
      <w:r w:rsidRPr="00ED2ACE">
        <w:t>(see Figure 2).</w:t>
      </w:r>
      <w:r>
        <w:t xml:space="preserve">  This is confirmed by the sharp drop between the first and second point on the graph. </w:t>
      </w:r>
      <w:r w:rsidR="0083370A">
        <w:t xml:space="preserve">  </w:t>
      </w:r>
    </w:p>
    <w:p w:rsidR="004C6FC3" w:rsidRDefault="004C6FC3" w:rsidP="004C6FC3"/>
    <w:p w:rsidR="004C6FC3" w:rsidRDefault="004C6FC3" w:rsidP="004C6FC3"/>
    <w:p w:rsidR="004C6FC3" w:rsidRDefault="004C6FC3" w:rsidP="004C6FC3"/>
    <w:p w:rsidR="004C6FC3" w:rsidRDefault="004C6FC3" w:rsidP="004C6FC3"/>
    <w:p w:rsidR="004C6FC3" w:rsidRDefault="004C6FC3" w:rsidP="004C6FC3"/>
    <w:p w:rsidR="004C6FC3" w:rsidRDefault="004C6FC3" w:rsidP="004C6FC3"/>
    <w:p w:rsidR="004C6FC3" w:rsidRDefault="004C6FC3" w:rsidP="004C6FC3"/>
    <w:p w:rsidR="004C6FC3" w:rsidRDefault="004C6FC3" w:rsidP="004C6FC3">
      <w:r w:rsidRPr="00A247F8">
        <w:rPr>
          <w:noProof/>
          <w:lang w:eastAsia="zh-CN" w:bidi="ar-SA"/>
        </w:rPr>
        <w:lastRenderedPageBreak/>
        <w:drawing>
          <wp:anchor distT="0" distB="0" distL="114300" distR="114300" simplePos="0" relativeHeight="251661824" behindDoc="0" locked="0" layoutInCell="1" allowOverlap="1" wp14:anchorId="691861A1" wp14:editId="5EEB4212">
            <wp:simplePos x="0" y="0"/>
            <wp:positionH relativeFrom="margin">
              <wp:posOffset>187325</wp:posOffset>
            </wp:positionH>
            <wp:positionV relativeFrom="margin">
              <wp:posOffset>0</wp:posOffset>
            </wp:positionV>
            <wp:extent cx="4143375" cy="32969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300" b="5689"/>
                    <a:stretch/>
                  </pic:blipFill>
                  <pic:spPr bwMode="auto">
                    <a:xfrm>
                      <a:off x="0" y="0"/>
                      <a:ext cx="4143375" cy="3296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C6FC3" w:rsidRDefault="004C6FC3" w:rsidP="004C6FC3"/>
    <w:p w:rsidR="004C6FC3" w:rsidRDefault="004C6FC3" w:rsidP="004C6FC3"/>
    <w:p w:rsidR="004C6FC3" w:rsidRDefault="004C6FC3" w:rsidP="004C6FC3"/>
    <w:p w:rsidR="004C6FC3" w:rsidRDefault="004C6FC3" w:rsidP="004C6FC3"/>
    <w:p w:rsidR="00232CCE" w:rsidRDefault="00232CCE" w:rsidP="004C6FC3">
      <w:pPr>
        <w:ind w:firstLine="720"/>
      </w:pPr>
      <w:r>
        <w:t xml:space="preserve"> </w:t>
      </w:r>
    </w:p>
    <w:p w:rsidR="00232CCE" w:rsidRPr="00715930" w:rsidRDefault="00232CCE" w:rsidP="00715930"/>
    <w:p w:rsidR="00232CCE" w:rsidRDefault="00232CCE" w:rsidP="00370AE7">
      <w:pPr>
        <w:pStyle w:val="Heading3"/>
      </w:pPr>
    </w:p>
    <w:p w:rsidR="00232CCE" w:rsidRDefault="00232CCE" w:rsidP="00370AE7">
      <w:pPr>
        <w:pStyle w:val="Heading3"/>
      </w:pPr>
    </w:p>
    <w:p w:rsidR="00232CCE" w:rsidRDefault="00232CCE" w:rsidP="00370AE7">
      <w:pPr>
        <w:pStyle w:val="Heading3"/>
      </w:pPr>
    </w:p>
    <w:p w:rsidR="004C6FC3" w:rsidRPr="00AD6B3C" w:rsidRDefault="004C6FC3" w:rsidP="004C6FC3">
      <w:pPr>
        <w:pStyle w:val="Caption"/>
        <w:rPr>
          <w:b w:val="0"/>
          <w:i/>
          <w:szCs w:val="24"/>
        </w:rPr>
      </w:pPr>
      <w:bookmarkStart w:id="57" w:name="_Toc467417501"/>
      <w:r w:rsidRPr="00AD6B3C">
        <w:rPr>
          <w:b w:val="0"/>
          <w:i/>
        </w:rPr>
        <w:t xml:space="preserve">Figure </w:t>
      </w:r>
      <w:r w:rsidRPr="00AD6B3C">
        <w:rPr>
          <w:b w:val="0"/>
          <w:i/>
        </w:rPr>
        <w:fldChar w:fldCharType="begin"/>
      </w:r>
      <w:r w:rsidRPr="00AD6B3C">
        <w:rPr>
          <w:b w:val="0"/>
          <w:i/>
        </w:rPr>
        <w:instrText xml:space="preserve"> SEQ Figure \* ARABIC </w:instrText>
      </w:r>
      <w:r w:rsidRPr="00AD6B3C">
        <w:rPr>
          <w:b w:val="0"/>
          <w:i/>
        </w:rPr>
        <w:fldChar w:fldCharType="separate"/>
      </w:r>
      <w:r w:rsidR="0092765B">
        <w:rPr>
          <w:b w:val="0"/>
          <w:i/>
          <w:noProof/>
        </w:rPr>
        <w:t>2</w:t>
      </w:r>
      <w:r w:rsidRPr="00AD6B3C">
        <w:rPr>
          <w:b w:val="0"/>
          <w:i/>
        </w:rPr>
        <w:fldChar w:fldCharType="end"/>
      </w:r>
      <w:r w:rsidRPr="00AD6B3C">
        <w:rPr>
          <w:b w:val="0"/>
          <w:i/>
        </w:rPr>
        <w:t xml:space="preserve">. </w:t>
      </w:r>
      <w:r w:rsidRPr="00D66D0B">
        <w:rPr>
          <w:b w:val="0"/>
        </w:rPr>
        <w:t>Scree plot of items measuring self-efficacy illustrating a single component being measured within this section of the survey instrument.</w:t>
      </w:r>
      <w:bookmarkEnd w:id="57"/>
    </w:p>
    <w:p w:rsidR="00232CCE" w:rsidRDefault="00232CCE" w:rsidP="00370AE7">
      <w:pPr>
        <w:pStyle w:val="Heading3"/>
      </w:pPr>
    </w:p>
    <w:p w:rsidR="00F3007B" w:rsidRPr="004C6FC3" w:rsidRDefault="00521977" w:rsidP="004C6FC3">
      <w:pPr>
        <w:ind w:firstLine="720"/>
      </w:pPr>
      <w:r>
        <w:t xml:space="preserve">The </w:t>
      </w:r>
      <w:r w:rsidR="003E7FCE">
        <w:t>PCA</w:t>
      </w:r>
      <w:r>
        <w:t xml:space="preserve"> for the single component being measured within the </w:t>
      </w:r>
      <w:r w:rsidR="005A6CA4">
        <w:t>self-efficacy</w:t>
      </w:r>
      <w:r>
        <w:t xml:space="preserve"> section can be seen in </w:t>
      </w:r>
      <w:r w:rsidRPr="00ED2ACE">
        <w:t xml:space="preserve">Table </w:t>
      </w:r>
      <w:r w:rsidR="0015766F">
        <w:t>8</w:t>
      </w:r>
      <w:r>
        <w:t xml:space="preserve">.  Twenty of the 26 items loaded above 0.3, making these items valid within the construct.  The </w:t>
      </w:r>
      <w:r w:rsidR="00030B34">
        <w:t>six</w:t>
      </w:r>
      <w:r>
        <w:t xml:space="preserve"> items that loaded below 0.3 were </w:t>
      </w:r>
      <w:r w:rsidR="005A6CA4">
        <w:t>Be</w:t>
      </w:r>
      <w:r>
        <w:t xml:space="preserve"> </w:t>
      </w:r>
      <w:r w:rsidR="005A6CA4">
        <w:t>O</w:t>
      </w:r>
      <w:r>
        <w:t xml:space="preserve">rganized, </w:t>
      </w:r>
      <w:r w:rsidR="005A6CA4">
        <w:t>Be</w:t>
      </w:r>
      <w:r>
        <w:t xml:space="preserve"> </w:t>
      </w:r>
      <w:r w:rsidR="005A6CA4">
        <w:t>P</w:t>
      </w:r>
      <w:r>
        <w:t xml:space="preserve">atient, </w:t>
      </w:r>
      <w:r w:rsidR="005A6CA4">
        <w:t>Follow R</w:t>
      </w:r>
      <w:r>
        <w:t xml:space="preserve">ules, </w:t>
      </w:r>
      <w:r w:rsidR="005A6CA4">
        <w:t>Work</w:t>
      </w:r>
      <w:r>
        <w:t xml:space="preserve"> </w:t>
      </w:r>
      <w:r w:rsidR="005A6CA4">
        <w:t>A</w:t>
      </w:r>
      <w:r>
        <w:t xml:space="preserve">lone, </w:t>
      </w:r>
      <w:r w:rsidR="005A6CA4">
        <w:t xml:space="preserve">Work </w:t>
      </w:r>
      <w:r>
        <w:t xml:space="preserve">in a </w:t>
      </w:r>
      <w:r w:rsidR="005A6CA4">
        <w:t>G</w:t>
      </w:r>
      <w:r>
        <w:t xml:space="preserve">roup, and </w:t>
      </w:r>
      <w:r w:rsidR="005A6CA4">
        <w:t>Obtain</w:t>
      </w:r>
      <w:r>
        <w:t xml:space="preserve"> </w:t>
      </w:r>
      <w:r w:rsidR="005A6CA4">
        <w:t>A</w:t>
      </w:r>
      <w:r>
        <w:t xml:space="preserve">bove </w:t>
      </w:r>
      <w:r w:rsidR="005A6CA4">
        <w:t>A</w:t>
      </w:r>
      <w:r>
        <w:t xml:space="preserve">verage </w:t>
      </w:r>
      <w:r w:rsidR="005A6CA4">
        <w:t>G</w:t>
      </w:r>
      <w:r>
        <w:t xml:space="preserve">rades in </w:t>
      </w:r>
      <w:r w:rsidR="005A6CA4">
        <w:t>F</w:t>
      </w:r>
      <w:r>
        <w:t xml:space="preserve">orensic </w:t>
      </w:r>
      <w:r w:rsidR="005A6CA4">
        <w:t>S</w:t>
      </w:r>
      <w:r>
        <w:t xml:space="preserve">cience </w:t>
      </w:r>
      <w:r w:rsidR="005A6CA4">
        <w:t>C</w:t>
      </w:r>
      <w:r>
        <w:t xml:space="preserve">ourses.  Lower values than 0.3 can be expected when the sample size is less than 150 or if there is not a 10:1 ration of participants to items (Nunnally, 1978; </w:t>
      </w:r>
      <w:r>
        <w:rPr>
          <w:rFonts w:ascii="Times New Roman" w:hAnsi="Times New Roman"/>
          <w:color w:val="000000"/>
          <w:shd w:val="clear" w:color="auto" w:fill="FFFFFF"/>
        </w:rPr>
        <w:t>Stevens, 1996; Tabachnick &amp; Fidell, 2007).  This was taken into consideration when making a final determination as to whether or not an item should be deleted from the survey instrument.</w:t>
      </w:r>
    </w:p>
    <w:p w:rsidR="00AD6B3C" w:rsidRDefault="00AD6B3C" w:rsidP="00521977">
      <w:pPr>
        <w:ind w:firstLine="720"/>
        <w:rPr>
          <w:rFonts w:ascii="Times New Roman" w:hAnsi="Times New Roman"/>
          <w:color w:val="000000"/>
          <w:shd w:val="clear" w:color="auto" w:fill="FFFFFF"/>
        </w:rPr>
      </w:pPr>
    </w:p>
    <w:p w:rsidR="00ED2ACE" w:rsidRPr="00ED2ACE" w:rsidRDefault="00ED2ACE" w:rsidP="00A23D25">
      <w:pPr>
        <w:pStyle w:val="Caption"/>
        <w:keepNext/>
        <w:spacing w:line="480" w:lineRule="auto"/>
        <w:rPr>
          <w:b w:val="0"/>
        </w:rPr>
      </w:pPr>
      <w:bookmarkStart w:id="58" w:name="_Toc467702744"/>
      <w:r w:rsidRPr="00ED2ACE">
        <w:rPr>
          <w:b w:val="0"/>
        </w:rPr>
        <w:lastRenderedPageBreak/>
        <w:t xml:space="preserve">Table </w:t>
      </w:r>
      <w:r w:rsidRPr="00ED2ACE">
        <w:rPr>
          <w:b w:val="0"/>
        </w:rPr>
        <w:fldChar w:fldCharType="begin"/>
      </w:r>
      <w:r w:rsidRPr="00ED2ACE">
        <w:rPr>
          <w:b w:val="0"/>
        </w:rPr>
        <w:instrText xml:space="preserve"> SEQ Table \* ARABIC </w:instrText>
      </w:r>
      <w:r w:rsidRPr="00ED2ACE">
        <w:rPr>
          <w:b w:val="0"/>
        </w:rPr>
        <w:fldChar w:fldCharType="separate"/>
      </w:r>
      <w:r w:rsidR="0092765B">
        <w:rPr>
          <w:b w:val="0"/>
          <w:noProof/>
        </w:rPr>
        <w:t>8</w:t>
      </w:r>
      <w:bookmarkEnd w:id="58"/>
      <w:r w:rsidRPr="00ED2ACE">
        <w:rPr>
          <w:b w:val="0"/>
        </w:rPr>
        <w:fldChar w:fldCharType="end"/>
      </w:r>
    </w:p>
    <w:p w:rsidR="00ED2ACE" w:rsidRPr="00ED2ACE" w:rsidRDefault="00ED2ACE" w:rsidP="00A23D25">
      <w:pPr>
        <w:rPr>
          <w:i/>
        </w:rPr>
      </w:pPr>
      <w:r>
        <w:rPr>
          <w:i/>
        </w:rPr>
        <w:t xml:space="preserve">Component Matrix for </w:t>
      </w:r>
      <w:r w:rsidR="00030B34">
        <w:rPr>
          <w:i/>
        </w:rPr>
        <w:t xml:space="preserve">Survey </w:t>
      </w:r>
      <w:r>
        <w:rPr>
          <w:i/>
        </w:rPr>
        <w:t>Items Measuring Self-Efficacy</w:t>
      </w:r>
    </w:p>
    <w:tbl>
      <w:tblPr>
        <w:tblStyle w:val="TableGrid"/>
        <w:tblW w:w="8308" w:type="dxa"/>
        <w:tblLayout w:type="fixed"/>
        <w:tblLook w:val="04A0" w:firstRow="1" w:lastRow="0" w:firstColumn="1" w:lastColumn="0" w:noHBand="0" w:noVBand="1"/>
      </w:tblPr>
      <w:tblGrid>
        <w:gridCol w:w="6335"/>
        <w:gridCol w:w="1973"/>
      </w:tblGrid>
      <w:tr w:rsidR="004C7874" w:rsidTr="004B18C1">
        <w:trPr>
          <w:trHeight w:val="117"/>
        </w:trPr>
        <w:tc>
          <w:tcPr>
            <w:tcW w:w="6335" w:type="dxa"/>
            <w:tcBorders>
              <w:left w:val="nil"/>
              <w:bottom w:val="single" w:sz="4" w:space="0" w:color="auto"/>
              <w:right w:val="nil"/>
            </w:tcBorders>
          </w:tcPr>
          <w:p w:rsidR="004C7874" w:rsidRPr="00DC70E8" w:rsidRDefault="004C7874" w:rsidP="008B03FA">
            <w:pPr>
              <w:spacing w:before="120" w:after="120" w:line="240" w:lineRule="auto"/>
              <w:jc w:val="center"/>
            </w:pPr>
            <w:r w:rsidRPr="00DC70E8">
              <w:t>Item</w:t>
            </w:r>
          </w:p>
        </w:tc>
        <w:tc>
          <w:tcPr>
            <w:tcW w:w="1973" w:type="dxa"/>
            <w:tcBorders>
              <w:left w:val="nil"/>
              <w:bottom w:val="single" w:sz="4" w:space="0" w:color="auto"/>
              <w:right w:val="nil"/>
            </w:tcBorders>
          </w:tcPr>
          <w:p w:rsidR="004C7874" w:rsidRPr="00DC70E8" w:rsidRDefault="00665172" w:rsidP="008B03FA">
            <w:pPr>
              <w:spacing w:before="120" w:after="120" w:line="240" w:lineRule="auto"/>
              <w:jc w:val="center"/>
            </w:pPr>
            <w:r w:rsidRPr="00DC70E8">
              <w:t>Component</w:t>
            </w:r>
            <w:r w:rsidR="004C7874" w:rsidRPr="00DC70E8">
              <w:t xml:space="preserve"> 1</w:t>
            </w:r>
          </w:p>
        </w:tc>
      </w:tr>
      <w:tr w:rsidR="004C7874" w:rsidTr="008B03FA">
        <w:trPr>
          <w:trHeight w:val="138"/>
        </w:trPr>
        <w:tc>
          <w:tcPr>
            <w:tcW w:w="6335" w:type="dxa"/>
            <w:tcBorders>
              <w:top w:val="single" w:sz="4" w:space="0" w:color="auto"/>
              <w:left w:val="nil"/>
              <w:bottom w:val="nil"/>
              <w:right w:val="nil"/>
            </w:tcBorders>
          </w:tcPr>
          <w:p w:rsidR="004C7874" w:rsidRPr="00DC70E8" w:rsidRDefault="004C7874" w:rsidP="008B03FA">
            <w:pPr>
              <w:spacing w:line="240" w:lineRule="auto"/>
              <w:jc w:val="both"/>
            </w:pPr>
            <w:r w:rsidRPr="00DC70E8">
              <w:t>Be Organized</w:t>
            </w:r>
          </w:p>
        </w:tc>
        <w:tc>
          <w:tcPr>
            <w:tcW w:w="1973" w:type="dxa"/>
            <w:tcBorders>
              <w:top w:val="single" w:sz="4" w:space="0" w:color="auto"/>
              <w:left w:val="nil"/>
              <w:bottom w:val="nil"/>
              <w:right w:val="nil"/>
            </w:tcBorders>
          </w:tcPr>
          <w:p w:rsidR="004C7874" w:rsidRPr="00DC70E8" w:rsidRDefault="004C7874" w:rsidP="004C7874">
            <w:pPr>
              <w:spacing w:line="240" w:lineRule="auto"/>
              <w:jc w:val="center"/>
            </w:pPr>
            <w:r w:rsidRPr="00DC70E8">
              <w:t>0.211</w:t>
            </w:r>
          </w:p>
        </w:tc>
      </w:tr>
      <w:tr w:rsidR="004C7874"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Be Detailed</w:t>
            </w:r>
          </w:p>
        </w:tc>
        <w:tc>
          <w:tcPr>
            <w:tcW w:w="1973" w:type="dxa"/>
            <w:tcBorders>
              <w:top w:val="nil"/>
              <w:left w:val="nil"/>
              <w:bottom w:val="nil"/>
              <w:right w:val="nil"/>
            </w:tcBorders>
          </w:tcPr>
          <w:p w:rsidR="004C7874" w:rsidRPr="00DC4DD8" w:rsidRDefault="004C7874" w:rsidP="004C7874">
            <w:pPr>
              <w:spacing w:line="240" w:lineRule="auto"/>
              <w:jc w:val="center"/>
            </w:pPr>
            <w:r>
              <w:t>0.343</w:t>
            </w:r>
          </w:p>
        </w:tc>
      </w:tr>
      <w:tr w:rsidR="004C7874" w:rsidTr="004B18C1">
        <w:trPr>
          <w:trHeight w:val="146"/>
        </w:trPr>
        <w:tc>
          <w:tcPr>
            <w:tcW w:w="6335" w:type="dxa"/>
            <w:tcBorders>
              <w:top w:val="nil"/>
              <w:left w:val="nil"/>
              <w:bottom w:val="nil"/>
              <w:right w:val="nil"/>
            </w:tcBorders>
          </w:tcPr>
          <w:p w:rsidR="004C7874" w:rsidRPr="00DC4DD8" w:rsidRDefault="004C7874" w:rsidP="008B03FA">
            <w:pPr>
              <w:spacing w:line="240" w:lineRule="auto"/>
              <w:jc w:val="both"/>
            </w:pPr>
            <w:r>
              <w:t>Be Innovative</w:t>
            </w:r>
          </w:p>
        </w:tc>
        <w:tc>
          <w:tcPr>
            <w:tcW w:w="1973" w:type="dxa"/>
            <w:tcBorders>
              <w:top w:val="nil"/>
              <w:left w:val="nil"/>
              <w:bottom w:val="nil"/>
              <w:right w:val="nil"/>
            </w:tcBorders>
          </w:tcPr>
          <w:p w:rsidR="004C7874" w:rsidRPr="00DC4DD8" w:rsidRDefault="004C7874" w:rsidP="004C7874">
            <w:pPr>
              <w:spacing w:line="240" w:lineRule="auto"/>
              <w:jc w:val="center"/>
            </w:pPr>
            <w:r>
              <w:t>0.571</w:t>
            </w:r>
          </w:p>
        </w:tc>
      </w:tr>
      <w:tr w:rsidR="004C7874"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Be Objective</w:t>
            </w:r>
          </w:p>
        </w:tc>
        <w:tc>
          <w:tcPr>
            <w:tcW w:w="1973" w:type="dxa"/>
            <w:tcBorders>
              <w:top w:val="nil"/>
              <w:left w:val="nil"/>
              <w:bottom w:val="nil"/>
              <w:right w:val="nil"/>
            </w:tcBorders>
          </w:tcPr>
          <w:p w:rsidR="004C7874" w:rsidRPr="00DC4DD8" w:rsidRDefault="004C7874" w:rsidP="004C7874">
            <w:pPr>
              <w:spacing w:line="240" w:lineRule="auto"/>
              <w:jc w:val="center"/>
            </w:pPr>
            <w:r>
              <w:t>0.426</w:t>
            </w:r>
          </w:p>
        </w:tc>
      </w:tr>
      <w:tr w:rsidR="004C7874" w:rsidTr="004B18C1">
        <w:trPr>
          <w:trHeight w:val="146"/>
        </w:trPr>
        <w:tc>
          <w:tcPr>
            <w:tcW w:w="6335" w:type="dxa"/>
            <w:tcBorders>
              <w:top w:val="nil"/>
              <w:left w:val="nil"/>
              <w:bottom w:val="nil"/>
              <w:right w:val="nil"/>
            </w:tcBorders>
          </w:tcPr>
          <w:p w:rsidR="004C7874" w:rsidRPr="00DC4DD8" w:rsidRDefault="004C7874" w:rsidP="008B03FA">
            <w:pPr>
              <w:spacing w:line="240" w:lineRule="auto"/>
              <w:jc w:val="both"/>
            </w:pPr>
            <w:r>
              <w:t>Be Honest</w:t>
            </w:r>
          </w:p>
        </w:tc>
        <w:tc>
          <w:tcPr>
            <w:tcW w:w="1973" w:type="dxa"/>
            <w:tcBorders>
              <w:top w:val="nil"/>
              <w:left w:val="nil"/>
              <w:bottom w:val="nil"/>
              <w:right w:val="nil"/>
            </w:tcBorders>
          </w:tcPr>
          <w:p w:rsidR="004C7874" w:rsidRPr="00DC4DD8" w:rsidRDefault="004C7874" w:rsidP="004C7874">
            <w:pPr>
              <w:spacing w:line="240" w:lineRule="auto"/>
              <w:jc w:val="center"/>
            </w:pPr>
            <w:r>
              <w:t>0.330</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Be Patient</w:t>
            </w:r>
          </w:p>
        </w:tc>
        <w:tc>
          <w:tcPr>
            <w:tcW w:w="1973" w:type="dxa"/>
            <w:tcBorders>
              <w:top w:val="nil"/>
              <w:left w:val="nil"/>
              <w:bottom w:val="nil"/>
              <w:right w:val="nil"/>
            </w:tcBorders>
          </w:tcPr>
          <w:p w:rsidR="004C7874" w:rsidRPr="00DC4DD8" w:rsidRDefault="004C7874" w:rsidP="004C7874">
            <w:pPr>
              <w:spacing w:line="240" w:lineRule="auto"/>
              <w:jc w:val="center"/>
            </w:pPr>
            <w:r w:rsidRPr="00DC70E8">
              <w:t>0.182</w:t>
            </w:r>
          </w:p>
        </w:tc>
      </w:tr>
      <w:tr w:rsidR="004C7874" w:rsidRPr="00BA29B5" w:rsidTr="004B18C1">
        <w:trPr>
          <w:trHeight w:val="146"/>
        </w:trPr>
        <w:tc>
          <w:tcPr>
            <w:tcW w:w="6335" w:type="dxa"/>
            <w:tcBorders>
              <w:top w:val="nil"/>
              <w:left w:val="nil"/>
              <w:bottom w:val="nil"/>
              <w:right w:val="nil"/>
            </w:tcBorders>
          </w:tcPr>
          <w:p w:rsidR="004C7874" w:rsidRPr="00DC4DD8" w:rsidRDefault="004C7874" w:rsidP="008B03FA">
            <w:pPr>
              <w:spacing w:line="240" w:lineRule="auto"/>
              <w:jc w:val="both"/>
            </w:pPr>
            <w:r>
              <w:t>Follow Rules</w:t>
            </w:r>
          </w:p>
        </w:tc>
        <w:tc>
          <w:tcPr>
            <w:tcW w:w="1973" w:type="dxa"/>
            <w:tcBorders>
              <w:top w:val="nil"/>
              <w:left w:val="nil"/>
              <w:bottom w:val="nil"/>
              <w:right w:val="nil"/>
            </w:tcBorders>
          </w:tcPr>
          <w:p w:rsidR="004C7874" w:rsidRPr="00DC4DD8" w:rsidRDefault="004C7874" w:rsidP="004C7874">
            <w:pPr>
              <w:spacing w:line="240" w:lineRule="auto"/>
              <w:jc w:val="center"/>
            </w:pPr>
            <w:r w:rsidRPr="00DC70E8">
              <w:t>-0.080</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Solve Problems</w:t>
            </w:r>
          </w:p>
        </w:tc>
        <w:tc>
          <w:tcPr>
            <w:tcW w:w="1973" w:type="dxa"/>
            <w:tcBorders>
              <w:top w:val="nil"/>
              <w:left w:val="nil"/>
              <w:bottom w:val="nil"/>
              <w:right w:val="nil"/>
            </w:tcBorders>
          </w:tcPr>
          <w:p w:rsidR="004C7874" w:rsidRPr="00DC4DD8" w:rsidRDefault="004C7874" w:rsidP="004C7874">
            <w:pPr>
              <w:spacing w:line="240" w:lineRule="auto"/>
              <w:jc w:val="center"/>
            </w:pPr>
            <w:r>
              <w:t>0.301</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Think Critically</w:t>
            </w:r>
          </w:p>
        </w:tc>
        <w:tc>
          <w:tcPr>
            <w:tcW w:w="1973" w:type="dxa"/>
            <w:tcBorders>
              <w:top w:val="nil"/>
              <w:left w:val="nil"/>
              <w:bottom w:val="nil"/>
              <w:right w:val="nil"/>
            </w:tcBorders>
          </w:tcPr>
          <w:p w:rsidR="004C7874" w:rsidRPr="00DC4DD8" w:rsidRDefault="004C7874" w:rsidP="004C7874">
            <w:pPr>
              <w:spacing w:line="240" w:lineRule="auto"/>
              <w:jc w:val="center"/>
            </w:pPr>
            <w:r>
              <w:t>0.638</w:t>
            </w:r>
          </w:p>
        </w:tc>
      </w:tr>
      <w:tr w:rsidR="004C7874" w:rsidRPr="00BA29B5" w:rsidTr="004B18C1">
        <w:trPr>
          <w:trHeight w:val="286"/>
        </w:trPr>
        <w:tc>
          <w:tcPr>
            <w:tcW w:w="6335" w:type="dxa"/>
            <w:tcBorders>
              <w:top w:val="nil"/>
              <w:left w:val="nil"/>
              <w:bottom w:val="nil"/>
              <w:right w:val="nil"/>
            </w:tcBorders>
          </w:tcPr>
          <w:p w:rsidR="004C7874" w:rsidRPr="00DC4DD8" w:rsidRDefault="004C7874" w:rsidP="008B03FA">
            <w:pPr>
              <w:spacing w:line="240" w:lineRule="auto"/>
              <w:jc w:val="both"/>
            </w:pPr>
            <w:r>
              <w:t>Think Independently</w:t>
            </w:r>
          </w:p>
        </w:tc>
        <w:tc>
          <w:tcPr>
            <w:tcW w:w="1973" w:type="dxa"/>
            <w:tcBorders>
              <w:top w:val="nil"/>
              <w:left w:val="nil"/>
              <w:bottom w:val="nil"/>
              <w:right w:val="nil"/>
            </w:tcBorders>
          </w:tcPr>
          <w:p w:rsidR="004C7874" w:rsidRPr="00DC4DD8" w:rsidRDefault="004C7874" w:rsidP="004C7874">
            <w:pPr>
              <w:spacing w:line="240" w:lineRule="auto"/>
              <w:jc w:val="center"/>
            </w:pPr>
            <w:r>
              <w:t>0.609</w:t>
            </w:r>
          </w:p>
        </w:tc>
      </w:tr>
      <w:tr w:rsidR="004C7874" w:rsidRPr="00BA29B5" w:rsidTr="004B18C1">
        <w:trPr>
          <w:trHeight w:val="146"/>
        </w:trPr>
        <w:tc>
          <w:tcPr>
            <w:tcW w:w="6335" w:type="dxa"/>
            <w:tcBorders>
              <w:top w:val="nil"/>
              <w:left w:val="nil"/>
              <w:bottom w:val="nil"/>
              <w:right w:val="nil"/>
            </w:tcBorders>
          </w:tcPr>
          <w:p w:rsidR="004C7874" w:rsidRPr="00DC4DD8" w:rsidRDefault="004C7874" w:rsidP="008B03FA">
            <w:pPr>
              <w:spacing w:line="240" w:lineRule="auto"/>
              <w:jc w:val="both"/>
            </w:pPr>
            <w:r>
              <w:t>Take Notes</w:t>
            </w:r>
          </w:p>
        </w:tc>
        <w:tc>
          <w:tcPr>
            <w:tcW w:w="1973" w:type="dxa"/>
            <w:tcBorders>
              <w:top w:val="nil"/>
              <w:left w:val="nil"/>
              <w:bottom w:val="nil"/>
              <w:right w:val="nil"/>
            </w:tcBorders>
          </w:tcPr>
          <w:p w:rsidR="004C7874" w:rsidRPr="00DC4DD8" w:rsidRDefault="004C7874" w:rsidP="004C7874">
            <w:pPr>
              <w:spacing w:line="240" w:lineRule="auto"/>
              <w:jc w:val="center"/>
            </w:pPr>
            <w:r>
              <w:t>0.318</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Write Reports</w:t>
            </w:r>
          </w:p>
        </w:tc>
        <w:tc>
          <w:tcPr>
            <w:tcW w:w="1973" w:type="dxa"/>
            <w:tcBorders>
              <w:top w:val="nil"/>
              <w:left w:val="nil"/>
              <w:bottom w:val="nil"/>
              <w:right w:val="nil"/>
            </w:tcBorders>
          </w:tcPr>
          <w:p w:rsidR="004C7874" w:rsidRPr="00DC4DD8" w:rsidRDefault="004C7874" w:rsidP="004C7874">
            <w:pPr>
              <w:spacing w:line="240" w:lineRule="auto"/>
              <w:jc w:val="center"/>
            </w:pPr>
            <w:r>
              <w:t>0.550</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Utilize the Scientific Method</w:t>
            </w:r>
          </w:p>
        </w:tc>
        <w:tc>
          <w:tcPr>
            <w:tcW w:w="1973" w:type="dxa"/>
            <w:tcBorders>
              <w:top w:val="nil"/>
              <w:left w:val="nil"/>
              <w:bottom w:val="nil"/>
              <w:right w:val="nil"/>
            </w:tcBorders>
          </w:tcPr>
          <w:p w:rsidR="004C7874" w:rsidRDefault="004C7874" w:rsidP="004C7874">
            <w:pPr>
              <w:spacing w:line="240" w:lineRule="auto"/>
              <w:jc w:val="center"/>
            </w:pPr>
            <w:r>
              <w:t>0.598</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Interpret Data</w:t>
            </w:r>
          </w:p>
        </w:tc>
        <w:tc>
          <w:tcPr>
            <w:tcW w:w="1973" w:type="dxa"/>
            <w:tcBorders>
              <w:top w:val="nil"/>
              <w:left w:val="nil"/>
              <w:bottom w:val="nil"/>
              <w:right w:val="nil"/>
            </w:tcBorders>
          </w:tcPr>
          <w:p w:rsidR="004C7874" w:rsidRDefault="004C7874" w:rsidP="004C7874">
            <w:pPr>
              <w:spacing w:line="240" w:lineRule="auto"/>
              <w:jc w:val="center"/>
            </w:pPr>
            <w:r>
              <w:t>0.654</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Learn to Use New Tools</w:t>
            </w:r>
          </w:p>
        </w:tc>
        <w:tc>
          <w:tcPr>
            <w:tcW w:w="1973" w:type="dxa"/>
            <w:tcBorders>
              <w:top w:val="nil"/>
              <w:left w:val="nil"/>
              <w:bottom w:val="nil"/>
              <w:right w:val="nil"/>
            </w:tcBorders>
          </w:tcPr>
          <w:p w:rsidR="004C7874" w:rsidRDefault="004C7874" w:rsidP="004C7874">
            <w:pPr>
              <w:spacing w:line="240" w:lineRule="auto"/>
              <w:jc w:val="center"/>
            </w:pPr>
            <w:r>
              <w:t>0.661</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Learn New Skills</w:t>
            </w:r>
          </w:p>
        </w:tc>
        <w:tc>
          <w:tcPr>
            <w:tcW w:w="1973" w:type="dxa"/>
            <w:tcBorders>
              <w:top w:val="nil"/>
              <w:left w:val="nil"/>
              <w:bottom w:val="nil"/>
              <w:right w:val="nil"/>
            </w:tcBorders>
          </w:tcPr>
          <w:p w:rsidR="004C7874" w:rsidRDefault="004C7874" w:rsidP="004C7874">
            <w:pPr>
              <w:spacing w:line="240" w:lineRule="auto"/>
              <w:jc w:val="center"/>
            </w:pPr>
            <w:r>
              <w:t>0.556</w:t>
            </w:r>
          </w:p>
        </w:tc>
      </w:tr>
      <w:tr w:rsidR="004C7874" w:rsidRPr="00BA29B5" w:rsidTr="004B18C1">
        <w:trPr>
          <w:trHeight w:val="138"/>
        </w:trPr>
        <w:tc>
          <w:tcPr>
            <w:tcW w:w="6335" w:type="dxa"/>
            <w:tcBorders>
              <w:top w:val="nil"/>
              <w:left w:val="nil"/>
              <w:bottom w:val="nil"/>
              <w:right w:val="nil"/>
            </w:tcBorders>
          </w:tcPr>
          <w:p w:rsidR="004C7874" w:rsidRDefault="004C7874" w:rsidP="008B03FA">
            <w:pPr>
              <w:spacing w:line="240" w:lineRule="auto"/>
              <w:jc w:val="both"/>
            </w:pPr>
            <w:r>
              <w:t>Present Information to a Group</w:t>
            </w:r>
          </w:p>
        </w:tc>
        <w:tc>
          <w:tcPr>
            <w:tcW w:w="1973" w:type="dxa"/>
            <w:tcBorders>
              <w:top w:val="nil"/>
              <w:left w:val="nil"/>
              <w:bottom w:val="nil"/>
              <w:right w:val="nil"/>
            </w:tcBorders>
          </w:tcPr>
          <w:p w:rsidR="004C7874" w:rsidRDefault="004C7874" w:rsidP="004C7874">
            <w:pPr>
              <w:spacing w:line="240" w:lineRule="auto"/>
              <w:jc w:val="center"/>
            </w:pPr>
            <w:r>
              <w:t>0.315</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Work Alone</w:t>
            </w:r>
          </w:p>
        </w:tc>
        <w:tc>
          <w:tcPr>
            <w:tcW w:w="1973" w:type="dxa"/>
            <w:tcBorders>
              <w:top w:val="nil"/>
              <w:left w:val="nil"/>
              <w:bottom w:val="nil"/>
              <w:right w:val="nil"/>
            </w:tcBorders>
          </w:tcPr>
          <w:p w:rsidR="004C7874" w:rsidRPr="00DC70E8" w:rsidRDefault="004C7874" w:rsidP="004C7874">
            <w:pPr>
              <w:spacing w:line="240" w:lineRule="auto"/>
              <w:jc w:val="center"/>
            </w:pPr>
            <w:r w:rsidRPr="00DC70E8">
              <w:t>0.202</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Work in a Group</w:t>
            </w:r>
          </w:p>
        </w:tc>
        <w:tc>
          <w:tcPr>
            <w:tcW w:w="1973" w:type="dxa"/>
            <w:tcBorders>
              <w:top w:val="nil"/>
              <w:left w:val="nil"/>
              <w:bottom w:val="nil"/>
              <w:right w:val="nil"/>
            </w:tcBorders>
          </w:tcPr>
          <w:p w:rsidR="004C7874" w:rsidRPr="00DC70E8" w:rsidRDefault="004C7874" w:rsidP="004C7874">
            <w:pPr>
              <w:spacing w:line="240" w:lineRule="auto"/>
              <w:jc w:val="center"/>
            </w:pPr>
            <w:r w:rsidRPr="00DC70E8">
              <w:t>0.109</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Work in a Laboratory Setting</w:t>
            </w:r>
          </w:p>
        </w:tc>
        <w:tc>
          <w:tcPr>
            <w:tcW w:w="1973" w:type="dxa"/>
            <w:tcBorders>
              <w:top w:val="nil"/>
              <w:left w:val="nil"/>
              <w:bottom w:val="nil"/>
              <w:right w:val="nil"/>
            </w:tcBorders>
          </w:tcPr>
          <w:p w:rsidR="004C7874" w:rsidRDefault="004C7874" w:rsidP="004C7874">
            <w:pPr>
              <w:spacing w:line="240" w:lineRule="auto"/>
              <w:jc w:val="center"/>
            </w:pPr>
            <w:r>
              <w:t>0.640</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Work in Variable Conditions</w:t>
            </w:r>
          </w:p>
        </w:tc>
        <w:tc>
          <w:tcPr>
            <w:tcW w:w="1973" w:type="dxa"/>
            <w:tcBorders>
              <w:top w:val="nil"/>
              <w:left w:val="nil"/>
              <w:bottom w:val="nil"/>
              <w:right w:val="nil"/>
            </w:tcBorders>
          </w:tcPr>
          <w:p w:rsidR="004C7874" w:rsidRDefault="004C7874" w:rsidP="004C7874">
            <w:pPr>
              <w:spacing w:line="240" w:lineRule="auto"/>
              <w:jc w:val="center"/>
            </w:pPr>
            <w:r>
              <w:t>0.662</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Work under Stressful Conditions</w:t>
            </w:r>
          </w:p>
        </w:tc>
        <w:tc>
          <w:tcPr>
            <w:tcW w:w="1973" w:type="dxa"/>
            <w:tcBorders>
              <w:top w:val="nil"/>
              <w:left w:val="nil"/>
              <w:bottom w:val="nil"/>
              <w:right w:val="nil"/>
            </w:tcBorders>
          </w:tcPr>
          <w:p w:rsidR="004C7874" w:rsidRDefault="004C7874" w:rsidP="004C7874">
            <w:pPr>
              <w:spacing w:line="240" w:lineRule="auto"/>
              <w:jc w:val="center"/>
            </w:pPr>
            <w:r>
              <w:t>0.557</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Pursue Concurrent Degrees</w:t>
            </w:r>
          </w:p>
        </w:tc>
        <w:tc>
          <w:tcPr>
            <w:tcW w:w="1973" w:type="dxa"/>
            <w:tcBorders>
              <w:top w:val="nil"/>
              <w:left w:val="nil"/>
              <w:bottom w:val="nil"/>
              <w:right w:val="nil"/>
            </w:tcBorders>
          </w:tcPr>
          <w:p w:rsidR="004C7874" w:rsidRDefault="004C7874" w:rsidP="004C7874">
            <w:pPr>
              <w:spacing w:line="240" w:lineRule="auto"/>
              <w:jc w:val="center"/>
            </w:pPr>
            <w:r>
              <w:t>0.555</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Obtain Above Average Grades</w:t>
            </w:r>
            <w:r w:rsidR="00030B34">
              <w:t xml:space="preserve"> </w:t>
            </w:r>
            <w:r>
              <w:t>in Forensic Science Courses</w:t>
            </w:r>
          </w:p>
        </w:tc>
        <w:tc>
          <w:tcPr>
            <w:tcW w:w="1973" w:type="dxa"/>
            <w:tcBorders>
              <w:top w:val="nil"/>
              <w:left w:val="nil"/>
              <w:bottom w:val="nil"/>
              <w:right w:val="nil"/>
            </w:tcBorders>
          </w:tcPr>
          <w:p w:rsidR="004C7874" w:rsidRDefault="004C7874" w:rsidP="004C7874">
            <w:pPr>
              <w:spacing w:line="240" w:lineRule="auto"/>
              <w:jc w:val="center"/>
            </w:pPr>
            <w:r w:rsidRPr="00DC70E8">
              <w:t>0.272</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t>Obtain Above Average Grades</w:t>
            </w:r>
            <w:r w:rsidR="00030B34">
              <w:t xml:space="preserve"> </w:t>
            </w:r>
            <w:r>
              <w:t>in Math Courses</w:t>
            </w:r>
          </w:p>
        </w:tc>
        <w:tc>
          <w:tcPr>
            <w:tcW w:w="1973" w:type="dxa"/>
            <w:tcBorders>
              <w:top w:val="nil"/>
              <w:left w:val="nil"/>
              <w:bottom w:val="nil"/>
              <w:right w:val="nil"/>
            </w:tcBorders>
          </w:tcPr>
          <w:p w:rsidR="004C7874" w:rsidRDefault="004C7874" w:rsidP="004C7874">
            <w:pPr>
              <w:spacing w:line="240" w:lineRule="auto"/>
              <w:jc w:val="center"/>
            </w:pPr>
            <w:r>
              <w:t>0.304</w:t>
            </w:r>
          </w:p>
        </w:tc>
      </w:tr>
      <w:tr w:rsidR="004C7874" w:rsidRPr="00BA29B5" w:rsidTr="004B18C1">
        <w:trPr>
          <w:trHeight w:val="138"/>
        </w:trPr>
        <w:tc>
          <w:tcPr>
            <w:tcW w:w="6335" w:type="dxa"/>
            <w:tcBorders>
              <w:top w:val="nil"/>
              <w:left w:val="nil"/>
              <w:right w:val="nil"/>
            </w:tcBorders>
          </w:tcPr>
          <w:p w:rsidR="004C7874" w:rsidRDefault="004C7874" w:rsidP="008B03FA">
            <w:pPr>
              <w:spacing w:line="240" w:lineRule="auto"/>
              <w:jc w:val="both"/>
            </w:pPr>
            <w:r>
              <w:t>Obtain Above Average Grades</w:t>
            </w:r>
            <w:r w:rsidR="00030B34">
              <w:t xml:space="preserve"> </w:t>
            </w:r>
            <w:r>
              <w:t>in Science Courses</w:t>
            </w:r>
          </w:p>
        </w:tc>
        <w:tc>
          <w:tcPr>
            <w:tcW w:w="1973" w:type="dxa"/>
            <w:tcBorders>
              <w:top w:val="nil"/>
              <w:left w:val="nil"/>
              <w:right w:val="nil"/>
            </w:tcBorders>
          </w:tcPr>
          <w:p w:rsidR="004C7874" w:rsidRDefault="004C7874" w:rsidP="004C7874">
            <w:pPr>
              <w:spacing w:line="240" w:lineRule="auto"/>
              <w:jc w:val="center"/>
            </w:pPr>
            <w:r>
              <w:t>0.461</w:t>
            </w:r>
          </w:p>
        </w:tc>
      </w:tr>
    </w:tbl>
    <w:p w:rsidR="004C7874" w:rsidRDefault="004C7874" w:rsidP="00F3007B"/>
    <w:p w:rsidR="00F3007B" w:rsidRDefault="005E3AA0" w:rsidP="00370AE7">
      <w:pPr>
        <w:pStyle w:val="Heading2"/>
      </w:pPr>
      <w:r>
        <w:t xml:space="preserve">  </w:t>
      </w:r>
      <w:bookmarkStart w:id="59" w:name="_Toc467702307"/>
      <w:r w:rsidR="00F3007B">
        <w:t>Outcome Expectations</w:t>
      </w:r>
      <w:bookmarkEnd w:id="59"/>
    </w:p>
    <w:p w:rsidR="00376AC4" w:rsidRPr="00AD6B3C" w:rsidRDefault="00376AC4" w:rsidP="00376AC4">
      <w:pPr>
        <w:rPr>
          <w:rFonts w:ascii="Times New Roman" w:hAnsi="Times New Roman"/>
        </w:rPr>
      </w:pPr>
      <w:r>
        <w:tab/>
        <w:t xml:space="preserve">Outcome expectations are defined as </w:t>
      </w:r>
      <w:r w:rsidRPr="001829CA">
        <w:rPr>
          <w:rFonts w:ascii="Times New Roman" w:hAnsi="Times New Roman"/>
        </w:rPr>
        <w:t>beliefs about the consequences or benefits of performing specific behaviors (Lent &amp; Brown, 2006)</w:t>
      </w:r>
      <w:r>
        <w:rPr>
          <w:rFonts w:ascii="Times New Roman" w:hAnsi="Times New Roman"/>
        </w:rPr>
        <w:t xml:space="preserve">.  </w:t>
      </w:r>
      <w:r>
        <w:t>Twelve items were included within the outcome expectations section of the survey instrument and were designed to measure a student’s outcome expectations if they major in forensic science.</w:t>
      </w:r>
    </w:p>
    <w:p w:rsidR="00F3007B" w:rsidRDefault="00F3007B" w:rsidP="00370AE7">
      <w:pPr>
        <w:pStyle w:val="Heading3"/>
      </w:pPr>
      <w:bookmarkStart w:id="60" w:name="_Toc467702308"/>
      <w:r>
        <w:lastRenderedPageBreak/>
        <w:t xml:space="preserve">Descriptive </w:t>
      </w:r>
      <w:r w:rsidR="00030B34">
        <w:t>s</w:t>
      </w:r>
      <w:r>
        <w:t>tatistics</w:t>
      </w:r>
      <w:r w:rsidR="00030B34">
        <w:t>.</w:t>
      </w:r>
      <w:bookmarkEnd w:id="60"/>
    </w:p>
    <w:p w:rsidR="00AD6B3C" w:rsidRDefault="00417B55" w:rsidP="00326FB5">
      <w:pPr>
        <w:ind w:firstLine="720"/>
      </w:pPr>
      <w:r>
        <w:t xml:space="preserve">Each </w:t>
      </w:r>
      <w:r w:rsidR="00BC3DAB">
        <w:t>outcome expectations</w:t>
      </w:r>
      <w:r>
        <w:t xml:space="preserve"> item utilized a 5-point Likert scale</w:t>
      </w:r>
      <w:r w:rsidR="00030B34">
        <w:t xml:space="preserve"> (1 = </w:t>
      </w:r>
      <w:r>
        <w:t xml:space="preserve">Strongly Disagree, </w:t>
      </w:r>
      <w:r w:rsidR="00030B34">
        <w:t xml:space="preserve">2 = </w:t>
      </w:r>
      <w:r>
        <w:t xml:space="preserve">Somewhat Disagree, </w:t>
      </w:r>
      <w:r w:rsidR="00030B34">
        <w:t xml:space="preserve">3 = </w:t>
      </w:r>
      <w:r>
        <w:t xml:space="preserve">Neither Agree Nor Disagree, </w:t>
      </w:r>
      <w:r w:rsidR="00030B34">
        <w:t xml:space="preserve">4 = </w:t>
      </w:r>
      <w:r>
        <w:t xml:space="preserve">Somewhat Agree, and </w:t>
      </w:r>
      <w:r w:rsidR="00030B34">
        <w:t xml:space="preserve">5 = </w:t>
      </w:r>
      <w:r>
        <w:t>Strongly Agree</w:t>
      </w:r>
      <w:r w:rsidR="00030B34">
        <w:t>)</w:t>
      </w:r>
      <w:r>
        <w:t>.</w:t>
      </w:r>
      <w:r>
        <w:rPr>
          <w:rFonts w:ascii="Times New Roman" w:hAnsi="Times New Roman"/>
          <w:color w:val="000000"/>
          <w:shd w:val="clear" w:color="auto" w:fill="FFFFFF"/>
        </w:rPr>
        <w:t xml:space="preserve"> </w:t>
      </w:r>
      <w:r>
        <w:t xml:space="preserve">The mean, median, mode, standard deviation, and skewness for each outcome expectations item are outlined in </w:t>
      </w:r>
      <w:r w:rsidRPr="00AD6B3C">
        <w:t xml:space="preserve">Table </w:t>
      </w:r>
      <w:r w:rsidR="0015766F">
        <w:t>9</w:t>
      </w:r>
      <w:r w:rsidRPr="00AD6B3C">
        <w:t>.</w:t>
      </w:r>
      <w:r>
        <w:t xml:space="preserve"> </w:t>
      </w:r>
    </w:p>
    <w:p w:rsidR="00AD6B3C" w:rsidRPr="001C7F57" w:rsidRDefault="00AD6B3C" w:rsidP="008B03FA">
      <w:pPr>
        <w:pStyle w:val="Caption"/>
        <w:keepNext/>
        <w:spacing w:line="480" w:lineRule="auto"/>
        <w:rPr>
          <w:b w:val="0"/>
        </w:rPr>
      </w:pPr>
      <w:bookmarkStart w:id="61" w:name="_Toc467702745"/>
      <w:r w:rsidRPr="001C7F57">
        <w:rPr>
          <w:b w:val="0"/>
        </w:rPr>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9</w:t>
      </w:r>
      <w:bookmarkEnd w:id="61"/>
      <w:r w:rsidRPr="001C7F57">
        <w:rPr>
          <w:b w:val="0"/>
        </w:rPr>
        <w:fldChar w:fldCharType="end"/>
      </w:r>
    </w:p>
    <w:p w:rsidR="00AD6B3C" w:rsidRPr="00AD6B3C" w:rsidRDefault="00AD6B3C" w:rsidP="008B03FA">
      <w:pPr>
        <w:rPr>
          <w:i/>
        </w:rPr>
      </w:pPr>
      <w:r>
        <w:rPr>
          <w:i/>
        </w:rPr>
        <w:t xml:space="preserve">Descriptive Statistics for </w:t>
      </w:r>
      <w:r w:rsidR="00030B34">
        <w:rPr>
          <w:i/>
        </w:rPr>
        <w:t xml:space="preserve">Survey </w:t>
      </w:r>
      <w:r>
        <w:rPr>
          <w:i/>
        </w:rPr>
        <w:t>Items Measuring Outcome Expectations</w:t>
      </w:r>
    </w:p>
    <w:tbl>
      <w:tblPr>
        <w:tblStyle w:val="TableGrid"/>
        <w:tblW w:w="8460" w:type="dxa"/>
        <w:tblLayout w:type="fixed"/>
        <w:tblLook w:val="04A0" w:firstRow="1" w:lastRow="0" w:firstColumn="1" w:lastColumn="0" w:noHBand="0" w:noVBand="1"/>
      </w:tblPr>
      <w:tblGrid>
        <w:gridCol w:w="3780"/>
        <w:gridCol w:w="990"/>
        <w:gridCol w:w="990"/>
        <w:gridCol w:w="810"/>
        <w:gridCol w:w="720"/>
        <w:gridCol w:w="1170"/>
      </w:tblGrid>
      <w:tr w:rsidR="004B18C1" w:rsidTr="004B18C1">
        <w:trPr>
          <w:trHeight w:val="264"/>
        </w:trPr>
        <w:tc>
          <w:tcPr>
            <w:tcW w:w="3780" w:type="dxa"/>
            <w:tcBorders>
              <w:left w:val="nil"/>
              <w:bottom w:val="single" w:sz="4" w:space="0" w:color="auto"/>
              <w:right w:val="nil"/>
            </w:tcBorders>
          </w:tcPr>
          <w:p w:rsidR="004B18C1" w:rsidRPr="0076523C" w:rsidRDefault="00030B34" w:rsidP="008B6838">
            <w:pPr>
              <w:spacing w:before="120" w:after="120" w:line="240" w:lineRule="auto"/>
              <w:jc w:val="center"/>
            </w:pPr>
            <w:r>
              <w:t>I</w:t>
            </w:r>
            <w:r w:rsidR="004B18C1">
              <w:t>tem</w:t>
            </w:r>
          </w:p>
        </w:tc>
        <w:tc>
          <w:tcPr>
            <w:tcW w:w="990" w:type="dxa"/>
            <w:tcBorders>
              <w:left w:val="nil"/>
              <w:bottom w:val="single" w:sz="4" w:space="0" w:color="auto"/>
              <w:right w:val="nil"/>
            </w:tcBorders>
          </w:tcPr>
          <w:p w:rsidR="004B18C1" w:rsidRPr="008B6838" w:rsidRDefault="00030B34" w:rsidP="008B03FA">
            <w:pPr>
              <w:spacing w:before="120" w:after="120" w:line="240" w:lineRule="auto"/>
              <w:jc w:val="center"/>
              <w:rPr>
                <w:i/>
              </w:rPr>
            </w:pPr>
            <w:r>
              <w:rPr>
                <w:i/>
              </w:rPr>
              <w:t>M</w:t>
            </w:r>
          </w:p>
        </w:tc>
        <w:tc>
          <w:tcPr>
            <w:tcW w:w="990" w:type="dxa"/>
            <w:tcBorders>
              <w:left w:val="nil"/>
              <w:bottom w:val="single" w:sz="4" w:space="0" w:color="auto"/>
              <w:right w:val="nil"/>
            </w:tcBorders>
          </w:tcPr>
          <w:p w:rsidR="004B18C1" w:rsidRPr="0076523C" w:rsidRDefault="004B18C1" w:rsidP="008B03FA">
            <w:pPr>
              <w:spacing w:before="120" w:after="120" w:line="240" w:lineRule="auto"/>
              <w:jc w:val="center"/>
            </w:pPr>
            <w:r>
              <w:t>Median</w:t>
            </w:r>
          </w:p>
        </w:tc>
        <w:tc>
          <w:tcPr>
            <w:tcW w:w="810" w:type="dxa"/>
            <w:tcBorders>
              <w:left w:val="nil"/>
              <w:bottom w:val="single" w:sz="4" w:space="0" w:color="auto"/>
              <w:right w:val="nil"/>
            </w:tcBorders>
          </w:tcPr>
          <w:p w:rsidR="004B18C1" w:rsidRDefault="004B18C1" w:rsidP="008B03FA">
            <w:pPr>
              <w:spacing w:before="120" w:after="120" w:line="240" w:lineRule="auto"/>
              <w:jc w:val="center"/>
            </w:pPr>
            <w:r>
              <w:t>Mode</w:t>
            </w:r>
          </w:p>
        </w:tc>
        <w:tc>
          <w:tcPr>
            <w:tcW w:w="720" w:type="dxa"/>
            <w:tcBorders>
              <w:left w:val="nil"/>
              <w:bottom w:val="single" w:sz="4" w:space="0" w:color="auto"/>
              <w:right w:val="nil"/>
            </w:tcBorders>
          </w:tcPr>
          <w:p w:rsidR="004B18C1" w:rsidRPr="008B6838" w:rsidRDefault="004B18C1" w:rsidP="008B03FA">
            <w:pPr>
              <w:spacing w:before="120" w:after="120" w:line="240" w:lineRule="auto"/>
              <w:jc w:val="center"/>
              <w:rPr>
                <w:i/>
              </w:rPr>
            </w:pPr>
            <w:r w:rsidRPr="008B6838">
              <w:rPr>
                <w:i/>
              </w:rPr>
              <w:t>SD</w:t>
            </w:r>
          </w:p>
        </w:tc>
        <w:tc>
          <w:tcPr>
            <w:tcW w:w="1170" w:type="dxa"/>
            <w:tcBorders>
              <w:left w:val="nil"/>
              <w:bottom w:val="single" w:sz="4" w:space="0" w:color="auto"/>
              <w:right w:val="nil"/>
            </w:tcBorders>
          </w:tcPr>
          <w:p w:rsidR="004B18C1" w:rsidRDefault="004B18C1" w:rsidP="008B03FA">
            <w:pPr>
              <w:spacing w:before="120" w:after="120" w:line="240" w:lineRule="auto"/>
              <w:jc w:val="center"/>
            </w:pPr>
            <w:r>
              <w:t>Skewness</w:t>
            </w:r>
          </w:p>
        </w:tc>
      </w:tr>
      <w:tr w:rsidR="004B18C1" w:rsidTr="008B03FA">
        <w:trPr>
          <w:trHeight w:val="220"/>
        </w:trPr>
        <w:tc>
          <w:tcPr>
            <w:tcW w:w="3780" w:type="dxa"/>
            <w:tcBorders>
              <w:top w:val="single" w:sz="4" w:space="0" w:color="auto"/>
              <w:left w:val="nil"/>
              <w:bottom w:val="nil"/>
              <w:right w:val="nil"/>
            </w:tcBorders>
          </w:tcPr>
          <w:p w:rsidR="004B18C1" w:rsidRPr="00DC4DD8" w:rsidRDefault="004B18C1" w:rsidP="008B03FA">
            <w:pPr>
              <w:spacing w:line="240" w:lineRule="auto"/>
            </w:pPr>
            <w:r w:rsidRPr="00DC4DD8">
              <w:t>Get to Use My Talents &amp; Skills</w:t>
            </w:r>
          </w:p>
        </w:tc>
        <w:tc>
          <w:tcPr>
            <w:tcW w:w="990" w:type="dxa"/>
            <w:tcBorders>
              <w:top w:val="single" w:sz="4" w:space="0" w:color="auto"/>
              <w:left w:val="nil"/>
              <w:bottom w:val="nil"/>
              <w:right w:val="nil"/>
            </w:tcBorders>
          </w:tcPr>
          <w:p w:rsidR="004B18C1" w:rsidRPr="00DC4DD8" w:rsidRDefault="004B18C1" w:rsidP="004B18C1">
            <w:pPr>
              <w:spacing w:line="240" w:lineRule="auto"/>
              <w:jc w:val="center"/>
            </w:pPr>
            <w:r w:rsidRPr="00DC4DD8">
              <w:t>4.57</w:t>
            </w:r>
          </w:p>
        </w:tc>
        <w:tc>
          <w:tcPr>
            <w:tcW w:w="990" w:type="dxa"/>
            <w:tcBorders>
              <w:top w:val="single" w:sz="4" w:space="0" w:color="auto"/>
              <w:left w:val="nil"/>
              <w:bottom w:val="nil"/>
              <w:right w:val="nil"/>
            </w:tcBorders>
          </w:tcPr>
          <w:p w:rsidR="004B18C1" w:rsidRPr="00DC4DD8" w:rsidRDefault="004B18C1" w:rsidP="004B18C1">
            <w:pPr>
              <w:spacing w:line="240" w:lineRule="auto"/>
              <w:jc w:val="center"/>
            </w:pPr>
            <w:r w:rsidRPr="00DC4DD8">
              <w:t>5.00</w:t>
            </w:r>
          </w:p>
        </w:tc>
        <w:tc>
          <w:tcPr>
            <w:tcW w:w="810" w:type="dxa"/>
            <w:tcBorders>
              <w:top w:val="single" w:sz="4" w:space="0" w:color="auto"/>
              <w:left w:val="nil"/>
              <w:bottom w:val="nil"/>
              <w:right w:val="nil"/>
            </w:tcBorders>
          </w:tcPr>
          <w:p w:rsidR="004B18C1" w:rsidRPr="00DC4DD8" w:rsidRDefault="004B18C1" w:rsidP="004B18C1">
            <w:pPr>
              <w:spacing w:line="240" w:lineRule="auto"/>
              <w:jc w:val="center"/>
            </w:pPr>
            <w:r w:rsidRPr="00DC4DD8">
              <w:t>5.00</w:t>
            </w:r>
          </w:p>
        </w:tc>
        <w:tc>
          <w:tcPr>
            <w:tcW w:w="720" w:type="dxa"/>
            <w:tcBorders>
              <w:top w:val="single" w:sz="4" w:space="0" w:color="auto"/>
              <w:left w:val="nil"/>
              <w:bottom w:val="nil"/>
              <w:right w:val="nil"/>
            </w:tcBorders>
          </w:tcPr>
          <w:p w:rsidR="004B18C1" w:rsidRPr="00DC4DD8" w:rsidRDefault="004B18C1" w:rsidP="004B18C1">
            <w:pPr>
              <w:spacing w:line="240" w:lineRule="auto"/>
              <w:jc w:val="center"/>
            </w:pPr>
            <w:r w:rsidRPr="00DC4DD8">
              <w:t>0.57</w:t>
            </w:r>
          </w:p>
        </w:tc>
        <w:tc>
          <w:tcPr>
            <w:tcW w:w="1170" w:type="dxa"/>
            <w:tcBorders>
              <w:top w:val="single" w:sz="4" w:space="0" w:color="auto"/>
              <w:left w:val="nil"/>
              <w:bottom w:val="nil"/>
              <w:right w:val="nil"/>
            </w:tcBorders>
          </w:tcPr>
          <w:p w:rsidR="004B18C1" w:rsidRPr="00DC4DD8" w:rsidRDefault="004B18C1" w:rsidP="004B18C1">
            <w:pPr>
              <w:spacing w:line="240" w:lineRule="auto"/>
              <w:jc w:val="center"/>
            </w:pPr>
            <w:r>
              <w:t>-0.92</w:t>
            </w:r>
          </w:p>
        </w:tc>
      </w:tr>
      <w:tr w:rsidR="004B18C1" w:rsidTr="004B18C1">
        <w:trPr>
          <w:trHeight w:val="235"/>
        </w:trPr>
        <w:tc>
          <w:tcPr>
            <w:tcW w:w="3780" w:type="dxa"/>
            <w:tcBorders>
              <w:top w:val="nil"/>
              <w:left w:val="nil"/>
              <w:bottom w:val="nil"/>
              <w:right w:val="nil"/>
            </w:tcBorders>
          </w:tcPr>
          <w:p w:rsidR="004B18C1" w:rsidRPr="00DC4DD8" w:rsidRDefault="004B18C1" w:rsidP="008B03FA">
            <w:pPr>
              <w:spacing w:line="240" w:lineRule="auto"/>
            </w:pPr>
            <w:r w:rsidRPr="00DC4DD8">
              <w:t>Make a Good Salary</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4.14</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4.00</w:t>
            </w:r>
          </w:p>
        </w:tc>
        <w:tc>
          <w:tcPr>
            <w:tcW w:w="810" w:type="dxa"/>
            <w:tcBorders>
              <w:top w:val="nil"/>
              <w:left w:val="nil"/>
              <w:bottom w:val="nil"/>
              <w:right w:val="nil"/>
            </w:tcBorders>
          </w:tcPr>
          <w:p w:rsidR="004B18C1" w:rsidRPr="00DC4DD8" w:rsidRDefault="004B18C1" w:rsidP="004B18C1">
            <w:pPr>
              <w:spacing w:line="240" w:lineRule="auto"/>
              <w:jc w:val="center"/>
            </w:pPr>
            <w:r w:rsidRPr="00DC4DD8">
              <w:t>4.00</w:t>
            </w:r>
          </w:p>
        </w:tc>
        <w:tc>
          <w:tcPr>
            <w:tcW w:w="720" w:type="dxa"/>
            <w:tcBorders>
              <w:top w:val="nil"/>
              <w:left w:val="nil"/>
              <w:bottom w:val="nil"/>
              <w:right w:val="nil"/>
            </w:tcBorders>
          </w:tcPr>
          <w:p w:rsidR="004B18C1" w:rsidRPr="00DC4DD8" w:rsidRDefault="004B18C1" w:rsidP="004B18C1">
            <w:pPr>
              <w:spacing w:line="240" w:lineRule="auto"/>
              <w:jc w:val="center"/>
            </w:pPr>
            <w:r w:rsidRPr="00DC4DD8">
              <w:t>0.76</w:t>
            </w:r>
          </w:p>
        </w:tc>
        <w:tc>
          <w:tcPr>
            <w:tcW w:w="1170" w:type="dxa"/>
            <w:tcBorders>
              <w:top w:val="nil"/>
              <w:left w:val="nil"/>
              <w:bottom w:val="nil"/>
              <w:right w:val="nil"/>
            </w:tcBorders>
          </w:tcPr>
          <w:p w:rsidR="004B18C1" w:rsidRPr="00DC4DD8" w:rsidRDefault="004B18C1" w:rsidP="004B18C1">
            <w:pPr>
              <w:spacing w:line="240" w:lineRule="auto"/>
              <w:jc w:val="center"/>
            </w:pPr>
            <w:r>
              <w:t>-0.60</w:t>
            </w:r>
          </w:p>
        </w:tc>
      </w:tr>
      <w:tr w:rsidR="004B18C1" w:rsidTr="004B18C1">
        <w:trPr>
          <w:trHeight w:val="220"/>
        </w:trPr>
        <w:tc>
          <w:tcPr>
            <w:tcW w:w="3780" w:type="dxa"/>
            <w:tcBorders>
              <w:top w:val="nil"/>
              <w:left w:val="nil"/>
              <w:bottom w:val="nil"/>
              <w:right w:val="nil"/>
            </w:tcBorders>
          </w:tcPr>
          <w:p w:rsidR="004B18C1" w:rsidRPr="00DC4DD8" w:rsidRDefault="004B18C1" w:rsidP="008B03FA">
            <w:pPr>
              <w:spacing w:line="240" w:lineRule="auto"/>
            </w:pPr>
            <w:r w:rsidRPr="00DC4DD8">
              <w:t>Make a Difference</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4.72</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81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720" w:type="dxa"/>
            <w:tcBorders>
              <w:top w:val="nil"/>
              <w:left w:val="nil"/>
              <w:bottom w:val="nil"/>
              <w:right w:val="nil"/>
            </w:tcBorders>
          </w:tcPr>
          <w:p w:rsidR="004B18C1" w:rsidRPr="00DC4DD8" w:rsidRDefault="004B18C1" w:rsidP="004B18C1">
            <w:pPr>
              <w:spacing w:line="240" w:lineRule="auto"/>
              <w:jc w:val="center"/>
            </w:pPr>
            <w:r w:rsidRPr="00DC4DD8">
              <w:t>0.50</w:t>
            </w:r>
          </w:p>
        </w:tc>
        <w:tc>
          <w:tcPr>
            <w:tcW w:w="1170" w:type="dxa"/>
            <w:tcBorders>
              <w:top w:val="nil"/>
              <w:left w:val="nil"/>
              <w:bottom w:val="nil"/>
              <w:right w:val="nil"/>
            </w:tcBorders>
          </w:tcPr>
          <w:p w:rsidR="004B18C1" w:rsidRPr="00DC4DD8" w:rsidRDefault="004B18C1" w:rsidP="004B18C1">
            <w:pPr>
              <w:spacing w:line="240" w:lineRule="auto"/>
              <w:jc w:val="center"/>
            </w:pPr>
            <w:r>
              <w:t>-1.61</w:t>
            </w:r>
          </w:p>
        </w:tc>
      </w:tr>
      <w:tr w:rsidR="004B18C1" w:rsidTr="004B18C1">
        <w:trPr>
          <w:trHeight w:val="220"/>
        </w:trPr>
        <w:tc>
          <w:tcPr>
            <w:tcW w:w="3780" w:type="dxa"/>
            <w:tcBorders>
              <w:top w:val="nil"/>
              <w:left w:val="nil"/>
              <w:bottom w:val="nil"/>
              <w:right w:val="nil"/>
            </w:tcBorders>
          </w:tcPr>
          <w:p w:rsidR="004B18C1" w:rsidRPr="00DC4DD8" w:rsidRDefault="004B18C1" w:rsidP="008B03FA">
            <w:pPr>
              <w:spacing w:line="240" w:lineRule="auto"/>
            </w:pPr>
            <w:r w:rsidRPr="00DC4DD8">
              <w:t>Be Respected</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4.57</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81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720" w:type="dxa"/>
            <w:tcBorders>
              <w:top w:val="nil"/>
              <w:left w:val="nil"/>
              <w:bottom w:val="nil"/>
              <w:right w:val="nil"/>
            </w:tcBorders>
          </w:tcPr>
          <w:p w:rsidR="004B18C1" w:rsidRPr="00DC4DD8" w:rsidRDefault="004B18C1" w:rsidP="004B18C1">
            <w:pPr>
              <w:spacing w:line="240" w:lineRule="auto"/>
              <w:jc w:val="center"/>
            </w:pPr>
            <w:r w:rsidRPr="00DC4DD8">
              <w:t>0.61</w:t>
            </w:r>
          </w:p>
        </w:tc>
        <w:tc>
          <w:tcPr>
            <w:tcW w:w="1170" w:type="dxa"/>
            <w:tcBorders>
              <w:top w:val="nil"/>
              <w:left w:val="nil"/>
              <w:bottom w:val="nil"/>
              <w:right w:val="nil"/>
            </w:tcBorders>
          </w:tcPr>
          <w:p w:rsidR="004B18C1" w:rsidRPr="00DC4DD8" w:rsidRDefault="004B18C1" w:rsidP="004B18C1">
            <w:pPr>
              <w:spacing w:line="240" w:lineRule="auto"/>
              <w:jc w:val="center"/>
            </w:pPr>
            <w:r>
              <w:t>-1.13</w:t>
            </w:r>
          </w:p>
        </w:tc>
      </w:tr>
      <w:tr w:rsidR="004B18C1" w:rsidTr="004B18C1">
        <w:trPr>
          <w:trHeight w:val="235"/>
        </w:trPr>
        <w:tc>
          <w:tcPr>
            <w:tcW w:w="3780" w:type="dxa"/>
            <w:tcBorders>
              <w:top w:val="nil"/>
              <w:left w:val="nil"/>
              <w:bottom w:val="nil"/>
              <w:right w:val="nil"/>
            </w:tcBorders>
          </w:tcPr>
          <w:p w:rsidR="004B18C1" w:rsidRPr="00DC4DD8" w:rsidRDefault="004B18C1" w:rsidP="008B03FA">
            <w:pPr>
              <w:spacing w:line="240" w:lineRule="auto"/>
            </w:pPr>
            <w:r w:rsidRPr="00DC4DD8">
              <w:t>Be Proud of Myself</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4.94</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81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720" w:type="dxa"/>
            <w:tcBorders>
              <w:top w:val="nil"/>
              <w:left w:val="nil"/>
              <w:bottom w:val="nil"/>
              <w:right w:val="nil"/>
            </w:tcBorders>
          </w:tcPr>
          <w:p w:rsidR="004B18C1" w:rsidRPr="00DC4DD8" w:rsidRDefault="004B18C1" w:rsidP="004B18C1">
            <w:pPr>
              <w:spacing w:line="240" w:lineRule="auto"/>
              <w:jc w:val="center"/>
            </w:pPr>
            <w:r w:rsidRPr="00DC4DD8">
              <w:t>0.25</w:t>
            </w:r>
          </w:p>
        </w:tc>
        <w:tc>
          <w:tcPr>
            <w:tcW w:w="1170" w:type="dxa"/>
            <w:tcBorders>
              <w:top w:val="nil"/>
              <w:left w:val="nil"/>
              <w:bottom w:val="nil"/>
              <w:right w:val="nil"/>
            </w:tcBorders>
          </w:tcPr>
          <w:p w:rsidR="004B18C1" w:rsidRPr="00DC4DD8" w:rsidRDefault="004B18C1" w:rsidP="004B18C1">
            <w:pPr>
              <w:spacing w:line="240" w:lineRule="auto"/>
              <w:jc w:val="center"/>
            </w:pPr>
            <w:r>
              <w:t>-3.66</w:t>
            </w:r>
          </w:p>
        </w:tc>
      </w:tr>
      <w:tr w:rsidR="004B18C1" w:rsidRPr="00BA29B5" w:rsidTr="004B18C1">
        <w:trPr>
          <w:trHeight w:val="220"/>
        </w:trPr>
        <w:tc>
          <w:tcPr>
            <w:tcW w:w="3780" w:type="dxa"/>
            <w:tcBorders>
              <w:top w:val="nil"/>
              <w:left w:val="nil"/>
              <w:bottom w:val="nil"/>
              <w:right w:val="nil"/>
            </w:tcBorders>
          </w:tcPr>
          <w:p w:rsidR="004B18C1" w:rsidRPr="00DC4DD8" w:rsidRDefault="004B18C1" w:rsidP="008B03FA">
            <w:pPr>
              <w:spacing w:line="240" w:lineRule="auto"/>
            </w:pPr>
            <w:r w:rsidRPr="00DC4DD8">
              <w:t>Be Connected to a Larger Organization</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4.72</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81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720" w:type="dxa"/>
            <w:tcBorders>
              <w:top w:val="nil"/>
              <w:left w:val="nil"/>
              <w:bottom w:val="nil"/>
              <w:right w:val="nil"/>
            </w:tcBorders>
          </w:tcPr>
          <w:p w:rsidR="004B18C1" w:rsidRPr="00DC4DD8" w:rsidRDefault="004B18C1" w:rsidP="004B18C1">
            <w:pPr>
              <w:spacing w:line="240" w:lineRule="auto"/>
              <w:jc w:val="center"/>
            </w:pPr>
            <w:r w:rsidRPr="00DC4DD8">
              <w:t>0.58</w:t>
            </w:r>
          </w:p>
        </w:tc>
        <w:tc>
          <w:tcPr>
            <w:tcW w:w="1170" w:type="dxa"/>
            <w:tcBorders>
              <w:top w:val="nil"/>
              <w:left w:val="nil"/>
              <w:bottom w:val="nil"/>
              <w:right w:val="nil"/>
            </w:tcBorders>
          </w:tcPr>
          <w:p w:rsidR="004B18C1" w:rsidRPr="00DC4DD8" w:rsidRDefault="004B18C1" w:rsidP="004B18C1">
            <w:pPr>
              <w:spacing w:line="240" w:lineRule="auto"/>
              <w:jc w:val="center"/>
            </w:pPr>
            <w:r>
              <w:t>-1.97</w:t>
            </w:r>
          </w:p>
        </w:tc>
      </w:tr>
      <w:tr w:rsidR="004B18C1" w:rsidRPr="00BA29B5" w:rsidTr="004B18C1">
        <w:trPr>
          <w:trHeight w:val="220"/>
        </w:trPr>
        <w:tc>
          <w:tcPr>
            <w:tcW w:w="3780" w:type="dxa"/>
            <w:tcBorders>
              <w:top w:val="nil"/>
              <w:left w:val="nil"/>
              <w:bottom w:val="nil"/>
              <w:right w:val="nil"/>
            </w:tcBorders>
          </w:tcPr>
          <w:p w:rsidR="004B18C1" w:rsidRPr="00DC4DD8" w:rsidRDefault="004B18C1" w:rsidP="008B03FA">
            <w:pPr>
              <w:spacing w:line="240" w:lineRule="auto"/>
            </w:pPr>
            <w:r w:rsidRPr="00DC4DD8">
              <w:t>Enjoy My Job</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4.87</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81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720" w:type="dxa"/>
            <w:tcBorders>
              <w:top w:val="nil"/>
              <w:left w:val="nil"/>
              <w:bottom w:val="nil"/>
              <w:right w:val="nil"/>
            </w:tcBorders>
          </w:tcPr>
          <w:p w:rsidR="004B18C1" w:rsidRPr="00DC4DD8" w:rsidRDefault="004B18C1" w:rsidP="004B18C1">
            <w:pPr>
              <w:spacing w:line="240" w:lineRule="auto"/>
              <w:jc w:val="center"/>
            </w:pPr>
            <w:r w:rsidRPr="00DC4DD8">
              <w:t>0.37</w:t>
            </w:r>
          </w:p>
        </w:tc>
        <w:tc>
          <w:tcPr>
            <w:tcW w:w="1170" w:type="dxa"/>
            <w:tcBorders>
              <w:top w:val="nil"/>
              <w:left w:val="nil"/>
              <w:bottom w:val="nil"/>
              <w:right w:val="nil"/>
            </w:tcBorders>
          </w:tcPr>
          <w:p w:rsidR="004B18C1" w:rsidRPr="00DC4DD8" w:rsidRDefault="004B18C1" w:rsidP="004B18C1">
            <w:pPr>
              <w:spacing w:line="240" w:lineRule="auto"/>
              <w:jc w:val="center"/>
            </w:pPr>
            <w:r>
              <w:t>-3.03</w:t>
            </w:r>
          </w:p>
        </w:tc>
      </w:tr>
      <w:tr w:rsidR="004B18C1" w:rsidRPr="00BA29B5" w:rsidTr="004B18C1">
        <w:trPr>
          <w:trHeight w:val="235"/>
        </w:trPr>
        <w:tc>
          <w:tcPr>
            <w:tcW w:w="3780" w:type="dxa"/>
            <w:tcBorders>
              <w:top w:val="nil"/>
              <w:left w:val="nil"/>
              <w:bottom w:val="nil"/>
              <w:right w:val="nil"/>
            </w:tcBorders>
          </w:tcPr>
          <w:p w:rsidR="004B18C1" w:rsidRPr="00DC4DD8" w:rsidRDefault="004B18C1" w:rsidP="008B03FA">
            <w:pPr>
              <w:spacing w:line="240" w:lineRule="auto"/>
            </w:pPr>
            <w:r w:rsidRPr="00DC4DD8">
              <w:t>Have an Exciting Job</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4.75</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81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720" w:type="dxa"/>
            <w:tcBorders>
              <w:top w:val="nil"/>
              <w:left w:val="nil"/>
              <w:bottom w:val="nil"/>
              <w:right w:val="nil"/>
            </w:tcBorders>
          </w:tcPr>
          <w:p w:rsidR="004B18C1" w:rsidRPr="00DC4DD8" w:rsidRDefault="004B18C1" w:rsidP="004B18C1">
            <w:pPr>
              <w:spacing w:line="240" w:lineRule="auto"/>
              <w:jc w:val="center"/>
            </w:pPr>
            <w:r w:rsidRPr="00DC4DD8">
              <w:t>0.52</w:t>
            </w:r>
          </w:p>
        </w:tc>
        <w:tc>
          <w:tcPr>
            <w:tcW w:w="1170" w:type="dxa"/>
            <w:tcBorders>
              <w:top w:val="nil"/>
              <w:left w:val="nil"/>
              <w:bottom w:val="nil"/>
              <w:right w:val="nil"/>
            </w:tcBorders>
          </w:tcPr>
          <w:p w:rsidR="004B18C1" w:rsidRPr="00DC4DD8" w:rsidRDefault="004B18C1" w:rsidP="004B18C1">
            <w:pPr>
              <w:spacing w:line="240" w:lineRule="auto"/>
              <w:jc w:val="center"/>
            </w:pPr>
            <w:r>
              <w:t>-1.97</w:t>
            </w:r>
          </w:p>
        </w:tc>
      </w:tr>
      <w:tr w:rsidR="004B18C1" w:rsidRPr="00BA29B5" w:rsidTr="004B18C1">
        <w:trPr>
          <w:trHeight w:val="220"/>
        </w:trPr>
        <w:tc>
          <w:tcPr>
            <w:tcW w:w="3780" w:type="dxa"/>
            <w:tcBorders>
              <w:top w:val="nil"/>
              <w:left w:val="nil"/>
              <w:bottom w:val="nil"/>
              <w:right w:val="nil"/>
            </w:tcBorders>
          </w:tcPr>
          <w:p w:rsidR="004B18C1" w:rsidRPr="00DC4DD8" w:rsidRDefault="004B18C1" w:rsidP="008B03FA">
            <w:pPr>
              <w:spacing w:line="240" w:lineRule="auto"/>
            </w:pPr>
            <w:r w:rsidRPr="00DC4DD8">
              <w:t>Have Many Job Opportunities</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4.27</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4.00</w:t>
            </w:r>
          </w:p>
        </w:tc>
        <w:tc>
          <w:tcPr>
            <w:tcW w:w="81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720" w:type="dxa"/>
            <w:tcBorders>
              <w:top w:val="nil"/>
              <w:left w:val="nil"/>
              <w:bottom w:val="nil"/>
              <w:right w:val="nil"/>
            </w:tcBorders>
          </w:tcPr>
          <w:p w:rsidR="004B18C1" w:rsidRPr="00DC4DD8" w:rsidRDefault="004B18C1" w:rsidP="004B18C1">
            <w:pPr>
              <w:spacing w:line="240" w:lineRule="auto"/>
              <w:jc w:val="center"/>
            </w:pPr>
            <w:r w:rsidRPr="00DC4DD8">
              <w:t>0.80</w:t>
            </w:r>
          </w:p>
        </w:tc>
        <w:tc>
          <w:tcPr>
            <w:tcW w:w="1170" w:type="dxa"/>
            <w:tcBorders>
              <w:top w:val="nil"/>
              <w:left w:val="nil"/>
              <w:bottom w:val="nil"/>
              <w:right w:val="nil"/>
            </w:tcBorders>
          </w:tcPr>
          <w:p w:rsidR="004B18C1" w:rsidRPr="00DC4DD8" w:rsidRDefault="004B18C1" w:rsidP="004B18C1">
            <w:pPr>
              <w:spacing w:line="240" w:lineRule="auto"/>
              <w:jc w:val="center"/>
            </w:pPr>
            <w:r>
              <w:t>-0.99</w:t>
            </w:r>
          </w:p>
        </w:tc>
      </w:tr>
      <w:tr w:rsidR="004B18C1" w:rsidRPr="00BA29B5" w:rsidTr="004B18C1">
        <w:trPr>
          <w:trHeight w:val="220"/>
        </w:trPr>
        <w:tc>
          <w:tcPr>
            <w:tcW w:w="3780" w:type="dxa"/>
            <w:tcBorders>
              <w:top w:val="nil"/>
              <w:left w:val="nil"/>
              <w:bottom w:val="nil"/>
              <w:right w:val="nil"/>
            </w:tcBorders>
          </w:tcPr>
          <w:p w:rsidR="004B18C1" w:rsidRPr="00DC4DD8" w:rsidRDefault="004B18C1" w:rsidP="008B03FA">
            <w:pPr>
              <w:spacing w:line="240" w:lineRule="auto"/>
            </w:pPr>
            <w:r w:rsidRPr="00DC4DD8">
              <w:t xml:space="preserve">Have Educational &amp; Professional </w:t>
            </w:r>
          </w:p>
          <w:p w:rsidR="004B18C1" w:rsidRPr="00DC4DD8" w:rsidRDefault="004B18C1" w:rsidP="008B03FA">
            <w:pPr>
              <w:spacing w:line="240" w:lineRule="auto"/>
            </w:pPr>
            <w:r w:rsidRPr="00DC4DD8">
              <w:t>Growth Opportunities</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4.62</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810" w:type="dxa"/>
            <w:tcBorders>
              <w:top w:val="nil"/>
              <w:left w:val="nil"/>
              <w:bottom w:val="nil"/>
              <w:right w:val="nil"/>
            </w:tcBorders>
          </w:tcPr>
          <w:p w:rsidR="004B18C1" w:rsidRPr="00DC4DD8" w:rsidRDefault="004B18C1" w:rsidP="004B18C1">
            <w:pPr>
              <w:spacing w:line="240" w:lineRule="auto"/>
              <w:jc w:val="center"/>
            </w:pPr>
            <w:r w:rsidRPr="00DC4DD8">
              <w:t>5.00</w:t>
            </w:r>
          </w:p>
        </w:tc>
        <w:tc>
          <w:tcPr>
            <w:tcW w:w="720" w:type="dxa"/>
            <w:tcBorders>
              <w:top w:val="nil"/>
              <w:left w:val="nil"/>
              <w:bottom w:val="nil"/>
              <w:right w:val="nil"/>
            </w:tcBorders>
          </w:tcPr>
          <w:p w:rsidR="004B18C1" w:rsidRPr="00DC4DD8" w:rsidRDefault="004B18C1" w:rsidP="004B18C1">
            <w:pPr>
              <w:spacing w:line="240" w:lineRule="auto"/>
              <w:jc w:val="center"/>
            </w:pPr>
            <w:r w:rsidRPr="00DC4DD8">
              <w:t>0.56</w:t>
            </w:r>
          </w:p>
        </w:tc>
        <w:tc>
          <w:tcPr>
            <w:tcW w:w="1170" w:type="dxa"/>
            <w:tcBorders>
              <w:top w:val="nil"/>
              <w:left w:val="nil"/>
              <w:bottom w:val="nil"/>
              <w:right w:val="nil"/>
            </w:tcBorders>
          </w:tcPr>
          <w:p w:rsidR="004B18C1" w:rsidRPr="00DC4DD8" w:rsidRDefault="004B18C1" w:rsidP="004B18C1">
            <w:pPr>
              <w:spacing w:line="240" w:lineRule="auto"/>
              <w:jc w:val="center"/>
            </w:pPr>
            <w:r>
              <w:t>-1.16</w:t>
            </w:r>
          </w:p>
        </w:tc>
      </w:tr>
      <w:tr w:rsidR="004B18C1" w:rsidRPr="00BA29B5" w:rsidTr="004B18C1">
        <w:trPr>
          <w:trHeight w:val="220"/>
        </w:trPr>
        <w:tc>
          <w:tcPr>
            <w:tcW w:w="3780" w:type="dxa"/>
            <w:tcBorders>
              <w:top w:val="nil"/>
              <w:left w:val="nil"/>
              <w:bottom w:val="nil"/>
              <w:right w:val="nil"/>
            </w:tcBorders>
          </w:tcPr>
          <w:p w:rsidR="004B18C1" w:rsidRPr="00DC4DD8" w:rsidRDefault="004B18C1" w:rsidP="008B03FA">
            <w:pPr>
              <w:spacing w:line="240" w:lineRule="auto"/>
            </w:pPr>
            <w:r w:rsidRPr="00DC4DD8">
              <w:t>Have Work-Life Balance</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4.13</w:t>
            </w:r>
          </w:p>
        </w:tc>
        <w:tc>
          <w:tcPr>
            <w:tcW w:w="990" w:type="dxa"/>
            <w:tcBorders>
              <w:top w:val="nil"/>
              <w:left w:val="nil"/>
              <w:bottom w:val="nil"/>
              <w:right w:val="nil"/>
            </w:tcBorders>
          </w:tcPr>
          <w:p w:rsidR="004B18C1" w:rsidRPr="00DC4DD8" w:rsidRDefault="004B18C1" w:rsidP="004B18C1">
            <w:pPr>
              <w:spacing w:line="240" w:lineRule="auto"/>
              <w:jc w:val="center"/>
            </w:pPr>
            <w:r w:rsidRPr="00DC4DD8">
              <w:t>4.00</w:t>
            </w:r>
          </w:p>
        </w:tc>
        <w:tc>
          <w:tcPr>
            <w:tcW w:w="810" w:type="dxa"/>
            <w:tcBorders>
              <w:top w:val="nil"/>
              <w:left w:val="nil"/>
              <w:bottom w:val="nil"/>
              <w:right w:val="nil"/>
            </w:tcBorders>
          </w:tcPr>
          <w:p w:rsidR="004B18C1" w:rsidRPr="00DC4DD8" w:rsidRDefault="004B18C1" w:rsidP="004B18C1">
            <w:pPr>
              <w:spacing w:line="240" w:lineRule="auto"/>
              <w:jc w:val="center"/>
            </w:pPr>
            <w:r w:rsidRPr="00DC4DD8">
              <w:t>4.00</w:t>
            </w:r>
          </w:p>
        </w:tc>
        <w:tc>
          <w:tcPr>
            <w:tcW w:w="720" w:type="dxa"/>
            <w:tcBorders>
              <w:top w:val="nil"/>
              <w:left w:val="nil"/>
              <w:bottom w:val="nil"/>
              <w:right w:val="nil"/>
            </w:tcBorders>
          </w:tcPr>
          <w:p w:rsidR="004B18C1" w:rsidRPr="00DC4DD8" w:rsidRDefault="004B18C1" w:rsidP="004B18C1">
            <w:pPr>
              <w:spacing w:line="240" w:lineRule="auto"/>
              <w:jc w:val="center"/>
            </w:pPr>
            <w:r w:rsidRPr="00DC4DD8">
              <w:t>0.85</w:t>
            </w:r>
          </w:p>
        </w:tc>
        <w:tc>
          <w:tcPr>
            <w:tcW w:w="1170" w:type="dxa"/>
            <w:tcBorders>
              <w:top w:val="nil"/>
              <w:left w:val="nil"/>
              <w:bottom w:val="nil"/>
              <w:right w:val="nil"/>
            </w:tcBorders>
          </w:tcPr>
          <w:p w:rsidR="004B18C1" w:rsidRPr="00DC4DD8" w:rsidRDefault="004B18C1" w:rsidP="004B18C1">
            <w:pPr>
              <w:spacing w:line="240" w:lineRule="auto"/>
              <w:jc w:val="center"/>
            </w:pPr>
            <w:r>
              <w:t>-0.76</w:t>
            </w:r>
          </w:p>
        </w:tc>
      </w:tr>
      <w:tr w:rsidR="004B18C1" w:rsidRPr="00BA29B5" w:rsidTr="004B18C1">
        <w:trPr>
          <w:trHeight w:val="220"/>
        </w:trPr>
        <w:tc>
          <w:tcPr>
            <w:tcW w:w="3780" w:type="dxa"/>
            <w:tcBorders>
              <w:top w:val="nil"/>
              <w:left w:val="nil"/>
              <w:right w:val="nil"/>
            </w:tcBorders>
          </w:tcPr>
          <w:p w:rsidR="004B18C1" w:rsidRPr="00DC4DD8" w:rsidRDefault="004B18C1" w:rsidP="008B03FA">
            <w:pPr>
              <w:spacing w:line="240" w:lineRule="auto"/>
            </w:pPr>
            <w:r w:rsidRPr="00DC4DD8">
              <w:t>Have Job Stability</w:t>
            </w:r>
          </w:p>
        </w:tc>
        <w:tc>
          <w:tcPr>
            <w:tcW w:w="990" w:type="dxa"/>
            <w:tcBorders>
              <w:top w:val="nil"/>
              <w:left w:val="nil"/>
              <w:right w:val="nil"/>
            </w:tcBorders>
          </w:tcPr>
          <w:p w:rsidR="004B18C1" w:rsidRPr="00DC4DD8" w:rsidRDefault="004B18C1" w:rsidP="004B18C1">
            <w:pPr>
              <w:spacing w:line="240" w:lineRule="auto"/>
              <w:jc w:val="center"/>
            </w:pPr>
            <w:r w:rsidRPr="00DC4DD8">
              <w:t>4.54</w:t>
            </w:r>
          </w:p>
        </w:tc>
        <w:tc>
          <w:tcPr>
            <w:tcW w:w="990" w:type="dxa"/>
            <w:tcBorders>
              <w:top w:val="nil"/>
              <w:left w:val="nil"/>
              <w:right w:val="nil"/>
            </w:tcBorders>
          </w:tcPr>
          <w:p w:rsidR="004B18C1" w:rsidRPr="00DC4DD8" w:rsidRDefault="004B18C1" w:rsidP="004B18C1">
            <w:pPr>
              <w:spacing w:line="240" w:lineRule="auto"/>
              <w:jc w:val="center"/>
            </w:pPr>
            <w:r w:rsidRPr="00DC4DD8">
              <w:t>5.00</w:t>
            </w:r>
          </w:p>
        </w:tc>
        <w:tc>
          <w:tcPr>
            <w:tcW w:w="810" w:type="dxa"/>
            <w:tcBorders>
              <w:top w:val="nil"/>
              <w:left w:val="nil"/>
              <w:right w:val="nil"/>
            </w:tcBorders>
          </w:tcPr>
          <w:p w:rsidR="004B18C1" w:rsidRPr="00DC4DD8" w:rsidRDefault="004B18C1" w:rsidP="004B18C1">
            <w:pPr>
              <w:spacing w:line="240" w:lineRule="auto"/>
              <w:jc w:val="center"/>
            </w:pPr>
            <w:r w:rsidRPr="00DC4DD8">
              <w:t>5.00</w:t>
            </w:r>
          </w:p>
        </w:tc>
        <w:tc>
          <w:tcPr>
            <w:tcW w:w="720" w:type="dxa"/>
            <w:tcBorders>
              <w:top w:val="nil"/>
              <w:left w:val="nil"/>
              <w:right w:val="nil"/>
            </w:tcBorders>
          </w:tcPr>
          <w:p w:rsidR="004B18C1" w:rsidRPr="00DC4DD8" w:rsidRDefault="004B18C1" w:rsidP="004B18C1">
            <w:pPr>
              <w:spacing w:line="240" w:lineRule="auto"/>
              <w:jc w:val="center"/>
            </w:pPr>
            <w:r w:rsidRPr="00DC4DD8">
              <w:t>0.66</w:t>
            </w:r>
          </w:p>
        </w:tc>
        <w:tc>
          <w:tcPr>
            <w:tcW w:w="1170" w:type="dxa"/>
            <w:tcBorders>
              <w:top w:val="nil"/>
              <w:left w:val="nil"/>
              <w:right w:val="nil"/>
            </w:tcBorders>
          </w:tcPr>
          <w:p w:rsidR="004B18C1" w:rsidRDefault="004B18C1" w:rsidP="004B18C1">
            <w:pPr>
              <w:spacing w:line="240" w:lineRule="auto"/>
              <w:jc w:val="center"/>
            </w:pPr>
            <w:r>
              <w:t>-1.42</w:t>
            </w:r>
          </w:p>
        </w:tc>
      </w:tr>
    </w:tbl>
    <w:p w:rsidR="004B18C1" w:rsidRDefault="004B18C1" w:rsidP="004B18C1"/>
    <w:p w:rsidR="00376AC4" w:rsidRPr="004B18C1" w:rsidRDefault="00376AC4" w:rsidP="00376AC4">
      <w:pPr>
        <w:ind w:firstLine="720"/>
      </w:pPr>
      <w:r>
        <w:rPr>
          <w:rFonts w:ascii="Times New Roman" w:hAnsi="Times New Roman"/>
          <w:color w:val="000000"/>
          <w:shd w:val="clear" w:color="auto" w:fill="FFFFFF"/>
        </w:rPr>
        <w:t>The mean, median</w:t>
      </w:r>
      <w:r w:rsidR="00472422">
        <w:rPr>
          <w:rFonts w:ascii="Times New Roman" w:hAnsi="Times New Roman"/>
          <w:color w:val="000000"/>
          <w:shd w:val="clear" w:color="auto" w:fill="FFFFFF"/>
        </w:rPr>
        <w:t>,</w:t>
      </w:r>
      <w:r>
        <w:rPr>
          <w:rFonts w:ascii="Times New Roman" w:hAnsi="Times New Roman"/>
          <w:color w:val="000000"/>
          <w:shd w:val="clear" w:color="auto" w:fill="FFFFFF"/>
        </w:rPr>
        <w:t xml:space="preserve"> mode, and standard deviation for each item all suggest</w:t>
      </w:r>
      <w:r w:rsidR="001D64DC">
        <w:rPr>
          <w:rFonts w:ascii="Times New Roman" w:hAnsi="Times New Roman"/>
          <w:color w:val="000000"/>
          <w:shd w:val="clear" w:color="auto" w:fill="FFFFFF"/>
        </w:rPr>
        <w:t>ed</w:t>
      </w:r>
      <w:r>
        <w:rPr>
          <w:rFonts w:ascii="Times New Roman" w:hAnsi="Times New Roman"/>
          <w:color w:val="000000"/>
          <w:shd w:val="clear" w:color="auto" w:fill="FFFFFF"/>
        </w:rPr>
        <w:t xml:space="preserve"> that students majoring in forensic have high outcome expectations for their futures based on their choices to major in forensic science.   </w:t>
      </w:r>
      <w:r w:rsidR="002A6720">
        <w:rPr>
          <w:rFonts w:ascii="Times New Roman" w:hAnsi="Times New Roman"/>
          <w:color w:val="000000"/>
          <w:shd w:val="clear" w:color="auto" w:fill="FFFFFF"/>
        </w:rPr>
        <w:t xml:space="preserve">No items had a median or mode of 1.0 (Strongly Disagree) but the majority had median and mode </w:t>
      </w:r>
      <w:r w:rsidR="005A6CA4">
        <w:rPr>
          <w:rFonts w:ascii="Times New Roman" w:hAnsi="Times New Roman"/>
          <w:color w:val="000000"/>
          <w:shd w:val="clear" w:color="auto" w:fill="FFFFFF"/>
        </w:rPr>
        <w:t xml:space="preserve">values of 5.0 (Strongly Agree).  </w:t>
      </w:r>
      <w:r>
        <w:rPr>
          <w:rFonts w:ascii="Times New Roman" w:hAnsi="Times New Roman"/>
          <w:color w:val="000000"/>
          <w:shd w:val="clear" w:color="auto" w:fill="FFFFFF"/>
        </w:rPr>
        <w:t xml:space="preserve">All answers displayed negative skewness values, </w:t>
      </w:r>
      <w:r w:rsidR="001D64DC">
        <w:rPr>
          <w:rFonts w:ascii="Times New Roman" w:hAnsi="Times New Roman"/>
          <w:color w:val="000000"/>
          <w:shd w:val="clear" w:color="auto" w:fill="FFFFFF"/>
        </w:rPr>
        <w:t>indicating</w:t>
      </w:r>
      <w:r>
        <w:rPr>
          <w:rFonts w:ascii="Times New Roman" w:hAnsi="Times New Roman"/>
          <w:color w:val="000000"/>
          <w:shd w:val="clear" w:color="auto" w:fill="FFFFFF"/>
        </w:rPr>
        <w:t xml:space="preserve"> answers were clustered at the high </w:t>
      </w:r>
      <w:r w:rsidR="001D64DC">
        <w:rPr>
          <w:rFonts w:ascii="Times New Roman" w:hAnsi="Times New Roman"/>
          <w:color w:val="000000"/>
          <w:shd w:val="clear" w:color="auto" w:fill="FFFFFF"/>
        </w:rPr>
        <w:t xml:space="preserve">or positive outlook </w:t>
      </w:r>
      <w:r>
        <w:rPr>
          <w:rFonts w:ascii="Times New Roman" w:hAnsi="Times New Roman"/>
          <w:color w:val="000000"/>
          <w:shd w:val="clear" w:color="auto" w:fill="FFFFFF"/>
        </w:rPr>
        <w:t>end (Pallant, 2007</w:t>
      </w:r>
      <w:r w:rsidR="001D64DC">
        <w:rPr>
          <w:rFonts w:ascii="Times New Roman" w:hAnsi="Times New Roman"/>
          <w:color w:val="000000"/>
          <w:shd w:val="clear" w:color="auto" w:fill="FFFFFF"/>
        </w:rPr>
        <w:t>)</w:t>
      </w:r>
      <w:r>
        <w:rPr>
          <w:rFonts w:ascii="Times New Roman" w:hAnsi="Times New Roman"/>
          <w:color w:val="000000"/>
          <w:shd w:val="clear" w:color="auto" w:fill="FFFFFF"/>
        </w:rPr>
        <w:t xml:space="preserve">.  </w:t>
      </w:r>
      <w:r w:rsidR="005A4D5A">
        <w:rPr>
          <w:rFonts w:ascii="Times New Roman" w:hAnsi="Times New Roman"/>
          <w:color w:val="000000"/>
          <w:shd w:val="clear" w:color="auto" w:fill="FFFFFF"/>
        </w:rPr>
        <w:t xml:space="preserve">Be Proud of Myself </w:t>
      </w:r>
      <w:r w:rsidR="001D64DC">
        <w:rPr>
          <w:rFonts w:ascii="Times New Roman" w:hAnsi="Times New Roman"/>
          <w:color w:val="000000"/>
          <w:shd w:val="clear" w:color="auto" w:fill="FFFFFF"/>
        </w:rPr>
        <w:t xml:space="preserve">and </w:t>
      </w:r>
      <w:r w:rsidR="005A4D5A">
        <w:rPr>
          <w:rFonts w:ascii="Times New Roman" w:hAnsi="Times New Roman"/>
          <w:color w:val="000000"/>
          <w:shd w:val="clear" w:color="auto" w:fill="FFFFFF"/>
        </w:rPr>
        <w:t>Enjoy My Job</w:t>
      </w:r>
      <w:r w:rsidR="001D64DC">
        <w:rPr>
          <w:rFonts w:ascii="Times New Roman" w:hAnsi="Times New Roman"/>
          <w:color w:val="000000"/>
          <w:shd w:val="clear" w:color="auto" w:fill="FFFFFF"/>
        </w:rPr>
        <w:t xml:space="preserve"> had the highest </w:t>
      </w:r>
      <w:r w:rsidR="002A6720">
        <w:rPr>
          <w:rFonts w:ascii="Times New Roman" w:hAnsi="Times New Roman"/>
          <w:color w:val="000000"/>
          <w:shd w:val="clear" w:color="auto" w:fill="FFFFFF"/>
        </w:rPr>
        <w:t xml:space="preserve">mean values and </w:t>
      </w:r>
      <w:r w:rsidR="001D64DC">
        <w:rPr>
          <w:rFonts w:ascii="Times New Roman" w:hAnsi="Times New Roman"/>
          <w:color w:val="000000"/>
          <w:shd w:val="clear" w:color="auto" w:fill="FFFFFF"/>
        </w:rPr>
        <w:t>negative skewness values</w:t>
      </w:r>
      <w:r>
        <w:rPr>
          <w:rFonts w:ascii="Times New Roman" w:hAnsi="Times New Roman"/>
          <w:color w:val="000000"/>
          <w:shd w:val="clear" w:color="auto" w:fill="FFFFFF"/>
        </w:rPr>
        <w:t>, respectively.</w:t>
      </w:r>
    </w:p>
    <w:p w:rsidR="00F3007B" w:rsidRDefault="00F3007B" w:rsidP="00370AE7">
      <w:pPr>
        <w:pStyle w:val="Heading3"/>
      </w:pPr>
      <w:bookmarkStart w:id="62" w:name="_Toc467702309"/>
      <w:r>
        <w:lastRenderedPageBreak/>
        <w:t>Frequencies</w:t>
      </w:r>
      <w:r w:rsidR="00030B34">
        <w:t>.</w:t>
      </w:r>
      <w:bookmarkEnd w:id="62"/>
    </w:p>
    <w:p w:rsidR="004B18C1" w:rsidRPr="004B18C1" w:rsidRDefault="00417B55" w:rsidP="00030B34">
      <w:pPr>
        <w:ind w:firstLine="720"/>
      </w:pPr>
      <w:r>
        <w:t xml:space="preserve">The frequency of each response choice, as well as the percent of each response, for every </w:t>
      </w:r>
      <w:r w:rsidR="00BC3DAB">
        <w:t>outcome expectations</w:t>
      </w:r>
      <w:r w:rsidR="007F4765">
        <w:t xml:space="preserve"> item are</w:t>
      </w:r>
      <w:r>
        <w:t xml:space="preserve"> presented in </w:t>
      </w:r>
      <w:r w:rsidR="000B337B" w:rsidRPr="000B337B">
        <w:t>Appendix E</w:t>
      </w:r>
      <w:r w:rsidRPr="000B337B">
        <w:t>.</w:t>
      </w:r>
      <w:r w:rsidR="008B03FA">
        <w:t xml:space="preserve">  </w:t>
      </w:r>
      <w:r w:rsidR="001D64DC">
        <w:t xml:space="preserve">Results from the frequency statistics confirmed the high outcome expectations for students who choose to major in forensic science.  All 12 items had zero responses recorded for </w:t>
      </w:r>
      <w:r w:rsidR="006D63C8">
        <w:t>Strongly Disagree</w:t>
      </w:r>
      <w:r w:rsidR="001D64DC">
        <w:t xml:space="preserve">.  Strongly </w:t>
      </w:r>
      <w:r w:rsidR="005A4D5A">
        <w:t>A</w:t>
      </w:r>
      <w:r w:rsidR="001D64DC">
        <w:t xml:space="preserve">gree was the most frequent response for 10 of the 12 items.  The only </w:t>
      </w:r>
      <w:r w:rsidR="00030B34">
        <w:t>two</w:t>
      </w:r>
      <w:r w:rsidR="001D64DC">
        <w:t xml:space="preserve"> items that had Somewhat Agree as the most frequent response were </w:t>
      </w:r>
      <w:r w:rsidR="005A4D5A">
        <w:t xml:space="preserve">Have Work-Life Balance </w:t>
      </w:r>
      <w:r w:rsidR="001D64DC">
        <w:t xml:space="preserve">and </w:t>
      </w:r>
      <w:r w:rsidR="005A4D5A">
        <w:t>Make a Good Salary</w:t>
      </w:r>
      <w:r w:rsidR="001D64DC">
        <w:t>.  No items had Strongly Disagree, Somewhat Disagree, or Neither Agree Nor Disagree as the most frequent response.</w:t>
      </w:r>
    </w:p>
    <w:p w:rsidR="00F3007B" w:rsidRDefault="00F3007B" w:rsidP="00370AE7">
      <w:pPr>
        <w:pStyle w:val="Heading3"/>
      </w:pPr>
      <w:bookmarkStart w:id="63" w:name="_Toc467702310"/>
      <w:r>
        <w:t>Reliability</w:t>
      </w:r>
      <w:r w:rsidR="00030B34">
        <w:t>.</w:t>
      </w:r>
      <w:bookmarkEnd w:id="63"/>
    </w:p>
    <w:p w:rsidR="00560BBC" w:rsidRDefault="00560BBC" w:rsidP="00560BBC">
      <w:pPr>
        <w:ind w:firstLine="720"/>
      </w:pPr>
      <w:r>
        <w:t>Reliability was first measured by calculating Cronbach’s alpha for the outcome expectations construct.  The Cronbach’s alpha for the construct was found to be 0.800</w:t>
      </w:r>
      <w:r w:rsidR="00700246">
        <w:t xml:space="preserve">.  This shows a </w:t>
      </w:r>
      <w:r>
        <w:t xml:space="preserve">high level of internal consistency within the items included in this section.  </w:t>
      </w:r>
    </w:p>
    <w:p w:rsidR="00030B34" w:rsidRDefault="00560BBC" w:rsidP="008B03FA">
      <w:r>
        <w:t xml:space="preserve">Another value used to establish reliability was Cronbach’s </w:t>
      </w:r>
      <w:r w:rsidR="00030B34">
        <w:t>a</w:t>
      </w:r>
      <w:r>
        <w:t xml:space="preserve">lpha if Item Deleted.  If removing an item raises the Cronbach’s Alpha value, </w:t>
      </w:r>
      <w:r w:rsidR="00030B34">
        <w:t xml:space="preserve">then </w:t>
      </w:r>
      <w:r>
        <w:t xml:space="preserve">the item should be considered for removal.  Cronbach’s </w:t>
      </w:r>
      <w:r w:rsidR="00030B34">
        <w:t>a</w:t>
      </w:r>
      <w:r>
        <w:t xml:space="preserve">lpha if Item </w:t>
      </w:r>
      <w:r w:rsidR="00030B34">
        <w:t xml:space="preserve">Deleted </w:t>
      </w:r>
      <w:r>
        <w:t xml:space="preserve">for each </w:t>
      </w:r>
      <w:r w:rsidR="00700246">
        <w:t xml:space="preserve">outcome expectations </w:t>
      </w:r>
      <w:r>
        <w:t xml:space="preserve">item is listed </w:t>
      </w:r>
      <w:r w:rsidRPr="00AD6B3C">
        <w:t xml:space="preserve">in </w:t>
      </w:r>
      <w:r w:rsidR="00AD6B3C" w:rsidRPr="00AD6B3C">
        <w:t>Table</w:t>
      </w:r>
      <w:r w:rsidRPr="00AD6B3C">
        <w:t xml:space="preserve"> </w:t>
      </w:r>
      <w:r w:rsidR="0015766F">
        <w:t>10</w:t>
      </w:r>
      <w:r w:rsidRPr="00AD6B3C">
        <w:t>.</w:t>
      </w:r>
      <w:r>
        <w:t xml:space="preserve">  Removing any item from the outcome expectations section of the survey instrument would lower or maintain the original Cronbach’s Alpha value, and ther</w:t>
      </w:r>
      <w:r w:rsidR="00AD6B3C">
        <w:t xml:space="preserve">efore weaken the reliability.  </w:t>
      </w:r>
    </w:p>
    <w:p w:rsidR="005A4D5A" w:rsidRDefault="005A4D5A" w:rsidP="008B03FA"/>
    <w:p w:rsidR="005A4D5A" w:rsidRDefault="005A4D5A" w:rsidP="008B03FA"/>
    <w:p w:rsidR="008B03FA" w:rsidRPr="008B03FA" w:rsidRDefault="008B03FA" w:rsidP="008B03FA"/>
    <w:p w:rsidR="00AD6B3C" w:rsidRPr="006F574C" w:rsidRDefault="00AD6B3C" w:rsidP="008B03FA">
      <w:pPr>
        <w:pStyle w:val="Caption"/>
        <w:keepNext/>
        <w:spacing w:line="480" w:lineRule="auto"/>
        <w:rPr>
          <w:b w:val="0"/>
        </w:rPr>
      </w:pPr>
      <w:bookmarkStart w:id="64" w:name="_Toc467702746"/>
      <w:r w:rsidRPr="006F574C">
        <w:rPr>
          <w:b w:val="0"/>
        </w:rPr>
        <w:lastRenderedPageBreak/>
        <w:t xml:space="preserve">Table </w:t>
      </w:r>
      <w:r w:rsidRPr="006F574C">
        <w:rPr>
          <w:b w:val="0"/>
        </w:rPr>
        <w:fldChar w:fldCharType="begin"/>
      </w:r>
      <w:r w:rsidRPr="006F574C">
        <w:rPr>
          <w:b w:val="0"/>
        </w:rPr>
        <w:instrText xml:space="preserve"> SEQ Table \* ARABIC </w:instrText>
      </w:r>
      <w:r w:rsidRPr="006F574C">
        <w:rPr>
          <w:b w:val="0"/>
        </w:rPr>
        <w:fldChar w:fldCharType="separate"/>
      </w:r>
      <w:r w:rsidR="0092765B">
        <w:rPr>
          <w:b w:val="0"/>
          <w:noProof/>
        </w:rPr>
        <w:t>10</w:t>
      </w:r>
      <w:bookmarkEnd w:id="64"/>
      <w:r w:rsidRPr="006F574C">
        <w:rPr>
          <w:b w:val="0"/>
        </w:rPr>
        <w:fldChar w:fldCharType="end"/>
      </w:r>
    </w:p>
    <w:p w:rsidR="00AD6B3C" w:rsidRDefault="00AD6B3C" w:rsidP="00030B34">
      <w:pPr>
        <w:spacing w:line="240" w:lineRule="auto"/>
        <w:rPr>
          <w:i/>
        </w:rPr>
      </w:pPr>
      <w:r>
        <w:rPr>
          <w:i/>
        </w:rPr>
        <w:t xml:space="preserve">Cronbach’s Alpha if Item Deleted for </w:t>
      </w:r>
      <w:r w:rsidR="00030B34">
        <w:rPr>
          <w:i/>
        </w:rPr>
        <w:t xml:space="preserve">Survey Items Measuring </w:t>
      </w:r>
      <w:r>
        <w:rPr>
          <w:i/>
        </w:rPr>
        <w:t xml:space="preserve">Outcome </w:t>
      </w:r>
      <w:r w:rsidR="008B6838">
        <w:rPr>
          <w:i/>
        </w:rPr>
        <w:t xml:space="preserve">Expectations </w:t>
      </w:r>
      <w:r w:rsidR="00232CCE">
        <w:rPr>
          <w:i/>
        </w:rPr>
        <w:t xml:space="preserve"> </w:t>
      </w:r>
      <w:r w:rsidR="008B6838">
        <w:rPr>
          <w:i/>
        </w:rPr>
        <w:t>(</w:t>
      </w:r>
      <w:r w:rsidRPr="00EB4695">
        <w:rPr>
          <w:i/>
        </w:rPr>
        <w:t>α</w:t>
      </w:r>
      <w:r w:rsidR="00030B34">
        <w:rPr>
          <w:i/>
        </w:rPr>
        <w:t xml:space="preserve"> </w:t>
      </w:r>
      <w:r>
        <w:rPr>
          <w:i/>
        </w:rPr>
        <w:t>=</w:t>
      </w:r>
      <w:r w:rsidR="00030B34">
        <w:rPr>
          <w:i/>
        </w:rPr>
        <w:t xml:space="preserve"> </w:t>
      </w:r>
      <w:r>
        <w:rPr>
          <w:i/>
        </w:rPr>
        <w:t>0.800)</w:t>
      </w:r>
    </w:p>
    <w:p w:rsidR="00030B34" w:rsidRPr="00AD6B3C" w:rsidRDefault="00030B34" w:rsidP="00030B34">
      <w:pPr>
        <w:spacing w:line="240" w:lineRule="auto"/>
      </w:pPr>
    </w:p>
    <w:tbl>
      <w:tblPr>
        <w:tblStyle w:val="TableGrid"/>
        <w:tblW w:w="8308" w:type="dxa"/>
        <w:tblLayout w:type="fixed"/>
        <w:tblLook w:val="04A0" w:firstRow="1" w:lastRow="0" w:firstColumn="1" w:lastColumn="0" w:noHBand="0" w:noVBand="1"/>
      </w:tblPr>
      <w:tblGrid>
        <w:gridCol w:w="6335"/>
        <w:gridCol w:w="1973"/>
      </w:tblGrid>
      <w:tr w:rsidR="004C7874" w:rsidTr="004B18C1">
        <w:trPr>
          <w:trHeight w:val="117"/>
        </w:trPr>
        <w:tc>
          <w:tcPr>
            <w:tcW w:w="6335" w:type="dxa"/>
            <w:tcBorders>
              <w:left w:val="nil"/>
              <w:bottom w:val="single" w:sz="4" w:space="0" w:color="auto"/>
              <w:right w:val="nil"/>
            </w:tcBorders>
          </w:tcPr>
          <w:p w:rsidR="004C7874" w:rsidRPr="0076523C" w:rsidRDefault="00030B34" w:rsidP="008B6838">
            <w:pPr>
              <w:spacing w:before="120" w:after="120" w:line="240" w:lineRule="auto"/>
              <w:jc w:val="center"/>
            </w:pPr>
            <w:r>
              <w:t>I</w:t>
            </w:r>
            <w:r w:rsidR="004C7874">
              <w:t>tem</w:t>
            </w:r>
          </w:p>
        </w:tc>
        <w:tc>
          <w:tcPr>
            <w:tcW w:w="1973" w:type="dxa"/>
            <w:tcBorders>
              <w:left w:val="nil"/>
              <w:bottom w:val="single" w:sz="4" w:space="0" w:color="auto"/>
              <w:right w:val="nil"/>
            </w:tcBorders>
          </w:tcPr>
          <w:p w:rsidR="004C7874" w:rsidRPr="0076523C" w:rsidRDefault="004C7874" w:rsidP="008B03FA">
            <w:pPr>
              <w:spacing w:before="120" w:after="120" w:line="240" w:lineRule="auto"/>
              <w:jc w:val="center"/>
            </w:pPr>
            <w:r>
              <w:t>α if item deleted</w:t>
            </w:r>
          </w:p>
        </w:tc>
      </w:tr>
      <w:tr w:rsidR="004C7874" w:rsidTr="008B03FA">
        <w:trPr>
          <w:trHeight w:val="138"/>
        </w:trPr>
        <w:tc>
          <w:tcPr>
            <w:tcW w:w="6335" w:type="dxa"/>
            <w:tcBorders>
              <w:top w:val="single" w:sz="4" w:space="0" w:color="auto"/>
              <w:left w:val="nil"/>
              <w:bottom w:val="nil"/>
              <w:right w:val="nil"/>
            </w:tcBorders>
          </w:tcPr>
          <w:p w:rsidR="004C7874" w:rsidRPr="00DC4DD8" w:rsidRDefault="004C7874" w:rsidP="008B03FA">
            <w:pPr>
              <w:spacing w:line="240" w:lineRule="auto"/>
              <w:jc w:val="both"/>
            </w:pPr>
            <w:r w:rsidRPr="00DC4DD8">
              <w:t>Get to Use My Talents &amp; Skills</w:t>
            </w:r>
          </w:p>
        </w:tc>
        <w:tc>
          <w:tcPr>
            <w:tcW w:w="1973" w:type="dxa"/>
            <w:tcBorders>
              <w:top w:val="single" w:sz="4" w:space="0" w:color="auto"/>
              <w:left w:val="nil"/>
              <w:bottom w:val="nil"/>
              <w:right w:val="nil"/>
            </w:tcBorders>
          </w:tcPr>
          <w:p w:rsidR="004C7874" w:rsidRPr="00DC4DD8" w:rsidRDefault="004C7874" w:rsidP="004C7874">
            <w:pPr>
              <w:spacing w:line="240" w:lineRule="auto"/>
              <w:jc w:val="center"/>
            </w:pPr>
            <w:r>
              <w:t>0.785</w:t>
            </w:r>
          </w:p>
        </w:tc>
      </w:tr>
      <w:tr w:rsidR="004C7874"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rsidRPr="00DC4DD8">
              <w:t>Make a Good Salary</w:t>
            </w:r>
          </w:p>
        </w:tc>
        <w:tc>
          <w:tcPr>
            <w:tcW w:w="1973" w:type="dxa"/>
            <w:tcBorders>
              <w:top w:val="nil"/>
              <w:left w:val="nil"/>
              <w:bottom w:val="nil"/>
              <w:right w:val="nil"/>
            </w:tcBorders>
          </w:tcPr>
          <w:p w:rsidR="004C7874" w:rsidRPr="00DC4DD8" w:rsidRDefault="004C7874" w:rsidP="004C7874">
            <w:pPr>
              <w:spacing w:line="240" w:lineRule="auto"/>
              <w:jc w:val="center"/>
            </w:pPr>
            <w:r>
              <w:t>0.770</w:t>
            </w:r>
          </w:p>
        </w:tc>
      </w:tr>
      <w:tr w:rsidR="004C7874" w:rsidTr="004B18C1">
        <w:trPr>
          <w:trHeight w:val="146"/>
        </w:trPr>
        <w:tc>
          <w:tcPr>
            <w:tcW w:w="6335" w:type="dxa"/>
            <w:tcBorders>
              <w:top w:val="nil"/>
              <w:left w:val="nil"/>
              <w:bottom w:val="nil"/>
              <w:right w:val="nil"/>
            </w:tcBorders>
          </w:tcPr>
          <w:p w:rsidR="004C7874" w:rsidRPr="00DC4DD8" w:rsidRDefault="004C7874" w:rsidP="008B03FA">
            <w:pPr>
              <w:spacing w:line="240" w:lineRule="auto"/>
              <w:jc w:val="both"/>
            </w:pPr>
            <w:r w:rsidRPr="00DC4DD8">
              <w:t>Make a Difference</w:t>
            </w:r>
          </w:p>
        </w:tc>
        <w:tc>
          <w:tcPr>
            <w:tcW w:w="1973" w:type="dxa"/>
            <w:tcBorders>
              <w:top w:val="nil"/>
              <w:left w:val="nil"/>
              <w:bottom w:val="nil"/>
              <w:right w:val="nil"/>
            </w:tcBorders>
          </w:tcPr>
          <w:p w:rsidR="004C7874" w:rsidRPr="00DC4DD8" w:rsidRDefault="004C7874" w:rsidP="004C7874">
            <w:pPr>
              <w:spacing w:line="240" w:lineRule="auto"/>
              <w:jc w:val="center"/>
            </w:pPr>
            <w:r>
              <w:t>0.787</w:t>
            </w:r>
          </w:p>
        </w:tc>
      </w:tr>
      <w:tr w:rsidR="004C7874"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rsidRPr="00DC4DD8">
              <w:t>Be Respected</w:t>
            </w:r>
          </w:p>
        </w:tc>
        <w:tc>
          <w:tcPr>
            <w:tcW w:w="1973" w:type="dxa"/>
            <w:tcBorders>
              <w:top w:val="nil"/>
              <w:left w:val="nil"/>
              <w:bottom w:val="nil"/>
              <w:right w:val="nil"/>
            </w:tcBorders>
          </w:tcPr>
          <w:p w:rsidR="004C7874" w:rsidRPr="00DC4DD8" w:rsidRDefault="004C7874" w:rsidP="004C7874">
            <w:pPr>
              <w:spacing w:line="240" w:lineRule="auto"/>
              <w:jc w:val="center"/>
            </w:pPr>
            <w:r>
              <w:t>0.791</w:t>
            </w:r>
          </w:p>
        </w:tc>
      </w:tr>
      <w:tr w:rsidR="004C7874" w:rsidTr="004B18C1">
        <w:trPr>
          <w:trHeight w:val="146"/>
        </w:trPr>
        <w:tc>
          <w:tcPr>
            <w:tcW w:w="6335" w:type="dxa"/>
            <w:tcBorders>
              <w:top w:val="nil"/>
              <w:left w:val="nil"/>
              <w:bottom w:val="nil"/>
              <w:right w:val="nil"/>
            </w:tcBorders>
          </w:tcPr>
          <w:p w:rsidR="004C7874" w:rsidRPr="00DC4DD8" w:rsidRDefault="004C7874" w:rsidP="008B03FA">
            <w:pPr>
              <w:spacing w:line="240" w:lineRule="auto"/>
              <w:jc w:val="both"/>
            </w:pPr>
            <w:r w:rsidRPr="00DC4DD8">
              <w:t>Be Proud of Myself</w:t>
            </w:r>
          </w:p>
        </w:tc>
        <w:tc>
          <w:tcPr>
            <w:tcW w:w="1973" w:type="dxa"/>
            <w:tcBorders>
              <w:top w:val="nil"/>
              <w:left w:val="nil"/>
              <w:bottom w:val="nil"/>
              <w:right w:val="nil"/>
            </w:tcBorders>
          </w:tcPr>
          <w:p w:rsidR="004C7874" w:rsidRPr="00DC4DD8" w:rsidRDefault="004C7874" w:rsidP="004C7874">
            <w:pPr>
              <w:spacing w:line="240" w:lineRule="auto"/>
              <w:jc w:val="center"/>
            </w:pPr>
            <w:r>
              <w:t>0.800</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rsidRPr="00DC4DD8">
              <w:t>Be Connected to a Larger Organization</w:t>
            </w:r>
          </w:p>
        </w:tc>
        <w:tc>
          <w:tcPr>
            <w:tcW w:w="1973" w:type="dxa"/>
            <w:tcBorders>
              <w:top w:val="nil"/>
              <w:left w:val="nil"/>
              <w:bottom w:val="nil"/>
              <w:right w:val="nil"/>
            </w:tcBorders>
          </w:tcPr>
          <w:p w:rsidR="004C7874" w:rsidRPr="00DC4DD8" w:rsidRDefault="004C7874" w:rsidP="004C7874">
            <w:pPr>
              <w:spacing w:line="240" w:lineRule="auto"/>
              <w:jc w:val="center"/>
            </w:pPr>
            <w:r>
              <w:t>0.791</w:t>
            </w:r>
          </w:p>
        </w:tc>
      </w:tr>
      <w:tr w:rsidR="004C7874" w:rsidRPr="00BA29B5" w:rsidTr="004B18C1">
        <w:trPr>
          <w:trHeight w:val="146"/>
        </w:trPr>
        <w:tc>
          <w:tcPr>
            <w:tcW w:w="6335" w:type="dxa"/>
            <w:tcBorders>
              <w:top w:val="nil"/>
              <w:left w:val="nil"/>
              <w:bottom w:val="nil"/>
              <w:right w:val="nil"/>
            </w:tcBorders>
          </w:tcPr>
          <w:p w:rsidR="004C7874" w:rsidRPr="00DC4DD8" w:rsidRDefault="004C7874" w:rsidP="008B03FA">
            <w:pPr>
              <w:spacing w:line="240" w:lineRule="auto"/>
              <w:jc w:val="both"/>
            </w:pPr>
            <w:r w:rsidRPr="00DC4DD8">
              <w:t>Enjoy My Job</w:t>
            </w:r>
          </w:p>
        </w:tc>
        <w:tc>
          <w:tcPr>
            <w:tcW w:w="1973" w:type="dxa"/>
            <w:tcBorders>
              <w:top w:val="nil"/>
              <w:left w:val="nil"/>
              <w:bottom w:val="nil"/>
              <w:right w:val="nil"/>
            </w:tcBorders>
          </w:tcPr>
          <w:p w:rsidR="004C7874" w:rsidRPr="00DC4DD8" w:rsidRDefault="004C7874" w:rsidP="004C7874">
            <w:pPr>
              <w:spacing w:line="240" w:lineRule="auto"/>
              <w:jc w:val="center"/>
            </w:pPr>
            <w:r>
              <w:t>0.791</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rsidRPr="00DC4DD8">
              <w:t>Have an Exciting Job</w:t>
            </w:r>
          </w:p>
        </w:tc>
        <w:tc>
          <w:tcPr>
            <w:tcW w:w="1973" w:type="dxa"/>
            <w:tcBorders>
              <w:top w:val="nil"/>
              <w:left w:val="nil"/>
              <w:bottom w:val="nil"/>
              <w:right w:val="nil"/>
            </w:tcBorders>
          </w:tcPr>
          <w:p w:rsidR="004C7874" w:rsidRPr="00DC4DD8" w:rsidRDefault="004C7874" w:rsidP="004C7874">
            <w:pPr>
              <w:spacing w:line="240" w:lineRule="auto"/>
              <w:jc w:val="center"/>
            </w:pPr>
            <w:r>
              <w:t>0.781</w:t>
            </w:r>
          </w:p>
        </w:tc>
      </w:tr>
      <w:tr w:rsidR="004C7874" w:rsidRPr="00BA29B5" w:rsidTr="004B18C1">
        <w:trPr>
          <w:trHeight w:val="138"/>
        </w:trPr>
        <w:tc>
          <w:tcPr>
            <w:tcW w:w="6335" w:type="dxa"/>
            <w:tcBorders>
              <w:top w:val="nil"/>
              <w:left w:val="nil"/>
              <w:bottom w:val="nil"/>
              <w:right w:val="nil"/>
            </w:tcBorders>
          </w:tcPr>
          <w:p w:rsidR="004C7874" w:rsidRPr="00DC4DD8" w:rsidRDefault="004C7874" w:rsidP="008B03FA">
            <w:pPr>
              <w:spacing w:line="240" w:lineRule="auto"/>
              <w:jc w:val="both"/>
            </w:pPr>
            <w:r w:rsidRPr="00DC4DD8">
              <w:t>Have Many Job Opportunities</w:t>
            </w:r>
          </w:p>
        </w:tc>
        <w:tc>
          <w:tcPr>
            <w:tcW w:w="1973" w:type="dxa"/>
            <w:tcBorders>
              <w:top w:val="nil"/>
              <w:left w:val="nil"/>
              <w:bottom w:val="nil"/>
              <w:right w:val="nil"/>
            </w:tcBorders>
          </w:tcPr>
          <w:p w:rsidR="004C7874" w:rsidRPr="00DC4DD8" w:rsidRDefault="004C7874" w:rsidP="004C7874">
            <w:pPr>
              <w:spacing w:line="240" w:lineRule="auto"/>
              <w:jc w:val="center"/>
            </w:pPr>
            <w:r>
              <w:t>0.779</w:t>
            </w:r>
          </w:p>
        </w:tc>
      </w:tr>
      <w:tr w:rsidR="004C7874" w:rsidRPr="00BA29B5" w:rsidTr="004B18C1">
        <w:trPr>
          <w:trHeight w:val="286"/>
        </w:trPr>
        <w:tc>
          <w:tcPr>
            <w:tcW w:w="6335" w:type="dxa"/>
            <w:tcBorders>
              <w:top w:val="nil"/>
              <w:left w:val="nil"/>
              <w:bottom w:val="nil"/>
              <w:right w:val="nil"/>
            </w:tcBorders>
          </w:tcPr>
          <w:p w:rsidR="004C7874" w:rsidRPr="00DC4DD8" w:rsidRDefault="004C7874" w:rsidP="008B03FA">
            <w:pPr>
              <w:spacing w:line="240" w:lineRule="auto"/>
              <w:jc w:val="both"/>
            </w:pPr>
            <w:r w:rsidRPr="00DC4DD8">
              <w:t>Have Educational &amp; Professional Growth Opportunities</w:t>
            </w:r>
          </w:p>
        </w:tc>
        <w:tc>
          <w:tcPr>
            <w:tcW w:w="1973" w:type="dxa"/>
            <w:tcBorders>
              <w:top w:val="nil"/>
              <w:left w:val="nil"/>
              <w:bottom w:val="nil"/>
              <w:right w:val="nil"/>
            </w:tcBorders>
          </w:tcPr>
          <w:p w:rsidR="004C7874" w:rsidRPr="00DC4DD8" w:rsidRDefault="004C7874" w:rsidP="004C7874">
            <w:pPr>
              <w:spacing w:line="240" w:lineRule="auto"/>
              <w:jc w:val="center"/>
            </w:pPr>
            <w:r>
              <w:t>0.781</w:t>
            </w:r>
          </w:p>
        </w:tc>
      </w:tr>
      <w:tr w:rsidR="004C7874" w:rsidRPr="00BA29B5" w:rsidTr="004B18C1">
        <w:trPr>
          <w:trHeight w:val="146"/>
        </w:trPr>
        <w:tc>
          <w:tcPr>
            <w:tcW w:w="6335" w:type="dxa"/>
            <w:tcBorders>
              <w:top w:val="nil"/>
              <w:left w:val="nil"/>
              <w:bottom w:val="nil"/>
              <w:right w:val="nil"/>
            </w:tcBorders>
          </w:tcPr>
          <w:p w:rsidR="004C7874" w:rsidRPr="00DC4DD8" w:rsidRDefault="004C7874" w:rsidP="008B03FA">
            <w:pPr>
              <w:spacing w:line="240" w:lineRule="auto"/>
              <w:jc w:val="both"/>
            </w:pPr>
            <w:r w:rsidRPr="00DC4DD8">
              <w:t>Have Work-Life Balance</w:t>
            </w:r>
          </w:p>
        </w:tc>
        <w:tc>
          <w:tcPr>
            <w:tcW w:w="1973" w:type="dxa"/>
            <w:tcBorders>
              <w:top w:val="nil"/>
              <w:left w:val="nil"/>
              <w:bottom w:val="nil"/>
              <w:right w:val="nil"/>
            </w:tcBorders>
          </w:tcPr>
          <w:p w:rsidR="004C7874" w:rsidRPr="00DC4DD8" w:rsidRDefault="004C7874" w:rsidP="004C7874">
            <w:pPr>
              <w:spacing w:line="240" w:lineRule="auto"/>
              <w:jc w:val="center"/>
            </w:pPr>
            <w:r>
              <w:t>0.790</w:t>
            </w:r>
          </w:p>
        </w:tc>
      </w:tr>
      <w:tr w:rsidR="004C7874" w:rsidRPr="00BA29B5" w:rsidTr="004B18C1">
        <w:trPr>
          <w:trHeight w:val="138"/>
        </w:trPr>
        <w:tc>
          <w:tcPr>
            <w:tcW w:w="6335" w:type="dxa"/>
            <w:tcBorders>
              <w:top w:val="nil"/>
              <w:left w:val="nil"/>
              <w:right w:val="nil"/>
            </w:tcBorders>
          </w:tcPr>
          <w:p w:rsidR="004C7874" w:rsidRPr="00DC4DD8" w:rsidRDefault="004C7874" w:rsidP="008B03FA">
            <w:pPr>
              <w:spacing w:line="240" w:lineRule="auto"/>
              <w:jc w:val="both"/>
            </w:pPr>
            <w:r w:rsidRPr="00DC4DD8">
              <w:t>Have Job Stability</w:t>
            </w:r>
          </w:p>
        </w:tc>
        <w:tc>
          <w:tcPr>
            <w:tcW w:w="1973" w:type="dxa"/>
            <w:tcBorders>
              <w:top w:val="nil"/>
              <w:left w:val="nil"/>
              <w:right w:val="nil"/>
            </w:tcBorders>
          </w:tcPr>
          <w:p w:rsidR="004C7874" w:rsidRPr="00DC4DD8" w:rsidRDefault="004C7874" w:rsidP="004C7874">
            <w:pPr>
              <w:spacing w:line="240" w:lineRule="auto"/>
              <w:jc w:val="center"/>
            </w:pPr>
            <w:r>
              <w:t>0.773</w:t>
            </w:r>
          </w:p>
        </w:tc>
      </w:tr>
    </w:tbl>
    <w:p w:rsidR="0032656B" w:rsidRDefault="00DC2BE5" w:rsidP="004C7874">
      <w:r>
        <w:tab/>
      </w:r>
    </w:p>
    <w:p w:rsidR="0032656B" w:rsidRPr="004C7874" w:rsidRDefault="00DC2BE5" w:rsidP="0032656B">
      <w:pPr>
        <w:ind w:firstLine="720"/>
      </w:pPr>
      <w:r>
        <w:t>An additional measurement collected to determine the reliability of the results of this survey instrument was the mean inter-item correlation value.  The mean inter-item correlation value was found to be 0.2</w:t>
      </w:r>
      <w:r w:rsidR="00700246">
        <w:t>57</w:t>
      </w:r>
      <w:r>
        <w:t xml:space="preserve">, which is </w:t>
      </w:r>
      <w:r w:rsidR="00B9567B">
        <w:t xml:space="preserve">within </w:t>
      </w:r>
      <w:r>
        <w:t>the recommended range of 0.15 to 0.50</w:t>
      </w:r>
      <w:r w:rsidR="00B9567B">
        <w:t xml:space="preserve"> (Clark &amp; Watson, 1995).  Individual inter-item correlations were also </w:t>
      </w:r>
      <w:r w:rsidR="00B9567B" w:rsidRPr="0074057F">
        <w:t>examined (</w:t>
      </w:r>
      <w:r w:rsidR="0074057F">
        <w:t>see Appendix F</w:t>
      </w:r>
      <w:r w:rsidR="00B9567B">
        <w:t xml:space="preserve">).  All </w:t>
      </w:r>
      <w:r w:rsidR="00C81AE8">
        <w:t>inter-item correlations were found to be</w:t>
      </w:r>
      <w:r w:rsidR="00B9567B">
        <w:t xml:space="preserve"> positive</w:t>
      </w:r>
      <w:r w:rsidR="00C81AE8">
        <w:t>.</w:t>
      </w:r>
      <w:r w:rsidR="00B9567B">
        <w:t xml:space="preserve"> </w:t>
      </w:r>
      <w:r w:rsidR="00C81AE8">
        <w:t>Some were outside of the 0.15 to 0.85 range, but 78% were within the range</w:t>
      </w:r>
      <w:r w:rsidR="0083370A">
        <w:t>,</w:t>
      </w:r>
      <w:r w:rsidR="00C81AE8">
        <w:t xml:space="preserve"> </w:t>
      </w:r>
      <w:r w:rsidR="00B9567B">
        <w:t xml:space="preserve">and </w:t>
      </w:r>
      <w:r w:rsidR="00C81AE8">
        <w:t xml:space="preserve">39% were above the ideal value of 0.3.  </w:t>
      </w:r>
    </w:p>
    <w:p w:rsidR="00F3007B" w:rsidRDefault="00F3007B" w:rsidP="00370AE7">
      <w:pPr>
        <w:pStyle w:val="Heading3"/>
      </w:pPr>
      <w:bookmarkStart w:id="65" w:name="_Toc467702311"/>
      <w:r>
        <w:t>Validity</w:t>
      </w:r>
      <w:r w:rsidR="0073495D">
        <w:t>.</w:t>
      </w:r>
      <w:bookmarkEnd w:id="65"/>
    </w:p>
    <w:p w:rsidR="0032656B" w:rsidRDefault="00C81AE8" w:rsidP="005A6CA4">
      <w:pPr>
        <w:ind w:firstLine="720"/>
      </w:pPr>
      <w:r>
        <w:t xml:space="preserve">Validity </w:t>
      </w:r>
      <w:r w:rsidR="00521977">
        <w:t xml:space="preserve">for the outcome </w:t>
      </w:r>
      <w:r w:rsidR="0074057F">
        <w:t>expectations</w:t>
      </w:r>
      <w:r>
        <w:t xml:space="preserve"> construct was measured using exploratory factor analysis</w:t>
      </w:r>
      <w:r w:rsidR="0073495D">
        <w:t xml:space="preserve"> (EFA)</w:t>
      </w:r>
      <w:r>
        <w:t>, and specifically principal component analysis</w:t>
      </w:r>
      <w:r w:rsidR="0073495D">
        <w:t xml:space="preserve"> (PCA)</w:t>
      </w:r>
      <w:r>
        <w:t xml:space="preserve">.  A scree plot was </w:t>
      </w:r>
      <w:r w:rsidR="00376AC4">
        <w:t xml:space="preserve">first </w:t>
      </w:r>
      <w:r>
        <w:t xml:space="preserve">obtained to verify that a single component was being measured within the </w:t>
      </w:r>
      <w:r>
        <w:lastRenderedPageBreak/>
        <w:t xml:space="preserve">construct </w:t>
      </w:r>
      <w:r w:rsidRPr="001C7F57">
        <w:t xml:space="preserve">(see Figure </w:t>
      </w:r>
      <w:r w:rsidR="0074057F" w:rsidRPr="001C7F57">
        <w:t>3</w:t>
      </w:r>
      <w:r w:rsidRPr="001C7F57">
        <w:t xml:space="preserve">).  This is confirmed by the sharp drop between the first and </w:t>
      </w:r>
      <w:r w:rsidR="0073495D">
        <w:rPr>
          <w:noProof/>
          <w:lang w:eastAsia="zh-CN" w:bidi="ar-SA"/>
        </w:rPr>
        <w:drawing>
          <wp:anchor distT="0" distB="0" distL="114300" distR="114300" simplePos="0" relativeHeight="251666944" behindDoc="0" locked="0" layoutInCell="1" allowOverlap="1" wp14:anchorId="3485E695" wp14:editId="0FEBBD2C">
            <wp:simplePos x="0" y="0"/>
            <wp:positionH relativeFrom="margin">
              <wp:posOffset>647700</wp:posOffset>
            </wp:positionH>
            <wp:positionV relativeFrom="margin">
              <wp:posOffset>688340</wp:posOffset>
            </wp:positionV>
            <wp:extent cx="3938270" cy="31337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8270" cy="3133725"/>
                    </a:xfrm>
                    <a:prstGeom prst="rect">
                      <a:avLst/>
                    </a:prstGeom>
                    <a:noFill/>
                  </pic:spPr>
                </pic:pic>
              </a:graphicData>
            </a:graphic>
          </wp:anchor>
        </w:drawing>
      </w:r>
      <w:r w:rsidR="00376AC4" w:rsidRPr="001C7F57">
        <w:t>second point on the</w:t>
      </w:r>
      <w:r w:rsidR="001C7F57">
        <w:t xml:space="preserve"> grap</w:t>
      </w:r>
      <w:r w:rsidR="00376AC4">
        <w:t xml:space="preserve">h.  </w:t>
      </w:r>
    </w:p>
    <w:p w:rsidR="0032656B" w:rsidRDefault="0032656B" w:rsidP="0032656B"/>
    <w:p w:rsidR="0032656B" w:rsidRDefault="0032656B" w:rsidP="0032656B"/>
    <w:p w:rsidR="0032656B" w:rsidRDefault="0032656B" w:rsidP="0032656B"/>
    <w:p w:rsidR="0032656B" w:rsidRDefault="0032656B" w:rsidP="0032656B"/>
    <w:p w:rsidR="0032656B" w:rsidRDefault="0032656B" w:rsidP="0032656B"/>
    <w:p w:rsidR="001C7F57" w:rsidRDefault="001C7F57" w:rsidP="0032656B"/>
    <w:p w:rsidR="001C7F57" w:rsidRDefault="001C7F57" w:rsidP="0032656B">
      <w:pPr>
        <w:ind w:firstLine="720"/>
        <w:jc w:val="center"/>
      </w:pPr>
    </w:p>
    <w:p w:rsidR="001C7F57" w:rsidRDefault="001C7F57" w:rsidP="00C81AE8">
      <w:pPr>
        <w:ind w:firstLine="720"/>
      </w:pPr>
    </w:p>
    <w:p w:rsidR="001C7F57" w:rsidRDefault="0073495D" w:rsidP="00C81AE8">
      <w:pPr>
        <w:ind w:firstLine="720"/>
      </w:pPr>
      <w:r>
        <w:rPr>
          <w:noProof/>
          <w:lang w:eastAsia="zh-CN" w:bidi="ar-SA"/>
        </w:rPr>
        <mc:AlternateContent>
          <mc:Choice Requires="wps">
            <w:drawing>
              <wp:anchor distT="0" distB="0" distL="114300" distR="114300" simplePos="0" relativeHeight="251660800" behindDoc="0" locked="0" layoutInCell="1" allowOverlap="1" wp14:anchorId="61C4E8B2" wp14:editId="5A1FD8D8">
                <wp:simplePos x="0" y="0"/>
                <wp:positionH relativeFrom="column">
                  <wp:posOffset>-40005</wp:posOffset>
                </wp:positionH>
                <wp:positionV relativeFrom="paragraph">
                  <wp:posOffset>384810</wp:posOffset>
                </wp:positionV>
                <wp:extent cx="5457825" cy="339090"/>
                <wp:effectExtent l="0" t="0" r="5715" b="6350"/>
                <wp:wrapSquare wrapText="bothSides"/>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4C8F" w:rsidRDefault="00444C8F" w:rsidP="001C7F57">
                            <w:pPr>
                              <w:pStyle w:val="Caption"/>
                              <w:rPr>
                                <w:b w:val="0"/>
                              </w:rPr>
                            </w:pPr>
                            <w:bookmarkStart w:id="66" w:name="_Toc467417502"/>
                            <w:r w:rsidRPr="001C7F57">
                              <w:rPr>
                                <w:b w:val="0"/>
                                <w:i/>
                              </w:rPr>
                              <w:t xml:space="preserve">Figure </w:t>
                            </w:r>
                            <w:r w:rsidRPr="001C7F57">
                              <w:rPr>
                                <w:b w:val="0"/>
                                <w:i/>
                              </w:rPr>
                              <w:fldChar w:fldCharType="begin"/>
                            </w:r>
                            <w:r w:rsidRPr="001C7F57">
                              <w:rPr>
                                <w:b w:val="0"/>
                                <w:i/>
                              </w:rPr>
                              <w:instrText xml:space="preserve"> SEQ Figure \* ARABIC </w:instrText>
                            </w:r>
                            <w:r w:rsidRPr="001C7F57">
                              <w:rPr>
                                <w:b w:val="0"/>
                                <w:i/>
                              </w:rPr>
                              <w:fldChar w:fldCharType="separate"/>
                            </w:r>
                            <w:r>
                              <w:rPr>
                                <w:b w:val="0"/>
                                <w:i/>
                                <w:noProof/>
                              </w:rPr>
                              <w:t>3</w:t>
                            </w:r>
                            <w:r w:rsidRPr="001C7F57">
                              <w:rPr>
                                <w:b w:val="0"/>
                                <w:i/>
                              </w:rPr>
                              <w:fldChar w:fldCharType="end"/>
                            </w:r>
                            <w:r w:rsidRPr="001C7F57">
                              <w:rPr>
                                <w:b w:val="0"/>
                                <w:i/>
                              </w:rPr>
                              <w:t>.</w:t>
                            </w:r>
                            <w:r>
                              <w:t xml:space="preserve"> </w:t>
                            </w:r>
                            <w:r w:rsidRPr="00D66D0B">
                              <w:rPr>
                                <w:b w:val="0"/>
                              </w:rPr>
                              <w:t>Scree plot of items measuring self-efficacy illustrating a single component being measured within this section of the survey instrument.</w:t>
                            </w:r>
                            <w:bookmarkEnd w:id="66"/>
                          </w:p>
                          <w:p w:rsidR="00444C8F" w:rsidRPr="0032656B" w:rsidRDefault="00444C8F" w:rsidP="0032656B">
                            <w:pPr>
                              <w:rPr>
                                <w:rFonts w:eastAsia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4E8B2" id="_x0000_t202" coordsize="21600,21600" o:spt="202" path="m,l,21600r21600,l21600,xe">
                <v:stroke joinstyle="miter"/>
                <v:path gradientshapeok="t" o:connecttype="rect"/>
              </v:shapetype>
              <v:shape id="Text Box 13" o:spid="_x0000_s1026" type="#_x0000_t202" style="position:absolute;left:0;text-align:left;margin-left:-3.15pt;margin-top:30.3pt;width:429.75pt;height:2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" stroked="f">
                <v:textbox inset="0,0,0,0">
                  <w:txbxContent>
                    <w:p w:rsidR="00444C8F" w:rsidRDefault="00444C8F" w:rsidP="001C7F57">
                      <w:pPr>
                        <w:pStyle w:val="Caption"/>
                        <w:rPr>
                          <w:b w:val="0"/>
                        </w:rPr>
                      </w:pPr>
                      <w:bookmarkStart w:id="66" w:name="_Toc467417502"/>
                      <w:r w:rsidRPr="001C7F57">
                        <w:rPr>
                          <w:b w:val="0"/>
                          <w:i/>
                        </w:rPr>
                        <w:t xml:space="preserve">Figure </w:t>
                      </w:r>
                      <w:r w:rsidRPr="001C7F57">
                        <w:rPr>
                          <w:b w:val="0"/>
                          <w:i/>
                        </w:rPr>
                        <w:fldChar w:fldCharType="begin"/>
                      </w:r>
                      <w:r w:rsidRPr="001C7F57">
                        <w:rPr>
                          <w:b w:val="0"/>
                          <w:i/>
                        </w:rPr>
                        <w:instrText xml:space="preserve"> SEQ Figure \* ARABIC </w:instrText>
                      </w:r>
                      <w:r w:rsidRPr="001C7F57">
                        <w:rPr>
                          <w:b w:val="0"/>
                          <w:i/>
                        </w:rPr>
                        <w:fldChar w:fldCharType="separate"/>
                      </w:r>
                      <w:r>
                        <w:rPr>
                          <w:b w:val="0"/>
                          <w:i/>
                          <w:noProof/>
                        </w:rPr>
                        <w:t>3</w:t>
                      </w:r>
                      <w:r w:rsidRPr="001C7F57">
                        <w:rPr>
                          <w:b w:val="0"/>
                          <w:i/>
                        </w:rPr>
                        <w:fldChar w:fldCharType="end"/>
                      </w:r>
                      <w:r w:rsidRPr="001C7F57">
                        <w:rPr>
                          <w:b w:val="0"/>
                          <w:i/>
                        </w:rPr>
                        <w:t>.</w:t>
                      </w:r>
                      <w:r>
                        <w:t xml:space="preserve"> </w:t>
                      </w:r>
                      <w:r w:rsidRPr="00D66D0B">
                        <w:rPr>
                          <w:b w:val="0"/>
                        </w:rPr>
                        <w:t>Scree plot of items measuring self-efficacy illustrating a single component being measured within this section of the survey instrument.</w:t>
                      </w:r>
                      <w:bookmarkEnd w:id="66"/>
                    </w:p>
                    <w:p w:rsidR="00444C8F" w:rsidRPr="0032656B" w:rsidRDefault="00444C8F" w:rsidP="0032656B">
                      <w:pPr>
                        <w:rPr>
                          <w:rFonts w:eastAsiaTheme="minorHAnsi"/>
                        </w:rPr>
                      </w:pPr>
                    </w:p>
                  </w:txbxContent>
                </v:textbox>
                <w10:wrap type="square"/>
              </v:shape>
            </w:pict>
          </mc:Fallback>
        </mc:AlternateContent>
      </w:r>
    </w:p>
    <w:p w:rsidR="0032656B" w:rsidRDefault="0032656B" w:rsidP="008B03FA"/>
    <w:p w:rsidR="0073495D" w:rsidRPr="008B03FA" w:rsidRDefault="001C7F57" w:rsidP="008B03FA">
      <w:pPr>
        <w:ind w:firstLine="720"/>
      </w:pPr>
      <w:r>
        <w:t>T</w:t>
      </w:r>
      <w:r w:rsidR="00376AC4">
        <w:t xml:space="preserve">he </w:t>
      </w:r>
      <w:r w:rsidR="0073495D">
        <w:t>PCA</w:t>
      </w:r>
      <w:r w:rsidR="00376AC4">
        <w:t xml:space="preserve"> for the single component being measured within the outcome expectations section can be seen in </w:t>
      </w:r>
      <w:r w:rsidR="00376AC4" w:rsidRPr="001C7F57">
        <w:t xml:space="preserve">Table </w:t>
      </w:r>
      <w:r w:rsidRPr="001C7F57">
        <w:t>1</w:t>
      </w:r>
      <w:r w:rsidR="0015766F">
        <w:t>1</w:t>
      </w:r>
      <w:r w:rsidR="00376AC4">
        <w:t>.  All values loaded above 0.3, making each i</w:t>
      </w:r>
      <w:r w:rsidR="008B03FA">
        <w:t>tem valid within the construct.</w:t>
      </w:r>
      <w:r w:rsidR="0073495D">
        <w:rPr>
          <w:b/>
        </w:rPr>
        <w:br w:type="page"/>
      </w:r>
    </w:p>
    <w:p w:rsidR="001C7F57" w:rsidRPr="001C7F57" w:rsidRDefault="001C7F57" w:rsidP="008B03FA">
      <w:pPr>
        <w:pStyle w:val="Caption"/>
        <w:keepNext/>
        <w:spacing w:line="480" w:lineRule="auto"/>
        <w:rPr>
          <w:b w:val="0"/>
        </w:rPr>
      </w:pPr>
      <w:bookmarkStart w:id="67" w:name="_Toc467702747"/>
      <w:r w:rsidRPr="001C7F57">
        <w:rPr>
          <w:b w:val="0"/>
        </w:rPr>
        <w:lastRenderedPageBreak/>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11</w:t>
      </w:r>
      <w:bookmarkEnd w:id="67"/>
      <w:r w:rsidRPr="001C7F57">
        <w:rPr>
          <w:b w:val="0"/>
        </w:rPr>
        <w:fldChar w:fldCharType="end"/>
      </w:r>
    </w:p>
    <w:p w:rsidR="001C7F57" w:rsidRPr="001C7F57" w:rsidRDefault="001C7F57" w:rsidP="008B03FA">
      <w:pPr>
        <w:rPr>
          <w:i/>
        </w:rPr>
      </w:pPr>
      <w:r>
        <w:rPr>
          <w:i/>
        </w:rPr>
        <w:t xml:space="preserve">Component Matrix for </w:t>
      </w:r>
      <w:r w:rsidR="0073495D">
        <w:rPr>
          <w:i/>
        </w:rPr>
        <w:t xml:space="preserve">Survey </w:t>
      </w:r>
      <w:r>
        <w:rPr>
          <w:i/>
        </w:rPr>
        <w:t>Items Measuring Outcome Expectations</w:t>
      </w:r>
    </w:p>
    <w:tbl>
      <w:tblPr>
        <w:tblStyle w:val="TableGrid"/>
        <w:tblW w:w="8308" w:type="dxa"/>
        <w:tblLayout w:type="fixed"/>
        <w:tblLook w:val="04A0" w:firstRow="1" w:lastRow="0" w:firstColumn="1" w:lastColumn="0" w:noHBand="0" w:noVBand="1"/>
      </w:tblPr>
      <w:tblGrid>
        <w:gridCol w:w="6335"/>
        <w:gridCol w:w="1973"/>
      </w:tblGrid>
      <w:tr w:rsidR="004B18C1" w:rsidTr="004B18C1">
        <w:trPr>
          <w:trHeight w:val="117"/>
        </w:trPr>
        <w:tc>
          <w:tcPr>
            <w:tcW w:w="6335" w:type="dxa"/>
            <w:tcBorders>
              <w:left w:val="nil"/>
              <w:bottom w:val="single" w:sz="4" w:space="0" w:color="auto"/>
              <w:right w:val="nil"/>
            </w:tcBorders>
          </w:tcPr>
          <w:p w:rsidR="004B18C1" w:rsidRPr="0076523C" w:rsidRDefault="004B18C1" w:rsidP="008B03FA">
            <w:pPr>
              <w:spacing w:before="120" w:after="120" w:line="240" w:lineRule="auto"/>
              <w:jc w:val="center"/>
            </w:pPr>
            <w:r>
              <w:t>Item</w:t>
            </w:r>
          </w:p>
        </w:tc>
        <w:tc>
          <w:tcPr>
            <w:tcW w:w="1973" w:type="dxa"/>
            <w:tcBorders>
              <w:left w:val="nil"/>
              <w:bottom w:val="single" w:sz="4" w:space="0" w:color="auto"/>
              <w:right w:val="nil"/>
            </w:tcBorders>
          </w:tcPr>
          <w:p w:rsidR="004B18C1" w:rsidRPr="0076523C" w:rsidRDefault="00665172" w:rsidP="008B03FA">
            <w:pPr>
              <w:spacing w:before="120" w:after="120" w:line="240" w:lineRule="auto"/>
              <w:jc w:val="center"/>
            </w:pPr>
            <w:r>
              <w:t>Component</w:t>
            </w:r>
            <w:r w:rsidR="004B18C1">
              <w:t xml:space="preserve"> 1</w:t>
            </w:r>
          </w:p>
        </w:tc>
      </w:tr>
      <w:tr w:rsidR="004B18C1" w:rsidTr="008B03FA">
        <w:trPr>
          <w:trHeight w:val="138"/>
        </w:trPr>
        <w:tc>
          <w:tcPr>
            <w:tcW w:w="6335" w:type="dxa"/>
            <w:tcBorders>
              <w:top w:val="single" w:sz="4" w:space="0" w:color="auto"/>
              <w:left w:val="nil"/>
              <w:bottom w:val="nil"/>
              <w:right w:val="nil"/>
            </w:tcBorders>
          </w:tcPr>
          <w:p w:rsidR="004B18C1" w:rsidRPr="00DC4DD8" w:rsidRDefault="004B18C1" w:rsidP="008B03FA">
            <w:pPr>
              <w:spacing w:line="240" w:lineRule="auto"/>
              <w:ind w:left="-21"/>
              <w:jc w:val="both"/>
            </w:pPr>
            <w:r w:rsidRPr="00DC4DD8">
              <w:t>Get to Use My Talents &amp; Skills</w:t>
            </w:r>
          </w:p>
        </w:tc>
        <w:tc>
          <w:tcPr>
            <w:tcW w:w="1973" w:type="dxa"/>
            <w:tcBorders>
              <w:top w:val="single" w:sz="4" w:space="0" w:color="auto"/>
              <w:left w:val="nil"/>
              <w:bottom w:val="nil"/>
              <w:right w:val="nil"/>
            </w:tcBorders>
          </w:tcPr>
          <w:p w:rsidR="004B18C1" w:rsidRPr="00DC4DD8" w:rsidRDefault="004B18C1" w:rsidP="00665172">
            <w:pPr>
              <w:spacing w:line="240" w:lineRule="auto"/>
              <w:jc w:val="center"/>
            </w:pPr>
            <w:r>
              <w:t>0.575</w:t>
            </w:r>
          </w:p>
        </w:tc>
      </w:tr>
      <w:tr w:rsidR="004B18C1" w:rsidTr="004B18C1">
        <w:trPr>
          <w:trHeight w:val="138"/>
        </w:trPr>
        <w:tc>
          <w:tcPr>
            <w:tcW w:w="6335" w:type="dxa"/>
            <w:tcBorders>
              <w:top w:val="nil"/>
              <w:left w:val="nil"/>
              <w:bottom w:val="nil"/>
              <w:right w:val="nil"/>
            </w:tcBorders>
          </w:tcPr>
          <w:p w:rsidR="004B18C1" w:rsidRPr="00DC4DD8" w:rsidRDefault="004B18C1" w:rsidP="008B03FA">
            <w:pPr>
              <w:spacing w:line="240" w:lineRule="auto"/>
              <w:ind w:left="-21"/>
              <w:jc w:val="both"/>
            </w:pPr>
            <w:r w:rsidRPr="00DC4DD8">
              <w:t>Make a Good Salary</w:t>
            </w:r>
          </w:p>
        </w:tc>
        <w:tc>
          <w:tcPr>
            <w:tcW w:w="1973" w:type="dxa"/>
            <w:tcBorders>
              <w:top w:val="nil"/>
              <w:left w:val="nil"/>
              <w:bottom w:val="nil"/>
              <w:right w:val="nil"/>
            </w:tcBorders>
          </w:tcPr>
          <w:p w:rsidR="004B18C1" w:rsidRPr="00DC4DD8" w:rsidRDefault="004B18C1" w:rsidP="00665172">
            <w:pPr>
              <w:spacing w:line="240" w:lineRule="auto"/>
              <w:jc w:val="center"/>
            </w:pPr>
            <w:r>
              <w:t>0.677</w:t>
            </w:r>
          </w:p>
        </w:tc>
      </w:tr>
      <w:tr w:rsidR="004B18C1" w:rsidTr="004B18C1">
        <w:trPr>
          <w:trHeight w:val="146"/>
        </w:trPr>
        <w:tc>
          <w:tcPr>
            <w:tcW w:w="6335" w:type="dxa"/>
            <w:tcBorders>
              <w:top w:val="nil"/>
              <w:left w:val="nil"/>
              <w:bottom w:val="nil"/>
              <w:right w:val="nil"/>
            </w:tcBorders>
          </w:tcPr>
          <w:p w:rsidR="004B18C1" w:rsidRPr="00DC4DD8" w:rsidRDefault="004B18C1" w:rsidP="008B03FA">
            <w:pPr>
              <w:spacing w:line="240" w:lineRule="auto"/>
              <w:ind w:left="-21"/>
              <w:jc w:val="both"/>
            </w:pPr>
            <w:r w:rsidRPr="00DC4DD8">
              <w:t>Make a Difference</w:t>
            </w:r>
          </w:p>
        </w:tc>
        <w:tc>
          <w:tcPr>
            <w:tcW w:w="1973" w:type="dxa"/>
            <w:tcBorders>
              <w:top w:val="nil"/>
              <w:left w:val="nil"/>
              <w:bottom w:val="nil"/>
              <w:right w:val="nil"/>
            </w:tcBorders>
          </w:tcPr>
          <w:p w:rsidR="004B18C1" w:rsidRPr="00DC4DD8" w:rsidRDefault="004B18C1" w:rsidP="00665172">
            <w:pPr>
              <w:spacing w:line="240" w:lineRule="auto"/>
              <w:jc w:val="center"/>
            </w:pPr>
            <w:r>
              <w:t>0.541</w:t>
            </w:r>
          </w:p>
        </w:tc>
      </w:tr>
      <w:tr w:rsidR="004B18C1" w:rsidTr="004B18C1">
        <w:trPr>
          <w:trHeight w:val="138"/>
        </w:trPr>
        <w:tc>
          <w:tcPr>
            <w:tcW w:w="6335" w:type="dxa"/>
            <w:tcBorders>
              <w:top w:val="nil"/>
              <w:left w:val="nil"/>
              <w:bottom w:val="nil"/>
              <w:right w:val="nil"/>
            </w:tcBorders>
          </w:tcPr>
          <w:p w:rsidR="004B18C1" w:rsidRPr="00DC4DD8" w:rsidRDefault="004B18C1" w:rsidP="008B03FA">
            <w:pPr>
              <w:spacing w:line="240" w:lineRule="auto"/>
              <w:ind w:left="-21"/>
              <w:jc w:val="both"/>
            </w:pPr>
            <w:r w:rsidRPr="00DC4DD8">
              <w:t>Be Respected</w:t>
            </w:r>
          </w:p>
        </w:tc>
        <w:tc>
          <w:tcPr>
            <w:tcW w:w="1973" w:type="dxa"/>
            <w:tcBorders>
              <w:top w:val="nil"/>
              <w:left w:val="nil"/>
              <w:bottom w:val="nil"/>
              <w:right w:val="nil"/>
            </w:tcBorders>
          </w:tcPr>
          <w:p w:rsidR="004B18C1" w:rsidRPr="00DC4DD8" w:rsidRDefault="004B18C1" w:rsidP="00665172">
            <w:pPr>
              <w:spacing w:line="240" w:lineRule="auto"/>
              <w:jc w:val="center"/>
            </w:pPr>
            <w:r>
              <w:t>0.486</w:t>
            </w:r>
          </w:p>
        </w:tc>
      </w:tr>
      <w:tr w:rsidR="004B18C1" w:rsidTr="004B18C1">
        <w:trPr>
          <w:trHeight w:val="146"/>
        </w:trPr>
        <w:tc>
          <w:tcPr>
            <w:tcW w:w="6335" w:type="dxa"/>
            <w:tcBorders>
              <w:top w:val="nil"/>
              <w:left w:val="nil"/>
              <w:bottom w:val="nil"/>
              <w:right w:val="nil"/>
            </w:tcBorders>
          </w:tcPr>
          <w:p w:rsidR="004B18C1" w:rsidRPr="00DC4DD8" w:rsidRDefault="004B18C1" w:rsidP="008B03FA">
            <w:pPr>
              <w:spacing w:line="240" w:lineRule="auto"/>
              <w:ind w:left="-21"/>
              <w:jc w:val="both"/>
            </w:pPr>
            <w:r w:rsidRPr="00DC4DD8">
              <w:t>Be Proud of Myself</w:t>
            </w:r>
          </w:p>
        </w:tc>
        <w:tc>
          <w:tcPr>
            <w:tcW w:w="1973" w:type="dxa"/>
            <w:tcBorders>
              <w:top w:val="nil"/>
              <w:left w:val="nil"/>
              <w:bottom w:val="nil"/>
              <w:right w:val="nil"/>
            </w:tcBorders>
          </w:tcPr>
          <w:p w:rsidR="004B18C1" w:rsidRPr="00DC4DD8" w:rsidRDefault="004B18C1" w:rsidP="00665172">
            <w:pPr>
              <w:spacing w:line="240" w:lineRule="auto"/>
              <w:jc w:val="center"/>
            </w:pPr>
            <w:r>
              <w:t>0.359</w:t>
            </w:r>
          </w:p>
        </w:tc>
      </w:tr>
      <w:tr w:rsidR="004B18C1" w:rsidRPr="00BA29B5" w:rsidTr="004B18C1">
        <w:trPr>
          <w:trHeight w:val="138"/>
        </w:trPr>
        <w:tc>
          <w:tcPr>
            <w:tcW w:w="6335" w:type="dxa"/>
            <w:tcBorders>
              <w:top w:val="nil"/>
              <w:left w:val="nil"/>
              <w:bottom w:val="nil"/>
              <w:right w:val="nil"/>
            </w:tcBorders>
          </w:tcPr>
          <w:p w:rsidR="004B18C1" w:rsidRPr="00DC4DD8" w:rsidRDefault="004B18C1" w:rsidP="008B03FA">
            <w:pPr>
              <w:spacing w:line="240" w:lineRule="auto"/>
              <w:ind w:left="-21"/>
              <w:jc w:val="both"/>
            </w:pPr>
            <w:r w:rsidRPr="00DC4DD8">
              <w:t>Be Connected to a Larger Organization</w:t>
            </w:r>
          </w:p>
        </w:tc>
        <w:tc>
          <w:tcPr>
            <w:tcW w:w="1973" w:type="dxa"/>
            <w:tcBorders>
              <w:top w:val="nil"/>
              <w:left w:val="nil"/>
              <w:bottom w:val="nil"/>
              <w:right w:val="nil"/>
            </w:tcBorders>
          </w:tcPr>
          <w:p w:rsidR="004B18C1" w:rsidRPr="00DC4DD8" w:rsidRDefault="004B18C1" w:rsidP="00665172">
            <w:pPr>
              <w:spacing w:line="240" w:lineRule="auto"/>
              <w:jc w:val="center"/>
            </w:pPr>
            <w:r>
              <w:t>0.509</w:t>
            </w:r>
          </w:p>
        </w:tc>
      </w:tr>
      <w:tr w:rsidR="004B18C1" w:rsidRPr="00BA29B5" w:rsidTr="004B18C1">
        <w:trPr>
          <w:trHeight w:val="146"/>
        </w:trPr>
        <w:tc>
          <w:tcPr>
            <w:tcW w:w="6335" w:type="dxa"/>
            <w:tcBorders>
              <w:top w:val="nil"/>
              <w:left w:val="nil"/>
              <w:bottom w:val="nil"/>
              <w:right w:val="nil"/>
            </w:tcBorders>
          </w:tcPr>
          <w:p w:rsidR="004B18C1" w:rsidRPr="00DC4DD8" w:rsidRDefault="004B18C1" w:rsidP="008B03FA">
            <w:pPr>
              <w:spacing w:line="240" w:lineRule="auto"/>
              <w:ind w:left="-21"/>
              <w:jc w:val="both"/>
            </w:pPr>
            <w:r w:rsidRPr="00DC4DD8">
              <w:t>Enjoy My Job</w:t>
            </w:r>
          </w:p>
        </w:tc>
        <w:tc>
          <w:tcPr>
            <w:tcW w:w="1973" w:type="dxa"/>
            <w:tcBorders>
              <w:top w:val="nil"/>
              <w:left w:val="nil"/>
              <w:bottom w:val="nil"/>
              <w:right w:val="nil"/>
            </w:tcBorders>
          </w:tcPr>
          <w:p w:rsidR="004B18C1" w:rsidRPr="00DC4DD8" w:rsidRDefault="004B18C1" w:rsidP="00665172">
            <w:pPr>
              <w:spacing w:line="240" w:lineRule="auto"/>
              <w:jc w:val="center"/>
            </w:pPr>
            <w:r>
              <w:t>0.558</w:t>
            </w:r>
          </w:p>
        </w:tc>
      </w:tr>
      <w:tr w:rsidR="004B18C1" w:rsidRPr="00BA29B5" w:rsidTr="004B18C1">
        <w:trPr>
          <w:trHeight w:val="138"/>
        </w:trPr>
        <w:tc>
          <w:tcPr>
            <w:tcW w:w="6335" w:type="dxa"/>
            <w:tcBorders>
              <w:top w:val="nil"/>
              <w:left w:val="nil"/>
              <w:bottom w:val="nil"/>
              <w:right w:val="nil"/>
            </w:tcBorders>
          </w:tcPr>
          <w:p w:rsidR="004B18C1" w:rsidRPr="00DC4DD8" w:rsidRDefault="004B18C1" w:rsidP="008B03FA">
            <w:pPr>
              <w:spacing w:line="240" w:lineRule="auto"/>
              <w:ind w:left="-21"/>
              <w:jc w:val="both"/>
            </w:pPr>
            <w:r w:rsidRPr="00DC4DD8">
              <w:t>Have an Exciting Job</w:t>
            </w:r>
          </w:p>
        </w:tc>
        <w:tc>
          <w:tcPr>
            <w:tcW w:w="1973" w:type="dxa"/>
            <w:tcBorders>
              <w:top w:val="nil"/>
              <w:left w:val="nil"/>
              <w:bottom w:val="nil"/>
              <w:right w:val="nil"/>
            </w:tcBorders>
          </w:tcPr>
          <w:p w:rsidR="004B18C1" w:rsidRPr="00DC4DD8" w:rsidRDefault="004B18C1" w:rsidP="00665172">
            <w:pPr>
              <w:spacing w:line="240" w:lineRule="auto"/>
              <w:jc w:val="center"/>
            </w:pPr>
            <w:r>
              <w:t>0.630</w:t>
            </w:r>
          </w:p>
        </w:tc>
      </w:tr>
      <w:tr w:rsidR="004B18C1" w:rsidRPr="00BA29B5" w:rsidTr="004B18C1">
        <w:trPr>
          <w:trHeight w:val="138"/>
        </w:trPr>
        <w:tc>
          <w:tcPr>
            <w:tcW w:w="6335" w:type="dxa"/>
            <w:tcBorders>
              <w:top w:val="nil"/>
              <w:left w:val="nil"/>
              <w:bottom w:val="nil"/>
              <w:right w:val="nil"/>
            </w:tcBorders>
          </w:tcPr>
          <w:p w:rsidR="004B18C1" w:rsidRPr="00DC4DD8" w:rsidRDefault="004B18C1" w:rsidP="008B03FA">
            <w:pPr>
              <w:spacing w:line="240" w:lineRule="auto"/>
              <w:ind w:left="-21"/>
              <w:jc w:val="both"/>
            </w:pPr>
            <w:r w:rsidRPr="00DC4DD8">
              <w:t>Have Many Job Opportunities</w:t>
            </w:r>
          </w:p>
        </w:tc>
        <w:tc>
          <w:tcPr>
            <w:tcW w:w="1973" w:type="dxa"/>
            <w:tcBorders>
              <w:top w:val="nil"/>
              <w:left w:val="nil"/>
              <w:bottom w:val="nil"/>
              <w:right w:val="nil"/>
            </w:tcBorders>
          </w:tcPr>
          <w:p w:rsidR="004B18C1" w:rsidRPr="00DC4DD8" w:rsidRDefault="004B18C1" w:rsidP="00665172">
            <w:pPr>
              <w:spacing w:line="240" w:lineRule="auto"/>
              <w:jc w:val="center"/>
            </w:pPr>
            <w:r>
              <w:t>0.624</w:t>
            </w:r>
          </w:p>
        </w:tc>
      </w:tr>
      <w:tr w:rsidR="004B18C1" w:rsidRPr="00BA29B5" w:rsidTr="004B18C1">
        <w:trPr>
          <w:trHeight w:val="286"/>
        </w:trPr>
        <w:tc>
          <w:tcPr>
            <w:tcW w:w="6335" w:type="dxa"/>
            <w:tcBorders>
              <w:top w:val="nil"/>
              <w:left w:val="nil"/>
              <w:bottom w:val="nil"/>
              <w:right w:val="nil"/>
            </w:tcBorders>
          </w:tcPr>
          <w:p w:rsidR="004B18C1" w:rsidRPr="00DC4DD8" w:rsidRDefault="004B18C1" w:rsidP="008B03FA">
            <w:pPr>
              <w:spacing w:line="240" w:lineRule="auto"/>
              <w:ind w:left="-21"/>
              <w:jc w:val="both"/>
            </w:pPr>
            <w:r w:rsidRPr="00DC4DD8">
              <w:t>Have Educational &amp; Professional Growth Opportunities</w:t>
            </w:r>
          </w:p>
        </w:tc>
        <w:tc>
          <w:tcPr>
            <w:tcW w:w="1973" w:type="dxa"/>
            <w:tcBorders>
              <w:top w:val="nil"/>
              <w:left w:val="nil"/>
              <w:bottom w:val="nil"/>
              <w:right w:val="nil"/>
            </w:tcBorders>
          </w:tcPr>
          <w:p w:rsidR="004B18C1" w:rsidRPr="00DC4DD8" w:rsidRDefault="004B18C1" w:rsidP="00665172">
            <w:pPr>
              <w:spacing w:line="240" w:lineRule="auto"/>
              <w:jc w:val="center"/>
            </w:pPr>
            <w:r>
              <w:t>0.594</w:t>
            </w:r>
          </w:p>
        </w:tc>
      </w:tr>
      <w:tr w:rsidR="004B18C1" w:rsidRPr="00BA29B5" w:rsidTr="004B18C1">
        <w:trPr>
          <w:trHeight w:val="146"/>
        </w:trPr>
        <w:tc>
          <w:tcPr>
            <w:tcW w:w="6335" w:type="dxa"/>
            <w:tcBorders>
              <w:top w:val="nil"/>
              <w:left w:val="nil"/>
              <w:bottom w:val="nil"/>
              <w:right w:val="nil"/>
            </w:tcBorders>
          </w:tcPr>
          <w:p w:rsidR="004B18C1" w:rsidRPr="00DC4DD8" w:rsidRDefault="004B18C1" w:rsidP="008B03FA">
            <w:pPr>
              <w:spacing w:line="240" w:lineRule="auto"/>
              <w:ind w:left="-21"/>
              <w:jc w:val="both"/>
            </w:pPr>
            <w:r w:rsidRPr="00DC4DD8">
              <w:t>Have Work-Life Balance</w:t>
            </w:r>
          </w:p>
        </w:tc>
        <w:tc>
          <w:tcPr>
            <w:tcW w:w="1973" w:type="dxa"/>
            <w:tcBorders>
              <w:top w:val="nil"/>
              <w:left w:val="nil"/>
              <w:bottom w:val="nil"/>
              <w:right w:val="nil"/>
            </w:tcBorders>
          </w:tcPr>
          <w:p w:rsidR="004B18C1" w:rsidRPr="00DC4DD8" w:rsidRDefault="004B18C1" w:rsidP="00665172">
            <w:pPr>
              <w:spacing w:line="240" w:lineRule="auto"/>
              <w:jc w:val="center"/>
            </w:pPr>
            <w:r>
              <w:t>0.543</w:t>
            </w:r>
          </w:p>
        </w:tc>
      </w:tr>
      <w:tr w:rsidR="004B18C1" w:rsidRPr="00BA29B5" w:rsidTr="004B18C1">
        <w:trPr>
          <w:trHeight w:val="138"/>
        </w:trPr>
        <w:tc>
          <w:tcPr>
            <w:tcW w:w="6335" w:type="dxa"/>
            <w:tcBorders>
              <w:top w:val="nil"/>
              <w:left w:val="nil"/>
              <w:right w:val="nil"/>
            </w:tcBorders>
          </w:tcPr>
          <w:p w:rsidR="004B18C1" w:rsidRPr="00DC4DD8" w:rsidRDefault="004B18C1" w:rsidP="008B03FA">
            <w:pPr>
              <w:spacing w:line="240" w:lineRule="auto"/>
              <w:ind w:left="-21"/>
              <w:jc w:val="both"/>
            </w:pPr>
            <w:r w:rsidRPr="00DC4DD8">
              <w:t>Have Job Stability</w:t>
            </w:r>
          </w:p>
        </w:tc>
        <w:tc>
          <w:tcPr>
            <w:tcW w:w="1973" w:type="dxa"/>
            <w:tcBorders>
              <w:top w:val="nil"/>
              <w:left w:val="nil"/>
              <w:right w:val="nil"/>
            </w:tcBorders>
          </w:tcPr>
          <w:p w:rsidR="004B18C1" w:rsidRPr="00DC4DD8" w:rsidRDefault="004B18C1" w:rsidP="00665172">
            <w:pPr>
              <w:spacing w:line="240" w:lineRule="auto"/>
              <w:jc w:val="center"/>
            </w:pPr>
            <w:r>
              <w:t>0.657</w:t>
            </w:r>
          </w:p>
        </w:tc>
      </w:tr>
    </w:tbl>
    <w:p w:rsidR="004B18C1" w:rsidRDefault="004B18C1" w:rsidP="00F3007B"/>
    <w:p w:rsidR="00F3007B" w:rsidRDefault="00F3007B" w:rsidP="00370AE7">
      <w:pPr>
        <w:pStyle w:val="Heading2"/>
      </w:pPr>
      <w:bookmarkStart w:id="68" w:name="_Toc467702312"/>
      <w:r>
        <w:t>Interests</w:t>
      </w:r>
      <w:bookmarkEnd w:id="68"/>
    </w:p>
    <w:p w:rsidR="00005E8F" w:rsidRPr="008E304A" w:rsidRDefault="00005E8F" w:rsidP="008E304A">
      <w:pPr>
        <w:ind w:firstLine="720"/>
        <w:rPr>
          <w:rFonts w:ascii="Times New Roman" w:hAnsi="Times New Roman"/>
        </w:rPr>
      </w:pPr>
      <w:r>
        <w:t xml:space="preserve">Interests are defined as </w:t>
      </w:r>
      <w:r w:rsidR="008E304A" w:rsidRPr="001829CA">
        <w:rPr>
          <w:rFonts w:ascii="Times New Roman" w:hAnsi="Times New Roman"/>
        </w:rPr>
        <w:t>people’s typical likes, dislikes, and indifferences toward different material or activities (Lent &amp; B</w:t>
      </w:r>
      <w:r w:rsidR="008E304A">
        <w:rPr>
          <w:rFonts w:ascii="Times New Roman" w:hAnsi="Times New Roman"/>
        </w:rPr>
        <w:t>rown, 2006</w:t>
      </w:r>
      <w:r w:rsidRPr="001829CA">
        <w:rPr>
          <w:rFonts w:ascii="Times New Roman" w:hAnsi="Times New Roman"/>
        </w:rPr>
        <w:t>)</w:t>
      </w:r>
      <w:r>
        <w:rPr>
          <w:rFonts w:ascii="Times New Roman" w:hAnsi="Times New Roman"/>
        </w:rPr>
        <w:t xml:space="preserve">.  </w:t>
      </w:r>
      <w:r w:rsidR="008E304A">
        <w:t>Sixty</w:t>
      </w:r>
      <w:r>
        <w:t xml:space="preserve"> items were included within the </w:t>
      </w:r>
      <w:r w:rsidR="008E304A">
        <w:t>interests</w:t>
      </w:r>
      <w:r>
        <w:t xml:space="preserve"> section of the survey instrument and were </w:t>
      </w:r>
      <w:r w:rsidR="005A6CA4">
        <w:t>divided</w:t>
      </w:r>
      <w:r w:rsidR="009B2639">
        <w:t xml:space="preserve"> into </w:t>
      </w:r>
      <w:r w:rsidR="001B434E">
        <w:t>six</w:t>
      </w:r>
      <w:r w:rsidR="009B2639">
        <w:t xml:space="preserve"> subconstructs of 10 items each: realistic interests, investigative interests, artistic interests, social interests, enterprising interests, and conventional interests.</w:t>
      </w:r>
    </w:p>
    <w:p w:rsidR="00F3007B" w:rsidRDefault="00F3007B" w:rsidP="00370AE7">
      <w:pPr>
        <w:pStyle w:val="Heading3"/>
      </w:pPr>
      <w:bookmarkStart w:id="69" w:name="_Toc467702313"/>
      <w:r>
        <w:t xml:space="preserve">Descriptive </w:t>
      </w:r>
      <w:r w:rsidR="001B434E">
        <w:t>s</w:t>
      </w:r>
      <w:r>
        <w:t>tatistics</w:t>
      </w:r>
      <w:r w:rsidR="001B434E">
        <w:t>.</w:t>
      </w:r>
      <w:bookmarkEnd w:id="69"/>
    </w:p>
    <w:p w:rsidR="00BC3DAB" w:rsidRPr="00BC3DAB" w:rsidRDefault="00A35B63" w:rsidP="00BC3DAB">
      <w:pPr>
        <w:ind w:firstLine="720"/>
      </w:pPr>
      <w:r>
        <w:t xml:space="preserve">Items were divided into the six subconstructs.  </w:t>
      </w:r>
      <w:r w:rsidR="009B2639">
        <w:t>Each interest</w:t>
      </w:r>
      <w:r w:rsidR="00BC3DAB">
        <w:t xml:space="preserve"> item utilized a 5-point Likert scale</w:t>
      </w:r>
      <w:r w:rsidR="001B434E">
        <w:t xml:space="preserve"> (1 = </w:t>
      </w:r>
      <w:r w:rsidR="00BC3DAB">
        <w:t xml:space="preserve">Strongly Dislike, </w:t>
      </w:r>
      <w:r w:rsidR="001B434E">
        <w:t xml:space="preserve">2 = </w:t>
      </w:r>
      <w:r w:rsidR="00BC3DAB">
        <w:t xml:space="preserve">Somewhat Dislike, </w:t>
      </w:r>
      <w:r w:rsidR="001B434E">
        <w:t xml:space="preserve">3 = </w:t>
      </w:r>
      <w:r w:rsidR="00BC3DAB">
        <w:t xml:space="preserve">Unsure, </w:t>
      </w:r>
      <w:r w:rsidR="001B434E">
        <w:t xml:space="preserve">4 = </w:t>
      </w:r>
      <w:r w:rsidR="00BC3DAB">
        <w:t xml:space="preserve">Somewhat Like, and </w:t>
      </w:r>
      <w:r w:rsidR="001B434E">
        <w:t xml:space="preserve">5 = </w:t>
      </w:r>
      <w:r w:rsidR="00BC3DAB">
        <w:t>Strongly Like</w:t>
      </w:r>
      <w:r w:rsidR="001B434E">
        <w:t>)</w:t>
      </w:r>
      <w:r w:rsidR="00BC3DAB">
        <w:t>.</w:t>
      </w:r>
      <w:r w:rsidR="00BC3DAB">
        <w:rPr>
          <w:rFonts w:ascii="Times New Roman" w:hAnsi="Times New Roman"/>
          <w:color w:val="000000"/>
          <w:shd w:val="clear" w:color="auto" w:fill="FFFFFF"/>
        </w:rPr>
        <w:t xml:space="preserve"> The</w:t>
      </w:r>
      <w:r w:rsidR="00BC3DAB">
        <w:t xml:space="preserve"> mean, median, mode, standard deviation, and skewness for each interest item can be found in </w:t>
      </w:r>
      <w:r w:rsidR="00BC3DAB" w:rsidRPr="009B2639">
        <w:t xml:space="preserve">Tables </w:t>
      </w:r>
      <w:r w:rsidR="009B2639" w:rsidRPr="009B2639">
        <w:t>1</w:t>
      </w:r>
      <w:r w:rsidR="0015766F">
        <w:t>2</w:t>
      </w:r>
      <w:r w:rsidR="00BC3DAB" w:rsidRPr="009B2639">
        <w:t>-</w:t>
      </w:r>
      <w:r w:rsidR="009B2639" w:rsidRPr="009B2639">
        <w:t>1</w:t>
      </w:r>
      <w:r w:rsidR="0015766F">
        <w:t>7</w:t>
      </w:r>
      <w:r w:rsidR="00BC3DAB" w:rsidRPr="009B2639">
        <w:t>.</w:t>
      </w:r>
      <w:r w:rsidR="00BC3DAB">
        <w:t xml:space="preserve"> </w:t>
      </w:r>
    </w:p>
    <w:p w:rsidR="001B434E" w:rsidRDefault="001B434E">
      <w:pPr>
        <w:spacing w:line="240" w:lineRule="auto"/>
        <w:rPr>
          <w:bCs/>
          <w:szCs w:val="18"/>
        </w:rPr>
      </w:pPr>
      <w:r>
        <w:rPr>
          <w:b/>
        </w:rPr>
        <w:br w:type="page"/>
      </w:r>
    </w:p>
    <w:p w:rsidR="009B2639" w:rsidRPr="009B2639" w:rsidRDefault="009B2639" w:rsidP="00BA208A">
      <w:pPr>
        <w:pStyle w:val="Caption"/>
        <w:keepNext/>
        <w:spacing w:line="480" w:lineRule="auto"/>
        <w:rPr>
          <w:b w:val="0"/>
        </w:rPr>
      </w:pPr>
      <w:bookmarkStart w:id="70" w:name="_Toc467702748"/>
      <w:r w:rsidRPr="009B2639">
        <w:rPr>
          <w:b w:val="0"/>
        </w:rPr>
        <w:lastRenderedPageBreak/>
        <w:t xml:space="preserve">Table </w:t>
      </w:r>
      <w:r w:rsidRPr="009B2639">
        <w:rPr>
          <w:b w:val="0"/>
        </w:rPr>
        <w:fldChar w:fldCharType="begin"/>
      </w:r>
      <w:r w:rsidRPr="009B2639">
        <w:rPr>
          <w:b w:val="0"/>
        </w:rPr>
        <w:instrText xml:space="preserve"> SEQ Table \* ARABIC </w:instrText>
      </w:r>
      <w:r w:rsidRPr="009B2639">
        <w:rPr>
          <w:b w:val="0"/>
        </w:rPr>
        <w:fldChar w:fldCharType="separate"/>
      </w:r>
      <w:r w:rsidR="0092765B">
        <w:rPr>
          <w:b w:val="0"/>
          <w:noProof/>
        </w:rPr>
        <w:t>12</w:t>
      </w:r>
      <w:bookmarkEnd w:id="70"/>
      <w:r w:rsidRPr="009B2639">
        <w:rPr>
          <w:b w:val="0"/>
        </w:rPr>
        <w:fldChar w:fldCharType="end"/>
      </w:r>
    </w:p>
    <w:p w:rsidR="009B2639" w:rsidRPr="009B2639" w:rsidRDefault="009B2639" w:rsidP="00BA208A">
      <w:pPr>
        <w:rPr>
          <w:i/>
        </w:rPr>
      </w:pPr>
      <w:r>
        <w:rPr>
          <w:i/>
        </w:rPr>
        <w:t xml:space="preserve">Descriptive Statistics for </w:t>
      </w:r>
      <w:r w:rsidR="001B434E">
        <w:rPr>
          <w:i/>
        </w:rPr>
        <w:t xml:space="preserve">Survey </w:t>
      </w:r>
      <w:r>
        <w:rPr>
          <w:i/>
        </w:rPr>
        <w:t>Items Measuring Realistic Interests</w:t>
      </w:r>
    </w:p>
    <w:tbl>
      <w:tblPr>
        <w:tblStyle w:val="TableGrid"/>
        <w:tblW w:w="8460" w:type="dxa"/>
        <w:tblLayout w:type="fixed"/>
        <w:tblLook w:val="04A0" w:firstRow="1" w:lastRow="0" w:firstColumn="1" w:lastColumn="0" w:noHBand="0" w:noVBand="1"/>
      </w:tblPr>
      <w:tblGrid>
        <w:gridCol w:w="3780"/>
        <w:gridCol w:w="990"/>
        <w:gridCol w:w="990"/>
        <w:gridCol w:w="810"/>
        <w:gridCol w:w="720"/>
        <w:gridCol w:w="1170"/>
      </w:tblGrid>
      <w:tr w:rsidR="00692E57" w:rsidTr="00BC3DAB">
        <w:trPr>
          <w:trHeight w:val="264"/>
        </w:trPr>
        <w:tc>
          <w:tcPr>
            <w:tcW w:w="3780" w:type="dxa"/>
            <w:tcBorders>
              <w:left w:val="nil"/>
              <w:bottom w:val="single" w:sz="4" w:space="0" w:color="auto"/>
              <w:right w:val="nil"/>
            </w:tcBorders>
          </w:tcPr>
          <w:p w:rsidR="00692E57" w:rsidRPr="0076523C" w:rsidRDefault="00692E57" w:rsidP="00BA208A">
            <w:pPr>
              <w:spacing w:before="120" w:after="120" w:line="240" w:lineRule="auto"/>
              <w:jc w:val="center"/>
            </w:pPr>
            <w:r>
              <w:t>Item</w:t>
            </w:r>
          </w:p>
        </w:tc>
        <w:tc>
          <w:tcPr>
            <w:tcW w:w="990" w:type="dxa"/>
            <w:tcBorders>
              <w:left w:val="nil"/>
              <w:bottom w:val="single" w:sz="4" w:space="0" w:color="auto"/>
              <w:right w:val="nil"/>
            </w:tcBorders>
          </w:tcPr>
          <w:p w:rsidR="00692E57" w:rsidRPr="00BA208A" w:rsidRDefault="001B434E" w:rsidP="00BA208A">
            <w:pPr>
              <w:spacing w:before="120" w:after="120" w:line="240" w:lineRule="auto"/>
              <w:jc w:val="center"/>
              <w:rPr>
                <w:i/>
              </w:rPr>
            </w:pPr>
            <w:r>
              <w:rPr>
                <w:i/>
              </w:rPr>
              <w:t>M</w:t>
            </w:r>
          </w:p>
        </w:tc>
        <w:tc>
          <w:tcPr>
            <w:tcW w:w="990" w:type="dxa"/>
            <w:tcBorders>
              <w:left w:val="nil"/>
              <w:bottom w:val="single" w:sz="4" w:space="0" w:color="auto"/>
              <w:right w:val="nil"/>
            </w:tcBorders>
          </w:tcPr>
          <w:p w:rsidR="00692E57" w:rsidRPr="0076523C" w:rsidRDefault="00692E57" w:rsidP="00BA208A">
            <w:pPr>
              <w:spacing w:before="120" w:after="120" w:line="240" w:lineRule="auto"/>
              <w:jc w:val="center"/>
            </w:pPr>
            <w:r>
              <w:t>Median</w:t>
            </w:r>
          </w:p>
        </w:tc>
        <w:tc>
          <w:tcPr>
            <w:tcW w:w="810" w:type="dxa"/>
            <w:tcBorders>
              <w:left w:val="nil"/>
              <w:bottom w:val="single" w:sz="4" w:space="0" w:color="auto"/>
              <w:right w:val="nil"/>
            </w:tcBorders>
          </w:tcPr>
          <w:p w:rsidR="00692E57" w:rsidRDefault="00692E57" w:rsidP="00BA208A">
            <w:pPr>
              <w:spacing w:before="120" w:after="120" w:line="240" w:lineRule="auto"/>
              <w:jc w:val="center"/>
            </w:pPr>
            <w:r>
              <w:t>Mode</w:t>
            </w:r>
          </w:p>
        </w:tc>
        <w:tc>
          <w:tcPr>
            <w:tcW w:w="720" w:type="dxa"/>
            <w:tcBorders>
              <w:left w:val="nil"/>
              <w:bottom w:val="single" w:sz="4" w:space="0" w:color="auto"/>
              <w:right w:val="nil"/>
            </w:tcBorders>
          </w:tcPr>
          <w:p w:rsidR="00692E57" w:rsidRPr="00BA208A" w:rsidRDefault="00692E57" w:rsidP="00BA208A">
            <w:pPr>
              <w:spacing w:before="120" w:after="120" w:line="240" w:lineRule="auto"/>
              <w:jc w:val="center"/>
              <w:rPr>
                <w:i/>
              </w:rPr>
            </w:pPr>
            <w:r w:rsidRPr="00BA208A">
              <w:rPr>
                <w:i/>
              </w:rPr>
              <w:t>SD</w:t>
            </w:r>
          </w:p>
        </w:tc>
        <w:tc>
          <w:tcPr>
            <w:tcW w:w="1170" w:type="dxa"/>
            <w:tcBorders>
              <w:left w:val="nil"/>
              <w:bottom w:val="single" w:sz="4" w:space="0" w:color="auto"/>
              <w:right w:val="nil"/>
            </w:tcBorders>
          </w:tcPr>
          <w:p w:rsidR="00692E57" w:rsidRDefault="00692E57" w:rsidP="00BA208A">
            <w:pPr>
              <w:spacing w:before="120" w:after="120" w:line="240" w:lineRule="auto"/>
              <w:jc w:val="center"/>
            </w:pPr>
            <w:r>
              <w:t>Skewness</w:t>
            </w:r>
          </w:p>
        </w:tc>
      </w:tr>
      <w:tr w:rsidR="00692E57" w:rsidTr="00BC3DAB">
        <w:trPr>
          <w:trHeight w:val="220"/>
        </w:trPr>
        <w:tc>
          <w:tcPr>
            <w:tcW w:w="3780" w:type="dxa"/>
            <w:tcBorders>
              <w:top w:val="nil"/>
              <w:left w:val="nil"/>
              <w:bottom w:val="nil"/>
              <w:right w:val="nil"/>
            </w:tcBorders>
          </w:tcPr>
          <w:p w:rsidR="00692E57" w:rsidRPr="00DC4DD8" w:rsidRDefault="00692E57" w:rsidP="00BA208A">
            <w:pPr>
              <w:spacing w:line="240" w:lineRule="auto"/>
            </w:pPr>
            <w:r>
              <w:t>Build Kitchen Cabinets</w:t>
            </w:r>
          </w:p>
        </w:tc>
        <w:tc>
          <w:tcPr>
            <w:tcW w:w="990" w:type="dxa"/>
            <w:tcBorders>
              <w:top w:val="nil"/>
              <w:left w:val="nil"/>
              <w:bottom w:val="nil"/>
              <w:right w:val="nil"/>
            </w:tcBorders>
          </w:tcPr>
          <w:p w:rsidR="00692E57" w:rsidRPr="00DC4DD8" w:rsidRDefault="00692E57" w:rsidP="00692E57">
            <w:pPr>
              <w:spacing w:line="240" w:lineRule="auto"/>
              <w:jc w:val="center"/>
            </w:pPr>
            <w:r>
              <w:t>2.76</w:t>
            </w:r>
          </w:p>
        </w:tc>
        <w:tc>
          <w:tcPr>
            <w:tcW w:w="990" w:type="dxa"/>
            <w:tcBorders>
              <w:top w:val="nil"/>
              <w:left w:val="nil"/>
              <w:bottom w:val="nil"/>
              <w:right w:val="nil"/>
            </w:tcBorders>
          </w:tcPr>
          <w:p w:rsidR="00692E57" w:rsidRPr="00DC4DD8" w:rsidRDefault="00692E57" w:rsidP="00692E57">
            <w:pPr>
              <w:spacing w:line="240" w:lineRule="auto"/>
              <w:jc w:val="center"/>
            </w:pPr>
            <w:r>
              <w:t>3.00</w:t>
            </w:r>
          </w:p>
        </w:tc>
        <w:tc>
          <w:tcPr>
            <w:tcW w:w="810" w:type="dxa"/>
            <w:tcBorders>
              <w:top w:val="nil"/>
              <w:left w:val="nil"/>
              <w:bottom w:val="nil"/>
              <w:right w:val="nil"/>
            </w:tcBorders>
          </w:tcPr>
          <w:p w:rsidR="00692E57" w:rsidRPr="00DC4DD8" w:rsidRDefault="00692E57" w:rsidP="00692E57">
            <w:pPr>
              <w:spacing w:line="240" w:lineRule="auto"/>
              <w:jc w:val="center"/>
            </w:pPr>
            <w:r>
              <w:t>2.00</w:t>
            </w:r>
          </w:p>
        </w:tc>
        <w:tc>
          <w:tcPr>
            <w:tcW w:w="720" w:type="dxa"/>
            <w:tcBorders>
              <w:top w:val="nil"/>
              <w:left w:val="nil"/>
              <w:bottom w:val="nil"/>
              <w:right w:val="nil"/>
            </w:tcBorders>
          </w:tcPr>
          <w:p w:rsidR="00692E57" w:rsidRPr="00DC4DD8" w:rsidRDefault="00692E57" w:rsidP="00692E57">
            <w:pPr>
              <w:spacing w:line="240" w:lineRule="auto"/>
              <w:jc w:val="center"/>
            </w:pPr>
            <w:r>
              <w:t>1.24</w:t>
            </w:r>
          </w:p>
        </w:tc>
        <w:tc>
          <w:tcPr>
            <w:tcW w:w="1170" w:type="dxa"/>
            <w:tcBorders>
              <w:top w:val="nil"/>
              <w:left w:val="nil"/>
              <w:bottom w:val="nil"/>
              <w:right w:val="nil"/>
            </w:tcBorders>
          </w:tcPr>
          <w:p w:rsidR="00692E57" w:rsidRPr="00DC4DD8" w:rsidRDefault="00692E57" w:rsidP="00692E57">
            <w:pPr>
              <w:spacing w:line="240" w:lineRule="auto"/>
              <w:jc w:val="center"/>
            </w:pPr>
            <w:r>
              <w:t>0.10</w:t>
            </w:r>
          </w:p>
        </w:tc>
      </w:tr>
      <w:tr w:rsidR="00692E57" w:rsidTr="00BC3DAB">
        <w:trPr>
          <w:trHeight w:val="235"/>
        </w:trPr>
        <w:tc>
          <w:tcPr>
            <w:tcW w:w="3780" w:type="dxa"/>
            <w:tcBorders>
              <w:top w:val="nil"/>
              <w:left w:val="nil"/>
              <w:bottom w:val="nil"/>
              <w:right w:val="nil"/>
            </w:tcBorders>
          </w:tcPr>
          <w:p w:rsidR="00692E57" w:rsidRPr="00DC4DD8" w:rsidRDefault="00692E57" w:rsidP="00BA208A">
            <w:pPr>
              <w:spacing w:line="240" w:lineRule="auto"/>
            </w:pPr>
            <w:r>
              <w:t>Lay Brick or Tile</w:t>
            </w:r>
          </w:p>
        </w:tc>
        <w:tc>
          <w:tcPr>
            <w:tcW w:w="990" w:type="dxa"/>
            <w:tcBorders>
              <w:top w:val="nil"/>
              <w:left w:val="nil"/>
              <w:bottom w:val="nil"/>
              <w:right w:val="nil"/>
            </w:tcBorders>
          </w:tcPr>
          <w:p w:rsidR="00692E57" w:rsidRPr="00DC4DD8" w:rsidRDefault="00692E57" w:rsidP="00692E57">
            <w:pPr>
              <w:spacing w:line="240" w:lineRule="auto"/>
              <w:jc w:val="center"/>
            </w:pPr>
            <w:r>
              <w:t>2.43</w:t>
            </w:r>
          </w:p>
        </w:tc>
        <w:tc>
          <w:tcPr>
            <w:tcW w:w="990" w:type="dxa"/>
            <w:tcBorders>
              <w:top w:val="nil"/>
              <w:left w:val="nil"/>
              <w:bottom w:val="nil"/>
              <w:right w:val="nil"/>
            </w:tcBorders>
          </w:tcPr>
          <w:p w:rsidR="00692E57" w:rsidRPr="00DC4DD8" w:rsidRDefault="00692E57" w:rsidP="00692E57">
            <w:pPr>
              <w:spacing w:line="240" w:lineRule="auto"/>
              <w:jc w:val="center"/>
            </w:pPr>
            <w:r>
              <w:t>2.00</w:t>
            </w:r>
          </w:p>
        </w:tc>
        <w:tc>
          <w:tcPr>
            <w:tcW w:w="810" w:type="dxa"/>
            <w:tcBorders>
              <w:top w:val="nil"/>
              <w:left w:val="nil"/>
              <w:bottom w:val="nil"/>
              <w:right w:val="nil"/>
            </w:tcBorders>
          </w:tcPr>
          <w:p w:rsidR="00692E57" w:rsidRPr="00DC4DD8" w:rsidRDefault="00692E57" w:rsidP="00692E57">
            <w:pPr>
              <w:spacing w:line="240" w:lineRule="auto"/>
              <w:jc w:val="center"/>
            </w:pPr>
            <w:r>
              <w:t>2.00</w:t>
            </w:r>
          </w:p>
        </w:tc>
        <w:tc>
          <w:tcPr>
            <w:tcW w:w="720" w:type="dxa"/>
            <w:tcBorders>
              <w:top w:val="nil"/>
              <w:left w:val="nil"/>
              <w:bottom w:val="nil"/>
              <w:right w:val="nil"/>
            </w:tcBorders>
          </w:tcPr>
          <w:p w:rsidR="00692E57" w:rsidRPr="00DC4DD8" w:rsidRDefault="00692E57" w:rsidP="00692E57">
            <w:pPr>
              <w:spacing w:line="240" w:lineRule="auto"/>
              <w:jc w:val="center"/>
            </w:pPr>
            <w:r>
              <w:t>1.16</w:t>
            </w:r>
          </w:p>
        </w:tc>
        <w:tc>
          <w:tcPr>
            <w:tcW w:w="1170" w:type="dxa"/>
            <w:tcBorders>
              <w:top w:val="nil"/>
              <w:left w:val="nil"/>
              <w:bottom w:val="nil"/>
              <w:right w:val="nil"/>
            </w:tcBorders>
          </w:tcPr>
          <w:p w:rsidR="00692E57" w:rsidRPr="00DC4DD8" w:rsidRDefault="00692E57" w:rsidP="00692E57">
            <w:pPr>
              <w:spacing w:line="240" w:lineRule="auto"/>
              <w:jc w:val="center"/>
            </w:pPr>
            <w:r>
              <w:t>0.45</w:t>
            </w:r>
          </w:p>
        </w:tc>
      </w:tr>
      <w:tr w:rsidR="00692E57" w:rsidTr="00BC3DAB">
        <w:trPr>
          <w:trHeight w:val="220"/>
        </w:trPr>
        <w:tc>
          <w:tcPr>
            <w:tcW w:w="3780" w:type="dxa"/>
            <w:tcBorders>
              <w:top w:val="nil"/>
              <w:left w:val="nil"/>
              <w:bottom w:val="nil"/>
              <w:right w:val="nil"/>
            </w:tcBorders>
          </w:tcPr>
          <w:p w:rsidR="00692E57" w:rsidRPr="00DC4DD8" w:rsidRDefault="00692E57" w:rsidP="00BA208A">
            <w:pPr>
              <w:spacing w:line="240" w:lineRule="auto"/>
            </w:pPr>
            <w:r>
              <w:t>Repair Household Appliances</w:t>
            </w:r>
          </w:p>
        </w:tc>
        <w:tc>
          <w:tcPr>
            <w:tcW w:w="990" w:type="dxa"/>
            <w:tcBorders>
              <w:top w:val="nil"/>
              <w:left w:val="nil"/>
              <w:bottom w:val="nil"/>
              <w:right w:val="nil"/>
            </w:tcBorders>
          </w:tcPr>
          <w:p w:rsidR="00692E57" w:rsidRPr="00DC4DD8" w:rsidRDefault="00692E57" w:rsidP="00692E57">
            <w:pPr>
              <w:spacing w:line="240" w:lineRule="auto"/>
              <w:jc w:val="center"/>
            </w:pPr>
            <w:r>
              <w:t>3.94</w:t>
            </w:r>
          </w:p>
        </w:tc>
        <w:tc>
          <w:tcPr>
            <w:tcW w:w="990" w:type="dxa"/>
            <w:tcBorders>
              <w:top w:val="nil"/>
              <w:left w:val="nil"/>
              <w:bottom w:val="nil"/>
              <w:right w:val="nil"/>
            </w:tcBorders>
          </w:tcPr>
          <w:p w:rsidR="00692E57" w:rsidRPr="00DC4DD8" w:rsidRDefault="00692E57" w:rsidP="00692E57">
            <w:pPr>
              <w:spacing w:line="240" w:lineRule="auto"/>
              <w:jc w:val="center"/>
            </w:pPr>
            <w:r>
              <w:t>4.00</w:t>
            </w:r>
          </w:p>
        </w:tc>
        <w:tc>
          <w:tcPr>
            <w:tcW w:w="810" w:type="dxa"/>
            <w:tcBorders>
              <w:top w:val="nil"/>
              <w:left w:val="nil"/>
              <w:bottom w:val="nil"/>
              <w:right w:val="nil"/>
            </w:tcBorders>
          </w:tcPr>
          <w:p w:rsidR="00692E57" w:rsidRPr="00DC4DD8" w:rsidRDefault="00692E57" w:rsidP="00692E57">
            <w:pPr>
              <w:spacing w:line="240" w:lineRule="auto"/>
              <w:jc w:val="center"/>
            </w:pPr>
            <w:r>
              <w:t>4.00</w:t>
            </w:r>
          </w:p>
        </w:tc>
        <w:tc>
          <w:tcPr>
            <w:tcW w:w="720" w:type="dxa"/>
            <w:tcBorders>
              <w:top w:val="nil"/>
              <w:left w:val="nil"/>
              <w:bottom w:val="nil"/>
              <w:right w:val="nil"/>
            </w:tcBorders>
          </w:tcPr>
          <w:p w:rsidR="00692E57" w:rsidRPr="00DC4DD8" w:rsidRDefault="00692E57" w:rsidP="00692E57">
            <w:pPr>
              <w:spacing w:line="240" w:lineRule="auto"/>
              <w:jc w:val="center"/>
            </w:pPr>
            <w:r>
              <w:t>1.02</w:t>
            </w:r>
          </w:p>
        </w:tc>
        <w:tc>
          <w:tcPr>
            <w:tcW w:w="1170" w:type="dxa"/>
            <w:tcBorders>
              <w:top w:val="nil"/>
              <w:left w:val="nil"/>
              <w:bottom w:val="nil"/>
              <w:right w:val="nil"/>
            </w:tcBorders>
          </w:tcPr>
          <w:p w:rsidR="00692E57" w:rsidRPr="00DC4DD8" w:rsidRDefault="00692E57" w:rsidP="00692E57">
            <w:pPr>
              <w:spacing w:line="240" w:lineRule="auto"/>
              <w:jc w:val="center"/>
            </w:pPr>
            <w:r>
              <w:t>-1.22</w:t>
            </w:r>
          </w:p>
        </w:tc>
      </w:tr>
      <w:tr w:rsidR="00692E57" w:rsidTr="00BC3DAB">
        <w:trPr>
          <w:trHeight w:val="220"/>
        </w:trPr>
        <w:tc>
          <w:tcPr>
            <w:tcW w:w="3780" w:type="dxa"/>
            <w:tcBorders>
              <w:top w:val="nil"/>
              <w:left w:val="nil"/>
              <w:bottom w:val="nil"/>
              <w:right w:val="nil"/>
            </w:tcBorders>
          </w:tcPr>
          <w:p w:rsidR="00692E57" w:rsidRPr="00DC4DD8" w:rsidRDefault="00692E57" w:rsidP="00BA208A">
            <w:pPr>
              <w:spacing w:line="240" w:lineRule="auto"/>
            </w:pPr>
            <w:r>
              <w:t>Raise Fish in a Fish Hatchery</w:t>
            </w:r>
          </w:p>
        </w:tc>
        <w:tc>
          <w:tcPr>
            <w:tcW w:w="990" w:type="dxa"/>
            <w:tcBorders>
              <w:top w:val="nil"/>
              <w:left w:val="nil"/>
              <w:bottom w:val="nil"/>
              <w:right w:val="nil"/>
            </w:tcBorders>
          </w:tcPr>
          <w:p w:rsidR="00692E57" w:rsidRPr="00DC4DD8" w:rsidRDefault="00692E57" w:rsidP="00692E57">
            <w:pPr>
              <w:spacing w:line="240" w:lineRule="auto"/>
              <w:jc w:val="center"/>
            </w:pPr>
            <w:r>
              <w:t>3.52</w:t>
            </w:r>
          </w:p>
        </w:tc>
        <w:tc>
          <w:tcPr>
            <w:tcW w:w="990" w:type="dxa"/>
            <w:tcBorders>
              <w:top w:val="nil"/>
              <w:left w:val="nil"/>
              <w:bottom w:val="nil"/>
              <w:right w:val="nil"/>
            </w:tcBorders>
          </w:tcPr>
          <w:p w:rsidR="00692E57" w:rsidRPr="00DC4DD8" w:rsidRDefault="00692E57" w:rsidP="00692E57">
            <w:pPr>
              <w:spacing w:line="240" w:lineRule="auto"/>
              <w:jc w:val="center"/>
            </w:pPr>
            <w:r>
              <w:t>4.00</w:t>
            </w:r>
          </w:p>
        </w:tc>
        <w:tc>
          <w:tcPr>
            <w:tcW w:w="810" w:type="dxa"/>
            <w:tcBorders>
              <w:top w:val="nil"/>
              <w:left w:val="nil"/>
              <w:bottom w:val="nil"/>
              <w:right w:val="nil"/>
            </w:tcBorders>
          </w:tcPr>
          <w:p w:rsidR="00692E57" w:rsidRPr="00DC4DD8" w:rsidRDefault="00692E57" w:rsidP="00692E57">
            <w:pPr>
              <w:spacing w:line="240" w:lineRule="auto"/>
              <w:jc w:val="center"/>
            </w:pPr>
            <w:r>
              <w:t>4</w:t>
            </w:r>
            <w:r w:rsidRPr="00DC4DD8">
              <w:t>.00</w:t>
            </w:r>
          </w:p>
        </w:tc>
        <w:tc>
          <w:tcPr>
            <w:tcW w:w="720" w:type="dxa"/>
            <w:tcBorders>
              <w:top w:val="nil"/>
              <w:left w:val="nil"/>
              <w:bottom w:val="nil"/>
              <w:right w:val="nil"/>
            </w:tcBorders>
          </w:tcPr>
          <w:p w:rsidR="00692E57" w:rsidRPr="00DC4DD8" w:rsidRDefault="00692E57" w:rsidP="00692E57">
            <w:pPr>
              <w:spacing w:line="240" w:lineRule="auto"/>
              <w:jc w:val="center"/>
            </w:pPr>
            <w:r>
              <w:t>1.18</w:t>
            </w:r>
          </w:p>
        </w:tc>
        <w:tc>
          <w:tcPr>
            <w:tcW w:w="1170" w:type="dxa"/>
            <w:tcBorders>
              <w:top w:val="nil"/>
              <w:left w:val="nil"/>
              <w:bottom w:val="nil"/>
              <w:right w:val="nil"/>
            </w:tcBorders>
          </w:tcPr>
          <w:p w:rsidR="00692E57" w:rsidRPr="00DC4DD8" w:rsidRDefault="00692E57" w:rsidP="00692E57">
            <w:pPr>
              <w:spacing w:line="240" w:lineRule="auto"/>
              <w:jc w:val="center"/>
            </w:pPr>
            <w:r>
              <w:t>-0.63</w:t>
            </w:r>
          </w:p>
        </w:tc>
      </w:tr>
      <w:tr w:rsidR="00692E57" w:rsidTr="00BC3DAB">
        <w:trPr>
          <w:trHeight w:val="235"/>
        </w:trPr>
        <w:tc>
          <w:tcPr>
            <w:tcW w:w="3780" w:type="dxa"/>
            <w:tcBorders>
              <w:top w:val="nil"/>
              <w:left w:val="nil"/>
              <w:bottom w:val="nil"/>
              <w:right w:val="nil"/>
            </w:tcBorders>
          </w:tcPr>
          <w:p w:rsidR="00692E57" w:rsidRPr="00DC4DD8" w:rsidRDefault="00692E57" w:rsidP="00BA208A">
            <w:pPr>
              <w:spacing w:line="240" w:lineRule="auto"/>
            </w:pPr>
            <w:r>
              <w:t>Assemble Electronic Parts</w:t>
            </w:r>
          </w:p>
        </w:tc>
        <w:tc>
          <w:tcPr>
            <w:tcW w:w="990" w:type="dxa"/>
            <w:tcBorders>
              <w:top w:val="nil"/>
              <w:left w:val="nil"/>
              <w:bottom w:val="nil"/>
              <w:right w:val="nil"/>
            </w:tcBorders>
          </w:tcPr>
          <w:p w:rsidR="00692E57" w:rsidRPr="00DC4DD8" w:rsidRDefault="00692E57" w:rsidP="00692E57">
            <w:pPr>
              <w:spacing w:line="240" w:lineRule="auto"/>
              <w:jc w:val="center"/>
            </w:pPr>
            <w:r>
              <w:t>3.58</w:t>
            </w:r>
          </w:p>
        </w:tc>
        <w:tc>
          <w:tcPr>
            <w:tcW w:w="990" w:type="dxa"/>
            <w:tcBorders>
              <w:top w:val="nil"/>
              <w:left w:val="nil"/>
              <w:bottom w:val="nil"/>
              <w:right w:val="nil"/>
            </w:tcBorders>
          </w:tcPr>
          <w:p w:rsidR="00692E57" w:rsidRPr="00DC4DD8" w:rsidRDefault="00692E57" w:rsidP="00692E57">
            <w:pPr>
              <w:spacing w:line="240" w:lineRule="auto"/>
              <w:jc w:val="center"/>
            </w:pPr>
            <w:r>
              <w:t>4</w:t>
            </w:r>
            <w:r w:rsidRPr="00DC4DD8">
              <w:t>.00</w:t>
            </w:r>
          </w:p>
        </w:tc>
        <w:tc>
          <w:tcPr>
            <w:tcW w:w="810" w:type="dxa"/>
            <w:tcBorders>
              <w:top w:val="nil"/>
              <w:left w:val="nil"/>
              <w:bottom w:val="nil"/>
              <w:right w:val="nil"/>
            </w:tcBorders>
          </w:tcPr>
          <w:p w:rsidR="00692E57" w:rsidRPr="00DC4DD8" w:rsidRDefault="00692E57" w:rsidP="00692E57">
            <w:pPr>
              <w:spacing w:line="240" w:lineRule="auto"/>
              <w:jc w:val="center"/>
            </w:pPr>
            <w:r>
              <w:t>4</w:t>
            </w:r>
            <w:r w:rsidRPr="00DC4DD8">
              <w:t>.00</w:t>
            </w:r>
          </w:p>
        </w:tc>
        <w:tc>
          <w:tcPr>
            <w:tcW w:w="720" w:type="dxa"/>
            <w:tcBorders>
              <w:top w:val="nil"/>
              <w:left w:val="nil"/>
              <w:bottom w:val="nil"/>
              <w:right w:val="nil"/>
            </w:tcBorders>
          </w:tcPr>
          <w:p w:rsidR="00692E57" w:rsidRPr="00DC4DD8" w:rsidRDefault="00692E57" w:rsidP="00692E57">
            <w:pPr>
              <w:spacing w:line="240" w:lineRule="auto"/>
              <w:jc w:val="center"/>
            </w:pPr>
            <w:r>
              <w:t>1.26</w:t>
            </w:r>
          </w:p>
        </w:tc>
        <w:tc>
          <w:tcPr>
            <w:tcW w:w="1170" w:type="dxa"/>
            <w:tcBorders>
              <w:top w:val="nil"/>
              <w:left w:val="nil"/>
              <w:bottom w:val="nil"/>
              <w:right w:val="nil"/>
            </w:tcBorders>
          </w:tcPr>
          <w:p w:rsidR="00692E57" w:rsidRPr="00DC4DD8" w:rsidRDefault="00692E57" w:rsidP="00692E57">
            <w:pPr>
              <w:spacing w:line="240" w:lineRule="auto"/>
              <w:jc w:val="center"/>
            </w:pPr>
            <w:r>
              <w:t>-0.51</w:t>
            </w:r>
          </w:p>
        </w:tc>
      </w:tr>
      <w:tr w:rsidR="00692E57" w:rsidRPr="00BA29B5" w:rsidTr="00BC3DAB">
        <w:trPr>
          <w:trHeight w:val="220"/>
        </w:trPr>
        <w:tc>
          <w:tcPr>
            <w:tcW w:w="3780" w:type="dxa"/>
            <w:tcBorders>
              <w:top w:val="nil"/>
              <w:left w:val="nil"/>
              <w:bottom w:val="nil"/>
              <w:right w:val="nil"/>
            </w:tcBorders>
          </w:tcPr>
          <w:p w:rsidR="001B434E" w:rsidRDefault="00692E57" w:rsidP="00BA208A">
            <w:pPr>
              <w:spacing w:line="240" w:lineRule="auto"/>
            </w:pPr>
            <w:r>
              <w:t>Drive a Truck or Deliver</w:t>
            </w:r>
            <w:r w:rsidR="001B434E">
              <w:t xml:space="preserve"> </w:t>
            </w:r>
            <w:r>
              <w:t xml:space="preserve">Packages </w:t>
            </w:r>
          </w:p>
          <w:p w:rsidR="00692E57" w:rsidRPr="00DC4DD8" w:rsidRDefault="001B434E" w:rsidP="00BA208A">
            <w:pPr>
              <w:spacing w:line="240" w:lineRule="auto"/>
            </w:pPr>
            <w:r>
              <w:t xml:space="preserve">     </w:t>
            </w:r>
            <w:r w:rsidR="00692E57">
              <w:t>to Offices and Homes</w:t>
            </w:r>
          </w:p>
        </w:tc>
        <w:tc>
          <w:tcPr>
            <w:tcW w:w="990" w:type="dxa"/>
            <w:tcBorders>
              <w:top w:val="nil"/>
              <w:left w:val="nil"/>
              <w:bottom w:val="nil"/>
              <w:right w:val="nil"/>
            </w:tcBorders>
          </w:tcPr>
          <w:p w:rsidR="00692E57" w:rsidRPr="00DC4DD8" w:rsidRDefault="00692E57" w:rsidP="00692E57">
            <w:pPr>
              <w:spacing w:line="240" w:lineRule="auto"/>
              <w:jc w:val="center"/>
            </w:pPr>
            <w:r>
              <w:t>3.39</w:t>
            </w:r>
          </w:p>
        </w:tc>
        <w:tc>
          <w:tcPr>
            <w:tcW w:w="990" w:type="dxa"/>
            <w:tcBorders>
              <w:top w:val="nil"/>
              <w:left w:val="nil"/>
              <w:bottom w:val="nil"/>
              <w:right w:val="nil"/>
            </w:tcBorders>
          </w:tcPr>
          <w:p w:rsidR="00692E57" w:rsidRPr="00DC4DD8" w:rsidRDefault="00692E57" w:rsidP="00692E57">
            <w:pPr>
              <w:spacing w:line="240" w:lineRule="auto"/>
              <w:jc w:val="center"/>
            </w:pPr>
            <w:r>
              <w:t>4</w:t>
            </w:r>
            <w:r w:rsidRPr="00DC4DD8">
              <w:t>.00</w:t>
            </w:r>
          </w:p>
        </w:tc>
        <w:tc>
          <w:tcPr>
            <w:tcW w:w="810" w:type="dxa"/>
            <w:tcBorders>
              <w:top w:val="nil"/>
              <w:left w:val="nil"/>
              <w:bottom w:val="nil"/>
              <w:right w:val="nil"/>
            </w:tcBorders>
          </w:tcPr>
          <w:p w:rsidR="00692E57" w:rsidRPr="00DC4DD8" w:rsidRDefault="00692E57" w:rsidP="00692E57">
            <w:pPr>
              <w:spacing w:line="240" w:lineRule="auto"/>
              <w:jc w:val="center"/>
            </w:pPr>
            <w:r>
              <w:t>4</w:t>
            </w:r>
            <w:r w:rsidRPr="00DC4DD8">
              <w:t>.00</w:t>
            </w:r>
          </w:p>
        </w:tc>
        <w:tc>
          <w:tcPr>
            <w:tcW w:w="720" w:type="dxa"/>
            <w:tcBorders>
              <w:top w:val="nil"/>
              <w:left w:val="nil"/>
              <w:bottom w:val="nil"/>
              <w:right w:val="nil"/>
            </w:tcBorders>
          </w:tcPr>
          <w:p w:rsidR="00692E57" w:rsidRPr="00DC4DD8" w:rsidRDefault="00692E57" w:rsidP="00692E57">
            <w:pPr>
              <w:spacing w:line="240" w:lineRule="auto"/>
              <w:jc w:val="center"/>
            </w:pPr>
            <w:r>
              <w:t>1.37</w:t>
            </w:r>
          </w:p>
        </w:tc>
        <w:tc>
          <w:tcPr>
            <w:tcW w:w="1170" w:type="dxa"/>
            <w:tcBorders>
              <w:top w:val="nil"/>
              <w:left w:val="nil"/>
              <w:bottom w:val="nil"/>
              <w:right w:val="nil"/>
            </w:tcBorders>
          </w:tcPr>
          <w:p w:rsidR="00692E57" w:rsidRPr="00DC4DD8" w:rsidRDefault="00692E57" w:rsidP="00692E57">
            <w:pPr>
              <w:spacing w:line="240" w:lineRule="auto"/>
              <w:jc w:val="center"/>
            </w:pPr>
            <w:r>
              <w:t>-0.41</w:t>
            </w:r>
          </w:p>
        </w:tc>
      </w:tr>
      <w:tr w:rsidR="00692E57" w:rsidRPr="00BA29B5" w:rsidTr="00BC3DAB">
        <w:trPr>
          <w:trHeight w:val="220"/>
        </w:trPr>
        <w:tc>
          <w:tcPr>
            <w:tcW w:w="3780" w:type="dxa"/>
            <w:tcBorders>
              <w:top w:val="nil"/>
              <w:left w:val="nil"/>
              <w:bottom w:val="nil"/>
              <w:right w:val="nil"/>
            </w:tcBorders>
          </w:tcPr>
          <w:p w:rsidR="001B434E" w:rsidRDefault="00692E57" w:rsidP="00BA208A">
            <w:pPr>
              <w:spacing w:line="240" w:lineRule="auto"/>
            </w:pPr>
            <w:r>
              <w:t xml:space="preserve">Test the Quality of Parts Before </w:t>
            </w:r>
            <w:r w:rsidR="001B434E">
              <w:t xml:space="preserve"> </w:t>
            </w:r>
          </w:p>
          <w:p w:rsidR="00692E57" w:rsidRPr="00DC4DD8" w:rsidRDefault="001B434E" w:rsidP="00BA208A">
            <w:pPr>
              <w:spacing w:line="240" w:lineRule="auto"/>
            </w:pPr>
            <w:r>
              <w:t xml:space="preserve">     </w:t>
            </w:r>
            <w:r w:rsidR="00692E57">
              <w:t>Shipment</w:t>
            </w:r>
          </w:p>
        </w:tc>
        <w:tc>
          <w:tcPr>
            <w:tcW w:w="990" w:type="dxa"/>
            <w:tcBorders>
              <w:top w:val="nil"/>
              <w:left w:val="nil"/>
              <w:bottom w:val="nil"/>
              <w:right w:val="nil"/>
            </w:tcBorders>
          </w:tcPr>
          <w:p w:rsidR="00692E57" w:rsidRPr="00DC4DD8" w:rsidRDefault="00692E57" w:rsidP="00692E57">
            <w:pPr>
              <w:spacing w:line="240" w:lineRule="auto"/>
              <w:jc w:val="center"/>
            </w:pPr>
            <w:r>
              <w:t>3.53</w:t>
            </w:r>
          </w:p>
        </w:tc>
        <w:tc>
          <w:tcPr>
            <w:tcW w:w="990" w:type="dxa"/>
            <w:tcBorders>
              <w:top w:val="nil"/>
              <w:left w:val="nil"/>
              <w:bottom w:val="nil"/>
              <w:right w:val="nil"/>
            </w:tcBorders>
          </w:tcPr>
          <w:p w:rsidR="00692E57" w:rsidRPr="00DC4DD8" w:rsidRDefault="00692E57" w:rsidP="00692E57">
            <w:pPr>
              <w:spacing w:line="240" w:lineRule="auto"/>
              <w:jc w:val="center"/>
            </w:pPr>
            <w:r>
              <w:t>4</w:t>
            </w:r>
            <w:r w:rsidRPr="00DC4DD8">
              <w:t>.00</w:t>
            </w:r>
          </w:p>
        </w:tc>
        <w:tc>
          <w:tcPr>
            <w:tcW w:w="810" w:type="dxa"/>
            <w:tcBorders>
              <w:top w:val="nil"/>
              <w:left w:val="nil"/>
              <w:bottom w:val="nil"/>
              <w:right w:val="nil"/>
            </w:tcBorders>
          </w:tcPr>
          <w:p w:rsidR="00692E57" w:rsidRPr="00DC4DD8" w:rsidRDefault="00692E57" w:rsidP="00692E57">
            <w:pPr>
              <w:spacing w:line="240" w:lineRule="auto"/>
              <w:jc w:val="center"/>
            </w:pPr>
            <w:r>
              <w:t>4</w:t>
            </w:r>
            <w:r w:rsidRPr="00DC4DD8">
              <w:t>.00</w:t>
            </w:r>
          </w:p>
        </w:tc>
        <w:tc>
          <w:tcPr>
            <w:tcW w:w="720" w:type="dxa"/>
            <w:tcBorders>
              <w:top w:val="nil"/>
              <w:left w:val="nil"/>
              <w:bottom w:val="nil"/>
              <w:right w:val="nil"/>
            </w:tcBorders>
          </w:tcPr>
          <w:p w:rsidR="00692E57" w:rsidRPr="00DC4DD8" w:rsidRDefault="00692E57" w:rsidP="00692E57">
            <w:pPr>
              <w:spacing w:line="240" w:lineRule="auto"/>
              <w:jc w:val="center"/>
            </w:pPr>
            <w:r>
              <w:t>1.24</w:t>
            </w:r>
          </w:p>
        </w:tc>
        <w:tc>
          <w:tcPr>
            <w:tcW w:w="1170" w:type="dxa"/>
            <w:tcBorders>
              <w:top w:val="nil"/>
              <w:left w:val="nil"/>
              <w:bottom w:val="nil"/>
              <w:right w:val="nil"/>
            </w:tcBorders>
          </w:tcPr>
          <w:p w:rsidR="00692E57" w:rsidRPr="00DC4DD8" w:rsidRDefault="00692E57" w:rsidP="00692E57">
            <w:pPr>
              <w:spacing w:line="240" w:lineRule="auto"/>
              <w:jc w:val="center"/>
            </w:pPr>
            <w:r>
              <w:t>-0.45</w:t>
            </w:r>
          </w:p>
        </w:tc>
      </w:tr>
      <w:tr w:rsidR="00692E57" w:rsidRPr="00BA29B5" w:rsidTr="00BC3DAB">
        <w:trPr>
          <w:trHeight w:val="235"/>
        </w:trPr>
        <w:tc>
          <w:tcPr>
            <w:tcW w:w="3780" w:type="dxa"/>
            <w:tcBorders>
              <w:top w:val="nil"/>
              <w:left w:val="nil"/>
              <w:bottom w:val="nil"/>
              <w:right w:val="nil"/>
            </w:tcBorders>
          </w:tcPr>
          <w:p w:rsidR="00692E57" w:rsidRPr="00DC4DD8" w:rsidRDefault="00692E57" w:rsidP="00BA208A">
            <w:pPr>
              <w:spacing w:line="240" w:lineRule="auto"/>
            </w:pPr>
            <w:r>
              <w:t>Repair and Install Locks</w:t>
            </w:r>
          </w:p>
        </w:tc>
        <w:tc>
          <w:tcPr>
            <w:tcW w:w="990" w:type="dxa"/>
            <w:tcBorders>
              <w:top w:val="nil"/>
              <w:left w:val="nil"/>
              <w:bottom w:val="nil"/>
              <w:right w:val="nil"/>
            </w:tcBorders>
          </w:tcPr>
          <w:p w:rsidR="00692E57" w:rsidRPr="00DC4DD8" w:rsidRDefault="00692E57" w:rsidP="00692E57">
            <w:pPr>
              <w:spacing w:line="240" w:lineRule="auto"/>
              <w:jc w:val="center"/>
            </w:pPr>
            <w:r>
              <w:t>3.25</w:t>
            </w:r>
          </w:p>
        </w:tc>
        <w:tc>
          <w:tcPr>
            <w:tcW w:w="990" w:type="dxa"/>
            <w:tcBorders>
              <w:top w:val="nil"/>
              <w:left w:val="nil"/>
              <w:bottom w:val="nil"/>
              <w:right w:val="nil"/>
            </w:tcBorders>
          </w:tcPr>
          <w:p w:rsidR="00692E57" w:rsidRPr="00DC4DD8" w:rsidRDefault="00692E57" w:rsidP="00692E57">
            <w:pPr>
              <w:spacing w:line="240" w:lineRule="auto"/>
              <w:jc w:val="center"/>
            </w:pPr>
            <w:r>
              <w:t>3</w:t>
            </w:r>
            <w:r w:rsidRPr="00DC4DD8">
              <w:t>.00</w:t>
            </w:r>
          </w:p>
        </w:tc>
        <w:tc>
          <w:tcPr>
            <w:tcW w:w="810" w:type="dxa"/>
            <w:tcBorders>
              <w:top w:val="nil"/>
              <w:left w:val="nil"/>
              <w:bottom w:val="nil"/>
              <w:right w:val="nil"/>
            </w:tcBorders>
          </w:tcPr>
          <w:p w:rsidR="00692E57" w:rsidRPr="00DC4DD8" w:rsidRDefault="00692E57" w:rsidP="00692E57">
            <w:pPr>
              <w:spacing w:line="240" w:lineRule="auto"/>
              <w:jc w:val="center"/>
            </w:pPr>
            <w:r>
              <w:t>4</w:t>
            </w:r>
            <w:r w:rsidRPr="00DC4DD8">
              <w:t>.00</w:t>
            </w:r>
          </w:p>
        </w:tc>
        <w:tc>
          <w:tcPr>
            <w:tcW w:w="720" w:type="dxa"/>
            <w:tcBorders>
              <w:top w:val="nil"/>
              <w:left w:val="nil"/>
              <w:bottom w:val="nil"/>
              <w:right w:val="nil"/>
            </w:tcBorders>
          </w:tcPr>
          <w:p w:rsidR="00692E57" w:rsidRPr="00DC4DD8" w:rsidRDefault="00692E57" w:rsidP="00692E57">
            <w:pPr>
              <w:spacing w:line="240" w:lineRule="auto"/>
              <w:jc w:val="center"/>
            </w:pPr>
            <w:r>
              <w:t>1.23</w:t>
            </w:r>
          </w:p>
        </w:tc>
        <w:tc>
          <w:tcPr>
            <w:tcW w:w="1170" w:type="dxa"/>
            <w:tcBorders>
              <w:top w:val="nil"/>
              <w:left w:val="nil"/>
              <w:bottom w:val="nil"/>
              <w:right w:val="nil"/>
            </w:tcBorders>
          </w:tcPr>
          <w:p w:rsidR="00692E57" w:rsidRPr="00DC4DD8" w:rsidRDefault="00692E57" w:rsidP="00692E57">
            <w:pPr>
              <w:spacing w:line="240" w:lineRule="auto"/>
              <w:jc w:val="center"/>
            </w:pPr>
            <w:r>
              <w:t>-0.21</w:t>
            </w:r>
          </w:p>
        </w:tc>
      </w:tr>
      <w:tr w:rsidR="00692E57" w:rsidRPr="00BA29B5" w:rsidTr="00BC3DAB">
        <w:trPr>
          <w:trHeight w:val="220"/>
        </w:trPr>
        <w:tc>
          <w:tcPr>
            <w:tcW w:w="3780" w:type="dxa"/>
            <w:tcBorders>
              <w:top w:val="nil"/>
              <w:left w:val="nil"/>
              <w:bottom w:val="nil"/>
              <w:right w:val="nil"/>
            </w:tcBorders>
          </w:tcPr>
          <w:p w:rsidR="001B434E" w:rsidRDefault="00692E57" w:rsidP="00BA208A">
            <w:pPr>
              <w:spacing w:line="240" w:lineRule="auto"/>
            </w:pPr>
            <w:r>
              <w:t>Set Up and Operate Machines</w:t>
            </w:r>
            <w:r w:rsidR="001B434E">
              <w:t xml:space="preserve"> </w:t>
            </w:r>
            <w:r>
              <w:t xml:space="preserve">to </w:t>
            </w:r>
          </w:p>
          <w:p w:rsidR="00692E57" w:rsidRPr="00DC4DD8" w:rsidRDefault="001B434E" w:rsidP="00BA208A">
            <w:pPr>
              <w:spacing w:line="240" w:lineRule="auto"/>
            </w:pPr>
            <w:r>
              <w:t xml:space="preserve">     </w:t>
            </w:r>
            <w:r w:rsidR="00692E57">
              <w:t>Make Products</w:t>
            </w:r>
          </w:p>
        </w:tc>
        <w:tc>
          <w:tcPr>
            <w:tcW w:w="990" w:type="dxa"/>
            <w:tcBorders>
              <w:top w:val="nil"/>
              <w:left w:val="nil"/>
              <w:bottom w:val="nil"/>
              <w:right w:val="nil"/>
            </w:tcBorders>
          </w:tcPr>
          <w:p w:rsidR="00692E57" w:rsidRPr="00DC4DD8" w:rsidRDefault="00692E57" w:rsidP="00692E57">
            <w:pPr>
              <w:spacing w:line="240" w:lineRule="auto"/>
              <w:jc w:val="center"/>
            </w:pPr>
            <w:r>
              <w:t>2.49</w:t>
            </w:r>
          </w:p>
        </w:tc>
        <w:tc>
          <w:tcPr>
            <w:tcW w:w="990" w:type="dxa"/>
            <w:tcBorders>
              <w:top w:val="nil"/>
              <w:left w:val="nil"/>
              <w:bottom w:val="nil"/>
              <w:right w:val="nil"/>
            </w:tcBorders>
          </w:tcPr>
          <w:p w:rsidR="00692E57" w:rsidRPr="00DC4DD8" w:rsidRDefault="00692E57" w:rsidP="00692E57">
            <w:pPr>
              <w:spacing w:line="240" w:lineRule="auto"/>
              <w:jc w:val="center"/>
            </w:pPr>
            <w:r>
              <w:t>3</w:t>
            </w:r>
            <w:r w:rsidRPr="00DC4DD8">
              <w:t>.00</w:t>
            </w:r>
          </w:p>
        </w:tc>
        <w:tc>
          <w:tcPr>
            <w:tcW w:w="810" w:type="dxa"/>
            <w:tcBorders>
              <w:top w:val="nil"/>
              <w:left w:val="nil"/>
              <w:bottom w:val="nil"/>
              <w:right w:val="nil"/>
            </w:tcBorders>
          </w:tcPr>
          <w:p w:rsidR="00692E57" w:rsidRPr="00DC4DD8" w:rsidRDefault="00692E57" w:rsidP="00692E57">
            <w:pPr>
              <w:spacing w:line="240" w:lineRule="auto"/>
              <w:jc w:val="center"/>
            </w:pPr>
            <w:r>
              <w:t>3</w:t>
            </w:r>
            <w:r w:rsidRPr="00DC4DD8">
              <w:t>.00</w:t>
            </w:r>
          </w:p>
        </w:tc>
        <w:tc>
          <w:tcPr>
            <w:tcW w:w="720" w:type="dxa"/>
            <w:tcBorders>
              <w:top w:val="nil"/>
              <w:left w:val="nil"/>
              <w:bottom w:val="nil"/>
              <w:right w:val="nil"/>
            </w:tcBorders>
          </w:tcPr>
          <w:p w:rsidR="00692E57" w:rsidRPr="00DC4DD8" w:rsidRDefault="00692E57" w:rsidP="00692E57">
            <w:pPr>
              <w:spacing w:line="240" w:lineRule="auto"/>
              <w:jc w:val="center"/>
            </w:pPr>
            <w:r>
              <w:t>1.12</w:t>
            </w:r>
          </w:p>
        </w:tc>
        <w:tc>
          <w:tcPr>
            <w:tcW w:w="1170" w:type="dxa"/>
            <w:tcBorders>
              <w:top w:val="nil"/>
              <w:left w:val="nil"/>
              <w:bottom w:val="nil"/>
              <w:right w:val="nil"/>
            </w:tcBorders>
          </w:tcPr>
          <w:p w:rsidR="00692E57" w:rsidRPr="00DC4DD8" w:rsidRDefault="00692E57" w:rsidP="00692E57">
            <w:pPr>
              <w:spacing w:line="240" w:lineRule="auto"/>
              <w:jc w:val="center"/>
            </w:pPr>
            <w:r>
              <w:t>-0.01</w:t>
            </w:r>
          </w:p>
        </w:tc>
      </w:tr>
      <w:tr w:rsidR="00692E57" w:rsidRPr="00BA29B5" w:rsidTr="00BC3DAB">
        <w:trPr>
          <w:trHeight w:val="220"/>
        </w:trPr>
        <w:tc>
          <w:tcPr>
            <w:tcW w:w="3780" w:type="dxa"/>
            <w:tcBorders>
              <w:top w:val="nil"/>
              <w:left w:val="nil"/>
              <w:right w:val="nil"/>
            </w:tcBorders>
          </w:tcPr>
          <w:p w:rsidR="00692E57" w:rsidRPr="00DC4DD8" w:rsidRDefault="00692E57" w:rsidP="00BA208A">
            <w:pPr>
              <w:spacing w:line="240" w:lineRule="auto"/>
            </w:pPr>
            <w:r>
              <w:t>Put Out Forest Fires</w:t>
            </w:r>
          </w:p>
        </w:tc>
        <w:tc>
          <w:tcPr>
            <w:tcW w:w="990" w:type="dxa"/>
            <w:tcBorders>
              <w:top w:val="nil"/>
              <w:left w:val="nil"/>
              <w:right w:val="nil"/>
            </w:tcBorders>
          </w:tcPr>
          <w:p w:rsidR="00692E57" w:rsidRPr="00DC4DD8" w:rsidRDefault="00692E57" w:rsidP="00692E57">
            <w:pPr>
              <w:spacing w:line="240" w:lineRule="auto"/>
              <w:jc w:val="center"/>
            </w:pPr>
            <w:r>
              <w:t>2.54</w:t>
            </w:r>
          </w:p>
        </w:tc>
        <w:tc>
          <w:tcPr>
            <w:tcW w:w="990" w:type="dxa"/>
            <w:tcBorders>
              <w:top w:val="nil"/>
              <w:left w:val="nil"/>
              <w:right w:val="nil"/>
            </w:tcBorders>
          </w:tcPr>
          <w:p w:rsidR="00692E57" w:rsidRPr="00DC4DD8" w:rsidRDefault="00692E57" w:rsidP="00692E57">
            <w:pPr>
              <w:spacing w:line="240" w:lineRule="auto"/>
              <w:jc w:val="center"/>
            </w:pPr>
            <w:r>
              <w:t>2.00</w:t>
            </w:r>
          </w:p>
        </w:tc>
        <w:tc>
          <w:tcPr>
            <w:tcW w:w="810" w:type="dxa"/>
            <w:tcBorders>
              <w:top w:val="nil"/>
              <w:left w:val="nil"/>
              <w:right w:val="nil"/>
            </w:tcBorders>
          </w:tcPr>
          <w:p w:rsidR="00692E57" w:rsidRPr="00DC4DD8" w:rsidRDefault="00692E57" w:rsidP="00692E57">
            <w:pPr>
              <w:spacing w:line="240" w:lineRule="auto"/>
              <w:jc w:val="center"/>
            </w:pPr>
            <w:r>
              <w:t>2.00</w:t>
            </w:r>
          </w:p>
        </w:tc>
        <w:tc>
          <w:tcPr>
            <w:tcW w:w="720" w:type="dxa"/>
            <w:tcBorders>
              <w:top w:val="nil"/>
              <w:left w:val="nil"/>
              <w:right w:val="nil"/>
            </w:tcBorders>
          </w:tcPr>
          <w:p w:rsidR="00692E57" w:rsidRPr="00DC4DD8" w:rsidRDefault="00692E57" w:rsidP="00692E57">
            <w:pPr>
              <w:spacing w:line="240" w:lineRule="auto"/>
              <w:jc w:val="center"/>
            </w:pPr>
            <w:r>
              <w:t>1.22</w:t>
            </w:r>
          </w:p>
        </w:tc>
        <w:tc>
          <w:tcPr>
            <w:tcW w:w="1170" w:type="dxa"/>
            <w:tcBorders>
              <w:top w:val="nil"/>
              <w:left w:val="nil"/>
              <w:right w:val="nil"/>
            </w:tcBorders>
          </w:tcPr>
          <w:p w:rsidR="00692E57" w:rsidRDefault="00692E57" w:rsidP="00692E57">
            <w:pPr>
              <w:spacing w:line="240" w:lineRule="auto"/>
              <w:jc w:val="center"/>
            </w:pPr>
            <w:r>
              <w:t>-0.20</w:t>
            </w:r>
          </w:p>
        </w:tc>
      </w:tr>
    </w:tbl>
    <w:p w:rsidR="00A13DEC" w:rsidRDefault="00A13DEC" w:rsidP="00692E57">
      <w:pPr>
        <w:tabs>
          <w:tab w:val="left" w:pos="1185"/>
        </w:tabs>
      </w:pPr>
      <w:r>
        <w:tab/>
      </w:r>
    </w:p>
    <w:p w:rsidR="009B2639" w:rsidRDefault="00232CCE" w:rsidP="00232CCE">
      <w:r>
        <w:tab/>
      </w:r>
      <w:r w:rsidR="00155EA3">
        <w:rPr>
          <w:rFonts w:ascii="Times New Roman" w:hAnsi="Times New Roman"/>
          <w:color w:val="000000"/>
          <w:shd w:val="clear" w:color="auto" w:fill="FFFFFF"/>
        </w:rPr>
        <w:t xml:space="preserve">The mean, median, </w:t>
      </w:r>
      <w:r w:rsidR="009B2639">
        <w:rPr>
          <w:rFonts w:ascii="Times New Roman" w:hAnsi="Times New Roman"/>
          <w:color w:val="000000"/>
          <w:shd w:val="clear" w:color="auto" w:fill="FFFFFF"/>
        </w:rPr>
        <w:t>mode</w:t>
      </w:r>
      <w:r w:rsidR="00EB7EF9">
        <w:rPr>
          <w:rFonts w:ascii="Times New Roman" w:hAnsi="Times New Roman"/>
          <w:color w:val="000000"/>
          <w:shd w:val="clear" w:color="auto" w:fill="FFFFFF"/>
        </w:rPr>
        <w:t>,</w:t>
      </w:r>
      <w:r w:rsidR="009B2639">
        <w:rPr>
          <w:rFonts w:ascii="Times New Roman" w:hAnsi="Times New Roman"/>
          <w:color w:val="000000"/>
          <w:shd w:val="clear" w:color="auto" w:fill="FFFFFF"/>
        </w:rPr>
        <w:t xml:space="preserve"> </w:t>
      </w:r>
      <w:r w:rsidR="00155EA3">
        <w:rPr>
          <w:rFonts w:ascii="Times New Roman" w:hAnsi="Times New Roman"/>
          <w:color w:val="000000"/>
          <w:shd w:val="clear" w:color="auto" w:fill="FFFFFF"/>
        </w:rPr>
        <w:t xml:space="preserve">and standard deviation </w:t>
      </w:r>
      <w:r w:rsidR="009B2639">
        <w:rPr>
          <w:rFonts w:ascii="Times New Roman" w:hAnsi="Times New Roman"/>
          <w:color w:val="000000"/>
          <w:shd w:val="clear" w:color="auto" w:fill="FFFFFF"/>
        </w:rPr>
        <w:t xml:space="preserve">for each item all suggested that students majoring in forensic have average to just slightly higher than average realistic interests.  </w:t>
      </w:r>
      <w:r w:rsidR="00155EA3">
        <w:rPr>
          <w:rFonts w:ascii="Times New Roman" w:hAnsi="Times New Roman"/>
          <w:color w:val="000000"/>
          <w:shd w:val="clear" w:color="auto" w:fill="FFFFFF"/>
        </w:rPr>
        <w:t xml:space="preserve">No items had a median or mode of 1.0 (Strongly Dislike) or 5.0 (Strongly Like). </w:t>
      </w:r>
      <w:r w:rsidR="009B2639">
        <w:rPr>
          <w:rFonts w:ascii="Times New Roman" w:hAnsi="Times New Roman"/>
          <w:color w:val="000000"/>
          <w:shd w:val="clear" w:color="auto" w:fill="FFFFFF"/>
        </w:rPr>
        <w:t xml:space="preserve"> </w:t>
      </w:r>
      <w:r w:rsidR="00155EA3">
        <w:rPr>
          <w:rFonts w:ascii="Times New Roman" w:hAnsi="Times New Roman"/>
          <w:color w:val="000000"/>
          <w:shd w:val="clear" w:color="auto" w:fill="FFFFFF"/>
        </w:rPr>
        <w:t>The item with the highest average interest score was Repair Household Appliances (3.94), and the item with the lowest average interest score was Lay Brick or Tile (2.43).  Seven of the 10 items showed minimal negative skewness</w:t>
      </w:r>
      <w:r w:rsidR="009B2639">
        <w:rPr>
          <w:rFonts w:ascii="Times New Roman" w:hAnsi="Times New Roman"/>
          <w:color w:val="000000"/>
          <w:shd w:val="clear" w:color="auto" w:fill="FFFFFF"/>
        </w:rPr>
        <w:t>,</w:t>
      </w:r>
      <w:r w:rsidR="00155EA3">
        <w:rPr>
          <w:rFonts w:ascii="Times New Roman" w:hAnsi="Times New Roman"/>
          <w:color w:val="000000"/>
          <w:shd w:val="clear" w:color="auto" w:fill="FFFFFF"/>
        </w:rPr>
        <w:t xml:space="preserve"> while two showed minimal positive skewness.  Repair Household Appliances had the highest negative skewness value (-1.22), suggesting general interest in this item was on the higher end.</w:t>
      </w:r>
    </w:p>
    <w:p w:rsidR="001B434E" w:rsidRDefault="001B434E">
      <w:pPr>
        <w:spacing w:line="240" w:lineRule="auto"/>
        <w:rPr>
          <w:bCs/>
          <w:szCs w:val="18"/>
        </w:rPr>
      </w:pPr>
      <w:r>
        <w:rPr>
          <w:b/>
        </w:rPr>
        <w:br w:type="page"/>
      </w:r>
    </w:p>
    <w:p w:rsidR="009B2639" w:rsidRPr="009B2639" w:rsidRDefault="009B2639" w:rsidP="00BA208A">
      <w:pPr>
        <w:pStyle w:val="Caption"/>
        <w:keepNext/>
        <w:spacing w:line="480" w:lineRule="auto"/>
        <w:rPr>
          <w:b w:val="0"/>
        </w:rPr>
      </w:pPr>
      <w:bookmarkStart w:id="71" w:name="_Toc467702749"/>
      <w:r w:rsidRPr="009B2639">
        <w:rPr>
          <w:b w:val="0"/>
        </w:rPr>
        <w:lastRenderedPageBreak/>
        <w:t xml:space="preserve">Table </w:t>
      </w:r>
      <w:r w:rsidRPr="009B2639">
        <w:rPr>
          <w:b w:val="0"/>
        </w:rPr>
        <w:fldChar w:fldCharType="begin"/>
      </w:r>
      <w:r w:rsidRPr="009B2639">
        <w:rPr>
          <w:b w:val="0"/>
        </w:rPr>
        <w:instrText xml:space="preserve"> SEQ Table \* ARABIC </w:instrText>
      </w:r>
      <w:r w:rsidRPr="009B2639">
        <w:rPr>
          <w:b w:val="0"/>
        </w:rPr>
        <w:fldChar w:fldCharType="separate"/>
      </w:r>
      <w:r w:rsidR="0092765B">
        <w:rPr>
          <w:b w:val="0"/>
          <w:noProof/>
        </w:rPr>
        <w:t>13</w:t>
      </w:r>
      <w:bookmarkEnd w:id="71"/>
      <w:r w:rsidRPr="009B2639">
        <w:rPr>
          <w:b w:val="0"/>
        </w:rPr>
        <w:fldChar w:fldCharType="end"/>
      </w:r>
    </w:p>
    <w:p w:rsidR="009B2639" w:rsidRPr="009B2639" w:rsidRDefault="009B2639" w:rsidP="00BA208A">
      <w:pPr>
        <w:rPr>
          <w:i/>
        </w:rPr>
      </w:pPr>
      <w:r>
        <w:rPr>
          <w:i/>
        </w:rPr>
        <w:t xml:space="preserve">Descriptive Statistics for </w:t>
      </w:r>
      <w:r w:rsidR="001B434E">
        <w:rPr>
          <w:i/>
        </w:rPr>
        <w:t xml:space="preserve">Survey </w:t>
      </w:r>
      <w:r>
        <w:rPr>
          <w:i/>
        </w:rPr>
        <w:t>Items Measuring Investigative Interests</w:t>
      </w:r>
    </w:p>
    <w:tbl>
      <w:tblPr>
        <w:tblStyle w:val="TableGrid"/>
        <w:tblW w:w="8460" w:type="dxa"/>
        <w:tblLayout w:type="fixed"/>
        <w:tblLook w:val="04A0" w:firstRow="1" w:lastRow="0" w:firstColumn="1" w:lastColumn="0" w:noHBand="0" w:noVBand="1"/>
      </w:tblPr>
      <w:tblGrid>
        <w:gridCol w:w="3780"/>
        <w:gridCol w:w="990"/>
        <w:gridCol w:w="990"/>
        <w:gridCol w:w="810"/>
        <w:gridCol w:w="720"/>
        <w:gridCol w:w="1170"/>
      </w:tblGrid>
      <w:tr w:rsidR="00BC3DAB" w:rsidTr="00BC3DAB">
        <w:trPr>
          <w:trHeight w:val="264"/>
        </w:trPr>
        <w:tc>
          <w:tcPr>
            <w:tcW w:w="3780" w:type="dxa"/>
            <w:tcBorders>
              <w:left w:val="nil"/>
              <w:bottom w:val="single" w:sz="4" w:space="0" w:color="auto"/>
              <w:right w:val="nil"/>
            </w:tcBorders>
          </w:tcPr>
          <w:p w:rsidR="00BC3DAB" w:rsidRPr="0076523C" w:rsidRDefault="00BC3DAB" w:rsidP="00BA208A">
            <w:pPr>
              <w:spacing w:before="120" w:after="120" w:line="240" w:lineRule="auto"/>
              <w:jc w:val="center"/>
            </w:pPr>
            <w:r>
              <w:t>Item</w:t>
            </w:r>
          </w:p>
        </w:tc>
        <w:tc>
          <w:tcPr>
            <w:tcW w:w="990" w:type="dxa"/>
            <w:tcBorders>
              <w:left w:val="nil"/>
              <w:bottom w:val="single" w:sz="4" w:space="0" w:color="auto"/>
              <w:right w:val="nil"/>
            </w:tcBorders>
          </w:tcPr>
          <w:p w:rsidR="00BC3DAB" w:rsidRPr="00BA208A" w:rsidRDefault="001B434E" w:rsidP="00BA208A">
            <w:pPr>
              <w:spacing w:before="120" w:after="120" w:line="240" w:lineRule="auto"/>
              <w:jc w:val="center"/>
              <w:rPr>
                <w:i/>
              </w:rPr>
            </w:pPr>
            <w:r>
              <w:rPr>
                <w:i/>
              </w:rPr>
              <w:t>M</w:t>
            </w:r>
          </w:p>
        </w:tc>
        <w:tc>
          <w:tcPr>
            <w:tcW w:w="990" w:type="dxa"/>
            <w:tcBorders>
              <w:left w:val="nil"/>
              <w:bottom w:val="single" w:sz="4" w:space="0" w:color="auto"/>
              <w:right w:val="nil"/>
            </w:tcBorders>
          </w:tcPr>
          <w:p w:rsidR="00BC3DAB" w:rsidRPr="0076523C" w:rsidRDefault="00BC3DAB" w:rsidP="00BA208A">
            <w:pPr>
              <w:spacing w:before="120" w:after="120" w:line="240" w:lineRule="auto"/>
              <w:jc w:val="center"/>
            </w:pPr>
            <w:r>
              <w:t>Median</w:t>
            </w:r>
          </w:p>
        </w:tc>
        <w:tc>
          <w:tcPr>
            <w:tcW w:w="810" w:type="dxa"/>
            <w:tcBorders>
              <w:left w:val="nil"/>
              <w:bottom w:val="single" w:sz="4" w:space="0" w:color="auto"/>
              <w:right w:val="nil"/>
            </w:tcBorders>
          </w:tcPr>
          <w:p w:rsidR="00BC3DAB" w:rsidRDefault="00BC3DAB" w:rsidP="00BA208A">
            <w:pPr>
              <w:spacing w:before="120" w:after="120" w:line="240" w:lineRule="auto"/>
              <w:jc w:val="center"/>
            </w:pPr>
            <w:r>
              <w:t>Mode</w:t>
            </w:r>
          </w:p>
        </w:tc>
        <w:tc>
          <w:tcPr>
            <w:tcW w:w="720" w:type="dxa"/>
            <w:tcBorders>
              <w:left w:val="nil"/>
              <w:bottom w:val="single" w:sz="4" w:space="0" w:color="auto"/>
              <w:right w:val="nil"/>
            </w:tcBorders>
          </w:tcPr>
          <w:p w:rsidR="00BC3DAB" w:rsidRPr="00BA208A" w:rsidRDefault="00BC3DAB" w:rsidP="00BA208A">
            <w:pPr>
              <w:spacing w:before="120" w:after="120" w:line="240" w:lineRule="auto"/>
              <w:jc w:val="center"/>
              <w:rPr>
                <w:i/>
              </w:rPr>
            </w:pPr>
            <w:r w:rsidRPr="00BA208A">
              <w:rPr>
                <w:i/>
              </w:rPr>
              <w:t>SD</w:t>
            </w:r>
          </w:p>
        </w:tc>
        <w:tc>
          <w:tcPr>
            <w:tcW w:w="1170" w:type="dxa"/>
            <w:tcBorders>
              <w:left w:val="nil"/>
              <w:bottom w:val="single" w:sz="4" w:space="0" w:color="auto"/>
              <w:right w:val="nil"/>
            </w:tcBorders>
          </w:tcPr>
          <w:p w:rsidR="00BC3DAB" w:rsidRDefault="00BC3DAB" w:rsidP="00BA208A">
            <w:pPr>
              <w:spacing w:before="120" w:after="120" w:line="240" w:lineRule="auto"/>
              <w:jc w:val="center"/>
            </w:pPr>
            <w:r>
              <w:t>Skewness</w:t>
            </w:r>
          </w:p>
        </w:tc>
      </w:tr>
      <w:tr w:rsidR="00BC3DAB" w:rsidTr="00BC3DAB">
        <w:trPr>
          <w:trHeight w:val="220"/>
        </w:trPr>
        <w:tc>
          <w:tcPr>
            <w:tcW w:w="3780" w:type="dxa"/>
            <w:tcBorders>
              <w:top w:val="nil"/>
              <w:left w:val="nil"/>
              <w:bottom w:val="nil"/>
              <w:right w:val="nil"/>
            </w:tcBorders>
          </w:tcPr>
          <w:p w:rsidR="00BC3DAB" w:rsidRPr="00DC4DD8" w:rsidRDefault="00BC3DAB" w:rsidP="00BA208A">
            <w:pPr>
              <w:spacing w:line="240" w:lineRule="auto"/>
              <w:ind w:left="-21"/>
            </w:pPr>
            <w:r>
              <w:t>Develop a New Medicine</w:t>
            </w:r>
          </w:p>
        </w:tc>
        <w:tc>
          <w:tcPr>
            <w:tcW w:w="990" w:type="dxa"/>
            <w:tcBorders>
              <w:top w:val="nil"/>
              <w:left w:val="nil"/>
              <w:bottom w:val="nil"/>
              <w:right w:val="nil"/>
            </w:tcBorders>
          </w:tcPr>
          <w:p w:rsidR="00BC3DAB" w:rsidRPr="00DC4DD8" w:rsidRDefault="00BC3DAB" w:rsidP="00BC3DAB">
            <w:pPr>
              <w:spacing w:line="240" w:lineRule="auto"/>
              <w:jc w:val="center"/>
            </w:pPr>
            <w:r>
              <w:t>2.88</w:t>
            </w:r>
          </w:p>
        </w:tc>
        <w:tc>
          <w:tcPr>
            <w:tcW w:w="990" w:type="dxa"/>
            <w:tcBorders>
              <w:top w:val="nil"/>
              <w:left w:val="nil"/>
              <w:bottom w:val="nil"/>
              <w:right w:val="nil"/>
            </w:tcBorders>
          </w:tcPr>
          <w:p w:rsidR="00BC3DAB" w:rsidRPr="00DC4DD8" w:rsidRDefault="00BC3DAB" w:rsidP="00BC3DAB">
            <w:pPr>
              <w:spacing w:line="240" w:lineRule="auto"/>
              <w:jc w:val="center"/>
            </w:pPr>
            <w:r>
              <w:t>3.00</w:t>
            </w:r>
          </w:p>
        </w:tc>
        <w:tc>
          <w:tcPr>
            <w:tcW w:w="810" w:type="dxa"/>
            <w:tcBorders>
              <w:top w:val="nil"/>
              <w:left w:val="nil"/>
              <w:bottom w:val="nil"/>
              <w:right w:val="nil"/>
            </w:tcBorders>
          </w:tcPr>
          <w:p w:rsidR="00BC3DAB" w:rsidRPr="00DC4DD8" w:rsidRDefault="00BC3DAB" w:rsidP="00BC3DAB">
            <w:pPr>
              <w:spacing w:line="240" w:lineRule="auto"/>
              <w:jc w:val="center"/>
            </w:pPr>
            <w:r>
              <w:t>2.00</w:t>
            </w:r>
          </w:p>
        </w:tc>
        <w:tc>
          <w:tcPr>
            <w:tcW w:w="720" w:type="dxa"/>
            <w:tcBorders>
              <w:top w:val="nil"/>
              <w:left w:val="nil"/>
              <w:bottom w:val="nil"/>
              <w:right w:val="nil"/>
            </w:tcBorders>
          </w:tcPr>
          <w:p w:rsidR="00BC3DAB" w:rsidRPr="00DC4DD8" w:rsidRDefault="00BC3DAB" w:rsidP="00BC3DAB">
            <w:pPr>
              <w:spacing w:line="240" w:lineRule="auto"/>
              <w:jc w:val="center"/>
            </w:pPr>
            <w:r>
              <w:t>1.26</w:t>
            </w:r>
          </w:p>
        </w:tc>
        <w:tc>
          <w:tcPr>
            <w:tcW w:w="1170" w:type="dxa"/>
            <w:tcBorders>
              <w:top w:val="nil"/>
              <w:left w:val="nil"/>
              <w:bottom w:val="nil"/>
              <w:right w:val="nil"/>
            </w:tcBorders>
          </w:tcPr>
          <w:p w:rsidR="00BC3DAB" w:rsidRPr="00DC4DD8" w:rsidRDefault="00BC3DAB" w:rsidP="00BC3DAB">
            <w:pPr>
              <w:spacing w:line="240" w:lineRule="auto"/>
              <w:jc w:val="center"/>
            </w:pPr>
            <w:r>
              <w:t>0.49</w:t>
            </w:r>
          </w:p>
        </w:tc>
      </w:tr>
      <w:tr w:rsidR="00BC3DAB" w:rsidTr="00BC3DAB">
        <w:trPr>
          <w:trHeight w:val="235"/>
        </w:trPr>
        <w:tc>
          <w:tcPr>
            <w:tcW w:w="3780" w:type="dxa"/>
            <w:tcBorders>
              <w:top w:val="nil"/>
              <w:left w:val="nil"/>
              <w:bottom w:val="nil"/>
              <w:right w:val="nil"/>
            </w:tcBorders>
          </w:tcPr>
          <w:p w:rsidR="001B434E" w:rsidRDefault="00BC3DAB" w:rsidP="00BA208A">
            <w:pPr>
              <w:spacing w:line="240" w:lineRule="auto"/>
              <w:ind w:left="-21"/>
            </w:pPr>
            <w:r>
              <w:t>Study Ways to Reduce Water</w:t>
            </w:r>
            <w:r w:rsidR="001B434E">
              <w:t xml:space="preserve">  </w:t>
            </w:r>
          </w:p>
          <w:p w:rsidR="00BC3DAB" w:rsidRPr="00DC4DD8" w:rsidRDefault="001B434E" w:rsidP="00BA208A">
            <w:pPr>
              <w:spacing w:line="240" w:lineRule="auto"/>
              <w:ind w:left="-21"/>
            </w:pPr>
            <w:r>
              <w:t xml:space="preserve">     </w:t>
            </w:r>
            <w:r w:rsidR="00BC3DAB">
              <w:t>Pollution</w:t>
            </w:r>
          </w:p>
        </w:tc>
        <w:tc>
          <w:tcPr>
            <w:tcW w:w="990" w:type="dxa"/>
            <w:tcBorders>
              <w:top w:val="nil"/>
              <w:left w:val="nil"/>
              <w:bottom w:val="nil"/>
              <w:right w:val="nil"/>
            </w:tcBorders>
          </w:tcPr>
          <w:p w:rsidR="00BC3DAB" w:rsidRPr="00DC4DD8" w:rsidRDefault="00BC3DAB" w:rsidP="00BC3DAB">
            <w:pPr>
              <w:spacing w:line="240" w:lineRule="auto"/>
              <w:jc w:val="center"/>
            </w:pPr>
            <w:r>
              <w:t>2.53</w:t>
            </w:r>
          </w:p>
        </w:tc>
        <w:tc>
          <w:tcPr>
            <w:tcW w:w="990" w:type="dxa"/>
            <w:tcBorders>
              <w:top w:val="nil"/>
              <w:left w:val="nil"/>
              <w:bottom w:val="nil"/>
              <w:right w:val="nil"/>
            </w:tcBorders>
          </w:tcPr>
          <w:p w:rsidR="00BC3DAB" w:rsidRPr="00DC4DD8" w:rsidRDefault="00BC3DAB" w:rsidP="00BC3DAB">
            <w:pPr>
              <w:spacing w:line="240" w:lineRule="auto"/>
              <w:jc w:val="center"/>
            </w:pPr>
            <w:r>
              <w:t>2.00</w:t>
            </w:r>
          </w:p>
        </w:tc>
        <w:tc>
          <w:tcPr>
            <w:tcW w:w="810" w:type="dxa"/>
            <w:tcBorders>
              <w:top w:val="nil"/>
              <w:left w:val="nil"/>
              <w:bottom w:val="nil"/>
              <w:right w:val="nil"/>
            </w:tcBorders>
          </w:tcPr>
          <w:p w:rsidR="00BC3DAB" w:rsidRPr="00DC4DD8" w:rsidRDefault="00BC3DAB" w:rsidP="00BC3DAB">
            <w:pPr>
              <w:spacing w:line="240" w:lineRule="auto"/>
              <w:jc w:val="center"/>
            </w:pPr>
            <w:r>
              <w:t>2.00</w:t>
            </w:r>
          </w:p>
        </w:tc>
        <w:tc>
          <w:tcPr>
            <w:tcW w:w="720" w:type="dxa"/>
            <w:tcBorders>
              <w:top w:val="nil"/>
              <w:left w:val="nil"/>
              <w:bottom w:val="nil"/>
              <w:right w:val="nil"/>
            </w:tcBorders>
          </w:tcPr>
          <w:p w:rsidR="00BC3DAB" w:rsidRPr="00DC4DD8" w:rsidRDefault="00BC3DAB" w:rsidP="00BC3DAB">
            <w:pPr>
              <w:spacing w:line="240" w:lineRule="auto"/>
              <w:jc w:val="center"/>
            </w:pPr>
            <w:r>
              <w:t>1.21</w:t>
            </w:r>
          </w:p>
        </w:tc>
        <w:tc>
          <w:tcPr>
            <w:tcW w:w="1170" w:type="dxa"/>
            <w:tcBorders>
              <w:top w:val="nil"/>
              <w:left w:val="nil"/>
              <w:bottom w:val="nil"/>
              <w:right w:val="nil"/>
            </w:tcBorders>
          </w:tcPr>
          <w:p w:rsidR="00BC3DAB" w:rsidRPr="00DC4DD8" w:rsidRDefault="00BC3DAB" w:rsidP="00BC3DAB">
            <w:pPr>
              <w:spacing w:line="240" w:lineRule="auto"/>
              <w:jc w:val="center"/>
            </w:pPr>
            <w:r>
              <w:t>0.31</w:t>
            </w:r>
          </w:p>
        </w:tc>
      </w:tr>
      <w:tr w:rsidR="00BC3DAB" w:rsidTr="00BC3DAB">
        <w:trPr>
          <w:trHeight w:val="220"/>
        </w:trPr>
        <w:tc>
          <w:tcPr>
            <w:tcW w:w="3780" w:type="dxa"/>
            <w:tcBorders>
              <w:top w:val="nil"/>
              <w:left w:val="nil"/>
              <w:bottom w:val="nil"/>
              <w:right w:val="nil"/>
            </w:tcBorders>
          </w:tcPr>
          <w:p w:rsidR="00BC3DAB" w:rsidRPr="00DC4DD8" w:rsidRDefault="00BC3DAB" w:rsidP="00BA208A">
            <w:pPr>
              <w:spacing w:line="240" w:lineRule="auto"/>
              <w:ind w:left="-21"/>
            </w:pPr>
            <w:r>
              <w:t>Conduct Chemical Experiments</w:t>
            </w:r>
          </w:p>
        </w:tc>
        <w:tc>
          <w:tcPr>
            <w:tcW w:w="990" w:type="dxa"/>
            <w:tcBorders>
              <w:top w:val="nil"/>
              <w:left w:val="nil"/>
              <w:bottom w:val="nil"/>
              <w:right w:val="nil"/>
            </w:tcBorders>
          </w:tcPr>
          <w:p w:rsidR="00BC3DAB" w:rsidRPr="00DC4DD8" w:rsidRDefault="00BC3DAB" w:rsidP="00BC3DAB">
            <w:pPr>
              <w:spacing w:line="240" w:lineRule="auto"/>
              <w:jc w:val="center"/>
            </w:pPr>
            <w:r>
              <w:t>3.39</w:t>
            </w:r>
          </w:p>
        </w:tc>
        <w:tc>
          <w:tcPr>
            <w:tcW w:w="990" w:type="dxa"/>
            <w:tcBorders>
              <w:top w:val="nil"/>
              <w:left w:val="nil"/>
              <w:bottom w:val="nil"/>
              <w:right w:val="nil"/>
            </w:tcBorders>
          </w:tcPr>
          <w:p w:rsidR="00BC3DAB" w:rsidRPr="00DC4DD8" w:rsidRDefault="00BC3DAB" w:rsidP="00BC3DAB">
            <w:pPr>
              <w:spacing w:line="240" w:lineRule="auto"/>
              <w:jc w:val="center"/>
            </w:pPr>
            <w:r>
              <w:t>4.00</w:t>
            </w:r>
          </w:p>
        </w:tc>
        <w:tc>
          <w:tcPr>
            <w:tcW w:w="810" w:type="dxa"/>
            <w:tcBorders>
              <w:top w:val="nil"/>
              <w:left w:val="nil"/>
              <w:bottom w:val="nil"/>
              <w:right w:val="nil"/>
            </w:tcBorders>
          </w:tcPr>
          <w:p w:rsidR="00BC3DAB" w:rsidRPr="00DC4DD8" w:rsidRDefault="00BC3DAB" w:rsidP="00BC3DAB">
            <w:pPr>
              <w:spacing w:line="240" w:lineRule="auto"/>
              <w:jc w:val="center"/>
            </w:pPr>
            <w:r>
              <w:t>4.00</w:t>
            </w:r>
          </w:p>
        </w:tc>
        <w:tc>
          <w:tcPr>
            <w:tcW w:w="720" w:type="dxa"/>
            <w:tcBorders>
              <w:top w:val="nil"/>
              <w:left w:val="nil"/>
              <w:bottom w:val="nil"/>
              <w:right w:val="nil"/>
            </w:tcBorders>
          </w:tcPr>
          <w:p w:rsidR="00BC3DAB" w:rsidRPr="00DC4DD8" w:rsidRDefault="00BC3DAB" w:rsidP="00BC3DAB">
            <w:pPr>
              <w:spacing w:line="240" w:lineRule="auto"/>
              <w:jc w:val="center"/>
            </w:pPr>
            <w:r>
              <w:t>1.33</w:t>
            </w:r>
          </w:p>
        </w:tc>
        <w:tc>
          <w:tcPr>
            <w:tcW w:w="1170" w:type="dxa"/>
            <w:tcBorders>
              <w:top w:val="nil"/>
              <w:left w:val="nil"/>
              <w:bottom w:val="nil"/>
              <w:right w:val="nil"/>
            </w:tcBorders>
          </w:tcPr>
          <w:p w:rsidR="00BC3DAB" w:rsidRPr="00DC4DD8" w:rsidRDefault="00BC3DAB" w:rsidP="00BC3DAB">
            <w:pPr>
              <w:spacing w:line="240" w:lineRule="auto"/>
              <w:jc w:val="center"/>
            </w:pPr>
            <w:r>
              <w:t>-0.36</w:t>
            </w:r>
          </w:p>
        </w:tc>
      </w:tr>
      <w:tr w:rsidR="00BC3DAB" w:rsidTr="00BC3DAB">
        <w:trPr>
          <w:trHeight w:val="220"/>
        </w:trPr>
        <w:tc>
          <w:tcPr>
            <w:tcW w:w="3780" w:type="dxa"/>
            <w:tcBorders>
              <w:top w:val="nil"/>
              <w:left w:val="nil"/>
              <w:bottom w:val="nil"/>
              <w:right w:val="nil"/>
            </w:tcBorders>
          </w:tcPr>
          <w:p w:rsidR="00BC3DAB" w:rsidRPr="00DC4DD8" w:rsidRDefault="00BC3DAB" w:rsidP="00BA208A">
            <w:pPr>
              <w:spacing w:line="240" w:lineRule="auto"/>
              <w:ind w:left="-21"/>
            </w:pPr>
            <w:r>
              <w:t>Study the Movement of Planets</w:t>
            </w:r>
          </w:p>
        </w:tc>
        <w:tc>
          <w:tcPr>
            <w:tcW w:w="990" w:type="dxa"/>
            <w:tcBorders>
              <w:top w:val="nil"/>
              <w:left w:val="nil"/>
              <w:bottom w:val="nil"/>
              <w:right w:val="nil"/>
            </w:tcBorders>
          </w:tcPr>
          <w:p w:rsidR="00BC3DAB" w:rsidRPr="00DC4DD8" w:rsidRDefault="00BC3DAB" w:rsidP="00BC3DAB">
            <w:pPr>
              <w:spacing w:line="240" w:lineRule="auto"/>
              <w:jc w:val="center"/>
            </w:pPr>
            <w:r>
              <w:t>3.95</w:t>
            </w:r>
          </w:p>
        </w:tc>
        <w:tc>
          <w:tcPr>
            <w:tcW w:w="990" w:type="dxa"/>
            <w:tcBorders>
              <w:top w:val="nil"/>
              <w:left w:val="nil"/>
              <w:bottom w:val="nil"/>
              <w:right w:val="nil"/>
            </w:tcBorders>
          </w:tcPr>
          <w:p w:rsidR="00BC3DAB" w:rsidRPr="00DC4DD8" w:rsidRDefault="00BC3DAB" w:rsidP="00BC3DAB">
            <w:pPr>
              <w:spacing w:line="240" w:lineRule="auto"/>
              <w:jc w:val="center"/>
            </w:pPr>
            <w:r>
              <w:t>4.00</w:t>
            </w:r>
          </w:p>
        </w:tc>
        <w:tc>
          <w:tcPr>
            <w:tcW w:w="810" w:type="dxa"/>
            <w:tcBorders>
              <w:top w:val="nil"/>
              <w:left w:val="nil"/>
              <w:bottom w:val="nil"/>
              <w:right w:val="nil"/>
            </w:tcBorders>
          </w:tcPr>
          <w:p w:rsidR="00BC3DAB" w:rsidRPr="00DC4DD8" w:rsidRDefault="00BC3DAB" w:rsidP="00BC3DAB">
            <w:pPr>
              <w:spacing w:line="240" w:lineRule="auto"/>
              <w:jc w:val="center"/>
            </w:pPr>
            <w:r>
              <w:t>5</w:t>
            </w:r>
            <w:r w:rsidRPr="00DC4DD8">
              <w:t>.00</w:t>
            </w:r>
          </w:p>
        </w:tc>
        <w:tc>
          <w:tcPr>
            <w:tcW w:w="720" w:type="dxa"/>
            <w:tcBorders>
              <w:top w:val="nil"/>
              <w:left w:val="nil"/>
              <w:bottom w:val="nil"/>
              <w:right w:val="nil"/>
            </w:tcBorders>
          </w:tcPr>
          <w:p w:rsidR="00BC3DAB" w:rsidRPr="00DC4DD8" w:rsidRDefault="00BC3DAB" w:rsidP="00BC3DAB">
            <w:pPr>
              <w:spacing w:line="240" w:lineRule="auto"/>
              <w:jc w:val="center"/>
            </w:pPr>
            <w:r>
              <w:t>1.26</w:t>
            </w:r>
          </w:p>
        </w:tc>
        <w:tc>
          <w:tcPr>
            <w:tcW w:w="1170" w:type="dxa"/>
            <w:tcBorders>
              <w:top w:val="nil"/>
              <w:left w:val="nil"/>
              <w:bottom w:val="nil"/>
              <w:right w:val="nil"/>
            </w:tcBorders>
          </w:tcPr>
          <w:p w:rsidR="00BC3DAB" w:rsidRPr="00DC4DD8" w:rsidRDefault="00BC3DAB" w:rsidP="00BC3DAB">
            <w:pPr>
              <w:spacing w:line="240" w:lineRule="auto"/>
              <w:jc w:val="center"/>
            </w:pPr>
            <w:r>
              <w:t>-1.01</w:t>
            </w:r>
          </w:p>
        </w:tc>
      </w:tr>
      <w:tr w:rsidR="00BC3DAB" w:rsidTr="00BC3DAB">
        <w:trPr>
          <w:trHeight w:val="235"/>
        </w:trPr>
        <w:tc>
          <w:tcPr>
            <w:tcW w:w="3780" w:type="dxa"/>
            <w:tcBorders>
              <w:top w:val="nil"/>
              <w:left w:val="nil"/>
              <w:bottom w:val="nil"/>
              <w:right w:val="nil"/>
            </w:tcBorders>
          </w:tcPr>
          <w:p w:rsidR="00BC3DAB" w:rsidRDefault="00BC3DAB" w:rsidP="00BA208A">
            <w:pPr>
              <w:spacing w:line="240" w:lineRule="auto"/>
              <w:ind w:left="-21"/>
            </w:pPr>
            <w:r>
              <w:t>Examine Blood Samples Using a</w:t>
            </w:r>
          </w:p>
          <w:p w:rsidR="00BC3DAB" w:rsidRPr="00DC4DD8" w:rsidRDefault="001B434E" w:rsidP="00BA208A">
            <w:pPr>
              <w:spacing w:line="240" w:lineRule="auto"/>
            </w:pPr>
            <w:r>
              <w:t xml:space="preserve">     </w:t>
            </w:r>
            <w:r w:rsidR="00BC3DAB">
              <w:t>Microscope</w:t>
            </w:r>
          </w:p>
        </w:tc>
        <w:tc>
          <w:tcPr>
            <w:tcW w:w="990" w:type="dxa"/>
            <w:tcBorders>
              <w:top w:val="nil"/>
              <w:left w:val="nil"/>
              <w:bottom w:val="nil"/>
              <w:right w:val="nil"/>
            </w:tcBorders>
          </w:tcPr>
          <w:p w:rsidR="00BC3DAB" w:rsidRPr="00DC4DD8" w:rsidRDefault="00BC3DAB" w:rsidP="00BC3DAB">
            <w:pPr>
              <w:spacing w:line="240" w:lineRule="auto"/>
              <w:jc w:val="center"/>
            </w:pPr>
            <w:r>
              <w:t>3.33</w:t>
            </w:r>
          </w:p>
        </w:tc>
        <w:tc>
          <w:tcPr>
            <w:tcW w:w="990" w:type="dxa"/>
            <w:tcBorders>
              <w:top w:val="nil"/>
              <w:left w:val="nil"/>
              <w:bottom w:val="nil"/>
              <w:right w:val="nil"/>
            </w:tcBorders>
          </w:tcPr>
          <w:p w:rsidR="00BC3DAB" w:rsidRPr="00DC4DD8" w:rsidRDefault="00BC3DAB" w:rsidP="00BC3DAB">
            <w:pPr>
              <w:spacing w:line="240" w:lineRule="auto"/>
              <w:jc w:val="center"/>
            </w:pPr>
            <w:r>
              <w:t>4</w:t>
            </w:r>
            <w:r w:rsidRPr="00DC4DD8">
              <w:t>.00</w:t>
            </w:r>
          </w:p>
        </w:tc>
        <w:tc>
          <w:tcPr>
            <w:tcW w:w="810" w:type="dxa"/>
            <w:tcBorders>
              <w:top w:val="nil"/>
              <w:left w:val="nil"/>
              <w:bottom w:val="nil"/>
              <w:right w:val="nil"/>
            </w:tcBorders>
          </w:tcPr>
          <w:p w:rsidR="00BC3DAB" w:rsidRPr="00DC4DD8" w:rsidRDefault="00BC3DAB" w:rsidP="00BC3DAB">
            <w:pPr>
              <w:spacing w:line="240" w:lineRule="auto"/>
              <w:jc w:val="center"/>
            </w:pPr>
            <w:r>
              <w:t>2</w:t>
            </w:r>
            <w:r w:rsidRPr="00DC4DD8">
              <w:t>.00</w:t>
            </w:r>
          </w:p>
        </w:tc>
        <w:tc>
          <w:tcPr>
            <w:tcW w:w="720" w:type="dxa"/>
            <w:tcBorders>
              <w:top w:val="nil"/>
              <w:left w:val="nil"/>
              <w:bottom w:val="nil"/>
              <w:right w:val="nil"/>
            </w:tcBorders>
          </w:tcPr>
          <w:p w:rsidR="00BC3DAB" w:rsidRPr="00DC4DD8" w:rsidRDefault="00BC3DAB" w:rsidP="00BC3DAB">
            <w:pPr>
              <w:spacing w:line="240" w:lineRule="auto"/>
              <w:jc w:val="center"/>
            </w:pPr>
            <w:r>
              <w:t>1.33</w:t>
            </w:r>
          </w:p>
        </w:tc>
        <w:tc>
          <w:tcPr>
            <w:tcW w:w="1170" w:type="dxa"/>
            <w:tcBorders>
              <w:top w:val="nil"/>
              <w:left w:val="nil"/>
              <w:bottom w:val="nil"/>
              <w:right w:val="nil"/>
            </w:tcBorders>
          </w:tcPr>
          <w:p w:rsidR="00BC3DAB" w:rsidRPr="00DC4DD8" w:rsidRDefault="00BC3DAB" w:rsidP="00BC3DAB">
            <w:pPr>
              <w:spacing w:line="240" w:lineRule="auto"/>
              <w:jc w:val="center"/>
            </w:pPr>
            <w:r>
              <w:t>-0.16</w:t>
            </w:r>
          </w:p>
        </w:tc>
      </w:tr>
      <w:tr w:rsidR="00BC3DAB" w:rsidRPr="00BA29B5" w:rsidTr="00BC3DAB">
        <w:trPr>
          <w:trHeight w:val="220"/>
        </w:trPr>
        <w:tc>
          <w:tcPr>
            <w:tcW w:w="3780" w:type="dxa"/>
            <w:tcBorders>
              <w:top w:val="nil"/>
              <w:left w:val="nil"/>
              <w:bottom w:val="nil"/>
              <w:right w:val="nil"/>
            </w:tcBorders>
          </w:tcPr>
          <w:p w:rsidR="00BC3DAB" w:rsidRPr="00DC4DD8" w:rsidRDefault="00BC3DAB" w:rsidP="00BA208A">
            <w:pPr>
              <w:spacing w:line="240" w:lineRule="auto"/>
              <w:ind w:left="-21"/>
            </w:pPr>
            <w:r>
              <w:t>Investigate the Cause of a Fire</w:t>
            </w:r>
          </w:p>
        </w:tc>
        <w:tc>
          <w:tcPr>
            <w:tcW w:w="990" w:type="dxa"/>
            <w:tcBorders>
              <w:top w:val="nil"/>
              <w:left w:val="nil"/>
              <w:bottom w:val="nil"/>
              <w:right w:val="nil"/>
            </w:tcBorders>
          </w:tcPr>
          <w:p w:rsidR="00BC3DAB" w:rsidRPr="00DC4DD8" w:rsidRDefault="00BC3DAB" w:rsidP="00BC3DAB">
            <w:pPr>
              <w:spacing w:line="240" w:lineRule="auto"/>
              <w:jc w:val="center"/>
            </w:pPr>
            <w:r>
              <w:t>2.67</w:t>
            </w:r>
          </w:p>
        </w:tc>
        <w:tc>
          <w:tcPr>
            <w:tcW w:w="990" w:type="dxa"/>
            <w:tcBorders>
              <w:top w:val="nil"/>
              <w:left w:val="nil"/>
              <w:bottom w:val="nil"/>
              <w:right w:val="nil"/>
            </w:tcBorders>
          </w:tcPr>
          <w:p w:rsidR="00BC3DAB" w:rsidRPr="00DC4DD8" w:rsidRDefault="00BC3DAB" w:rsidP="00BC3DAB">
            <w:pPr>
              <w:spacing w:line="240" w:lineRule="auto"/>
              <w:jc w:val="center"/>
            </w:pPr>
            <w:r>
              <w:t>2</w:t>
            </w:r>
            <w:r w:rsidRPr="00DC4DD8">
              <w:t>.00</w:t>
            </w:r>
          </w:p>
        </w:tc>
        <w:tc>
          <w:tcPr>
            <w:tcW w:w="810" w:type="dxa"/>
            <w:tcBorders>
              <w:top w:val="nil"/>
              <w:left w:val="nil"/>
              <w:bottom w:val="nil"/>
              <w:right w:val="nil"/>
            </w:tcBorders>
          </w:tcPr>
          <w:p w:rsidR="00BC3DAB" w:rsidRPr="00DC4DD8" w:rsidRDefault="00BC3DAB" w:rsidP="00BC3DAB">
            <w:pPr>
              <w:spacing w:line="240" w:lineRule="auto"/>
              <w:jc w:val="center"/>
            </w:pPr>
            <w:r>
              <w:t>2</w:t>
            </w:r>
            <w:r w:rsidRPr="00DC4DD8">
              <w:t>.00</w:t>
            </w:r>
          </w:p>
        </w:tc>
        <w:tc>
          <w:tcPr>
            <w:tcW w:w="720" w:type="dxa"/>
            <w:tcBorders>
              <w:top w:val="nil"/>
              <w:left w:val="nil"/>
              <w:bottom w:val="nil"/>
              <w:right w:val="nil"/>
            </w:tcBorders>
          </w:tcPr>
          <w:p w:rsidR="00BC3DAB" w:rsidRPr="00DC4DD8" w:rsidRDefault="00BC3DAB" w:rsidP="00BC3DAB">
            <w:pPr>
              <w:spacing w:line="240" w:lineRule="auto"/>
              <w:jc w:val="center"/>
            </w:pPr>
            <w:r>
              <w:t>1.35</w:t>
            </w:r>
          </w:p>
        </w:tc>
        <w:tc>
          <w:tcPr>
            <w:tcW w:w="1170" w:type="dxa"/>
            <w:tcBorders>
              <w:top w:val="nil"/>
              <w:left w:val="nil"/>
              <w:bottom w:val="nil"/>
              <w:right w:val="nil"/>
            </w:tcBorders>
          </w:tcPr>
          <w:p w:rsidR="00BC3DAB" w:rsidRPr="00DC4DD8" w:rsidRDefault="00BC3DAB" w:rsidP="00BC3DAB">
            <w:pPr>
              <w:spacing w:line="240" w:lineRule="auto"/>
              <w:jc w:val="center"/>
            </w:pPr>
            <w:r>
              <w:t>0.40</w:t>
            </w:r>
          </w:p>
        </w:tc>
      </w:tr>
      <w:tr w:rsidR="00BC3DAB" w:rsidRPr="00BA29B5" w:rsidTr="00BC3DAB">
        <w:trPr>
          <w:trHeight w:val="220"/>
        </w:trPr>
        <w:tc>
          <w:tcPr>
            <w:tcW w:w="3780" w:type="dxa"/>
            <w:tcBorders>
              <w:top w:val="nil"/>
              <w:left w:val="nil"/>
              <w:bottom w:val="nil"/>
              <w:right w:val="nil"/>
            </w:tcBorders>
          </w:tcPr>
          <w:p w:rsidR="001B434E" w:rsidRDefault="00BC3DAB" w:rsidP="00BA208A">
            <w:pPr>
              <w:spacing w:line="240" w:lineRule="auto"/>
              <w:ind w:left="-21"/>
            </w:pPr>
            <w:r>
              <w:t>Develop a Way to Better</w:t>
            </w:r>
            <w:r w:rsidR="001B434E">
              <w:t xml:space="preserve"> </w:t>
            </w:r>
            <w:r>
              <w:t xml:space="preserve">Predict the </w:t>
            </w:r>
          </w:p>
          <w:p w:rsidR="00BC3DAB" w:rsidRPr="00DC4DD8" w:rsidRDefault="001B434E" w:rsidP="00BA208A">
            <w:pPr>
              <w:spacing w:line="240" w:lineRule="auto"/>
              <w:ind w:left="-21"/>
            </w:pPr>
            <w:r>
              <w:t xml:space="preserve">     </w:t>
            </w:r>
            <w:r w:rsidR="00BC3DAB">
              <w:t>Weather</w:t>
            </w:r>
          </w:p>
        </w:tc>
        <w:tc>
          <w:tcPr>
            <w:tcW w:w="990" w:type="dxa"/>
            <w:tcBorders>
              <w:top w:val="nil"/>
              <w:left w:val="nil"/>
              <w:bottom w:val="nil"/>
              <w:right w:val="nil"/>
            </w:tcBorders>
          </w:tcPr>
          <w:p w:rsidR="00BC3DAB" w:rsidRPr="00DC4DD8" w:rsidRDefault="00BC3DAB" w:rsidP="00BC3DAB">
            <w:pPr>
              <w:spacing w:line="240" w:lineRule="auto"/>
              <w:jc w:val="center"/>
            </w:pPr>
            <w:r>
              <w:t>2.97</w:t>
            </w:r>
          </w:p>
        </w:tc>
        <w:tc>
          <w:tcPr>
            <w:tcW w:w="990" w:type="dxa"/>
            <w:tcBorders>
              <w:top w:val="nil"/>
              <w:left w:val="nil"/>
              <w:bottom w:val="nil"/>
              <w:right w:val="nil"/>
            </w:tcBorders>
          </w:tcPr>
          <w:p w:rsidR="00BC3DAB" w:rsidRPr="00DC4DD8" w:rsidRDefault="00BC3DAB" w:rsidP="00BC3DAB">
            <w:pPr>
              <w:spacing w:line="240" w:lineRule="auto"/>
              <w:jc w:val="center"/>
            </w:pPr>
            <w:r>
              <w:t>3</w:t>
            </w:r>
            <w:r w:rsidRPr="00DC4DD8">
              <w:t>.00</w:t>
            </w:r>
          </w:p>
        </w:tc>
        <w:tc>
          <w:tcPr>
            <w:tcW w:w="810" w:type="dxa"/>
            <w:tcBorders>
              <w:top w:val="nil"/>
              <w:left w:val="nil"/>
              <w:bottom w:val="nil"/>
              <w:right w:val="nil"/>
            </w:tcBorders>
          </w:tcPr>
          <w:p w:rsidR="00BC3DAB" w:rsidRPr="00DC4DD8" w:rsidRDefault="00BC3DAB" w:rsidP="00BC3DAB">
            <w:pPr>
              <w:spacing w:line="240" w:lineRule="auto"/>
              <w:jc w:val="center"/>
            </w:pPr>
            <w:r>
              <w:t>1</w:t>
            </w:r>
            <w:r w:rsidRPr="00DC4DD8">
              <w:t>.00</w:t>
            </w:r>
          </w:p>
        </w:tc>
        <w:tc>
          <w:tcPr>
            <w:tcW w:w="720" w:type="dxa"/>
            <w:tcBorders>
              <w:top w:val="nil"/>
              <w:left w:val="nil"/>
              <w:bottom w:val="nil"/>
              <w:right w:val="nil"/>
            </w:tcBorders>
          </w:tcPr>
          <w:p w:rsidR="00BC3DAB" w:rsidRPr="00DC4DD8" w:rsidRDefault="00BC3DAB" w:rsidP="00BC3DAB">
            <w:pPr>
              <w:spacing w:line="240" w:lineRule="auto"/>
              <w:jc w:val="center"/>
            </w:pPr>
            <w:r>
              <w:t>1.48</w:t>
            </w:r>
          </w:p>
        </w:tc>
        <w:tc>
          <w:tcPr>
            <w:tcW w:w="1170" w:type="dxa"/>
            <w:tcBorders>
              <w:top w:val="nil"/>
              <w:left w:val="nil"/>
              <w:bottom w:val="nil"/>
              <w:right w:val="nil"/>
            </w:tcBorders>
          </w:tcPr>
          <w:p w:rsidR="00BC3DAB" w:rsidRPr="00DC4DD8" w:rsidRDefault="00BC3DAB" w:rsidP="00BC3DAB">
            <w:pPr>
              <w:spacing w:line="240" w:lineRule="auto"/>
              <w:jc w:val="center"/>
            </w:pPr>
            <w:r>
              <w:t>-0.00</w:t>
            </w:r>
          </w:p>
        </w:tc>
      </w:tr>
      <w:tr w:rsidR="00BC3DAB" w:rsidRPr="00BA29B5" w:rsidTr="00BC3DAB">
        <w:trPr>
          <w:trHeight w:val="235"/>
        </w:trPr>
        <w:tc>
          <w:tcPr>
            <w:tcW w:w="3780" w:type="dxa"/>
            <w:tcBorders>
              <w:top w:val="nil"/>
              <w:left w:val="nil"/>
              <w:bottom w:val="nil"/>
              <w:right w:val="nil"/>
            </w:tcBorders>
          </w:tcPr>
          <w:p w:rsidR="00BC3DAB" w:rsidRPr="00DC4DD8" w:rsidRDefault="00BC3DAB" w:rsidP="00BA208A">
            <w:pPr>
              <w:spacing w:line="240" w:lineRule="auto"/>
              <w:ind w:left="-21"/>
            </w:pPr>
            <w:r>
              <w:t>Work in a Biology Lab</w:t>
            </w:r>
          </w:p>
        </w:tc>
        <w:tc>
          <w:tcPr>
            <w:tcW w:w="990" w:type="dxa"/>
            <w:tcBorders>
              <w:top w:val="nil"/>
              <w:left w:val="nil"/>
              <w:bottom w:val="nil"/>
              <w:right w:val="nil"/>
            </w:tcBorders>
          </w:tcPr>
          <w:p w:rsidR="00BC3DAB" w:rsidRPr="00DC4DD8" w:rsidRDefault="00BC3DAB" w:rsidP="00BC3DAB">
            <w:pPr>
              <w:spacing w:line="240" w:lineRule="auto"/>
              <w:jc w:val="center"/>
            </w:pPr>
            <w:r>
              <w:t>2.87</w:t>
            </w:r>
          </w:p>
        </w:tc>
        <w:tc>
          <w:tcPr>
            <w:tcW w:w="990" w:type="dxa"/>
            <w:tcBorders>
              <w:top w:val="nil"/>
              <w:left w:val="nil"/>
              <w:bottom w:val="nil"/>
              <w:right w:val="nil"/>
            </w:tcBorders>
          </w:tcPr>
          <w:p w:rsidR="00BC3DAB" w:rsidRPr="00DC4DD8" w:rsidRDefault="00BC3DAB" w:rsidP="00BC3DAB">
            <w:pPr>
              <w:spacing w:line="240" w:lineRule="auto"/>
              <w:jc w:val="center"/>
            </w:pPr>
            <w:r>
              <w:t>3</w:t>
            </w:r>
            <w:r w:rsidRPr="00DC4DD8">
              <w:t>.00</w:t>
            </w:r>
          </w:p>
        </w:tc>
        <w:tc>
          <w:tcPr>
            <w:tcW w:w="810" w:type="dxa"/>
            <w:tcBorders>
              <w:top w:val="nil"/>
              <w:left w:val="nil"/>
              <w:bottom w:val="nil"/>
              <w:right w:val="nil"/>
            </w:tcBorders>
          </w:tcPr>
          <w:p w:rsidR="00BC3DAB" w:rsidRPr="00DC4DD8" w:rsidRDefault="00BC3DAB" w:rsidP="00BC3DAB">
            <w:pPr>
              <w:spacing w:line="240" w:lineRule="auto"/>
              <w:jc w:val="center"/>
            </w:pPr>
            <w:r>
              <w:t>2</w:t>
            </w:r>
            <w:r w:rsidRPr="00DC4DD8">
              <w:t>.00</w:t>
            </w:r>
          </w:p>
        </w:tc>
        <w:tc>
          <w:tcPr>
            <w:tcW w:w="720" w:type="dxa"/>
            <w:tcBorders>
              <w:top w:val="nil"/>
              <w:left w:val="nil"/>
              <w:bottom w:val="nil"/>
              <w:right w:val="nil"/>
            </w:tcBorders>
          </w:tcPr>
          <w:p w:rsidR="00BC3DAB" w:rsidRPr="00DC4DD8" w:rsidRDefault="00BC3DAB" w:rsidP="00BC3DAB">
            <w:pPr>
              <w:spacing w:line="240" w:lineRule="auto"/>
              <w:jc w:val="center"/>
            </w:pPr>
            <w:r>
              <w:t>1.16</w:t>
            </w:r>
          </w:p>
        </w:tc>
        <w:tc>
          <w:tcPr>
            <w:tcW w:w="1170" w:type="dxa"/>
            <w:tcBorders>
              <w:top w:val="nil"/>
              <w:left w:val="nil"/>
              <w:bottom w:val="nil"/>
              <w:right w:val="nil"/>
            </w:tcBorders>
          </w:tcPr>
          <w:p w:rsidR="00BC3DAB" w:rsidRPr="00DC4DD8" w:rsidRDefault="00BC3DAB" w:rsidP="00BC3DAB">
            <w:pPr>
              <w:spacing w:line="240" w:lineRule="auto"/>
              <w:jc w:val="center"/>
            </w:pPr>
            <w:r>
              <w:t>-0.10</w:t>
            </w:r>
          </w:p>
        </w:tc>
      </w:tr>
      <w:tr w:rsidR="00BC3DAB" w:rsidRPr="00BA29B5" w:rsidTr="00BC3DAB">
        <w:trPr>
          <w:trHeight w:val="220"/>
        </w:trPr>
        <w:tc>
          <w:tcPr>
            <w:tcW w:w="3780" w:type="dxa"/>
            <w:tcBorders>
              <w:top w:val="nil"/>
              <w:left w:val="nil"/>
              <w:bottom w:val="nil"/>
              <w:right w:val="nil"/>
            </w:tcBorders>
          </w:tcPr>
          <w:p w:rsidR="00BC3DAB" w:rsidRPr="00DC4DD8" w:rsidRDefault="00BC3DAB" w:rsidP="00BA208A">
            <w:pPr>
              <w:spacing w:line="240" w:lineRule="auto"/>
              <w:ind w:left="-21"/>
            </w:pPr>
            <w:r>
              <w:t>Invent a Replacement for Sugar</w:t>
            </w:r>
          </w:p>
        </w:tc>
        <w:tc>
          <w:tcPr>
            <w:tcW w:w="990" w:type="dxa"/>
            <w:tcBorders>
              <w:top w:val="nil"/>
              <w:left w:val="nil"/>
              <w:bottom w:val="nil"/>
              <w:right w:val="nil"/>
            </w:tcBorders>
          </w:tcPr>
          <w:p w:rsidR="00BC3DAB" w:rsidRPr="00DC4DD8" w:rsidRDefault="00BC3DAB" w:rsidP="00BC3DAB">
            <w:pPr>
              <w:spacing w:line="240" w:lineRule="auto"/>
              <w:jc w:val="center"/>
            </w:pPr>
            <w:r>
              <w:t>3.13</w:t>
            </w:r>
          </w:p>
        </w:tc>
        <w:tc>
          <w:tcPr>
            <w:tcW w:w="990" w:type="dxa"/>
            <w:tcBorders>
              <w:top w:val="nil"/>
              <w:left w:val="nil"/>
              <w:bottom w:val="nil"/>
              <w:right w:val="nil"/>
            </w:tcBorders>
          </w:tcPr>
          <w:p w:rsidR="00BC3DAB" w:rsidRPr="00DC4DD8" w:rsidRDefault="00BC3DAB" w:rsidP="00BC3DAB">
            <w:pPr>
              <w:spacing w:line="240" w:lineRule="auto"/>
              <w:jc w:val="center"/>
            </w:pPr>
            <w:r>
              <w:t>3</w:t>
            </w:r>
            <w:r w:rsidRPr="00DC4DD8">
              <w:t>.00</w:t>
            </w:r>
          </w:p>
        </w:tc>
        <w:tc>
          <w:tcPr>
            <w:tcW w:w="810" w:type="dxa"/>
            <w:tcBorders>
              <w:top w:val="nil"/>
              <w:left w:val="nil"/>
              <w:bottom w:val="nil"/>
              <w:right w:val="nil"/>
            </w:tcBorders>
          </w:tcPr>
          <w:p w:rsidR="00BC3DAB" w:rsidRPr="00DC4DD8" w:rsidRDefault="00BC3DAB" w:rsidP="00BC3DAB">
            <w:pPr>
              <w:spacing w:line="240" w:lineRule="auto"/>
              <w:jc w:val="center"/>
            </w:pPr>
            <w:r>
              <w:t>2</w:t>
            </w:r>
            <w:r w:rsidRPr="00DC4DD8">
              <w:t>.00</w:t>
            </w:r>
          </w:p>
        </w:tc>
        <w:tc>
          <w:tcPr>
            <w:tcW w:w="720" w:type="dxa"/>
            <w:tcBorders>
              <w:top w:val="nil"/>
              <w:left w:val="nil"/>
              <w:bottom w:val="nil"/>
              <w:right w:val="nil"/>
            </w:tcBorders>
          </w:tcPr>
          <w:p w:rsidR="00BC3DAB" w:rsidRPr="00DC4DD8" w:rsidRDefault="00BC3DAB" w:rsidP="00BC3DAB">
            <w:pPr>
              <w:spacing w:line="240" w:lineRule="auto"/>
              <w:jc w:val="center"/>
            </w:pPr>
            <w:r>
              <w:t>1.42</w:t>
            </w:r>
          </w:p>
        </w:tc>
        <w:tc>
          <w:tcPr>
            <w:tcW w:w="1170" w:type="dxa"/>
            <w:tcBorders>
              <w:top w:val="nil"/>
              <w:left w:val="nil"/>
              <w:bottom w:val="nil"/>
              <w:right w:val="nil"/>
            </w:tcBorders>
          </w:tcPr>
          <w:p w:rsidR="00BC3DAB" w:rsidRPr="00DC4DD8" w:rsidRDefault="00BC3DAB" w:rsidP="00BC3DAB">
            <w:pPr>
              <w:spacing w:line="240" w:lineRule="auto"/>
              <w:jc w:val="center"/>
            </w:pPr>
            <w:r>
              <w:t>-0.01</w:t>
            </w:r>
          </w:p>
        </w:tc>
      </w:tr>
      <w:tr w:rsidR="00BC3DAB" w:rsidRPr="00BA29B5" w:rsidTr="00BC3DAB">
        <w:trPr>
          <w:trHeight w:val="220"/>
        </w:trPr>
        <w:tc>
          <w:tcPr>
            <w:tcW w:w="3780" w:type="dxa"/>
            <w:tcBorders>
              <w:top w:val="nil"/>
              <w:left w:val="nil"/>
              <w:right w:val="nil"/>
            </w:tcBorders>
          </w:tcPr>
          <w:p w:rsidR="001B434E" w:rsidRDefault="00BC3DAB" w:rsidP="00BA208A">
            <w:pPr>
              <w:spacing w:line="240" w:lineRule="auto"/>
              <w:ind w:left="-21"/>
            </w:pPr>
            <w:r>
              <w:t xml:space="preserve">Do Laboratory Tests to Identify </w:t>
            </w:r>
          </w:p>
          <w:p w:rsidR="00BC3DAB" w:rsidRPr="00DC4DD8" w:rsidRDefault="001B434E" w:rsidP="00BA208A">
            <w:pPr>
              <w:spacing w:line="240" w:lineRule="auto"/>
              <w:ind w:left="-21"/>
            </w:pPr>
            <w:r>
              <w:t xml:space="preserve">     </w:t>
            </w:r>
            <w:r w:rsidR="00BC3DAB">
              <w:t>Diseases</w:t>
            </w:r>
          </w:p>
        </w:tc>
        <w:tc>
          <w:tcPr>
            <w:tcW w:w="990" w:type="dxa"/>
            <w:tcBorders>
              <w:top w:val="nil"/>
              <w:left w:val="nil"/>
              <w:right w:val="nil"/>
            </w:tcBorders>
          </w:tcPr>
          <w:p w:rsidR="00BC3DAB" w:rsidRPr="00DC4DD8" w:rsidRDefault="00BC3DAB" w:rsidP="00BC3DAB">
            <w:pPr>
              <w:spacing w:line="240" w:lineRule="auto"/>
              <w:jc w:val="center"/>
            </w:pPr>
            <w:r>
              <w:t>3.58</w:t>
            </w:r>
          </w:p>
        </w:tc>
        <w:tc>
          <w:tcPr>
            <w:tcW w:w="990" w:type="dxa"/>
            <w:tcBorders>
              <w:top w:val="nil"/>
              <w:left w:val="nil"/>
              <w:right w:val="nil"/>
            </w:tcBorders>
          </w:tcPr>
          <w:p w:rsidR="00BC3DAB" w:rsidRPr="00DC4DD8" w:rsidRDefault="00BC3DAB" w:rsidP="00BC3DAB">
            <w:pPr>
              <w:spacing w:line="240" w:lineRule="auto"/>
              <w:jc w:val="center"/>
            </w:pPr>
            <w:r>
              <w:t>4.00</w:t>
            </w:r>
          </w:p>
        </w:tc>
        <w:tc>
          <w:tcPr>
            <w:tcW w:w="810" w:type="dxa"/>
            <w:tcBorders>
              <w:top w:val="nil"/>
              <w:left w:val="nil"/>
              <w:right w:val="nil"/>
            </w:tcBorders>
          </w:tcPr>
          <w:p w:rsidR="00BC3DAB" w:rsidRPr="00DC4DD8" w:rsidRDefault="00BC3DAB" w:rsidP="00BC3DAB">
            <w:pPr>
              <w:spacing w:line="240" w:lineRule="auto"/>
              <w:jc w:val="center"/>
            </w:pPr>
            <w:r>
              <w:t>4.00</w:t>
            </w:r>
          </w:p>
        </w:tc>
        <w:tc>
          <w:tcPr>
            <w:tcW w:w="720" w:type="dxa"/>
            <w:tcBorders>
              <w:top w:val="nil"/>
              <w:left w:val="nil"/>
              <w:right w:val="nil"/>
            </w:tcBorders>
          </w:tcPr>
          <w:p w:rsidR="00BC3DAB" w:rsidRPr="00DC4DD8" w:rsidRDefault="00BC3DAB" w:rsidP="00BC3DAB">
            <w:pPr>
              <w:spacing w:line="240" w:lineRule="auto"/>
              <w:jc w:val="center"/>
            </w:pPr>
            <w:r>
              <w:t>1.28</w:t>
            </w:r>
          </w:p>
        </w:tc>
        <w:tc>
          <w:tcPr>
            <w:tcW w:w="1170" w:type="dxa"/>
            <w:tcBorders>
              <w:top w:val="nil"/>
              <w:left w:val="nil"/>
              <w:right w:val="nil"/>
            </w:tcBorders>
          </w:tcPr>
          <w:p w:rsidR="00BC3DAB" w:rsidRDefault="00BC3DAB" w:rsidP="00BC3DAB">
            <w:pPr>
              <w:spacing w:line="240" w:lineRule="auto"/>
              <w:jc w:val="center"/>
            </w:pPr>
            <w:r>
              <w:t>-0.57</w:t>
            </w:r>
          </w:p>
        </w:tc>
      </w:tr>
    </w:tbl>
    <w:p w:rsidR="007F4765" w:rsidRDefault="007F4765" w:rsidP="007F4765">
      <w:pPr>
        <w:spacing w:line="240" w:lineRule="auto"/>
      </w:pPr>
    </w:p>
    <w:p w:rsidR="00155EA3" w:rsidRDefault="00155EA3" w:rsidP="007F4765">
      <w:pPr>
        <w:spacing w:line="240" w:lineRule="auto"/>
      </w:pPr>
    </w:p>
    <w:p w:rsidR="009B2639" w:rsidRPr="001B161B" w:rsidRDefault="00155EA3" w:rsidP="001B161B">
      <w:pPr>
        <w:ind w:firstLine="720"/>
        <w:rPr>
          <w:b/>
          <w:i/>
        </w:rPr>
      </w:pPr>
      <w:r>
        <w:rPr>
          <w:rFonts w:ascii="Times New Roman" w:hAnsi="Times New Roman"/>
          <w:color w:val="000000"/>
          <w:shd w:val="clear" w:color="auto" w:fill="FFFFFF"/>
        </w:rPr>
        <w:t>The mean, median, mode</w:t>
      </w:r>
      <w:r w:rsidR="00EB7EF9">
        <w:rPr>
          <w:rFonts w:ascii="Times New Roman" w:hAnsi="Times New Roman"/>
          <w:color w:val="000000"/>
          <w:shd w:val="clear" w:color="auto" w:fill="FFFFFF"/>
        </w:rPr>
        <w:t>,</w:t>
      </w:r>
      <w:r>
        <w:rPr>
          <w:rFonts w:ascii="Times New Roman" w:hAnsi="Times New Roman"/>
          <w:color w:val="000000"/>
          <w:shd w:val="clear" w:color="auto" w:fill="FFFFFF"/>
        </w:rPr>
        <w:t xml:space="preserve"> and standard deviation </w:t>
      </w:r>
      <w:r w:rsidR="00EB4730">
        <w:rPr>
          <w:rFonts w:ascii="Times New Roman" w:hAnsi="Times New Roman"/>
          <w:color w:val="000000"/>
          <w:shd w:val="clear" w:color="auto" w:fill="FFFFFF"/>
        </w:rPr>
        <w:t>for each item</w:t>
      </w:r>
      <w:r>
        <w:rPr>
          <w:rFonts w:ascii="Times New Roman" w:hAnsi="Times New Roman"/>
          <w:color w:val="000000"/>
          <w:shd w:val="clear" w:color="auto" w:fill="FFFFFF"/>
        </w:rPr>
        <w:t xml:space="preserve"> suggested that students majoring in forensic have </w:t>
      </w:r>
      <w:r w:rsidR="00EB4730">
        <w:rPr>
          <w:rFonts w:ascii="Times New Roman" w:hAnsi="Times New Roman"/>
          <w:color w:val="000000"/>
          <w:shd w:val="clear" w:color="auto" w:fill="FFFFFF"/>
        </w:rPr>
        <w:t>average to slightly below average investigative interests</w:t>
      </w:r>
      <w:r>
        <w:rPr>
          <w:rFonts w:ascii="Times New Roman" w:hAnsi="Times New Roman"/>
          <w:color w:val="000000"/>
          <w:shd w:val="clear" w:color="auto" w:fill="FFFFFF"/>
        </w:rPr>
        <w:t xml:space="preserve">.  No items had a median </w:t>
      </w:r>
      <w:r w:rsidR="00EB4730">
        <w:rPr>
          <w:rFonts w:ascii="Times New Roman" w:hAnsi="Times New Roman"/>
          <w:color w:val="000000"/>
          <w:shd w:val="clear" w:color="auto" w:fill="FFFFFF"/>
        </w:rPr>
        <w:t xml:space="preserve">of 1.0 (Strongly Dislike), but Develop a Way to Better Predict the Weather had a mode of 1.0.  No items had a median of 5.0 (Strongly Like), but Study the Movement of Planets had a mode of 5.0.   The most common mode value for these 10 items was 2.0 (Dislike).  </w:t>
      </w:r>
      <w:r>
        <w:rPr>
          <w:rFonts w:ascii="Times New Roman" w:hAnsi="Times New Roman"/>
          <w:color w:val="000000"/>
          <w:shd w:val="clear" w:color="auto" w:fill="FFFFFF"/>
        </w:rPr>
        <w:t xml:space="preserve">The item with the highest average interest score </w:t>
      </w:r>
      <w:r w:rsidR="00EB4730">
        <w:rPr>
          <w:rFonts w:ascii="Times New Roman" w:hAnsi="Times New Roman"/>
          <w:color w:val="000000"/>
          <w:shd w:val="clear" w:color="auto" w:fill="FFFFFF"/>
        </w:rPr>
        <w:t>was Study the Movement of Planets</w:t>
      </w:r>
      <w:r>
        <w:rPr>
          <w:rFonts w:ascii="Times New Roman" w:hAnsi="Times New Roman"/>
          <w:color w:val="000000"/>
          <w:shd w:val="clear" w:color="auto" w:fill="FFFFFF"/>
        </w:rPr>
        <w:t xml:space="preserve"> (3.9</w:t>
      </w:r>
      <w:r w:rsidR="00EB4730">
        <w:rPr>
          <w:rFonts w:ascii="Times New Roman" w:hAnsi="Times New Roman"/>
          <w:color w:val="000000"/>
          <w:shd w:val="clear" w:color="auto" w:fill="FFFFFF"/>
        </w:rPr>
        <w:t>5</w:t>
      </w:r>
      <w:r>
        <w:rPr>
          <w:rFonts w:ascii="Times New Roman" w:hAnsi="Times New Roman"/>
          <w:color w:val="000000"/>
          <w:shd w:val="clear" w:color="auto" w:fill="FFFFFF"/>
        </w:rPr>
        <w:t xml:space="preserve">), and the item with the lowest average interest score was </w:t>
      </w:r>
      <w:r w:rsidR="003B62D3">
        <w:rPr>
          <w:rFonts w:ascii="Times New Roman" w:hAnsi="Times New Roman"/>
          <w:color w:val="000000"/>
          <w:shd w:val="clear" w:color="auto" w:fill="FFFFFF"/>
        </w:rPr>
        <w:t>Study Ways to Reduce Water Pollution</w:t>
      </w:r>
      <w:r>
        <w:rPr>
          <w:rFonts w:ascii="Times New Roman" w:hAnsi="Times New Roman"/>
          <w:color w:val="000000"/>
          <w:shd w:val="clear" w:color="auto" w:fill="FFFFFF"/>
        </w:rPr>
        <w:t xml:space="preserve"> (2.</w:t>
      </w:r>
      <w:r w:rsidR="003B62D3">
        <w:rPr>
          <w:rFonts w:ascii="Times New Roman" w:hAnsi="Times New Roman"/>
          <w:color w:val="000000"/>
          <w:shd w:val="clear" w:color="auto" w:fill="FFFFFF"/>
        </w:rPr>
        <w:t>5</w:t>
      </w:r>
      <w:r>
        <w:rPr>
          <w:rFonts w:ascii="Times New Roman" w:hAnsi="Times New Roman"/>
          <w:color w:val="000000"/>
          <w:shd w:val="clear" w:color="auto" w:fill="FFFFFF"/>
        </w:rPr>
        <w:t xml:space="preserve">3).  </w:t>
      </w:r>
      <w:r w:rsidR="003B62D3">
        <w:rPr>
          <w:rFonts w:ascii="Times New Roman" w:hAnsi="Times New Roman"/>
          <w:color w:val="000000"/>
          <w:shd w:val="clear" w:color="auto" w:fill="FFFFFF"/>
        </w:rPr>
        <w:t>S</w:t>
      </w:r>
      <w:r w:rsidR="00A13DEC">
        <w:rPr>
          <w:rFonts w:ascii="Times New Roman" w:hAnsi="Times New Roman"/>
          <w:color w:val="000000"/>
          <w:shd w:val="clear" w:color="auto" w:fill="FFFFFF"/>
        </w:rPr>
        <w:t xml:space="preserve">even </w:t>
      </w:r>
      <w:r>
        <w:rPr>
          <w:rFonts w:ascii="Times New Roman" w:hAnsi="Times New Roman"/>
          <w:color w:val="000000"/>
          <w:shd w:val="clear" w:color="auto" w:fill="FFFFFF"/>
        </w:rPr>
        <w:t xml:space="preserve">of the 10 items showed minimal negative skewness, while two showed minimal positive skewness.  </w:t>
      </w:r>
      <w:r w:rsidR="003B62D3">
        <w:rPr>
          <w:rFonts w:ascii="Times New Roman" w:hAnsi="Times New Roman"/>
          <w:color w:val="000000"/>
          <w:shd w:val="clear" w:color="auto" w:fill="FFFFFF"/>
        </w:rPr>
        <w:t>Study the Movement of Planets</w:t>
      </w:r>
      <w:r>
        <w:rPr>
          <w:rFonts w:ascii="Times New Roman" w:hAnsi="Times New Roman"/>
          <w:color w:val="000000"/>
          <w:shd w:val="clear" w:color="auto" w:fill="FFFFFF"/>
        </w:rPr>
        <w:t xml:space="preserve"> had the highest negative skewness value (-1.</w:t>
      </w:r>
      <w:r w:rsidR="003B62D3">
        <w:rPr>
          <w:rFonts w:ascii="Times New Roman" w:hAnsi="Times New Roman"/>
          <w:color w:val="000000"/>
          <w:shd w:val="clear" w:color="auto" w:fill="FFFFFF"/>
        </w:rPr>
        <w:t>01</w:t>
      </w:r>
      <w:r>
        <w:rPr>
          <w:rFonts w:ascii="Times New Roman" w:hAnsi="Times New Roman"/>
          <w:color w:val="000000"/>
          <w:shd w:val="clear" w:color="auto" w:fill="FFFFFF"/>
        </w:rPr>
        <w:t>), suggesting general interest in this item was on the higher end.</w:t>
      </w:r>
    </w:p>
    <w:p w:rsidR="00BA208A" w:rsidRPr="009B2639" w:rsidRDefault="00BA208A" w:rsidP="00BA208A">
      <w:pPr>
        <w:pStyle w:val="Caption"/>
        <w:keepNext/>
        <w:spacing w:line="480" w:lineRule="auto"/>
        <w:rPr>
          <w:b w:val="0"/>
        </w:rPr>
      </w:pPr>
      <w:bookmarkStart w:id="72" w:name="_Toc467702750"/>
      <w:r w:rsidRPr="009B2639">
        <w:rPr>
          <w:b w:val="0"/>
        </w:rPr>
        <w:lastRenderedPageBreak/>
        <w:t xml:space="preserve">Table </w:t>
      </w:r>
      <w:r w:rsidRPr="009B2639">
        <w:rPr>
          <w:b w:val="0"/>
        </w:rPr>
        <w:fldChar w:fldCharType="begin"/>
      </w:r>
      <w:r w:rsidRPr="009B2639">
        <w:rPr>
          <w:b w:val="0"/>
        </w:rPr>
        <w:instrText xml:space="preserve"> SEQ Table \* ARABIC </w:instrText>
      </w:r>
      <w:r w:rsidRPr="009B2639">
        <w:rPr>
          <w:b w:val="0"/>
        </w:rPr>
        <w:fldChar w:fldCharType="separate"/>
      </w:r>
      <w:r w:rsidR="0092765B">
        <w:rPr>
          <w:b w:val="0"/>
          <w:noProof/>
        </w:rPr>
        <w:t>14</w:t>
      </w:r>
      <w:bookmarkEnd w:id="72"/>
      <w:r w:rsidRPr="009B2639">
        <w:rPr>
          <w:b w:val="0"/>
        </w:rPr>
        <w:fldChar w:fldCharType="end"/>
      </w:r>
    </w:p>
    <w:p w:rsidR="00BA208A" w:rsidRPr="009B2639" w:rsidRDefault="00BA208A" w:rsidP="00BA208A">
      <w:pPr>
        <w:rPr>
          <w:i/>
        </w:rPr>
      </w:pPr>
      <w:r>
        <w:rPr>
          <w:i/>
        </w:rPr>
        <w:t>Descriptive Statistics for Survey Items Measuring Artistic Interests</w:t>
      </w:r>
    </w:p>
    <w:tbl>
      <w:tblPr>
        <w:tblStyle w:val="TableGrid"/>
        <w:tblW w:w="8460" w:type="dxa"/>
        <w:tblLayout w:type="fixed"/>
        <w:tblLook w:val="04A0" w:firstRow="1" w:lastRow="0" w:firstColumn="1" w:lastColumn="0" w:noHBand="0" w:noVBand="1"/>
      </w:tblPr>
      <w:tblGrid>
        <w:gridCol w:w="3780"/>
        <w:gridCol w:w="990"/>
        <w:gridCol w:w="990"/>
        <w:gridCol w:w="810"/>
        <w:gridCol w:w="720"/>
        <w:gridCol w:w="1170"/>
      </w:tblGrid>
      <w:tr w:rsidR="00BA208A" w:rsidTr="00BA208A">
        <w:trPr>
          <w:trHeight w:val="264"/>
        </w:trPr>
        <w:tc>
          <w:tcPr>
            <w:tcW w:w="3780" w:type="dxa"/>
            <w:tcBorders>
              <w:left w:val="nil"/>
              <w:bottom w:val="single" w:sz="4" w:space="0" w:color="auto"/>
              <w:right w:val="nil"/>
            </w:tcBorders>
          </w:tcPr>
          <w:p w:rsidR="00BA208A" w:rsidRPr="0076523C" w:rsidRDefault="00BA208A" w:rsidP="00BA208A">
            <w:pPr>
              <w:spacing w:before="120" w:after="120" w:line="240" w:lineRule="auto"/>
              <w:jc w:val="center"/>
            </w:pPr>
            <w:r>
              <w:t>Item</w:t>
            </w:r>
          </w:p>
        </w:tc>
        <w:tc>
          <w:tcPr>
            <w:tcW w:w="990" w:type="dxa"/>
            <w:tcBorders>
              <w:left w:val="nil"/>
              <w:bottom w:val="single" w:sz="4" w:space="0" w:color="auto"/>
              <w:right w:val="nil"/>
            </w:tcBorders>
          </w:tcPr>
          <w:p w:rsidR="00BA208A" w:rsidRPr="00BA208A" w:rsidRDefault="00BA208A" w:rsidP="00BA208A">
            <w:pPr>
              <w:spacing w:before="120" w:after="120" w:line="240" w:lineRule="auto"/>
              <w:jc w:val="center"/>
              <w:rPr>
                <w:i/>
              </w:rPr>
            </w:pPr>
            <w:r>
              <w:rPr>
                <w:i/>
              </w:rPr>
              <w:t>M</w:t>
            </w:r>
          </w:p>
        </w:tc>
        <w:tc>
          <w:tcPr>
            <w:tcW w:w="990" w:type="dxa"/>
            <w:tcBorders>
              <w:left w:val="nil"/>
              <w:bottom w:val="single" w:sz="4" w:space="0" w:color="auto"/>
              <w:right w:val="nil"/>
            </w:tcBorders>
          </w:tcPr>
          <w:p w:rsidR="00BA208A" w:rsidRPr="0076523C" w:rsidRDefault="00BA208A" w:rsidP="00BA208A">
            <w:pPr>
              <w:spacing w:before="120" w:after="120" w:line="240" w:lineRule="auto"/>
              <w:jc w:val="center"/>
            </w:pPr>
            <w:r>
              <w:t>Median</w:t>
            </w:r>
          </w:p>
        </w:tc>
        <w:tc>
          <w:tcPr>
            <w:tcW w:w="810" w:type="dxa"/>
            <w:tcBorders>
              <w:left w:val="nil"/>
              <w:bottom w:val="single" w:sz="4" w:space="0" w:color="auto"/>
              <w:right w:val="nil"/>
            </w:tcBorders>
          </w:tcPr>
          <w:p w:rsidR="00BA208A" w:rsidRDefault="00BA208A" w:rsidP="00BA208A">
            <w:pPr>
              <w:spacing w:before="120" w:after="120" w:line="240" w:lineRule="auto"/>
              <w:jc w:val="center"/>
            </w:pPr>
            <w:r>
              <w:t>Mode</w:t>
            </w:r>
          </w:p>
        </w:tc>
        <w:tc>
          <w:tcPr>
            <w:tcW w:w="720" w:type="dxa"/>
            <w:tcBorders>
              <w:left w:val="nil"/>
              <w:bottom w:val="single" w:sz="4" w:space="0" w:color="auto"/>
              <w:right w:val="nil"/>
            </w:tcBorders>
          </w:tcPr>
          <w:p w:rsidR="00BA208A" w:rsidRPr="00BA208A" w:rsidRDefault="00BA208A" w:rsidP="00BA208A">
            <w:pPr>
              <w:spacing w:before="120" w:after="120" w:line="240" w:lineRule="auto"/>
              <w:jc w:val="center"/>
              <w:rPr>
                <w:i/>
              </w:rPr>
            </w:pPr>
            <w:r w:rsidRPr="00BA208A">
              <w:rPr>
                <w:i/>
              </w:rPr>
              <w:t>SD</w:t>
            </w:r>
          </w:p>
        </w:tc>
        <w:tc>
          <w:tcPr>
            <w:tcW w:w="1170" w:type="dxa"/>
            <w:tcBorders>
              <w:left w:val="nil"/>
              <w:bottom w:val="single" w:sz="4" w:space="0" w:color="auto"/>
              <w:right w:val="nil"/>
            </w:tcBorders>
          </w:tcPr>
          <w:p w:rsidR="00BA208A" w:rsidRDefault="00BA208A" w:rsidP="00BA208A">
            <w:pPr>
              <w:spacing w:before="120" w:after="120" w:line="240" w:lineRule="auto"/>
              <w:jc w:val="center"/>
            </w:pPr>
            <w:r>
              <w:t>Skewness</w:t>
            </w:r>
          </w:p>
        </w:tc>
      </w:tr>
      <w:tr w:rsidR="00BA208A" w:rsidTr="00BA208A">
        <w:trPr>
          <w:trHeight w:val="220"/>
        </w:trPr>
        <w:tc>
          <w:tcPr>
            <w:tcW w:w="3780" w:type="dxa"/>
            <w:tcBorders>
              <w:top w:val="nil"/>
              <w:left w:val="nil"/>
              <w:bottom w:val="nil"/>
              <w:right w:val="nil"/>
            </w:tcBorders>
          </w:tcPr>
          <w:p w:rsidR="00BA208A" w:rsidRPr="00DC4DD8" w:rsidRDefault="00BA208A" w:rsidP="00BA208A">
            <w:pPr>
              <w:spacing w:line="240" w:lineRule="auto"/>
              <w:ind w:left="-21"/>
            </w:pPr>
            <w:r>
              <w:t>Write Books or Plays</w:t>
            </w:r>
          </w:p>
        </w:tc>
        <w:tc>
          <w:tcPr>
            <w:tcW w:w="990" w:type="dxa"/>
            <w:tcBorders>
              <w:top w:val="nil"/>
              <w:left w:val="nil"/>
              <w:bottom w:val="nil"/>
              <w:right w:val="nil"/>
            </w:tcBorders>
          </w:tcPr>
          <w:p w:rsidR="00BA208A" w:rsidRPr="00DC4DD8" w:rsidRDefault="00BA208A" w:rsidP="00BA208A">
            <w:pPr>
              <w:spacing w:line="240" w:lineRule="auto"/>
              <w:jc w:val="center"/>
            </w:pPr>
            <w:r>
              <w:t>3.13</w:t>
            </w:r>
          </w:p>
        </w:tc>
        <w:tc>
          <w:tcPr>
            <w:tcW w:w="990" w:type="dxa"/>
            <w:tcBorders>
              <w:top w:val="nil"/>
              <w:left w:val="nil"/>
              <w:bottom w:val="nil"/>
              <w:right w:val="nil"/>
            </w:tcBorders>
          </w:tcPr>
          <w:p w:rsidR="00BA208A" w:rsidRPr="00DC4DD8" w:rsidRDefault="00BA208A" w:rsidP="00BA208A">
            <w:pPr>
              <w:spacing w:line="240" w:lineRule="auto"/>
              <w:jc w:val="center"/>
            </w:pPr>
            <w:r>
              <w:t>3.00</w:t>
            </w:r>
          </w:p>
        </w:tc>
        <w:tc>
          <w:tcPr>
            <w:tcW w:w="810" w:type="dxa"/>
            <w:tcBorders>
              <w:top w:val="nil"/>
              <w:left w:val="nil"/>
              <w:bottom w:val="nil"/>
              <w:right w:val="nil"/>
            </w:tcBorders>
          </w:tcPr>
          <w:p w:rsidR="00BA208A" w:rsidRPr="00DC4DD8" w:rsidRDefault="00BA208A" w:rsidP="00BA208A">
            <w:pPr>
              <w:spacing w:line="240" w:lineRule="auto"/>
              <w:jc w:val="center"/>
            </w:pPr>
            <w:r>
              <w:t>4.00</w:t>
            </w:r>
          </w:p>
        </w:tc>
        <w:tc>
          <w:tcPr>
            <w:tcW w:w="720" w:type="dxa"/>
            <w:tcBorders>
              <w:top w:val="nil"/>
              <w:left w:val="nil"/>
              <w:bottom w:val="nil"/>
              <w:right w:val="nil"/>
            </w:tcBorders>
          </w:tcPr>
          <w:p w:rsidR="00BA208A" w:rsidRPr="00DC4DD8" w:rsidRDefault="00BA208A" w:rsidP="00BA208A">
            <w:pPr>
              <w:spacing w:line="240" w:lineRule="auto"/>
              <w:jc w:val="center"/>
            </w:pPr>
            <w:r>
              <w:t>1.18</w:t>
            </w:r>
          </w:p>
        </w:tc>
        <w:tc>
          <w:tcPr>
            <w:tcW w:w="1170" w:type="dxa"/>
            <w:tcBorders>
              <w:top w:val="nil"/>
              <w:left w:val="nil"/>
              <w:bottom w:val="nil"/>
              <w:right w:val="nil"/>
            </w:tcBorders>
          </w:tcPr>
          <w:p w:rsidR="00BA208A" w:rsidRPr="00DC4DD8" w:rsidRDefault="00BA208A" w:rsidP="00BA208A">
            <w:pPr>
              <w:spacing w:line="240" w:lineRule="auto"/>
              <w:jc w:val="center"/>
            </w:pPr>
            <w:r>
              <w:t>-0.11</w:t>
            </w:r>
          </w:p>
        </w:tc>
      </w:tr>
      <w:tr w:rsidR="00BA208A" w:rsidTr="00BA208A">
        <w:trPr>
          <w:trHeight w:val="235"/>
        </w:trPr>
        <w:tc>
          <w:tcPr>
            <w:tcW w:w="3780" w:type="dxa"/>
            <w:tcBorders>
              <w:top w:val="nil"/>
              <w:left w:val="nil"/>
              <w:bottom w:val="nil"/>
              <w:right w:val="nil"/>
            </w:tcBorders>
          </w:tcPr>
          <w:p w:rsidR="00BA208A" w:rsidRPr="00DC4DD8" w:rsidRDefault="00BA208A" w:rsidP="00BA208A">
            <w:pPr>
              <w:spacing w:line="240" w:lineRule="auto"/>
              <w:ind w:left="-21"/>
            </w:pPr>
            <w:r>
              <w:t>Play a Musical Instrument</w:t>
            </w:r>
          </w:p>
        </w:tc>
        <w:tc>
          <w:tcPr>
            <w:tcW w:w="990" w:type="dxa"/>
            <w:tcBorders>
              <w:top w:val="nil"/>
              <w:left w:val="nil"/>
              <w:bottom w:val="nil"/>
              <w:right w:val="nil"/>
            </w:tcBorders>
          </w:tcPr>
          <w:p w:rsidR="00BA208A" w:rsidRPr="00DC4DD8" w:rsidRDefault="00BA208A" w:rsidP="00BA208A">
            <w:pPr>
              <w:spacing w:line="240" w:lineRule="auto"/>
              <w:jc w:val="center"/>
            </w:pPr>
            <w:r>
              <w:t>1.93</w:t>
            </w:r>
          </w:p>
        </w:tc>
        <w:tc>
          <w:tcPr>
            <w:tcW w:w="990" w:type="dxa"/>
            <w:tcBorders>
              <w:top w:val="nil"/>
              <w:left w:val="nil"/>
              <w:bottom w:val="nil"/>
              <w:right w:val="nil"/>
            </w:tcBorders>
          </w:tcPr>
          <w:p w:rsidR="00BA208A" w:rsidRPr="00DC4DD8" w:rsidRDefault="00BA208A" w:rsidP="00BA208A">
            <w:pPr>
              <w:spacing w:line="240" w:lineRule="auto"/>
              <w:jc w:val="center"/>
            </w:pPr>
            <w:r>
              <w:t>2.00</w:t>
            </w:r>
          </w:p>
        </w:tc>
        <w:tc>
          <w:tcPr>
            <w:tcW w:w="810" w:type="dxa"/>
            <w:tcBorders>
              <w:top w:val="nil"/>
              <w:left w:val="nil"/>
              <w:bottom w:val="nil"/>
              <w:right w:val="nil"/>
            </w:tcBorders>
          </w:tcPr>
          <w:p w:rsidR="00BA208A" w:rsidRPr="00DC4DD8" w:rsidRDefault="00BA208A" w:rsidP="00BA208A">
            <w:pPr>
              <w:spacing w:line="240" w:lineRule="auto"/>
              <w:jc w:val="center"/>
            </w:pPr>
            <w:r>
              <w:t>2.00</w:t>
            </w:r>
          </w:p>
        </w:tc>
        <w:tc>
          <w:tcPr>
            <w:tcW w:w="720" w:type="dxa"/>
            <w:tcBorders>
              <w:top w:val="nil"/>
              <w:left w:val="nil"/>
              <w:bottom w:val="nil"/>
              <w:right w:val="nil"/>
            </w:tcBorders>
          </w:tcPr>
          <w:p w:rsidR="00BA208A" w:rsidRPr="00DC4DD8" w:rsidRDefault="00BA208A" w:rsidP="00BA208A">
            <w:pPr>
              <w:spacing w:line="240" w:lineRule="auto"/>
              <w:jc w:val="center"/>
            </w:pPr>
            <w:r>
              <w:t>0.95</w:t>
            </w:r>
          </w:p>
        </w:tc>
        <w:tc>
          <w:tcPr>
            <w:tcW w:w="1170" w:type="dxa"/>
            <w:tcBorders>
              <w:top w:val="nil"/>
              <w:left w:val="nil"/>
              <w:bottom w:val="nil"/>
              <w:right w:val="nil"/>
            </w:tcBorders>
          </w:tcPr>
          <w:p w:rsidR="00BA208A" w:rsidRPr="00DC4DD8" w:rsidRDefault="00BA208A" w:rsidP="00BA208A">
            <w:pPr>
              <w:spacing w:line="240" w:lineRule="auto"/>
              <w:jc w:val="center"/>
            </w:pPr>
            <w:r>
              <w:t>0.86</w:t>
            </w:r>
          </w:p>
        </w:tc>
      </w:tr>
      <w:tr w:rsidR="00BA208A" w:rsidTr="00BA208A">
        <w:trPr>
          <w:trHeight w:val="220"/>
        </w:trPr>
        <w:tc>
          <w:tcPr>
            <w:tcW w:w="3780" w:type="dxa"/>
            <w:tcBorders>
              <w:top w:val="nil"/>
              <w:left w:val="nil"/>
              <w:bottom w:val="nil"/>
              <w:right w:val="nil"/>
            </w:tcBorders>
          </w:tcPr>
          <w:p w:rsidR="00BA208A" w:rsidRPr="00DC4DD8" w:rsidRDefault="00BA208A" w:rsidP="00BA208A">
            <w:pPr>
              <w:spacing w:line="240" w:lineRule="auto"/>
              <w:ind w:left="-21"/>
            </w:pPr>
            <w:r>
              <w:t>Compose or Arrange Music</w:t>
            </w:r>
          </w:p>
        </w:tc>
        <w:tc>
          <w:tcPr>
            <w:tcW w:w="990" w:type="dxa"/>
            <w:tcBorders>
              <w:top w:val="nil"/>
              <w:left w:val="nil"/>
              <w:bottom w:val="nil"/>
              <w:right w:val="nil"/>
            </w:tcBorders>
          </w:tcPr>
          <w:p w:rsidR="00BA208A" w:rsidRPr="00DC4DD8" w:rsidRDefault="00BA208A" w:rsidP="00BA208A">
            <w:pPr>
              <w:spacing w:line="240" w:lineRule="auto"/>
              <w:jc w:val="center"/>
            </w:pPr>
            <w:r>
              <w:t>2.97</w:t>
            </w:r>
          </w:p>
        </w:tc>
        <w:tc>
          <w:tcPr>
            <w:tcW w:w="990" w:type="dxa"/>
            <w:tcBorders>
              <w:top w:val="nil"/>
              <w:left w:val="nil"/>
              <w:bottom w:val="nil"/>
              <w:right w:val="nil"/>
            </w:tcBorders>
          </w:tcPr>
          <w:p w:rsidR="00BA208A" w:rsidRPr="00DC4DD8" w:rsidRDefault="00BA208A" w:rsidP="00BA208A">
            <w:pPr>
              <w:spacing w:line="240" w:lineRule="auto"/>
              <w:jc w:val="center"/>
            </w:pPr>
            <w:r>
              <w:t>3.00</w:t>
            </w:r>
          </w:p>
        </w:tc>
        <w:tc>
          <w:tcPr>
            <w:tcW w:w="810" w:type="dxa"/>
            <w:tcBorders>
              <w:top w:val="nil"/>
              <w:left w:val="nil"/>
              <w:bottom w:val="nil"/>
              <w:right w:val="nil"/>
            </w:tcBorders>
          </w:tcPr>
          <w:p w:rsidR="00BA208A" w:rsidRPr="00DC4DD8" w:rsidRDefault="00BA208A" w:rsidP="00BA208A">
            <w:pPr>
              <w:spacing w:line="240" w:lineRule="auto"/>
              <w:jc w:val="center"/>
            </w:pPr>
            <w:r>
              <w:t>2.00</w:t>
            </w:r>
          </w:p>
        </w:tc>
        <w:tc>
          <w:tcPr>
            <w:tcW w:w="720" w:type="dxa"/>
            <w:tcBorders>
              <w:top w:val="nil"/>
              <w:left w:val="nil"/>
              <w:bottom w:val="nil"/>
              <w:right w:val="nil"/>
            </w:tcBorders>
          </w:tcPr>
          <w:p w:rsidR="00BA208A" w:rsidRPr="00DC4DD8" w:rsidRDefault="00BA208A" w:rsidP="00BA208A">
            <w:pPr>
              <w:spacing w:line="240" w:lineRule="auto"/>
              <w:jc w:val="center"/>
            </w:pPr>
            <w:r>
              <w:t>1.21</w:t>
            </w:r>
          </w:p>
        </w:tc>
        <w:tc>
          <w:tcPr>
            <w:tcW w:w="1170" w:type="dxa"/>
            <w:tcBorders>
              <w:top w:val="nil"/>
              <w:left w:val="nil"/>
              <w:bottom w:val="nil"/>
              <w:right w:val="nil"/>
            </w:tcBorders>
          </w:tcPr>
          <w:p w:rsidR="00BA208A" w:rsidRPr="00DC4DD8" w:rsidRDefault="00BA208A" w:rsidP="00BA208A">
            <w:pPr>
              <w:spacing w:line="240" w:lineRule="auto"/>
              <w:jc w:val="center"/>
            </w:pPr>
            <w:r>
              <w:t>0.01</w:t>
            </w:r>
          </w:p>
        </w:tc>
      </w:tr>
      <w:tr w:rsidR="00BA208A" w:rsidTr="00BA208A">
        <w:trPr>
          <w:trHeight w:val="220"/>
        </w:trPr>
        <w:tc>
          <w:tcPr>
            <w:tcW w:w="3780" w:type="dxa"/>
            <w:tcBorders>
              <w:top w:val="nil"/>
              <w:left w:val="nil"/>
              <w:bottom w:val="nil"/>
              <w:right w:val="nil"/>
            </w:tcBorders>
          </w:tcPr>
          <w:p w:rsidR="00BA208A" w:rsidRPr="00DC4DD8" w:rsidRDefault="00BA208A" w:rsidP="00BA208A">
            <w:pPr>
              <w:spacing w:line="240" w:lineRule="auto"/>
              <w:ind w:left="-21"/>
            </w:pPr>
            <w:r>
              <w:t>Draw Pictures</w:t>
            </w:r>
          </w:p>
        </w:tc>
        <w:tc>
          <w:tcPr>
            <w:tcW w:w="990" w:type="dxa"/>
            <w:tcBorders>
              <w:top w:val="nil"/>
              <w:left w:val="nil"/>
              <w:bottom w:val="nil"/>
              <w:right w:val="nil"/>
            </w:tcBorders>
          </w:tcPr>
          <w:p w:rsidR="00BA208A" w:rsidRPr="00DC4DD8" w:rsidRDefault="00BA208A" w:rsidP="00BA208A">
            <w:pPr>
              <w:spacing w:line="240" w:lineRule="auto"/>
              <w:jc w:val="center"/>
            </w:pPr>
            <w:r>
              <w:t>3.76</w:t>
            </w:r>
          </w:p>
        </w:tc>
        <w:tc>
          <w:tcPr>
            <w:tcW w:w="990" w:type="dxa"/>
            <w:tcBorders>
              <w:top w:val="nil"/>
              <w:left w:val="nil"/>
              <w:bottom w:val="nil"/>
              <w:right w:val="nil"/>
            </w:tcBorders>
          </w:tcPr>
          <w:p w:rsidR="00BA208A" w:rsidRPr="00DC4DD8" w:rsidRDefault="00BA208A" w:rsidP="00BA208A">
            <w:pPr>
              <w:spacing w:line="240" w:lineRule="auto"/>
              <w:jc w:val="center"/>
            </w:pPr>
            <w:r>
              <w:t>4.00</w:t>
            </w:r>
          </w:p>
        </w:tc>
        <w:tc>
          <w:tcPr>
            <w:tcW w:w="810" w:type="dxa"/>
            <w:tcBorders>
              <w:top w:val="nil"/>
              <w:left w:val="nil"/>
              <w:bottom w:val="nil"/>
              <w:right w:val="nil"/>
            </w:tcBorders>
          </w:tcPr>
          <w:p w:rsidR="00BA208A" w:rsidRPr="00DC4DD8" w:rsidRDefault="00BA208A" w:rsidP="00BA208A">
            <w:pPr>
              <w:spacing w:line="240" w:lineRule="auto"/>
              <w:jc w:val="center"/>
            </w:pPr>
            <w:r>
              <w:t>4</w:t>
            </w:r>
            <w:r w:rsidRPr="00DC4DD8">
              <w:t>.00</w:t>
            </w:r>
          </w:p>
        </w:tc>
        <w:tc>
          <w:tcPr>
            <w:tcW w:w="720" w:type="dxa"/>
            <w:tcBorders>
              <w:top w:val="nil"/>
              <w:left w:val="nil"/>
              <w:bottom w:val="nil"/>
              <w:right w:val="nil"/>
            </w:tcBorders>
          </w:tcPr>
          <w:p w:rsidR="00BA208A" w:rsidRPr="00DC4DD8" w:rsidRDefault="00BA208A" w:rsidP="00BA208A">
            <w:pPr>
              <w:spacing w:line="240" w:lineRule="auto"/>
              <w:jc w:val="center"/>
            </w:pPr>
            <w:r>
              <w:t>1.12</w:t>
            </w:r>
          </w:p>
        </w:tc>
        <w:tc>
          <w:tcPr>
            <w:tcW w:w="1170" w:type="dxa"/>
            <w:tcBorders>
              <w:top w:val="nil"/>
              <w:left w:val="nil"/>
              <w:bottom w:val="nil"/>
              <w:right w:val="nil"/>
            </w:tcBorders>
          </w:tcPr>
          <w:p w:rsidR="00BA208A" w:rsidRPr="00DC4DD8" w:rsidRDefault="00BA208A" w:rsidP="00BA208A">
            <w:pPr>
              <w:spacing w:line="240" w:lineRule="auto"/>
              <w:jc w:val="center"/>
            </w:pPr>
            <w:r>
              <w:t>-0.79</w:t>
            </w:r>
          </w:p>
        </w:tc>
      </w:tr>
      <w:tr w:rsidR="00BA208A" w:rsidTr="00BA208A">
        <w:trPr>
          <w:trHeight w:val="235"/>
        </w:trPr>
        <w:tc>
          <w:tcPr>
            <w:tcW w:w="3780" w:type="dxa"/>
            <w:tcBorders>
              <w:top w:val="nil"/>
              <w:left w:val="nil"/>
              <w:bottom w:val="nil"/>
              <w:right w:val="nil"/>
            </w:tcBorders>
          </w:tcPr>
          <w:p w:rsidR="00BA208A" w:rsidRPr="00DC4DD8" w:rsidRDefault="00BA208A" w:rsidP="00BA208A">
            <w:pPr>
              <w:spacing w:line="240" w:lineRule="auto"/>
            </w:pPr>
            <w:r>
              <w:t>Create Special Effects for Movies</w:t>
            </w:r>
          </w:p>
        </w:tc>
        <w:tc>
          <w:tcPr>
            <w:tcW w:w="990" w:type="dxa"/>
            <w:tcBorders>
              <w:top w:val="nil"/>
              <w:left w:val="nil"/>
              <w:bottom w:val="nil"/>
              <w:right w:val="nil"/>
            </w:tcBorders>
          </w:tcPr>
          <w:p w:rsidR="00BA208A" w:rsidRPr="00DC4DD8" w:rsidRDefault="00BA208A" w:rsidP="00BA208A">
            <w:pPr>
              <w:spacing w:line="240" w:lineRule="auto"/>
              <w:jc w:val="center"/>
            </w:pPr>
            <w:r>
              <w:t>3.09</w:t>
            </w:r>
          </w:p>
        </w:tc>
        <w:tc>
          <w:tcPr>
            <w:tcW w:w="990" w:type="dxa"/>
            <w:tcBorders>
              <w:top w:val="nil"/>
              <w:left w:val="nil"/>
              <w:bottom w:val="nil"/>
              <w:right w:val="nil"/>
            </w:tcBorders>
          </w:tcPr>
          <w:p w:rsidR="00BA208A" w:rsidRPr="00DC4DD8" w:rsidRDefault="00BA208A" w:rsidP="00BA208A">
            <w:pPr>
              <w:spacing w:line="240" w:lineRule="auto"/>
              <w:jc w:val="center"/>
            </w:pPr>
            <w:r>
              <w:t>3.00</w:t>
            </w:r>
          </w:p>
        </w:tc>
        <w:tc>
          <w:tcPr>
            <w:tcW w:w="810" w:type="dxa"/>
            <w:tcBorders>
              <w:top w:val="nil"/>
              <w:left w:val="nil"/>
              <w:bottom w:val="nil"/>
              <w:right w:val="nil"/>
            </w:tcBorders>
          </w:tcPr>
          <w:p w:rsidR="00BA208A" w:rsidRPr="00DC4DD8" w:rsidRDefault="00BA208A" w:rsidP="00BA208A">
            <w:pPr>
              <w:spacing w:line="240" w:lineRule="auto"/>
              <w:jc w:val="center"/>
            </w:pPr>
            <w:r>
              <w:t>4</w:t>
            </w:r>
            <w:r w:rsidRPr="00DC4DD8">
              <w:t>.00</w:t>
            </w:r>
          </w:p>
        </w:tc>
        <w:tc>
          <w:tcPr>
            <w:tcW w:w="720" w:type="dxa"/>
            <w:tcBorders>
              <w:top w:val="nil"/>
              <w:left w:val="nil"/>
              <w:bottom w:val="nil"/>
              <w:right w:val="nil"/>
            </w:tcBorders>
          </w:tcPr>
          <w:p w:rsidR="00BA208A" w:rsidRPr="00DC4DD8" w:rsidRDefault="00BA208A" w:rsidP="00BA208A">
            <w:pPr>
              <w:spacing w:line="240" w:lineRule="auto"/>
              <w:jc w:val="center"/>
            </w:pPr>
            <w:r>
              <w:t>1.43</w:t>
            </w:r>
          </w:p>
        </w:tc>
        <w:tc>
          <w:tcPr>
            <w:tcW w:w="1170" w:type="dxa"/>
            <w:tcBorders>
              <w:top w:val="nil"/>
              <w:left w:val="nil"/>
              <w:bottom w:val="nil"/>
              <w:right w:val="nil"/>
            </w:tcBorders>
          </w:tcPr>
          <w:p w:rsidR="00BA208A" w:rsidRPr="00DC4DD8" w:rsidRDefault="00BA208A" w:rsidP="00BA208A">
            <w:pPr>
              <w:spacing w:line="240" w:lineRule="auto"/>
              <w:jc w:val="center"/>
            </w:pPr>
            <w:r>
              <w:t>-0.13</w:t>
            </w:r>
          </w:p>
        </w:tc>
      </w:tr>
      <w:tr w:rsidR="00BA208A" w:rsidRPr="00BA29B5" w:rsidTr="00BA208A">
        <w:trPr>
          <w:trHeight w:val="220"/>
        </w:trPr>
        <w:tc>
          <w:tcPr>
            <w:tcW w:w="3780" w:type="dxa"/>
            <w:tcBorders>
              <w:top w:val="nil"/>
              <w:left w:val="nil"/>
              <w:bottom w:val="nil"/>
              <w:right w:val="nil"/>
            </w:tcBorders>
          </w:tcPr>
          <w:p w:rsidR="00BA208A" w:rsidRPr="00DC4DD8" w:rsidRDefault="00BA208A" w:rsidP="00BA208A">
            <w:pPr>
              <w:spacing w:line="240" w:lineRule="auto"/>
              <w:ind w:left="-21"/>
            </w:pPr>
            <w:r>
              <w:t>Paint Sets for a Play</w:t>
            </w:r>
          </w:p>
        </w:tc>
        <w:tc>
          <w:tcPr>
            <w:tcW w:w="990" w:type="dxa"/>
            <w:tcBorders>
              <w:top w:val="nil"/>
              <w:left w:val="nil"/>
              <w:bottom w:val="nil"/>
              <w:right w:val="nil"/>
            </w:tcBorders>
          </w:tcPr>
          <w:p w:rsidR="00BA208A" w:rsidRPr="00DC4DD8" w:rsidRDefault="00BA208A" w:rsidP="00BA208A">
            <w:pPr>
              <w:spacing w:line="240" w:lineRule="auto"/>
              <w:jc w:val="center"/>
            </w:pPr>
            <w:r>
              <w:t>3.31</w:t>
            </w:r>
          </w:p>
        </w:tc>
        <w:tc>
          <w:tcPr>
            <w:tcW w:w="990" w:type="dxa"/>
            <w:tcBorders>
              <w:top w:val="nil"/>
              <w:left w:val="nil"/>
              <w:bottom w:val="nil"/>
              <w:right w:val="nil"/>
            </w:tcBorders>
          </w:tcPr>
          <w:p w:rsidR="00BA208A" w:rsidRPr="00DC4DD8" w:rsidRDefault="00BA208A" w:rsidP="00BA208A">
            <w:pPr>
              <w:spacing w:line="240" w:lineRule="auto"/>
              <w:jc w:val="center"/>
            </w:pPr>
            <w:r>
              <w:t>4</w:t>
            </w:r>
            <w:r w:rsidRPr="00DC4DD8">
              <w:t>.00</w:t>
            </w:r>
          </w:p>
        </w:tc>
        <w:tc>
          <w:tcPr>
            <w:tcW w:w="810" w:type="dxa"/>
            <w:tcBorders>
              <w:top w:val="nil"/>
              <w:left w:val="nil"/>
              <w:bottom w:val="nil"/>
              <w:right w:val="nil"/>
            </w:tcBorders>
          </w:tcPr>
          <w:p w:rsidR="00BA208A" w:rsidRPr="00DC4DD8" w:rsidRDefault="00BA208A" w:rsidP="00BA208A">
            <w:pPr>
              <w:spacing w:line="240" w:lineRule="auto"/>
              <w:jc w:val="center"/>
            </w:pPr>
            <w:r>
              <w:t>4</w:t>
            </w:r>
            <w:r w:rsidRPr="00DC4DD8">
              <w:t>.00</w:t>
            </w:r>
          </w:p>
        </w:tc>
        <w:tc>
          <w:tcPr>
            <w:tcW w:w="720" w:type="dxa"/>
            <w:tcBorders>
              <w:top w:val="nil"/>
              <w:left w:val="nil"/>
              <w:bottom w:val="nil"/>
              <w:right w:val="nil"/>
            </w:tcBorders>
          </w:tcPr>
          <w:p w:rsidR="00BA208A" w:rsidRPr="00DC4DD8" w:rsidRDefault="00BA208A" w:rsidP="00BA208A">
            <w:pPr>
              <w:spacing w:line="240" w:lineRule="auto"/>
              <w:jc w:val="center"/>
            </w:pPr>
            <w:r>
              <w:t>1.27</w:t>
            </w:r>
          </w:p>
        </w:tc>
        <w:tc>
          <w:tcPr>
            <w:tcW w:w="1170" w:type="dxa"/>
            <w:tcBorders>
              <w:top w:val="nil"/>
              <w:left w:val="nil"/>
              <w:bottom w:val="nil"/>
              <w:right w:val="nil"/>
            </w:tcBorders>
          </w:tcPr>
          <w:p w:rsidR="00BA208A" w:rsidRPr="00DC4DD8" w:rsidRDefault="00BA208A" w:rsidP="00BA208A">
            <w:pPr>
              <w:spacing w:line="240" w:lineRule="auto"/>
              <w:jc w:val="center"/>
            </w:pPr>
            <w:r>
              <w:t>-0.39</w:t>
            </w:r>
          </w:p>
        </w:tc>
      </w:tr>
      <w:tr w:rsidR="00BA208A" w:rsidRPr="00BA29B5" w:rsidTr="00BA208A">
        <w:trPr>
          <w:trHeight w:val="220"/>
        </w:trPr>
        <w:tc>
          <w:tcPr>
            <w:tcW w:w="3780" w:type="dxa"/>
            <w:tcBorders>
              <w:top w:val="nil"/>
              <w:left w:val="nil"/>
              <w:bottom w:val="nil"/>
              <w:right w:val="nil"/>
            </w:tcBorders>
          </w:tcPr>
          <w:p w:rsidR="00BA208A" w:rsidRDefault="00BA208A" w:rsidP="00BA208A">
            <w:pPr>
              <w:spacing w:line="240" w:lineRule="auto"/>
              <w:ind w:left="288"/>
              <w:jc w:val="both"/>
            </w:pPr>
            <w:r>
              <w:t>Write Scripts for Movies or</w:t>
            </w:r>
          </w:p>
          <w:p w:rsidR="00BA208A" w:rsidRPr="00DC4DD8" w:rsidRDefault="00BA208A" w:rsidP="00BA208A">
            <w:pPr>
              <w:spacing w:line="240" w:lineRule="auto"/>
              <w:ind w:left="-21"/>
            </w:pPr>
            <w:r>
              <w:t xml:space="preserve"> Television Shows</w:t>
            </w:r>
          </w:p>
        </w:tc>
        <w:tc>
          <w:tcPr>
            <w:tcW w:w="990" w:type="dxa"/>
            <w:tcBorders>
              <w:top w:val="nil"/>
              <w:left w:val="nil"/>
              <w:bottom w:val="nil"/>
              <w:right w:val="nil"/>
            </w:tcBorders>
          </w:tcPr>
          <w:p w:rsidR="00BA208A" w:rsidRPr="00DC4DD8" w:rsidRDefault="00BA208A" w:rsidP="00BA208A">
            <w:pPr>
              <w:spacing w:line="240" w:lineRule="auto"/>
              <w:jc w:val="center"/>
            </w:pPr>
            <w:r>
              <w:t>2.92</w:t>
            </w:r>
          </w:p>
        </w:tc>
        <w:tc>
          <w:tcPr>
            <w:tcW w:w="990" w:type="dxa"/>
            <w:tcBorders>
              <w:top w:val="nil"/>
              <w:left w:val="nil"/>
              <w:bottom w:val="nil"/>
              <w:right w:val="nil"/>
            </w:tcBorders>
          </w:tcPr>
          <w:p w:rsidR="00BA208A" w:rsidRPr="00DC4DD8" w:rsidRDefault="00BA208A" w:rsidP="00BA208A">
            <w:pPr>
              <w:spacing w:line="240" w:lineRule="auto"/>
              <w:jc w:val="center"/>
            </w:pPr>
            <w:r>
              <w:t>3.00</w:t>
            </w:r>
          </w:p>
        </w:tc>
        <w:tc>
          <w:tcPr>
            <w:tcW w:w="810" w:type="dxa"/>
            <w:tcBorders>
              <w:top w:val="nil"/>
              <w:left w:val="nil"/>
              <w:bottom w:val="nil"/>
              <w:right w:val="nil"/>
            </w:tcBorders>
          </w:tcPr>
          <w:p w:rsidR="00BA208A" w:rsidRPr="00DC4DD8" w:rsidRDefault="00BA208A" w:rsidP="00BA208A">
            <w:pPr>
              <w:spacing w:line="240" w:lineRule="auto"/>
              <w:jc w:val="center"/>
            </w:pPr>
            <w:r>
              <w:t>2.00</w:t>
            </w:r>
          </w:p>
        </w:tc>
        <w:tc>
          <w:tcPr>
            <w:tcW w:w="720" w:type="dxa"/>
            <w:tcBorders>
              <w:top w:val="nil"/>
              <w:left w:val="nil"/>
              <w:bottom w:val="nil"/>
              <w:right w:val="nil"/>
            </w:tcBorders>
          </w:tcPr>
          <w:p w:rsidR="00BA208A" w:rsidRPr="00DC4DD8" w:rsidRDefault="00BA208A" w:rsidP="00BA208A">
            <w:pPr>
              <w:spacing w:line="240" w:lineRule="auto"/>
              <w:jc w:val="center"/>
            </w:pPr>
            <w:r>
              <w:t>1.06</w:t>
            </w:r>
          </w:p>
        </w:tc>
        <w:tc>
          <w:tcPr>
            <w:tcW w:w="1170" w:type="dxa"/>
            <w:tcBorders>
              <w:top w:val="nil"/>
              <w:left w:val="nil"/>
              <w:bottom w:val="nil"/>
              <w:right w:val="nil"/>
            </w:tcBorders>
          </w:tcPr>
          <w:p w:rsidR="00BA208A" w:rsidRPr="00DC4DD8" w:rsidRDefault="00BA208A" w:rsidP="00BA208A">
            <w:pPr>
              <w:spacing w:line="240" w:lineRule="auto"/>
              <w:jc w:val="center"/>
            </w:pPr>
            <w:r>
              <w:t>0.09</w:t>
            </w:r>
          </w:p>
        </w:tc>
      </w:tr>
      <w:tr w:rsidR="00BA208A" w:rsidRPr="00BA29B5" w:rsidTr="00BA208A">
        <w:trPr>
          <w:trHeight w:val="235"/>
        </w:trPr>
        <w:tc>
          <w:tcPr>
            <w:tcW w:w="3780" w:type="dxa"/>
            <w:tcBorders>
              <w:top w:val="nil"/>
              <w:left w:val="nil"/>
              <w:bottom w:val="nil"/>
              <w:right w:val="nil"/>
            </w:tcBorders>
          </w:tcPr>
          <w:p w:rsidR="00BA208A" w:rsidRPr="00DC4DD8" w:rsidRDefault="00BA208A" w:rsidP="00BA208A">
            <w:pPr>
              <w:spacing w:line="240" w:lineRule="auto"/>
              <w:ind w:left="-21"/>
            </w:pPr>
            <w:r>
              <w:t>Perform Jazz or Tap Dance</w:t>
            </w:r>
          </w:p>
        </w:tc>
        <w:tc>
          <w:tcPr>
            <w:tcW w:w="990" w:type="dxa"/>
            <w:tcBorders>
              <w:top w:val="nil"/>
              <w:left w:val="nil"/>
              <w:bottom w:val="nil"/>
              <w:right w:val="nil"/>
            </w:tcBorders>
          </w:tcPr>
          <w:p w:rsidR="00BA208A" w:rsidRPr="00DC4DD8" w:rsidRDefault="00BA208A" w:rsidP="00BA208A">
            <w:pPr>
              <w:spacing w:line="240" w:lineRule="auto"/>
              <w:jc w:val="center"/>
            </w:pPr>
            <w:r>
              <w:t>3.19</w:t>
            </w:r>
          </w:p>
        </w:tc>
        <w:tc>
          <w:tcPr>
            <w:tcW w:w="990" w:type="dxa"/>
            <w:tcBorders>
              <w:top w:val="nil"/>
              <w:left w:val="nil"/>
              <w:bottom w:val="nil"/>
              <w:right w:val="nil"/>
            </w:tcBorders>
          </w:tcPr>
          <w:p w:rsidR="00BA208A" w:rsidRPr="00DC4DD8" w:rsidRDefault="00BA208A" w:rsidP="00BA208A">
            <w:pPr>
              <w:spacing w:line="240" w:lineRule="auto"/>
              <w:jc w:val="center"/>
            </w:pPr>
            <w:r>
              <w:t>3</w:t>
            </w:r>
            <w:r w:rsidRPr="00DC4DD8">
              <w:t>.00</w:t>
            </w:r>
          </w:p>
        </w:tc>
        <w:tc>
          <w:tcPr>
            <w:tcW w:w="810" w:type="dxa"/>
            <w:tcBorders>
              <w:top w:val="nil"/>
              <w:left w:val="nil"/>
              <w:bottom w:val="nil"/>
              <w:right w:val="nil"/>
            </w:tcBorders>
          </w:tcPr>
          <w:p w:rsidR="00BA208A" w:rsidRPr="00DC4DD8" w:rsidRDefault="00BA208A" w:rsidP="00BA208A">
            <w:pPr>
              <w:spacing w:line="240" w:lineRule="auto"/>
              <w:jc w:val="center"/>
            </w:pPr>
            <w:r>
              <w:t>4</w:t>
            </w:r>
            <w:r w:rsidRPr="00DC4DD8">
              <w:t>.00</w:t>
            </w:r>
          </w:p>
        </w:tc>
        <w:tc>
          <w:tcPr>
            <w:tcW w:w="720" w:type="dxa"/>
            <w:tcBorders>
              <w:top w:val="nil"/>
              <w:left w:val="nil"/>
              <w:bottom w:val="nil"/>
              <w:right w:val="nil"/>
            </w:tcBorders>
          </w:tcPr>
          <w:p w:rsidR="00BA208A" w:rsidRPr="00DC4DD8" w:rsidRDefault="00BA208A" w:rsidP="00BA208A">
            <w:pPr>
              <w:spacing w:line="240" w:lineRule="auto"/>
              <w:jc w:val="center"/>
            </w:pPr>
            <w:r>
              <w:t>1.09</w:t>
            </w:r>
          </w:p>
        </w:tc>
        <w:tc>
          <w:tcPr>
            <w:tcW w:w="1170" w:type="dxa"/>
            <w:tcBorders>
              <w:top w:val="nil"/>
              <w:left w:val="nil"/>
              <w:bottom w:val="nil"/>
              <w:right w:val="nil"/>
            </w:tcBorders>
          </w:tcPr>
          <w:p w:rsidR="00BA208A" w:rsidRPr="00DC4DD8" w:rsidRDefault="00BA208A" w:rsidP="00BA208A">
            <w:pPr>
              <w:spacing w:line="240" w:lineRule="auto"/>
              <w:jc w:val="center"/>
            </w:pPr>
            <w:r>
              <w:t>-0.14</w:t>
            </w:r>
          </w:p>
        </w:tc>
      </w:tr>
      <w:tr w:rsidR="00BA208A" w:rsidRPr="00BA29B5" w:rsidTr="00BA208A">
        <w:trPr>
          <w:trHeight w:val="220"/>
        </w:trPr>
        <w:tc>
          <w:tcPr>
            <w:tcW w:w="3780" w:type="dxa"/>
            <w:tcBorders>
              <w:top w:val="nil"/>
              <w:left w:val="nil"/>
              <w:bottom w:val="nil"/>
              <w:right w:val="nil"/>
            </w:tcBorders>
          </w:tcPr>
          <w:p w:rsidR="00BA208A" w:rsidRPr="00DC4DD8" w:rsidRDefault="00BA208A" w:rsidP="00BA208A">
            <w:pPr>
              <w:spacing w:line="240" w:lineRule="auto"/>
              <w:ind w:left="-21"/>
            </w:pPr>
            <w:r>
              <w:t>Sing in a Band</w:t>
            </w:r>
          </w:p>
        </w:tc>
        <w:tc>
          <w:tcPr>
            <w:tcW w:w="990" w:type="dxa"/>
            <w:tcBorders>
              <w:top w:val="nil"/>
              <w:left w:val="nil"/>
              <w:bottom w:val="nil"/>
              <w:right w:val="nil"/>
            </w:tcBorders>
          </w:tcPr>
          <w:p w:rsidR="00BA208A" w:rsidRPr="00DC4DD8" w:rsidRDefault="00BA208A" w:rsidP="00BA208A">
            <w:pPr>
              <w:spacing w:line="240" w:lineRule="auto"/>
              <w:jc w:val="center"/>
            </w:pPr>
            <w:r>
              <w:t>4.25</w:t>
            </w:r>
          </w:p>
        </w:tc>
        <w:tc>
          <w:tcPr>
            <w:tcW w:w="990" w:type="dxa"/>
            <w:tcBorders>
              <w:top w:val="nil"/>
              <w:left w:val="nil"/>
              <w:bottom w:val="nil"/>
              <w:right w:val="nil"/>
            </w:tcBorders>
          </w:tcPr>
          <w:p w:rsidR="00BA208A" w:rsidRPr="00DC4DD8" w:rsidRDefault="00BA208A" w:rsidP="00BA208A">
            <w:pPr>
              <w:spacing w:line="240" w:lineRule="auto"/>
              <w:jc w:val="center"/>
            </w:pPr>
            <w:r>
              <w:t>4.00</w:t>
            </w:r>
          </w:p>
        </w:tc>
        <w:tc>
          <w:tcPr>
            <w:tcW w:w="810" w:type="dxa"/>
            <w:tcBorders>
              <w:top w:val="nil"/>
              <w:left w:val="nil"/>
              <w:bottom w:val="nil"/>
              <w:right w:val="nil"/>
            </w:tcBorders>
          </w:tcPr>
          <w:p w:rsidR="00BA208A" w:rsidRPr="00DC4DD8" w:rsidRDefault="00BA208A" w:rsidP="00BA208A">
            <w:pPr>
              <w:spacing w:line="240" w:lineRule="auto"/>
              <w:jc w:val="center"/>
            </w:pPr>
            <w:r>
              <w:t>5.00</w:t>
            </w:r>
          </w:p>
        </w:tc>
        <w:tc>
          <w:tcPr>
            <w:tcW w:w="720" w:type="dxa"/>
            <w:tcBorders>
              <w:top w:val="nil"/>
              <w:left w:val="nil"/>
              <w:bottom w:val="nil"/>
              <w:right w:val="nil"/>
            </w:tcBorders>
          </w:tcPr>
          <w:p w:rsidR="00BA208A" w:rsidRPr="00DC4DD8" w:rsidRDefault="00BA208A" w:rsidP="00BA208A">
            <w:pPr>
              <w:spacing w:line="240" w:lineRule="auto"/>
              <w:jc w:val="center"/>
            </w:pPr>
            <w:r>
              <w:t>0.87</w:t>
            </w:r>
          </w:p>
        </w:tc>
        <w:tc>
          <w:tcPr>
            <w:tcW w:w="1170" w:type="dxa"/>
            <w:tcBorders>
              <w:top w:val="nil"/>
              <w:left w:val="nil"/>
              <w:bottom w:val="nil"/>
              <w:right w:val="nil"/>
            </w:tcBorders>
          </w:tcPr>
          <w:p w:rsidR="00BA208A" w:rsidRPr="00DC4DD8" w:rsidRDefault="00BA208A" w:rsidP="00BA208A">
            <w:pPr>
              <w:spacing w:line="240" w:lineRule="auto"/>
              <w:jc w:val="center"/>
            </w:pPr>
            <w:r>
              <w:t>-1.60</w:t>
            </w:r>
          </w:p>
        </w:tc>
      </w:tr>
      <w:tr w:rsidR="00BA208A" w:rsidRPr="00BA29B5" w:rsidTr="00BA208A">
        <w:trPr>
          <w:trHeight w:val="220"/>
        </w:trPr>
        <w:tc>
          <w:tcPr>
            <w:tcW w:w="3780" w:type="dxa"/>
            <w:tcBorders>
              <w:top w:val="nil"/>
              <w:left w:val="nil"/>
              <w:right w:val="nil"/>
            </w:tcBorders>
          </w:tcPr>
          <w:p w:rsidR="00BA208A" w:rsidRPr="00DC4DD8" w:rsidRDefault="00BA208A" w:rsidP="00BA208A">
            <w:pPr>
              <w:spacing w:line="240" w:lineRule="auto"/>
              <w:ind w:left="-21"/>
            </w:pPr>
            <w:r>
              <w:t>Edit Movies</w:t>
            </w:r>
          </w:p>
        </w:tc>
        <w:tc>
          <w:tcPr>
            <w:tcW w:w="990" w:type="dxa"/>
            <w:tcBorders>
              <w:top w:val="nil"/>
              <w:left w:val="nil"/>
              <w:right w:val="nil"/>
            </w:tcBorders>
          </w:tcPr>
          <w:p w:rsidR="00BA208A" w:rsidRPr="00DC4DD8" w:rsidRDefault="00BA208A" w:rsidP="00BA208A">
            <w:pPr>
              <w:spacing w:line="240" w:lineRule="auto"/>
              <w:jc w:val="center"/>
            </w:pPr>
            <w:r>
              <w:t>4.34</w:t>
            </w:r>
          </w:p>
        </w:tc>
        <w:tc>
          <w:tcPr>
            <w:tcW w:w="990" w:type="dxa"/>
            <w:tcBorders>
              <w:top w:val="nil"/>
              <w:left w:val="nil"/>
              <w:right w:val="nil"/>
            </w:tcBorders>
          </w:tcPr>
          <w:p w:rsidR="00BA208A" w:rsidRPr="00DC4DD8" w:rsidRDefault="00BA208A" w:rsidP="00BA208A">
            <w:pPr>
              <w:spacing w:line="240" w:lineRule="auto"/>
              <w:jc w:val="center"/>
            </w:pPr>
            <w:r>
              <w:t>4.00</w:t>
            </w:r>
          </w:p>
        </w:tc>
        <w:tc>
          <w:tcPr>
            <w:tcW w:w="810" w:type="dxa"/>
            <w:tcBorders>
              <w:top w:val="nil"/>
              <w:left w:val="nil"/>
              <w:right w:val="nil"/>
            </w:tcBorders>
          </w:tcPr>
          <w:p w:rsidR="00BA208A" w:rsidRPr="00DC4DD8" w:rsidRDefault="00BA208A" w:rsidP="00BA208A">
            <w:pPr>
              <w:spacing w:line="240" w:lineRule="auto"/>
              <w:jc w:val="center"/>
            </w:pPr>
            <w:r>
              <w:t>4.00</w:t>
            </w:r>
          </w:p>
        </w:tc>
        <w:tc>
          <w:tcPr>
            <w:tcW w:w="720" w:type="dxa"/>
            <w:tcBorders>
              <w:top w:val="nil"/>
              <w:left w:val="nil"/>
              <w:right w:val="nil"/>
            </w:tcBorders>
          </w:tcPr>
          <w:p w:rsidR="00BA208A" w:rsidRPr="00DC4DD8" w:rsidRDefault="00BA208A" w:rsidP="00BA208A">
            <w:pPr>
              <w:spacing w:line="240" w:lineRule="auto"/>
              <w:jc w:val="center"/>
            </w:pPr>
            <w:r>
              <w:t>0.81</w:t>
            </w:r>
          </w:p>
        </w:tc>
        <w:tc>
          <w:tcPr>
            <w:tcW w:w="1170" w:type="dxa"/>
            <w:tcBorders>
              <w:top w:val="nil"/>
              <w:left w:val="nil"/>
              <w:right w:val="nil"/>
            </w:tcBorders>
          </w:tcPr>
          <w:p w:rsidR="00BA208A" w:rsidRDefault="00BA208A" w:rsidP="00BA208A">
            <w:pPr>
              <w:spacing w:line="240" w:lineRule="auto"/>
              <w:jc w:val="center"/>
            </w:pPr>
            <w:r>
              <w:t>-2.03</w:t>
            </w:r>
          </w:p>
        </w:tc>
      </w:tr>
    </w:tbl>
    <w:p w:rsidR="007F4765" w:rsidRDefault="007F4765" w:rsidP="00692E57">
      <w:pPr>
        <w:tabs>
          <w:tab w:val="left" w:pos="1185"/>
        </w:tabs>
      </w:pPr>
    </w:p>
    <w:p w:rsidR="009B2639" w:rsidRPr="00A13DEC" w:rsidRDefault="003B62D3" w:rsidP="00A13DEC">
      <w:pPr>
        <w:ind w:firstLine="720"/>
        <w:rPr>
          <w:b/>
          <w:i/>
        </w:rPr>
      </w:pPr>
      <w:r>
        <w:rPr>
          <w:rFonts w:ascii="Times New Roman" w:hAnsi="Times New Roman"/>
          <w:color w:val="000000"/>
          <w:shd w:val="clear" w:color="auto" w:fill="FFFFFF"/>
        </w:rPr>
        <w:t>The mean, median, mode</w:t>
      </w:r>
      <w:r w:rsidR="00EB7EF9">
        <w:rPr>
          <w:rFonts w:ascii="Times New Roman" w:hAnsi="Times New Roman"/>
          <w:color w:val="000000"/>
          <w:shd w:val="clear" w:color="auto" w:fill="FFFFFF"/>
        </w:rPr>
        <w:t>,</w:t>
      </w:r>
      <w:r>
        <w:rPr>
          <w:rFonts w:ascii="Times New Roman" w:hAnsi="Times New Roman"/>
          <w:color w:val="000000"/>
          <w:shd w:val="clear" w:color="auto" w:fill="FFFFFF"/>
        </w:rPr>
        <w:t xml:space="preserve"> and standard deviation for each item suggested that students majoring in forensic have above average artistic interests.  No items had a median or mode of 1.0 (Strongly Dislike).  No item had a median value of 5.0 (Strongly Like), but Sing in a Band had a mode value of 5.0.  The most common mode value for these 10 items was 4.0 (Like).  The item with the highest </w:t>
      </w:r>
      <w:r w:rsidR="00A13DEC">
        <w:rPr>
          <w:rFonts w:ascii="Times New Roman" w:hAnsi="Times New Roman"/>
          <w:color w:val="000000"/>
          <w:shd w:val="clear" w:color="auto" w:fill="FFFFFF"/>
        </w:rPr>
        <w:t>mean</w:t>
      </w:r>
      <w:r>
        <w:rPr>
          <w:rFonts w:ascii="Times New Roman" w:hAnsi="Times New Roman"/>
          <w:color w:val="000000"/>
          <w:shd w:val="clear" w:color="auto" w:fill="FFFFFF"/>
        </w:rPr>
        <w:t xml:space="preserve"> score was Edit Movies (4.34), and the item with the lowest </w:t>
      </w:r>
      <w:r w:rsidR="00A13DEC">
        <w:rPr>
          <w:rFonts w:ascii="Times New Roman" w:hAnsi="Times New Roman"/>
          <w:color w:val="000000"/>
          <w:shd w:val="clear" w:color="auto" w:fill="FFFFFF"/>
        </w:rPr>
        <w:t>mean</w:t>
      </w:r>
      <w:r>
        <w:rPr>
          <w:rFonts w:ascii="Times New Roman" w:hAnsi="Times New Roman"/>
          <w:color w:val="000000"/>
          <w:shd w:val="clear" w:color="auto" w:fill="FFFFFF"/>
        </w:rPr>
        <w:t xml:space="preserve"> score was Play a Musical Instrument (1.93).  Five of the 10 items showed minimal negative skewness, while three showed minimal positive skewness.  Edit Movies and Sing in a Band had the two highest negative skewness values, suggesting general interest in these items was on the higher end.</w:t>
      </w:r>
    </w:p>
    <w:p w:rsidR="00BA208A" w:rsidRDefault="00BA208A">
      <w:pPr>
        <w:spacing w:line="240" w:lineRule="auto"/>
        <w:rPr>
          <w:b/>
        </w:rPr>
      </w:pPr>
    </w:p>
    <w:p w:rsidR="00BA208A" w:rsidRDefault="00BA208A">
      <w:pPr>
        <w:spacing w:line="240" w:lineRule="auto"/>
        <w:rPr>
          <w:b/>
        </w:rPr>
      </w:pPr>
    </w:p>
    <w:p w:rsidR="001B434E" w:rsidRDefault="001B434E">
      <w:pPr>
        <w:spacing w:line="240" w:lineRule="auto"/>
        <w:rPr>
          <w:bCs/>
          <w:szCs w:val="18"/>
        </w:rPr>
      </w:pPr>
      <w:r>
        <w:rPr>
          <w:b/>
        </w:rPr>
        <w:br w:type="page"/>
      </w:r>
    </w:p>
    <w:p w:rsidR="00BA208A" w:rsidRPr="009B2639" w:rsidRDefault="00BA208A" w:rsidP="00BA208A">
      <w:pPr>
        <w:pStyle w:val="Caption"/>
        <w:keepNext/>
        <w:spacing w:line="480" w:lineRule="auto"/>
        <w:rPr>
          <w:b w:val="0"/>
        </w:rPr>
      </w:pPr>
      <w:bookmarkStart w:id="73" w:name="_Toc467702751"/>
      <w:r w:rsidRPr="009B2639">
        <w:rPr>
          <w:b w:val="0"/>
        </w:rPr>
        <w:lastRenderedPageBreak/>
        <w:t xml:space="preserve">Table </w:t>
      </w:r>
      <w:r w:rsidRPr="009B2639">
        <w:rPr>
          <w:b w:val="0"/>
        </w:rPr>
        <w:fldChar w:fldCharType="begin"/>
      </w:r>
      <w:r w:rsidRPr="009B2639">
        <w:rPr>
          <w:b w:val="0"/>
        </w:rPr>
        <w:instrText xml:space="preserve"> SEQ Table \* ARABIC </w:instrText>
      </w:r>
      <w:r w:rsidRPr="009B2639">
        <w:rPr>
          <w:b w:val="0"/>
        </w:rPr>
        <w:fldChar w:fldCharType="separate"/>
      </w:r>
      <w:r w:rsidR="0092765B">
        <w:rPr>
          <w:b w:val="0"/>
          <w:noProof/>
        </w:rPr>
        <w:t>15</w:t>
      </w:r>
      <w:bookmarkEnd w:id="73"/>
      <w:r w:rsidRPr="009B2639">
        <w:rPr>
          <w:b w:val="0"/>
        </w:rPr>
        <w:fldChar w:fldCharType="end"/>
      </w:r>
    </w:p>
    <w:p w:rsidR="00BA208A" w:rsidRPr="009B2639" w:rsidRDefault="00BA208A" w:rsidP="00BA208A">
      <w:pPr>
        <w:rPr>
          <w:i/>
        </w:rPr>
      </w:pPr>
      <w:r>
        <w:rPr>
          <w:i/>
        </w:rPr>
        <w:t>Descriptive Statistics for Survey Items Measuring Social Interests</w:t>
      </w:r>
    </w:p>
    <w:tbl>
      <w:tblPr>
        <w:tblStyle w:val="TableGrid"/>
        <w:tblW w:w="8460" w:type="dxa"/>
        <w:tblLayout w:type="fixed"/>
        <w:tblLook w:val="04A0" w:firstRow="1" w:lastRow="0" w:firstColumn="1" w:lastColumn="0" w:noHBand="0" w:noVBand="1"/>
      </w:tblPr>
      <w:tblGrid>
        <w:gridCol w:w="3780"/>
        <w:gridCol w:w="990"/>
        <w:gridCol w:w="990"/>
        <w:gridCol w:w="810"/>
        <w:gridCol w:w="720"/>
        <w:gridCol w:w="1170"/>
      </w:tblGrid>
      <w:tr w:rsidR="00BA208A" w:rsidTr="00BA208A">
        <w:trPr>
          <w:trHeight w:val="264"/>
        </w:trPr>
        <w:tc>
          <w:tcPr>
            <w:tcW w:w="3780" w:type="dxa"/>
            <w:tcBorders>
              <w:left w:val="nil"/>
              <w:bottom w:val="single" w:sz="4" w:space="0" w:color="auto"/>
              <w:right w:val="nil"/>
            </w:tcBorders>
          </w:tcPr>
          <w:p w:rsidR="00BA208A" w:rsidRPr="0076523C" w:rsidRDefault="00BA208A" w:rsidP="00BA208A">
            <w:pPr>
              <w:spacing w:before="120" w:after="120" w:line="240" w:lineRule="auto"/>
              <w:jc w:val="center"/>
            </w:pPr>
            <w:r>
              <w:t>Item</w:t>
            </w:r>
          </w:p>
        </w:tc>
        <w:tc>
          <w:tcPr>
            <w:tcW w:w="990" w:type="dxa"/>
            <w:tcBorders>
              <w:left w:val="nil"/>
              <w:bottom w:val="single" w:sz="4" w:space="0" w:color="auto"/>
              <w:right w:val="nil"/>
            </w:tcBorders>
          </w:tcPr>
          <w:p w:rsidR="00BA208A" w:rsidRPr="00BA208A" w:rsidRDefault="00BA208A" w:rsidP="00BA208A">
            <w:pPr>
              <w:spacing w:before="120" w:after="120" w:line="240" w:lineRule="auto"/>
              <w:jc w:val="center"/>
              <w:rPr>
                <w:i/>
              </w:rPr>
            </w:pPr>
            <w:r>
              <w:rPr>
                <w:i/>
              </w:rPr>
              <w:t>M</w:t>
            </w:r>
          </w:p>
        </w:tc>
        <w:tc>
          <w:tcPr>
            <w:tcW w:w="990" w:type="dxa"/>
            <w:tcBorders>
              <w:left w:val="nil"/>
              <w:bottom w:val="single" w:sz="4" w:space="0" w:color="auto"/>
              <w:right w:val="nil"/>
            </w:tcBorders>
          </w:tcPr>
          <w:p w:rsidR="00BA208A" w:rsidRPr="0076523C" w:rsidRDefault="00BA208A" w:rsidP="00BA208A">
            <w:pPr>
              <w:spacing w:before="120" w:after="120" w:line="240" w:lineRule="auto"/>
              <w:jc w:val="center"/>
            </w:pPr>
            <w:r>
              <w:t>Median</w:t>
            </w:r>
          </w:p>
        </w:tc>
        <w:tc>
          <w:tcPr>
            <w:tcW w:w="810" w:type="dxa"/>
            <w:tcBorders>
              <w:left w:val="nil"/>
              <w:bottom w:val="single" w:sz="4" w:space="0" w:color="auto"/>
              <w:right w:val="nil"/>
            </w:tcBorders>
          </w:tcPr>
          <w:p w:rsidR="00BA208A" w:rsidRDefault="00BA208A" w:rsidP="00BA208A">
            <w:pPr>
              <w:spacing w:before="120" w:after="120" w:line="240" w:lineRule="auto"/>
              <w:jc w:val="center"/>
            </w:pPr>
            <w:r>
              <w:t>Mode</w:t>
            </w:r>
          </w:p>
        </w:tc>
        <w:tc>
          <w:tcPr>
            <w:tcW w:w="720" w:type="dxa"/>
            <w:tcBorders>
              <w:left w:val="nil"/>
              <w:bottom w:val="single" w:sz="4" w:space="0" w:color="auto"/>
              <w:right w:val="nil"/>
            </w:tcBorders>
          </w:tcPr>
          <w:p w:rsidR="00BA208A" w:rsidRPr="00BA208A" w:rsidRDefault="00BA208A" w:rsidP="00BA208A">
            <w:pPr>
              <w:spacing w:before="120" w:after="120" w:line="240" w:lineRule="auto"/>
              <w:jc w:val="center"/>
              <w:rPr>
                <w:i/>
              </w:rPr>
            </w:pPr>
            <w:r w:rsidRPr="00BA208A">
              <w:rPr>
                <w:i/>
              </w:rPr>
              <w:t>SD</w:t>
            </w:r>
          </w:p>
        </w:tc>
        <w:tc>
          <w:tcPr>
            <w:tcW w:w="1170" w:type="dxa"/>
            <w:tcBorders>
              <w:left w:val="nil"/>
              <w:bottom w:val="single" w:sz="4" w:space="0" w:color="auto"/>
              <w:right w:val="nil"/>
            </w:tcBorders>
          </w:tcPr>
          <w:p w:rsidR="00BA208A" w:rsidRDefault="00BA208A" w:rsidP="00BA208A">
            <w:pPr>
              <w:spacing w:before="120" w:after="120" w:line="240" w:lineRule="auto"/>
              <w:jc w:val="center"/>
            </w:pPr>
            <w:r>
              <w:t>Skewness</w:t>
            </w:r>
          </w:p>
        </w:tc>
      </w:tr>
      <w:tr w:rsidR="00BA208A" w:rsidTr="00BA208A">
        <w:trPr>
          <w:trHeight w:val="220"/>
        </w:trPr>
        <w:tc>
          <w:tcPr>
            <w:tcW w:w="3780" w:type="dxa"/>
            <w:tcBorders>
              <w:top w:val="nil"/>
              <w:left w:val="nil"/>
              <w:bottom w:val="nil"/>
              <w:right w:val="nil"/>
            </w:tcBorders>
          </w:tcPr>
          <w:p w:rsidR="00BA208A" w:rsidRDefault="00BA208A" w:rsidP="00BA208A">
            <w:pPr>
              <w:spacing w:line="240" w:lineRule="auto"/>
              <w:jc w:val="both"/>
            </w:pPr>
            <w:r>
              <w:t>Teach an Individual an Exercise</w:t>
            </w:r>
          </w:p>
          <w:p w:rsidR="00BA208A" w:rsidRPr="00DC4DD8" w:rsidRDefault="00BA208A" w:rsidP="00BA208A">
            <w:pPr>
              <w:spacing w:line="240" w:lineRule="auto"/>
            </w:pPr>
            <w:r>
              <w:t xml:space="preserve">     Routine</w:t>
            </w:r>
          </w:p>
        </w:tc>
        <w:tc>
          <w:tcPr>
            <w:tcW w:w="990" w:type="dxa"/>
            <w:tcBorders>
              <w:top w:val="nil"/>
              <w:left w:val="nil"/>
              <w:bottom w:val="nil"/>
              <w:right w:val="nil"/>
            </w:tcBorders>
          </w:tcPr>
          <w:p w:rsidR="00BA208A" w:rsidRPr="00DC4DD8" w:rsidRDefault="00BA208A" w:rsidP="00BA208A">
            <w:pPr>
              <w:spacing w:line="240" w:lineRule="auto"/>
              <w:jc w:val="center"/>
            </w:pPr>
            <w:r>
              <w:t>2.79</w:t>
            </w:r>
          </w:p>
        </w:tc>
        <w:tc>
          <w:tcPr>
            <w:tcW w:w="990" w:type="dxa"/>
            <w:tcBorders>
              <w:top w:val="nil"/>
              <w:left w:val="nil"/>
              <w:bottom w:val="nil"/>
              <w:right w:val="nil"/>
            </w:tcBorders>
          </w:tcPr>
          <w:p w:rsidR="00BA208A" w:rsidRPr="00DC4DD8" w:rsidRDefault="00BA208A" w:rsidP="00BA208A">
            <w:pPr>
              <w:spacing w:line="240" w:lineRule="auto"/>
              <w:jc w:val="center"/>
            </w:pPr>
            <w:r>
              <w:t>3.00</w:t>
            </w:r>
          </w:p>
        </w:tc>
        <w:tc>
          <w:tcPr>
            <w:tcW w:w="810" w:type="dxa"/>
            <w:tcBorders>
              <w:top w:val="nil"/>
              <w:left w:val="nil"/>
              <w:bottom w:val="nil"/>
              <w:right w:val="nil"/>
            </w:tcBorders>
          </w:tcPr>
          <w:p w:rsidR="00BA208A" w:rsidRPr="00DC4DD8" w:rsidRDefault="00BA208A" w:rsidP="00BA208A">
            <w:pPr>
              <w:spacing w:line="240" w:lineRule="auto"/>
              <w:jc w:val="center"/>
            </w:pPr>
            <w:r>
              <w:t>2.00</w:t>
            </w:r>
          </w:p>
        </w:tc>
        <w:tc>
          <w:tcPr>
            <w:tcW w:w="720" w:type="dxa"/>
            <w:tcBorders>
              <w:top w:val="nil"/>
              <w:left w:val="nil"/>
              <w:bottom w:val="nil"/>
              <w:right w:val="nil"/>
            </w:tcBorders>
          </w:tcPr>
          <w:p w:rsidR="00BA208A" w:rsidRPr="00DC4DD8" w:rsidRDefault="00BA208A" w:rsidP="00BA208A">
            <w:pPr>
              <w:spacing w:line="240" w:lineRule="auto"/>
              <w:jc w:val="center"/>
            </w:pPr>
            <w:r>
              <w:t>1.07</w:t>
            </w:r>
          </w:p>
        </w:tc>
        <w:tc>
          <w:tcPr>
            <w:tcW w:w="1170" w:type="dxa"/>
            <w:tcBorders>
              <w:top w:val="nil"/>
              <w:left w:val="nil"/>
              <w:bottom w:val="nil"/>
              <w:right w:val="nil"/>
            </w:tcBorders>
          </w:tcPr>
          <w:p w:rsidR="00BA208A" w:rsidRPr="00DC4DD8" w:rsidRDefault="00BA208A" w:rsidP="00BA208A">
            <w:pPr>
              <w:spacing w:line="240" w:lineRule="auto"/>
              <w:jc w:val="center"/>
            </w:pPr>
            <w:r>
              <w:t>0.03</w:t>
            </w:r>
          </w:p>
        </w:tc>
      </w:tr>
      <w:tr w:rsidR="00BA208A" w:rsidTr="00BA208A">
        <w:trPr>
          <w:trHeight w:val="235"/>
        </w:trPr>
        <w:tc>
          <w:tcPr>
            <w:tcW w:w="3780" w:type="dxa"/>
            <w:tcBorders>
              <w:top w:val="nil"/>
              <w:left w:val="nil"/>
              <w:bottom w:val="nil"/>
              <w:right w:val="nil"/>
            </w:tcBorders>
          </w:tcPr>
          <w:p w:rsidR="00BA208A" w:rsidRDefault="00BA208A" w:rsidP="00BA208A">
            <w:pPr>
              <w:spacing w:line="240" w:lineRule="auto"/>
              <w:jc w:val="both"/>
            </w:pPr>
            <w:r>
              <w:t>Help People with Personal and</w:t>
            </w:r>
          </w:p>
          <w:p w:rsidR="00BA208A" w:rsidRPr="00DC4DD8" w:rsidRDefault="00BA208A" w:rsidP="00BA208A">
            <w:pPr>
              <w:spacing w:line="240" w:lineRule="auto"/>
              <w:ind w:left="-21"/>
            </w:pPr>
            <w:r>
              <w:t xml:space="preserve">     Emotional Problems</w:t>
            </w:r>
          </w:p>
        </w:tc>
        <w:tc>
          <w:tcPr>
            <w:tcW w:w="990" w:type="dxa"/>
            <w:tcBorders>
              <w:top w:val="nil"/>
              <w:left w:val="nil"/>
              <w:bottom w:val="nil"/>
              <w:right w:val="nil"/>
            </w:tcBorders>
          </w:tcPr>
          <w:p w:rsidR="00BA208A" w:rsidRPr="00DC4DD8" w:rsidRDefault="00BA208A" w:rsidP="00BA208A">
            <w:pPr>
              <w:spacing w:line="240" w:lineRule="auto"/>
              <w:jc w:val="center"/>
            </w:pPr>
            <w:r>
              <w:t>2.28</w:t>
            </w:r>
          </w:p>
        </w:tc>
        <w:tc>
          <w:tcPr>
            <w:tcW w:w="990" w:type="dxa"/>
            <w:tcBorders>
              <w:top w:val="nil"/>
              <w:left w:val="nil"/>
              <w:bottom w:val="nil"/>
              <w:right w:val="nil"/>
            </w:tcBorders>
          </w:tcPr>
          <w:p w:rsidR="00BA208A" w:rsidRPr="00DC4DD8" w:rsidRDefault="00BA208A" w:rsidP="00BA208A">
            <w:pPr>
              <w:spacing w:line="240" w:lineRule="auto"/>
              <w:jc w:val="center"/>
            </w:pPr>
            <w:r>
              <w:t>2.00</w:t>
            </w:r>
          </w:p>
        </w:tc>
        <w:tc>
          <w:tcPr>
            <w:tcW w:w="810" w:type="dxa"/>
            <w:tcBorders>
              <w:top w:val="nil"/>
              <w:left w:val="nil"/>
              <w:bottom w:val="nil"/>
              <w:right w:val="nil"/>
            </w:tcBorders>
          </w:tcPr>
          <w:p w:rsidR="00BA208A" w:rsidRPr="00DC4DD8" w:rsidRDefault="00BA208A" w:rsidP="00BA208A">
            <w:pPr>
              <w:spacing w:line="240" w:lineRule="auto"/>
              <w:jc w:val="center"/>
            </w:pPr>
            <w:r>
              <w:t>2.00</w:t>
            </w:r>
          </w:p>
        </w:tc>
        <w:tc>
          <w:tcPr>
            <w:tcW w:w="720" w:type="dxa"/>
            <w:tcBorders>
              <w:top w:val="nil"/>
              <w:left w:val="nil"/>
              <w:bottom w:val="nil"/>
              <w:right w:val="nil"/>
            </w:tcBorders>
          </w:tcPr>
          <w:p w:rsidR="00BA208A" w:rsidRPr="00DC4DD8" w:rsidRDefault="00BA208A" w:rsidP="00BA208A">
            <w:pPr>
              <w:spacing w:line="240" w:lineRule="auto"/>
              <w:jc w:val="center"/>
            </w:pPr>
            <w:r>
              <w:t>0.97</w:t>
            </w:r>
          </w:p>
        </w:tc>
        <w:tc>
          <w:tcPr>
            <w:tcW w:w="1170" w:type="dxa"/>
            <w:tcBorders>
              <w:top w:val="nil"/>
              <w:left w:val="nil"/>
              <w:bottom w:val="nil"/>
              <w:right w:val="nil"/>
            </w:tcBorders>
          </w:tcPr>
          <w:p w:rsidR="00BA208A" w:rsidRPr="00DC4DD8" w:rsidRDefault="00BA208A" w:rsidP="00BA208A">
            <w:pPr>
              <w:spacing w:line="240" w:lineRule="auto"/>
              <w:jc w:val="center"/>
            </w:pPr>
            <w:r>
              <w:t>0.61</w:t>
            </w:r>
          </w:p>
        </w:tc>
      </w:tr>
      <w:tr w:rsidR="00BA208A" w:rsidTr="00BA208A">
        <w:trPr>
          <w:trHeight w:val="220"/>
        </w:trPr>
        <w:tc>
          <w:tcPr>
            <w:tcW w:w="3780" w:type="dxa"/>
            <w:tcBorders>
              <w:top w:val="nil"/>
              <w:left w:val="nil"/>
              <w:bottom w:val="nil"/>
              <w:right w:val="nil"/>
            </w:tcBorders>
          </w:tcPr>
          <w:p w:rsidR="00BA208A" w:rsidRPr="00DC4DD8" w:rsidRDefault="00BA208A" w:rsidP="00BA208A">
            <w:pPr>
              <w:spacing w:line="240" w:lineRule="auto"/>
              <w:ind w:left="-21"/>
            </w:pPr>
            <w:r>
              <w:t>Give Career Guidance to People</w:t>
            </w:r>
          </w:p>
        </w:tc>
        <w:tc>
          <w:tcPr>
            <w:tcW w:w="990" w:type="dxa"/>
            <w:tcBorders>
              <w:top w:val="nil"/>
              <w:left w:val="nil"/>
              <w:bottom w:val="nil"/>
              <w:right w:val="nil"/>
            </w:tcBorders>
          </w:tcPr>
          <w:p w:rsidR="00BA208A" w:rsidRPr="00DC4DD8" w:rsidRDefault="00BA208A" w:rsidP="00BA208A">
            <w:pPr>
              <w:spacing w:line="240" w:lineRule="auto"/>
              <w:jc w:val="center"/>
            </w:pPr>
            <w:r>
              <w:t>3.04</w:t>
            </w:r>
          </w:p>
        </w:tc>
        <w:tc>
          <w:tcPr>
            <w:tcW w:w="990" w:type="dxa"/>
            <w:tcBorders>
              <w:top w:val="nil"/>
              <w:left w:val="nil"/>
              <w:bottom w:val="nil"/>
              <w:right w:val="nil"/>
            </w:tcBorders>
          </w:tcPr>
          <w:p w:rsidR="00BA208A" w:rsidRPr="00DC4DD8" w:rsidRDefault="00BA208A" w:rsidP="00BA208A">
            <w:pPr>
              <w:spacing w:line="240" w:lineRule="auto"/>
              <w:jc w:val="center"/>
            </w:pPr>
            <w:r>
              <w:t>3.00</w:t>
            </w:r>
          </w:p>
        </w:tc>
        <w:tc>
          <w:tcPr>
            <w:tcW w:w="810" w:type="dxa"/>
            <w:tcBorders>
              <w:top w:val="nil"/>
              <w:left w:val="nil"/>
              <w:bottom w:val="nil"/>
              <w:right w:val="nil"/>
            </w:tcBorders>
          </w:tcPr>
          <w:p w:rsidR="00BA208A" w:rsidRPr="00DC4DD8" w:rsidRDefault="00BA208A" w:rsidP="00BA208A">
            <w:pPr>
              <w:spacing w:line="240" w:lineRule="auto"/>
              <w:jc w:val="center"/>
            </w:pPr>
            <w:r>
              <w:t>4.00</w:t>
            </w:r>
          </w:p>
        </w:tc>
        <w:tc>
          <w:tcPr>
            <w:tcW w:w="720" w:type="dxa"/>
            <w:tcBorders>
              <w:top w:val="nil"/>
              <w:left w:val="nil"/>
              <w:bottom w:val="nil"/>
              <w:right w:val="nil"/>
            </w:tcBorders>
          </w:tcPr>
          <w:p w:rsidR="00BA208A" w:rsidRPr="00DC4DD8" w:rsidRDefault="00BA208A" w:rsidP="00BA208A">
            <w:pPr>
              <w:spacing w:line="240" w:lineRule="auto"/>
              <w:jc w:val="center"/>
            </w:pPr>
            <w:r>
              <w:t>1.26</w:t>
            </w:r>
          </w:p>
        </w:tc>
        <w:tc>
          <w:tcPr>
            <w:tcW w:w="1170" w:type="dxa"/>
            <w:tcBorders>
              <w:top w:val="nil"/>
              <w:left w:val="nil"/>
              <w:bottom w:val="nil"/>
              <w:right w:val="nil"/>
            </w:tcBorders>
          </w:tcPr>
          <w:p w:rsidR="00BA208A" w:rsidRPr="00DC4DD8" w:rsidRDefault="00BA208A" w:rsidP="00BA208A">
            <w:pPr>
              <w:spacing w:line="240" w:lineRule="auto"/>
              <w:jc w:val="center"/>
            </w:pPr>
            <w:r>
              <w:t>-0.03</w:t>
            </w:r>
          </w:p>
        </w:tc>
      </w:tr>
      <w:tr w:rsidR="00BA208A" w:rsidTr="00BA208A">
        <w:trPr>
          <w:trHeight w:val="220"/>
        </w:trPr>
        <w:tc>
          <w:tcPr>
            <w:tcW w:w="3780" w:type="dxa"/>
            <w:tcBorders>
              <w:top w:val="nil"/>
              <w:left w:val="nil"/>
              <w:bottom w:val="nil"/>
              <w:right w:val="nil"/>
            </w:tcBorders>
          </w:tcPr>
          <w:p w:rsidR="00BA208A" w:rsidRPr="00DC4DD8" w:rsidRDefault="00BA208A" w:rsidP="00BA208A">
            <w:pPr>
              <w:spacing w:line="240" w:lineRule="auto"/>
              <w:ind w:left="-21"/>
            </w:pPr>
            <w:r>
              <w:t>Perform Rehabilitation Therapy</w:t>
            </w:r>
          </w:p>
        </w:tc>
        <w:tc>
          <w:tcPr>
            <w:tcW w:w="990" w:type="dxa"/>
            <w:tcBorders>
              <w:top w:val="nil"/>
              <w:left w:val="nil"/>
              <w:bottom w:val="nil"/>
              <w:right w:val="nil"/>
            </w:tcBorders>
          </w:tcPr>
          <w:p w:rsidR="00BA208A" w:rsidRPr="00DC4DD8" w:rsidRDefault="00BA208A" w:rsidP="00BA208A">
            <w:pPr>
              <w:spacing w:line="240" w:lineRule="auto"/>
              <w:jc w:val="center"/>
            </w:pPr>
            <w:r>
              <w:t>4.00</w:t>
            </w:r>
          </w:p>
        </w:tc>
        <w:tc>
          <w:tcPr>
            <w:tcW w:w="990" w:type="dxa"/>
            <w:tcBorders>
              <w:top w:val="nil"/>
              <w:left w:val="nil"/>
              <w:bottom w:val="nil"/>
              <w:right w:val="nil"/>
            </w:tcBorders>
          </w:tcPr>
          <w:p w:rsidR="00BA208A" w:rsidRPr="00DC4DD8" w:rsidRDefault="00BA208A" w:rsidP="00BA208A">
            <w:pPr>
              <w:spacing w:line="240" w:lineRule="auto"/>
              <w:jc w:val="center"/>
            </w:pPr>
            <w:r>
              <w:t>4.00</w:t>
            </w:r>
          </w:p>
        </w:tc>
        <w:tc>
          <w:tcPr>
            <w:tcW w:w="810" w:type="dxa"/>
            <w:tcBorders>
              <w:top w:val="nil"/>
              <w:left w:val="nil"/>
              <w:bottom w:val="nil"/>
              <w:right w:val="nil"/>
            </w:tcBorders>
          </w:tcPr>
          <w:p w:rsidR="00BA208A" w:rsidRPr="00DC4DD8" w:rsidRDefault="00BA208A" w:rsidP="00BA208A">
            <w:pPr>
              <w:spacing w:line="240" w:lineRule="auto"/>
              <w:jc w:val="center"/>
            </w:pPr>
            <w:r>
              <w:t>4</w:t>
            </w:r>
            <w:r w:rsidRPr="00DC4DD8">
              <w:t>.00</w:t>
            </w:r>
          </w:p>
        </w:tc>
        <w:tc>
          <w:tcPr>
            <w:tcW w:w="720" w:type="dxa"/>
            <w:tcBorders>
              <w:top w:val="nil"/>
              <w:left w:val="nil"/>
              <w:bottom w:val="nil"/>
              <w:right w:val="nil"/>
            </w:tcBorders>
          </w:tcPr>
          <w:p w:rsidR="00BA208A" w:rsidRPr="00DC4DD8" w:rsidRDefault="00BA208A" w:rsidP="00BA208A">
            <w:pPr>
              <w:spacing w:line="240" w:lineRule="auto"/>
              <w:jc w:val="center"/>
            </w:pPr>
            <w:r>
              <w:t>1.01</w:t>
            </w:r>
          </w:p>
        </w:tc>
        <w:tc>
          <w:tcPr>
            <w:tcW w:w="1170" w:type="dxa"/>
            <w:tcBorders>
              <w:top w:val="nil"/>
              <w:left w:val="nil"/>
              <w:bottom w:val="nil"/>
              <w:right w:val="nil"/>
            </w:tcBorders>
          </w:tcPr>
          <w:p w:rsidR="00BA208A" w:rsidRPr="00DC4DD8" w:rsidRDefault="00BA208A" w:rsidP="00BA208A">
            <w:pPr>
              <w:spacing w:line="240" w:lineRule="auto"/>
              <w:jc w:val="center"/>
            </w:pPr>
            <w:r>
              <w:t>-1.14</w:t>
            </w:r>
          </w:p>
        </w:tc>
      </w:tr>
      <w:tr w:rsidR="00BA208A" w:rsidTr="00BA208A">
        <w:trPr>
          <w:trHeight w:val="235"/>
        </w:trPr>
        <w:tc>
          <w:tcPr>
            <w:tcW w:w="3780" w:type="dxa"/>
            <w:tcBorders>
              <w:top w:val="nil"/>
              <w:left w:val="nil"/>
              <w:bottom w:val="nil"/>
              <w:right w:val="nil"/>
            </w:tcBorders>
          </w:tcPr>
          <w:p w:rsidR="00BA208A" w:rsidRDefault="00BA208A" w:rsidP="00BA208A">
            <w:pPr>
              <w:spacing w:line="240" w:lineRule="auto"/>
              <w:jc w:val="both"/>
            </w:pPr>
            <w:r>
              <w:t>Do Volunteer Work at a Non-</w:t>
            </w:r>
          </w:p>
          <w:p w:rsidR="00BA208A" w:rsidRPr="00DC4DD8" w:rsidRDefault="00BA208A" w:rsidP="00BA208A">
            <w:pPr>
              <w:spacing w:line="240" w:lineRule="auto"/>
            </w:pPr>
            <w:r>
              <w:t xml:space="preserve">     Profit Organization</w:t>
            </w:r>
          </w:p>
        </w:tc>
        <w:tc>
          <w:tcPr>
            <w:tcW w:w="990" w:type="dxa"/>
            <w:tcBorders>
              <w:top w:val="nil"/>
              <w:left w:val="nil"/>
              <w:bottom w:val="nil"/>
              <w:right w:val="nil"/>
            </w:tcBorders>
          </w:tcPr>
          <w:p w:rsidR="00BA208A" w:rsidRPr="00DC4DD8" w:rsidRDefault="00BA208A" w:rsidP="00BA208A">
            <w:pPr>
              <w:spacing w:line="240" w:lineRule="auto"/>
              <w:jc w:val="center"/>
            </w:pPr>
            <w:r>
              <w:t>2.35</w:t>
            </w:r>
          </w:p>
        </w:tc>
        <w:tc>
          <w:tcPr>
            <w:tcW w:w="990" w:type="dxa"/>
            <w:tcBorders>
              <w:top w:val="nil"/>
              <w:left w:val="nil"/>
              <w:bottom w:val="nil"/>
              <w:right w:val="nil"/>
            </w:tcBorders>
          </w:tcPr>
          <w:p w:rsidR="00BA208A" w:rsidRPr="00DC4DD8" w:rsidRDefault="00BA208A" w:rsidP="00BA208A">
            <w:pPr>
              <w:spacing w:line="240" w:lineRule="auto"/>
              <w:jc w:val="center"/>
            </w:pPr>
            <w:r>
              <w:t>2.00</w:t>
            </w:r>
          </w:p>
        </w:tc>
        <w:tc>
          <w:tcPr>
            <w:tcW w:w="810" w:type="dxa"/>
            <w:tcBorders>
              <w:top w:val="nil"/>
              <w:left w:val="nil"/>
              <w:bottom w:val="nil"/>
              <w:right w:val="nil"/>
            </w:tcBorders>
          </w:tcPr>
          <w:p w:rsidR="00BA208A" w:rsidRPr="00DC4DD8" w:rsidRDefault="00BA208A" w:rsidP="00BA208A">
            <w:pPr>
              <w:spacing w:line="240" w:lineRule="auto"/>
              <w:jc w:val="center"/>
            </w:pPr>
            <w:r>
              <w:t>3.00</w:t>
            </w:r>
          </w:p>
        </w:tc>
        <w:tc>
          <w:tcPr>
            <w:tcW w:w="720" w:type="dxa"/>
            <w:tcBorders>
              <w:top w:val="nil"/>
              <w:left w:val="nil"/>
              <w:bottom w:val="nil"/>
              <w:right w:val="nil"/>
            </w:tcBorders>
          </w:tcPr>
          <w:p w:rsidR="00BA208A" w:rsidRPr="00DC4DD8" w:rsidRDefault="00BA208A" w:rsidP="00BA208A">
            <w:pPr>
              <w:spacing w:line="240" w:lineRule="auto"/>
              <w:jc w:val="center"/>
            </w:pPr>
            <w:r>
              <w:t>1.04</w:t>
            </w:r>
          </w:p>
        </w:tc>
        <w:tc>
          <w:tcPr>
            <w:tcW w:w="1170" w:type="dxa"/>
            <w:tcBorders>
              <w:top w:val="nil"/>
              <w:left w:val="nil"/>
              <w:bottom w:val="nil"/>
              <w:right w:val="nil"/>
            </w:tcBorders>
          </w:tcPr>
          <w:p w:rsidR="00BA208A" w:rsidRPr="00DC4DD8" w:rsidRDefault="00BA208A" w:rsidP="00BA208A">
            <w:pPr>
              <w:spacing w:line="240" w:lineRule="auto"/>
              <w:jc w:val="center"/>
            </w:pPr>
            <w:r>
              <w:t>0.22</w:t>
            </w:r>
          </w:p>
        </w:tc>
      </w:tr>
      <w:tr w:rsidR="00BA208A" w:rsidRPr="00BA29B5" w:rsidTr="00BA208A">
        <w:trPr>
          <w:trHeight w:val="220"/>
        </w:trPr>
        <w:tc>
          <w:tcPr>
            <w:tcW w:w="3780" w:type="dxa"/>
            <w:tcBorders>
              <w:top w:val="nil"/>
              <w:left w:val="nil"/>
              <w:bottom w:val="nil"/>
              <w:right w:val="nil"/>
            </w:tcBorders>
          </w:tcPr>
          <w:p w:rsidR="00BA208A" w:rsidRDefault="00BA208A" w:rsidP="00BA208A">
            <w:pPr>
              <w:spacing w:line="240" w:lineRule="auto"/>
              <w:jc w:val="both"/>
            </w:pPr>
            <w:r>
              <w:t xml:space="preserve">Teach Children How to Play </w:t>
            </w:r>
          </w:p>
          <w:p w:rsidR="00BA208A" w:rsidRPr="00DC4DD8" w:rsidRDefault="00BA208A" w:rsidP="00BA208A">
            <w:pPr>
              <w:spacing w:line="240" w:lineRule="auto"/>
              <w:ind w:left="-21"/>
            </w:pPr>
            <w:r>
              <w:t xml:space="preserve">     Sports</w:t>
            </w:r>
          </w:p>
        </w:tc>
        <w:tc>
          <w:tcPr>
            <w:tcW w:w="990" w:type="dxa"/>
            <w:tcBorders>
              <w:top w:val="nil"/>
              <w:left w:val="nil"/>
              <w:bottom w:val="nil"/>
              <w:right w:val="nil"/>
            </w:tcBorders>
          </w:tcPr>
          <w:p w:rsidR="00BA208A" w:rsidRPr="00DC4DD8" w:rsidRDefault="00BA208A" w:rsidP="00BA208A">
            <w:pPr>
              <w:spacing w:line="240" w:lineRule="auto"/>
              <w:jc w:val="center"/>
            </w:pPr>
            <w:r>
              <w:t>2.72</w:t>
            </w:r>
          </w:p>
        </w:tc>
        <w:tc>
          <w:tcPr>
            <w:tcW w:w="990" w:type="dxa"/>
            <w:tcBorders>
              <w:top w:val="nil"/>
              <w:left w:val="nil"/>
              <w:bottom w:val="nil"/>
              <w:right w:val="nil"/>
            </w:tcBorders>
          </w:tcPr>
          <w:p w:rsidR="00BA208A" w:rsidRPr="00DC4DD8" w:rsidRDefault="00BA208A" w:rsidP="00BA208A">
            <w:pPr>
              <w:spacing w:line="240" w:lineRule="auto"/>
              <w:jc w:val="center"/>
            </w:pPr>
            <w:r>
              <w:t>3.00</w:t>
            </w:r>
          </w:p>
        </w:tc>
        <w:tc>
          <w:tcPr>
            <w:tcW w:w="810" w:type="dxa"/>
            <w:tcBorders>
              <w:top w:val="nil"/>
              <w:left w:val="nil"/>
              <w:bottom w:val="nil"/>
              <w:right w:val="nil"/>
            </w:tcBorders>
          </w:tcPr>
          <w:p w:rsidR="00BA208A" w:rsidRPr="00DC4DD8" w:rsidRDefault="00BA208A" w:rsidP="00BA208A">
            <w:pPr>
              <w:spacing w:line="240" w:lineRule="auto"/>
              <w:jc w:val="center"/>
            </w:pPr>
            <w:r>
              <w:t>2.00</w:t>
            </w:r>
          </w:p>
        </w:tc>
        <w:tc>
          <w:tcPr>
            <w:tcW w:w="720" w:type="dxa"/>
            <w:tcBorders>
              <w:top w:val="nil"/>
              <w:left w:val="nil"/>
              <w:bottom w:val="nil"/>
              <w:right w:val="nil"/>
            </w:tcBorders>
          </w:tcPr>
          <w:p w:rsidR="00BA208A" w:rsidRPr="00DC4DD8" w:rsidRDefault="00BA208A" w:rsidP="00BA208A">
            <w:pPr>
              <w:spacing w:line="240" w:lineRule="auto"/>
              <w:jc w:val="center"/>
            </w:pPr>
            <w:r>
              <w:t>1.14</w:t>
            </w:r>
          </w:p>
        </w:tc>
        <w:tc>
          <w:tcPr>
            <w:tcW w:w="1170" w:type="dxa"/>
            <w:tcBorders>
              <w:top w:val="nil"/>
              <w:left w:val="nil"/>
              <w:bottom w:val="nil"/>
              <w:right w:val="nil"/>
            </w:tcBorders>
          </w:tcPr>
          <w:p w:rsidR="00BA208A" w:rsidRPr="00DC4DD8" w:rsidRDefault="00BA208A" w:rsidP="00BA208A">
            <w:pPr>
              <w:spacing w:line="240" w:lineRule="auto"/>
              <w:jc w:val="center"/>
            </w:pPr>
            <w:r>
              <w:t>0.20</w:t>
            </w:r>
          </w:p>
        </w:tc>
      </w:tr>
      <w:tr w:rsidR="00BA208A" w:rsidRPr="00BA29B5" w:rsidTr="00BA208A">
        <w:trPr>
          <w:trHeight w:val="220"/>
        </w:trPr>
        <w:tc>
          <w:tcPr>
            <w:tcW w:w="3780" w:type="dxa"/>
            <w:tcBorders>
              <w:top w:val="nil"/>
              <w:left w:val="nil"/>
              <w:bottom w:val="nil"/>
              <w:right w:val="nil"/>
            </w:tcBorders>
          </w:tcPr>
          <w:p w:rsidR="00BA208A" w:rsidRDefault="00BA208A" w:rsidP="00BA208A">
            <w:pPr>
              <w:spacing w:line="240" w:lineRule="auto"/>
              <w:jc w:val="both"/>
            </w:pPr>
            <w:r>
              <w:t>Teach Sign Language to People</w:t>
            </w:r>
          </w:p>
          <w:p w:rsidR="00BA208A" w:rsidRPr="00DC4DD8" w:rsidRDefault="00BA208A" w:rsidP="00BA208A">
            <w:pPr>
              <w:spacing w:line="240" w:lineRule="auto"/>
              <w:ind w:left="-21"/>
            </w:pPr>
            <w:r>
              <w:t xml:space="preserve">     With Hearing Disabilities</w:t>
            </w:r>
          </w:p>
        </w:tc>
        <w:tc>
          <w:tcPr>
            <w:tcW w:w="990" w:type="dxa"/>
            <w:tcBorders>
              <w:top w:val="nil"/>
              <w:left w:val="nil"/>
              <w:bottom w:val="nil"/>
              <w:right w:val="nil"/>
            </w:tcBorders>
          </w:tcPr>
          <w:p w:rsidR="00BA208A" w:rsidRPr="00DC4DD8" w:rsidRDefault="00BA208A" w:rsidP="00BA208A">
            <w:pPr>
              <w:spacing w:line="240" w:lineRule="auto"/>
              <w:jc w:val="center"/>
            </w:pPr>
            <w:r>
              <w:t>2.68</w:t>
            </w:r>
          </w:p>
        </w:tc>
        <w:tc>
          <w:tcPr>
            <w:tcW w:w="990" w:type="dxa"/>
            <w:tcBorders>
              <w:top w:val="nil"/>
              <w:left w:val="nil"/>
              <w:bottom w:val="nil"/>
              <w:right w:val="nil"/>
            </w:tcBorders>
          </w:tcPr>
          <w:p w:rsidR="00BA208A" w:rsidRPr="00DC4DD8" w:rsidRDefault="00BA208A" w:rsidP="00BA208A">
            <w:pPr>
              <w:spacing w:line="240" w:lineRule="auto"/>
              <w:jc w:val="center"/>
            </w:pPr>
            <w:r>
              <w:t>2.00</w:t>
            </w:r>
          </w:p>
        </w:tc>
        <w:tc>
          <w:tcPr>
            <w:tcW w:w="810" w:type="dxa"/>
            <w:tcBorders>
              <w:top w:val="nil"/>
              <w:left w:val="nil"/>
              <w:bottom w:val="nil"/>
              <w:right w:val="nil"/>
            </w:tcBorders>
          </w:tcPr>
          <w:p w:rsidR="00BA208A" w:rsidRPr="00DC4DD8" w:rsidRDefault="00BA208A" w:rsidP="00BA208A">
            <w:pPr>
              <w:spacing w:line="240" w:lineRule="auto"/>
              <w:jc w:val="center"/>
            </w:pPr>
            <w:r>
              <w:t>2.00</w:t>
            </w:r>
          </w:p>
        </w:tc>
        <w:tc>
          <w:tcPr>
            <w:tcW w:w="720" w:type="dxa"/>
            <w:tcBorders>
              <w:top w:val="nil"/>
              <w:left w:val="nil"/>
              <w:bottom w:val="nil"/>
              <w:right w:val="nil"/>
            </w:tcBorders>
          </w:tcPr>
          <w:p w:rsidR="00BA208A" w:rsidRPr="00DC4DD8" w:rsidRDefault="00BA208A" w:rsidP="00BA208A">
            <w:pPr>
              <w:spacing w:line="240" w:lineRule="auto"/>
              <w:jc w:val="center"/>
            </w:pPr>
            <w:r>
              <w:t>1.18</w:t>
            </w:r>
          </w:p>
        </w:tc>
        <w:tc>
          <w:tcPr>
            <w:tcW w:w="1170" w:type="dxa"/>
            <w:tcBorders>
              <w:top w:val="nil"/>
              <w:left w:val="nil"/>
              <w:bottom w:val="nil"/>
              <w:right w:val="nil"/>
            </w:tcBorders>
          </w:tcPr>
          <w:p w:rsidR="00BA208A" w:rsidRPr="00DC4DD8" w:rsidRDefault="00BA208A" w:rsidP="00BA208A">
            <w:pPr>
              <w:spacing w:line="240" w:lineRule="auto"/>
              <w:jc w:val="center"/>
            </w:pPr>
            <w:r>
              <w:t>0.41</w:t>
            </w:r>
          </w:p>
        </w:tc>
      </w:tr>
      <w:tr w:rsidR="00BA208A" w:rsidRPr="00BA29B5" w:rsidTr="00BA208A">
        <w:trPr>
          <w:trHeight w:val="235"/>
        </w:trPr>
        <w:tc>
          <w:tcPr>
            <w:tcW w:w="3780" w:type="dxa"/>
            <w:tcBorders>
              <w:top w:val="nil"/>
              <w:left w:val="nil"/>
              <w:bottom w:val="nil"/>
              <w:right w:val="nil"/>
            </w:tcBorders>
          </w:tcPr>
          <w:p w:rsidR="00BA208A" w:rsidRDefault="00BA208A" w:rsidP="00BA208A">
            <w:pPr>
              <w:spacing w:line="240" w:lineRule="auto"/>
              <w:jc w:val="both"/>
            </w:pPr>
            <w:r>
              <w:t>Help Conduct a Group</w:t>
            </w:r>
          </w:p>
          <w:p w:rsidR="00BA208A" w:rsidRPr="00DC4DD8" w:rsidRDefault="00BA208A" w:rsidP="00BA208A">
            <w:pPr>
              <w:spacing w:line="240" w:lineRule="auto"/>
              <w:ind w:left="-21"/>
            </w:pPr>
            <w:r>
              <w:t xml:space="preserve">     Therapy Session</w:t>
            </w:r>
          </w:p>
        </w:tc>
        <w:tc>
          <w:tcPr>
            <w:tcW w:w="990" w:type="dxa"/>
            <w:tcBorders>
              <w:top w:val="nil"/>
              <w:left w:val="nil"/>
              <w:bottom w:val="nil"/>
              <w:right w:val="nil"/>
            </w:tcBorders>
          </w:tcPr>
          <w:p w:rsidR="00BA208A" w:rsidRPr="00DC4DD8" w:rsidRDefault="00BA208A" w:rsidP="00BA208A">
            <w:pPr>
              <w:spacing w:line="240" w:lineRule="auto"/>
              <w:jc w:val="center"/>
            </w:pPr>
            <w:r>
              <w:t>3.33</w:t>
            </w:r>
          </w:p>
        </w:tc>
        <w:tc>
          <w:tcPr>
            <w:tcW w:w="990" w:type="dxa"/>
            <w:tcBorders>
              <w:top w:val="nil"/>
              <w:left w:val="nil"/>
              <w:bottom w:val="nil"/>
              <w:right w:val="nil"/>
            </w:tcBorders>
          </w:tcPr>
          <w:p w:rsidR="00BA208A" w:rsidRPr="00DC4DD8" w:rsidRDefault="00BA208A" w:rsidP="00BA208A">
            <w:pPr>
              <w:spacing w:line="240" w:lineRule="auto"/>
              <w:jc w:val="center"/>
            </w:pPr>
            <w:r>
              <w:t>4.00</w:t>
            </w:r>
          </w:p>
        </w:tc>
        <w:tc>
          <w:tcPr>
            <w:tcW w:w="810" w:type="dxa"/>
            <w:tcBorders>
              <w:top w:val="nil"/>
              <w:left w:val="nil"/>
              <w:bottom w:val="nil"/>
              <w:right w:val="nil"/>
            </w:tcBorders>
          </w:tcPr>
          <w:p w:rsidR="00BA208A" w:rsidRPr="00DC4DD8" w:rsidRDefault="00BA208A" w:rsidP="00BA208A">
            <w:pPr>
              <w:spacing w:line="240" w:lineRule="auto"/>
              <w:jc w:val="center"/>
            </w:pPr>
            <w:r>
              <w:t>4</w:t>
            </w:r>
            <w:r w:rsidRPr="00DC4DD8">
              <w:t>.00</w:t>
            </w:r>
          </w:p>
        </w:tc>
        <w:tc>
          <w:tcPr>
            <w:tcW w:w="720" w:type="dxa"/>
            <w:tcBorders>
              <w:top w:val="nil"/>
              <w:left w:val="nil"/>
              <w:bottom w:val="nil"/>
              <w:right w:val="nil"/>
            </w:tcBorders>
          </w:tcPr>
          <w:p w:rsidR="00BA208A" w:rsidRPr="00DC4DD8" w:rsidRDefault="00BA208A" w:rsidP="00BA208A">
            <w:pPr>
              <w:spacing w:line="240" w:lineRule="auto"/>
              <w:jc w:val="center"/>
            </w:pPr>
            <w:r>
              <w:t>1.08</w:t>
            </w:r>
          </w:p>
        </w:tc>
        <w:tc>
          <w:tcPr>
            <w:tcW w:w="1170" w:type="dxa"/>
            <w:tcBorders>
              <w:top w:val="nil"/>
              <w:left w:val="nil"/>
              <w:bottom w:val="nil"/>
              <w:right w:val="nil"/>
            </w:tcBorders>
          </w:tcPr>
          <w:p w:rsidR="00BA208A" w:rsidRPr="00DC4DD8" w:rsidRDefault="00BA208A" w:rsidP="00BA208A">
            <w:pPr>
              <w:spacing w:line="240" w:lineRule="auto"/>
              <w:jc w:val="center"/>
            </w:pPr>
            <w:r>
              <w:t>-0.51</w:t>
            </w:r>
          </w:p>
        </w:tc>
      </w:tr>
      <w:tr w:rsidR="00BA208A" w:rsidRPr="00BA29B5" w:rsidTr="00BA208A">
        <w:trPr>
          <w:trHeight w:val="220"/>
        </w:trPr>
        <w:tc>
          <w:tcPr>
            <w:tcW w:w="3780" w:type="dxa"/>
            <w:tcBorders>
              <w:top w:val="nil"/>
              <w:left w:val="nil"/>
              <w:bottom w:val="nil"/>
              <w:right w:val="nil"/>
            </w:tcBorders>
          </w:tcPr>
          <w:p w:rsidR="00BA208A" w:rsidRDefault="00BA208A" w:rsidP="00BA208A">
            <w:pPr>
              <w:spacing w:line="240" w:lineRule="auto"/>
              <w:jc w:val="both"/>
            </w:pPr>
            <w:r>
              <w:t>Take Care of Children at a</w:t>
            </w:r>
          </w:p>
          <w:p w:rsidR="00BA208A" w:rsidRPr="00DC4DD8" w:rsidRDefault="00BA208A" w:rsidP="00BA208A">
            <w:pPr>
              <w:spacing w:line="240" w:lineRule="auto"/>
              <w:ind w:left="-21"/>
            </w:pPr>
            <w:r>
              <w:t xml:space="preserve">     Daycare Center</w:t>
            </w:r>
          </w:p>
        </w:tc>
        <w:tc>
          <w:tcPr>
            <w:tcW w:w="990" w:type="dxa"/>
            <w:tcBorders>
              <w:top w:val="nil"/>
              <w:left w:val="nil"/>
              <w:bottom w:val="nil"/>
              <w:right w:val="nil"/>
            </w:tcBorders>
          </w:tcPr>
          <w:p w:rsidR="00BA208A" w:rsidRPr="00DC4DD8" w:rsidRDefault="00BA208A" w:rsidP="00BA208A">
            <w:pPr>
              <w:spacing w:line="240" w:lineRule="auto"/>
              <w:jc w:val="center"/>
            </w:pPr>
            <w:r>
              <w:t>2.59</w:t>
            </w:r>
          </w:p>
        </w:tc>
        <w:tc>
          <w:tcPr>
            <w:tcW w:w="990" w:type="dxa"/>
            <w:tcBorders>
              <w:top w:val="nil"/>
              <w:left w:val="nil"/>
              <w:bottom w:val="nil"/>
              <w:right w:val="nil"/>
            </w:tcBorders>
          </w:tcPr>
          <w:p w:rsidR="00BA208A" w:rsidRPr="00DC4DD8" w:rsidRDefault="00BA208A" w:rsidP="00BA208A">
            <w:pPr>
              <w:spacing w:line="240" w:lineRule="auto"/>
              <w:jc w:val="center"/>
            </w:pPr>
            <w:r>
              <w:t>2.00</w:t>
            </w:r>
          </w:p>
        </w:tc>
        <w:tc>
          <w:tcPr>
            <w:tcW w:w="810" w:type="dxa"/>
            <w:tcBorders>
              <w:top w:val="nil"/>
              <w:left w:val="nil"/>
              <w:bottom w:val="nil"/>
              <w:right w:val="nil"/>
            </w:tcBorders>
          </w:tcPr>
          <w:p w:rsidR="00BA208A" w:rsidRPr="00DC4DD8" w:rsidRDefault="00BA208A" w:rsidP="00BA208A">
            <w:pPr>
              <w:spacing w:line="240" w:lineRule="auto"/>
              <w:jc w:val="center"/>
            </w:pPr>
            <w:r>
              <w:t>2.00</w:t>
            </w:r>
          </w:p>
        </w:tc>
        <w:tc>
          <w:tcPr>
            <w:tcW w:w="720" w:type="dxa"/>
            <w:tcBorders>
              <w:top w:val="nil"/>
              <w:left w:val="nil"/>
              <w:bottom w:val="nil"/>
              <w:right w:val="nil"/>
            </w:tcBorders>
          </w:tcPr>
          <w:p w:rsidR="00BA208A" w:rsidRPr="00DC4DD8" w:rsidRDefault="00BA208A" w:rsidP="00BA208A">
            <w:pPr>
              <w:spacing w:line="240" w:lineRule="auto"/>
              <w:jc w:val="center"/>
            </w:pPr>
            <w:r>
              <w:t>1.09</w:t>
            </w:r>
          </w:p>
        </w:tc>
        <w:tc>
          <w:tcPr>
            <w:tcW w:w="1170" w:type="dxa"/>
            <w:tcBorders>
              <w:top w:val="nil"/>
              <w:left w:val="nil"/>
              <w:bottom w:val="nil"/>
              <w:right w:val="nil"/>
            </w:tcBorders>
          </w:tcPr>
          <w:p w:rsidR="00BA208A" w:rsidRPr="00DC4DD8" w:rsidRDefault="00BA208A" w:rsidP="00BA208A">
            <w:pPr>
              <w:spacing w:line="240" w:lineRule="auto"/>
              <w:jc w:val="center"/>
            </w:pPr>
            <w:r>
              <w:t>0.33</w:t>
            </w:r>
          </w:p>
        </w:tc>
      </w:tr>
      <w:tr w:rsidR="00BA208A" w:rsidRPr="00BA29B5" w:rsidTr="00BA208A">
        <w:trPr>
          <w:trHeight w:val="220"/>
        </w:trPr>
        <w:tc>
          <w:tcPr>
            <w:tcW w:w="3780" w:type="dxa"/>
            <w:tcBorders>
              <w:top w:val="nil"/>
              <w:left w:val="nil"/>
              <w:right w:val="nil"/>
            </w:tcBorders>
          </w:tcPr>
          <w:p w:rsidR="00BA208A" w:rsidRPr="00DC4DD8" w:rsidRDefault="00BA208A" w:rsidP="00BA208A">
            <w:pPr>
              <w:spacing w:line="240" w:lineRule="auto"/>
            </w:pPr>
            <w:r>
              <w:t>Teach a High School Class</w:t>
            </w:r>
          </w:p>
        </w:tc>
        <w:tc>
          <w:tcPr>
            <w:tcW w:w="990" w:type="dxa"/>
            <w:tcBorders>
              <w:top w:val="nil"/>
              <w:left w:val="nil"/>
              <w:right w:val="nil"/>
            </w:tcBorders>
          </w:tcPr>
          <w:p w:rsidR="00BA208A" w:rsidRPr="00DC4DD8" w:rsidRDefault="00BA208A" w:rsidP="00BA208A">
            <w:pPr>
              <w:spacing w:line="240" w:lineRule="auto"/>
              <w:jc w:val="center"/>
            </w:pPr>
            <w:r>
              <w:t>2.46</w:t>
            </w:r>
          </w:p>
        </w:tc>
        <w:tc>
          <w:tcPr>
            <w:tcW w:w="990" w:type="dxa"/>
            <w:tcBorders>
              <w:top w:val="nil"/>
              <w:left w:val="nil"/>
              <w:right w:val="nil"/>
            </w:tcBorders>
          </w:tcPr>
          <w:p w:rsidR="00BA208A" w:rsidRPr="00DC4DD8" w:rsidRDefault="00BA208A" w:rsidP="00BA208A">
            <w:pPr>
              <w:spacing w:line="240" w:lineRule="auto"/>
              <w:jc w:val="center"/>
            </w:pPr>
            <w:r>
              <w:t>2.00</w:t>
            </w:r>
          </w:p>
        </w:tc>
        <w:tc>
          <w:tcPr>
            <w:tcW w:w="810" w:type="dxa"/>
            <w:tcBorders>
              <w:top w:val="nil"/>
              <w:left w:val="nil"/>
              <w:right w:val="nil"/>
            </w:tcBorders>
          </w:tcPr>
          <w:p w:rsidR="00BA208A" w:rsidRPr="00DC4DD8" w:rsidRDefault="00BA208A" w:rsidP="00BA208A">
            <w:pPr>
              <w:spacing w:line="240" w:lineRule="auto"/>
              <w:jc w:val="center"/>
            </w:pPr>
            <w:r>
              <w:t>2.00</w:t>
            </w:r>
          </w:p>
        </w:tc>
        <w:tc>
          <w:tcPr>
            <w:tcW w:w="720" w:type="dxa"/>
            <w:tcBorders>
              <w:top w:val="nil"/>
              <w:left w:val="nil"/>
              <w:right w:val="nil"/>
            </w:tcBorders>
          </w:tcPr>
          <w:p w:rsidR="00BA208A" w:rsidRPr="00DC4DD8" w:rsidRDefault="00BA208A" w:rsidP="00BA208A">
            <w:pPr>
              <w:spacing w:line="240" w:lineRule="auto"/>
              <w:jc w:val="center"/>
            </w:pPr>
            <w:r>
              <w:t>0.92</w:t>
            </w:r>
          </w:p>
        </w:tc>
        <w:tc>
          <w:tcPr>
            <w:tcW w:w="1170" w:type="dxa"/>
            <w:tcBorders>
              <w:top w:val="nil"/>
              <w:left w:val="nil"/>
              <w:right w:val="nil"/>
            </w:tcBorders>
          </w:tcPr>
          <w:p w:rsidR="00BA208A" w:rsidRDefault="00BA208A" w:rsidP="00BA208A">
            <w:pPr>
              <w:spacing w:line="240" w:lineRule="auto"/>
              <w:jc w:val="center"/>
            </w:pPr>
            <w:r>
              <w:t>0.29</w:t>
            </w:r>
          </w:p>
        </w:tc>
      </w:tr>
    </w:tbl>
    <w:p w:rsidR="00692E57" w:rsidRDefault="00692E57" w:rsidP="00692E57">
      <w:pPr>
        <w:tabs>
          <w:tab w:val="left" w:pos="1185"/>
        </w:tabs>
      </w:pPr>
    </w:p>
    <w:p w:rsidR="004A3F24" w:rsidRPr="00155EA3" w:rsidRDefault="004A3F24" w:rsidP="004A3F24">
      <w:pPr>
        <w:ind w:firstLine="720"/>
        <w:rPr>
          <w:b/>
          <w:i/>
        </w:rPr>
      </w:pPr>
      <w:r>
        <w:rPr>
          <w:rFonts w:ascii="Times New Roman" w:hAnsi="Times New Roman"/>
          <w:color w:val="000000"/>
          <w:shd w:val="clear" w:color="auto" w:fill="FFFFFF"/>
        </w:rPr>
        <w:t>The mean, median, mode</w:t>
      </w:r>
      <w:r w:rsidR="00EB7EF9">
        <w:rPr>
          <w:rFonts w:ascii="Times New Roman" w:hAnsi="Times New Roman"/>
          <w:color w:val="000000"/>
          <w:shd w:val="clear" w:color="auto" w:fill="FFFFFF"/>
        </w:rPr>
        <w:t>,</w:t>
      </w:r>
      <w:r>
        <w:rPr>
          <w:rFonts w:ascii="Times New Roman" w:hAnsi="Times New Roman"/>
          <w:color w:val="000000"/>
          <w:shd w:val="clear" w:color="auto" w:fill="FFFFFF"/>
        </w:rPr>
        <w:t xml:space="preserve"> and standard deviation for each item suggested that students majoring in forensic have below average social interests.  No items had a median or mode of 1.0 (Strongly Dislike) or 5.0 (Strongly Like).  The most common mode value for these 10 items was 2.0 (Dislike).  The item with the highest average interest score was Perform Rehabilitation Therapy (4.00), and the item with the lowest average interest score was Help People with Personal and Emotional Problems (2.28).  Two of the 10 items showed minimal negative skewness, while seven showed minimal positive skewness.  Perform Rehabilitation Therapy had a high negative skewness value (-1.01), suggesting general interest in this item was on the higher end.  </w:t>
      </w:r>
      <w:r w:rsidR="00B20A4D">
        <w:rPr>
          <w:rFonts w:ascii="Times New Roman" w:hAnsi="Times New Roman"/>
          <w:color w:val="000000"/>
          <w:shd w:val="clear" w:color="auto" w:fill="FFFFFF"/>
        </w:rPr>
        <w:t>The majority of items showed positive skewness values, suggesting general social interests were on the lower end.</w:t>
      </w:r>
    </w:p>
    <w:p w:rsidR="00BA208A" w:rsidRPr="009B2639" w:rsidRDefault="00BA208A" w:rsidP="00BA208A">
      <w:pPr>
        <w:pStyle w:val="Caption"/>
        <w:keepNext/>
        <w:spacing w:line="480" w:lineRule="auto"/>
        <w:rPr>
          <w:b w:val="0"/>
        </w:rPr>
      </w:pPr>
      <w:bookmarkStart w:id="74" w:name="_Toc467702752"/>
      <w:r w:rsidRPr="009B2639">
        <w:rPr>
          <w:b w:val="0"/>
        </w:rPr>
        <w:lastRenderedPageBreak/>
        <w:t xml:space="preserve">Table </w:t>
      </w:r>
      <w:r w:rsidRPr="009B2639">
        <w:rPr>
          <w:b w:val="0"/>
        </w:rPr>
        <w:fldChar w:fldCharType="begin"/>
      </w:r>
      <w:r w:rsidRPr="009B2639">
        <w:rPr>
          <w:b w:val="0"/>
        </w:rPr>
        <w:instrText xml:space="preserve"> SEQ Table \* ARABIC </w:instrText>
      </w:r>
      <w:r w:rsidRPr="009B2639">
        <w:rPr>
          <w:b w:val="0"/>
        </w:rPr>
        <w:fldChar w:fldCharType="separate"/>
      </w:r>
      <w:r w:rsidR="0092765B">
        <w:rPr>
          <w:b w:val="0"/>
          <w:noProof/>
        </w:rPr>
        <w:t>16</w:t>
      </w:r>
      <w:bookmarkEnd w:id="74"/>
      <w:r w:rsidRPr="009B2639">
        <w:rPr>
          <w:b w:val="0"/>
        </w:rPr>
        <w:fldChar w:fldCharType="end"/>
      </w:r>
    </w:p>
    <w:p w:rsidR="00BA208A" w:rsidRPr="009B2639" w:rsidRDefault="00BA208A" w:rsidP="00BA208A">
      <w:pPr>
        <w:rPr>
          <w:i/>
        </w:rPr>
      </w:pPr>
      <w:r>
        <w:rPr>
          <w:i/>
        </w:rPr>
        <w:t>Descriptive Statistics for Survey Items Measuring Enterprising Interests</w:t>
      </w:r>
    </w:p>
    <w:tbl>
      <w:tblPr>
        <w:tblStyle w:val="TableGrid"/>
        <w:tblW w:w="8460" w:type="dxa"/>
        <w:tblLayout w:type="fixed"/>
        <w:tblLook w:val="04A0" w:firstRow="1" w:lastRow="0" w:firstColumn="1" w:lastColumn="0" w:noHBand="0" w:noVBand="1"/>
      </w:tblPr>
      <w:tblGrid>
        <w:gridCol w:w="3780"/>
        <w:gridCol w:w="990"/>
        <w:gridCol w:w="990"/>
        <w:gridCol w:w="810"/>
        <w:gridCol w:w="720"/>
        <w:gridCol w:w="1170"/>
      </w:tblGrid>
      <w:tr w:rsidR="00BA208A" w:rsidTr="00BA208A">
        <w:trPr>
          <w:trHeight w:val="264"/>
        </w:trPr>
        <w:tc>
          <w:tcPr>
            <w:tcW w:w="3780" w:type="dxa"/>
            <w:tcBorders>
              <w:left w:val="nil"/>
              <w:bottom w:val="single" w:sz="4" w:space="0" w:color="auto"/>
              <w:right w:val="nil"/>
            </w:tcBorders>
          </w:tcPr>
          <w:p w:rsidR="00BA208A" w:rsidRPr="0076523C" w:rsidRDefault="00BA208A" w:rsidP="00BA208A">
            <w:pPr>
              <w:spacing w:before="120" w:after="120" w:line="240" w:lineRule="auto"/>
              <w:jc w:val="center"/>
            </w:pPr>
            <w:r>
              <w:t>Item</w:t>
            </w:r>
          </w:p>
        </w:tc>
        <w:tc>
          <w:tcPr>
            <w:tcW w:w="990" w:type="dxa"/>
            <w:tcBorders>
              <w:left w:val="nil"/>
              <w:bottom w:val="single" w:sz="4" w:space="0" w:color="auto"/>
              <w:right w:val="nil"/>
            </w:tcBorders>
          </w:tcPr>
          <w:p w:rsidR="00BA208A" w:rsidRPr="00BA208A" w:rsidRDefault="00BA208A" w:rsidP="00BA208A">
            <w:pPr>
              <w:spacing w:before="120" w:after="120" w:line="240" w:lineRule="auto"/>
              <w:jc w:val="center"/>
              <w:rPr>
                <w:i/>
              </w:rPr>
            </w:pPr>
            <w:r>
              <w:rPr>
                <w:i/>
              </w:rPr>
              <w:t>M</w:t>
            </w:r>
          </w:p>
        </w:tc>
        <w:tc>
          <w:tcPr>
            <w:tcW w:w="990" w:type="dxa"/>
            <w:tcBorders>
              <w:left w:val="nil"/>
              <w:bottom w:val="single" w:sz="4" w:space="0" w:color="auto"/>
              <w:right w:val="nil"/>
            </w:tcBorders>
          </w:tcPr>
          <w:p w:rsidR="00BA208A" w:rsidRPr="0076523C" w:rsidRDefault="00BA208A" w:rsidP="00BA208A">
            <w:pPr>
              <w:spacing w:before="120" w:after="120" w:line="240" w:lineRule="auto"/>
              <w:jc w:val="center"/>
            </w:pPr>
            <w:r>
              <w:t>Median</w:t>
            </w:r>
          </w:p>
        </w:tc>
        <w:tc>
          <w:tcPr>
            <w:tcW w:w="810" w:type="dxa"/>
            <w:tcBorders>
              <w:left w:val="nil"/>
              <w:bottom w:val="single" w:sz="4" w:space="0" w:color="auto"/>
              <w:right w:val="nil"/>
            </w:tcBorders>
          </w:tcPr>
          <w:p w:rsidR="00BA208A" w:rsidRDefault="00BA208A" w:rsidP="00BA208A">
            <w:pPr>
              <w:spacing w:before="120" w:after="120" w:line="240" w:lineRule="auto"/>
              <w:jc w:val="center"/>
            </w:pPr>
            <w:r>
              <w:t>Mode</w:t>
            </w:r>
          </w:p>
        </w:tc>
        <w:tc>
          <w:tcPr>
            <w:tcW w:w="720" w:type="dxa"/>
            <w:tcBorders>
              <w:left w:val="nil"/>
              <w:bottom w:val="single" w:sz="4" w:space="0" w:color="auto"/>
              <w:right w:val="nil"/>
            </w:tcBorders>
          </w:tcPr>
          <w:p w:rsidR="00BA208A" w:rsidRPr="00BA208A" w:rsidRDefault="00BA208A" w:rsidP="00BA208A">
            <w:pPr>
              <w:spacing w:before="120" w:after="120" w:line="240" w:lineRule="auto"/>
              <w:jc w:val="center"/>
              <w:rPr>
                <w:i/>
              </w:rPr>
            </w:pPr>
            <w:r w:rsidRPr="00BA208A">
              <w:rPr>
                <w:i/>
              </w:rPr>
              <w:t>SD</w:t>
            </w:r>
          </w:p>
        </w:tc>
        <w:tc>
          <w:tcPr>
            <w:tcW w:w="1170" w:type="dxa"/>
            <w:tcBorders>
              <w:left w:val="nil"/>
              <w:bottom w:val="single" w:sz="4" w:space="0" w:color="auto"/>
              <w:right w:val="nil"/>
            </w:tcBorders>
          </w:tcPr>
          <w:p w:rsidR="00BA208A" w:rsidRDefault="00BA208A" w:rsidP="00BA208A">
            <w:pPr>
              <w:spacing w:before="120" w:after="120" w:line="240" w:lineRule="auto"/>
              <w:jc w:val="center"/>
            </w:pPr>
            <w:r>
              <w:t>Skewness</w:t>
            </w:r>
          </w:p>
        </w:tc>
      </w:tr>
      <w:tr w:rsidR="002011CF" w:rsidTr="00BA208A">
        <w:trPr>
          <w:trHeight w:val="220"/>
        </w:trPr>
        <w:tc>
          <w:tcPr>
            <w:tcW w:w="3780" w:type="dxa"/>
            <w:tcBorders>
              <w:top w:val="nil"/>
              <w:left w:val="nil"/>
              <w:bottom w:val="nil"/>
              <w:right w:val="nil"/>
            </w:tcBorders>
          </w:tcPr>
          <w:p w:rsidR="002011CF" w:rsidRDefault="002011CF" w:rsidP="002011CF">
            <w:pPr>
              <w:spacing w:line="240" w:lineRule="auto"/>
              <w:jc w:val="both"/>
            </w:pPr>
            <w:r>
              <w:t>Teach an Individual an Exercise</w:t>
            </w:r>
          </w:p>
          <w:p w:rsidR="002011CF" w:rsidRPr="00DC4DD8" w:rsidRDefault="002011CF" w:rsidP="002011CF">
            <w:pPr>
              <w:spacing w:line="240" w:lineRule="auto"/>
            </w:pPr>
            <w:r>
              <w:t xml:space="preserve">     Routine</w:t>
            </w:r>
          </w:p>
        </w:tc>
        <w:tc>
          <w:tcPr>
            <w:tcW w:w="990" w:type="dxa"/>
            <w:tcBorders>
              <w:top w:val="nil"/>
              <w:left w:val="nil"/>
              <w:bottom w:val="nil"/>
              <w:right w:val="nil"/>
            </w:tcBorders>
          </w:tcPr>
          <w:p w:rsidR="002011CF" w:rsidRPr="00DC4DD8" w:rsidRDefault="002011CF" w:rsidP="002011CF">
            <w:pPr>
              <w:spacing w:line="240" w:lineRule="auto"/>
              <w:jc w:val="center"/>
            </w:pPr>
            <w:r>
              <w:t>2.43</w:t>
            </w:r>
          </w:p>
        </w:tc>
        <w:tc>
          <w:tcPr>
            <w:tcW w:w="990" w:type="dxa"/>
            <w:tcBorders>
              <w:top w:val="nil"/>
              <w:left w:val="nil"/>
              <w:bottom w:val="nil"/>
              <w:right w:val="nil"/>
            </w:tcBorders>
          </w:tcPr>
          <w:p w:rsidR="002011CF" w:rsidRPr="00DC4DD8" w:rsidRDefault="002011CF" w:rsidP="002011CF">
            <w:pPr>
              <w:spacing w:line="240" w:lineRule="auto"/>
              <w:jc w:val="center"/>
            </w:pPr>
            <w:r>
              <w:t>2.00</w:t>
            </w:r>
          </w:p>
        </w:tc>
        <w:tc>
          <w:tcPr>
            <w:tcW w:w="810" w:type="dxa"/>
            <w:tcBorders>
              <w:top w:val="nil"/>
              <w:left w:val="nil"/>
              <w:bottom w:val="nil"/>
              <w:right w:val="nil"/>
            </w:tcBorders>
          </w:tcPr>
          <w:p w:rsidR="002011CF" w:rsidRPr="00DC4DD8" w:rsidRDefault="002011CF" w:rsidP="002011CF">
            <w:pPr>
              <w:spacing w:line="240" w:lineRule="auto"/>
              <w:jc w:val="center"/>
            </w:pPr>
            <w:r>
              <w:t>2.00</w:t>
            </w:r>
          </w:p>
        </w:tc>
        <w:tc>
          <w:tcPr>
            <w:tcW w:w="720" w:type="dxa"/>
            <w:tcBorders>
              <w:top w:val="nil"/>
              <w:left w:val="nil"/>
              <w:bottom w:val="nil"/>
              <w:right w:val="nil"/>
            </w:tcBorders>
          </w:tcPr>
          <w:p w:rsidR="002011CF" w:rsidRPr="00DC4DD8" w:rsidRDefault="002011CF" w:rsidP="002011CF">
            <w:pPr>
              <w:spacing w:line="240" w:lineRule="auto"/>
              <w:jc w:val="center"/>
            </w:pPr>
            <w:r>
              <w:t>1.00</w:t>
            </w:r>
          </w:p>
        </w:tc>
        <w:tc>
          <w:tcPr>
            <w:tcW w:w="1170" w:type="dxa"/>
            <w:tcBorders>
              <w:top w:val="nil"/>
              <w:left w:val="nil"/>
              <w:bottom w:val="nil"/>
              <w:right w:val="nil"/>
            </w:tcBorders>
          </w:tcPr>
          <w:p w:rsidR="002011CF" w:rsidRPr="00DC4DD8" w:rsidRDefault="002011CF" w:rsidP="002011CF">
            <w:pPr>
              <w:spacing w:line="240" w:lineRule="auto"/>
              <w:jc w:val="center"/>
            </w:pPr>
            <w:r>
              <w:t>0.08</w:t>
            </w:r>
          </w:p>
        </w:tc>
      </w:tr>
      <w:tr w:rsidR="002011CF" w:rsidTr="00BA208A">
        <w:trPr>
          <w:trHeight w:val="235"/>
        </w:trPr>
        <w:tc>
          <w:tcPr>
            <w:tcW w:w="3780" w:type="dxa"/>
            <w:tcBorders>
              <w:top w:val="nil"/>
              <w:left w:val="nil"/>
              <w:bottom w:val="nil"/>
              <w:right w:val="nil"/>
            </w:tcBorders>
          </w:tcPr>
          <w:p w:rsidR="002011CF" w:rsidRDefault="002011CF" w:rsidP="002011CF">
            <w:pPr>
              <w:spacing w:line="240" w:lineRule="auto"/>
              <w:jc w:val="both"/>
            </w:pPr>
            <w:r>
              <w:t>Help People with Personal and</w:t>
            </w:r>
          </w:p>
          <w:p w:rsidR="002011CF" w:rsidRPr="00DC4DD8" w:rsidRDefault="002011CF" w:rsidP="002011CF">
            <w:pPr>
              <w:spacing w:line="240" w:lineRule="auto"/>
              <w:ind w:left="-21"/>
            </w:pPr>
            <w:r>
              <w:t xml:space="preserve">     Emotional Problems</w:t>
            </w:r>
          </w:p>
        </w:tc>
        <w:tc>
          <w:tcPr>
            <w:tcW w:w="990" w:type="dxa"/>
            <w:tcBorders>
              <w:top w:val="nil"/>
              <w:left w:val="nil"/>
              <w:bottom w:val="nil"/>
              <w:right w:val="nil"/>
            </w:tcBorders>
          </w:tcPr>
          <w:p w:rsidR="002011CF" w:rsidRPr="00DC4DD8" w:rsidRDefault="002011CF" w:rsidP="002011CF">
            <w:pPr>
              <w:spacing w:line="240" w:lineRule="auto"/>
              <w:jc w:val="center"/>
            </w:pPr>
            <w:r>
              <w:t>3.20</w:t>
            </w:r>
          </w:p>
        </w:tc>
        <w:tc>
          <w:tcPr>
            <w:tcW w:w="990" w:type="dxa"/>
            <w:tcBorders>
              <w:top w:val="nil"/>
              <w:left w:val="nil"/>
              <w:bottom w:val="nil"/>
              <w:right w:val="nil"/>
            </w:tcBorders>
          </w:tcPr>
          <w:p w:rsidR="002011CF" w:rsidRPr="00DC4DD8" w:rsidRDefault="002011CF" w:rsidP="002011CF">
            <w:pPr>
              <w:spacing w:line="240" w:lineRule="auto"/>
              <w:jc w:val="center"/>
            </w:pPr>
            <w:r>
              <w:t>4.00</w:t>
            </w:r>
          </w:p>
        </w:tc>
        <w:tc>
          <w:tcPr>
            <w:tcW w:w="810" w:type="dxa"/>
            <w:tcBorders>
              <w:top w:val="nil"/>
              <w:left w:val="nil"/>
              <w:bottom w:val="nil"/>
              <w:right w:val="nil"/>
            </w:tcBorders>
          </w:tcPr>
          <w:p w:rsidR="002011CF" w:rsidRPr="00DC4DD8" w:rsidRDefault="002011CF" w:rsidP="002011CF">
            <w:pPr>
              <w:spacing w:line="240" w:lineRule="auto"/>
              <w:jc w:val="center"/>
            </w:pPr>
            <w:r>
              <w:t>4.00</w:t>
            </w:r>
          </w:p>
        </w:tc>
        <w:tc>
          <w:tcPr>
            <w:tcW w:w="720" w:type="dxa"/>
            <w:tcBorders>
              <w:top w:val="nil"/>
              <w:left w:val="nil"/>
              <w:bottom w:val="nil"/>
              <w:right w:val="nil"/>
            </w:tcBorders>
          </w:tcPr>
          <w:p w:rsidR="002011CF" w:rsidRPr="00DC4DD8" w:rsidRDefault="002011CF" w:rsidP="002011CF">
            <w:pPr>
              <w:spacing w:line="240" w:lineRule="auto"/>
              <w:jc w:val="center"/>
            </w:pPr>
            <w:r>
              <w:t>1.27</w:t>
            </w:r>
          </w:p>
        </w:tc>
        <w:tc>
          <w:tcPr>
            <w:tcW w:w="1170" w:type="dxa"/>
            <w:tcBorders>
              <w:top w:val="nil"/>
              <w:left w:val="nil"/>
              <w:bottom w:val="nil"/>
              <w:right w:val="nil"/>
            </w:tcBorders>
          </w:tcPr>
          <w:p w:rsidR="002011CF" w:rsidRPr="00DC4DD8" w:rsidRDefault="002011CF" w:rsidP="002011CF">
            <w:pPr>
              <w:spacing w:line="240" w:lineRule="auto"/>
              <w:jc w:val="center"/>
            </w:pPr>
            <w:r>
              <w:t>-0.43</w:t>
            </w:r>
          </w:p>
        </w:tc>
      </w:tr>
      <w:tr w:rsidR="002011CF" w:rsidTr="00BA208A">
        <w:trPr>
          <w:trHeight w:val="220"/>
        </w:trPr>
        <w:tc>
          <w:tcPr>
            <w:tcW w:w="3780" w:type="dxa"/>
            <w:tcBorders>
              <w:top w:val="nil"/>
              <w:left w:val="nil"/>
              <w:bottom w:val="nil"/>
              <w:right w:val="nil"/>
            </w:tcBorders>
          </w:tcPr>
          <w:p w:rsidR="002011CF" w:rsidRPr="00DC4DD8" w:rsidRDefault="002011CF" w:rsidP="002011CF">
            <w:pPr>
              <w:spacing w:line="240" w:lineRule="auto"/>
              <w:ind w:left="-21"/>
            </w:pPr>
            <w:r>
              <w:t>Give Career Guidance to People</w:t>
            </w:r>
          </w:p>
        </w:tc>
        <w:tc>
          <w:tcPr>
            <w:tcW w:w="990" w:type="dxa"/>
            <w:tcBorders>
              <w:top w:val="nil"/>
              <w:left w:val="nil"/>
              <w:bottom w:val="nil"/>
              <w:right w:val="nil"/>
            </w:tcBorders>
          </w:tcPr>
          <w:p w:rsidR="002011CF" w:rsidRPr="00DC4DD8" w:rsidRDefault="002011CF" w:rsidP="002011CF">
            <w:pPr>
              <w:spacing w:line="240" w:lineRule="auto"/>
              <w:jc w:val="center"/>
            </w:pPr>
            <w:r>
              <w:t>3.44</w:t>
            </w:r>
          </w:p>
        </w:tc>
        <w:tc>
          <w:tcPr>
            <w:tcW w:w="990" w:type="dxa"/>
            <w:tcBorders>
              <w:top w:val="nil"/>
              <w:left w:val="nil"/>
              <w:bottom w:val="nil"/>
              <w:right w:val="nil"/>
            </w:tcBorders>
          </w:tcPr>
          <w:p w:rsidR="002011CF" w:rsidRPr="00DC4DD8" w:rsidRDefault="002011CF" w:rsidP="002011CF">
            <w:pPr>
              <w:spacing w:line="240" w:lineRule="auto"/>
              <w:jc w:val="center"/>
            </w:pPr>
            <w:r>
              <w:t>4.00</w:t>
            </w:r>
          </w:p>
        </w:tc>
        <w:tc>
          <w:tcPr>
            <w:tcW w:w="810" w:type="dxa"/>
            <w:tcBorders>
              <w:top w:val="nil"/>
              <w:left w:val="nil"/>
              <w:bottom w:val="nil"/>
              <w:right w:val="nil"/>
            </w:tcBorders>
          </w:tcPr>
          <w:p w:rsidR="002011CF" w:rsidRPr="00DC4DD8" w:rsidRDefault="002011CF" w:rsidP="002011CF">
            <w:pPr>
              <w:spacing w:line="240" w:lineRule="auto"/>
              <w:jc w:val="center"/>
            </w:pPr>
            <w:r>
              <w:t>4.00</w:t>
            </w:r>
          </w:p>
        </w:tc>
        <w:tc>
          <w:tcPr>
            <w:tcW w:w="720" w:type="dxa"/>
            <w:tcBorders>
              <w:top w:val="nil"/>
              <w:left w:val="nil"/>
              <w:bottom w:val="nil"/>
              <w:right w:val="nil"/>
            </w:tcBorders>
          </w:tcPr>
          <w:p w:rsidR="002011CF" w:rsidRPr="00DC4DD8" w:rsidRDefault="002011CF" w:rsidP="002011CF">
            <w:pPr>
              <w:spacing w:line="240" w:lineRule="auto"/>
              <w:jc w:val="center"/>
            </w:pPr>
            <w:r>
              <w:t>1.23</w:t>
            </w:r>
          </w:p>
        </w:tc>
        <w:tc>
          <w:tcPr>
            <w:tcW w:w="1170" w:type="dxa"/>
            <w:tcBorders>
              <w:top w:val="nil"/>
              <w:left w:val="nil"/>
              <w:bottom w:val="nil"/>
              <w:right w:val="nil"/>
            </w:tcBorders>
          </w:tcPr>
          <w:p w:rsidR="002011CF" w:rsidRPr="00DC4DD8" w:rsidRDefault="002011CF" w:rsidP="002011CF">
            <w:pPr>
              <w:spacing w:line="240" w:lineRule="auto"/>
              <w:jc w:val="center"/>
            </w:pPr>
            <w:r>
              <w:t>-0.53</w:t>
            </w:r>
          </w:p>
        </w:tc>
      </w:tr>
      <w:tr w:rsidR="002011CF" w:rsidTr="00BA208A">
        <w:trPr>
          <w:trHeight w:val="220"/>
        </w:trPr>
        <w:tc>
          <w:tcPr>
            <w:tcW w:w="3780" w:type="dxa"/>
            <w:tcBorders>
              <w:top w:val="nil"/>
              <w:left w:val="nil"/>
              <w:bottom w:val="nil"/>
              <w:right w:val="nil"/>
            </w:tcBorders>
          </w:tcPr>
          <w:p w:rsidR="002011CF" w:rsidRPr="00DC4DD8" w:rsidRDefault="002011CF" w:rsidP="002011CF">
            <w:pPr>
              <w:spacing w:line="240" w:lineRule="auto"/>
              <w:ind w:left="-21"/>
            </w:pPr>
            <w:r>
              <w:t>Perform Rehabilitation Therapy</w:t>
            </w:r>
          </w:p>
        </w:tc>
        <w:tc>
          <w:tcPr>
            <w:tcW w:w="990" w:type="dxa"/>
            <w:tcBorders>
              <w:top w:val="nil"/>
              <w:left w:val="nil"/>
              <w:bottom w:val="nil"/>
              <w:right w:val="nil"/>
            </w:tcBorders>
          </w:tcPr>
          <w:p w:rsidR="002011CF" w:rsidRPr="00DC4DD8" w:rsidRDefault="002011CF" w:rsidP="002011CF">
            <w:pPr>
              <w:spacing w:line="240" w:lineRule="auto"/>
              <w:jc w:val="center"/>
            </w:pPr>
            <w:r>
              <w:t>4.19</w:t>
            </w:r>
          </w:p>
        </w:tc>
        <w:tc>
          <w:tcPr>
            <w:tcW w:w="990" w:type="dxa"/>
            <w:tcBorders>
              <w:top w:val="nil"/>
              <w:left w:val="nil"/>
              <w:bottom w:val="nil"/>
              <w:right w:val="nil"/>
            </w:tcBorders>
          </w:tcPr>
          <w:p w:rsidR="002011CF" w:rsidRPr="00DC4DD8" w:rsidRDefault="002011CF" w:rsidP="002011CF">
            <w:pPr>
              <w:spacing w:line="240" w:lineRule="auto"/>
              <w:jc w:val="center"/>
            </w:pPr>
            <w:r>
              <w:t>5.00</w:t>
            </w:r>
          </w:p>
        </w:tc>
        <w:tc>
          <w:tcPr>
            <w:tcW w:w="810" w:type="dxa"/>
            <w:tcBorders>
              <w:top w:val="nil"/>
              <w:left w:val="nil"/>
              <w:bottom w:val="nil"/>
              <w:right w:val="nil"/>
            </w:tcBorders>
          </w:tcPr>
          <w:p w:rsidR="002011CF" w:rsidRPr="00DC4DD8" w:rsidRDefault="002011CF" w:rsidP="002011CF">
            <w:pPr>
              <w:spacing w:line="240" w:lineRule="auto"/>
              <w:jc w:val="center"/>
            </w:pPr>
            <w:r>
              <w:t>5.00</w:t>
            </w:r>
          </w:p>
        </w:tc>
        <w:tc>
          <w:tcPr>
            <w:tcW w:w="720" w:type="dxa"/>
            <w:tcBorders>
              <w:top w:val="nil"/>
              <w:left w:val="nil"/>
              <w:bottom w:val="nil"/>
              <w:right w:val="nil"/>
            </w:tcBorders>
          </w:tcPr>
          <w:p w:rsidR="002011CF" w:rsidRPr="00DC4DD8" w:rsidRDefault="002011CF" w:rsidP="002011CF">
            <w:pPr>
              <w:spacing w:line="240" w:lineRule="auto"/>
              <w:jc w:val="center"/>
            </w:pPr>
            <w:r>
              <w:t>1.09</w:t>
            </w:r>
          </w:p>
        </w:tc>
        <w:tc>
          <w:tcPr>
            <w:tcW w:w="1170" w:type="dxa"/>
            <w:tcBorders>
              <w:top w:val="nil"/>
              <w:left w:val="nil"/>
              <w:bottom w:val="nil"/>
              <w:right w:val="nil"/>
            </w:tcBorders>
          </w:tcPr>
          <w:p w:rsidR="002011CF" w:rsidRPr="00DC4DD8" w:rsidRDefault="002011CF" w:rsidP="002011CF">
            <w:pPr>
              <w:spacing w:line="240" w:lineRule="auto"/>
              <w:jc w:val="center"/>
            </w:pPr>
            <w:r>
              <w:t>-1.43</w:t>
            </w:r>
          </w:p>
        </w:tc>
      </w:tr>
      <w:tr w:rsidR="002011CF" w:rsidTr="00BA208A">
        <w:trPr>
          <w:trHeight w:val="235"/>
        </w:trPr>
        <w:tc>
          <w:tcPr>
            <w:tcW w:w="3780" w:type="dxa"/>
            <w:tcBorders>
              <w:top w:val="nil"/>
              <w:left w:val="nil"/>
              <w:bottom w:val="nil"/>
              <w:right w:val="nil"/>
            </w:tcBorders>
          </w:tcPr>
          <w:p w:rsidR="002011CF" w:rsidRDefault="002011CF" w:rsidP="002011CF">
            <w:pPr>
              <w:spacing w:line="240" w:lineRule="auto"/>
              <w:jc w:val="both"/>
            </w:pPr>
            <w:r>
              <w:t>Do Volunteer Work at a Non-</w:t>
            </w:r>
          </w:p>
          <w:p w:rsidR="002011CF" w:rsidRPr="00DC4DD8" w:rsidRDefault="002011CF" w:rsidP="002011CF">
            <w:pPr>
              <w:spacing w:line="240" w:lineRule="auto"/>
            </w:pPr>
            <w:r>
              <w:t xml:space="preserve">     Profit Organization</w:t>
            </w:r>
          </w:p>
        </w:tc>
        <w:tc>
          <w:tcPr>
            <w:tcW w:w="990" w:type="dxa"/>
            <w:tcBorders>
              <w:top w:val="nil"/>
              <w:left w:val="nil"/>
              <w:bottom w:val="nil"/>
              <w:right w:val="nil"/>
            </w:tcBorders>
          </w:tcPr>
          <w:p w:rsidR="002011CF" w:rsidRPr="00DC4DD8" w:rsidRDefault="002011CF" w:rsidP="002011CF">
            <w:pPr>
              <w:spacing w:line="240" w:lineRule="auto"/>
              <w:jc w:val="center"/>
            </w:pPr>
            <w:r>
              <w:t>2.42</w:t>
            </w:r>
          </w:p>
        </w:tc>
        <w:tc>
          <w:tcPr>
            <w:tcW w:w="990" w:type="dxa"/>
            <w:tcBorders>
              <w:top w:val="nil"/>
              <w:left w:val="nil"/>
              <w:bottom w:val="nil"/>
              <w:right w:val="nil"/>
            </w:tcBorders>
          </w:tcPr>
          <w:p w:rsidR="002011CF" w:rsidRPr="00DC4DD8" w:rsidRDefault="002011CF" w:rsidP="002011CF">
            <w:pPr>
              <w:spacing w:line="240" w:lineRule="auto"/>
              <w:jc w:val="center"/>
            </w:pPr>
            <w:r>
              <w:t>2.00</w:t>
            </w:r>
          </w:p>
        </w:tc>
        <w:tc>
          <w:tcPr>
            <w:tcW w:w="810" w:type="dxa"/>
            <w:tcBorders>
              <w:top w:val="nil"/>
              <w:left w:val="nil"/>
              <w:bottom w:val="nil"/>
              <w:right w:val="nil"/>
            </w:tcBorders>
          </w:tcPr>
          <w:p w:rsidR="002011CF" w:rsidRPr="00DC4DD8" w:rsidRDefault="002011CF" w:rsidP="002011CF">
            <w:pPr>
              <w:spacing w:line="240" w:lineRule="auto"/>
              <w:jc w:val="center"/>
            </w:pPr>
            <w:r>
              <w:t>2.00</w:t>
            </w:r>
          </w:p>
        </w:tc>
        <w:tc>
          <w:tcPr>
            <w:tcW w:w="720" w:type="dxa"/>
            <w:tcBorders>
              <w:top w:val="nil"/>
              <w:left w:val="nil"/>
              <w:bottom w:val="nil"/>
              <w:right w:val="nil"/>
            </w:tcBorders>
          </w:tcPr>
          <w:p w:rsidR="002011CF" w:rsidRPr="00DC4DD8" w:rsidRDefault="002011CF" w:rsidP="002011CF">
            <w:pPr>
              <w:spacing w:line="240" w:lineRule="auto"/>
              <w:jc w:val="center"/>
            </w:pPr>
            <w:r>
              <w:t>1.32</w:t>
            </w:r>
          </w:p>
        </w:tc>
        <w:tc>
          <w:tcPr>
            <w:tcW w:w="1170" w:type="dxa"/>
            <w:tcBorders>
              <w:top w:val="nil"/>
              <w:left w:val="nil"/>
              <w:bottom w:val="nil"/>
              <w:right w:val="nil"/>
            </w:tcBorders>
          </w:tcPr>
          <w:p w:rsidR="002011CF" w:rsidRPr="00DC4DD8" w:rsidRDefault="002011CF" w:rsidP="002011CF">
            <w:pPr>
              <w:spacing w:line="240" w:lineRule="auto"/>
              <w:jc w:val="center"/>
            </w:pPr>
            <w:r>
              <w:t>0.70</w:t>
            </w:r>
          </w:p>
        </w:tc>
      </w:tr>
      <w:tr w:rsidR="002011CF" w:rsidRPr="00BA29B5" w:rsidTr="00BA208A">
        <w:trPr>
          <w:trHeight w:val="220"/>
        </w:trPr>
        <w:tc>
          <w:tcPr>
            <w:tcW w:w="3780" w:type="dxa"/>
            <w:tcBorders>
              <w:top w:val="nil"/>
              <w:left w:val="nil"/>
              <w:bottom w:val="nil"/>
              <w:right w:val="nil"/>
            </w:tcBorders>
          </w:tcPr>
          <w:p w:rsidR="002011CF" w:rsidRDefault="002011CF" w:rsidP="002011CF">
            <w:pPr>
              <w:spacing w:line="240" w:lineRule="auto"/>
              <w:jc w:val="both"/>
            </w:pPr>
            <w:r>
              <w:t xml:space="preserve">Teach Children How to Play </w:t>
            </w:r>
          </w:p>
          <w:p w:rsidR="002011CF" w:rsidRPr="00DC4DD8" w:rsidRDefault="002011CF" w:rsidP="002011CF">
            <w:pPr>
              <w:spacing w:line="240" w:lineRule="auto"/>
              <w:ind w:left="-21"/>
            </w:pPr>
            <w:r>
              <w:t xml:space="preserve">     Sports</w:t>
            </w:r>
          </w:p>
        </w:tc>
        <w:tc>
          <w:tcPr>
            <w:tcW w:w="990" w:type="dxa"/>
            <w:tcBorders>
              <w:top w:val="nil"/>
              <w:left w:val="nil"/>
              <w:bottom w:val="nil"/>
              <w:right w:val="nil"/>
            </w:tcBorders>
          </w:tcPr>
          <w:p w:rsidR="002011CF" w:rsidRPr="00DC4DD8" w:rsidRDefault="002011CF" w:rsidP="002011CF">
            <w:pPr>
              <w:spacing w:line="240" w:lineRule="auto"/>
              <w:jc w:val="center"/>
            </w:pPr>
            <w:r>
              <w:t>3.34</w:t>
            </w:r>
          </w:p>
        </w:tc>
        <w:tc>
          <w:tcPr>
            <w:tcW w:w="990" w:type="dxa"/>
            <w:tcBorders>
              <w:top w:val="nil"/>
              <w:left w:val="nil"/>
              <w:bottom w:val="nil"/>
              <w:right w:val="nil"/>
            </w:tcBorders>
          </w:tcPr>
          <w:p w:rsidR="002011CF" w:rsidRPr="00DC4DD8" w:rsidRDefault="002011CF" w:rsidP="002011CF">
            <w:pPr>
              <w:spacing w:line="240" w:lineRule="auto"/>
              <w:jc w:val="center"/>
            </w:pPr>
            <w:r>
              <w:t>4</w:t>
            </w:r>
            <w:r w:rsidRPr="00DC4DD8">
              <w:t>.00</w:t>
            </w:r>
          </w:p>
        </w:tc>
        <w:tc>
          <w:tcPr>
            <w:tcW w:w="810" w:type="dxa"/>
            <w:tcBorders>
              <w:top w:val="nil"/>
              <w:left w:val="nil"/>
              <w:bottom w:val="nil"/>
              <w:right w:val="nil"/>
            </w:tcBorders>
          </w:tcPr>
          <w:p w:rsidR="002011CF" w:rsidRPr="00DC4DD8" w:rsidRDefault="002011CF" w:rsidP="002011CF">
            <w:pPr>
              <w:spacing w:line="240" w:lineRule="auto"/>
              <w:jc w:val="center"/>
            </w:pPr>
            <w:r>
              <w:t>4</w:t>
            </w:r>
            <w:r w:rsidRPr="00DC4DD8">
              <w:t>.00</w:t>
            </w:r>
          </w:p>
        </w:tc>
        <w:tc>
          <w:tcPr>
            <w:tcW w:w="720" w:type="dxa"/>
            <w:tcBorders>
              <w:top w:val="nil"/>
              <w:left w:val="nil"/>
              <w:bottom w:val="nil"/>
              <w:right w:val="nil"/>
            </w:tcBorders>
          </w:tcPr>
          <w:p w:rsidR="002011CF" w:rsidRPr="00DC4DD8" w:rsidRDefault="002011CF" w:rsidP="002011CF">
            <w:pPr>
              <w:spacing w:line="240" w:lineRule="auto"/>
              <w:jc w:val="center"/>
            </w:pPr>
            <w:r>
              <w:t>1.15</w:t>
            </w:r>
          </w:p>
        </w:tc>
        <w:tc>
          <w:tcPr>
            <w:tcW w:w="1170" w:type="dxa"/>
            <w:tcBorders>
              <w:top w:val="nil"/>
              <w:left w:val="nil"/>
              <w:bottom w:val="nil"/>
              <w:right w:val="nil"/>
            </w:tcBorders>
          </w:tcPr>
          <w:p w:rsidR="002011CF" w:rsidRPr="00DC4DD8" w:rsidRDefault="002011CF" w:rsidP="002011CF">
            <w:pPr>
              <w:spacing w:line="240" w:lineRule="auto"/>
              <w:jc w:val="center"/>
            </w:pPr>
            <w:r>
              <w:t>-0.40</w:t>
            </w:r>
          </w:p>
        </w:tc>
      </w:tr>
      <w:tr w:rsidR="002011CF" w:rsidRPr="00BA29B5" w:rsidTr="00BA208A">
        <w:trPr>
          <w:trHeight w:val="220"/>
        </w:trPr>
        <w:tc>
          <w:tcPr>
            <w:tcW w:w="3780" w:type="dxa"/>
            <w:tcBorders>
              <w:top w:val="nil"/>
              <w:left w:val="nil"/>
              <w:bottom w:val="nil"/>
              <w:right w:val="nil"/>
            </w:tcBorders>
          </w:tcPr>
          <w:p w:rsidR="002011CF" w:rsidRDefault="002011CF" w:rsidP="002011CF">
            <w:pPr>
              <w:spacing w:line="240" w:lineRule="auto"/>
              <w:jc w:val="both"/>
            </w:pPr>
            <w:r>
              <w:t>Teach Sign Language to People</w:t>
            </w:r>
          </w:p>
          <w:p w:rsidR="002011CF" w:rsidRPr="00DC4DD8" w:rsidRDefault="002011CF" w:rsidP="002011CF">
            <w:pPr>
              <w:spacing w:line="240" w:lineRule="auto"/>
              <w:ind w:left="-21"/>
            </w:pPr>
            <w:r>
              <w:t xml:space="preserve">     With Hearing Disabilities</w:t>
            </w:r>
          </w:p>
        </w:tc>
        <w:tc>
          <w:tcPr>
            <w:tcW w:w="990" w:type="dxa"/>
            <w:tcBorders>
              <w:top w:val="nil"/>
              <w:left w:val="nil"/>
              <w:bottom w:val="nil"/>
              <w:right w:val="nil"/>
            </w:tcBorders>
          </w:tcPr>
          <w:p w:rsidR="002011CF" w:rsidRPr="00DC4DD8" w:rsidRDefault="002011CF" w:rsidP="002011CF">
            <w:pPr>
              <w:spacing w:line="240" w:lineRule="auto"/>
              <w:jc w:val="center"/>
            </w:pPr>
            <w:r>
              <w:t>3.61</w:t>
            </w:r>
          </w:p>
        </w:tc>
        <w:tc>
          <w:tcPr>
            <w:tcW w:w="990" w:type="dxa"/>
            <w:tcBorders>
              <w:top w:val="nil"/>
              <w:left w:val="nil"/>
              <w:bottom w:val="nil"/>
              <w:right w:val="nil"/>
            </w:tcBorders>
          </w:tcPr>
          <w:p w:rsidR="002011CF" w:rsidRPr="00DC4DD8" w:rsidRDefault="002011CF" w:rsidP="002011CF">
            <w:pPr>
              <w:spacing w:line="240" w:lineRule="auto"/>
              <w:jc w:val="center"/>
            </w:pPr>
            <w:r>
              <w:t>4.00</w:t>
            </w:r>
          </w:p>
        </w:tc>
        <w:tc>
          <w:tcPr>
            <w:tcW w:w="810" w:type="dxa"/>
            <w:tcBorders>
              <w:top w:val="nil"/>
              <w:left w:val="nil"/>
              <w:bottom w:val="nil"/>
              <w:right w:val="nil"/>
            </w:tcBorders>
          </w:tcPr>
          <w:p w:rsidR="002011CF" w:rsidRPr="00DC4DD8" w:rsidRDefault="002011CF" w:rsidP="002011CF">
            <w:pPr>
              <w:spacing w:line="240" w:lineRule="auto"/>
              <w:jc w:val="center"/>
            </w:pPr>
            <w:r>
              <w:t>4.00</w:t>
            </w:r>
          </w:p>
        </w:tc>
        <w:tc>
          <w:tcPr>
            <w:tcW w:w="720" w:type="dxa"/>
            <w:tcBorders>
              <w:top w:val="nil"/>
              <w:left w:val="nil"/>
              <w:bottom w:val="nil"/>
              <w:right w:val="nil"/>
            </w:tcBorders>
          </w:tcPr>
          <w:p w:rsidR="002011CF" w:rsidRPr="00DC4DD8" w:rsidRDefault="002011CF" w:rsidP="002011CF">
            <w:pPr>
              <w:spacing w:line="240" w:lineRule="auto"/>
              <w:jc w:val="center"/>
            </w:pPr>
            <w:r>
              <w:t>1.01</w:t>
            </w:r>
          </w:p>
        </w:tc>
        <w:tc>
          <w:tcPr>
            <w:tcW w:w="1170" w:type="dxa"/>
            <w:tcBorders>
              <w:top w:val="nil"/>
              <w:left w:val="nil"/>
              <w:bottom w:val="nil"/>
              <w:right w:val="nil"/>
            </w:tcBorders>
          </w:tcPr>
          <w:p w:rsidR="002011CF" w:rsidRPr="00DC4DD8" w:rsidRDefault="002011CF" w:rsidP="002011CF">
            <w:pPr>
              <w:spacing w:line="240" w:lineRule="auto"/>
              <w:jc w:val="center"/>
            </w:pPr>
            <w:r>
              <w:t>-0.30</w:t>
            </w:r>
          </w:p>
        </w:tc>
      </w:tr>
      <w:tr w:rsidR="002011CF" w:rsidRPr="00BA29B5" w:rsidTr="00BA208A">
        <w:trPr>
          <w:trHeight w:val="235"/>
        </w:trPr>
        <w:tc>
          <w:tcPr>
            <w:tcW w:w="3780" w:type="dxa"/>
            <w:tcBorders>
              <w:top w:val="nil"/>
              <w:left w:val="nil"/>
              <w:bottom w:val="nil"/>
              <w:right w:val="nil"/>
            </w:tcBorders>
          </w:tcPr>
          <w:p w:rsidR="002011CF" w:rsidRDefault="002011CF" w:rsidP="002011CF">
            <w:pPr>
              <w:spacing w:line="240" w:lineRule="auto"/>
              <w:jc w:val="both"/>
            </w:pPr>
            <w:r>
              <w:t>Help Conduct a Group</w:t>
            </w:r>
          </w:p>
          <w:p w:rsidR="002011CF" w:rsidRPr="00DC4DD8" w:rsidRDefault="002011CF" w:rsidP="002011CF">
            <w:pPr>
              <w:spacing w:line="240" w:lineRule="auto"/>
              <w:ind w:left="-21"/>
            </w:pPr>
            <w:r>
              <w:t xml:space="preserve">     Therapy Session</w:t>
            </w:r>
          </w:p>
        </w:tc>
        <w:tc>
          <w:tcPr>
            <w:tcW w:w="990" w:type="dxa"/>
            <w:tcBorders>
              <w:top w:val="nil"/>
              <w:left w:val="nil"/>
              <w:bottom w:val="nil"/>
              <w:right w:val="nil"/>
            </w:tcBorders>
          </w:tcPr>
          <w:p w:rsidR="002011CF" w:rsidRPr="00DC4DD8" w:rsidRDefault="002011CF" w:rsidP="002011CF">
            <w:pPr>
              <w:spacing w:line="240" w:lineRule="auto"/>
              <w:jc w:val="center"/>
            </w:pPr>
            <w:r>
              <w:t>2.87</w:t>
            </w:r>
          </w:p>
        </w:tc>
        <w:tc>
          <w:tcPr>
            <w:tcW w:w="990" w:type="dxa"/>
            <w:tcBorders>
              <w:top w:val="nil"/>
              <w:left w:val="nil"/>
              <w:bottom w:val="nil"/>
              <w:right w:val="nil"/>
            </w:tcBorders>
          </w:tcPr>
          <w:p w:rsidR="002011CF" w:rsidRPr="00DC4DD8" w:rsidRDefault="002011CF" w:rsidP="002011CF">
            <w:pPr>
              <w:spacing w:line="240" w:lineRule="auto"/>
              <w:jc w:val="center"/>
            </w:pPr>
            <w:r>
              <w:t>3</w:t>
            </w:r>
            <w:r w:rsidRPr="00DC4DD8">
              <w:t>.00</w:t>
            </w:r>
          </w:p>
        </w:tc>
        <w:tc>
          <w:tcPr>
            <w:tcW w:w="810" w:type="dxa"/>
            <w:tcBorders>
              <w:top w:val="nil"/>
              <w:left w:val="nil"/>
              <w:bottom w:val="nil"/>
              <w:right w:val="nil"/>
            </w:tcBorders>
          </w:tcPr>
          <w:p w:rsidR="002011CF" w:rsidRPr="00DC4DD8" w:rsidRDefault="002011CF" w:rsidP="002011CF">
            <w:pPr>
              <w:spacing w:line="240" w:lineRule="auto"/>
              <w:jc w:val="center"/>
            </w:pPr>
            <w:r>
              <w:t>2.00</w:t>
            </w:r>
          </w:p>
        </w:tc>
        <w:tc>
          <w:tcPr>
            <w:tcW w:w="720" w:type="dxa"/>
            <w:tcBorders>
              <w:top w:val="nil"/>
              <w:left w:val="nil"/>
              <w:bottom w:val="nil"/>
              <w:right w:val="nil"/>
            </w:tcBorders>
          </w:tcPr>
          <w:p w:rsidR="002011CF" w:rsidRPr="00DC4DD8" w:rsidRDefault="002011CF" w:rsidP="002011CF">
            <w:pPr>
              <w:spacing w:line="240" w:lineRule="auto"/>
              <w:jc w:val="center"/>
            </w:pPr>
            <w:r>
              <w:t>1.04</w:t>
            </w:r>
          </w:p>
        </w:tc>
        <w:tc>
          <w:tcPr>
            <w:tcW w:w="1170" w:type="dxa"/>
            <w:tcBorders>
              <w:top w:val="nil"/>
              <w:left w:val="nil"/>
              <w:bottom w:val="nil"/>
              <w:right w:val="nil"/>
            </w:tcBorders>
          </w:tcPr>
          <w:p w:rsidR="002011CF" w:rsidRPr="00DC4DD8" w:rsidRDefault="002011CF" w:rsidP="002011CF">
            <w:pPr>
              <w:spacing w:line="240" w:lineRule="auto"/>
              <w:jc w:val="center"/>
            </w:pPr>
            <w:r>
              <w:t>-0.02</w:t>
            </w:r>
          </w:p>
        </w:tc>
      </w:tr>
      <w:tr w:rsidR="002011CF" w:rsidRPr="00BA29B5" w:rsidTr="00BA208A">
        <w:trPr>
          <w:trHeight w:val="220"/>
        </w:trPr>
        <w:tc>
          <w:tcPr>
            <w:tcW w:w="3780" w:type="dxa"/>
            <w:tcBorders>
              <w:top w:val="nil"/>
              <w:left w:val="nil"/>
              <w:bottom w:val="nil"/>
              <w:right w:val="nil"/>
            </w:tcBorders>
          </w:tcPr>
          <w:p w:rsidR="002011CF" w:rsidRDefault="002011CF" w:rsidP="002011CF">
            <w:pPr>
              <w:spacing w:line="240" w:lineRule="auto"/>
              <w:jc w:val="both"/>
            </w:pPr>
            <w:r>
              <w:t>Take Care of Children at a</w:t>
            </w:r>
          </w:p>
          <w:p w:rsidR="002011CF" w:rsidRPr="00DC4DD8" w:rsidRDefault="002011CF" w:rsidP="002011CF">
            <w:pPr>
              <w:spacing w:line="240" w:lineRule="auto"/>
              <w:ind w:left="-21"/>
            </w:pPr>
            <w:r>
              <w:t xml:space="preserve">     Daycare Center</w:t>
            </w:r>
          </w:p>
        </w:tc>
        <w:tc>
          <w:tcPr>
            <w:tcW w:w="990" w:type="dxa"/>
            <w:tcBorders>
              <w:top w:val="nil"/>
              <w:left w:val="nil"/>
              <w:bottom w:val="nil"/>
              <w:right w:val="nil"/>
            </w:tcBorders>
          </w:tcPr>
          <w:p w:rsidR="002011CF" w:rsidRPr="00DC4DD8" w:rsidRDefault="002011CF" w:rsidP="002011CF">
            <w:pPr>
              <w:spacing w:line="240" w:lineRule="auto"/>
              <w:jc w:val="center"/>
            </w:pPr>
            <w:r>
              <w:t>2.63</w:t>
            </w:r>
          </w:p>
        </w:tc>
        <w:tc>
          <w:tcPr>
            <w:tcW w:w="990" w:type="dxa"/>
            <w:tcBorders>
              <w:top w:val="nil"/>
              <w:left w:val="nil"/>
              <w:bottom w:val="nil"/>
              <w:right w:val="nil"/>
            </w:tcBorders>
          </w:tcPr>
          <w:p w:rsidR="002011CF" w:rsidRPr="00DC4DD8" w:rsidRDefault="002011CF" w:rsidP="002011CF">
            <w:pPr>
              <w:spacing w:line="240" w:lineRule="auto"/>
              <w:jc w:val="center"/>
            </w:pPr>
            <w:r>
              <w:t>2.00</w:t>
            </w:r>
          </w:p>
        </w:tc>
        <w:tc>
          <w:tcPr>
            <w:tcW w:w="810" w:type="dxa"/>
            <w:tcBorders>
              <w:top w:val="nil"/>
              <w:left w:val="nil"/>
              <w:bottom w:val="nil"/>
              <w:right w:val="nil"/>
            </w:tcBorders>
          </w:tcPr>
          <w:p w:rsidR="002011CF" w:rsidRPr="00DC4DD8" w:rsidRDefault="002011CF" w:rsidP="002011CF">
            <w:pPr>
              <w:spacing w:line="240" w:lineRule="auto"/>
              <w:jc w:val="center"/>
            </w:pPr>
            <w:r>
              <w:t>2.00</w:t>
            </w:r>
          </w:p>
        </w:tc>
        <w:tc>
          <w:tcPr>
            <w:tcW w:w="720" w:type="dxa"/>
            <w:tcBorders>
              <w:top w:val="nil"/>
              <w:left w:val="nil"/>
              <w:bottom w:val="nil"/>
              <w:right w:val="nil"/>
            </w:tcBorders>
          </w:tcPr>
          <w:p w:rsidR="002011CF" w:rsidRPr="00DC4DD8" w:rsidRDefault="002011CF" w:rsidP="002011CF">
            <w:pPr>
              <w:spacing w:line="240" w:lineRule="auto"/>
              <w:jc w:val="center"/>
            </w:pPr>
            <w:r>
              <w:t>1.09</w:t>
            </w:r>
          </w:p>
        </w:tc>
        <w:tc>
          <w:tcPr>
            <w:tcW w:w="1170" w:type="dxa"/>
            <w:tcBorders>
              <w:top w:val="nil"/>
              <w:left w:val="nil"/>
              <w:bottom w:val="nil"/>
              <w:right w:val="nil"/>
            </w:tcBorders>
          </w:tcPr>
          <w:p w:rsidR="002011CF" w:rsidRPr="00DC4DD8" w:rsidRDefault="002011CF" w:rsidP="002011CF">
            <w:pPr>
              <w:spacing w:line="240" w:lineRule="auto"/>
              <w:jc w:val="center"/>
            </w:pPr>
            <w:r>
              <w:t>0.17</w:t>
            </w:r>
          </w:p>
        </w:tc>
      </w:tr>
      <w:tr w:rsidR="002011CF" w:rsidRPr="00BA29B5" w:rsidTr="00BA208A">
        <w:trPr>
          <w:trHeight w:val="220"/>
        </w:trPr>
        <w:tc>
          <w:tcPr>
            <w:tcW w:w="3780" w:type="dxa"/>
            <w:tcBorders>
              <w:top w:val="nil"/>
              <w:left w:val="nil"/>
              <w:right w:val="nil"/>
            </w:tcBorders>
          </w:tcPr>
          <w:p w:rsidR="002011CF" w:rsidRPr="00DC4DD8" w:rsidRDefault="002011CF" w:rsidP="002011CF">
            <w:pPr>
              <w:spacing w:line="240" w:lineRule="auto"/>
            </w:pPr>
            <w:r>
              <w:t>Teach a High School Class</w:t>
            </w:r>
          </w:p>
        </w:tc>
        <w:tc>
          <w:tcPr>
            <w:tcW w:w="990" w:type="dxa"/>
            <w:tcBorders>
              <w:top w:val="nil"/>
              <w:left w:val="nil"/>
              <w:right w:val="nil"/>
            </w:tcBorders>
          </w:tcPr>
          <w:p w:rsidR="002011CF" w:rsidRPr="00DC4DD8" w:rsidRDefault="002011CF" w:rsidP="002011CF">
            <w:pPr>
              <w:spacing w:line="240" w:lineRule="auto"/>
              <w:jc w:val="center"/>
            </w:pPr>
            <w:r>
              <w:t>2.53</w:t>
            </w:r>
          </w:p>
        </w:tc>
        <w:tc>
          <w:tcPr>
            <w:tcW w:w="990" w:type="dxa"/>
            <w:tcBorders>
              <w:top w:val="nil"/>
              <w:left w:val="nil"/>
              <w:right w:val="nil"/>
            </w:tcBorders>
          </w:tcPr>
          <w:p w:rsidR="002011CF" w:rsidRPr="00DC4DD8" w:rsidRDefault="002011CF" w:rsidP="002011CF">
            <w:pPr>
              <w:spacing w:line="240" w:lineRule="auto"/>
              <w:jc w:val="center"/>
            </w:pPr>
            <w:r>
              <w:t>2.00</w:t>
            </w:r>
          </w:p>
        </w:tc>
        <w:tc>
          <w:tcPr>
            <w:tcW w:w="810" w:type="dxa"/>
            <w:tcBorders>
              <w:top w:val="nil"/>
              <w:left w:val="nil"/>
              <w:right w:val="nil"/>
            </w:tcBorders>
          </w:tcPr>
          <w:p w:rsidR="002011CF" w:rsidRPr="00DC4DD8" w:rsidRDefault="002011CF" w:rsidP="002011CF">
            <w:pPr>
              <w:spacing w:line="240" w:lineRule="auto"/>
              <w:jc w:val="center"/>
            </w:pPr>
            <w:r>
              <w:t>2.00</w:t>
            </w:r>
          </w:p>
        </w:tc>
        <w:tc>
          <w:tcPr>
            <w:tcW w:w="720" w:type="dxa"/>
            <w:tcBorders>
              <w:top w:val="nil"/>
              <w:left w:val="nil"/>
              <w:right w:val="nil"/>
            </w:tcBorders>
          </w:tcPr>
          <w:p w:rsidR="002011CF" w:rsidRPr="00DC4DD8" w:rsidRDefault="002011CF" w:rsidP="002011CF">
            <w:pPr>
              <w:spacing w:line="240" w:lineRule="auto"/>
              <w:jc w:val="center"/>
            </w:pPr>
            <w:r>
              <w:t>0.98</w:t>
            </w:r>
          </w:p>
        </w:tc>
        <w:tc>
          <w:tcPr>
            <w:tcW w:w="1170" w:type="dxa"/>
            <w:tcBorders>
              <w:top w:val="nil"/>
              <w:left w:val="nil"/>
              <w:right w:val="nil"/>
            </w:tcBorders>
          </w:tcPr>
          <w:p w:rsidR="002011CF" w:rsidRDefault="002011CF" w:rsidP="002011CF">
            <w:pPr>
              <w:spacing w:line="240" w:lineRule="auto"/>
              <w:jc w:val="center"/>
            </w:pPr>
            <w:r>
              <w:t>0.24</w:t>
            </w:r>
          </w:p>
        </w:tc>
      </w:tr>
    </w:tbl>
    <w:p w:rsidR="00692E57" w:rsidRDefault="00692E57" w:rsidP="00692E57"/>
    <w:p w:rsidR="009B2639" w:rsidRPr="002011CF" w:rsidRDefault="004130C3" w:rsidP="002011CF">
      <w:pPr>
        <w:ind w:firstLine="720"/>
        <w:rPr>
          <w:b/>
          <w:i/>
        </w:rPr>
      </w:pPr>
      <w:r>
        <w:rPr>
          <w:rFonts w:ascii="Times New Roman" w:hAnsi="Times New Roman"/>
          <w:color w:val="000000"/>
          <w:shd w:val="clear" w:color="auto" w:fill="FFFFFF"/>
        </w:rPr>
        <w:t>The mean, median, mode</w:t>
      </w:r>
      <w:r w:rsidR="00EB7EF9">
        <w:rPr>
          <w:rFonts w:ascii="Times New Roman" w:hAnsi="Times New Roman"/>
          <w:color w:val="000000"/>
          <w:shd w:val="clear" w:color="auto" w:fill="FFFFFF"/>
        </w:rPr>
        <w:t>,</w:t>
      </w:r>
      <w:r>
        <w:rPr>
          <w:rFonts w:ascii="Times New Roman" w:hAnsi="Times New Roman"/>
          <w:color w:val="000000"/>
          <w:shd w:val="clear" w:color="auto" w:fill="FFFFFF"/>
        </w:rPr>
        <w:t xml:space="preserve"> and standard deviation for each item suggested that students majoring in forensic have average enterprising interests.  No items had a median or mode of 1.0 (Strongly Dislike).  Manage a Department Within a Large Company had both a median and mode of 5.0 (Strongly Like).  The other items were split, with about half having medians and modes suggesting dislike and the other half having medians and modes suggesting like or interest.  The item with the highest average interest score was Manage a Department Within a Large Company (4.19), and the item with the lowest average interest score was Start Your Own Business (2.42).  Five of the 10 items showed minimal negative skewness, while four showed minimal positive skewness.  Manage a Department Within a Large </w:t>
      </w:r>
      <w:r w:rsidR="00EC4B88">
        <w:rPr>
          <w:rFonts w:ascii="Times New Roman" w:hAnsi="Times New Roman"/>
          <w:color w:val="000000"/>
          <w:shd w:val="clear" w:color="auto" w:fill="FFFFFF"/>
        </w:rPr>
        <w:t>Company</w:t>
      </w:r>
      <w:r>
        <w:rPr>
          <w:rFonts w:ascii="Times New Roman" w:hAnsi="Times New Roman"/>
          <w:color w:val="000000"/>
          <w:shd w:val="clear" w:color="auto" w:fill="FFFFFF"/>
        </w:rPr>
        <w:t xml:space="preserve"> had a high negative skewness value (-1.43), suggesting general interest in this item was on the higher end.</w:t>
      </w:r>
    </w:p>
    <w:p w:rsidR="002011CF" w:rsidRPr="009B2639" w:rsidRDefault="002011CF" w:rsidP="002011CF">
      <w:pPr>
        <w:pStyle w:val="Caption"/>
        <w:keepNext/>
        <w:spacing w:line="480" w:lineRule="auto"/>
        <w:rPr>
          <w:b w:val="0"/>
        </w:rPr>
      </w:pPr>
      <w:bookmarkStart w:id="75" w:name="_Toc467702753"/>
      <w:r w:rsidRPr="009B2639">
        <w:rPr>
          <w:b w:val="0"/>
        </w:rPr>
        <w:lastRenderedPageBreak/>
        <w:t xml:space="preserve">Table </w:t>
      </w:r>
      <w:r w:rsidRPr="009B2639">
        <w:rPr>
          <w:b w:val="0"/>
        </w:rPr>
        <w:fldChar w:fldCharType="begin"/>
      </w:r>
      <w:r w:rsidRPr="009B2639">
        <w:rPr>
          <w:b w:val="0"/>
        </w:rPr>
        <w:instrText xml:space="preserve"> SEQ Table \* ARABIC </w:instrText>
      </w:r>
      <w:r w:rsidRPr="009B2639">
        <w:rPr>
          <w:b w:val="0"/>
        </w:rPr>
        <w:fldChar w:fldCharType="separate"/>
      </w:r>
      <w:r w:rsidR="0092765B">
        <w:rPr>
          <w:b w:val="0"/>
          <w:noProof/>
        </w:rPr>
        <w:t>17</w:t>
      </w:r>
      <w:bookmarkEnd w:id="75"/>
      <w:r w:rsidRPr="009B2639">
        <w:rPr>
          <w:b w:val="0"/>
        </w:rPr>
        <w:fldChar w:fldCharType="end"/>
      </w:r>
    </w:p>
    <w:p w:rsidR="002011CF" w:rsidRPr="009B2639" w:rsidRDefault="002011CF" w:rsidP="002011CF">
      <w:pPr>
        <w:rPr>
          <w:i/>
        </w:rPr>
      </w:pPr>
      <w:r>
        <w:rPr>
          <w:i/>
        </w:rPr>
        <w:t>Descriptive Statistics for Survey Items Measuring Conventional Interests</w:t>
      </w:r>
    </w:p>
    <w:tbl>
      <w:tblPr>
        <w:tblStyle w:val="TableGrid"/>
        <w:tblW w:w="8460" w:type="dxa"/>
        <w:tblLayout w:type="fixed"/>
        <w:tblLook w:val="04A0" w:firstRow="1" w:lastRow="0" w:firstColumn="1" w:lastColumn="0" w:noHBand="0" w:noVBand="1"/>
      </w:tblPr>
      <w:tblGrid>
        <w:gridCol w:w="3780"/>
        <w:gridCol w:w="990"/>
        <w:gridCol w:w="990"/>
        <w:gridCol w:w="810"/>
        <w:gridCol w:w="720"/>
        <w:gridCol w:w="1170"/>
      </w:tblGrid>
      <w:tr w:rsidR="002011CF" w:rsidTr="00706AF9">
        <w:trPr>
          <w:trHeight w:val="264"/>
        </w:trPr>
        <w:tc>
          <w:tcPr>
            <w:tcW w:w="3780" w:type="dxa"/>
            <w:tcBorders>
              <w:left w:val="nil"/>
              <w:bottom w:val="single" w:sz="4" w:space="0" w:color="auto"/>
              <w:right w:val="nil"/>
            </w:tcBorders>
          </w:tcPr>
          <w:p w:rsidR="002011CF" w:rsidRPr="0076523C" w:rsidRDefault="002011CF" w:rsidP="00706AF9">
            <w:pPr>
              <w:spacing w:before="120" w:after="120" w:line="240" w:lineRule="auto"/>
              <w:jc w:val="center"/>
            </w:pPr>
            <w:r>
              <w:t>Item</w:t>
            </w:r>
          </w:p>
        </w:tc>
        <w:tc>
          <w:tcPr>
            <w:tcW w:w="990" w:type="dxa"/>
            <w:tcBorders>
              <w:left w:val="nil"/>
              <w:bottom w:val="single" w:sz="4" w:space="0" w:color="auto"/>
              <w:right w:val="nil"/>
            </w:tcBorders>
          </w:tcPr>
          <w:p w:rsidR="002011CF" w:rsidRPr="00BA208A" w:rsidRDefault="002011CF" w:rsidP="00706AF9">
            <w:pPr>
              <w:spacing w:before="120" w:after="120" w:line="240" w:lineRule="auto"/>
              <w:jc w:val="center"/>
              <w:rPr>
                <w:i/>
              </w:rPr>
            </w:pPr>
            <w:r>
              <w:rPr>
                <w:i/>
              </w:rPr>
              <w:t>M</w:t>
            </w:r>
          </w:p>
        </w:tc>
        <w:tc>
          <w:tcPr>
            <w:tcW w:w="990" w:type="dxa"/>
            <w:tcBorders>
              <w:left w:val="nil"/>
              <w:bottom w:val="single" w:sz="4" w:space="0" w:color="auto"/>
              <w:right w:val="nil"/>
            </w:tcBorders>
          </w:tcPr>
          <w:p w:rsidR="002011CF" w:rsidRPr="0076523C" w:rsidRDefault="002011CF" w:rsidP="00706AF9">
            <w:pPr>
              <w:spacing w:before="120" w:after="120" w:line="240" w:lineRule="auto"/>
              <w:jc w:val="center"/>
            </w:pPr>
            <w:r>
              <w:t>Median</w:t>
            </w:r>
          </w:p>
        </w:tc>
        <w:tc>
          <w:tcPr>
            <w:tcW w:w="810" w:type="dxa"/>
            <w:tcBorders>
              <w:left w:val="nil"/>
              <w:bottom w:val="single" w:sz="4" w:space="0" w:color="auto"/>
              <w:right w:val="nil"/>
            </w:tcBorders>
          </w:tcPr>
          <w:p w:rsidR="002011CF" w:rsidRDefault="002011CF" w:rsidP="00706AF9">
            <w:pPr>
              <w:spacing w:before="120" w:after="120" w:line="240" w:lineRule="auto"/>
              <w:jc w:val="center"/>
            </w:pPr>
            <w:r>
              <w:t>Mode</w:t>
            </w:r>
          </w:p>
        </w:tc>
        <w:tc>
          <w:tcPr>
            <w:tcW w:w="720" w:type="dxa"/>
            <w:tcBorders>
              <w:left w:val="nil"/>
              <w:bottom w:val="single" w:sz="4" w:space="0" w:color="auto"/>
              <w:right w:val="nil"/>
            </w:tcBorders>
          </w:tcPr>
          <w:p w:rsidR="002011CF" w:rsidRPr="00BA208A" w:rsidRDefault="002011CF" w:rsidP="00706AF9">
            <w:pPr>
              <w:spacing w:before="120" w:after="120" w:line="240" w:lineRule="auto"/>
              <w:jc w:val="center"/>
              <w:rPr>
                <w:i/>
              </w:rPr>
            </w:pPr>
            <w:r w:rsidRPr="00BA208A">
              <w:rPr>
                <w:i/>
              </w:rPr>
              <w:t>SD</w:t>
            </w:r>
          </w:p>
        </w:tc>
        <w:tc>
          <w:tcPr>
            <w:tcW w:w="1170" w:type="dxa"/>
            <w:tcBorders>
              <w:left w:val="nil"/>
              <w:bottom w:val="single" w:sz="4" w:space="0" w:color="auto"/>
              <w:right w:val="nil"/>
            </w:tcBorders>
          </w:tcPr>
          <w:p w:rsidR="002011CF" w:rsidRDefault="002011CF" w:rsidP="00706AF9">
            <w:pPr>
              <w:spacing w:before="120" w:after="120" w:line="240" w:lineRule="auto"/>
              <w:jc w:val="center"/>
            </w:pPr>
            <w:r>
              <w:t>Skewness</w:t>
            </w:r>
          </w:p>
        </w:tc>
      </w:tr>
      <w:tr w:rsidR="002011CF" w:rsidTr="00706AF9">
        <w:trPr>
          <w:trHeight w:val="220"/>
        </w:trPr>
        <w:tc>
          <w:tcPr>
            <w:tcW w:w="3780" w:type="dxa"/>
            <w:tcBorders>
              <w:top w:val="nil"/>
              <w:left w:val="nil"/>
              <w:bottom w:val="nil"/>
              <w:right w:val="nil"/>
            </w:tcBorders>
          </w:tcPr>
          <w:p w:rsidR="002011CF" w:rsidRDefault="002011CF" w:rsidP="002011CF">
            <w:pPr>
              <w:spacing w:line="240" w:lineRule="auto"/>
              <w:jc w:val="both"/>
            </w:pPr>
            <w:r>
              <w:t xml:space="preserve">Develop a Spreadsheet Using </w:t>
            </w:r>
          </w:p>
          <w:p w:rsidR="002011CF" w:rsidRPr="00DC4DD8" w:rsidRDefault="002011CF" w:rsidP="002011CF">
            <w:pPr>
              <w:spacing w:line="240" w:lineRule="auto"/>
            </w:pPr>
            <w:r>
              <w:t xml:space="preserve">     Computer Software</w:t>
            </w:r>
          </w:p>
        </w:tc>
        <w:tc>
          <w:tcPr>
            <w:tcW w:w="990" w:type="dxa"/>
            <w:tcBorders>
              <w:top w:val="nil"/>
              <w:left w:val="nil"/>
              <w:bottom w:val="nil"/>
              <w:right w:val="nil"/>
            </w:tcBorders>
          </w:tcPr>
          <w:p w:rsidR="002011CF" w:rsidRPr="00DC4DD8" w:rsidRDefault="002011CF" w:rsidP="002011CF">
            <w:pPr>
              <w:spacing w:line="240" w:lineRule="auto"/>
              <w:jc w:val="center"/>
            </w:pPr>
            <w:r>
              <w:t>3.58</w:t>
            </w:r>
          </w:p>
        </w:tc>
        <w:tc>
          <w:tcPr>
            <w:tcW w:w="990" w:type="dxa"/>
            <w:tcBorders>
              <w:top w:val="nil"/>
              <w:left w:val="nil"/>
              <w:bottom w:val="nil"/>
              <w:right w:val="nil"/>
            </w:tcBorders>
          </w:tcPr>
          <w:p w:rsidR="002011CF" w:rsidRPr="00DC4DD8" w:rsidRDefault="002011CF" w:rsidP="002011CF">
            <w:pPr>
              <w:spacing w:line="240" w:lineRule="auto"/>
              <w:jc w:val="center"/>
            </w:pPr>
            <w:r>
              <w:t>4.00</w:t>
            </w:r>
          </w:p>
        </w:tc>
        <w:tc>
          <w:tcPr>
            <w:tcW w:w="810" w:type="dxa"/>
            <w:tcBorders>
              <w:top w:val="nil"/>
              <w:left w:val="nil"/>
              <w:bottom w:val="nil"/>
              <w:right w:val="nil"/>
            </w:tcBorders>
          </w:tcPr>
          <w:p w:rsidR="002011CF" w:rsidRPr="00DC4DD8" w:rsidRDefault="002011CF" w:rsidP="002011CF">
            <w:pPr>
              <w:spacing w:line="240" w:lineRule="auto"/>
              <w:jc w:val="center"/>
            </w:pPr>
            <w:r>
              <w:t>4.00</w:t>
            </w:r>
          </w:p>
        </w:tc>
        <w:tc>
          <w:tcPr>
            <w:tcW w:w="720" w:type="dxa"/>
            <w:tcBorders>
              <w:top w:val="nil"/>
              <w:left w:val="nil"/>
              <w:bottom w:val="nil"/>
              <w:right w:val="nil"/>
            </w:tcBorders>
          </w:tcPr>
          <w:p w:rsidR="002011CF" w:rsidRPr="00DC4DD8" w:rsidRDefault="002011CF" w:rsidP="002011CF">
            <w:pPr>
              <w:spacing w:line="240" w:lineRule="auto"/>
              <w:jc w:val="center"/>
            </w:pPr>
            <w:r>
              <w:t>1.02</w:t>
            </w:r>
          </w:p>
        </w:tc>
        <w:tc>
          <w:tcPr>
            <w:tcW w:w="1170" w:type="dxa"/>
            <w:tcBorders>
              <w:top w:val="nil"/>
              <w:left w:val="nil"/>
              <w:bottom w:val="nil"/>
              <w:right w:val="nil"/>
            </w:tcBorders>
          </w:tcPr>
          <w:p w:rsidR="002011CF" w:rsidRPr="00DC4DD8" w:rsidRDefault="002011CF" w:rsidP="002011CF">
            <w:pPr>
              <w:spacing w:line="240" w:lineRule="auto"/>
              <w:jc w:val="center"/>
            </w:pPr>
            <w:r>
              <w:t>-0.79</w:t>
            </w:r>
          </w:p>
        </w:tc>
      </w:tr>
      <w:tr w:rsidR="002011CF" w:rsidTr="00706AF9">
        <w:trPr>
          <w:trHeight w:val="235"/>
        </w:trPr>
        <w:tc>
          <w:tcPr>
            <w:tcW w:w="3780" w:type="dxa"/>
            <w:tcBorders>
              <w:top w:val="nil"/>
              <w:left w:val="nil"/>
              <w:bottom w:val="nil"/>
              <w:right w:val="nil"/>
            </w:tcBorders>
          </w:tcPr>
          <w:p w:rsidR="002011CF" w:rsidRPr="00DC4DD8" w:rsidRDefault="002011CF" w:rsidP="002011CF">
            <w:pPr>
              <w:spacing w:line="240" w:lineRule="auto"/>
            </w:pPr>
            <w:r>
              <w:t>Proofread Records or Forms</w:t>
            </w:r>
          </w:p>
        </w:tc>
        <w:tc>
          <w:tcPr>
            <w:tcW w:w="990" w:type="dxa"/>
            <w:tcBorders>
              <w:top w:val="nil"/>
              <w:left w:val="nil"/>
              <w:bottom w:val="nil"/>
              <w:right w:val="nil"/>
            </w:tcBorders>
          </w:tcPr>
          <w:p w:rsidR="002011CF" w:rsidRPr="00DC4DD8" w:rsidRDefault="002011CF" w:rsidP="002011CF">
            <w:pPr>
              <w:spacing w:line="240" w:lineRule="auto"/>
              <w:jc w:val="center"/>
            </w:pPr>
            <w:r>
              <w:t>3.24</w:t>
            </w:r>
          </w:p>
        </w:tc>
        <w:tc>
          <w:tcPr>
            <w:tcW w:w="990" w:type="dxa"/>
            <w:tcBorders>
              <w:top w:val="nil"/>
              <w:left w:val="nil"/>
              <w:bottom w:val="nil"/>
              <w:right w:val="nil"/>
            </w:tcBorders>
          </w:tcPr>
          <w:p w:rsidR="002011CF" w:rsidRPr="00DC4DD8" w:rsidRDefault="002011CF" w:rsidP="002011CF">
            <w:pPr>
              <w:spacing w:line="240" w:lineRule="auto"/>
              <w:jc w:val="center"/>
            </w:pPr>
            <w:r>
              <w:t>3.00</w:t>
            </w:r>
          </w:p>
        </w:tc>
        <w:tc>
          <w:tcPr>
            <w:tcW w:w="810" w:type="dxa"/>
            <w:tcBorders>
              <w:top w:val="nil"/>
              <w:left w:val="nil"/>
              <w:bottom w:val="nil"/>
              <w:right w:val="nil"/>
            </w:tcBorders>
          </w:tcPr>
          <w:p w:rsidR="002011CF" w:rsidRPr="00DC4DD8" w:rsidRDefault="002011CF" w:rsidP="002011CF">
            <w:pPr>
              <w:spacing w:line="240" w:lineRule="auto"/>
              <w:jc w:val="center"/>
            </w:pPr>
            <w:r>
              <w:t>4.00</w:t>
            </w:r>
          </w:p>
        </w:tc>
        <w:tc>
          <w:tcPr>
            <w:tcW w:w="720" w:type="dxa"/>
            <w:tcBorders>
              <w:top w:val="nil"/>
              <w:left w:val="nil"/>
              <w:bottom w:val="nil"/>
              <w:right w:val="nil"/>
            </w:tcBorders>
          </w:tcPr>
          <w:p w:rsidR="002011CF" w:rsidRPr="00DC4DD8" w:rsidRDefault="002011CF" w:rsidP="002011CF">
            <w:pPr>
              <w:spacing w:line="240" w:lineRule="auto"/>
              <w:jc w:val="center"/>
            </w:pPr>
            <w:r>
              <w:t>1.11</w:t>
            </w:r>
          </w:p>
        </w:tc>
        <w:tc>
          <w:tcPr>
            <w:tcW w:w="1170" w:type="dxa"/>
            <w:tcBorders>
              <w:top w:val="nil"/>
              <w:left w:val="nil"/>
              <w:bottom w:val="nil"/>
              <w:right w:val="nil"/>
            </w:tcBorders>
          </w:tcPr>
          <w:p w:rsidR="002011CF" w:rsidRPr="00DC4DD8" w:rsidRDefault="002011CF" w:rsidP="002011CF">
            <w:pPr>
              <w:spacing w:line="240" w:lineRule="auto"/>
              <w:jc w:val="center"/>
            </w:pPr>
            <w:r>
              <w:t>-0.21</w:t>
            </w:r>
          </w:p>
        </w:tc>
      </w:tr>
      <w:tr w:rsidR="002011CF" w:rsidTr="00706AF9">
        <w:trPr>
          <w:trHeight w:val="220"/>
        </w:trPr>
        <w:tc>
          <w:tcPr>
            <w:tcW w:w="3780" w:type="dxa"/>
            <w:tcBorders>
              <w:top w:val="nil"/>
              <w:left w:val="nil"/>
              <w:bottom w:val="nil"/>
              <w:right w:val="nil"/>
            </w:tcBorders>
          </w:tcPr>
          <w:p w:rsidR="002011CF" w:rsidRDefault="002011CF" w:rsidP="002011CF">
            <w:pPr>
              <w:spacing w:line="240" w:lineRule="auto"/>
              <w:jc w:val="both"/>
            </w:pPr>
            <w:r>
              <w:t>Install Software Across Computers</w:t>
            </w:r>
          </w:p>
          <w:p w:rsidR="002011CF" w:rsidRPr="00DC4DD8" w:rsidRDefault="002011CF" w:rsidP="002011CF">
            <w:pPr>
              <w:spacing w:line="240" w:lineRule="auto"/>
            </w:pPr>
            <w:r>
              <w:t xml:space="preserve">     on a Large Network</w:t>
            </w:r>
          </w:p>
        </w:tc>
        <w:tc>
          <w:tcPr>
            <w:tcW w:w="990" w:type="dxa"/>
            <w:tcBorders>
              <w:top w:val="nil"/>
              <w:left w:val="nil"/>
              <w:bottom w:val="nil"/>
              <w:right w:val="nil"/>
            </w:tcBorders>
          </w:tcPr>
          <w:p w:rsidR="002011CF" w:rsidRPr="00DC4DD8" w:rsidRDefault="002011CF" w:rsidP="002011CF">
            <w:pPr>
              <w:spacing w:line="240" w:lineRule="auto"/>
              <w:jc w:val="center"/>
            </w:pPr>
            <w:r>
              <w:t>3.57</w:t>
            </w:r>
          </w:p>
        </w:tc>
        <w:tc>
          <w:tcPr>
            <w:tcW w:w="990" w:type="dxa"/>
            <w:tcBorders>
              <w:top w:val="nil"/>
              <w:left w:val="nil"/>
              <w:bottom w:val="nil"/>
              <w:right w:val="nil"/>
            </w:tcBorders>
          </w:tcPr>
          <w:p w:rsidR="002011CF" w:rsidRPr="00DC4DD8" w:rsidRDefault="002011CF" w:rsidP="002011CF">
            <w:pPr>
              <w:spacing w:line="240" w:lineRule="auto"/>
              <w:jc w:val="center"/>
            </w:pPr>
            <w:r>
              <w:t>4.00</w:t>
            </w:r>
          </w:p>
        </w:tc>
        <w:tc>
          <w:tcPr>
            <w:tcW w:w="810" w:type="dxa"/>
            <w:tcBorders>
              <w:top w:val="nil"/>
              <w:left w:val="nil"/>
              <w:bottom w:val="nil"/>
              <w:right w:val="nil"/>
            </w:tcBorders>
          </w:tcPr>
          <w:p w:rsidR="002011CF" w:rsidRPr="00DC4DD8" w:rsidRDefault="002011CF" w:rsidP="002011CF">
            <w:pPr>
              <w:spacing w:line="240" w:lineRule="auto"/>
              <w:jc w:val="center"/>
            </w:pPr>
            <w:r>
              <w:t>4.00</w:t>
            </w:r>
          </w:p>
        </w:tc>
        <w:tc>
          <w:tcPr>
            <w:tcW w:w="720" w:type="dxa"/>
            <w:tcBorders>
              <w:top w:val="nil"/>
              <w:left w:val="nil"/>
              <w:bottom w:val="nil"/>
              <w:right w:val="nil"/>
            </w:tcBorders>
          </w:tcPr>
          <w:p w:rsidR="002011CF" w:rsidRPr="00DC4DD8" w:rsidRDefault="002011CF" w:rsidP="002011CF">
            <w:pPr>
              <w:spacing w:line="240" w:lineRule="auto"/>
              <w:jc w:val="center"/>
            </w:pPr>
            <w:r>
              <w:t>1.05</w:t>
            </w:r>
          </w:p>
        </w:tc>
        <w:tc>
          <w:tcPr>
            <w:tcW w:w="1170" w:type="dxa"/>
            <w:tcBorders>
              <w:top w:val="nil"/>
              <w:left w:val="nil"/>
              <w:bottom w:val="nil"/>
              <w:right w:val="nil"/>
            </w:tcBorders>
          </w:tcPr>
          <w:p w:rsidR="002011CF" w:rsidRPr="00DC4DD8" w:rsidRDefault="002011CF" w:rsidP="002011CF">
            <w:pPr>
              <w:spacing w:line="240" w:lineRule="auto"/>
              <w:jc w:val="center"/>
            </w:pPr>
            <w:r>
              <w:t>-0.43</w:t>
            </w:r>
          </w:p>
        </w:tc>
      </w:tr>
      <w:tr w:rsidR="002011CF" w:rsidTr="00706AF9">
        <w:trPr>
          <w:trHeight w:val="220"/>
        </w:trPr>
        <w:tc>
          <w:tcPr>
            <w:tcW w:w="3780" w:type="dxa"/>
            <w:tcBorders>
              <w:top w:val="nil"/>
              <w:left w:val="nil"/>
              <w:bottom w:val="nil"/>
              <w:right w:val="nil"/>
            </w:tcBorders>
          </w:tcPr>
          <w:p w:rsidR="002011CF" w:rsidRPr="00DC4DD8" w:rsidRDefault="002011CF" w:rsidP="002011CF">
            <w:pPr>
              <w:spacing w:line="240" w:lineRule="auto"/>
            </w:pPr>
            <w:r>
              <w:t>Operate a Calculator</w:t>
            </w:r>
          </w:p>
        </w:tc>
        <w:tc>
          <w:tcPr>
            <w:tcW w:w="990" w:type="dxa"/>
            <w:tcBorders>
              <w:top w:val="nil"/>
              <w:left w:val="nil"/>
              <w:bottom w:val="nil"/>
              <w:right w:val="nil"/>
            </w:tcBorders>
          </w:tcPr>
          <w:p w:rsidR="002011CF" w:rsidRPr="00DC4DD8" w:rsidRDefault="002011CF" w:rsidP="002011CF">
            <w:pPr>
              <w:spacing w:line="240" w:lineRule="auto"/>
              <w:jc w:val="center"/>
            </w:pPr>
            <w:r>
              <w:t>3.44</w:t>
            </w:r>
          </w:p>
        </w:tc>
        <w:tc>
          <w:tcPr>
            <w:tcW w:w="990" w:type="dxa"/>
            <w:tcBorders>
              <w:top w:val="nil"/>
              <w:left w:val="nil"/>
              <w:bottom w:val="nil"/>
              <w:right w:val="nil"/>
            </w:tcBorders>
          </w:tcPr>
          <w:p w:rsidR="002011CF" w:rsidRPr="00DC4DD8" w:rsidRDefault="002011CF" w:rsidP="002011CF">
            <w:pPr>
              <w:spacing w:line="240" w:lineRule="auto"/>
              <w:jc w:val="center"/>
            </w:pPr>
            <w:r>
              <w:t>4.00</w:t>
            </w:r>
          </w:p>
        </w:tc>
        <w:tc>
          <w:tcPr>
            <w:tcW w:w="810" w:type="dxa"/>
            <w:tcBorders>
              <w:top w:val="nil"/>
              <w:left w:val="nil"/>
              <w:bottom w:val="nil"/>
              <w:right w:val="nil"/>
            </w:tcBorders>
          </w:tcPr>
          <w:p w:rsidR="002011CF" w:rsidRPr="00DC4DD8" w:rsidRDefault="002011CF" w:rsidP="002011CF">
            <w:pPr>
              <w:spacing w:line="240" w:lineRule="auto"/>
              <w:jc w:val="center"/>
            </w:pPr>
            <w:r>
              <w:t>4.00</w:t>
            </w:r>
          </w:p>
        </w:tc>
        <w:tc>
          <w:tcPr>
            <w:tcW w:w="720" w:type="dxa"/>
            <w:tcBorders>
              <w:top w:val="nil"/>
              <w:left w:val="nil"/>
              <w:bottom w:val="nil"/>
              <w:right w:val="nil"/>
            </w:tcBorders>
          </w:tcPr>
          <w:p w:rsidR="002011CF" w:rsidRPr="00DC4DD8" w:rsidRDefault="002011CF" w:rsidP="002011CF">
            <w:pPr>
              <w:spacing w:line="240" w:lineRule="auto"/>
              <w:jc w:val="center"/>
            </w:pPr>
            <w:r>
              <w:t>1.13</w:t>
            </w:r>
          </w:p>
        </w:tc>
        <w:tc>
          <w:tcPr>
            <w:tcW w:w="1170" w:type="dxa"/>
            <w:tcBorders>
              <w:top w:val="nil"/>
              <w:left w:val="nil"/>
              <w:bottom w:val="nil"/>
              <w:right w:val="nil"/>
            </w:tcBorders>
          </w:tcPr>
          <w:p w:rsidR="002011CF" w:rsidRPr="00DC4DD8" w:rsidRDefault="002011CF" w:rsidP="002011CF">
            <w:pPr>
              <w:spacing w:line="240" w:lineRule="auto"/>
              <w:jc w:val="center"/>
            </w:pPr>
            <w:r>
              <w:t>-0.24</w:t>
            </w:r>
          </w:p>
        </w:tc>
      </w:tr>
      <w:tr w:rsidR="002011CF" w:rsidTr="00706AF9">
        <w:trPr>
          <w:trHeight w:val="235"/>
        </w:trPr>
        <w:tc>
          <w:tcPr>
            <w:tcW w:w="3780" w:type="dxa"/>
            <w:tcBorders>
              <w:top w:val="nil"/>
              <w:left w:val="nil"/>
              <w:bottom w:val="nil"/>
              <w:right w:val="nil"/>
            </w:tcBorders>
          </w:tcPr>
          <w:p w:rsidR="002011CF" w:rsidRDefault="002011CF" w:rsidP="002011CF">
            <w:pPr>
              <w:spacing w:line="240" w:lineRule="auto"/>
              <w:jc w:val="both"/>
            </w:pPr>
            <w:r>
              <w:t>Keep Shipping and Receiving</w:t>
            </w:r>
          </w:p>
          <w:p w:rsidR="002011CF" w:rsidRPr="00DC4DD8" w:rsidRDefault="002011CF" w:rsidP="002011CF">
            <w:pPr>
              <w:spacing w:line="240" w:lineRule="auto"/>
              <w:jc w:val="both"/>
            </w:pPr>
            <w:r>
              <w:t xml:space="preserve">     Records</w:t>
            </w:r>
          </w:p>
        </w:tc>
        <w:tc>
          <w:tcPr>
            <w:tcW w:w="990" w:type="dxa"/>
            <w:tcBorders>
              <w:top w:val="nil"/>
              <w:left w:val="nil"/>
              <w:bottom w:val="nil"/>
              <w:right w:val="nil"/>
            </w:tcBorders>
          </w:tcPr>
          <w:p w:rsidR="002011CF" w:rsidRPr="00DC4DD8" w:rsidRDefault="002011CF" w:rsidP="002011CF">
            <w:pPr>
              <w:spacing w:line="240" w:lineRule="auto"/>
              <w:jc w:val="center"/>
            </w:pPr>
            <w:r>
              <w:t>4.30</w:t>
            </w:r>
          </w:p>
        </w:tc>
        <w:tc>
          <w:tcPr>
            <w:tcW w:w="990" w:type="dxa"/>
            <w:tcBorders>
              <w:top w:val="nil"/>
              <w:left w:val="nil"/>
              <w:bottom w:val="nil"/>
              <w:right w:val="nil"/>
            </w:tcBorders>
          </w:tcPr>
          <w:p w:rsidR="002011CF" w:rsidRPr="00DC4DD8" w:rsidRDefault="002011CF" w:rsidP="002011CF">
            <w:pPr>
              <w:spacing w:line="240" w:lineRule="auto"/>
              <w:jc w:val="center"/>
            </w:pPr>
            <w:r>
              <w:t>4.00</w:t>
            </w:r>
          </w:p>
        </w:tc>
        <w:tc>
          <w:tcPr>
            <w:tcW w:w="810" w:type="dxa"/>
            <w:tcBorders>
              <w:top w:val="nil"/>
              <w:left w:val="nil"/>
              <w:bottom w:val="nil"/>
              <w:right w:val="nil"/>
            </w:tcBorders>
          </w:tcPr>
          <w:p w:rsidR="002011CF" w:rsidRPr="00DC4DD8" w:rsidRDefault="002011CF" w:rsidP="002011CF">
            <w:pPr>
              <w:spacing w:line="240" w:lineRule="auto"/>
              <w:jc w:val="center"/>
            </w:pPr>
            <w:r>
              <w:t>4.00</w:t>
            </w:r>
          </w:p>
        </w:tc>
        <w:tc>
          <w:tcPr>
            <w:tcW w:w="720" w:type="dxa"/>
            <w:tcBorders>
              <w:top w:val="nil"/>
              <w:left w:val="nil"/>
              <w:bottom w:val="nil"/>
              <w:right w:val="nil"/>
            </w:tcBorders>
          </w:tcPr>
          <w:p w:rsidR="002011CF" w:rsidRPr="00DC4DD8" w:rsidRDefault="002011CF" w:rsidP="002011CF">
            <w:pPr>
              <w:spacing w:line="240" w:lineRule="auto"/>
              <w:jc w:val="center"/>
            </w:pPr>
            <w:r>
              <w:t>0.72</w:t>
            </w:r>
          </w:p>
        </w:tc>
        <w:tc>
          <w:tcPr>
            <w:tcW w:w="1170" w:type="dxa"/>
            <w:tcBorders>
              <w:top w:val="nil"/>
              <w:left w:val="nil"/>
              <w:bottom w:val="nil"/>
              <w:right w:val="nil"/>
            </w:tcBorders>
          </w:tcPr>
          <w:p w:rsidR="002011CF" w:rsidRPr="00DC4DD8" w:rsidRDefault="002011CF" w:rsidP="002011CF">
            <w:pPr>
              <w:spacing w:line="240" w:lineRule="auto"/>
              <w:jc w:val="center"/>
            </w:pPr>
            <w:r>
              <w:t>-0.95</w:t>
            </w:r>
          </w:p>
        </w:tc>
      </w:tr>
      <w:tr w:rsidR="002011CF" w:rsidRPr="00BA29B5" w:rsidTr="00706AF9">
        <w:trPr>
          <w:trHeight w:val="220"/>
        </w:trPr>
        <w:tc>
          <w:tcPr>
            <w:tcW w:w="3780" w:type="dxa"/>
            <w:tcBorders>
              <w:top w:val="nil"/>
              <w:left w:val="nil"/>
              <w:bottom w:val="nil"/>
              <w:right w:val="nil"/>
            </w:tcBorders>
          </w:tcPr>
          <w:p w:rsidR="002011CF" w:rsidRPr="00DC4DD8" w:rsidRDefault="002011CF" w:rsidP="002011CF">
            <w:pPr>
              <w:spacing w:line="240" w:lineRule="auto"/>
            </w:pPr>
            <w:r>
              <w:t>Calculate the Wages of Employees</w:t>
            </w:r>
          </w:p>
        </w:tc>
        <w:tc>
          <w:tcPr>
            <w:tcW w:w="990" w:type="dxa"/>
            <w:tcBorders>
              <w:top w:val="nil"/>
              <w:left w:val="nil"/>
              <w:bottom w:val="nil"/>
              <w:right w:val="nil"/>
            </w:tcBorders>
          </w:tcPr>
          <w:p w:rsidR="002011CF" w:rsidRPr="00DC4DD8" w:rsidRDefault="002011CF" w:rsidP="002011CF">
            <w:pPr>
              <w:spacing w:line="240" w:lineRule="auto"/>
              <w:jc w:val="center"/>
            </w:pPr>
            <w:r>
              <w:t>3.72</w:t>
            </w:r>
          </w:p>
        </w:tc>
        <w:tc>
          <w:tcPr>
            <w:tcW w:w="990" w:type="dxa"/>
            <w:tcBorders>
              <w:top w:val="nil"/>
              <w:left w:val="nil"/>
              <w:bottom w:val="nil"/>
              <w:right w:val="nil"/>
            </w:tcBorders>
          </w:tcPr>
          <w:p w:rsidR="002011CF" w:rsidRPr="00DC4DD8" w:rsidRDefault="002011CF" w:rsidP="002011CF">
            <w:pPr>
              <w:spacing w:line="240" w:lineRule="auto"/>
              <w:jc w:val="center"/>
            </w:pPr>
            <w:r>
              <w:t>4.00</w:t>
            </w:r>
          </w:p>
        </w:tc>
        <w:tc>
          <w:tcPr>
            <w:tcW w:w="810" w:type="dxa"/>
            <w:tcBorders>
              <w:top w:val="nil"/>
              <w:left w:val="nil"/>
              <w:bottom w:val="nil"/>
              <w:right w:val="nil"/>
            </w:tcBorders>
          </w:tcPr>
          <w:p w:rsidR="002011CF" w:rsidRPr="00DC4DD8" w:rsidRDefault="002011CF" w:rsidP="002011CF">
            <w:pPr>
              <w:spacing w:line="240" w:lineRule="auto"/>
              <w:jc w:val="center"/>
            </w:pPr>
            <w:r>
              <w:t>4</w:t>
            </w:r>
            <w:r w:rsidRPr="00DC4DD8">
              <w:t>.00</w:t>
            </w:r>
          </w:p>
        </w:tc>
        <w:tc>
          <w:tcPr>
            <w:tcW w:w="720" w:type="dxa"/>
            <w:tcBorders>
              <w:top w:val="nil"/>
              <w:left w:val="nil"/>
              <w:bottom w:val="nil"/>
              <w:right w:val="nil"/>
            </w:tcBorders>
          </w:tcPr>
          <w:p w:rsidR="002011CF" w:rsidRPr="00DC4DD8" w:rsidRDefault="002011CF" w:rsidP="002011CF">
            <w:pPr>
              <w:spacing w:line="240" w:lineRule="auto"/>
              <w:jc w:val="center"/>
            </w:pPr>
            <w:r>
              <w:t>1.28</w:t>
            </w:r>
          </w:p>
        </w:tc>
        <w:tc>
          <w:tcPr>
            <w:tcW w:w="1170" w:type="dxa"/>
            <w:tcBorders>
              <w:top w:val="nil"/>
              <w:left w:val="nil"/>
              <w:bottom w:val="nil"/>
              <w:right w:val="nil"/>
            </w:tcBorders>
          </w:tcPr>
          <w:p w:rsidR="002011CF" w:rsidRPr="00DC4DD8" w:rsidRDefault="002011CF" w:rsidP="002011CF">
            <w:pPr>
              <w:spacing w:line="240" w:lineRule="auto"/>
              <w:jc w:val="center"/>
            </w:pPr>
            <w:r>
              <w:t>-0.81</w:t>
            </w:r>
          </w:p>
        </w:tc>
      </w:tr>
      <w:tr w:rsidR="002011CF" w:rsidRPr="00BA29B5" w:rsidTr="00706AF9">
        <w:trPr>
          <w:trHeight w:val="220"/>
        </w:trPr>
        <w:tc>
          <w:tcPr>
            <w:tcW w:w="3780" w:type="dxa"/>
            <w:tcBorders>
              <w:top w:val="nil"/>
              <w:left w:val="nil"/>
              <w:bottom w:val="nil"/>
              <w:right w:val="nil"/>
            </w:tcBorders>
          </w:tcPr>
          <w:p w:rsidR="002011CF" w:rsidRDefault="002011CF" w:rsidP="002011CF">
            <w:pPr>
              <w:spacing w:line="240" w:lineRule="auto"/>
              <w:jc w:val="both"/>
            </w:pPr>
            <w:r>
              <w:t>Inventory Supplies Using a</w:t>
            </w:r>
          </w:p>
          <w:p w:rsidR="002011CF" w:rsidRPr="00DC4DD8" w:rsidRDefault="002011CF" w:rsidP="002011CF">
            <w:pPr>
              <w:spacing w:line="240" w:lineRule="auto"/>
              <w:jc w:val="both"/>
            </w:pPr>
            <w:r>
              <w:t xml:space="preserve">     Hand-Held Computer </w:t>
            </w:r>
          </w:p>
        </w:tc>
        <w:tc>
          <w:tcPr>
            <w:tcW w:w="990" w:type="dxa"/>
            <w:tcBorders>
              <w:top w:val="nil"/>
              <w:left w:val="nil"/>
              <w:bottom w:val="nil"/>
              <w:right w:val="nil"/>
            </w:tcBorders>
          </w:tcPr>
          <w:p w:rsidR="002011CF" w:rsidRPr="00DC4DD8" w:rsidRDefault="002011CF" w:rsidP="002011CF">
            <w:pPr>
              <w:spacing w:line="240" w:lineRule="auto"/>
              <w:jc w:val="center"/>
            </w:pPr>
            <w:r>
              <w:t>3.37</w:t>
            </w:r>
          </w:p>
        </w:tc>
        <w:tc>
          <w:tcPr>
            <w:tcW w:w="990" w:type="dxa"/>
            <w:tcBorders>
              <w:top w:val="nil"/>
              <w:left w:val="nil"/>
              <w:bottom w:val="nil"/>
              <w:right w:val="nil"/>
            </w:tcBorders>
          </w:tcPr>
          <w:p w:rsidR="002011CF" w:rsidRPr="00DC4DD8" w:rsidRDefault="002011CF" w:rsidP="002011CF">
            <w:pPr>
              <w:spacing w:line="240" w:lineRule="auto"/>
              <w:jc w:val="center"/>
            </w:pPr>
            <w:r>
              <w:t>4.00</w:t>
            </w:r>
          </w:p>
        </w:tc>
        <w:tc>
          <w:tcPr>
            <w:tcW w:w="810" w:type="dxa"/>
            <w:tcBorders>
              <w:top w:val="nil"/>
              <w:left w:val="nil"/>
              <w:bottom w:val="nil"/>
              <w:right w:val="nil"/>
            </w:tcBorders>
          </w:tcPr>
          <w:p w:rsidR="002011CF" w:rsidRPr="00DC4DD8" w:rsidRDefault="002011CF" w:rsidP="002011CF">
            <w:pPr>
              <w:spacing w:line="240" w:lineRule="auto"/>
              <w:jc w:val="center"/>
            </w:pPr>
            <w:r>
              <w:t>4.00</w:t>
            </w:r>
          </w:p>
        </w:tc>
        <w:tc>
          <w:tcPr>
            <w:tcW w:w="720" w:type="dxa"/>
            <w:tcBorders>
              <w:top w:val="nil"/>
              <w:left w:val="nil"/>
              <w:bottom w:val="nil"/>
              <w:right w:val="nil"/>
            </w:tcBorders>
          </w:tcPr>
          <w:p w:rsidR="002011CF" w:rsidRPr="00DC4DD8" w:rsidRDefault="002011CF" w:rsidP="002011CF">
            <w:pPr>
              <w:spacing w:line="240" w:lineRule="auto"/>
              <w:jc w:val="center"/>
            </w:pPr>
            <w:r>
              <w:t>1.27</w:t>
            </w:r>
          </w:p>
        </w:tc>
        <w:tc>
          <w:tcPr>
            <w:tcW w:w="1170" w:type="dxa"/>
            <w:tcBorders>
              <w:top w:val="nil"/>
              <w:left w:val="nil"/>
              <w:bottom w:val="nil"/>
              <w:right w:val="nil"/>
            </w:tcBorders>
          </w:tcPr>
          <w:p w:rsidR="002011CF" w:rsidRPr="00DC4DD8" w:rsidRDefault="002011CF" w:rsidP="002011CF">
            <w:pPr>
              <w:spacing w:line="240" w:lineRule="auto"/>
              <w:jc w:val="center"/>
            </w:pPr>
            <w:r>
              <w:t>-0.35</w:t>
            </w:r>
          </w:p>
        </w:tc>
      </w:tr>
      <w:tr w:rsidR="002011CF" w:rsidRPr="00BA29B5" w:rsidTr="00706AF9">
        <w:trPr>
          <w:trHeight w:val="235"/>
        </w:trPr>
        <w:tc>
          <w:tcPr>
            <w:tcW w:w="3780" w:type="dxa"/>
            <w:tcBorders>
              <w:top w:val="nil"/>
              <w:left w:val="nil"/>
              <w:bottom w:val="nil"/>
              <w:right w:val="nil"/>
            </w:tcBorders>
          </w:tcPr>
          <w:p w:rsidR="002011CF" w:rsidRPr="00DC4DD8" w:rsidRDefault="002011CF" w:rsidP="002011CF">
            <w:pPr>
              <w:spacing w:line="240" w:lineRule="auto"/>
            </w:pPr>
            <w:r>
              <w:t>Record Rent Payments</w:t>
            </w:r>
          </w:p>
        </w:tc>
        <w:tc>
          <w:tcPr>
            <w:tcW w:w="990" w:type="dxa"/>
            <w:tcBorders>
              <w:top w:val="nil"/>
              <w:left w:val="nil"/>
              <w:bottom w:val="nil"/>
              <w:right w:val="nil"/>
            </w:tcBorders>
          </w:tcPr>
          <w:p w:rsidR="002011CF" w:rsidRPr="00DC4DD8" w:rsidRDefault="002011CF" w:rsidP="002011CF">
            <w:pPr>
              <w:spacing w:line="240" w:lineRule="auto"/>
              <w:jc w:val="center"/>
            </w:pPr>
            <w:r>
              <w:t>3.06</w:t>
            </w:r>
          </w:p>
        </w:tc>
        <w:tc>
          <w:tcPr>
            <w:tcW w:w="990" w:type="dxa"/>
            <w:tcBorders>
              <w:top w:val="nil"/>
              <w:left w:val="nil"/>
              <w:bottom w:val="nil"/>
              <w:right w:val="nil"/>
            </w:tcBorders>
          </w:tcPr>
          <w:p w:rsidR="002011CF" w:rsidRPr="00DC4DD8" w:rsidRDefault="002011CF" w:rsidP="002011CF">
            <w:pPr>
              <w:spacing w:line="240" w:lineRule="auto"/>
              <w:jc w:val="center"/>
            </w:pPr>
            <w:r>
              <w:t>3</w:t>
            </w:r>
            <w:r w:rsidRPr="00DC4DD8">
              <w:t>.00</w:t>
            </w:r>
          </w:p>
        </w:tc>
        <w:tc>
          <w:tcPr>
            <w:tcW w:w="810" w:type="dxa"/>
            <w:tcBorders>
              <w:top w:val="nil"/>
              <w:left w:val="nil"/>
              <w:bottom w:val="nil"/>
              <w:right w:val="nil"/>
            </w:tcBorders>
          </w:tcPr>
          <w:p w:rsidR="002011CF" w:rsidRPr="00DC4DD8" w:rsidRDefault="002011CF" w:rsidP="002011CF">
            <w:pPr>
              <w:spacing w:line="240" w:lineRule="auto"/>
              <w:jc w:val="center"/>
            </w:pPr>
            <w:r>
              <w:t>4.00</w:t>
            </w:r>
          </w:p>
        </w:tc>
        <w:tc>
          <w:tcPr>
            <w:tcW w:w="720" w:type="dxa"/>
            <w:tcBorders>
              <w:top w:val="nil"/>
              <w:left w:val="nil"/>
              <w:bottom w:val="nil"/>
              <w:right w:val="nil"/>
            </w:tcBorders>
          </w:tcPr>
          <w:p w:rsidR="002011CF" w:rsidRPr="00DC4DD8" w:rsidRDefault="002011CF" w:rsidP="002011CF">
            <w:pPr>
              <w:spacing w:line="240" w:lineRule="auto"/>
              <w:jc w:val="center"/>
            </w:pPr>
            <w:r>
              <w:t>1.30</w:t>
            </w:r>
          </w:p>
        </w:tc>
        <w:tc>
          <w:tcPr>
            <w:tcW w:w="1170" w:type="dxa"/>
            <w:tcBorders>
              <w:top w:val="nil"/>
              <w:left w:val="nil"/>
              <w:bottom w:val="nil"/>
              <w:right w:val="nil"/>
            </w:tcBorders>
          </w:tcPr>
          <w:p w:rsidR="002011CF" w:rsidRPr="00DC4DD8" w:rsidRDefault="002011CF" w:rsidP="002011CF">
            <w:pPr>
              <w:spacing w:line="240" w:lineRule="auto"/>
              <w:jc w:val="center"/>
            </w:pPr>
            <w:r>
              <w:t>-0.08</w:t>
            </w:r>
          </w:p>
        </w:tc>
      </w:tr>
      <w:tr w:rsidR="002011CF" w:rsidRPr="00BA29B5" w:rsidTr="00706AF9">
        <w:trPr>
          <w:trHeight w:val="220"/>
        </w:trPr>
        <w:tc>
          <w:tcPr>
            <w:tcW w:w="3780" w:type="dxa"/>
            <w:tcBorders>
              <w:top w:val="nil"/>
              <w:left w:val="nil"/>
              <w:bottom w:val="nil"/>
              <w:right w:val="nil"/>
            </w:tcBorders>
          </w:tcPr>
          <w:p w:rsidR="002011CF" w:rsidRPr="00DC4DD8" w:rsidRDefault="002011CF" w:rsidP="002011CF">
            <w:pPr>
              <w:spacing w:line="240" w:lineRule="auto"/>
            </w:pPr>
            <w:r>
              <w:t>Keep Inventory Records</w:t>
            </w:r>
          </w:p>
        </w:tc>
        <w:tc>
          <w:tcPr>
            <w:tcW w:w="990" w:type="dxa"/>
            <w:tcBorders>
              <w:top w:val="nil"/>
              <w:left w:val="nil"/>
              <w:bottom w:val="nil"/>
              <w:right w:val="nil"/>
            </w:tcBorders>
          </w:tcPr>
          <w:p w:rsidR="002011CF" w:rsidRPr="00DC4DD8" w:rsidRDefault="002011CF" w:rsidP="002011CF">
            <w:pPr>
              <w:spacing w:line="240" w:lineRule="auto"/>
              <w:jc w:val="center"/>
            </w:pPr>
            <w:r>
              <w:t>2.58</w:t>
            </w:r>
          </w:p>
        </w:tc>
        <w:tc>
          <w:tcPr>
            <w:tcW w:w="990" w:type="dxa"/>
            <w:tcBorders>
              <w:top w:val="nil"/>
              <w:left w:val="nil"/>
              <w:bottom w:val="nil"/>
              <w:right w:val="nil"/>
            </w:tcBorders>
          </w:tcPr>
          <w:p w:rsidR="002011CF" w:rsidRPr="00DC4DD8" w:rsidRDefault="002011CF" w:rsidP="002011CF">
            <w:pPr>
              <w:spacing w:line="240" w:lineRule="auto"/>
              <w:jc w:val="center"/>
            </w:pPr>
            <w:r>
              <w:t>3.00</w:t>
            </w:r>
          </w:p>
        </w:tc>
        <w:tc>
          <w:tcPr>
            <w:tcW w:w="810" w:type="dxa"/>
            <w:tcBorders>
              <w:top w:val="nil"/>
              <w:left w:val="nil"/>
              <w:bottom w:val="nil"/>
              <w:right w:val="nil"/>
            </w:tcBorders>
          </w:tcPr>
          <w:p w:rsidR="002011CF" w:rsidRPr="00DC4DD8" w:rsidRDefault="002011CF" w:rsidP="002011CF">
            <w:pPr>
              <w:spacing w:line="240" w:lineRule="auto"/>
              <w:jc w:val="center"/>
            </w:pPr>
            <w:r>
              <w:t>2.00</w:t>
            </w:r>
          </w:p>
        </w:tc>
        <w:tc>
          <w:tcPr>
            <w:tcW w:w="720" w:type="dxa"/>
            <w:tcBorders>
              <w:top w:val="nil"/>
              <w:left w:val="nil"/>
              <w:bottom w:val="nil"/>
              <w:right w:val="nil"/>
            </w:tcBorders>
          </w:tcPr>
          <w:p w:rsidR="002011CF" w:rsidRPr="00DC4DD8" w:rsidRDefault="002011CF" w:rsidP="002011CF">
            <w:pPr>
              <w:spacing w:line="240" w:lineRule="auto"/>
              <w:jc w:val="center"/>
            </w:pPr>
            <w:r>
              <w:t>1.05</w:t>
            </w:r>
          </w:p>
        </w:tc>
        <w:tc>
          <w:tcPr>
            <w:tcW w:w="1170" w:type="dxa"/>
            <w:tcBorders>
              <w:top w:val="nil"/>
              <w:left w:val="nil"/>
              <w:bottom w:val="nil"/>
              <w:right w:val="nil"/>
            </w:tcBorders>
          </w:tcPr>
          <w:p w:rsidR="002011CF" w:rsidRPr="00DC4DD8" w:rsidRDefault="002011CF" w:rsidP="002011CF">
            <w:pPr>
              <w:spacing w:line="240" w:lineRule="auto"/>
              <w:jc w:val="center"/>
            </w:pPr>
            <w:r>
              <w:t>0.09</w:t>
            </w:r>
          </w:p>
        </w:tc>
      </w:tr>
      <w:tr w:rsidR="002011CF" w:rsidRPr="00BA29B5" w:rsidTr="00706AF9">
        <w:trPr>
          <w:trHeight w:val="220"/>
        </w:trPr>
        <w:tc>
          <w:tcPr>
            <w:tcW w:w="3780" w:type="dxa"/>
            <w:tcBorders>
              <w:top w:val="nil"/>
              <w:left w:val="nil"/>
              <w:right w:val="nil"/>
            </w:tcBorders>
          </w:tcPr>
          <w:p w:rsidR="002011CF" w:rsidRDefault="002011CF" w:rsidP="002011CF">
            <w:pPr>
              <w:spacing w:line="240" w:lineRule="auto"/>
              <w:jc w:val="both"/>
            </w:pPr>
            <w:r>
              <w:t>Stamp, Sort, and Distribute Mail</w:t>
            </w:r>
          </w:p>
          <w:p w:rsidR="002011CF" w:rsidRPr="00DC4DD8" w:rsidRDefault="002011CF" w:rsidP="002011CF">
            <w:pPr>
              <w:spacing w:line="240" w:lineRule="auto"/>
              <w:jc w:val="both"/>
            </w:pPr>
            <w:r>
              <w:t xml:space="preserve">     for an Organization</w:t>
            </w:r>
          </w:p>
        </w:tc>
        <w:tc>
          <w:tcPr>
            <w:tcW w:w="990" w:type="dxa"/>
            <w:tcBorders>
              <w:top w:val="nil"/>
              <w:left w:val="nil"/>
              <w:right w:val="nil"/>
            </w:tcBorders>
          </w:tcPr>
          <w:p w:rsidR="002011CF" w:rsidRPr="00DC4DD8" w:rsidRDefault="002011CF" w:rsidP="002011CF">
            <w:pPr>
              <w:spacing w:line="240" w:lineRule="auto"/>
              <w:jc w:val="center"/>
            </w:pPr>
            <w:r>
              <w:t>2.47</w:t>
            </w:r>
          </w:p>
        </w:tc>
        <w:tc>
          <w:tcPr>
            <w:tcW w:w="990" w:type="dxa"/>
            <w:tcBorders>
              <w:top w:val="nil"/>
              <w:left w:val="nil"/>
              <w:right w:val="nil"/>
            </w:tcBorders>
          </w:tcPr>
          <w:p w:rsidR="002011CF" w:rsidRPr="00DC4DD8" w:rsidRDefault="002011CF" w:rsidP="002011CF">
            <w:pPr>
              <w:spacing w:line="240" w:lineRule="auto"/>
              <w:jc w:val="center"/>
            </w:pPr>
            <w:r>
              <w:t>2.00</w:t>
            </w:r>
          </w:p>
        </w:tc>
        <w:tc>
          <w:tcPr>
            <w:tcW w:w="810" w:type="dxa"/>
            <w:tcBorders>
              <w:top w:val="nil"/>
              <w:left w:val="nil"/>
              <w:right w:val="nil"/>
            </w:tcBorders>
          </w:tcPr>
          <w:p w:rsidR="002011CF" w:rsidRPr="00DC4DD8" w:rsidRDefault="002011CF" w:rsidP="002011CF">
            <w:pPr>
              <w:spacing w:line="240" w:lineRule="auto"/>
              <w:jc w:val="center"/>
            </w:pPr>
            <w:r>
              <w:t>2.00</w:t>
            </w:r>
          </w:p>
        </w:tc>
        <w:tc>
          <w:tcPr>
            <w:tcW w:w="720" w:type="dxa"/>
            <w:tcBorders>
              <w:top w:val="nil"/>
              <w:left w:val="nil"/>
              <w:right w:val="nil"/>
            </w:tcBorders>
          </w:tcPr>
          <w:p w:rsidR="002011CF" w:rsidRPr="00DC4DD8" w:rsidRDefault="002011CF" w:rsidP="002011CF">
            <w:pPr>
              <w:spacing w:line="240" w:lineRule="auto"/>
              <w:jc w:val="center"/>
            </w:pPr>
            <w:r>
              <w:t>1.12</w:t>
            </w:r>
          </w:p>
        </w:tc>
        <w:tc>
          <w:tcPr>
            <w:tcW w:w="1170" w:type="dxa"/>
            <w:tcBorders>
              <w:top w:val="nil"/>
              <w:left w:val="nil"/>
              <w:right w:val="nil"/>
            </w:tcBorders>
          </w:tcPr>
          <w:p w:rsidR="002011CF" w:rsidRDefault="002011CF" w:rsidP="002011CF">
            <w:pPr>
              <w:spacing w:line="240" w:lineRule="auto"/>
              <w:jc w:val="center"/>
            </w:pPr>
            <w:r>
              <w:t>0.13</w:t>
            </w:r>
          </w:p>
        </w:tc>
      </w:tr>
    </w:tbl>
    <w:p w:rsidR="009B2639" w:rsidRDefault="009B2639" w:rsidP="00692E57"/>
    <w:p w:rsidR="009B2639" w:rsidRPr="00A35B63" w:rsidRDefault="00EC4B88" w:rsidP="00A35B63">
      <w:pPr>
        <w:ind w:firstLine="720"/>
        <w:rPr>
          <w:b/>
          <w:i/>
        </w:rPr>
      </w:pPr>
      <w:r>
        <w:rPr>
          <w:rFonts w:ascii="Times New Roman" w:hAnsi="Times New Roman"/>
          <w:color w:val="000000"/>
          <w:shd w:val="clear" w:color="auto" w:fill="FFFFFF"/>
        </w:rPr>
        <w:t>The mean, median, mode and standard deviation for each item suggested that students majoring in forensic have above average conventional interests.  No items had a median or mode of 1.0 (Strongly Dislike) or 5.0 (Strongly Like).  The most common median and mode value for these 10 items was 4.0 (Like).  The item with the highest average interest score was Keep Shipping and Receiving Records (4.30), and the item with the lowest average interest score was Stamp, Sort, and Distribute Mail for an Organization (2.47).  Eight of the 10 items showed some negative skewness, while only two showed minimal positive skewness.  This suggests general interest in these items was on the higher end.</w:t>
      </w:r>
    </w:p>
    <w:p w:rsidR="00232CCE" w:rsidRDefault="00232CCE" w:rsidP="00370AE7">
      <w:pPr>
        <w:pStyle w:val="Heading3"/>
      </w:pPr>
      <w:r>
        <w:br w:type="page"/>
      </w:r>
    </w:p>
    <w:p w:rsidR="00F3007B" w:rsidRDefault="00F3007B" w:rsidP="00370AE7">
      <w:pPr>
        <w:pStyle w:val="Heading3"/>
      </w:pPr>
      <w:bookmarkStart w:id="76" w:name="_Toc467702314"/>
      <w:r>
        <w:lastRenderedPageBreak/>
        <w:t>Frequencies</w:t>
      </w:r>
      <w:r w:rsidR="001B434E">
        <w:t>.</w:t>
      </w:r>
      <w:bookmarkEnd w:id="76"/>
    </w:p>
    <w:p w:rsidR="007945AD" w:rsidRDefault="00BC3DAB" w:rsidP="001B434E">
      <w:pPr>
        <w:ind w:firstLine="720"/>
      </w:pPr>
      <w:r>
        <w:t xml:space="preserve">The frequency of each response choice, as well as the percent of each response, for every </w:t>
      </w:r>
      <w:r w:rsidR="009B2639">
        <w:t>interest</w:t>
      </w:r>
      <w:r>
        <w:t xml:space="preserve"> item </w:t>
      </w:r>
      <w:r w:rsidR="007F4765">
        <w:t>are</w:t>
      </w:r>
      <w:r>
        <w:t xml:space="preserve"> presented in </w:t>
      </w:r>
      <w:r w:rsidR="009B2639" w:rsidRPr="009B2639">
        <w:t>Appendix E</w:t>
      </w:r>
      <w:r w:rsidR="00A35B63">
        <w:t>.  Frequency results were divided by subconstruct.</w:t>
      </w:r>
      <w:r w:rsidR="008B6838">
        <w:t xml:space="preserve">  </w:t>
      </w:r>
      <w:r w:rsidR="007945AD">
        <w:t>Results from the frequency statistics of realistic interests were variable, but leaned slight</w:t>
      </w:r>
      <w:r w:rsidR="001B434E">
        <w:t>ly</w:t>
      </w:r>
      <w:r w:rsidR="007945AD">
        <w:t xml:space="preserve"> toward the positive interest spectrum.  Strongly Like was never the most frequent response, but Like was the most frequent response for </w:t>
      </w:r>
      <w:r w:rsidR="001B434E">
        <w:t>six</w:t>
      </w:r>
      <w:r w:rsidR="007945AD">
        <w:t xml:space="preserve"> of 10 items.  Strongly Dislike was never the most frequent response, but Dislike was the most frequent response for </w:t>
      </w:r>
      <w:r w:rsidR="001B434E">
        <w:t>three</w:t>
      </w:r>
      <w:r w:rsidR="007945AD">
        <w:t xml:space="preserve"> of the items.  Approximately half of participants selected Dislike or Strongly Dislike for </w:t>
      </w:r>
      <w:r w:rsidR="001B434E">
        <w:t>four</w:t>
      </w:r>
      <w:r w:rsidR="007945AD">
        <w:t xml:space="preserve"> items: Build Kitchen Cabinets, Lay Brick or Tile, Set Up and Operate Machines to Make Products, and Put Out Forest Fires.  More than half of participants selected Like or Strongly Like for </w:t>
      </w:r>
      <w:r w:rsidR="001B434E">
        <w:t xml:space="preserve">five </w:t>
      </w:r>
      <w:r w:rsidR="007945AD">
        <w:t>items: Repair Household Appliances, Raise Fish in a Fish Hatchery, Assemble Electronic Parts, Drive a Truck or Delivery Packages to Homes, and Test the Quality of Parts Before Shipment.</w:t>
      </w:r>
    </w:p>
    <w:p w:rsidR="007945AD" w:rsidRDefault="007945AD" w:rsidP="007945AD">
      <w:pPr>
        <w:ind w:firstLine="720"/>
      </w:pPr>
      <w:r>
        <w:t>Results from the frequency statistics of investigative interests were also variable.</w:t>
      </w:r>
      <w:r w:rsidRPr="006566F0">
        <w:t xml:space="preserve"> </w:t>
      </w:r>
      <w:r>
        <w:t xml:space="preserve">Strongly Like was only the most frequent response for one item, but Like was the most frequent response for </w:t>
      </w:r>
      <w:r w:rsidR="001B434E">
        <w:t>four</w:t>
      </w:r>
      <w:r>
        <w:t xml:space="preserve"> items.  Strongly Dislike was also only the most frequent response once, but Dislike was the most frequent response for </w:t>
      </w:r>
      <w:r w:rsidR="001B434E">
        <w:t>six</w:t>
      </w:r>
      <w:r>
        <w:t xml:space="preserve"> of 10 items.  Approximately half of participants responded with Like or Strongly Like for </w:t>
      </w:r>
      <w:r w:rsidR="001B434E">
        <w:t>four</w:t>
      </w:r>
      <w:r>
        <w:t xml:space="preserve"> items: Conduct Chemical Experiments, Study the Movement of Planets, Examine Blood Samples Using a Microscope, and Do Laboratory Tests to Identify Diseases.  Whereas, half of the sample population selected Dislike or Strongly Dislike only for Investigate Cause of a Fire.  Responses were frequently evenly distributed between the answer choices rather than skewed to one extreme or the other.</w:t>
      </w:r>
    </w:p>
    <w:p w:rsidR="007945AD" w:rsidRDefault="007945AD" w:rsidP="007945AD">
      <w:pPr>
        <w:ind w:firstLine="720"/>
      </w:pPr>
      <w:r>
        <w:lastRenderedPageBreak/>
        <w:t xml:space="preserve">Results from the frequency statistics of artistic interests suggested a higher interest in this area than others.  Strongly Like was the most frequent response for two items, and Like was the most frequent response for </w:t>
      </w:r>
      <w:r w:rsidR="001B434E">
        <w:t>seven</w:t>
      </w:r>
      <w:r>
        <w:t xml:space="preserve"> of 10 items.  Strongly Dislike was never the most frequent response, and Dislike was the most frequent response for only </w:t>
      </w:r>
      <w:r w:rsidR="001B434E">
        <w:t>three</w:t>
      </w:r>
      <w:r>
        <w:t xml:space="preserve"> of the items.  Responses tended </w:t>
      </w:r>
      <w:r w:rsidR="001B434E">
        <w:t xml:space="preserve">to </w:t>
      </w:r>
      <w:r>
        <w:t>hov</w:t>
      </w:r>
      <w:r w:rsidR="00A13DEC">
        <w:t>er in the middle, but those lea</w:t>
      </w:r>
      <w:r>
        <w:t>ning toward one end or the other were more strongly skewed toward the respective pole than items in the other sections.  More than half of participants selected Like or Strongly Like for Draw Pictures and Paint Sets for a Play, and approximately 90% selected Like or Strongly Like for Sing in a Band and Edit Movies.  More than 75% of students selected Dislike or Strongly Dislike for Play a Musical Instrument.</w:t>
      </w:r>
    </w:p>
    <w:p w:rsidR="007945AD" w:rsidRDefault="007945AD" w:rsidP="007945AD">
      <w:pPr>
        <w:ind w:firstLine="720"/>
      </w:pPr>
      <w:r>
        <w:t xml:space="preserve">Results from the frequency statistics of social interests suggested a lower interest in this area than others.  Strongly Like was never the most frequent response, and Like was the most frequent response for only </w:t>
      </w:r>
      <w:r w:rsidR="001B434E">
        <w:t>three</w:t>
      </w:r>
      <w:r>
        <w:t xml:space="preserve"> items.  Strongly Dislike was never the most frequent response, but Dislike was the most frequent response for </w:t>
      </w:r>
      <w:r w:rsidR="005D740A">
        <w:t xml:space="preserve">six </w:t>
      </w:r>
      <w:r>
        <w:t>of</w:t>
      </w:r>
      <w:r w:rsidR="005D740A">
        <w:t xml:space="preserve"> </w:t>
      </w:r>
      <w:r>
        <w:t>10 items.  Responses tended be Dislike, Unsure, or Like, with fewer students responding with the extremes.  More than half of participants selected Like or Strongly Like for the items Perform Rehabilitation Therapy and Help Conduct a Group Therapy Session. More than half of students selected Dislike or Strongly Dislike for the following items: Help People with Personal and Emotional Problems, Do Volunteer Work at a Non-Profit Organization, Teach Sign Language to People with Hearing Disabilities, Take Care of Children at a Daycare, and Teach a High School Class.</w:t>
      </w:r>
      <w:r w:rsidRPr="007235AB">
        <w:t xml:space="preserve"> </w:t>
      </w:r>
    </w:p>
    <w:p w:rsidR="007945AD" w:rsidRDefault="007945AD" w:rsidP="007945AD">
      <w:pPr>
        <w:ind w:firstLine="720"/>
      </w:pPr>
      <w:r>
        <w:t xml:space="preserve">Results from the frequency statistics of enterprising interests were variable.  Strongly Like was the most frequent response for one item, and Like was the most </w:t>
      </w:r>
      <w:r>
        <w:lastRenderedPageBreak/>
        <w:t xml:space="preserve">frequent response for </w:t>
      </w:r>
      <w:r w:rsidR="001B434E">
        <w:t>four</w:t>
      </w:r>
      <w:r>
        <w:t xml:space="preserve"> items.  Strongly Dislike was never the most frequent response, but Dislike was the most frequent response for </w:t>
      </w:r>
      <w:r w:rsidR="001B434E">
        <w:t>five</w:t>
      </w:r>
      <w:r>
        <w:t xml:space="preserve"> of 10 items.  Approximately half of participants selected Like or Strongly Like for </w:t>
      </w:r>
      <w:r w:rsidR="001B434E">
        <w:t>four</w:t>
      </w:r>
      <w:r>
        <w:t xml:space="preserve"> items: Manage a Retail Store, Operate a Beauty Salon or Barber Shop, Negotiate Business Contracts, and Represent a Client in a Lawsuit.  More than 80% chose Like or Strongly Like for Mange a Department Within a Large Company.  Conversely, more than half of participants selected Dislike or Strongly Dislike for </w:t>
      </w:r>
      <w:r w:rsidR="001B434E">
        <w:t>four</w:t>
      </w:r>
      <w:r>
        <w:t xml:space="preserve"> items: Buy and Sell Stocks and Bonds, Start Your Own Business, Sell Merchandise at a Department Store, and Manage a Clothing Store.</w:t>
      </w:r>
    </w:p>
    <w:p w:rsidR="007F4765" w:rsidRPr="00692E57" w:rsidRDefault="007945AD" w:rsidP="00F65892">
      <w:pPr>
        <w:ind w:firstLine="720"/>
      </w:pPr>
      <w:r>
        <w:t xml:space="preserve">Results from the frequency statistics of conventional interests suggested a more positive interest in this area.  Strongly Like was never the most frequent response, but Like was the most frequent response for </w:t>
      </w:r>
      <w:r w:rsidR="001B434E">
        <w:t>eight</w:t>
      </w:r>
      <w:r>
        <w:t xml:space="preserve"> of 10 items.  Strongly Dislike was never the most frequent response, and Dislike was only the most frequent response for </w:t>
      </w:r>
      <w:r w:rsidR="001B434E">
        <w:t>two</w:t>
      </w:r>
      <w:r>
        <w:t xml:space="preserve"> of</w:t>
      </w:r>
      <w:r w:rsidR="005D740A">
        <w:t xml:space="preserve"> </w:t>
      </w:r>
      <w:r>
        <w:t xml:space="preserve">10 items.  More than half of participants selected Like or Strongly Like for </w:t>
      </w:r>
      <w:r w:rsidR="005D740A">
        <w:t>six</w:t>
      </w:r>
      <w:r>
        <w:t xml:space="preserve"> items: Develop a Spreadsheet Using Computer Software, Install Software Across Computers on a Large Network, Operate a Calculator, Calculate the Wages of Employees, Inventory Supplies Using a Hand-Held Computer, and Keep Shipping and Receiving Records (92%).  Conversely, more than half of participants only selected Dislike or Strongly Dislike for Stamp, Sort, and Distribute Mail for an Organization.</w:t>
      </w:r>
    </w:p>
    <w:p w:rsidR="00F3007B" w:rsidRDefault="00F3007B" w:rsidP="00370AE7">
      <w:pPr>
        <w:pStyle w:val="Heading3"/>
      </w:pPr>
      <w:bookmarkStart w:id="77" w:name="_Toc467702315"/>
      <w:r>
        <w:t>Reliability</w:t>
      </w:r>
      <w:r w:rsidR="005D740A">
        <w:t>.</w:t>
      </w:r>
      <w:bookmarkEnd w:id="77"/>
    </w:p>
    <w:p w:rsidR="00ED2F42" w:rsidRDefault="00ED2F42" w:rsidP="00ED2F42">
      <w:pPr>
        <w:ind w:firstLine="720"/>
      </w:pPr>
      <w:r>
        <w:t xml:space="preserve">Reliability was first measured by calculating Cronbach’s alpha for the entire construct and each subconstruct.  The overall Cronbach’s alpha for the interests construct was found to be 0.924.  This shows a very high level of internal consistency </w:t>
      </w:r>
      <w:r>
        <w:lastRenderedPageBreak/>
        <w:t>within the items included in this section.  Cronbach’s alpha for the subconstructs of realistic, investigative, artistic, social, enterprising, and conventional were found to be 0.680, 0.788, 0.689, 0.741, 0.674, and 0.710</w:t>
      </w:r>
      <w:r w:rsidR="00395A92">
        <w:t>, respectively</w:t>
      </w:r>
      <w:r>
        <w:t xml:space="preserve">.  Lower Cronbach’s alpha </w:t>
      </w:r>
      <w:r w:rsidR="00A501B1">
        <w:t>values for the subconstructs were</w:t>
      </w:r>
      <w:r>
        <w:t xml:space="preserve"> expected due to each section hav</w:t>
      </w:r>
      <w:r w:rsidR="005D740A">
        <w:t>ing</w:t>
      </w:r>
      <w:r>
        <w:t xml:space="preserve"> only 10 items (Pallant, 2007).</w:t>
      </w:r>
      <w:r w:rsidR="00395A92">
        <w:t xml:space="preserve">  However, all values are still close to the recommended 0.7 established by Nunnally (1978) and half exceed this standard value.</w:t>
      </w:r>
    </w:p>
    <w:p w:rsidR="00ED2F42" w:rsidRDefault="00395A92" w:rsidP="00A01A37">
      <w:pPr>
        <w:ind w:firstLine="720"/>
      </w:pPr>
      <w:r>
        <w:t xml:space="preserve">Another value used to establish reliability was Cronbach’s </w:t>
      </w:r>
      <w:r w:rsidR="005D740A">
        <w:t>a</w:t>
      </w:r>
      <w:r>
        <w:t xml:space="preserve">lpha if Item Deleted.  If removing an item raises the Cronbach’s </w:t>
      </w:r>
      <w:r w:rsidR="005D740A">
        <w:t>a</w:t>
      </w:r>
      <w:r>
        <w:t xml:space="preserve">lpha value, the item should be considered for removal.  Cronbach’s </w:t>
      </w:r>
      <w:r w:rsidR="005D740A">
        <w:t>a</w:t>
      </w:r>
      <w:r w:rsidR="00560BBC">
        <w:t>lpha if Item Removed for each item</w:t>
      </w:r>
      <w:r>
        <w:t xml:space="preserve"> is listed </w:t>
      </w:r>
      <w:r w:rsidR="00F65892">
        <w:t xml:space="preserve">by subconstruct </w:t>
      </w:r>
      <w:r>
        <w:t xml:space="preserve">in </w:t>
      </w:r>
      <w:r w:rsidRPr="00F65892">
        <w:t>Tables 1</w:t>
      </w:r>
      <w:r w:rsidR="0015766F">
        <w:t>8</w:t>
      </w:r>
      <w:r w:rsidRPr="00F65892">
        <w:t>-</w:t>
      </w:r>
      <w:r w:rsidR="00F65892" w:rsidRPr="00F65892">
        <w:t>2</w:t>
      </w:r>
      <w:r w:rsidR="0015766F">
        <w:t>3</w:t>
      </w:r>
      <w:r w:rsidRPr="00F65892">
        <w:t>.</w:t>
      </w:r>
      <w:r w:rsidR="00560BBC">
        <w:t xml:space="preserve">  Removing any item from the realistic interests, social interests, and conventional interests subconstructs would lower the Cronbach’s Alpha value, and th</w:t>
      </w:r>
      <w:r w:rsidR="00A01A37">
        <w:t xml:space="preserve">erefore weaken the reliability.  One of 10 items within the investigative interests subconstruct would raise the Cronbach’s Alpha value if deleted.  Two of 10 items within the artistic interests subconstruct would raise the Cronbach’s </w:t>
      </w:r>
      <w:r w:rsidR="005D740A">
        <w:t>a</w:t>
      </w:r>
      <w:r w:rsidR="00A01A37">
        <w:t xml:space="preserve">lpha value if deleted.  One of 10 items within the enterprising interests subconstruct would raise the Cronbach’s </w:t>
      </w:r>
      <w:r w:rsidR="005D740A">
        <w:t>a</w:t>
      </w:r>
      <w:r w:rsidR="00A01A37">
        <w:t>lpha value if deleted.   These four items include Develop a New Medicine, Create Special Effects for Movies, Perform Jazz or Tap Dance, and Manage a Department Within a Large Company.  These items were flagged for potential removal from the survey instrument, pending analysis of other reliability and validity values.</w:t>
      </w:r>
      <w:r w:rsidR="00560BBC">
        <w:t xml:space="preserve"> </w:t>
      </w:r>
    </w:p>
    <w:p w:rsidR="002011CF" w:rsidRDefault="002011CF" w:rsidP="00A01A37">
      <w:pPr>
        <w:ind w:firstLine="720"/>
      </w:pPr>
    </w:p>
    <w:p w:rsidR="002011CF" w:rsidRDefault="002011CF" w:rsidP="00A01A37">
      <w:pPr>
        <w:ind w:firstLine="720"/>
      </w:pPr>
    </w:p>
    <w:p w:rsidR="002011CF" w:rsidRDefault="002011CF" w:rsidP="00A01A37">
      <w:pPr>
        <w:ind w:firstLine="720"/>
      </w:pPr>
    </w:p>
    <w:p w:rsidR="002011CF" w:rsidRPr="001C7F57" w:rsidRDefault="002011CF" w:rsidP="002011CF">
      <w:pPr>
        <w:pStyle w:val="Caption"/>
        <w:keepNext/>
        <w:spacing w:line="480" w:lineRule="auto"/>
        <w:rPr>
          <w:b w:val="0"/>
        </w:rPr>
      </w:pPr>
      <w:bookmarkStart w:id="78" w:name="_Toc467702754"/>
      <w:r w:rsidRPr="001C7F57">
        <w:rPr>
          <w:b w:val="0"/>
        </w:rPr>
        <w:lastRenderedPageBreak/>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18</w:t>
      </w:r>
      <w:bookmarkEnd w:id="78"/>
      <w:r w:rsidRPr="001C7F57">
        <w:rPr>
          <w:b w:val="0"/>
        </w:rPr>
        <w:fldChar w:fldCharType="end"/>
      </w:r>
    </w:p>
    <w:p w:rsidR="002011CF" w:rsidRPr="00F65892" w:rsidRDefault="002011CF" w:rsidP="002011CF">
      <w:pPr>
        <w:rPr>
          <w:i/>
        </w:rPr>
      </w:pPr>
      <w:r>
        <w:rPr>
          <w:i/>
        </w:rPr>
        <w:t>Cronbach’s Alpha if Item Deleted for Realistic Interests (</w:t>
      </w:r>
      <w:r w:rsidRPr="00C334D9">
        <w:rPr>
          <w:i/>
        </w:rPr>
        <w:t xml:space="preserve">α </w:t>
      </w:r>
      <w:r>
        <w:rPr>
          <w:i/>
        </w:rPr>
        <w:t>=0.680)</w:t>
      </w:r>
    </w:p>
    <w:tbl>
      <w:tblPr>
        <w:tblStyle w:val="TableGrid"/>
        <w:tblW w:w="8308" w:type="dxa"/>
        <w:tblLayout w:type="fixed"/>
        <w:tblLook w:val="04A0" w:firstRow="1" w:lastRow="0" w:firstColumn="1" w:lastColumn="0" w:noHBand="0" w:noVBand="1"/>
      </w:tblPr>
      <w:tblGrid>
        <w:gridCol w:w="6335"/>
        <w:gridCol w:w="1973"/>
      </w:tblGrid>
      <w:tr w:rsidR="002011CF" w:rsidTr="00706AF9">
        <w:trPr>
          <w:trHeight w:val="117"/>
        </w:trPr>
        <w:tc>
          <w:tcPr>
            <w:tcW w:w="6335" w:type="dxa"/>
            <w:tcBorders>
              <w:left w:val="nil"/>
              <w:bottom w:val="single" w:sz="4" w:space="0" w:color="auto"/>
              <w:right w:val="nil"/>
            </w:tcBorders>
          </w:tcPr>
          <w:p w:rsidR="002011CF" w:rsidRPr="0076523C" w:rsidRDefault="002011CF" w:rsidP="00706AF9">
            <w:pPr>
              <w:spacing w:before="120" w:after="120" w:line="240" w:lineRule="auto"/>
              <w:jc w:val="center"/>
            </w:pPr>
            <w:r>
              <w:t>Item</w:t>
            </w:r>
          </w:p>
        </w:tc>
        <w:tc>
          <w:tcPr>
            <w:tcW w:w="1973" w:type="dxa"/>
            <w:tcBorders>
              <w:left w:val="nil"/>
              <w:bottom w:val="single" w:sz="4" w:space="0" w:color="auto"/>
              <w:right w:val="nil"/>
            </w:tcBorders>
          </w:tcPr>
          <w:p w:rsidR="002011CF" w:rsidRPr="0076523C" w:rsidRDefault="002011CF" w:rsidP="00706AF9">
            <w:pPr>
              <w:spacing w:before="120" w:after="120" w:line="240" w:lineRule="auto"/>
              <w:jc w:val="center"/>
            </w:pPr>
            <w:r>
              <w:t>α if item deleted</w:t>
            </w:r>
          </w:p>
        </w:tc>
      </w:tr>
      <w:tr w:rsidR="002011CF" w:rsidTr="00706AF9">
        <w:trPr>
          <w:trHeight w:val="138"/>
        </w:trPr>
        <w:tc>
          <w:tcPr>
            <w:tcW w:w="6335" w:type="dxa"/>
            <w:tcBorders>
              <w:top w:val="single" w:sz="4" w:space="0" w:color="auto"/>
              <w:left w:val="nil"/>
              <w:bottom w:val="nil"/>
              <w:right w:val="nil"/>
            </w:tcBorders>
          </w:tcPr>
          <w:p w:rsidR="002011CF" w:rsidRPr="00DC4DD8" w:rsidRDefault="002011CF" w:rsidP="002011CF">
            <w:pPr>
              <w:spacing w:line="240" w:lineRule="auto"/>
              <w:jc w:val="both"/>
            </w:pPr>
            <w:r>
              <w:t>Build Kitchen Cabinets</w:t>
            </w:r>
          </w:p>
        </w:tc>
        <w:tc>
          <w:tcPr>
            <w:tcW w:w="1973" w:type="dxa"/>
            <w:tcBorders>
              <w:top w:val="single" w:sz="4" w:space="0" w:color="auto"/>
              <w:left w:val="nil"/>
              <w:bottom w:val="nil"/>
              <w:right w:val="nil"/>
            </w:tcBorders>
          </w:tcPr>
          <w:p w:rsidR="002011CF" w:rsidRPr="00DC4DD8" w:rsidRDefault="002011CF" w:rsidP="002011CF">
            <w:pPr>
              <w:spacing w:line="240" w:lineRule="auto"/>
              <w:jc w:val="center"/>
            </w:pPr>
            <w:r>
              <w:t>0.663</w:t>
            </w:r>
          </w:p>
        </w:tc>
      </w:tr>
      <w:tr w:rsidR="002011CF"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Lay Brick or Tile</w:t>
            </w:r>
          </w:p>
        </w:tc>
        <w:tc>
          <w:tcPr>
            <w:tcW w:w="1973" w:type="dxa"/>
            <w:tcBorders>
              <w:top w:val="nil"/>
              <w:left w:val="nil"/>
              <w:bottom w:val="nil"/>
              <w:right w:val="nil"/>
            </w:tcBorders>
          </w:tcPr>
          <w:p w:rsidR="002011CF" w:rsidRPr="00DC4DD8" w:rsidRDefault="002011CF" w:rsidP="002011CF">
            <w:pPr>
              <w:spacing w:line="240" w:lineRule="auto"/>
              <w:jc w:val="center"/>
            </w:pPr>
            <w:r>
              <w:t>0.653</w:t>
            </w:r>
          </w:p>
        </w:tc>
      </w:tr>
      <w:tr w:rsidR="002011CF" w:rsidTr="00706AF9">
        <w:trPr>
          <w:trHeight w:val="146"/>
        </w:trPr>
        <w:tc>
          <w:tcPr>
            <w:tcW w:w="6335" w:type="dxa"/>
            <w:tcBorders>
              <w:top w:val="nil"/>
              <w:left w:val="nil"/>
              <w:bottom w:val="nil"/>
              <w:right w:val="nil"/>
            </w:tcBorders>
          </w:tcPr>
          <w:p w:rsidR="002011CF" w:rsidRPr="00DC4DD8" w:rsidRDefault="002011CF" w:rsidP="002011CF">
            <w:pPr>
              <w:spacing w:line="240" w:lineRule="auto"/>
              <w:jc w:val="both"/>
            </w:pPr>
            <w:r>
              <w:t>Repair Household Appliances</w:t>
            </w:r>
          </w:p>
        </w:tc>
        <w:tc>
          <w:tcPr>
            <w:tcW w:w="1973" w:type="dxa"/>
            <w:tcBorders>
              <w:top w:val="nil"/>
              <w:left w:val="nil"/>
              <w:bottom w:val="nil"/>
              <w:right w:val="nil"/>
            </w:tcBorders>
          </w:tcPr>
          <w:p w:rsidR="002011CF" w:rsidRPr="00DC4DD8" w:rsidRDefault="002011CF" w:rsidP="002011CF">
            <w:pPr>
              <w:spacing w:line="240" w:lineRule="auto"/>
              <w:jc w:val="center"/>
            </w:pPr>
            <w:r>
              <w:t>0.671</w:t>
            </w:r>
          </w:p>
        </w:tc>
      </w:tr>
      <w:tr w:rsidR="002011CF"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Raise Fish in a Fish Hatchery</w:t>
            </w:r>
          </w:p>
        </w:tc>
        <w:tc>
          <w:tcPr>
            <w:tcW w:w="1973" w:type="dxa"/>
            <w:tcBorders>
              <w:top w:val="nil"/>
              <w:left w:val="nil"/>
              <w:bottom w:val="nil"/>
              <w:right w:val="nil"/>
            </w:tcBorders>
          </w:tcPr>
          <w:p w:rsidR="002011CF" w:rsidRPr="00DC4DD8" w:rsidRDefault="002011CF" w:rsidP="002011CF">
            <w:pPr>
              <w:spacing w:line="240" w:lineRule="auto"/>
              <w:jc w:val="center"/>
            </w:pPr>
            <w:r>
              <w:t>0.657</w:t>
            </w:r>
          </w:p>
        </w:tc>
      </w:tr>
      <w:tr w:rsidR="002011CF" w:rsidTr="00706AF9">
        <w:trPr>
          <w:trHeight w:val="146"/>
        </w:trPr>
        <w:tc>
          <w:tcPr>
            <w:tcW w:w="6335" w:type="dxa"/>
            <w:tcBorders>
              <w:top w:val="nil"/>
              <w:left w:val="nil"/>
              <w:bottom w:val="nil"/>
              <w:right w:val="nil"/>
            </w:tcBorders>
          </w:tcPr>
          <w:p w:rsidR="002011CF" w:rsidRPr="00DC4DD8" w:rsidRDefault="002011CF" w:rsidP="002011CF">
            <w:pPr>
              <w:spacing w:line="240" w:lineRule="auto"/>
              <w:jc w:val="both"/>
            </w:pPr>
            <w:r>
              <w:t>Assemble Electronic Parts</w:t>
            </w:r>
          </w:p>
        </w:tc>
        <w:tc>
          <w:tcPr>
            <w:tcW w:w="1973" w:type="dxa"/>
            <w:tcBorders>
              <w:top w:val="nil"/>
              <w:left w:val="nil"/>
              <w:bottom w:val="nil"/>
              <w:right w:val="nil"/>
            </w:tcBorders>
          </w:tcPr>
          <w:p w:rsidR="002011CF" w:rsidRPr="00DC4DD8" w:rsidRDefault="002011CF" w:rsidP="002011CF">
            <w:pPr>
              <w:spacing w:line="240" w:lineRule="auto"/>
              <w:jc w:val="center"/>
            </w:pPr>
            <w:r>
              <w:t>0.650</w:t>
            </w:r>
          </w:p>
        </w:tc>
      </w:tr>
      <w:tr w:rsidR="002011CF" w:rsidRPr="00BA29B5"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Drive a Truck or Deliver Packages to Offices and Homes</w:t>
            </w:r>
          </w:p>
        </w:tc>
        <w:tc>
          <w:tcPr>
            <w:tcW w:w="1973" w:type="dxa"/>
            <w:tcBorders>
              <w:top w:val="nil"/>
              <w:left w:val="nil"/>
              <w:bottom w:val="nil"/>
              <w:right w:val="nil"/>
            </w:tcBorders>
          </w:tcPr>
          <w:p w:rsidR="002011CF" w:rsidRPr="00DC4DD8" w:rsidRDefault="002011CF" w:rsidP="002011CF">
            <w:pPr>
              <w:spacing w:line="240" w:lineRule="auto"/>
              <w:jc w:val="center"/>
            </w:pPr>
            <w:r>
              <w:t>0.632</w:t>
            </w:r>
          </w:p>
        </w:tc>
      </w:tr>
      <w:tr w:rsidR="002011CF" w:rsidRPr="00BA29B5" w:rsidTr="00706AF9">
        <w:trPr>
          <w:trHeight w:val="146"/>
        </w:trPr>
        <w:tc>
          <w:tcPr>
            <w:tcW w:w="6335" w:type="dxa"/>
            <w:tcBorders>
              <w:top w:val="nil"/>
              <w:left w:val="nil"/>
              <w:bottom w:val="nil"/>
              <w:right w:val="nil"/>
            </w:tcBorders>
          </w:tcPr>
          <w:p w:rsidR="002011CF" w:rsidRPr="00DC4DD8" w:rsidRDefault="002011CF" w:rsidP="002011CF">
            <w:pPr>
              <w:spacing w:line="240" w:lineRule="auto"/>
              <w:jc w:val="both"/>
            </w:pPr>
            <w:r>
              <w:t>Test the Quality of Parts Before Shipment</w:t>
            </w:r>
          </w:p>
        </w:tc>
        <w:tc>
          <w:tcPr>
            <w:tcW w:w="1973" w:type="dxa"/>
            <w:tcBorders>
              <w:top w:val="nil"/>
              <w:left w:val="nil"/>
              <w:bottom w:val="nil"/>
              <w:right w:val="nil"/>
            </w:tcBorders>
          </w:tcPr>
          <w:p w:rsidR="002011CF" w:rsidRPr="00DC4DD8" w:rsidRDefault="002011CF" w:rsidP="002011CF">
            <w:pPr>
              <w:spacing w:line="240" w:lineRule="auto"/>
              <w:jc w:val="center"/>
            </w:pPr>
            <w:r>
              <w:t>0.661</w:t>
            </w:r>
          </w:p>
        </w:tc>
      </w:tr>
      <w:tr w:rsidR="002011CF" w:rsidRPr="00BA29B5"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Repair and Install Locks</w:t>
            </w:r>
          </w:p>
        </w:tc>
        <w:tc>
          <w:tcPr>
            <w:tcW w:w="1973" w:type="dxa"/>
            <w:tcBorders>
              <w:top w:val="nil"/>
              <w:left w:val="nil"/>
              <w:bottom w:val="nil"/>
              <w:right w:val="nil"/>
            </w:tcBorders>
          </w:tcPr>
          <w:p w:rsidR="002011CF" w:rsidRPr="00DC4DD8" w:rsidRDefault="002011CF" w:rsidP="002011CF">
            <w:pPr>
              <w:spacing w:line="240" w:lineRule="auto"/>
              <w:jc w:val="center"/>
            </w:pPr>
            <w:r>
              <w:t>0.666</w:t>
            </w:r>
          </w:p>
        </w:tc>
      </w:tr>
      <w:tr w:rsidR="002011CF" w:rsidRPr="00BA29B5"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Set Up and Operate Machines to Make Products</w:t>
            </w:r>
          </w:p>
        </w:tc>
        <w:tc>
          <w:tcPr>
            <w:tcW w:w="1973" w:type="dxa"/>
            <w:tcBorders>
              <w:top w:val="nil"/>
              <w:left w:val="nil"/>
              <w:bottom w:val="nil"/>
              <w:right w:val="nil"/>
            </w:tcBorders>
          </w:tcPr>
          <w:p w:rsidR="002011CF" w:rsidRPr="00DC4DD8" w:rsidRDefault="002011CF" w:rsidP="002011CF">
            <w:pPr>
              <w:spacing w:line="240" w:lineRule="auto"/>
              <w:jc w:val="center"/>
            </w:pPr>
            <w:r>
              <w:t>0.656</w:t>
            </w:r>
          </w:p>
        </w:tc>
      </w:tr>
      <w:tr w:rsidR="002011CF" w:rsidRPr="00BA29B5" w:rsidTr="00706AF9">
        <w:trPr>
          <w:trHeight w:val="138"/>
        </w:trPr>
        <w:tc>
          <w:tcPr>
            <w:tcW w:w="6335" w:type="dxa"/>
            <w:tcBorders>
              <w:top w:val="nil"/>
              <w:left w:val="nil"/>
              <w:right w:val="nil"/>
            </w:tcBorders>
          </w:tcPr>
          <w:p w:rsidR="002011CF" w:rsidRPr="00DC4DD8" w:rsidRDefault="002011CF" w:rsidP="002011CF">
            <w:pPr>
              <w:spacing w:line="240" w:lineRule="auto"/>
              <w:jc w:val="both"/>
            </w:pPr>
            <w:r>
              <w:t>Put of Forest Fires</w:t>
            </w:r>
          </w:p>
        </w:tc>
        <w:tc>
          <w:tcPr>
            <w:tcW w:w="1973" w:type="dxa"/>
            <w:tcBorders>
              <w:top w:val="nil"/>
              <w:left w:val="nil"/>
              <w:right w:val="nil"/>
            </w:tcBorders>
          </w:tcPr>
          <w:p w:rsidR="002011CF" w:rsidRPr="00DC4DD8" w:rsidRDefault="002011CF" w:rsidP="002011CF">
            <w:pPr>
              <w:spacing w:line="240" w:lineRule="auto"/>
              <w:jc w:val="center"/>
            </w:pPr>
            <w:r>
              <w:t>0.650</w:t>
            </w:r>
          </w:p>
        </w:tc>
      </w:tr>
    </w:tbl>
    <w:p w:rsidR="002011CF" w:rsidRDefault="002011CF" w:rsidP="002011CF"/>
    <w:p w:rsidR="002011CF" w:rsidRPr="001C7F57" w:rsidRDefault="002011CF" w:rsidP="002011CF">
      <w:pPr>
        <w:pStyle w:val="Caption"/>
        <w:keepNext/>
        <w:spacing w:line="480" w:lineRule="auto"/>
        <w:rPr>
          <w:b w:val="0"/>
        </w:rPr>
      </w:pPr>
      <w:bookmarkStart w:id="79" w:name="_Toc467702755"/>
      <w:r w:rsidRPr="001C7F57">
        <w:rPr>
          <w:b w:val="0"/>
        </w:rPr>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19</w:t>
      </w:r>
      <w:bookmarkEnd w:id="79"/>
      <w:r w:rsidRPr="001C7F57">
        <w:rPr>
          <w:b w:val="0"/>
        </w:rPr>
        <w:fldChar w:fldCharType="end"/>
      </w:r>
    </w:p>
    <w:p w:rsidR="002011CF" w:rsidRPr="00F65892" w:rsidRDefault="002011CF" w:rsidP="002011CF">
      <w:pPr>
        <w:rPr>
          <w:i/>
        </w:rPr>
      </w:pPr>
      <w:r>
        <w:rPr>
          <w:i/>
        </w:rPr>
        <w:t>Cronbach’s Alpha if Item Deleted for Investigative Interests (</w:t>
      </w:r>
      <w:r w:rsidRPr="00C334D9">
        <w:rPr>
          <w:i/>
        </w:rPr>
        <w:t xml:space="preserve">α </w:t>
      </w:r>
      <w:r>
        <w:rPr>
          <w:i/>
        </w:rPr>
        <w:t>=0.788)</w:t>
      </w:r>
    </w:p>
    <w:tbl>
      <w:tblPr>
        <w:tblStyle w:val="TableGrid"/>
        <w:tblW w:w="8308" w:type="dxa"/>
        <w:tblLayout w:type="fixed"/>
        <w:tblLook w:val="04A0" w:firstRow="1" w:lastRow="0" w:firstColumn="1" w:lastColumn="0" w:noHBand="0" w:noVBand="1"/>
      </w:tblPr>
      <w:tblGrid>
        <w:gridCol w:w="6335"/>
        <w:gridCol w:w="1973"/>
      </w:tblGrid>
      <w:tr w:rsidR="002011CF" w:rsidTr="00706AF9">
        <w:trPr>
          <w:trHeight w:val="117"/>
        </w:trPr>
        <w:tc>
          <w:tcPr>
            <w:tcW w:w="6335" w:type="dxa"/>
            <w:tcBorders>
              <w:left w:val="nil"/>
              <w:bottom w:val="single" w:sz="4" w:space="0" w:color="auto"/>
              <w:right w:val="nil"/>
            </w:tcBorders>
          </w:tcPr>
          <w:p w:rsidR="002011CF" w:rsidRPr="0076523C" w:rsidRDefault="002011CF" w:rsidP="00706AF9">
            <w:pPr>
              <w:spacing w:before="120" w:after="120" w:line="240" w:lineRule="auto"/>
              <w:jc w:val="center"/>
            </w:pPr>
            <w:r>
              <w:t>Item</w:t>
            </w:r>
          </w:p>
        </w:tc>
        <w:tc>
          <w:tcPr>
            <w:tcW w:w="1973" w:type="dxa"/>
            <w:tcBorders>
              <w:left w:val="nil"/>
              <w:bottom w:val="single" w:sz="4" w:space="0" w:color="auto"/>
              <w:right w:val="nil"/>
            </w:tcBorders>
          </w:tcPr>
          <w:p w:rsidR="002011CF" w:rsidRPr="0076523C" w:rsidRDefault="002011CF" w:rsidP="00706AF9">
            <w:pPr>
              <w:spacing w:before="120" w:after="120" w:line="240" w:lineRule="auto"/>
              <w:jc w:val="center"/>
            </w:pPr>
            <w:r>
              <w:t>α if item deleted</w:t>
            </w:r>
          </w:p>
        </w:tc>
      </w:tr>
      <w:tr w:rsidR="002011CF" w:rsidTr="00706AF9">
        <w:trPr>
          <w:trHeight w:val="138"/>
        </w:trPr>
        <w:tc>
          <w:tcPr>
            <w:tcW w:w="6335" w:type="dxa"/>
            <w:tcBorders>
              <w:top w:val="single" w:sz="4" w:space="0" w:color="auto"/>
              <w:left w:val="nil"/>
              <w:bottom w:val="nil"/>
              <w:right w:val="nil"/>
            </w:tcBorders>
          </w:tcPr>
          <w:p w:rsidR="002011CF" w:rsidRPr="00DC4DD8" w:rsidRDefault="002011CF" w:rsidP="002011CF">
            <w:pPr>
              <w:spacing w:line="240" w:lineRule="auto"/>
              <w:jc w:val="both"/>
            </w:pPr>
            <w:r>
              <w:t>Develop a New Medicine</w:t>
            </w:r>
          </w:p>
        </w:tc>
        <w:tc>
          <w:tcPr>
            <w:tcW w:w="1973" w:type="dxa"/>
            <w:tcBorders>
              <w:top w:val="single" w:sz="4" w:space="0" w:color="auto"/>
              <w:left w:val="nil"/>
              <w:bottom w:val="nil"/>
              <w:right w:val="nil"/>
            </w:tcBorders>
          </w:tcPr>
          <w:p w:rsidR="002011CF" w:rsidRPr="00DC4DD8" w:rsidRDefault="002011CF" w:rsidP="002011CF">
            <w:pPr>
              <w:spacing w:line="240" w:lineRule="auto"/>
              <w:jc w:val="center"/>
            </w:pPr>
            <w:r w:rsidRPr="00DC70E8">
              <w:t>0.817</w:t>
            </w:r>
          </w:p>
        </w:tc>
      </w:tr>
      <w:tr w:rsidR="002011CF"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Study Ways to Reduce Water Pollution</w:t>
            </w:r>
          </w:p>
        </w:tc>
        <w:tc>
          <w:tcPr>
            <w:tcW w:w="1973" w:type="dxa"/>
            <w:tcBorders>
              <w:top w:val="nil"/>
              <w:left w:val="nil"/>
              <w:bottom w:val="nil"/>
              <w:right w:val="nil"/>
            </w:tcBorders>
          </w:tcPr>
          <w:p w:rsidR="002011CF" w:rsidRPr="00DC4DD8" w:rsidRDefault="002011CF" w:rsidP="002011CF">
            <w:pPr>
              <w:spacing w:line="240" w:lineRule="auto"/>
              <w:jc w:val="center"/>
            </w:pPr>
            <w:r>
              <w:t>0.782</w:t>
            </w:r>
          </w:p>
        </w:tc>
      </w:tr>
      <w:tr w:rsidR="002011CF" w:rsidTr="00706AF9">
        <w:trPr>
          <w:trHeight w:val="146"/>
        </w:trPr>
        <w:tc>
          <w:tcPr>
            <w:tcW w:w="6335" w:type="dxa"/>
            <w:tcBorders>
              <w:top w:val="nil"/>
              <w:left w:val="nil"/>
              <w:bottom w:val="nil"/>
              <w:right w:val="nil"/>
            </w:tcBorders>
          </w:tcPr>
          <w:p w:rsidR="002011CF" w:rsidRPr="00DC4DD8" w:rsidRDefault="002011CF" w:rsidP="002011CF">
            <w:pPr>
              <w:spacing w:line="240" w:lineRule="auto"/>
              <w:jc w:val="both"/>
            </w:pPr>
            <w:r>
              <w:t>Conduct Chemical Experiments</w:t>
            </w:r>
          </w:p>
        </w:tc>
        <w:tc>
          <w:tcPr>
            <w:tcW w:w="1973" w:type="dxa"/>
            <w:tcBorders>
              <w:top w:val="nil"/>
              <w:left w:val="nil"/>
              <w:bottom w:val="nil"/>
              <w:right w:val="nil"/>
            </w:tcBorders>
          </w:tcPr>
          <w:p w:rsidR="002011CF" w:rsidRPr="00DC4DD8" w:rsidRDefault="002011CF" w:rsidP="002011CF">
            <w:pPr>
              <w:spacing w:line="240" w:lineRule="auto"/>
              <w:jc w:val="center"/>
            </w:pPr>
            <w:r>
              <w:t>0.740</w:t>
            </w:r>
          </w:p>
        </w:tc>
      </w:tr>
      <w:tr w:rsidR="002011CF"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Study the Movement of Planets</w:t>
            </w:r>
          </w:p>
        </w:tc>
        <w:tc>
          <w:tcPr>
            <w:tcW w:w="1973" w:type="dxa"/>
            <w:tcBorders>
              <w:top w:val="nil"/>
              <w:left w:val="nil"/>
              <w:bottom w:val="nil"/>
              <w:right w:val="nil"/>
            </w:tcBorders>
          </w:tcPr>
          <w:p w:rsidR="002011CF" w:rsidRPr="00DC4DD8" w:rsidRDefault="002011CF" w:rsidP="002011CF">
            <w:pPr>
              <w:spacing w:line="240" w:lineRule="auto"/>
              <w:jc w:val="center"/>
            </w:pPr>
            <w:r>
              <w:t>0.759</w:t>
            </w:r>
          </w:p>
        </w:tc>
      </w:tr>
      <w:tr w:rsidR="002011CF" w:rsidTr="00706AF9">
        <w:trPr>
          <w:trHeight w:val="146"/>
        </w:trPr>
        <w:tc>
          <w:tcPr>
            <w:tcW w:w="6335" w:type="dxa"/>
            <w:tcBorders>
              <w:top w:val="nil"/>
              <w:left w:val="nil"/>
              <w:bottom w:val="nil"/>
              <w:right w:val="nil"/>
            </w:tcBorders>
          </w:tcPr>
          <w:p w:rsidR="002011CF" w:rsidRPr="00DC4DD8" w:rsidRDefault="002011CF" w:rsidP="002011CF">
            <w:pPr>
              <w:spacing w:line="240" w:lineRule="auto"/>
              <w:jc w:val="both"/>
            </w:pPr>
            <w:r>
              <w:t>Examine Blood Samples Using a Microscope</w:t>
            </w:r>
          </w:p>
        </w:tc>
        <w:tc>
          <w:tcPr>
            <w:tcW w:w="1973" w:type="dxa"/>
            <w:tcBorders>
              <w:top w:val="nil"/>
              <w:left w:val="nil"/>
              <w:bottom w:val="nil"/>
              <w:right w:val="nil"/>
            </w:tcBorders>
          </w:tcPr>
          <w:p w:rsidR="002011CF" w:rsidRPr="00DC4DD8" w:rsidRDefault="002011CF" w:rsidP="002011CF">
            <w:pPr>
              <w:spacing w:line="240" w:lineRule="auto"/>
              <w:jc w:val="center"/>
            </w:pPr>
            <w:r>
              <w:t>0.756</w:t>
            </w:r>
          </w:p>
        </w:tc>
      </w:tr>
      <w:tr w:rsidR="002011CF" w:rsidRPr="00BA29B5"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Investigate the Cause of a Fire</w:t>
            </w:r>
          </w:p>
        </w:tc>
        <w:tc>
          <w:tcPr>
            <w:tcW w:w="1973" w:type="dxa"/>
            <w:tcBorders>
              <w:top w:val="nil"/>
              <w:left w:val="nil"/>
              <w:bottom w:val="nil"/>
              <w:right w:val="nil"/>
            </w:tcBorders>
          </w:tcPr>
          <w:p w:rsidR="002011CF" w:rsidRPr="00DC4DD8" w:rsidRDefault="002011CF" w:rsidP="002011CF">
            <w:pPr>
              <w:spacing w:line="240" w:lineRule="auto"/>
              <w:jc w:val="center"/>
            </w:pPr>
            <w:r>
              <w:t>0.752</w:t>
            </w:r>
          </w:p>
        </w:tc>
      </w:tr>
      <w:tr w:rsidR="002011CF" w:rsidRPr="00BA29B5" w:rsidTr="00706AF9">
        <w:trPr>
          <w:trHeight w:val="146"/>
        </w:trPr>
        <w:tc>
          <w:tcPr>
            <w:tcW w:w="6335" w:type="dxa"/>
            <w:tcBorders>
              <w:top w:val="nil"/>
              <w:left w:val="nil"/>
              <w:bottom w:val="nil"/>
              <w:right w:val="nil"/>
            </w:tcBorders>
          </w:tcPr>
          <w:p w:rsidR="002011CF" w:rsidRPr="00DC4DD8" w:rsidRDefault="002011CF" w:rsidP="002011CF">
            <w:pPr>
              <w:spacing w:line="240" w:lineRule="auto"/>
              <w:jc w:val="both"/>
            </w:pPr>
            <w:r>
              <w:t>Develop a Way to Better Predict the Weather</w:t>
            </w:r>
          </w:p>
        </w:tc>
        <w:tc>
          <w:tcPr>
            <w:tcW w:w="1973" w:type="dxa"/>
            <w:tcBorders>
              <w:top w:val="nil"/>
              <w:left w:val="nil"/>
              <w:bottom w:val="nil"/>
              <w:right w:val="nil"/>
            </w:tcBorders>
          </w:tcPr>
          <w:p w:rsidR="002011CF" w:rsidRPr="00DC4DD8" w:rsidRDefault="002011CF" w:rsidP="002011CF">
            <w:pPr>
              <w:spacing w:line="240" w:lineRule="auto"/>
              <w:jc w:val="center"/>
            </w:pPr>
            <w:r>
              <w:t>0.780</w:t>
            </w:r>
          </w:p>
        </w:tc>
      </w:tr>
      <w:tr w:rsidR="002011CF" w:rsidRPr="00BA29B5"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Work in a Biology Lab</w:t>
            </w:r>
          </w:p>
        </w:tc>
        <w:tc>
          <w:tcPr>
            <w:tcW w:w="1973" w:type="dxa"/>
            <w:tcBorders>
              <w:top w:val="nil"/>
              <w:left w:val="nil"/>
              <w:bottom w:val="nil"/>
              <w:right w:val="nil"/>
            </w:tcBorders>
          </w:tcPr>
          <w:p w:rsidR="002011CF" w:rsidRPr="00DC4DD8" w:rsidRDefault="002011CF" w:rsidP="002011CF">
            <w:pPr>
              <w:spacing w:line="240" w:lineRule="auto"/>
              <w:jc w:val="center"/>
            </w:pPr>
            <w:r>
              <w:t>0.786</w:t>
            </w:r>
          </w:p>
        </w:tc>
      </w:tr>
      <w:tr w:rsidR="002011CF" w:rsidRPr="00BA29B5"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Invent a Replacement for Sugar</w:t>
            </w:r>
          </w:p>
        </w:tc>
        <w:tc>
          <w:tcPr>
            <w:tcW w:w="1973" w:type="dxa"/>
            <w:tcBorders>
              <w:top w:val="nil"/>
              <w:left w:val="nil"/>
              <w:bottom w:val="nil"/>
              <w:right w:val="nil"/>
            </w:tcBorders>
          </w:tcPr>
          <w:p w:rsidR="002011CF" w:rsidRPr="00DC4DD8" w:rsidRDefault="002011CF" w:rsidP="002011CF">
            <w:pPr>
              <w:spacing w:line="240" w:lineRule="auto"/>
              <w:jc w:val="center"/>
            </w:pPr>
            <w:r>
              <w:t>0.737</w:t>
            </w:r>
          </w:p>
        </w:tc>
      </w:tr>
      <w:tr w:rsidR="002011CF" w:rsidRPr="00BA29B5" w:rsidTr="00706AF9">
        <w:trPr>
          <w:trHeight w:val="138"/>
        </w:trPr>
        <w:tc>
          <w:tcPr>
            <w:tcW w:w="6335" w:type="dxa"/>
            <w:tcBorders>
              <w:top w:val="nil"/>
              <w:left w:val="nil"/>
              <w:right w:val="nil"/>
            </w:tcBorders>
          </w:tcPr>
          <w:p w:rsidR="002011CF" w:rsidRPr="00DC4DD8" w:rsidRDefault="002011CF" w:rsidP="002011CF">
            <w:pPr>
              <w:spacing w:line="240" w:lineRule="auto"/>
              <w:jc w:val="both"/>
            </w:pPr>
            <w:r>
              <w:t>Do Laboratory Tests to Identify Diseases</w:t>
            </w:r>
          </w:p>
        </w:tc>
        <w:tc>
          <w:tcPr>
            <w:tcW w:w="1973" w:type="dxa"/>
            <w:tcBorders>
              <w:top w:val="nil"/>
              <w:left w:val="nil"/>
              <w:right w:val="nil"/>
            </w:tcBorders>
          </w:tcPr>
          <w:p w:rsidR="002011CF" w:rsidRPr="00DC4DD8" w:rsidRDefault="002011CF" w:rsidP="002011CF">
            <w:pPr>
              <w:spacing w:line="240" w:lineRule="auto"/>
              <w:jc w:val="center"/>
            </w:pPr>
            <w:r>
              <w:t>0.774</w:t>
            </w:r>
          </w:p>
        </w:tc>
      </w:tr>
    </w:tbl>
    <w:p w:rsidR="002011CF" w:rsidRDefault="002011CF" w:rsidP="002011CF"/>
    <w:p w:rsidR="002011CF" w:rsidRDefault="002011CF" w:rsidP="002011CF"/>
    <w:p w:rsidR="002011CF" w:rsidRDefault="002011CF" w:rsidP="002011CF"/>
    <w:p w:rsidR="002011CF" w:rsidRDefault="002011CF" w:rsidP="002011CF"/>
    <w:p w:rsidR="002011CF" w:rsidRDefault="002011CF" w:rsidP="002011CF"/>
    <w:p w:rsidR="002011CF" w:rsidRDefault="002011CF" w:rsidP="002011CF"/>
    <w:p w:rsidR="002011CF" w:rsidRPr="001C7F57" w:rsidRDefault="002011CF" w:rsidP="002011CF">
      <w:pPr>
        <w:pStyle w:val="Caption"/>
        <w:keepNext/>
        <w:spacing w:line="480" w:lineRule="auto"/>
        <w:rPr>
          <w:b w:val="0"/>
        </w:rPr>
      </w:pPr>
      <w:bookmarkStart w:id="80" w:name="_Toc467702756"/>
      <w:r w:rsidRPr="001C7F57">
        <w:rPr>
          <w:b w:val="0"/>
        </w:rPr>
        <w:lastRenderedPageBreak/>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20</w:t>
      </w:r>
      <w:bookmarkEnd w:id="80"/>
      <w:r w:rsidRPr="001C7F57">
        <w:rPr>
          <w:b w:val="0"/>
        </w:rPr>
        <w:fldChar w:fldCharType="end"/>
      </w:r>
    </w:p>
    <w:p w:rsidR="002011CF" w:rsidRPr="00F65892" w:rsidRDefault="002011CF" w:rsidP="002011CF">
      <w:pPr>
        <w:rPr>
          <w:i/>
        </w:rPr>
      </w:pPr>
      <w:r>
        <w:rPr>
          <w:i/>
        </w:rPr>
        <w:t>Cronbach’s Alpha if Item Deleted for Artistic Interests (</w:t>
      </w:r>
      <w:r w:rsidRPr="00C334D9">
        <w:rPr>
          <w:i/>
        </w:rPr>
        <w:t xml:space="preserve">α </w:t>
      </w:r>
      <w:r>
        <w:rPr>
          <w:i/>
        </w:rPr>
        <w:t>=0.689)</w:t>
      </w:r>
    </w:p>
    <w:tbl>
      <w:tblPr>
        <w:tblStyle w:val="TableGrid"/>
        <w:tblW w:w="8308" w:type="dxa"/>
        <w:tblLayout w:type="fixed"/>
        <w:tblLook w:val="04A0" w:firstRow="1" w:lastRow="0" w:firstColumn="1" w:lastColumn="0" w:noHBand="0" w:noVBand="1"/>
      </w:tblPr>
      <w:tblGrid>
        <w:gridCol w:w="6335"/>
        <w:gridCol w:w="1973"/>
      </w:tblGrid>
      <w:tr w:rsidR="002011CF" w:rsidTr="00706AF9">
        <w:trPr>
          <w:trHeight w:val="117"/>
        </w:trPr>
        <w:tc>
          <w:tcPr>
            <w:tcW w:w="6335" w:type="dxa"/>
            <w:tcBorders>
              <w:left w:val="nil"/>
              <w:bottom w:val="single" w:sz="4" w:space="0" w:color="auto"/>
              <w:right w:val="nil"/>
            </w:tcBorders>
          </w:tcPr>
          <w:p w:rsidR="002011CF" w:rsidRPr="0076523C" w:rsidRDefault="002011CF" w:rsidP="00706AF9">
            <w:pPr>
              <w:spacing w:before="120" w:after="120" w:line="240" w:lineRule="auto"/>
              <w:jc w:val="center"/>
            </w:pPr>
            <w:r>
              <w:t>Item</w:t>
            </w:r>
          </w:p>
        </w:tc>
        <w:tc>
          <w:tcPr>
            <w:tcW w:w="1973" w:type="dxa"/>
            <w:tcBorders>
              <w:left w:val="nil"/>
              <w:bottom w:val="single" w:sz="4" w:space="0" w:color="auto"/>
              <w:right w:val="nil"/>
            </w:tcBorders>
          </w:tcPr>
          <w:p w:rsidR="002011CF" w:rsidRPr="0076523C" w:rsidRDefault="002011CF" w:rsidP="00706AF9">
            <w:pPr>
              <w:spacing w:before="120" w:after="120" w:line="240" w:lineRule="auto"/>
              <w:jc w:val="center"/>
            </w:pPr>
            <w:r>
              <w:t>α if item deleted</w:t>
            </w:r>
          </w:p>
        </w:tc>
      </w:tr>
      <w:tr w:rsidR="002011CF" w:rsidTr="00706AF9">
        <w:trPr>
          <w:trHeight w:val="138"/>
        </w:trPr>
        <w:tc>
          <w:tcPr>
            <w:tcW w:w="6335" w:type="dxa"/>
            <w:tcBorders>
              <w:top w:val="single" w:sz="4" w:space="0" w:color="auto"/>
              <w:left w:val="nil"/>
              <w:bottom w:val="nil"/>
              <w:right w:val="nil"/>
            </w:tcBorders>
          </w:tcPr>
          <w:p w:rsidR="002011CF" w:rsidRPr="00DC4DD8" w:rsidRDefault="002011CF" w:rsidP="002011CF">
            <w:pPr>
              <w:spacing w:line="240" w:lineRule="auto"/>
              <w:jc w:val="both"/>
            </w:pPr>
            <w:r>
              <w:t>Write Books or Plays</w:t>
            </w:r>
          </w:p>
        </w:tc>
        <w:tc>
          <w:tcPr>
            <w:tcW w:w="1973" w:type="dxa"/>
            <w:tcBorders>
              <w:top w:val="single" w:sz="4" w:space="0" w:color="auto"/>
              <w:left w:val="nil"/>
              <w:bottom w:val="nil"/>
              <w:right w:val="nil"/>
            </w:tcBorders>
          </w:tcPr>
          <w:p w:rsidR="002011CF" w:rsidRPr="00DC4DD8" w:rsidRDefault="002011CF" w:rsidP="002011CF">
            <w:pPr>
              <w:spacing w:line="240" w:lineRule="auto"/>
              <w:jc w:val="center"/>
            </w:pPr>
            <w:r>
              <w:t>0.655</w:t>
            </w:r>
          </w:p>
        </w:tc>
      </w:tr>
      <w:tr w:rsidR="002011CF"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Play a Musical Instrument</w:t>
            </w:r>
          </w:p>
        </w:tc>
        <w:tc>
          <w:tcPr>
            <w:tcW w:w="1973" w:type="dxa"/>
            <w:tcBorders>
              <w:top w:val="nil"/>
              <w:left w:val="nil"/>
              <w:bottom w:val="nil"/>
              <w:right w:val="nil"/>
            </w:tcBorders>
          </w:tcPr>
          <w:p w:rsidR="002011CF" w:rsidRPr="00DC4DD8" w:rsidRDefault="002011CF" w:rsidP="002011CF">
            <w:pPr>
              <w:spacing w:line="240" w:lineRule="auto"/>
              <w:jc w:val="center"/>
            </w:pPr>
            <w:r>
              <w:t>0.663</w:t>
            </w:r>
          </w:p>
        </w:tc>
      </w:tr>
      <w:tr w:rsidR="002011CF" w:rsidTr="00706AF9">
        <w:trPr>
          <w:trHeight w:val="146"/>
        </w:trPr>
        <w:tc>
          <w:tcPr>
            <w:tcW w:w="6335" w:type="dxa"/>
            <w:tcBorders>
              <w:top w:val="nil"/>
              <w:left w:val="nil"/>
              <w:bottom w:val="nil"/>
              <w:right w:val="nil"/>
            </w:tcBorders>
          </w:tcPr>
          <w:p w:rsidR="002011CF" w:rsidRPr="00DC4DD8" w:rsidRDefault="002011CF" w:rsidP="002011CF">
            <w:pPr>
              <w:spacing w:line="240" w:lineRule="auto"/>
              <w:jc w:val="both"/>
            </w:pPr>
            <w:r>
              <w:t>Compose or Arrange Music</w:t>
            </w:r>
          </w:p>
        </w:tc>
        <w:tc>
          <w:tcPr>
            <w:tcW w:w="1973" w:type="dxa"/>
            <w:tcBorders>
              <w:top w:val="nil"/>
              <w:left w:val="nil"/>
              <w:bottom w:val="nil"/>
              <w:right w:val="nil"/>
            </w:tcBorders>
          </w:tcPr>
          <w:p w:rsidR="002011CF" w:rsidRPr="00DC4DD8" w:rsidRDefault="002011CF" w:rsidP="002011CF">
            <w:pPr>
              <w:spacing w:line="240" w:lineRule="auto"/>
              <w:jc w:val="center"/>
            </w:pPr>
            <w:r>
              <w:t>0.632</w:t>
            </w:r>
          </w:p>
        </w:tc>
      </w:tr>
      <w:tr w:rsidR="002011CF"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Draw Pictures</w:t>
            </w:r>
          </w:p>
        </w:tc>
        <w:tc>
          <w:tcPr>
            <w:tcW w:w="1973" w:type="dxa"/>
            <w:tcBorders>
              <w:top w:val="nil"/>
              <w:left w:val="nil"/>
              <w:bottom w:val="nil"/>
              <w:right w:val="nil"/>
            </w:tcBorders>
          </w:tcPr>
          <w:p w:rsidR="002011CF" w:rsidRPr="00DC4DD8" w:rsidRDefault="002011CF" w:rsidP="002011CF">
            <w:pPr>
              <w:spacing w:line="240" w:lineRule="auto"/>
              <w:jc w:val="center"/>
            </w:pPr>
            <w:r>
              <w:t>0.633</w:t>
            </w:r>
          </w:p>
        </w:tc>
      </w:tr>
      <w:tr w:rsidR="002011CF" w:rsidTr="00706AF9">
        <w:trPr>
          <w:trHeight w:val="146"/>
        </w:trPr>
        <w:tc>
          <w:tcPr>
            <w:tcW w:w="6335" w:type="dxa"/>
            <w:tcBorders>
              <w:top w:val="nil"/>
              <w:left w:val="nil"/>
              <w:bottom w:val="nil"/>
              <w:right w:val="nil"/>
            </w:tcBorders>
          </w:tcPr>
          <w:p w:rsidR="002011CF" w:rsidRPr="00DC4DD8" w:rsidRDefault="002011CF" w:rsidP="002011CF">
            <w:pPr>
              <w:spacing w:line="240" w:lineRule="auto"/>
              <w:jc w:val="both"/>
            </w:pPr>
            <w:r>
              <w:t>Create Special Effects for Movies</w:t>
            </w:r>
          </w:p>
        </w:tc>
        <w:tc>
          <w:tcPr>
            <w:tcW w:w="1973" w:type="dxa"/>
            <w:tcBorders>
              <w:top w:val="nil"/>
              <w:left w:val="nil"/>
              <w:bottom w:val="nil"/>
              <w:right w:val="nil"/>
            </w:tcBorders>
          </w:tcPr>
          <w:p w:rsidR="002011CF" w:rsidRPr="00DC4DD8" w:rsidRDefault="002011CF" w:rsidP="002011CF">
            <w:pPr>
              <w:spacing w:line="240" w:lineRule="auto"/>
              <w:jc w:val="center"/>
            </w:pPr>
            <w:r w:rsidRPr="00DC70E8">
              <w:t>0.706</w:t>
            </w:r>
          </w:p>
        </w:tc>
      </w:tr>
      <w:tr w:rsidR="002011CF" w:rsidRPr="00BA29B5"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Paint Sets for a Play</w:t>
            </w:r>
          </w:p>
        </w:tc>
        <w:tc>
          <w:tcPr>
            <w:tcW w:w="1973" w:type="dxa"/>
            <w:tcBorders>
              <w:top w:val="nil"/>
              <w:left w:val="nil"/>
              <w:bottom w:val="nil"/>
              <w:right w:val="nil"/>
            </w:tcBorders>
          </w:tcPr>
          <w:p w:rsidR="002011CF" w:rsidRPr="00DC4DD8" w:rsidRDefault="002011CF" w:rsidP="002011CF">
            <w:pPr>
              <w:spacing w:line="240" w:lineRule="auto"/>
              <w:jc w:val="center"/>
            </w:pPr>
            <w:r>
              <w:t>0.657</w:t>
            </w:r>
          </w:p>
        </w:tc>
      </w:tr>
      <w:tr w:rsidR="002011CF" w:rsidRPr="00BA29B5" w:rsidTr="00706AF9">
        <w:trPr>
          <w:trHeight w:val="146"/>
        </w:trPr>
        <w:tc>
          <w:tcPr>
            <w:tcW w:w="6335" w:type="dxa"/>
            <w:tcBorders>
              <w:top w:val="nil"/>
              <w:left w:val="nil"/>
              <w:bottom w:val="nil"/>
              <w:right w:val="nil"/>
            </w:tcBorders>
          </w:tcPr>
          <w:p w:rsidR="002011CF" w:rsidRPr="00DC4DD8" w:rsidRDefault="002011CF" w:rsidP="002011CF">
            <w:pPr>
              <w:spacing w:line="240" w:lineRule="auto"/>
              <w:jc w:val="both"/>
            </w:pPr>
            <w:r>
              <w:t>Write Scripts for Movies or Television Shows</w:t>
            </w:r>
          </w:p>
        </w:tc>
        <w:tc>
          <w:tcPr>
            <w:tcW w:w="1973" w:type="dxa"/>
            <w:tcBorders>
              <w:top w:val="nil"/>
              <w:left w:val="nil"/>
              <w:bottom w:val="nil"/>
              <w:right w:val="nil"/>
            </w:tcBorders>
          </w:tcPr>
          <w:p w:rsidR="002011CF" w:rsidRPr="00DC4DD8" w:rsidRDefault="002011CF" w:rsidP="002011CF">
            <w:pPr>
              <w:spacing w:line="240" w:lineRule="auto"/>
              <w:jc w:val="center"/>
            </w:pPr>
            <w:r>
              <w:t>0.678</w:t>
            </w:r>
          </w:p>
        </w:tc>
      </w:tr>
      <w:tr w:rsidR="002011CF" w:rsidRPr="00BA29B5"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Perform Jazz or Tap Dance</w:t>
            </w:r>
          </w:p>
        </w:tc>
        <w:tc>
          <w:tcPr>
            <w:tcW w:w="1973" w:type="dxa"/>
            <w:tcBorders>
              <w:top w:val="nil"/>
              <w:left w:val="nil"/>
              <w:bottom w:val="nil"/>
              <w:right w:val="nil"/>
            </w:tcBorders>
          </w:tcPr>
          <w:p w:rsidR="002011CF" w:rsidRPr="00DC70E8" w:rsidRDefault="002011CF" w:rsidP="002011CF">
            <w:pPr>
              <w:spacing w:line="240" w:lineRule="auto"/>
              <w:jc w:val="center"/>
            </w:pPr>
            <w:r w:rsidRPr="00DC70E8">
              <w:t>0.695</w:t>
            </w:r>
          </w:p>
        </w:tc>
      </w:tr>
      <w:tr w:rsidR="002011CF" w:rsidRPr="00BA29B5" w:rsidTr="00706AF9">
        <w:trPr>
          <w:trHeight w:val="138"/>
        </w:trPr>
        <w:tc>
          <w:tcPr>
            <w:tcW w:w="6335" w:type="dxa"/>
            <w:tcBorders>
              <w:top w:val="nil"/>
              <w:left w:val="nil"/>
              <w:bottom w:val="nil"/>
              <w:right w:val="nil"/>
            </w:tcBorders>
          </w:tcPr>
          <w:p w:rsidR="002011CF" w:rsidRPr="00DC4DD8" w:rsidRDefault="002011CF" w:rsidP="002011CF">
            <w:pPr>
              <w:spacing w:line="240" w:lineRule="auto"/>
              <w:jc w:val="both"/>
            </w:pPr>
            <w:r>
              <w:t>Sing in a Band</w:t>
            </w:r>
          </w:p>
        </w:tc>
        <w:tc>
          <w:tcPr>
            <w:tcW w:w="1973" w:type="dxa"/>
            <w:tcBorders>
              <w:top w:val="nil"/>
              <w:left w:val="nil"/>
              <w:bottom w:val="nil"/>
              <w:right w:val="nil"/>
            </w:tcBorders>
          </w:tcPr>
          <w:p w:rsidR="002011CF" w:rsidRPr="00DC70E8" w:rsidRDefault="002011CF" w:rsidP="002011CF">
            <w:pPr>
              <w:spacing w:line="240" w:lineRule="auto"/>
              <w:jc w:val="center"/>
            </w:pPr>
            <w:r w:rsidRPr="00DC70E8">
              <w:t>0.664</w:t>
            </w:r>
          </w:p>
        </w:tc>
      </w:tr>
      <w:tr w:rsidR="002011CF" w:rsidRPr="00BA29B5" w:rsidTr="00706AF9">
        <w:trPr>
          <w:trHeight w:val="138"/>
        </w:trPr>
        <w:tc>
          <w:tcPr>
            <w:tcW w:w="6335" w:type="dxa"/>
            <w:tcBorders>
              <w:top w:val="nil"/>
              <w:left w:val="nil"/>
              <w:right w:val="nil"/>
            </w:tcBorders>
          </w:tcPr>
          <w:p w:rsidR="002011CF" w:rsidRPr="00DC4DD8" w:rsidRDefault="002011CF" w:rsidP="002011CF">
            <w:pPr>
              <w:spacing w:line="240" w:lineRule="auto"/>
              <w:jc w:val="both"/>
            </w:pPr>
            <w:r>
              <w:t>Edit Movies</w:t>
            </w:r>
          </w:p>
        </w:tc>
        <w:tc>
          <w:tcPr>
            <w:tcW w:w="1973" w:type="dxa"/>
            <w:tcBorders>
              <w:top w:val="nil"/>
              <w:left w:val="nil"/>
              <w:right w:val="nil"/>
            </w:tcBorders>
          </w:tcPr>
          <w:p w:rsidR="002011CF" w:rsidRPr="00DC4DD8" w:rsidRDefault="002011CF" w:rsidP="002011CF">
            <w:pPr>
              <w:spacing w:line="240" w:lineRule="auto"/>
              <w:jc w:val="center"/>
            </w:pPr>
            <w:r>
              <w:t>0.667</w:t>
            </w:r>
          </w:p>
        </w:tc>
      </w:tr>
    </w:tbl>
    <w:p w:rsidR="002011CF" w:rsidRDefault="002011CF" w:rsidP="002011CF"/>
    <w:p w:rsidR="002011CF" w:rsidRPr="001C7F57" w:rsidRDefault="002011CF" w:rsidP="002011CF">
      <w:pPr>
        <w:pStyle w:val="Caption"/>
        <w:keepNext/>
        <w:spacing w:line="480" w:lineRule="auto"/>
        <w:rPr>
          <w:b w:val="0"/>
        </w:rPr>
      </w:pPr>
      <w:bookmarkStart w:id="81" w:name="_Toc467702757"/>
      <w:r w:rsidRPr="001C7F57">
        <w:rPr>
          <w:b w:val="0"/>
        </w:rPr>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21</w:t>
      </w:r>
      <w:bookmarkEnd w:id="81"/>
      <w:r w:rsidRPr="001C7F57">
        <w:rPr>
          <w:b w:val="0"/>
        </w:rPr>
        <w:fldChar w:fldCharType="end"/>
      </w:r>
    </w:p>
    <w:p w:rsidR="002011CF" w:rsidRPr="00F65892" w:rsidRDefault="002011CF" w:rsidP="002011CF">
      <w:pPr>
        <w:rPr>
          <w:i/>
        </w:rPr>
      </w:pPr>
      <w:r>
        <w:rPr>
          <w:i/>
        </w:rPr>
        <w:t>Cronbach’s Alpha if Item Deleted for Social Interests (</w:t>
      </w:r>
      <w:r w:rsidRPr="00C334D9">
        <w:rPr>
          <w:i/>
        </w:rPr>
        <w:t xml:space="preserve">α </w:t>
      </w:r>
      <w:r>
        <w:rPr>
          <w:i/>
        </w:rPr>
        <w:t>=0.</w:t>
      </w:r>
      <w:r w:rsidR="009A3FC8">
        <w:rPr>
          <w:i/>
        </w:rPr>
        <w:t>741</w:t>
      </w:r>
      <w:r>
        <w:rPr>
          <w:i/>
        </w:rPr>
        <w:t>)</w:t>
      </w:r>
    </w:p>
    <w:tbl>
      <w:tblPr>
        <w:tblStyle w:val="TableGrid"/>
        <w:tblW w:w="8308" w:type="dxa"/>
        <w:tblLayout w:type="fixed"/>
        <w:tblLook w:val="04A0" w:firstRow="1" w:lastRow="0" w:firstColumn="1" w:lastColumn="0" w:noHBand="0" w:noVBand="1"/>
      </w:tblPr>
      <w:tblGrid>
        <w:gridCol w:w="6335"/>
        <w:gridCol w:w="1973"/>
      </w:tblGrid>
      <w:tr w:rsidR="002011CF" w:rsidTr="00706AF9">
        <w:trPr>
          <w:trHeight w:val="117"/>
        </w:trPr>
        <w:tc>
          <w:tcPr>
            <w:tcW w:w="6335" w:type="dxa"/>
            <w:tcBorders>
              <w:left w:val="nil"/>
              <w:bottom w:val="single" w:sz="4" w:space="0" w:color="auto"/>
              <w:right w:val="nil"/>
            </w:tcBorders>
          </w:tcPr>
          <w:p w:rsidR="002011CF" w:rsidRPr="0076523C" w:rsidRDefault="002011CF" w:rsidP="00706AF9">
            <w:pPr>
              <w:spacing w:before="120" w:after="120" w:line="240" w:lineRule="auto"/>
              <w:jc w:val="center"/>
            </w:pPr>
            <w:r>
              <w:t>Item</w:t>
            </w:r>
          </w:p>
        </w:tc>
        <w:tc>
          <w:tcPr>
            <w:tcW w:w="1973" w:type="dxa"/>
            <w:tcBorders>
              <w:left w:val="nil"/>
              <w:bottom w:val="single" w:sz="4" w:space="0" w:color="auto"/>
              <w:right w:val="nil"/>
            </w:tcBorders>
          </w:tcPr>
          <w:p w:rsidR="002011CF" w:rsidRPr="0076523C" w:rsidRDefault="002011CF" w:rsidP="00706AF9">
            <w:pPr>
              <w:spacing w:before="120" w:after="120" w:line="240" w:lineRule="auto"/>
              <w:jc w:val="center"/>
            </w:pPr>
            <w:r>
              <w:t>α if item deleted</w:t>
            </w:r>
          </w:p>
        </w:tc>
      </w:tr>
      <w:tr w:rsidR="009A3FC8" w:rsidTr="00706AF9">
        <w:trPr>
          <w:trHeight w:val="138"/>
        </w:trPr>
        <w:tc>
          <w:tcPr>
            <w:tcW w:w="6335" w:type="dxa"/>
            <w:tcBorders>
              <w:top w:val="single" w:sz="4" w:space="0" w:color="auto"/>
              <w:left w:val="nil"/>
              <w:bottom w:val="nil"/>
              <w:right w:val="nil"/>
            </w:tcBorders>
          </w:tcPr>
          <w:p w:rsidR="009A3FC8" w:rsidRPr="00DC4DD8" w:rsidRDefault="009A3FC8" w:rsidP="009A3FC8">
            <w:pPr>
              <w:spacing w:line="240" w:lineRule="auto"/>
              <w:jc w:val="both"/>
            </w:pPr>
            <w:r>
              <w:t>Teach an Individual an Exercise Routine</w:t>
            </w:r>
          </w:p>
        </w:tc>
        <w:tc>
          <w:tcPr>
            <w:tcW w:w="1973" w:type="dxa"/>
            <w:tcBorders>
              <w:top w:val="single" w:sz="4" w:space="0" w:color="auto"/>
              <w:left w:val="nil"/>
              <w:bottom w:val="nil"/>
              <w:right w:val="nil"/>
            </w:tcBorders>
          </w:tcPr>
          <w:p w:rsidR="009A3FC8" w:rsidRPr="00DC4DD8" w:rsidRDefault="009A3FC8" w:rsidP="009A3FC8">
            <w:pPr>
              <w:spacing w:line="240" w:lineRule="auto"/>
              <w:jc w:val="center"/>
            </w:pPr>
            <w:r>
              <w:t>0.714</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Help People with Personal and Emotional Problems</w:t>
            </w:r>
          </w:p>
        </w:tc>
        <w:tc>
          <w:tcPr>
            <w:tcW w:w="1973" w:type="dxa"/>
            <w:tcBorders>
              <w:top w:val="nil"/>
              <w:left w:val="nil"/>
              <w:bottom w:val="nil"/>
              <w:right w:val="nil"/>
            </w:tcBorders>
          </w:tcPr>
          <w:p w:rsidR="009A3FC8" w:rsidRPr="00DC4DD8" w:rsidRDefault="009A3FC8" w:rsidP="009A3FC8">
            <w:pPr>
              <w:spacing w:line="240" w:lineRule="auto"/>
              <w:jc w:val="center"/>
            </w:pPr>
            <w:r>
              <w:t>0.714</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Give Career Guidance to People</w:t>
            </w:r>
          </w:p>
        </w:tc>
        <w:tc>
          <w:tcPr>
            <w:tcW w:w="1973" w:type="dxa"/>
            <w:tcBorders>
              <w:top w:val="nil"/>
              <w:left w:val="nil"/>
              <w:bottom w:val="nil"/>
              <w:right w:val="nil"/>
            </w:tcBorders>
          </w:tcPr>
          <w:p w:rsidR="009A3FC8" w:rsidRPr="00DC4DD8" w:rsidRDefault="009A3FC8" w:rsidP="009A3FC8">
            <w:pPr>
              <w:spacing w:line="240" w:lineRule="auto"/>
              <w:jc w:val="center"/>
            </w:pPr>
            <w:r>
              <w:t>0.728</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Perform Rehabilitation Therapy</w:t>
            </w:r>
          </w:p>
        </w:tc>
        <w:tc>
          <w:tcPr>
            <w:tcW w:w="1973" w:type="dxa"/>
            <w:tcBorders>
              <w:top w:val="nil"/>
              <w:left w:val="nil"/>
              <w:bottom w:val="nil"/>
              <w:right w:val="nil"/>
            </w:tcBorders>
          </w:tcPr>
          <w:p w:rsidR="009A3FC8" w:rsidRPr="00DC4DD8" w:rsidRDefault="009A3FC8" w:rsidP="009A3FC8">
            <w:pPr>
              <w:spacing w:line="240" w:lineRule="auto"/>
              <w:jc w:val="center"/>
            </w:pPr>
            <w:r>
              <w:t>0.736</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Do Volunteer Work at a Non-Profit Organization</w:t>
            </w:r>
          </w:p>
        </w:tc>
        <w:tc>
          <w:tcPr>
            <w:tcW w:w="1973" w:type="dxa"/>
            <w:tcBorders>
              <w:top w:val="nil"/>
              <w:left w:val="nil"/>
              <w:bottom w:val="nil"/>
              <w:right w:val="nil"/>
            </w:tcBorders>
          </w:tcPr>
          <w:p w:rsidR="009A3FC8" w:rsidRPr="00DC4DD8" w:rsidRDefault="009A3FC8" w:rsidP="009A3FC8">
            <w:pPr>
              <w:spacing w:line="240" w:lineRule="auto"/>
              <w:jc w:val="center"/>
            </w:pPr>
            <w:r>
              <w:t>0.733</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Teach Children How to Play Sports</w:t>
            </w:r>
          </w:p>
        </w:tc>
        <w:tc>
          <w:tcPr>
            <w:tcW w:w="1973" w:type="dxa"/>
            <w:tcBorders>
              <w:top w:val="nil"/>
              <w:left w:val="nil"/>
              <w:bottom w:val="nil"/>
              <w:right w:val="nil"/>
            </w:tcBorders>
          </w:tcPr>
          <w:p w:rsidR="009A3FC8" w:rsidRPr="00DC4DD8" w:rsidRDefault="009A3FC8" w:rsidP="009A3FC8">
            <w:pPr>
              <w:spacing w:line="240" w:lineRule="auto"/>
              <w:jc w:val="center"/>
            </w:pPr>
            <w:r>
              <w:t>0.727</w:t>
            </w:r>
          </w:p>
        </w:tc>
      </w:tr>
      <w:tr w:rsidR="009A3FC8" w:rsidRPr="00BA29B5"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Teach Sign Language to People With Hearing Disabilities</w:t>
            </w:r>
          </w:p>
        </w:tc>
        <w:tc>
          <w:tcPr>
            <w:tcW w:w="1973" w:type="dxa"/>
            <w:tcBorders>
              <w:top w:val="nil"/>
              <w:left w:val="nil"/>
              <w:bottom w:val="nil"/>
              <w:right w:val="nil"/>
            </w:tcBorders>
          </w:tcPr>
          <w:p w:rsidR="009A3FC8" w:rsidRPr="00DC4DD8" w:rsidRDefault="009A3FC8" w:rsidP="009A3FC8">
            <w:pPr>
              <w:spacing w:line="240" w:lineRule="auto"/>
              <w:jc w:val="center"/>
            </w:pPr>
            <w:r>
              <w:t>0.722</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Help Conduct a Group Therapy Session</w:t>
            </w:r>
          </w:p>
        </w:tc>
        <w:tc>
          <w:tcPr>
            <w:tcW w:w="1973" w:type="dxa"/>
            <w:tcBorders>
              <w:top w:val="nil"/>
              <w:left w:val="nil"/>
              <w:bottom w:val="nil"/>
              <w:right w:val="nil"/>
            </w:tcBorders>
          </w:tcPr>
          <w:p w:rsidR="009A3FC8" w:rsidRPr="00DC4DD8" w:rsidRDefault="009A3FC8" w:rsidP="009A3FC8">
            <w:pPr>
              <w:spacing w:line="240" w:lineRule="auto"/>
              <w:jc w:val="center"/>
            </w:pPr>
            <w:r>
              <w:t>0.716</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Take Care of Children at a Daycare Center</w:t>
            </w:r>
          </w:p>
        </w:tc>
        <w:tc>
          <w:tcPr>
            <w:tcW w:w="1973" w:type="dxa"/>
            <w:tcBorders>
              <w:top w:val="nil"/>
              <w:left w:val="nil"/>
              <w:bottom w:val="nil"/>
              <w:right w:val="nil"/>
            </w:tcBorders>
          </w:tcPr>
          <w:p w:rsidR="009A3FC8" w:rsidRPr="00DC4DD8" w:rsidRDefault="009A3FC8" w:rsidP="009A3FC8">
            <w:pPr>
              <w:spacing w:line="240" w:lineRule="auto"/>
              <w:jc w:val="center"/>
            </w:pPr>
            <w:r>
              <w:t>0.699</w:t>
            </w:r>
          </w:p>
        </w:tc>
      </w:tr>
      <w:tr w:rsidR="009A3FC8" w:rsidRPr="00BA29B5" w:rsidTr="00706AF9">
        <w:trPr>
          <w:trHeight w:val="138"/>
        </w:trPr>
        <w:tc>
          <w:tcPr>
            <w:tcW w:w="6335" w:type="dxa"/>
            <w:tcBorders>
              <w:top w:val="nil"/>
              <w:left w:val="nil"/>
              <w:right w:val="nil"/>
            </w:tcBorders>
          </w:tcPr>
          <w:p w:rsidR="009A3FC8" w:rsidRPr="00DC4DD8" w:rsidRDefault="009A3FC8" w:rsidP="009A3FC8">
            <w:pPr>
              <w:spacing w:line="240" w:lineRule="auto"/>
              <w:jc w:val="both"/>
            </w:pPr>
            <w:r>
              <w:t>Teach a High School Class</w:t>
            </w:r>
          </w:p>
        </w:tc>
        <w:tc>
          <w:tcPr>
            <w:tcW w:w="1973" w:type="dxa"/>
            <w:tcBorders>
              <w:top w:val="nil"/>
              <w:left w:val="nil"/>
              <w:right w:val="nil"/>
            </w:tcBorders>
          </w:tcPr>
          <w:p w:rsidR="009A3FC8" w:rsidRPr="00DC4DD8" w:rsidRDefault="009A3FC8" w:rsidP="009A3FC8">
            <w:pPr>
              <w:spacing w:line="240" w:lineRule="auto"/>
              <w:jc w:val="center"/>
            </w:pPr>
            <w:r>
              <w:t>0.715</w:t>
            </w:r>
          </w:p>
        </w:tc>
      </w:tr>
    </w:tbl>
    <w:p w:rsidR="007F4765" w:rsidRDefault="007F4765" w:rsidP="007F4765"/>
    <w:p w:rsidR="009A3FC8" w:rsidRDefault="009A3FC8" w:rsidP="007F4765"/>
    <w:p w:rsidR="009A3FC8" w:rsidRDefault="009A3FC8" w:rsidP="007F4765"/>
    <w:p w:rsidR="009A3FC8" w:rsidRDefault="009A3FC8" w:rsidP="007F4765"/>
    <w:p w:rsidR="009A3FC8" w:rsidRDefault="009A3FC8" w:rsidP="007F4765"/>
    <w:p w:rsidR="009A3FC8" w:rsidRDefault="009A3FC8" w:rsidP="007F4765"/>
    <w:p w:rsidR="009A3FC8" w:rsidRPr="001C7F57" w:rsidRDefault="009A3FC8" w:rsidP="009A3FC8">
      <w:pPr>
        <w:pStyle w:val="Caption"/>
        <w:keepNext/>
        <w:spacing w:line="480" w:lineRule="auto"/>
        <w:rPr>
          <w:b w:val="0"/>
        </w:rPr>
      </w:pPr>
      <w:bookmarkStart w:id="82" w:name="_Toc467702758"/>
      <w:r w:rsidRPr="001C7F57">
        <w:rPr>
          <w:b w:val="0"/>
        </w:rPr>
        <w:lastRenderedPageBreak/>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22</w:t>
      </w:r>
      <w:bookmarkEnd w:id="82"/>
      <w:r w:rsidRPr="001C7F57">
        <w:rPr>
          <w:b w:val="0"/>
        </w:rPr>
        <w:fldChar w:fldCharType="end"/>
      </w:r>
    </w:p>
    <w:p w:rsidR="009A3FC8" w:rsidRPr="00F65892" w:rsidRDefault="009A3FC8" w:rsidP="009A3FC8">
      <w:pPr>
        <w:rPr>
          <w:i/>
        </w:rPr>
      </w:pPr>
      <w:r>
        <w:rPr>
          <w:i/>
        </w:rPr>
        <w:t>Cronbach’s Alpha if Item Deleted for Enterprising Interests (</w:t>
      </w:r>
      <w:r w:rsidRPr="00C334D9">
        <w:rPr>
          <w:i/>
        </w:rPr>
        <w:t xml:space="preserve">α </w:t>
      </w:r>
      <w:r>
        <w:rPr>
          <w:i/>
        </w:rPr>
        <w:t>=0.674)</w:t>
      </w:r>
    </w:p>
    <w:tbl>
      <w:tblPr>
        <w:tblStyle w:val="TableGrid"/>
        <w:tblW w:w="8308" w:type="dxa"/>
        <w:tblLayout w:type="fixed"/>
        <w:tblLook w:val="04A0" w:firstRow="1" w:lastRow="0" w:firstColumn="1" w:lastColumn="0" w:noHBand="0" w:noVBand="1"/>
      </w:tblPr>
      <w:tblGrid>
        <w:gridCol w:w="6335"/>
        <w:gridCol w:w="1973"/>
      </w:tblGrid>
      <w:tr w:rsidR="009A3FC8" w:rsidTr="00706AF9">
        <w:trPr>
          <w:trHeight w:val="117"/>
        </w:trPr>
        <w:tc>
          <w:tcPr>
            <w:tcW w:w="6335" w:type="dxa"/>
            <w:tcBorders>
              <w:left w:val="nil"/>
              <w:bottom w:val="single" w:sz="4" w:space="0" w:color="auto"/>
              <w:right w:val="nil"/>
            </w:tcBorders>
          </w:tcPr>
          <w:p w:rsidR="009A3FC8" w:rsidRPr="0076523C" w:rsidRDefault="009A3FC8" w:rsidP="00706AF9">
            <w:pPr>
              <w:spacing w:before="120" w:after="120" w:line="240" w:lineRule="auto"/>
              <w:jc w:val="center"/>
            </w:pPr>
            <w:r>
              <w:t>Item</w:t>
            </w:r>
          </w:p>
        </w:tc>
        <w:tc>
          <w:tcPr>
            <w:tcW w:w="1973" w:type="dxa"/>
            <w:tcBorders>
              <w:left w:val="nil"/>
              <w:bottom w:val="single" w:sz="4" w:space="0" w:color="auto"/>
              <w:right w:val="nil"/>
            </w:tcBorders>
          </w:tcPr>
          <w:p w:rsidR="009A3FC8" w:rsidRPr="0076523C" w:rsidRDefault="009A3FC8" w:rsidP="00706AF9">
            <w:pPr>
              <w:spacing w:before="120" w:after="120" w:line="240" w:lineRule="auto"/>
              <w:jc w:val="center"/>
            </w:pPr>
            <w:r>
              <w:t>α if item deleted</w:t>
            </w:r>
          </w:p>
        </w:tc>
      </w:tr>
      <w:tr w:rsidR="009A3FC8" w:rsidTr="00706AF9">
        <w:trPr>
          <w:trHeight w:val="138"/>
        </w:trPr>
        <w:tc>
          <w:tcPr>
            <w:tcW w:w="6335" w:type="dxa"/>
            <w:tcBorders>
              <w:top w:val="single" w:sz="4" w:space="0" w:color="auto"/>
              <w:left w:val="nil"/>
              <w:bottom w:val="nil"/>
              <w:right w:val="nil"/>
            </w:tcBorders>
          </w:tcPr>
          <w:p w:rsidR="009A3FC8" w:rsidRPr="00DC4DD8" w:rsidRDefault="009A3FC8" w:rsidP="009A3FC8">
            <w:pPr>
              <w:spacing w:line="240" w:lineRule="auto"/>
              <w:jc w:val="both"/>
            </w:pPr>
            <w:r>
              <w:t>Buy and Sell Stocks and Bonds</w:t>
            </w:r>
          </w:p>
        </w:tc>
        <w:tc>
          <w:tcPr>
            <w:tcW w:w="1973" w:type="dxa"/>
            <w:tcBorders>
              <w:top w:val="single" w:sz="4" w:space="0" w:color="auto"/>
              <w:left w:val="nil"/>
              <w:bottom w:val="nil"/>
              <w:right w:val="nil"/>
            </w:tcBorders>
          </w:tcPr>
          <w:p w:rsidR="009A3FC8" w:rsidRPr="00DC4DD8" w:rsidRDefault="009A3FC8" w:rsidP="009A3FC8">
            <w:pPr>
              <w:spacing w:line="240" w:lineRule="auto"/>
              <w:jc w:val="center"/>
            </w:pPr>
            <w:r>
              <w:t>0.628</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Manage a Retail Store</w:t>
            </w:r>
          </w:p>
        </w:tc>
        <w:tc>
          <w:tcPr>
            <w:tcW w:w="1973" w:type="dxa"/>
            <w:tcBorders>
              <w:top w:val="nil"/>
              <w:left w:val="nil"/>
              <w:bottom w:val="nil"/>
              <w:right w:val="nil"/>
            </w:tcBorders>
          </w:tcPr>
          <w:p w:rsidR="009A3FC8" w:rsidRPr="00DC4DD8" w:rsidRDefault="009A3FC8" w:rsidP="009A3FC8">
            <w:pPr>
              <w:spacing w:line="240" w:lineRule="auto"/>
              <w:jc w:val="center"/>
            </w:pPr>
            <w:r>
              <w:t>0.653</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Operate a Beauty Salon or Barber Shop</w:t>
            </w:r>
          </w:p>
        </w:tc>
        <w:tc>
          <w:tcPr>
            <w:tcW w:w="1973" w:type="dxa"/>
            <w:tcBorders>
              <w:top w:val="nil"/>
              <w:left w:val="nil"/>
              <w:bottom w:val="nil"/>
              <w:right w:val="nil"/>
            </w:tcBorders>
          </w:tcPr>
          <w:p w:rsidR="009A3FC8" w:rsidRPr="00DC4DD8" w:rsidRDefault="009A3FC8" w:rsidP="009A3FC8">
            <w:pPr>
              <w:spacing w:line="240" w:lineRule="auto"/>
              <w:jc w:val="center"/>
            </w:pPr>
            <w:r>
              <w:t>0.661</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Manage a Department within a Large Company</w:t>
            </w:r>
          </w:p>
        </w:tc>
        <w:tc>
          <w:tcPr>
            <w:tcW w:w="1973" w:type="dxa"/>
            <w:tcBorders>
              <w:top w:val="nil"/>
              <w:left w:val="nil"/>
              <w:bottom w:val="nil"/>
              <w:right w:val="nil"/>
            </w:tcBorders>
          </w:tcPr>
          <w:p w:rsidR="009A3FC8" w:rsidRPr="00DC4DD8" w:rsidRDefault="009A3FC8" w:rsidP="009A3FC8">
            <w:pPr>
              <w:spacing w:line="240" w:lineRule="auto"/>
              <w:jc w:val="center"/>
            </w:pPr>
            <w:r w:rsidRPr="00DC70E8">
              <w:t>0.684</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Start Your Own Business</w:t>
            </w:r>
          </w:p>
        </w:tc>
        <w:tc>
          <w:tcPr>
            <w:tcW w:w="1973" w:type="dxa"/>
            <w:tcBorders>
              <w:top w:val="nil"/>
              <w:left w:val="nil"/>
              <w:bottom w:val="nil"/>
              <w:right w:val="nil"/>
            </w:tcBorders>
          </w:tcPr>
          <w:p w:rsidR="009A3FC8" w:rsidRPr="00DC4DD8" w:rsidRDefault="009A3FC8" w:rsidP="009A3FC8">
            <w:pPr>
              <w:spacing w:line="240" w:lineRule="auto"/>
              <w:jc w:val="center"/>
            </w:pPr>
            <w:r>
              <w:t>0.639</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Negotiate Business Contracts</w:t>
            </w:r>
          </w:p>
        </w:tc>
        <w:tc>
          <w:tcPr>
            <w:tcW w:w="1973" w:type="dxa"/>
            <w:tcBorders>
              <w:top w:val="nil"/>
              <w:left w:val="nil"/>
              <w:bottom w:val="nil"/>
              <w:right w:val="nil"/>
            </w:tcBorders>
          </w:tcPr>
          <w:p w:rsidR="009A3FC8" w:rsidRPr="00DC4DD8" w:rsidRDefault="009A3FC8" w:rsidP="009A3FC8">
            <w:pPr>
              <w:spacing w:line="240" w:lineRule="auto"/>
              <w:jc w:val="center"/>
            </w:pPr>
            <w:r>
              <w:t>0.639</w:t>
            </w:r>
          </w:p>
        </w:tc>
      </w:tr>
      <w:tr w:rsidR="009A3FC8" w:rsidRPr="00BA29B5"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 xml:space="preserve">Represent a Client in a Lawsuit </w:t>
            </w:r>
          </w:p>
        </w:tc>
        <w:tc>
          <w:tcPr>
            <w:tcW w:w="1973" w:type="dxa"/>
            <w:tcBorders>
              <w:top w:val="nil"/>
              <w:left w:val="nil"/>
              <w:bottom w:val="nil"/>
              <w:right w:val="nil"/>
            </w:tcBorders>
          </w:tcPr>
          <w:p w:rsidR="009A3FC8" w:rsidRPr="00DC4DD8" w:rsidRDefault="009A3FC8" w:rsidP="009A3FC8">
            <w:pPr>
              <w:spacing w:line="240" w:lineRule="auto"/>
              <w:jc w:val="center"/>
            </w:pPr>
            <w:r>
              <w:t>0.639</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Market a New Line of Clothing</w:t>
            </w:r>
          </w:p>
        </w:tc>
        <w:tc>
          <w:tcPr>
            <w:tcW w:w="1973" w:type="dxa"/>
            <w:tcBorders>
              <w:top w:val="nil"/>
              <w:left w:val="nil"/>
              <w:bottom w:val="nil"/>
              <w:right w:val="nil"/>
            </w:tcBorders>
          </w:tcPr>
          <w:p w:rsidR="009A3FC8" w:rsidRPr="00DC4DD8" w:rsidRDefault="009A3FC8" w:rsidP="009A3FC8">
            <w:pPr>
              <w:spacing w:line="240" w:lineRule="auto"/>
              <w:jc w:val="center"/>
            </w:pPr>
            <w:r>
              <w:t>0.628</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Sell Merchandise at a Department Store</w:t>
            </w:r>
          </w:p>
        </w:tc>
        <w:tc>
          <w:tcPr>
            <w:tcW w:w="1973" w:type="dxa"/>
            <w:tcBorders>
              <w:top w:val="nil"/>
              <w:left w:val="nil"/>
              <w:bottom w:val="nil"/>
              <w:right w:val="nil"/>
            </w:tcBorders>
          </w:tcPr>
          <w:p w:rsidR="009A3FC8" w:rsidRPr="00DC4DD8" w:rsidRDefault="009A3FC8" w:rsidP="009A3FC8">
            <w:pPr>
              <w:spacing w:line="240" w:lineRule="auto"/>
              <w:jc w:val="center"/>
            </w:pPr>
            <w:r>
              <w:t>0.662</w:t>
            </w:r>
          </w:p>
        </w:tc>
      </w:tr>
      <w:tr w:rsidR="009A3FC8" w:rsidRPr="00BA29B5" w:rsidTr="00706AF9">
        <w:trPr>
          <w:trHeight w:val="138"/>
        </w:trPr>
        <w:tc>
          <w:tcPr>
            <w:tcW w:w="6335" w:type="dxa"/>
            <w:tcBorders>
              <w:top w:val="nil"/>
              <w:left w:val="nil"/>
              <w:right w:val="nil"/>
            </w:tcBorders>
          </w:tcPr>
          <w:p w:rsidR="009A3FC8" w:rsidRPr="00DC4DD8" w:rsidRDefault="009A3FC8" w:rsidP="009A3FC8">
            <w:pPr>
              <w:spacing w:line="240" w:lineRule="auto"/>
              <w:jc w:val="both"/>
            </w:pPr>
            <w:r>
              <w:t>Manage a Clothing Store</w:t>
            </w:r>
          </w:p>
        </w:tc>
        <w:tc>
          <w:tcPr>
            <w:tcW w:w="1973" w:type="dxa"/>
            <w:tcBorders>
              <w:top w:val="nil"/>
              <w:left w:val="nil"/>
              <w:right w:val="nil"/>
            </w:tcBorders>
          </w:tcPr>
          <w:p w:rsidR="009A3FC8" w:rsidRPr="00DC4DD8" w:rsidRDefault="009A3FC8" w:rsidP="009A3FC8">
            <w:pPr>
              <w:spacing w:line="240" w:lineRule="auto"/>
              <w:jc w:val="center"/>
            </w:pPr>
            <w:r>
              <w:t>0.664</w:t>
            </w:r>
          </w:p>
        </w:tc>
      </w:tr>
    </w:tbl>
    <w:p w:rsidR="007F4765" w:rsidRDefault="007F4765" w:rsidP="007F4765"/>
    <w:p w:rsidR="009A3FC8" w:rsidRPr="001C7F57" w:rsidRDefault="009A3FC8" w:rsidP="009A3FC8">
      <w:pPr>
        <w:pStyle w:val="Caption"/>
        <w:keepNext/>
        <w:spacing w:line="480" w:lineRule="auto"/>
        <w:rPr>
          <w:b w:val="0"/>
        </w:rPr>
      </w:pPr>
      <w:bookmarkStart w:id="83" w:name="_Toc467702759"/>
      <w:r w:rsidRPr="001C7F57">
        <w:rPr>
          <w:b w:val="0"/>
        </w:rPr>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23</w:t>
      </w:r>
      <w:bookmarkEnd w:id="83"/>
      <w:r w:rsidRPr="001C7F57">
        <w:rPr>
          <w:b w:val="0"/>
        </w:rPr>
        <w:fldChar w:fldCharType="end"/>
      </w:r>
    </w:p>
    <w:p w:rsidR="009A3FC8" w:rsidRPr="00F65892" w:rsidRDefault="009A3FC8" w:rsidP="009A3FC8">
      <w:pPr>
        <w:rPr>
          <w:i/>
        </w:rPr>
      </w:pPr>
      <w:r>
        <w:rPr>
          <w:i/>
        </w:rPr>
        <w:t xml:space="preserve">Cronbach’s Alpha if Item Deleted for </w:t>
      </w:r>
      <w:r w:rsidR="00565E8E">
        <w:rPr>
          <w:i/>
        </w:rPr>
        <w:t>Conventional</w:t>
      </w:r>
      <w:r>
        <w:rPr>
          <w:i/>
        </w:rPr>
        <w:t xml:space="preserve"> Interests (</w:t>
      </w:r>
      <w:r w:rsidRPr="00C334D9">
        <w:rPr>
          <w:i/>
        </w:rPr>
        <w:t xml:space="preserve">α </w:t>
      </w:r>
      <w:r>
        <w:rPr>
          <w:i/>
        </w:rPr>
        <w:t>=0.710)</w:t>
      </w:r>
    </w:p>
    <w:tbl>
      <w:tblPr>
        <w:tblStyle w:val="TableGrid"/>
        <w:tblW w:w="8308" w:type="dxa"/>
        <w:tblLayout w:type="fixed"/>
        <w:tblLook w:val="04A0" w:firstRow="1" w:lastRow="0" w:firstColumn="1" w:lastColumn="0" w:noHBand="0" w:noVBand="1"/>
      </w:tblPr>
      <w:tblGrid>
        <w:gridCol w:w="6335"/>
        <w:gridCol w:w="1973"/>
      </w:tblGrid>
      <w:tr w:rsidR="009A3FC8" w:rsidTr="00706AF9">
        <w:trPr>
          <w:trHeight w:val="117"/>
        </w:trPr>
        <w:tc>
          <w:tcPr>
            <w:tcW w:w="6335" w:type="dxa"/>
            <w:tcBorders>
              <w:left w:val="nil"/>
              <w:bottom w:val="single" w:sz="4" w:space="0" w:color="auto"/>
              <w:right w:val="nil"/>
            </w:tcBorders>
          </w:tcPr>
          <w:p w:rsidR="009A3FC8" w:rsidRPr="0076523C" w:rsidRDefault="009A3FC8" w:rsidP="00706AF9">
            <w:pPr>
              <w:spacing w:before="120" w:after="120" w:line="240" w:lineRule="auto"/>
              <w:jc w:val="center"/>
            </w:pPr>
            <w:r>
              <w:t>Item</w:t>
            </w:r>
          </w:p>
        </w:tc>
        <w:tc>
          <w:tcPr>
            <w:tcW w:w="1973" w:type="dxa"/>
            <w:tcBorders>
              <w:left w:val="nil"/>
              <w:bottom w:val="single" w:sz="4" w:space="0" w:color="auto"/>
              <w:right w:val="nil"/>
            </w:tcBorders>
          </w:tcPr>
          <w:p w:rsidR="009A3FC8" w:rsidRPr="0076523C" w:rsidRDefault="009A3FC8" w:rsidP="00706AF9">
            <w:pPr>
              <w:spacing w:before="120" w:after="120" w:line="240" w:lineRule="auto"/>
              <w:jc w:val="center"/>
            </w:pPr>
            <w:r>
              <w:t>α if item deleted</w:t>
            </w:r>
          </w:p>
        </w:tc>
      </w:tr>
      <w:tr w:rsidR="009A3FC8" w:rsidTr="00706AF9">
        <w:trPr>
          <w:trHeight w:val="138"/>
        </w:trPr>
        <w:tc>
          <w:tcPr>
            <w:tcW w:w="6335" w:type="dxa"/>
            <w:tcBorders>
              <w:top w:val="single" w:sz="4" w:space="0" w:color="auto"/>
              <w:left w:val="nil"/>
              <w:bottom w:val="nil"/>
              <w:right w:val="nil"/>
            </w:tcBorders>
          </w:tcPr>
          <w:p w:rsidR="009A3FC8" w:rsidRPr="00DC4DD8" w:rsidRDefault="009A3FC8" w:rsidP="009A3FC8">
            <w:pPr>
              <w:spacing w:line="240" w:lineRule="auto"/>
              <w:jc w:val="both"/>
            </w:pPr>
            <w:r>
              <w:t>Develop a Spreadsheet Using Computer Software</w:t>
            </w:r>
          </w:p>
        </w:tc>
        <w:tc>
          <w:tcPr>
            <w:tcW w:w="1973" w:type="dxa"/>
            <w:tcBorders>
              <w:top w:val="single" w:sz="4" w:space="0" w:color="auto"/>
              <w:left w:val="nil"/>
              <w:bottom w:val="nil"/>
              <w:right w:val="nil"/>
            </w:tcBorders>
          </w:tcPr>
          <w:p w:rsidR="009A3FC8" w:rsidRPr="00DC4DD8" w:rsidRDefault="009A3FC8" w:rsidP="009A3FC8">
            <w:pPr>
              <w:spacing w:line="240" w:lineRule="auto"/>
              <w:jc w:val="center"/>
            </w:pPr>
            <w:r>
              <w:t>0.690</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Proofread Records or Forms</w:t>
            </w:r>
          </w:p>
        </w:tc>
        <w:tc>
          <w:tcPr>
            <w:tcW w:w="1973" w:type="dxa"/>
            <w:tcBorders>
              <w:top w:val="nil"/>
              <w:left w:val="nil"/>
              <w:bottom w:val="nil"/>
              <w:right w:val="nil"/>
            </w:tcBorders>
          </w:tcPr>
          <w:p w:rsidR="009A3FC8" w:rsidRPr="00DC4DD8" w:rsidRDefault="009A3FC8" w:rsidP="009A3FC8">
            <w:pPr>
              <w:spacing w:line="240" w:lineRule="auto"/>
              <w:jc w:val="center"/>
            </w:pPr>
            <w:r>
              <w:t>0.683</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Install Software Across Computers on a Large Network</w:t>
            </w:r>
          </w:p>
        </w:tc>
        <w:tc>
          <w:tcPr>
            <w:tcW w:w="1973" w:type="dxa"/>
            <w:tcBorders>
              <w:top w:val="nil"/>
              <w:left w:val="nil"/>
              <w:bottom w:val="nil"/>
              <w:right w:val="nil"/>
            </w:tcBorders>
          </w:tcPr>
          <w:p w:rsidR="009A3FC8" w:rsidRPr="00DC4DD8" w:rsidRDefault="009A3FC8" w:rsidP="009A3FC8">
            <w:pPr>
              <w:spacing w:line="240" w:lineRule="auto"/>
              <w:jc w:val="center"/>
            </w:pPr>
            <w:r>
              <w:t>0.694</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Operate a Calculator</w:t>
            </w:r>
          </w:p>
        </w:tc>
        <w:tc>
          <w:tcPr>
            <w:tcW w:w="1973" w:type="dxa"/>
            <w:tcBorders>
              <w:top w:val="nil"/>
              <w:left w:val="nil"/>
              <w:bottom w:val="nil"/>
              <w:right w:val="nil"/>
            </w:tcBorders>
          </w:tcPr>
          <w:p w:rsidR="009A3FC8" w:rsidRPr="00DC4DD8" w:rsidRDefault="009A3FC8" w:rsidP="009A3FC8">
            <w:pPr>
              <w:spacing w:line="240" w:lineRule="auto"/>
              <w:jc w:val="center"/>
            </w:pPr>
            <w:r>
              <w:t>0.668</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Keep Shipping and Receiving Records</w:t>
            </w:r>
          </w:p>
        </w:tc>
        <w:tc>
          <w:tcPr>
            <w:tcW w:w="1973" w:type="dxa"/>
            <w:tcBorders>
              <w:top w:val="nil"/>
              <w:left w:val="nil"/>
              <w:bottom w:val="nil"/>
              <w:right w:val="nil"/>
            </w:tcBorders>
          </w:tcPr>
          <w:p w:rsidR="009A3FC8" w:rsidRPr="00DC4DD8" w:rsidRDefault="009A3FC8" w:rsidP="009A3FC8">
            <w:pPr>
              <w:spacing w:line="240" w:lineRule="auto"/>
              <w:jc w:val="center"/>
            </w:pPr>
            <w:r>
              <w:t>0.694</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Calculate the Wages of Employees</w:t>
            </w:r>
          </w:p>
        </w:tc>
        <w:tc>
          <w:tcPr>
            <w:tcW w:w="1973" w:type="dxa"/>
            <w:tcBorders>
              <w:top w:val="nil"/>
              <w:left w:val="nil"/>
              <w:bottom w:val="nil"/>
              <w:right w:val="nil"/>
            </w:tcBorders>
          </w:tcPr>
          <w:p w:rsidR="009A3FC8" w:rsidRPr="00DC4DD8" w:rsidRDefault="009A3FC8" w:rsidP="009A3FC8">
            <w:pPr>
              <w:spacing w:line="240" w:lineRule="auto"/>
              <w:jc w:val="center"/>
            </w:pPr>
            <w:r>
              <w:t>0.708</w:t>
            </w:r>
          </w:p>
        </w:tc>
      </w:tr>
      <w:tr w:rsidR="009A3FC8" w:rsidRPr="00BA29B5"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 xml:space="preserve">Inventory Supplies Using a Hand-Held Computer </w:t>
            </w:r>
          </w:p>
        </w:tc>
        <w:tc>
          <w:tcPr>
            <w:tcW w:w="1973" w:type="dxa"/>
            <w:tcBorders>
              <w:top w:val="nil"/>
              <w:left w:val="nil"/>
              <w:bottom w:val="nil"/>
              <w:right w:val="nil"/>
            </w:tcBorders>
          </w:tcPr>
          <w:p w:rsidR="009A3FC8" w:rsidRPr="00DC4DD8" w:rsidRDefault="009A3FC8" w:rsidP="009A3FC8">
            <w:pPr>
              <w:spacing w:line="240" w:lineRule="auto"/>
              <w:jc w:val="center"/>
            </w:pPr>
            <w:r>
              <w:t>0.705</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Record Rent Payments</w:t>
            </w:r>
          </w:p>
        </w:tc>
        <w:tc>
          <w:tcPr>
            <w:tcW w:w="1973" w:type="dxa"/>
            <w:tcBorders>
              <w:top w:val="nil"/>
              <w:left w:val="nil"/>
              <w:bottom w:val="nil"/>
              <w:right w:val="nil"/>
            </w:tcBorders>
          </w:tcPr>
          <w:p w:rsidR="009A3FC8" w:rsidRPr="00DC4DD8" w:rsidRDefault="009A3FC8" w:rsidP="009A3FC8">
            <w:pPr>
              <w:spacing w:line="240" w:lineRule="auto"/>
              <w:jc w:val="center"/>
            </w:pPr>
            <w:r>
              <w:t>0.669</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Keep Inventory Records</w:t>
            </w:r>
          </w:p>
        </w:tc>
        <w:tc>
          <w:tcPr>
            <w:tcW w:w="1973" w:type="dxa"/>
            <w:tcBorders>
              <w:top w:val="nil"/>
              <w:left w:val="nil"/>
              <w:bottom w:val="nil"/>
              <w:right w:val="nil"/>
            </w:tcBorders>
          </w:tcPr>
          <w:p w:rsidR="009A3FC8" w:rsidRPr="00DC4DD8" w:rsidRDefault="009A3FC8" w:rsidP="009A3FC8">
            <w:pPr>
              <w:spacing w:line="240" w:lineRule="auto"/>
              <w:jc w:val="center"/>
            </w:pPr>
            <w:r>
              <w:t>0.674</w:t>
            </w:r>
          </w:p>
        </w:tc>
      </w:tr>
      <w:tr w:rsidR="009A3FC8" w:rsidRPr="00BA29B5" w:rsidTr="00706AF9">
        <w:trPr>
          <w:trHeight w:val="138"/>
        </w:trPr>
        <w:tc>
          <w:tcPr>
            <w:tcW w:w="6335" w:type="dxa"/>
            <w:tcBorders>
              <w:top w:val="nil"/>
              <w:left w:val="nil"/>
              <w:right w:val="nil"/>
            </w:tcBorders>
          </w:tcPr>
          <w:p w:rsidR="009A3FC8" w:rsidRPr="00DC4DD8" w:rsidRDefault="009A3FC8" w:rsidP="009A3FC8">
            <w:pPr>
              <w:spacing w:line="240" w:lineRule="auto"/>
              <w:jc w:val="both"/>
            </w:pPr>
            <w:r>
              <w:t>Stamp, Sort, and Distribute Mail for an Organization</w:t>
            </w:r>
          </w:p>
        </w:tc>
        <w:tc>
          <w:tcPr>
            <w:tcW w:w="1973" w:type="dxa"/>
            <w:tcBorders>
              <w:top w:val="nil"/>
              <w:left w:val="nil"/>
              <w:right w:val="nil"/>
            </w:tcBorders>
          </w:tcPr>
          <w:p w:rsidR="009A3FC8" w:rsidRPr="00DC4DD8" w:rsidRDefault="009A3FC8" w:rsidP="009A3FC8">
            <w:pPr>
              <w:spacing w:line="240" w:lineRule="auto"/>
              <w:jc w:val="center"/>
            </w:pPr>
            <w:r>
              <w:t>0.694</w:t>
            </w:r>
          </w:p>
        </w:tc>
      </w:tr>
    </w:tbl>
    <w:p w:rsidR="00ED2F42" w:rsidRDefault="00ED2F42" w:rsidP="007F4765"/>
    <w:p w:rsidR="000723D6" w:rsidRPr="00715930" w:rsidRDefault="00F65892" w:rsidP="000A1D18">
      <w:pPr>
        <w:ind w:firstLine="720"/>
      </w:pPr>
      <w:r>
        <w:t xml:space="preserve">An additional measurement collected to determine the reliability of the results of this survey instrument was the mean inter-item correlation value.  The overall mean inter-item correlation value for the interests construct was found to be 0.171, which is within the recommended range of 0.15 to 0.50 (Clark &amp; Watson, 1995).  The mean inter-item correlations for the subconstructs of realistic, investigative, artistic, social, enterprising, and conventional were found to be 0.173, 0.266, 0.189, 0.225, 0.174, and </w:t>
      </w:r>
      <w:r>
        <w:lastRenderedPageBreak/>
        <w:t>0.203, respectively</w:t>
      </w:r>
      <w:r w:rsidR="002F27F4">
        <w:t xml:space="preserve">.  </w:t>
      </w:r>
      <w:r w:rsidRPr="002F27F4">
        <w:t>Individual inter-item correlations were also examined</w:t>
      </w:r>
      <w:r w:rsidR="00415E73" w:rsidRPr="002F27F4">
        <w:t xml:space="preserve"> for each subconstruct</w:t>
      </w:r>
      <w:r w:rsidRPr="002F27F4">
        <w:t xml:space="preserve"> (see Appendix F).  </w:t>
      </w:r>
      <w:r w:rsidR="000723D6">
        <w:t>W</w:t>
      </w:r>
      <w:r w:rsidR="000A1D18">
        <w:t xml:space="preserve">hile 12% of inter-item correlation values </w:t>
      </w:r>
      <w:r w:rsidR="000723D6">
        <w:t xml:space="preserve">were </w:t>
      </w:r>
      <w:r w:rsidR="000A1D18">
        <w:t>negative and 26% were considered below range</w:t>
      </w:r>
      <w:r w:rsidR="000723D6">
        <w:t xml:space="preserve">, </w:t>
      </w:r>
      <w:r w:rsidR="000723D6">
        <w:rPr>
          <w:rFonts w:ascii="Times New Roman" w:hAnsi="Times New Roman"/>
          <w:color w:val="000000"/>
          <w:shd w:val="clear" w:color="auto" w:fill="FFFFFF"/>
        </w:rPr>
        <w:t>Kopalle and Lehmann (1997) argue</w:t>
      </w:r>
      <w:r w:rsidR="005D740A">
        <w:rPr>
          <w:rFonts w:ascii="Times New Roman" w:hAnsi="Times New Roman"/>
          <w:color w:val="000000"/>
          <w:shd w:val="clear" w:color="auto" w:fill="FFFFFF"/>
        </w:rPr>
        <w:t>d</w:t>
      </w:r>
      <w:r w:rsidR="000723D6">
        <w:rPr>
          <w:rFonts w:ascii="Times New Roman" w:hAnsi="Times New Roman"/>
          <w:color w:val="000000"/>
          <w:shd w:val="clear" w:color="auto" w:fill="FFFFFF"/>
        </w:rPr>
        <w:t xml:space="preserve"> that an over-exaggeration of Cronbach’s alpha can occur if items are deleted strictly for low inter-item correlation.</w:t>
      </w:r>
      <w:r w:rsidR="000A1D18">
        <w:rPr>
          <w:rFonts w:ascii="Times New Roman" w:hAnsi="Times New Roman"/>
          <w:color w:val="000000"/>
          <w:shd w:val="clear" w:color="auto" w:fill="FFFFFF"/>
        </w:rPr>
        <w:t xml:space="preserve">  </w:t>
      </w:r>
      <w:r w:rsidR="000A1D18">
        <w:t xml:space="preserve">Develop a New Medicine, Create Special Effects for Movies, </w:t>
      </w:r>
      <w:r w:rsidR="00EA390A">
        <w:t>Perform Jazz or Tap Dance, Manage a Department Within a Large Company</w:t>
      </w:r>
      <w:r w:rsidR="000A1D18">
        <w:t xml:space="preserve">, </w:t>
      </w:r>
      <w:r w:rsidR="00EA390A">
        <w:t>Sell Merchandise at a Department Store, and Manage a Clothing Store</w:t>
      </w:r>
      <w:r w:rsidR="000A1D18">
        <w:t xml:space="preserve"> all had several negative or low correlations with multiple other items and were considered for removal depending on their values within other reliability and validity measurements.  </w:t>
      </w:r>
    </w:p>
    <w:p w:rsidR="000723D6" w:rsidRPr="00F3007B" w:rsidRDefault="000723D6" w:rsidP="00370AE7">
      <w:pPr>
        <w:pStyle w:val="Heading3"/>
      </w:pPr>
      <w:bookmarkStart w:id="84" w:name="_Toc467702316"/>
      <w:r>
        <w:t>Validity</w:t>
      </w:r>
      <w:r w:rsidR="007F120F">
        <w:t>.</w:t>
      </w:r>
      <w:bookmarkEnd w:id="84"/>
    </w:p>
    <w:p w:rsidR="00EA390A" w:rsidRDefault="00EA390A" w:rsidP="00EA390A">
      <w:pPr>
        <w:ind w:firstLine="720"/>
      </w:pPr>
      <w:r>
        <w:t>Validity for the interests construct was measured using exploratory factor analysis</w:t>
      </w:r>
      <w:r w:rsidR="007F120F">
        <w:t xml:space="preserve"> (EFA)</w:t>
      </w:r>
      <w:r>
        <w:t>, and specifically principal component analysis</w:t>
      </w:r>
      <w:r w:rsidR="007F120F">
        <w:t xml:space="preserve"> (PCA)</w:t>
      </w:r>
      <w:r>
        <w:t xml:space="preserve">.  A scree plot was first obtained to verify that </w:t>
      </w:r>
      <w:r w:rsidR="007F120F">
        <w:t>six</w:t>
      </w:r>
      <w:r>
        <w:t xml:space="preserve"> components were being measured within the construct </w:t>
      </w:r>
      <w:r w:rsidRPr="00ED2ACE">
        <w:t xml:space="preserve">(see Figure </w:t>
      </w:r>
      <w:r>
        <w:t>4</w:t>
      </w:r>
      <w:r w:rsidRPr="00ED2ACE">
        <w:t>).</w:t>
      </w:r>
      <w:r>
        <w:t xml:space="preserve">  This is confirmed by the points becoming close together and beginning to level off after the sixth point.</w:t>
      </w:r>
    </w:p>
    <w:p w:rsidR="00EA390A" w:rsidRDefault="00EA390A" w:rsidP="00EA390A">
      <w:pPr>
        <w:keepNext/>
        <w:jc w:val="center"/>
      </w:pPr>
      <w:r>
        <w:rPr>
          <w:noProof/>
          <w:lang w:eastAsia="zh-CN" w:bidi="ar-SA"/>
        </w:rPr>
        <w:lastRenderedPageBreak/>
        <w:drawing>
          <wp:inline distT="0" distB="0" distL="0" distR="0" wp14:anchorId="12CEAAB1" wp14:editId="1D770213">
            <wp:extent cx="3913820" cy="31146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a:extLst>
                        <a:ext uri="{28A0092B-C50C-407E-A947-70E740481C1C}">
                          <a14:useLocalDpi xmlns:a14="http://schemas.microsoft.com/office/drawing/2010/main" val="0"/>
                        </a:ext>
                      </a:extLst>
                    </a:blip>
                    <a:srcRect b="5466"/>
                    <a:stretch/>
                  </pic:blipFill>
                  <pic:spPr bwMode="auto">
                    <a:xfrm>
                      <a:off x="0" y="0"/>
                      <a:ext cx="3938092" cy="3133991"/>
                    </a:xfrm>
                    <a:prstGeom prst="rect">
                      <a:avLst/>
                    </a:prstGeom>
                    <a:noFill/>
                    <a:ln>
                      <a:noFill/>
                    </a:ln>
                    <a:extLst>
                      <a:ext uri="{53640926-AAD7-44D8-BBD7-CCE9431645EC}">
                        <a14:shadowObscured xmlns:a14="http://schemas.microsoft.com/office/drawing/2010/main"/>
                      </a:ext>
                    </a:extLst>
                  </pic:spPr>
                </pic:pic>
              </a:graphicData>
            </a:graphic>
          </wp:inline>
        </w:drawing>
      </w:r>
    </w:p>
    <w:p w:rsidR="00EA390A" w:rsidRDefault="00EA390A" w:rsidP="00EA390A">
      <w:pPr>
        <w:pStyle w:val="Caption"/>
      </w:pPr>
      <w:bookmarkStart w:id="85" w:name="_Toc467417503"/>
      <w:r w:rsidRPr="00EA390A">
        <w:rPr>
          <w:b w:val="0"/>
          <w:i/>
        </w:rPr>
        <w:t xml:space="preserve">Figure </w:t>
      </w:r>
      <w:r w:rsidRPr="00EA390A">
        <w:rPr>
          <w:b w:val="0"/>
          <w:i/>
        </w:rPr>
        <w:fldChar w:fldCharType="begin"/>
      </w:r>
      <w:r w:rsidRPr="00EA390A">
        <w:rPr>
          <w:b w:val="0"/>
          <w:i/>
        </w:rPr>
        <w:instrText xml:space="preserve"> SEQ Figure \* ARABIC </w:instrText>
      </w:r>
      <w:r w:rsidRPr="00EA390A">
        <w:rPr>
          <w:b w:val="0"/>
          <w:i/>
        </w:rPr>
        <w:fldChar w:fldCharType="separate"/>
      </w:r>
      <w:r w:rsidR="0092765B">
        <w:rPr>
          <w:b w:val="0"/>
          <w:i/>
          <w:noProof/>
        </w:rPr>
        <w:t>4</w:t>
      </w:r>
      <w:r w:rsidRPr="00EA390A">
        <w:rPr>
          <w:b w:val="0"/>
          <w:i/>
        </w:rPr>
        <w:fldChar w:fldCharType="end"/>
      </w:r>
      <w:r w:rsidRPr="00EA390A">
        <w:rPr>
          <w:b w:val="0"/>
          <w:i/>
        </w:rPr>
        <w:t>.</w:t>
      </w:r>
      <w:r>
        <w:t xml:space="preserve"> </w:t>
      </w:r>
      <w:r w:rsidRPr="00D66D0B">
        <w:rPr>
          <w:b w:val="0"/>
        </w:rPr>
        <w:t xml:space="preserve">Scree plot of items measuring interests illustrating </w:t>
      </w:r>
      <w:r w:rsidR="007F120F">
        <w:rPr>
          <w:b w:val="0"/>
        </w:rPr>
        <w:t>six</w:t>
      </w:r>
      <w:r w:rsidRPr="00D66D0B">
        <w:rPr>
          <w:b w:val="0"/>
        </w:rPr>
        <w:t xml:space="preserve"> subcomponents being measured within this section of the survey instrument.</w:t>
      </w:r>
      <w:bookmarkEnd w:id="85"/>
    </w:p>
    <w:p w:rsidR="009A3FC8" w:rsidRDefault="009A3FC8" w:rsidP="00BF1266">
      <w:pPr>
        <w:ind w:firstLine="720"/>
      </w:pPr>
    </w:p>
    <w:p w:rsidR="00EA390A" w:rsidRDefault="00BF1266" w:rsidP="00BF1266">
      <w:pPr>
        <w:ind w:firstLine="720"/>
        <w:rPr>
          <w:rFonts w:ascii="Times New Roman" w:hAnsi="Times New Roman"/>
          <w:color w:val="000000"/>
          <w:shd w:val="clear" w:color="auto" w:fill="FFFFFF"/>
        </w:rPr>
      </w:pPr>
      <w:r>
        <w:t xml:space="preserve">The </w:t>
      </w:r>
      <w:r w:rsidR="007F120F">
        <w:t>PCA</w:t>
      </w:r>
      <w:r>
        <w:t xml:space="preserve"> for the six subcomponents being measured within the interests section can be seen in </w:t>
      </w:r>
      <w:r w:rsidRPr="00ED2ACE">
        <w:t>Table</w:t>
      </w:r>
      <w:r>
        <w:t>s</w:t>
      </w:r>
      <w:r w:rsidRPr="00ED2ACE">
        <w:t xml:space="preserve"> </w:t>
      </w:r>
      <w:r>
        <w:t>2</w:t>
      </w:r>
      <w:r w:rsidR="00752E33">
        <w:t>4</w:t>
      </w:r>
      <w:r>
        <w:t>-2</w:t>
      </w:r>
      <w:r w:rsidR="00752E33">
        <w:t>9</w:t>
      </w:r>
      <w:r>
        <w:t xml:space="preserve">.  Fifty six of the 60 items loaded above 0.3, making these items valid within the construct.  The </w:t>
      </w:r>
      <w:r w:rsidR="007F120F">
        <w:t>four</w:t>
      </w:r>
      <w:r>
        <w:t xml:space="preserve"> items that loaded below 0.3 were Develop a New Medicine, Create Special Effects for Movies, Perform Jazz or Tap Dance, and Manage a Department within a Large Company.  Lower values than 0.3 can be expected when the sample size is less than 150 or if there is not a 10:1 ration of participants to items (Nunnally, 1978; </w:t>
      </w:r>
      <w:r>
        <w:rPr>
          <w:rFonts w:ascii="Times New Roman" w:hAnsi="Times New Roman"/>
          <w:color w:val="000000"/>
          <w:shd w:val="clear" w:color="auto" w:fill="FFFFFF"/>
        </w:rPr>
        <w:t>Stevens, 1996; Tabachnick &amp; Fidell, 2007).  This was taken into consideration when making a final determination as to whether or not an item should be deleted from the survey instrument.</w:t>
      </w:r>
    </w:p>
    <w:p w:rsidR="009A3FC8" w:rsidRDefault="009A3FC8" w:rsidP="00BF1266">
      <w:pPr>
        <w:ind w:firstLine="720"/>
        <w:rPr>
          <w:rFonts w:ascii="Times New Roman" w:hAnsi="Times New Roman"/>
          <w:color w:val="000000"/>
          <w:shd w:val="clear" w:color="auto" w:fill="FFFFFF"/>
        </w:rPr>
      </w:pPr>
    </w:p>
    <w:p w:rsidR="009A3FC8" w:rsidRDefault="009A3FC8" w:rsidP="00BF1266">
      <w:pPr>
        <w:ind w:firstLine="720"/>
        <w:rPr>
          <w:rFonts w:ascii="Times New Roman" w:hAnsi="Times New Roman"/>
          <w:color w:val="000000"/>
          <w:shd w:val="clear" w:color="auto" w:fill="FFFFFF"/>
        </w:rPr>
      </w:pPr>
    </w:p>
    <w:p w:rsidR="009A3FC8" w:rsidRPr="00BF1266" w:rsidRDefault="009A3FC8" w:rsidP="00BF1266">
      <w:pPr>
        <w:ind w:firstLine="720"/>
        <w:rPr>
          <w:rFonts w:ascii="Times New Roman" w:hAnsi="Times New Roman"/>
          <w:color w:val="000000"/>
          <w:shd w:val="clear" w:color="auto" w:fill="FFFFFF"/>
        </w:rPr>
      </w:pPr>
    </w:p>
    <w:p w:rsidR="009A3FC8" w:rsidRPr="001C7F57" w:rsidRDefault="009A3FC8" w:rsidP="009A3FC8">
      <w:pPr>
        <w:pStyle w:val="Caption"/>
        <w:keepNext/>
        <w:spacing w:line="480" w:lineRule="auto"/>
        <w:rPr>
          <w:b w:val="0"/>
        </w:rPr>
      </w:pPr>
      <w:bookmarkStart w:id="86" w:name="_Toc467702760"/>
      <w:r w:rsidRPr="001C7F57">
        <w:rPr>
          <w:b w:val="0"/>
        </w:rPr>
        <w:lastRenderedPageBreak/>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24</w:t>
      </w:r>
      <w:bookmarkEnd w:id="86"/>
      <w:r w:rsidRPr="001C7F57">
        <w:rPr>
          <w:b w:val="0"/>
        </w:rPr>
        <w:fldChar w:fldCharType="end"/>
      </w:r>
    </w:p>
    <w:p w:rsidR="009A3FC8" w:rsidRPr="001C7F57" w:rsidRDefault="009A3FC8" w:rsidP="009A3FC8">
      <w:pPr>
        <w:rPr>
          <w:i/>
        </w:rPr>
      </w:pPr>
      <w:r>
        <w:rPr>
          <w:i/>
        </w:rPr>
        <w:t>Component Matrix for Survey Items Measuring Realistic Interests</w:t>
      </w:r>
    </w:p>
    <w:tbl>
      <w:tblPr>
        <w:tblStyle w:val="TableGrid"/>
        <w:tblW w:w="8308" w:type="dxa"/>
        <w:tblLayout w:type="fixed"/>
        <w:tblLook w:val="04A0" w:firstRow="1" w:lastRow="0" w:firstColumn="1" w:lastColumn="0" w:noHBand="0" w:noVBand="1"/>
      </w:tblPr>
      <w:tblGrid>
        <w:gridCol w:w="6335"/>
        <w:gridCol w:w="1973"/>
      </w:tblGrid>
      <w:tr w:rsidR="009A3FC8" w:rsidTr="00706AF9">
        <w:trPr>
          <w:trHeight w:val="117"/>
        </w:trPr>
        <w:tc>
          <w:tcPr>
            <w:tcW w:w="6335" w:type="dxa"/>
            <w:tcBorders>
              <w:left w:val="nil"/>
              <w:bottom w:val="single" w:sz="4" w:space="0" w:color="auto"/>
              <w:right w:val="nil"/>
            </w:tcBorders>
          </w:tcPr>
          <w:p w:rsidR="009A3FC8" w:rsidRPr="0076523C" w:rsidRDefault="009A3FC8" w:rsidP="00706AF9">
            <w:pPr>
              <w:spacing w:before="120" w:after="120" w:line="240" w:lineRule="auto"/>
              <w:jc w:val="center"/>
            </w:pPr>
            <w:r>
              <w:t>Item</w:t>
            </w:r>
          </w:p>
        </w:tc>
        <w:tc>
          <w:tcPr>
            <w:tcW w:w="1973" w:type="dxa"/>
            <w:tcBorders>
              <w:left w:val="nil"/>
              <w:bottom w:val="single" w:sz="4" w:space="0" w:color="auto"/>
              <w:right w:val="nil"/>
            </w:tcBorders>
          </w:tcPr>
          <w:p w:rsidR="009A3FC8" w:rsidRPr="0076523C" w:rsidRDefault="009A3FC8" w:rsidP="00706AF9">
            <w:pPr>
              <w:spacing w:before="120" w:after="120" w:line="240" w:lineRule="auto"/>
              <w:jc w:val="center"/>
            </w:pPr>
            <w:r>
              <w:t>Component 1</w:t>
            </w:r>
          </w:p>
        </w:tc>
      </w:tr>
      <w:tr w:rsidR="009A3FC8" w:rsidTr="00706AF9">
        <w:trPr>
          <w:trHeight w:val="138"/>
        </w:trPr>
        <w:tc>
          <w:tcPr>
            <w:tcW w:w="6335" w:type="dxa"/>
            <w:tcBorders>
              <w:top w:val="single" w:sz="4" w:space="0" w:color="auto"/>
              <w:left w:val="nil"/>
              <w:bottom w:val="nil"/>
              <w:right w:val="nil"/>
            </w:tcBorders>
          </w:tcPr>
          <w:p w:rsidR="009A3FC8" w:rsidRPr="00DC4DD8" w:rsidRDefault="009A3FC8" w:rsidP="009A3FC8">
            <w:pPr>
              <w:spacing w:line="240" w:lineRule="auto"/>
              <w:jc w:val="both"/>
            </w:pPr>
            <w:r>
              <w:t>Build Kitchen Cabinets</w:t>
            </w:r>
          </w:p>
        </w:tc>
        <w:tc>
          <w:tcPr>
            <w:tcW w:w="1973" w:type="dxa"/>
            <w:tcBorders>
              <w:top w:val="single" w:sz="4" w:space="0" w:color="auto"/>
              <w:left w:val="nil"/>
              <w:bottom w:val="nil"/>
              <w:right w:val="nil"/>
            </w:tcBorders>
          </w:tcPr>
          <w:p w:rsidR="009A3FC8" w:rsidRPr="00DC4DD8" w:rsidRDefault="009A3FC8" w:rsidP="009A3FC8">
            <w:pPr>
              <w:spacing w:line="240" w:lineRule="auto"/>
              <w:jc w:val="center"/>
            </w:pPr>
            <w:r>
              <w:t>0.470</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Lay Brick or Tile</w:t>
            </w:r>
          </w:p>
        </w:tc>
        <w:tc>
          <w:tcPr>
            <w:tcW w:w="1973" w:type="dxa"/>
            <w:tcBorders>
              <w:top w:val="nil"/>
              <w:left w:val="nil"/>
              <w:bottom w:val="nil"/>
              <w:right w:val="nil"/>
            </w:tcBorders>
          </w:tcPr>
          <w:p w:rsidR="009A3FC8" w:rsidRPr="00DC4DD8" w:rsidRDefault="009A3FC8" w:rsidP="009A3FC8">
            <w:pPr>
              <w:spacing w:line="240" w:lineRule="auto"/>
              <w:jc w:val="center"/>
            </w:pPr>
            <w:r>
              <w:t>0.528</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Repair Household Appliances</w:t>
            </w:r>
          </w:p>
        </w:tc>
        <w:tc>
          <w:tcPr>
            <w:tcW w:w="1973" w:type="dxa"/>
            <w:tcBorders>
              <w:top w:val="nil"/>
              <w:left w:val="nil"/>
              <w:bottom w:val="nil"/>
              <w:right w:val="nil"/>
            </w:tcBorders>
          </w:tcPr>
          <w:p w:rsidR="009A3FC8" w:rsidRPr="00DC4DD8" w:rsidRDefault="009A3FC8" w:rsidP="009A3FC8">
            <w:pPr>
              <w:spacing w:line="240" w:lineRule="auto"/>
              <w:jc w:val="center"/>
            </w:pPr>
            <w:r>
              <w:t>0.368</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Raise Fish in a Fish Hatchery</w:t>
            </w:r>
          </w:p>
        </w:tc>
        <w:tc>
          <w:tcPr>
            <w:tcW w:w="1973" w:type="dxa"/>
            <w:tcBorders>
              <w:top w:val="nil"/>
              <w:left w:val="nil"/>
              <w:bottom w:val="nil"/>
              <w:right w:val="nil"/>
            </w:tcBorders>
          </w:tcPr>
          <w:p w:rsidR="009A3FC8" w:rsidRPr="00DC4DD8" w:rsidRDefault="009A3FC8" w:rsidP="009A3FC8">
            <w:pPr>
              <w:spacing w:line="240" w:lineRule="auto"/>
              <w:jc w:val="center"/>
            </w:pPr>
            <w:r>
              <w:t>0.494</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Assemble Electronic Parts</w:t>
            </w:r>
          </w:p>
        </w:tc>
        <w:tc>
          <w:tcPr>
            <w:tcW w:w="1973" w:type="dxa"/>
            <w:tcBorders>
              <w:top w:val="nil"/>
              <w:left w:val="nil"/>
              <w:bottom w:val="nil"/>
              <w:right w:val="nil"/>
            </w:tcBorders>
          </w:tcPr>
          <w:p w:rsidR="009A3FC8" w:rsidRPr="00DC4DD8" w:rsidRDefault="009A3FC8" w:rsidP="009A3FC8">
            <w:pPr>
              <w:spacing w:line="240" w:lineRule="auto"/>
              <w:jc w:val="center"/>
            </w:pPr>
            <w:r>
              <w:t>0.564</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Drive a Truck or Deliver Packages to Offices and Homes</w:t>
            </w:r>
          </w:p>
        </w:tc>
        <w:tc>
          <w:tcPr>
            <w:tcW w:w="1973" w:type="dxa"/>
            <w:tcBorders>
              <w:top w:val="nil"/>
              <w:left w:val="nil"/>
              <w:bottom w:val="nil"/>
              <w:right w:val="nil"/>
            </w:tcBorders>
          </w:tcPr>
          <w:p w:rsidR="009A3FC8" w:rsidRPr="00DC4DD8" w:rsidRDefault="009A3FC8" w:rsidP="009A3FC8">
            <w:pPr>
              <w:spacing w:line="240" w:lineRule="auto"/>
              <w:jc w:val="center"/>
            </w:pPr>
            <w:r>
              <w:t>0.641</w:t>
            </w:r>
          </w:p>
        </w:tc>
      </w:tr>
      <w:tr w:rsidR="009A3FC8" w:rsidRPr="00BA29B5"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Test the Quality of Parts Before Shipment</w:t>
            </w:r>
          </w:p>
        </w:tc>
        <w:tc>
          <w:tcPr>
            <w:tcW w:w="1973" w:type="dxa"/>
            <w:tcBorders>
              <w:top w:val="nil"/>
              <w:left w:val="nil"/>
              <w:bottom w:val="nil"/>
              <w:right w:val="nil"/>
            </w:tcBorders>
          </w:tcPr>
          <w:p w:rsidR="009A3FC8" w:rsidRPr="00DC4DD8" w:rsidRDefault="009A3FC8" w:rsidP="009A3FC8">
            <w:pPr>
              <w:spacing w:line="240" w:lineRule="auto"/>
              <w:jc w:val="center"/>
            </w:pPr>
            <w:r>
              <w:t>0.446</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Repair and Install Locks</w:t>
            </w:r>
          </w:p>
        </w:tc>
        <w:tc>
          <w:tcPr>
            <w:tcW w:w="1973" w:type="dxa"/>
            <w:tcBorders>
              <w:top w:val="nil"/>
              <w:left w:val="nil"/>
              <w:bottom w:val="nil"/>
              <w:right w:val="nil"/>
            </w:tcBorders>
          </w:tcPr>
          <w:p w:rsidR="009A3FC8" w:rsidRPr="00DC4DD8" w:rsidRDefault="009A3FC8" w:rsidP="009A3FC8">
            <w:pPr>
              <w:spacing w:line="240" w:lineRule="auto"/>
              <w:jc w:val="center"/>
            </w:pPr>
            <w:r>
              <w:t>0.421</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Set Up and Operate Machines to Make Products</w:t>
            </w:r>
          </w:p>
        </w:tc>
        <w:tc>
          <w:tcPr>
            <w:tcW w:w="1973" w:type="dxa"/>
            <w:tcBorders>
              <w:top w:val="nil"/>
              <w:left w:val="nil"/>
              <w:bottom w:val="nil"/>
              <w:right w:val="nil"/>
            </w:tcBorders>
          </w:tcPr>
          <w:p w:rsidR="009A3FC8" w:rsidRPr="00DC4DD8" w:rsidRDefault="009A3FC8" w:rsidP="009A3FC8">
            <w:pPr>
              <w:spacing w:line="240" w:lineRule="auto"/>
              <w:jc w:val="center"/>
            </w:pPr>
            <w:r>
              <w:t>0.530</w:t>
            </w:r>
          </w:p>
        </w:tc>
      </w:tr>
      <w:tr w:rsidR="009A3FC8" w:rsidRPr="00BA29B5" w:rsidTr="00706AF9">
        <w:trPr>
          <w:trHeight w:val="138"/>
        </w:trPr>
        <w:tc>
          <w:tcPr>
            <w:tcW w:w="6335" w:type="dxa"/>
            <w:tcBorders>
              <w:top w:val="nil"/>
              <w:left w:val="nil"/>
              <w:right w:val="nil"/>
            </w:tcBorders>
          </w:tcPr>
          <w:p w:rsidR="009A3FC8" w:rsidRPr="00DC4DD8" w:rsidRDefault="009A3FC8" w:rsidP="009A3FC8">
            <w:pPr>
              <w:spacing w:line="240" w:lineRule="auto"/>
              <w:jc w:val="both"/>
            </w:pPr>
            <w:r>
              <w:t>Put Out Forest Fires</w:t>
            </w:r>
          </w:p>
        </w:tc>
        <w:tc>
          <w:tcPr>
            <w:tcW w:w="1973" w:type="dxa"/>
            <w:tcBorders>
              <w:top w:val="nil"/>
              <w:left w:val="nil"/>
              <w:right w:val="nil"/>
            </w:tcBorders>
          </w:tcPr>
          <w:p w:rsidR="009A3FC8" w:rsidRPr="00DC4DD8" w:rsidRDefault="009A3FC8" w:rsidP="009A3FC8">
            <w:pPr>
              <w:spacing w:line="240" w:lineRule="auto"/>
              <w:jc w:val="center"/>
            </w:pPr>
            <w:r>
              <w:t>0.572</w:t>
            </w:r>
          </w:p>
        </w:tc>
      </w:tr>
    </w:tbl>
    <w:p w:rsidR="009A3FC8" w:rsidRDefault="009A3FC8" w:rsidP="00BF1266">
      <w:pPr>
        <w:pStyle w:val="Caption"/>
        <w:keepNext/>
        <w:rPr>
          <w:b w:val="0"/>
        </w:rPr>
      </w:pPr>
    </w:p>
    <w:p w:rsidR="009A3FC8" w:rsidRPr="009A3FC8" w:rsidRDefault="009A3FC8" w:rsidP="009A3FC8"/>
    <w:p w:rsidR="009A3FC8" w:rsidRPr="001C7F57" w:rsidRDefault="009A3FC8" w:rsidP="009A3FC8">
      <w:pPr>
        <w:pStyle w:val="Caption"/>
        <w:keepNext/>
        <w:spacing w:line="480" w:lineRule="auto"/>
        <w:rPr>
          <w:b w:val="0"/>
        </w:rPr>
      </w:pPr>
      <w:bookmarkStart w:id="87" w:name="_Toc467702761"/>
      <w:r w:rsidRPr="001C7F57">
        <w:rPr>
          <w:b w:val="0"/>
        </w:rPr>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25</w:t>
      </w:r>
      <w:bookmarkEnd w:id="87"/>
      <w:r w:rsidRPr="001C7F57">
        <w:rPr>
          <w:b w:val="0"/>
        </w:rPr>
        <w:fldChar w:fldCharType="end"/>
      </w:r>
    </w:p>
    <w:p w:rsidR="009A3FC8" w:rsidRPr="001C7F57" w:rsidRDefault="009A3FC8" w:rsidP="009A3FC8">
      <w:pPr>
        <w:rPr>
          <w:i/>
        </w:rPr>
      </w:pPr>
      <w:r>
        <w:rPr>
          <w:i/>
        </w:rPr>
        <w:t>Component Matrix for Survey Items Measuring Investigative Interests</w:t>
      </w:r>
    </w:p>
    <w:tbl>
      <w:tblPr>
        <w:tblStyle w:val="TableGrid"/>
        <w:tblW w:w="8308" w:type="dxa"/>
        <w:tblLayout w:type="fixed"/>
        <w:tblLook w:val="04A0" w:firstRow="1" w:lastRow="0" w:firstColumn="1" w:lastColumn="0" w:noHBand="0" w:noVBand="1"/>
      </w:tblPr>
      <w:tblGrid>
        <w:gridCol w:w="6335"/>
        <w:gridCol w:w="1973"/>
      </w:tblGrid>
      <w:tr w:rsidR="009A3FC8" w:rsidTr="00706AF9">
        <w:trPr>
          <w:trHeight w:val="117"/>
        </w:trPr>
        <w:tc>
          <w:tcPr>
            <w:tcW w:w="6335" w:type="dxa"/>
            <w:tcBorders>
              <w:left w:val="nil"/>
              <w:bottom w:val="single" w:sz="4" w:space="0" w:color="auto"/>
              <w:right w:val="nil"/>
            </w:tcBorders>
          </w:tcPr>
          <w:p w:rsidR="009A3FC8" w:rsidRPr="0076523C" w:rsidRDefault="009A3FC8" w:rsidP="00706AF9">
            <w:pPr>
              <w:spacing w:before="120" w:after="120" w:line="240" w:lineRule="auto"/>
              <w:jc w:val="center"/>
            </w:pPr>
            <w:r>
              <w:t>Item</w:t>
            </w:r>
          </w:p>
        </w:tc>
        <w:tc>
          <w:tcPr>
            <w:tcW w:w="1973" w:type="dxa"/>
            <w:tcBorders>
              <w:left w:val="nil"/>
              <w:bottom w:val="single" w:sz="4" w:space="0" w:color="auto"/>
              <w:right w:val="nil"/>
            </w:tcBorders>
          </w:tcPr>
          <w:p w:rsidR="009A3FC8" w:rsidRPr="0076523C" w:rsidRDefault="009A3FC8" w:rsidP="00706AF9">
            <w:pPr>
              <w:spacing w:before="120" w:after="120" w:line="240" w:lineRule="auto"/>
              <w:jc w:val="center"/>
            </w:pPr>
            <w:r>
              <w:t>Component 1</w:t>
            </w:r>
          </w:p>
        </w:tc>
      </w:tr>
      <w:tr w:rsidR="009A3FC8" w:rsidTr="00706AF9">
        <w:trPr>
          <w:trHeight w:val="138"/>
        </w:trPr>
        <w:tc>
          <w:tcPr>
            <w:tcW w:w="6335" w:type="dxa"/>
            <w:tcBorders>
              <w:top w:val="single" w:sz="4" w:space="0" w:color="auto"/>
              <w:left w:val="nil"/>
              <w:bottom w:val="nil"/>
              <w:right w:val="nil"/>
            </w:tcBorders>
          </w:tcPr>
          <w:p w:rsidR="009A3FC8" w:rsidRPr="00DC4DD8" w:rsidRDefault="009A3FC8" w:rsidP="009A3FC8">
            <w:pPr>
              <w:spacing w:line="240" w:lineRule="auto"/>
              <w:jc w:val="both"/>
            </w:pPr>
            <w:r>
              <w:t>Develop a New Medicine</w:t>
            </w:r>
          </w:p>
        </w:tc>
        <w:tc>
          <w:tcPr>
            <w:tcW w:w="1973" w:type="dxa"/>
            <w:tcBorders>
              <w:top w:val="single" w:sz="4" w:space="0" w:color="auto"/>
              <w:left w:val="nil"/>
              <w:bottom w:val="nil"/>
              <w:right w:val="nil"/>
            </w:tcBorders>
          </w:tcPr>
          <w:p w:rsidR="009A3FC8" w:rsidRPr="00DC70E8" w:rsidRDefault="009A3FC8" w:rsidP="009A3FC8">
            <w:pPr>
              <w:spacing w:line="240" w:lineRule="auto"/>
              <w:jc w:val="center"/>
            </w:pPr>
            <w:r w:rsidRPr="00DC70E8">
              <w:t>0.019</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Study Ways to Reduce Water Pollution</w:t>
            </w:r>
          </w:p>
        </w:tc>
        <w:tc>
          <w:tcPr>
            <w:tcW w:w="1973" w:type="dxa"/>
            <w:tcBorders>
              <w:top w:val="nil"/>
              <w:left w:val="nil"/>
              <w:bottom w:val="nil"/>
              <w:right w:val="nil"/>
            </w:tcBorders>
          </w:tcPr>
          <w:p w:rsidR="009A3FC8" w:rsidRPr="00DC70E8" w:rsidRDefault="009A3FC8" w:rsidP="009A3FC8">
            <w:pPr>
              <w:spacing w:line="240" w:lineRule="auto"/>
              <w:jc w:val="center"/>
            </w:pPr>
            <w:r w:rsidRPr="00DC70E8">
              <w:t>0.398</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Conduct Chemical Experiments</w:t>
            </w:r>
          </w:p>
        </w:tc>
        <w:tc>
          <w:tcPr>
            <w:tcW w:w="1973" w:type="dxa"/>
            <w:tcBorders>
              <w:top w:val="nil"/>
              <w:left w:val="nil"/>
              <w:bottom w:val="nil"/>
              <w:right w:val="nil"/>
            </w:tcBorders>
          </w:tcPr>
          <w:p w:rsidR="009A3FC8" w:rsidRPr="00DC4DD8" w:rsidRDefault="009A3FC8" w:rsidP="009A3FC8">
            <w:pPr>
              <w:spacing w:line="240" w:lineRule="auto"/>
              <w:jc w:val="center"/>
            </w:pPr>
            <w:r>
              <w:t>0.850</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Study the Movement of Planets</w:t>
            </w:r>
          </w:p>
        </w:tc>
        <w:tc>
          <w:tcPr>
            <w:tcW w:w="1973" w:type="dxa"/>
            <w:tcBorders>
              <w:top w:val="nil"/>
              <w:left w:val="nil"/>
              <w:bottom w:val="nil"/>
              <w:right w:val="nil"/>
            </w:tcBorders>
          </w:tcPr>
          <w:p w:rsidR="009A3FC8" w:rsidRPr="00DC4DD8" w:rsidRDefault="009A3FC8" w:rsidP="009A3FC8">
            <w:pPr>
              <w:spacing w:line="240" w:lineRule="auto"/>
              <w:jc w:val="center"/>
            </w:pPr>
            <w:r>
              <w:t>0.707</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Examine Blood Samples Using a Microscope</w:t>
            </w:r>
          </w:p>
        </w:tc>
        <w:tc>
          <w:tcPr>
            <w:tcW w:w="1973" w:type="dxa"/>
            <w:tcBorders>
              <w:top w:val="nil"/>
              <w:left w:val="nil"/>
              <w:bottom w:val="nil"/>
              <w:right w:val="nil"/>
            </w:tcBorders>
          </w:tcPr>
          <w:p w:rsidR="009A3FC8" w:rsidRPr="00DC4DD8" w:rsidRDefault="009A3FC8" w:rsidP="009A3FC8">
            <w:pPr>
              <w:spacing w:line="240" w:lineRule="auto"/>
              <w:jc w:val="center"/>
            </w:pPr>
            <w:r>
              <w:t>0.741</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Investigate the Cause of a Fire</w:t>
            </w:r>
          </w:p>
        </w:tc>
        <w:tc>
          <w:tcPr>
            <w:tcW w:w="1973" w:type="dxa"/>
            <w:tcBorders>
              <w:top w:val="nil"/>
              <w:left w:val="nil"/>
              <w:bottom w:val="nil"/>
              <w:right w:val="nil"/>
            </w:tcBorders>
          </w:tcPr>
          <w:p w:rsidR="009A3FC8" w:rsidRPr="00DC4DD8" w:rsidRDefault="009A3FC8" w:rsidP="009A3FC8">
            <w:pPr>
              <w:spacing w:line="240" w:lineRule="auto"/>
              <w:jc w:val="center"/>
            </w:pPr>
            <w:r>
              <w:t>0.698</w:t>
            </w:r>
          </w:p>
        </w:tc>
      </w:tr>
      <w:tr w:rsidR="009A3FC8" w:rsidRPr="00BA29B5"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Develop a Way to Better Predict the Weather</w:t>
            </w:r>
          </w:p>
        </w:tc>
        <w:tc>
          <w:tcPr>
            <w:tcW w:w="1973" w:type="dxa"/>
            <w:tcBorders>
              <w:top w:val="nil"/>
              <w:left w:val="nil"/>
              <w:bottom w:val="nil"/>
              <w:right w:val="nil"/>
            </w:tcBorders>
          </w:tcPr>
          <w:p w:rsidR="009A3FC8" w:rsidRPr="00DC4DD8" w:rsidRDefault="009A3FC8" w:rsidP="009A3FC8">
            <w:pPr>
              <w:spacing w:line="240" w:lineRule="auto"/>
              <w:jc w:val="center"/>
            </w:pPr>
            <w:r>
              <w:t>0.504</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Work in a Biology Lab</w:t>
            </w:r>
          </w:p>
        </w:tc>
        <w:tc>
          <w:tcPr>
            <w:tcW w:w="1973" w:type="dxa"/>
            <w:tcBorders>
              <w:top w:val="nil"/>
              <w:left w:val="nil"/>
              <w:bottom w:val="nil"/>
              <w:right w:val="nil"/>
            </w:tcBorders>
          </w:tcPr>
          <w:p w:rsidR="009A3FC8" w:rsidRPr="00DC4DD8" w:rsidRDefault="009A3FC8" w:rsidP="009A3FC8">
            <w:pPr>
              <w:spacing w:line="240" w:lineRule="auto"/>
              <w:jc w:val="center"/>
            </w:pPr>
            <w:r>
              <w:t>0.404</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Invent a Replacement for Sugar</w:t>
            </w:r>
          </w:p>
        </w:tc>
        <w:tc>
          <w:tcPr>
            <w:tcW w:w="1973" w:type="dxa"/>
            <w:tcBorders>
              <w:top w:val="nil"/>
              <w:left w:val="nil"/>
              <w:bottom w:val="nil"/>
              <w:right w:val="nil"/>
            </w:tcBorders>
          </w:tcPr>
          <w:p w:rsidR="009A3FC8" w:rsidRPr="00DC4DD8" w:rsidRDefault="009A3FC8" w:rsidP="009A3FC8">
            <w:pPr>
              <w:spacing w:line="240" w:lineRule="auto"/>
              <w:jc w:val="center"/>
            </w:pPr>
            <w:r>
              <w:t>0.826</w:t>
            </w:r>
          </w:p>
        </w:tc>
      </w:tr>
      <w:tr w:rsidR="009A3FC8" w:rsidRPr="00BA29B5" w:rsidTr="00706AF9">
        <w:trPr>
          <w:trHeight w:val="138"/>
        </w:trPr>
        <w:tc>
          <w:tcPr>
            <w:tcW w:w="6335" w:type="dxa"/>
            <w:tcBorders>
              <w:top w:val="nil"/>
              <w:left w:val="nil"/>
              <w:right w:val="nil"/>
            </w:tcBorders>
          </w:tcPr>
          <w:p w:rsidR="009A3FC8" w:rsidRPr="00DC4DD8" w:rsidRDefault="009A3FC8" w:rsidP="009A3FC8">
            <w:pPr>
              <w:spacing w:line="240" w:lineRule="auto"/>
              <w:jc w:val="both"/>
            </w:pPr>
            <w:r>
              <w:t>Do Laboratory Tests to Identify Diseases</w:t>
            </w:r>
          </w:p>
        </w:tc>
        <w:tc>
          <w:tcPr>
            <w:tcW w:w="1973" w:type="dxa"/>
            <w:tcBorders>
              <w:top w:val="nil"/>
              <w:left w:val="nil"/>
              <w:right w:val="nil"/>
            </w:tcBorders>
          </w:tcPr>
          <w:p w:rsidR="009A3FC8" w:rsidRPr="00DC4DD8" w:rsidRDefault="009A3FC8" w:rsidP="009A3FC8">
            <w:pPr>
              <w:spacing w:line="240" w:lineRule="auto"/>
              <w:jc w:val="center"/>
            </w:pPr>
            <w:r>
              <w:t>0.526</w:t>
            </w:r>
          </w:p>
        </w:tc>
      </w:tr>
    </w:tbl>
    <w:p w:rsidR="007F4765" w:rsidRDefault="007F4765" w:rsidP="00F3007B"/>
    <w:p w:rsidR="009A3FC8" w:rsidRDefault="009A3FC8" w:rsidP="00F3007B"/>
    <w:p w:rsidR="009A3FC8" w:rsidRDefault="009A3FC8" w:rsidP="00F3007B"/>
    <w:p w:rsidR="009A3FC8" w:rsidRDefault="009A3FC8" w:rsidP="00F3007B"/>
    <w:p w:rsidR="009A3FC8" w:rsidRDefault="009A3FC8" w:rsidP="00F3007B"/>
    <w:p w:rsidR="009A3FC8" w:rsidRPr="001C7F57" w:rsidRDefault="009A3FC8" w:rsidP="009A3FC8">
      <w:pPr>
        <w:pStyle w:val="Caption"/>
        <w:keepNext/>
        <w:spacing w:line="480" w:lineRule="auto"/>
        <w:rPr>
          <w:b w:val="0"/>
        </w:rPr>
      </w:pPr>
      <w:bookmarkStart w:id="88" w:name="_Toc467702762"/>
      <w:r w:rsidRPr="001C7F57">
        <w:rPr>
          <w:b w:val="0"/>
        </w:rPr>
        <w:lastRenderedPageBreak/>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26</w:t>
      </w:r>
      <w:bookmarkEnd w:id="88"/>
      <w:r w:rsidRPr="001C7F57">
        <w:rPr>
          <w:b w:val="0"/>
        </w:rPr>
        <w:fldChar w:fldCharType="end"/>
      </w:r>
    </w:p>
    <w:p w:rsidR="009A3FC8" w:rsidRPr="001C7F57" w:rsidRDefault="009A3FC8" w:rsidP="009A3FC8">
      <w:pPr>
        <w:rPr>
          <w:i/>
        </w:rPr>
      </w:pPr>
      <w:r>
        <w:rPr>
          <w:i/>
        </w:rPr>
        <w:t>Component Matrix for Survey Items Measuring Artistic Interests</w:t>
      </w:r>
    </w:p>
    <w:tbl>
      <w:tblPr>
        <w:tblStyle w:val="TableGrid"/>
        <w:tblW w:w="8308" w:type="dxa"/>
        <w:tblLayout w:type="fixed"/>
        <w:tblLook w:val="04A0" w:firstRow="1" w:lastRow="0" w:firstColumn="1" w:lastColumn="0" w:noHBand="0" w:noVBand="1"/>
      </w:tblPr>
      <w:tblGrid>
        <w:gridCol w:w="6335"/>
        <w:gridCol w:w="1973"/>
      </w:tblGrid>
      <w:tr w:rsidR="009A3FC8" w:rsidTr="00706AF9">
        <w:trPr>
          <w:trHeight w:val="117"/>
        </w:trPr>
        <w:tc>
          <w:tcPr>
            <w:tcW w:w="6335" w:type="dxa"/>
            <w:tcBorders>
              <w:left w:val="nil"/>
              <w:bottom w:val="single" w:sz="4" w:space="0" w:color="auto"/>
              <w:right w:val="nil"/>
            </w:tcBorders>
          </w:tcPr>
          <w:p w:rsidR="009A3FC8" w:rsidRPr="0076523C" w:rsidRDefault="009A3FC8" w:rsidP="00706AF9">
            <w:pPr>
              <w:spacing w:before="120" w:after="120" w:line="240" w:lineRule="auto"/>
              <w:jc w:val="center"/>
            </w:pPr>
            <w:r>
              <w:t>Item</w:t>
            </w:r>
          </w:p>
        </w:tc>
        <w:tc>
          <w:tcPr>
            <w:tcW w:w="1973" w:type="dxa"/>
            <w:tcBorders>
              <w:left w:val="nil"/>
              <w:bottom w:val="single" w:sz="4" w:space="0" w:color="auto"/>
              <w:right w:val="nil"/>
            </w:tcBorders>
          </w:tcPr>
          <w:p w:rsidR="009A3FC8" w:rsidRPr="0076523C" w:rsidRDefault="009A3FC8" w:rsidP="00706AF9">
            <w:pPr>
              <w:spacing w:before="120" w:after="120" w:line="240" w:lineRule="auto"/>
              <w:jc w:val="center"/>
            </w:pPr>
            <w:r>
              <w:t>Component 1</w:t>
            </w:r>
          </w:p>
        </w:tc>
      </w:tr>
      <w:tr w:rsidR="009A3FC8" w:rsidTr="00706AF9">
        <w:trPr>
          <w:trHeight w:val="138"/>
        </w:trPr>
        <w:tc>
          <w:tcPr>
            <w:tcW w:w="6335" w:type="dxa"/>
            <w:tcBorders>
              <w:top w:val="single" w:sz="4" w:space="0" w:color="auto"/>
              <w:left w:val="nil"/>
              <w:bottom w:val="nil"/>
              <w:right w:val="nil"/>
            </w:tcBorders>
          </w:tcPr>
          <w:p w:rsidR="009A3FC8" w:rsidRPr="00DC4DD8" w:rsidRDefault="009A3FC8" w:rsidP="009A3FC8">
            <w:pPr>
              <w:spacing w:line="240" w:lineRule="auto"/>
              <w:jc w:val="both"/>
            </w:pPr>
            <w:r>
              <w:t>Write Books or Plays</w:t>
            </w:r>
          </w:p>
        </w:tc>
        <w:tc>
          <w:tcPr>
            <w:tcW w:w="1973" w:type="dxa"/>
            <w:tcBorders>
              <w:top w:val="single" w:sz="4" w:space="0" w:color="auto"/>
              <w:left w:val="nil"/>
              <w:bottom w:val="nil"/>
              <w:right w:val="nil"/>
            </w:tcBorders>
          </w:tcPr>
          <w:p w:rsidR="009A3FC8" w:rsidRPr="00DC4DD8" w:rsidRDefault="009A3FC8" w:rsidP="009A3FC8">
            <w:pPr>
              <w:spacing w:line="240" w:lineRule="auto"/>
              <w:jc w:val="center"/>
            </w:pPr>
            <w:r>
              <w:t>0.587</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Play a Musical Instrument</w:t>
            </w:r>
          </w:p>
        </w:tc>
        <w:tc>
          <w:tcPr>
            <w:tcW w:w="1973" w:type="dxa"/>
            <w:tcBorders>
              <w:top w:val="nil"/>
              <w:left w:val="nil"/>
              <w:bottom w:val="nil"/>
              <w:right w:val="nil"/>
            </w:tcBorders>
          </w:tcPr>
          <w:p w:rsidR="009A3FC8" w:rsidRPr="00DC4DD8" w:rsidRDefault="009A3FC8" w:rsidP="009A3FC8">
            <w:pPr>
              <w:spacing w:line="240" w:lineRule="auto"/>
              <w:jc w:val="center"/>
            </w:pPr>
            <w:r>
              <w:t>0.424</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Compose or Arrange Music</w:t>
            </w:r>
          </w:p>
        </w:tc>
        <w:tc>
          <w:tcPr>
            <w:tcW w:w="1973" w:type="dxa"/>
            <w:tcBorders>
              <w:top w:val="nil"/>
              <w:left w:val="nil"/>
              <w:bottom w:val="nil"/>
              <w:right w:val="nil"/>
            </w:tcBorders>
          </w:tcPr>
          <w:p w:rsidR="009A3FC8" w:rsidRPr="00DC4DD8" w:rsidRDefault="009A3FC8" w:rsidP="009A3FC8">
            <w:pPr>
              <w:spacing w:line="240" w:lineRule="auto"/>
              <w:jc w:val="center"/>
            </w:pPr>
            <w:r>
              <w:t>0.700</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Draw Pictures</w:t>
            </w:r>
          </w:p>
        </w:tc>
        <w:tc>
          <w:tcPr>
            <w:tcW w:w="1973" w:type="dxa"/>
            <w:tcBorders>
              <w:top w:val="nil"/>
              <w:left w:val="nil"/>
              <w:bottom w:val="nil"/>
              <w:right w:val="nil"/>
            </w:tcBorders>
          </w:tcPr>
          <w:p w:rsidR="009A3FC8" w:rsidRPr="00DC4DD8" w:rsidRDefault="009A3FC8" w:rsidP="009A3FC8">
            <w:pPr>
              <w:spacing w:line="240" w:lineRule="auto"/>
              <w:jc w:val="center"/>
            </w:pPr>
            <w:r>
              <w:t>0.796</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Create Special Effects for Movies</w:t>
            </w:r>
          </w:p>
        </w:tc>
        <w:tc>
          <w:tcPr>
            <w:tcW w:w="1973" w:type="dxa"/>
            <w:tcBorders>
              <w:top w:val="nil"/>
              <w:left w:val="nil"/>
              <w:bottom w:val="nil"/>
              <w:right w:val="nil"/>
            </w:tcBorders>
          </w:tcPr>
          <w:p w:rsidR="009A3FC8" w:rsidRPr="00DC4DD8" w:rsidRDefault="009A3FC8" w:rsidP="009A3FC8">
            <w:pPr>
              <w:spacing w:line="240" w:lineRule="auto"/>
              <w:jc w:val="center"/>
            </w:pPr>
            <w:r w:rsidRPr="00DC70E8">
              <w:t>0.233</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Paint Sets for a Play</w:t>
            </w:r>
          </w:p>
        </w:tc>
        <w:tc>
          <w:tcPr>
            <w:tcW w:w="1973" w:type="dxa"/>
            <w:tcBorders>
              <w:top w:val="nil"/>
              <w:left w:val="nil"/>
              <w:bottom w:val="nil"/>
              <w:right w:val="nil"/>
            </w:tcBorders>
          </w:tcPr>
          <w:p w:rsidR="009A3FC8" w:rsidRPr="00DC4DD8" w:rsidRDefault="009A3FC8" w:rsidP="009A3FC8">
            <w:pPr>
              <w:spacing w:line="240" w:lineRule="auto"/>
              <w:jc w:val="center"/>
            </w:pPr>
            <w:r>
              <w:t>0.478</w:t>
            </w:r>
          </w:p>
        </w:tc>
      </w:tr>
      <w:tr w:rsidR="009A3FC8" w:rsidRPr="00BA29B5"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Write Scripts for Movies or Television Shows</w:t>
            </w:r>
          </w:p>
        </w:tc>
        <w:tc>
          <w:tcPr>
            <w:tcW w:w="1973" w:type="dxa"/>
            <w:tcBorders>
              <w:top w:val="nil"/>
              <w:left w:val="nil"/>
              <w:bottom w:val="nil"/>
              <w:right w:val="nil"/>
            </w:tcBorders>
          </w:tcPr>
          <w:p w:rsidR="009A3FC8" w:rsidRPr="00DC4DD8" w:rsidRDefault="009A3FC8" w:rsidP="009A3FC8">
            <w:pPr>
              <w:spacing w:line="240" w:lineRule="auto"/>
              <w:jc w:val="center"/>
            </w:pPr>
            <w:r>
              <w:t>0.339</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Perform Jazz or Tap Dance</w:t>
            </w:r>
          </w:p>
        </w:tc>
        <w:tc>
          <w:tcPr>
            <w:tcW w:w="1973" w:type="dxa"/>
            <w:tcBorders>
              <w:top w:val="nil"/>
              <w:left w:val="nil"/>
              <w:bottom w:val="nil"/>
              <w:right w:val="nil"/>
            </w:tcBorders>
          </w:tcPr>
          <w:p w:rsidR="009A3FC8" w:rsidRPr="00DC4DD8" w:rsidRDefault="009A3FC8" w:rsidP="009A3FC8">
            <w:pPr>
              <w:spacing w:line="240" w:lineRule="auto"/>
              <w:jc w:val="center"/>
            </w:pPr>
            <w:r w:rsidRPr="00DC70E8">
              <w:t>0.248</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Sing in a Band</w:t>
            </w:r>
          </w:p>
        </w:tc>
        <w:tc>
          <w:tcPr>
            <w:tcW w:w="1973" w:type="dxa"/>
            <w:tcBorders>
              <w:top w:val="nil"/>
              <w:left w:val="nil"/>
              <w:bottom w:val="nil"/>
              <w:right w:val="nil"/>
            </w:tcBorders>
          </w:tcPr>
          <w:p w:rsidR="009A3FC8" w:rsidRPr="00DC4DD8" w:rsidRDefault="009A3FC8" w:rsidP="009A3FC8">
            <w:pPr>
              <w:spacing w:line="240" w:lineRule="auto"/>
              <w:jc w:val="center"/>
            </w:pPr>
            <w:r>
              <w:t>0.656</w:t>
            </w:r>
          </w:p>
        </w:tc>
      </w:tr>
      <w:tr w:rsidR="009A3FC8" w:rsidRPr="00BA29B5" w:rsidTr="00706AF9">
        <w:trPr>
          <w:trHeight w:val="138"/>
        </w:trPr>
        <w:tc>
          <w:tcPr>
            <w:tcW w:w="6335" w:type="dxa"/>
            <w:tcBorders>
              <w:top w:val="nil"/>
              <w:left w:val="nil"/>
              <w:right w:val="nil"/>
            </w:tcBorders>
          </w:tcPr>
          <w:p w:rsidR="009A3FC8" w:rsidRPr="00DC4DD8" w:rsidRDefault="009A3FC8" w:rsidP="009A3FC8">
            <w:pPr>
              <w:spacing w:line="240" w:lineRule="auto"/>
              <w:jc w:val="both"/>
            </w:pPr>
            <w:r>
              <w:t>Edit Movies</w:t>
            </w:r>
          </w:p>
        </w:tc>
        <w:tc>
          <w:tcPr>
            <w:tcW w:w="1973" w:type="dxa"/>
            <w:tcBorders>
              <w:top w:val="nil"/>
              <w:left w:val="nil"/>
              <w:right w:val="nil"/>
            </w:tcBorders>
          </w:tcPr>
          <w:p w:rsidR="009A3FC8" w:rsidRPr="00DC4DD8" w:rsidRDefault="009A3FC8" w:rsidP="009A3FC8">
            <w:pPr>
              <w:spacing w:line="240" w:lineRule="auto"/>
              <w:jc w:val="center"/>
            </w:pPr>
            <w:r>
              <w:t>0.594</w:t>
            </w:r>
          </w:p>
        </w:tc>
      </w:tr>
    </w:tbl>
    <w:p w:rsidR="009A3FC8" w:rsidRDefault="009A3FC8" w:rsidP="009A3FC8"/>
    <w:p w:rsidR="009A3FC8" w:rsidRDefault="009A3FC8" w:rsidP="00F3007B"/>
    <w:p w:rsidR="009A3FC8" w:rsidRPr="001C7F57" w:rsidRDefault="009A3FC8" w:rsidP="009A3FC8">
      <w:pPr>
        <w:pStyle w:val="Caption"/>
        <w:keepNext/>
        <w:spacing w:line="480" w:lineRule="auto"/>
        <w:rPr>
          <w:b w:val="0"/>
        </w:rPr>
      </w:pPr>
      <w:bookmarkStart w:id="89" w:name="_Toc467702763"/>
      <w:r w:rsidRPr="001C7F57">
        <w:rPr>
          <w:b w:val="0"/>
        </w:rPr>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27</w:t>
      </w:r>
      <w:bookmarkEnd w:id="89"/>
      <w:r w:rsidRPr="001C7F57">
        <w:rPr>
          <w:b w:val="0"/>
        </w:rPr>
        <w:fldChar w:fldCharType="end"/>
      </w:r>
    </w:p>
    <w:p w:rsidR="009A3FC8" w:rsidRPr="001C7F57" w:rsidRDefault="009A3FC8" w:rsidP="009A3FC8">
      <w:pPr>
        <w:rPr>
          <w:i/>
        </w:rPr>
      </w:pPr>
      <w:r>
        <w:rPr>
          <w:i/>
        </w:rPr>
        <w:t>Component Matrix for Survey Items Measuring Social Interests</w:t>
      </w:r>
    </w:p>
    <w:tbl>
      <w:tblPr>
        <w:tblStyle w:val="TableGrid"/>
        <w:tblW w:w="8308" w:type="dxa"/>
        <w:tblLayout w:type="fixed"/>
        <w:tblLook w:val="04A0" w:firstRow="1" w:lastRow="0" w:firstColumn="1" w:lastColumn="0" w:noHBand="0" w:noVBand="1"/>
      </w:tblPr>
      <w:tblGrid>
        <w:gridCol w:w="6335"/>
        <w:gridCol w:w="1973"/>
      </w:tblGrid>
      <w:tr w:rsidR="009A3FC8" w:rsidTr="00706AF9">
        <w:trPr>
          <w:trHeight w:val="117"/>
        </w:trPr>
        <w:tc>
          <w:tcPr>
            <w:tcW w:w="6335" w:type="dxa"/>
            <w:tcBorders>
              <w:left w:val="nil"/>
              <w:bottom w:val="single" w:sz="4" w:space="0" w:color="auto"/>
              <w:right w:val="nil"/>
            </w:tcBorders>
          </w:tcPr>
          <w:p w:rsidR="009A3FC8" w:rsidRPr="0076523C" w:rsidRDefault="009A3FC8" w:rsidP="00706AF9">
            <w:pPr>
              <w:spacing w:before="120" w:after="120" w:line="240" w:lineRule="auto"/>
              <w:jc w:val="center"/>
            </w:pPr>
            <w:r>
              <w:t>Item</w:t>
            </w:r>
          </w:p>
        </w:tc>
        <w:tc>
          <w:tcPr>
            <w:tcW w:w="1973" w:type="dxa"/>
            <w:tcBorders>
              <w:left w:val="nil"/>
              <w:bottom w:val="single" w:sz="4" w:space="0" w:color="auto"/>
              <w:right w:val="nil"/>
            </w:tcBorders>
          </w:tcPr>
          <w:p w:rsidR="009A3FC8" w:rsidRPr="0076523C" w:rsidRDefault="009A3FC8" w:rsidP="00706AF9">
            <w:pPr>
              <w:spacing w:before="120" w:after="120" w:line="240" w:lineRule="auto"/>
              <w:jc w:val="center"/>
            </w:pPr>
            <w:r>
              <w:t>Component 1</w:t>
            </w:r>
          </w:p>
        </w:tc>
      </w:tr>
      <w:tr w:rsidR="009A3FC8" w:rsidTr="00706AF9">
        <w:trPr>
          <w:trHeight w:val="138"/>
        </w:trPr>
        <w:tc>
          <w:tcPr>
            <w:tcW w:w="6335" w:type="dxa"/>
            <w:tcBorders>
              <w:top w:val="single" w:sz="4" w:space="0" w:color="auto"/>
              <w:left w:val="nil"/>
              <w:bottom w:val="nil"/>
              <w:right w:val="nil"/>
            </w:tcBorders>
          </w:tcPr>
          <w:p w:rsidR="009A3FC8" w:rsidRPr="00DC4DD8" w:rsidRDefault="009A3FC8" w:rsidP="009A3FC8">
            <w:pPr>
              <w:spacing w:line="240" w:lineRule="auto"/>
              <w:jc w:val="both"/>
            </w:pPr>
            <w:r>
              <w:t>Teach an Individual an Exercise Routine</w:t>
            </w:r>
          </w:p>
        </w:tc>
        <w:tc>
          <w:tcPr>
            <w:tcW w:w="1973" w:type="dxa"/>
            <w:tcBorders>
              <w:top w:val="single" w:sz="4" w:space="0" w:color="auto"/>
              <w:left w:val="nil"/>
              <w:bottom w:val="nil"/>
              <w:right w:val="nil"/>
            </w:tcBorders>
          </w:tcPr>
          <w:p w:rsidR="009A3FC8" w:rsidRPr="00DC4DD8" w:rsidRDefault="009A3FC8" w:rsidP="009A3FC8">
            <w:pPr>
              <w:spacing w:line="240" w:lineRule="auto"/>
              <w:jc w:val="center"/>
            </w:pPr>
            <w:r>
              <w:t>0.623</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Help People with Personal and Emotional Problems</w:t>
            </w:r>
          </w:p>
        </w:tc>
        <w:tc>
          <w:tcPr>
            <w:tcW w:w="1973" w:type="dxa"/>
            <w:tcBorders>
              <w:top w:val="nil"/>
              <w:left w:val="nil"/>
              <w:bottom w:val="nil"/>
              <w:right w:val="nil"/>
            </w:tcBorders>
          </w:tcPr>
          <w:p w:rsidR="009A3FC8" w:rsidRPr="00DC4DD8" w:rsidRDefault="009A3FC8" w:rsidP="009A3FC8">
            <w:pPr>
              <w:spacing w:line="240" w:lineRule="auto"/>
              <w:jc w:val="center"/>
            </w:pPr>
            <w:r>
              <w:t>0.590</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Give Career Guidance to People</w:t>
            </w:r>
          </w:p>
        </w:tc>
        <w:tc>
          <w:tcPr>
            <w:tcW w:w="1973" w:type="dxa"/>
            <w:tcBorders>
              <w:top w:val="nil"/>
              <w:left w:val="nil"/>
              <w:bottom w:val="nil"/>
              <w:right w:val="nil"/>
            </w:tcBorders>
          </w:tcPr>
          <w:p w:rsidR="009A3FC8" w:rsidRPr="00DC4DD8" w:rsidRDefault="009A3FC8" w:rsidP="009A3FC8">
            <w:pPr>
              <w:spacing w:line="240" w:lineRule="auto"/>
              <w:jc w:val="center"/>
            </w:pPr>
            <w:r>
              <w:t>0.482</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Perform Rehabilitation Therapy</w:t>
            </w:r>
          </w:p>
        </w:tc>
        <w:tc>
          <w:tcPr>
            <w:tcW w:w="1973" w:type="dxa"/>
            <w:tcBorders>
              <w:top w:val="nil"/>
              <w:left w:val="nil"/>
              <w:bottom w:val="nil"/>
              <w:right w:val="nil"/>
            </w:tcBorders>
          </w:tcPr>
          <w:p w:rsidR="009A3FC8" w:rsidRPr="00DC4DD8" w:rsidRDefault="009A3FC8" w:rsidP="009A3FC8">
            <w:pPr>
              <w:spacing w:line="240" w:lineRule="auto"/>
              <w:jc w:val="center"/>
            </w:pPr>
            <w:r>
              <w:t>0.386</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Do Volunteer Work at a Non-Profit Organization</w:t>
            </w:r>
          </w:p>
        </w:tc>
        <w:tc>
          <w:tcPr>
            <w:tcW w:w="1973" w:type="dxa"/>
            <w:tcBorders>
              <w:top w:val="nil"/>
              <w:left w:val="nil"/>
              <w:bottom w:val="nil"/>
              <w:right w:val="nil"/>
            </w:tcBorders>
          </w:tcPr>
          <w:p w:rsidR="009A3FC8" w:rsidRPr="00DC4DD8" w:rsidRDefault="009A3FC8" w:rsidP="009A3FC8">
            <w:pPr>
              <w:spacing w:line="240" w:lineRule="auto"/>
              <w:jc w:val="center"/>
            </w:pPr>
            <w:r>
              <w:t>0.443</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Teach Children How to Play Sports</w:t>
            </w:r>
          </w:p>
        </w:tc>
        <w:tc>
          <w:tcPr>
            <w:tcW w:w="1973" w:type="dxa"/>
            <w:tcBorders>
              <w:top w:val="nil"/>
              <w:left w:val="nil"/>
              <w:bottom w:val="nil"/>
              <w:right w:val="nil"/>
            </w:tcBorders>
          </w:tcPr>
          <w:p w:rsidR="009A3FC8" w:rsidRPr="00DC4DD8" w:rsidRDefault="009A3FC8" w:rsidP="009A3FC8">
            <w:pPr>
              <w:spacing w:line="240" w:lineRule="auto"/>
              <w:jc w:val="center"/>
            </w:pPr>
            <w:r>
              <w:t>0.510</w:t>
            </w:r>
          </w:p>
        </w:tc>
      </w:tr>
      <w:tr w:rsidR="009A3FC8" w:rsidRPr="00BA29B5"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Teach Sign Language to People With Hearing Disabilities</w:t>
            </w:r>
          </w:p>
        </w:tc>
        <w:tc>
          <w:tcPr>
            <w:tcW w:w="1973" w:type="dxa"/>
            <w:tcBorders>
              <w:top w:val="nil"/>
              <w:left w:val="nil"/>
              <w:bottom w:val="nil"/>
              <w:right w:val="nil"/>
            </w:tcBorders>
          </w:tcPr>
          <w:p w:rsidR="009A3FC8" w:rsidRPr="00DC4DD8" w:rsidRDefault="009A3FC8" w:rsidP="009A3FC8">
            <w:pPr>
              <w:spacing w:line="240" w:lineRule="auto"/>
              <w:jc w:val="center"/>
            </w:pPr>
            <w:r>
              <w:t>0.536</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Help Conduct a Group Therapy Session</w:t>
            </w:r>
          </w:p>
        </w:tc>
        <w:tc>
          <w:tcPr>
            <w:tcW w:w="1973" w:type="dxa"/>
            <w:tcBorders>
              <w:top w:val="nil"/>
              <w:left w:val="nil"/>
              <w:bottom w:val="nil"/>
              <w:right w:val="nil"/>
            </w:tcBorders>
          </w:tcPr>
          <w:p w:rsidR="009A3FC8" w:rsidRPr="00DC4DD8" w:rsidRDefault="009A3FC8" w:rsidP="009A3FC8">
            <w:pPr>
              <w:spacing w:line="240" w:lineRule="auto"/>
              <w:jc w:val="center"/>
            </w:pPr>
            <w:r>
              <w:t>0.604</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Take Care of Children at a Daycare Center</w:t>
            </w:r>
          </w:p>
        </w:tc>
        <w:tc>
          <w:tcPr>
            <w:tcW w:w="1973" w:type="dxa"/>
            <w:tcBorders>
              <w:top w:val="nil"/>
              <w:left w:val="nil"/>
              <w:bottom w:val="nil"/>
              <w:right w:val="nil"/>
            </w:tcBorders>
          </w:tcPr>
          <w:p w:rsidR="009A3FC8" w:rsidRPr="00DC4DD8" w:rsidRDefault="009A3FC8" w:rsidP="009A3FC8">
            <w:pPr>
              <w:spacing w:line="240" w:lineRule="auto"/>
              <w:jc w:val="center"/>
            </w:pPr>
            <w:r>
              <w:t>0.701</w:t>
            </w:r>
          </w:p>
        </w:tc>
      </w:tr>
      <w:tr w:rsidR="009A3FC8" w:rsidRPr="00BA29B5" w:rsidTr="00706AF9">
        <w:trPr>
          <w:trHeight w:val="138"/>
        </w:trPr>
        <w:tc>
          <w:tcPr>
            <w:tcW w:w="6335" w:type="dxa"/>
            <w:tcBorders>
              <w:top w:val="nil"/>
              <w:left w:val="nil"/>
              <w:right w:val="nil"/>
            </w:tcBorders>
          </w:tcPr>
          <w:p w:rsidR="009A3FC8" w:rsidRPr="00DC4DD8" w:rsidRDefault="009A3FC8" w:rsidP="009A3FC8">
            <w:pPr>
              <w:spacing w:line="240" w:lineRule="auto"/>
              <w:jc w:val="both"/>
            </w:pPr>
            <w:r>
              <w:t>Teach a High School Class</w:t>
            </w:r>
          </w:p>
        </w:tc>
        <w:tc>
          <w:tcPr>
            <w:tcW w:w="1973" w:type="dxa"/>
            <w:tcBorders>
              <w:top w:val="nil"/>
              <w:left w:val="nil"/>
              <w:right w:val="nil"/>
            </w:tcBorders>
          </w:tcPr>
          <w:p w:rsidR="009A3FC8" w:rsidRPr="00DC4DD8" w:rsidRDefault="009A3FC8" w:rsidP="009A3FC8">
            <w:pPr>
              <w:spacing w:line="240" w:lineRule="auto"/>
              <w:jc w:val="center"/>
            </w:pPr>
            <w:r>
              <w:t>0.605</w:t>
            </w:r>
          </w:p>
        </w:tc>
      </w:tr>
    </w:tbl>
    <w:p w:rsidR="009A3FC8" w:rsidRDefault="009A3FC8" w:rsidP="00F3007B"/>
    <w:p w:rsidR="009A3FC8" w:rsidRDefault="009A3FC8" w:rsidP="00F3007B"/>
    <w:p w:rsidR="009A3FC8" w:rsidRDefault="009A3FC8" w:rsidP="00F3007B"/>
    <w:p w:rsidR="009A3FC8" w:rsidRDefault="009A3FC8" w:rsidP="00F3007B"/>
    <w:p w:rsidR="009A3FC8" w:rsidRDefault="009A3FC8" w:rsidP="00F3007B"/>
    <w:p w:rsidR="009A3FC8" w:rsidRPr="001C7F57" w:rsidRDefault="009A3FC8" w:rsidP="009A3FC8">
      <w:pPr>
        <w:pStyle w:val="Caption"/>
        <w:keepNext/>
        <w:spacing w:line="480" w:lineRule="auto"/>
        <w:rPr>
          <w:b w:val="0"/>
        </w:rPr>
      </w:pPr>
      <w:bookmarkStart w:id="90" w:name="_Toc467702764"/>
      <w:r w:rsidRPr="001C7F57">
        <w:rPr>
          <w:b w:val="0"/>
        </w:rPr>
        <w:lastRenderedPageBreak/>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28</w:t>
      </w:r>
      <w:bookmarkEnd w:id="90"/>
      <w:r w:rsidRPr="001C7F57">
        <w:rPr>
          <w:b w:val="0"/>
        </w:rPr>
        <w:fldChar w:fldCharType="end"/>
      </w:r>
    </w:p>
    <w:p w:rsidR="009A3FC8" w:rsidRPr="001C7F57" w:rsidRDefault="009A3FC8" w:rsidP="009A3FC8">
      <w:pPr>
        <w:rPr>
          <w:i/>
        </w:rPr>
      </w:pPr>
      <w:r>
        <w:rPr>
          <w:i/>
        </w:rPr>
        <w:t>Component Matrix for Survey Items Measuring Enterprising Interests</w:t>
      </w:r>
    </w:p>
    <w:tbl>
      <w:tblPr>
        <w:tblStyle w:val="TableGrid"/>
        <w:tblW w:w="8308" w:type="dxa"/>
        <w:tblLayout w:type="fixed"/>
        <w:tblLook w:val="04A0" w:firstRow="1" w:lastRow="0" w:firstColumn="1" w:lastColumn="0" w:noHBand="0" w:noVBand="1"/>
      </w:tblPr>
      <w:tblGrid>
        <w:gridCol w:w="6335"/>
        <w:gridCol w:w="1973"/>
      </w:tblGrid>
      <w:tr w:rsidR="009A3FC8" w:rsidTr="00706AF9">
        <w:trPr>
          <w:trHeight w:val="117"/>
        </w:trPr>
        <w:tc>
          <w:tcPr>
            <w:tcW w:w="6335" w:type="dxa"/>
            <w:tcBorders>
              <w:left w:val="nil"/>
              <w:bottom w:val="single" w:sz="4" w:space="0" w:color="auto"/>
              <w:right w:val="nil"/>
            </w:tcBorders>
          </w:tcPr>
          <w:p w:rsidR="009A3FC8" w:rsidRPr="0076523C" w:rsidRDefault="009A3FC8" w:rsidP="00706AF9">
            <w:pPr>
              <w:spacing w:before="120" w:after="120" w:line="240" w:lineRule="auto"/>
              <w:jc w:val="center"/>
            </w:pPr>
            <w:r>
              <w:t>Item</w:t>
            </w:r>
          </w:p>
        </w:tc>
        <w:tc>
          <w:tcPr>
            <w:tcW w:w="1973" w:type="dxa"/>
            <w:tcBorders>
              <w:left w:val="nil"/>
              <w:bottom w:val="single" w:sz="4" w:space="0" w:color="auto"/>
              <w:right w:val="nil"/>
            </w:tcBorders>
          </w:tcPr>
          <w:p w:rsidR="009A3FC8" w:rsidRPr="0076523C" w:rsidRDefault="009A3FC8" w:rsidP="00706AF9">
            <w:pPr>
              <w:spacing w:before="120" w:after="120" w:line="240" w:lineRule="auto"/>
              <w:jc w:val="center"/>
            </w:pPr>
            <w:r>
              <w:t>Component 1</w:t>
            </w:r>
          </w:p>
        </w:tc>
      </w:tr>
      <w:tr w:rsidR="009A3FC8" w:rsidTr="00706AF9">
        <w:trPr>
          <w:trHeight w:val="138"/>
        </w:trPr>
        <w:tc>
          <w:tcPr>
            <w:tcW w:w="6335" w:type="dxa"/>
            <w:tcBorders>
              <w:top w:val="single" w:sz="4" w:space="0" w:color="auto"/>
              <w:left w:val="nil"/>
              <w:bottom w:val="nil"/>
              <w:right w:val="nil"/>
            </w:tcBorders>
          </w:tcPr>
          <w:p w:rsidR="009A3FC8" w:rsidRPr="00DC4DD8" w:rsidRDefault="009A3FC8" w:rsidP="009A3FC8">
            <w:pPr>
              <w:spacing w:line="240" w:lineRule="auto"/>
              <w:jc w:val="both"/>
            </w:pPr>
            <w:r>
              <w:t>Buy and Sell Stocks and Bonds</w:t>
            </w:r>
          </w:p>
        </w:tc>
        <w:tc>
          <w:tcPr>
            <w:tcW w:w="1973" w:type="dxa"/>
            <w:tcBorders>
              <w:top w:val="single" w:sz="4" w:space="0" w:color="auto"/>
              <w:left w:val="nil"/>
              <w:bottom w:val="nil"/>
              <w:right w:val="nil"/>
            </w:tcBorders>
          </w:tcPr>
          <w:p w:rsidR="009A3FC8" w:rsidRPr="00DC4DD8" w:rsidRDefault="009A3FC8" w:rsidP="009A3FC8">
            <w:pPr>
              <w:spacing w:line="240" w:lineRule="auto"/>
              <w:jc w:val="center"/>
            </w:pPr>
            <w:r>
              <w:t>0.630</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Manage a Retail Store</w:t>
            </w:r>
          </w:p>
        </w:tc>
        <w:tc>
          <w:tcPr>
            <w:tcW w:w="1973" w:type="dxa"/>
            <w:tcBorders>
              <w:top w:val="nil"/>
              <w:left w:val="nil"/>
              <w:bottom w:val="nil"/>
              <w:right w:val="nil"/>
            </w:tcBorders>
          </w:tcPr>
          <w:p w:rsidR="009A3FC8" w:rsidRPr="00DC4DD8" w:rsidRDefault="009A3FC8" w:rsidP="009A3FC8">
            <w:pPr>
              <w:spacing w:line="240" w:lineRule="auto"/>
              <w:jc w:val="center"/>
            </w:pPr>
            <w:r>
              <w:t>0.473</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Operate a Beauty Salon or Barber Shop</w:t>
            </w:r>
          </w:p>
        </w:tc>
        <w:tc>
          <w:tcPr>
            <w:tcW w:w="1973" w:type="dxa"/>
            <w:tcBorders>
              <w:top w:val="nil"/>
              <w:left w:val="nil"/>
              <w:bottom w:val="nil"/>
              <w:right w:val="nil"/>
            </w:tcBorders>
          </w:tcPr>
          <w:p w:rsidR="009A3FC8" w:rsidRPr="00DC4DD8" w:rsidRDefault="009A3FC8" w:rsidP="009A3FC8">
            <w:pPr>
              <w:spacing w:line="240" w:lineRule="auto"/>
              <w:jc w:val="center"/>
            </w:pPr>
            <w:r>
              <w:t>0.394</w:t>
            </w:r>
          </w:p>
        </w:tc>
      </w:tr>
      <w:tr w:rsidR="009A3FC8"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Manage a Department within a Large Company</w:t>
            </w:r>
          </w:p>
        </w:tc>
        <w:tc>
          <w:tcPr>
            <w:tcW w:w="1973" w:type="dxa"/>
            <w:tcBorders>
              <w:top w:val="nil"/>
              <w:left w:val="nil"/>
              <w:bottom w:val="nil"/>
              <w:right w:val="nil"/>
            </w:tcBorders>
          </w:tcPr>
          <w:p w:rsidR="009A3FC8" w:rsidRPr="00DC4DD8" w:rsidRDefault="009A3FC8" w:rsidP="009A3FC8">
            <w:pPr>
              <w:spacing w:line="240" w:lineRule="auto"/>
              <w:jc w:val="center"/>
            </w:pPr>
            <w:r w:rsidRPr="00DC70E8">
              <w:t>0.186</w:t>
            </w:r>
          </w:p>
        </w:tc>
      </w:tr>
      <w:tr w:rsidR="009A3FC8"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Start Your Own Business</w:t>
            </w:r>
          </w:p>
        </w:tc>
        <w:tc>
          <w:tcPr>
            <w:tcW w:w="1973" w:type="dxa"/>
            <w:tcBorders>
              <w:top w:val="nil"/>
              <w:left w:val="nil"/>
              <w:bottom w:val="nil"/>
              <w:right w:val="nil"/>
            </w:tcBorders>
          </w:tcPr>
          <w:p w:rsidR="009A3FC8" w:rsidRPr="00DC4DD8" w:rsidRDefault="009A3FC8" w:rsidP="009A3FC8">
            <w:pPr>
              <w:spacing w:line="240" w:lineRule="auto"/>
              <w:jc w:val="center"/>
            </w:pPr>
            <w:r>
              <w:t>0.541</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Negotiate Business Contracts</w:t>
            </w:r>
          </w:p>
        </w:tc>
        <w:tc>
          <w:tcPr>
            <w:tcW w:w="1973" w:type="dxa"/>
            <w:tcBorders>
              <w:top w:val="nil"/>
              <w:left w:val="nil"/>
              <w:bottom w:val="nil"/>
              <w:right w:val="nil"/>
            </w:tcBorders>
          </w:tcPr>
          <w:p w:rsidR="009A3FC8" w:rsidRPr="00DC4DD8" w:rsidRDefault="009A3FC8" w:rsidP="009A3FC8">
            <w:pPr>
              <w:spacing w:line="240" w:lineRule="auto"/>
              <w:jc w:val="center"/>
            </w:pPr>
            <w:r>
              <w:t>0.598</w:t>
            </w:r>
          </w:p>
        </w:tc>
      </w:tr>
      <w:tr w:rsidR="009A3FC8" w:rsidRPr="00BA29B5" w:rsidTr="00706AF9">
        <w:trPr>
          <w:trHeight w:val="146"/>
        </w:trPr>
        <w:tc>
          <w:tcPr>
            <w:tcW w:w="6335" w:type="dxa"/>
            <w:tcBorders>
              <w:top w:val="nil"/>
              <w:left w:val="nil"/>
              <w:bottom w:val="nil"/>
              <w:right w:val="nil"/>
            </w:tcBorders>
          </w:tcPr>
          <w:p w:rsidR="009A3FC8" w:rsidRPr="00DC4DD8" w:rsidRDefault="009A3FC8" w:rsidP="009A3FC8">
            <w:pPr>
              <w:spacing w:line="240" w:lineRule="auto"/>
              <w:jc w:val="both"/>
            </w:pPr>
            <w:r>
              <w:t xml:space="preserve">Represent a Client in a Lawsuit </w:t>
            </w:r>
          </w:p>
        </w:tc>
        <w:tc>
          <w:tcPr>
            <w:tcW w:w="1973" w:type="dxa"/>
            <w:tcBorders>
              <w:top w:val="nil"/>
              <w:left w:val="nil"/>
              <w:bottom w:val="nil"/>
              <w:right w:val="nil"/>
            </w:tcBorders>
          </w:tcPr>
          <w:p w:rsidR="009A3FC8" w:rsidRPr="00DC4DD8" w:rsidRDefault="009A3FC8" w:rsidP="009A3FC8">
            <w:pPr>
              <w:spacing w:line="240" w:lineRule="auto"/>
              <w:jc w:val="center"/>
            </w:pPr>
            <w:r>
              <w:t>0.587</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Market a New Line of Clothing</w:t>
            </w:r>
          </w:p>
        </w:tc>
        <w:tc>
          <w:tcPr>
            <w:tcW w:w="1973" w:type="dxa"/>
            <w:tcBorders>
              <w:top w:val="nil"/>
              <w:left w:val="nil"/>
              <w:bottom w:val="nil"/>
              <w:right w:val="nil"/>
            </w:tcBorders>
          </w:tcPr>
          <w:p w:rsidR="009A3FC8" w:rsidRPr="00DC4DD8" w:rsidRDefault="009A3FC8" w:rsidP="009A3FC8">
            <w:pPr>
              <w:spacing w:line="240" w:lineRule="auto"/>
              <w:jc w:val="center"/>
            </w:pPr>
            <w:r>
              <w:t>0.631</w:t>
            </w:r>
          </w:p>
        </w:tc>
      </w:tr>
      <w:tr w:rsidR="009A3FC8" w:rsidRPr="00BA29B5" w:rsidTr="00706AF9">
        <w:trPr>
          <w:trHeight w:val="138"/>
        </w:trPr>
        <w:tc>
          <w:tcPr>
            <w:tcW w:w="6335" w:type="dxa"/>
            <w:tcBorders>
              <w:top w:val="nil"/>
              <w:left w:val="nil"/>
              <w:bottom w:val="nil"/>
              <w:right w:val="nil"/>
            </w:tcBorders>
          </w:tcPr>
          <w:p w:rsidR="009A3FC8" w:rsidRPr="00DC4DD8" w:rsidRDefault="009A3FC8" w:rsidP="009A3FC8">
            <w:pPr>
              <w:spacing w:line="240" w:lineRule="auto"/>
              <w:jc w:val="both"/>
            </w:pPr>
            <w:r>
              <w:t>Sell Merchandise at a Department Store</w:t>
            </w:r>
          </w:p>
        </w:tc>
        <w:tc>
          <w:tcPr>
            <w:tcW w:w="1973" w:type="dxa"/>
            <w:tcBorders>
              <w:top w:val="nil"/>
              <w:left w:val="nil"/>
              <w:bottom w:val="nil"/>
              <w:right w:val="nil"/>
            </w:tcBorders>
          </w:tcPr>
          <w:p w:rsidR="009A3FC8" w:rsidRPr="00DC4DD8" w:rsidRDefault="009A3FC8" w:rsidP="009A3FC8">
            <w:pPr>
              <w:spacing w:line="240" w:lineRule="auto"/>
              <w:jc w:val="center"/>
            </w:pPr>
            <w:r>
              <w:t>0.491</w:t>
            </w:r>
          </w:p>
        </w:tc>
      </w:tr>
      <w:tr w:rsidR="009A3FC8" w:rsidRPr="00BA29B5" w:rsidTr="00706AF9">
        <w:trPr>
          <w:trHeight w:val="138"/>
        </w:trPr>
        <w:tc>
          <w:tcPr>
            <w:tcW w:w="6335" w:type="dxa"/>
            <w:tcBorders>
              <w:top w:val="nil"/>
              <w:left w:val="nil"/>
              <w:right w:val="nil"/>
            </w:tcBorders>
          </w:tcPr>
          <w:p w:rsidR="009A3FC8" w:rsidRPr="00DC4DD8" w:rsidRDefault="009A3FC8" w:rsidP="009A3FC8">
            <w:pPr>
              <w:spacing w:line="240" w:lineRule="auto"/>
              <w:jc w:val="both"/>
            </w:pPr>
            <w:r>
              <w:t>Manage a Clothing Store</w:t>
            </w:r>
          </w:p>
        </w:tc>
        <w:tc>
          <w:tcPr>
            <w:tcW w:w="1973" w:type="dxa"/>
            <w:tcBorders>
              <w:top w:val="nil"/>
              <w:left w:val="nil"/>
              <w:right w:val="nil"/>
            </w:tcBorders>
          </w:tcPr>
          <w:p w:rsidR="009A3FC8" w:rsidRPr="00DC4DD8" w:rsidRDefault="009A3FC8" w:rsidP="009A3FC8">
            <w:pPr>
              <w:spacing w:line="240" w:lineRule="auto"/>
              <w:jc w:val="center"/>
            </w:pPr>
            <w:r>
              <w:t>0.475</w:t>
            </w:r>
          </w:p>
        </w:tc>
      </w:tr>
    </w:tbl>
    <w:p w:rsidR="00ED2F42" w:rsidRDefault="00ED2F42" w:rsidP="00ED2F42">
      <w:pPr>
        <w:spacing w:line="240" w:lineRule="auto"/>
        <w:rPr>
          <w:i/>
        </w:rPr>
      </w:pPr>
    </w:p>
    <w:p w:rsidR="006B1BEA" w:rsidRDefault="006B1BEA" w:rsidP="00ED2F42">
      <w:pPr>
        <w:spacing w:line="240" w:lineRule="auto"/>
        <w:rPr>
          <w:i/>
        </w:rPr>
      </w:pPr>
    </w:p>
    <w:p w:rsidR="00706AF9" w:rsidRPr="001C7F57" w:rsidRDefault="00706AF9" w:rsidP="00706AF9">
      <w:pPr>
        <w:pStyle w:val="Caption"/>
        <w:keepNext/>
        <w:spacing w:line="480" w:lineRule="auto"/>
        <w:rPr>
          <w:b w:val="0"/>
        </w:rPr>
      </w:pPr>
      <w:bookmarkStart w:id="91" w:name="_Toc467702765"/>
      <w:r w:rsidRPr="001C7F57">
        <w:rPr>
          <w:b w:val="0"/>
        </w:rPr>
        <w:t xml:space="preserve">Table </w:t>
      </w:r>
      <w:r w:rsidRPr="001C7F57">
        <w:rPr>
          <w:b w:val="0"/>
        </w:rPr>
        <w:fldChar w:fldCharType="begin"/>
      </w:r>
      <w:r w:rsidRPr="001C7F57">
        <w:rPr>
          <w:b w:val="0"/>
        </w:rPr>
        <w:instrText xml:space="preserve"> SEQ Table \* ARABIC </w:instrText>
      </w:r>
      <w:r w:rsidRPr="001C7F57">
        <w:rPr>
          <w:b w:val="0"/>
        </w:rPr>
        <w:fldChar w:fldCharType="separate"/>
      </w:r>
      <w:r w:rsidR="0092765B">
        <w:rPr>
          <w:b w:val="0"/>
          <w:noProof/>
        </w:rPr>
        <w:t>29</w:t>
      </w:r>
      <w:bookmarkEnd w:id="91"/>
      <w:r w:rsidRPr="001C7F57">
        <w:rPr>
          <w:b w:val="0"/>
        </w:rPr>
        <w:fldChar w:fldCharType="end"/>
      </w:r>
    </w:p>
    <w:p w:rsidR="00706AF9" w:rsidRPr="001C7F57" w:rsidRDefault="00706AF9" w:rsidP="00706AF9">
      <w:pPr>
        <w:rPr>
          <w:i/>
        </w:rPr>
      </w:pPr>
      <w:r>
        <w:rPr>
          <w:i/>
        </w:rPr>
        <w:t>Component Matrix for Survey Items Measuring Conventional Interests</w:t>
      </w:r>
    </w:p>
    <w:tbl>
      <w:tblPr>
        <w:tblStyle w:val="TableGrid"/>
        <w:tblW w:w="8308" w:type="dxa"/>
        <w:tblLayout w:type="fixed"/>
        <w:tblLook w:val="04A0" w:firstRow="1" w:lastRow="0" w:firstColumn="1" w:lastColumn="0" w:noHBand="0" w:noVBand="1"/>
      </w:tblPr>
      <w:tblGrid>
        <w:gridCol w:w="6335"/>
        <w:gridCol w:w="1973"/>
      </w:tblGrid>
      <w:tr w:rsidR="00706AF9" w:rsidTr="00706AF9">
        <w:trPr>
          <w:trHeight w:val="117"/>
        </w:trPr>
        <w:tc>
          <w:tcPr>
            <w:tcW w:w="6335" w:type="dxa"/>
            <w:tcBorders>
              <w:left w:val="nil"/>
              <w:bottom w:val="single" w:sz="4" w:space="0" w:color="auto"/>
              <w:right w:val="nil"/>
            </w:tcBorders>
          </w:tcPr>
          <w:p w:rsidR="00706AF9" w:rsidRPr="0076523C" w:rsidRDefault="00706AF9" w:rsidP="00706AF9">
            <w:pPr>
              <w:spacing w:before="120" w:after="120" w:line="240" w:lineRule="auto"/>
              <w:jc w:val="center"/>
            </w:pPr>
            <w:r>
              <w:t>Item</w:t>
            </w:r>
          </w:p>
        </w:tc>
        <w:tc>
          <w:tcPr>
            <w:tcW w:w="1973" w:type="dxa"/>
            <w:tcBorders>
              <w:left w:val="nil"/>
              <w:bottom w:val="single" w:sz="4" w:space="0" w:color="auto"/>
              <w:right w:val="nil"/>
            </w:tcBorders>
          </w:tcPr>
          <w:p w:rsidR="00706AF9" w:rsidRPr="0076523C" w:rsidRDefault="00706AF9" w:rsidP="00706AF9">
            <w:pPr>
              <w:spacing w:before="120" w:after="120" w:line="240" w:lineRule="auto"/>
              <w:jc w:val="center"/>
            </w:pPr>
            <w:r>
              <w:t>Component 1</w:t>
            </w:r>
          </w:p>
        </w:tc>
      </w:tr>
      <w:tr w:rsidR="00706AF9" w:rsidTr="00706AF9">
        <w:trPr>
          <w:trHeight w:val="138"/>
        </w:trPr>
        <w:tc>
          <w:tcPr>
            <w:tcW w:w="6335" w:type="dxa"/>
            <w:tcBorders>
              <w:top w:val="single" w:sz="4" w:space="0" w:color="auto"/>
              <w:left w:val="nil"/>
              <w:bottom w:val="nil"/>
              <w:right w:val="nil"/>
            </w:tcBorders>
          </w:tcPr>
          <w:p w:rsidR="00706AF9" w:rsidRPr="00DC4DD8" w:rsidRDefault="00706AF9" w:rsidP="00706AF9">
            <w:pPr>
              <w:spacing w:line="240" w:lineRule="auto"/>
              <w:jc w:val="both"/>
            </w:pPr>
            <w:r>
              <w:t>Develop a Spreadsheet Using Computer Software</w:t>
            </w:r>
          </w:p>
        </w:tc>
        <w:tc>
          <w:tcPr>
            <w:tcW w:w="1973" w:type="dxa"/>
            <w:tcBorders>
              <w:top w:val="single" w:sz="4" w:space="0" w:color="auto"/>
              <w:left w:val="nil"/>
              <w:bottom w:val="nil"/>
              <w:right w:val="nil"/>
            </w:tcBorders>
          </w:tcPr>
          <w:p w:rsidR="00706AF9" w:rsidRPr="00DC4DD8" w:rsidRDefault="00706AF9" w:rsidP="00706AF9">
            <w:pPr>
              <w:spacing w:line="240" w:lineRule="auto"/>
              <w:jc w:val="center"/>
            </w:pPr>
            <w:r>
              <w:t>0.508</w:t>
            </w:r>
          </w:p>
        </w:tc>
      </w:tr>
      <w:tr w:rsidR="00706AF9" w:rsidTr="00706AF9">
        <w:trPr>
          <w:trHeight w:val="138"/>
        </w:trPr>
        <w:tc>
          <w:tcPr>
            <w:tcW w:w="6335" w:type="dxa"/>
            <w:tcBorders>
              <w:top w:val="nil"/>
              <w:left w:val="nil"/>
              <w:bottom w:val="nil"/>
              <w:right w:val="nil"/>
            </w:tcBorders>
          </w:tcPr>
          <w:p w:rsidR="00706AF9" w:rsidRPr="00DC4DD8" w:rsidRDefault="00706AF9" w:rsidP="00706AF9">
            <w:pPr>
              <w:spacing w:line="240" w:lineRule="auto"/>
              <w:jc w:val="both"/>
            </w:pPr>
            <w:r>
              <w:t>Proofread Records or Forms</w:t>
            </w:r>
          </w:p>
        </w:tc>
        <w:tc>
          <w:tcPr>
            <w:tcW w:w="1973" w:type="dxa"/>
            <w:tcBorders>
              <w:top w:val="nil"/>
              <w:left w:val="nil"/>
              <w:bottom w:val="nil"/>
              <w:right w:val="nil"/>
            </w:tcBorders>
          </w:tcPr>
          <w:p w:rsidR="00706AF9" w:rsidRPr="00DC4DD8" w:rsidRDefault="00706AF9" w:rsidP="00706AF9">
            <w:pPr>
              <w:spacing w:line="240" w:lineRule="auto"/>
              <w:jc w:val="center"/>
            </w:pPr>
            <w:r>
              <w:t>0.594</w:t>
            </w:r>
          </w:p>
        </w:tc>
      </w:tr>
      <w:tr w:rsidR="00706AF9" w:rsidTr="00706AF9">
        <w:trPr>
          <w:trHeight w:val="146"/>
        </w:trPr>
        <w:tc>
          <w:tcPr>
            <w:tcW w:w="6335" w:type="dxa"/>
            <w:tcBorders>
              <w:top w:val="nil"/>
              <w:left w:val="nil"/>
              <w:bottom w:val="nil"/>
              <w:right w:val="nil"/>
            </w:tcBorders>
          </w:tcPr>
          <w:p w:rsidR="00706AF9" w:rsidRPr="00DC4DD8" w:rsidRDefault="00706AF9" w:rsidP="00706AF9">
            <w:pPr>
              <w:spacing w:line="240" w:lineRule="auto"/>
              <w:jc w:val="both"/>
            </w:pPr>
            <w:r>
              <w:t>Install Software Across Computers on a Large Network</w:t>
            </w:r>
          </w:p>
        </w:tc>
        <w:tc>
          <w:tcPr>
            <w:tcW w:w="1973" w:type="dxa"/>
            <w:tcBorders>
              <w:top w:val="nil"/>
              <w:left w:val="nil"/>
              <w:bottom w:val="nil"/>
              <w:right w:val="nil"/>
            </w:tcBorders>
          </w:tcPr>
          <w:p w:rsidR="00706AF9" w:rsidRPr="00DC4DD8" w:rsidRDefault="00706AF9" w:rsidP="00706AF9">
            <w:pPr>
              <w:spacing w:line="240" w:lineRule="auto"/>
              <w:jc w:val="center"/>
            </w:pPr>
            <w:r>
              <w:t>0.462</w:t>
            </w:r>
          </w:p>
        </w:tc>
      </w:tr>
      <w:tr w:rsidR="00706AF9" w:rsidTr="00706AF9">
        <w:trPr>
          <w:trHeight w:val="138"/>
        </w:trPr>
        <w:tc>
          <w:tcPr>
            <w:tcW w:w="6335" w:type="dxa"/>
            <w:tcBorders>
              <w:top w:val="nil"/>
              <w:left w:val="nil"/>
              <w:bottom w:val="nil"/>
              <w:right w:val="nil"/>
            </w:tcBorders>
          </w:tcPr>
          <w:p w:rsidR="00706AF9" w:rsidRPr="00DC4DD8" w:rsidRDefault="00706AF9" w:rsidP="00706AF9">
            <w:pPr>
              <w:spacing w:line="240" w:lineRule="auto"/>
              <w:jc w:val="both"/>
            </w:pPr>
            <w:r>
              <w:t>Operate a Calculator</w:t>
            </w:r>
          </w:p>
        </w:tc>
        <w:tc>
          <w:tcPr>
            <w:tcW w:w="1973" w:type="dxa"/>
            <w:tcBorders>
              <w:top w:val="nil"/>
              <w:left w:val="nil"/>
              <w:bottom w:val="nil"/>
              <w:right w:val="nil"/>
            </w:tcBorders>
          </w:tcPr>
          <w:p w:rsidR="00706AF9" w:rsidRPr="00DC4DD8" w:rsidRDefault="00706AF9" w:rsidP="00706AF9">
            <w:pPr>
              <w:spacing w:line="240" w:lineRule="auto"/>
              <w:jc w:val="center"/>
            </w:pPr>
            <w:r>
              <w:t>0.595</w:t>
            </w:r>
          </w:p>
        </w:tc>
      </w:tr>
      <w:tr w:rsidR="00706AF9" w:rsidTr="00706AF9">
        <w:trPr>
          <w:trHeight w:val="146"/>
        </w:trPr>
        <w:tc>
          <w:tcPr>
            <w:tcW w:w="6335" w:type="dxa"/>
            <w:tcBorders>
              <w:top w:val="nil"/>
              <w:left w:val="nil"/>
              <w:bottom w:val="nil"/>
              <w:right w:val="nil"/>
            </w:tcBorders>
          </w:tcPr>
          <w:p w:rsidR="00706AF9" w:rsidRPr="00DC4DD8" w:rsidRDefault="00706AF9" w:rsidP="00706AF9">
            <w:pPr>
              <w:spacing w:line="240" w:lineRule="auto"/>
              <w:jc w:val="both"/>
            </w:pPr>
            <w:r>
              <w:t>Keep Shipping and Receiving Records</w:t>
            </w:r>
          </w:p>
        </w:tc>
        <w:tc>
          <w:tcPr>
            <w:tcW w:w="1973" w:type="dxa"/>
            <w:tcBorders>
              <w:top w:val="nil"/>
              <w:left w:val="nil"/>
              <w:bottom w:val="nil"/>
              <w:right w:val="nil"/>
            </w:tcBorders>
          </w:tcPr>
          <w:p w:rsidR="00706AF9" w:rsidRPr="00DC4DD8" w:rsidRDefault="00706AF9" w:rsidP="00706AF9">
            <w:pPr>
              <w:spacing w:line="240" w:lineRule="auto"/>
              <w:jc w:val="center"/>
            </w:pPr>
            <w:r>
              <w:t>0.513</w:t>
            </w:r>
          </w:p>
        </w:tc>
      </w:tr>
      <w:tr w:rsidR="00706AF9" w:rsidRPr="00BA29B5" w:rsidTr="00706AF9">
        <w:trPr>
          <w:trHeight w:val="138"/>
        </w:trPr>
        <w:tc>
          <w:tcPr>
            <w:tcW w:w="6335" w:type="dxa"/>
            <w:tcBorders>
              <w:top w:val="nil"/>
              <w:left w:val="nil"/>
              <w:bottom w:val="nil"/>
              <w:right w:val="nil"/>
            </w:tcBorders>
          </w:tcPr>
          <w:p w:rsidR="00706AF9" w:rsidRPr="00DC4DD8" w:rsidRDefault="00706AF9" w:rsidP="00706AF9">
            <w:pPr>
              <w:spacing w:line="240" w:lineRule="auto"/>
              <w:jc w:val="both"/>
            </w:pPr>
            <w:r>
              <w:t>Calculate the Wages of Employees</w:t>
            </w:r>
          </w:p>
        </w:tc>
        <w:tc>
          <w:tcPr>
            <w:tcW w:w="1973" w:type="dxa"/>
            <w:tcBorders>
              <w:top w:val="nil"/>
              <w:left w:val="nil"/>
              <w:bottom w:val="nil"/>
              <w:right w:val="nil"/>
            </w:tcBorders>
          </w:tcPr>
          <w:p w:rsidR="00706AF9" w:rsidRPr="00DC4DD8" w:rsidRDefault="00706AF9" w:rsidP="00706AF9">
            <w:pPr>
              <w:spacing w:line="240" w:lineRule="auto"/>
              <w:jc w:val="center"/>
            </w:pPr>
            <w:r>
              <w:t>0.404</w:t>
            </w:r>
          </w:p>
        </w:tc>
      </w:tr>
      <w:tr w:rsidR="00706AF9" w:rsidRPr="00BA29B5" w:rsidTr="00706AF9">
        <w:trPr>
          <w:trHeight w:val="146"/>
        </w:trPr>
        <w:tc>
          <w:tcPr>
            <w:tcW w:w="6335" w:type="dxa"/>
            <w:tcBorders>
              <w:top w:val="nil"/>
              <w:left w:val="nil"/>
              <w:bottom w:val="nil"/>
              <w:right w:val="nil"/>
            </w:tcBorders>
          </w:tcPr>
          <w:p w:rsidR="00706AF9" w:rsidRPr="00DC4DD8" w:rsidRDefault="00706AF9" w:rsidP="00706AF9">
            <w:pPr>
              <w:spacing w:line="240" w:lineRule="auto"/>
              <w:jc w:val="both"/>
            </w:pPr>
            <w:r>
              <w:t xml:space="preserve">Inventory Supplies Using a Hand-Held Computer </w:t>
            </w:r>
          </w:p>
        </w:tc>
        <w:tc>
          <w:tcPr>
            <w:tcW w:w="1973" w:type="dxa"/>
            <w:tcBorders>
              <w:top w:val="nil"/>
              <w:left w:val="nil"/>
              <w:bottom w:val="nil"/>
              <w:right w:val="nil"/>
            </w:tcBorders>
          </w:tcPr>
          <w:p w:rsidR="00706AF9" w:rsidRPr="00DC4DD8" w:rsidRDefault="00706AF9" w:rsidP="00706AF9">
            <w:pPr>
              <w:spacing w:line="240" w:lineRule="auto"/>
              <w:jc w:val="center"/>
            </w:pPr>
            <w:r>
              <w:t>0.410</w:t>
            </w:r>
          </w:p>
        </w:tc>
      </w:tr>
      <w:tr w:rsidR="00706AF9" w:rsidRPr="00BA29B5" w:rsidTr="00706AF9">
        <w:trPr>
          <w:trHeight w:val="138"/>
        </w:trPr>
        <w:tc>
          <w:tcPr>
            <w:tcW w:w="6335" w:type="dxa"/>
            <w:tcBorders>
              <w:top w:val="nil"/>
              <w:left w:val="nil"/>
              <w:bottom w:val="nil"/>
              <w:right w:val="nil"/>
            </w:tcBorders>
          </w:tcPr>
          <w:p w:rsidR="00706AF9" w:rsidRPr="00DC4DD8" w:rsidRDefault="00706AF9" w:rsidP="00706AF9">
            <w:pPr>
              <w:spacing w:line="240" w:lineRule="auto"/>
              <w:jc w:val="both"/>
            </w:pPr>
            <w:r>
              <w:t>Record Rent Payments</w:t>
            </w:r>
          </w:p>
        </w:tc>
        <w:tc>
          <w:tcPr>
            <w:tcW w:w="1973" w:type="dxa"/>
            <w:tcBorders>
              <w:top w:val="nil"/>
              <w:left w:val="nil"/>
              <w:bottom w:val="nil"/>
              <w:right w:val="nil"/>
            </w:tcBorders>
          </w:tcPr>
          <w:p w:rsidR="00706AF9" w:rsidRPr="00DC4DD8" w:rsidRDefault="00706AF9" w:rsidP="00706AF9">
            <w:pPr>
              <w:spacing w:line="240" w:lineRule="auto"/>
              <w:jc w:val="center"/>
            </w:pPr>
            <w:r>
              <w:t>0.630</w:t>
            </w:r>
          </w:p>
        </w:tc>
      </w:tr>
      <w:tr w:rsidR="00706AF9" w:rsidRPr="00BA29B5" w:rsidTr="00706AF9">
        <w:trPr>
          <w:trHeight w:val="138"/>
        </w:trPr>
        <w:tc>
          <w:tcPr>
            <w:tcW w:w="6335" w:type="dxa"/>
            <w:tcBorders>
              <w:top w:val="nil"/>
              <w:left w:val="nil"/>
              <w:bottom w:val="nil"/>
              <w:right w:val="nil"/>
            </w:tcBorders>
          </w:tcPr>
          <w:p w:rsidR="00706AF9" w:rsidRPr="00DC4DD8" w:rsidRDefault="00706AF9" w:rsidP="00706AF9">
            <w:pPr>
              <w:spacing w:line="240" w:lineRule="auto"/>
              <w:jc w:val="both"/>
            </w:pPr>
            <w:r>
              <w:t>Keep Inventory Records</w:t>
            </w:r>
          </w:p>
        </w:tc>
        <w:tc>
          <w:tcPr>
            <w:tcW w:w="1973" w:type="dxa"/>
            <w:tcBorders>
              <w:top w:val="nil"/>
              <w:left w:val="nil"/>
              <w:bottom w:val="nil"/>
              <w:right w:val="nil"/>
            </w:tcBorders>
          </w:tcPr>
          <w:p w:rsidR="00706AF9" w:rsidRPr="00DC4DD8" w:rsidRDefault="00706AF9" w:rsidP="00706AF9">
            <w:pPr>
              <w:spacing w:line="240" w:lineRule="auto"/>
              <w:jc w:val="center"/>
            </w:pPr>
            <w:r>
              <w:t>0.640</w:t>
            </w:r>
          </w:p>
        </w:tc>
      </w:tr>
      <w:tr w:rsidR="00706AF9" w:rsidRPr="00BA29B5" w:rsidTr="00706AF9">
        <w:trPr>
          <w:trHeight w:val="138"/>
        </w:trPr>
        <w:tc>
          <w:tcPr>
            <w:tcW w:w="6335" w:type="dxa"/>
            <w:tcBorders>
              <w:top w:val="nil"/>
              <w:left w:val="nil"/>
              <w:right w:val="nil"/>
            </w:tcBorders>
          </w:tcPr>
          <w:p w:rsidR="00706AF9" w:rsidRPr="00DC4DD8" w:rsidRDefault="00706AF9" w:rsidP="00706AF9">
            <w:pPr>
              <w:spacing w:line="240" w:lineRule="auto"/>
              <w:jc w:val="both"/>
            </w:pPr>
            <w:r>
              <w:t>Stamp, Sort, and Distribute Mail for an Organization</w:t>
            </w:r>
          </w:p>
        </w:tc>
        <w:tc>
          <w:tcPr>
            <w:tcW w:w="1973" w:type="dxa"/>
            <w:tcBorders>
              <w:top w:val="nil"/>
              <w:left w:val="nil"/>
              <w:right w:val="nil"/>
            </w:tcBorders>
          </w:tcPr>
          <w:p w:rsidR="00706AF9" w:rsidRPr="00DC4DD8" w:rsidRDefault="00706AF9" w:rsidP="00706AF9">
            <w:pPr>
              <w:spacing w:line="240" w:lineRule="auto"/>
              <w:jc w:val="center"/>
            </w:pPr>
            <w:r>
              <w:t>0.538</w:t>
            </w:r>
          </w:p>
        </w:tc>
      </w:tr>
    </w:tbl>
    <w:p w:rsidR="00ED2F42" w:rsidRDefault="00ED2F42" w:rsidP="00ED2F42">
      <w:pPr>
        <w:tabs>
          <w:tab w:val="left" w:pos="1035"/>
        </w:tabs>
      </w:pPr>
    </w:p>
    <w:p w:rsidR="00F3007B" w:rsidRDefault="00F3007B" w:rsidP="00370AE7">
      <w:pPr>
        <w:pStyle w:val="Heading2"/>
      </w:pPr>
      <w:bookmarkStart w:id="92" w:name="_Toc467702317"/>
      <w:r>
        <w:t>Contextual Supports and Barriers</w:t>
      </w:r>
      <w:bookmarkEnd w:id="92"/>
    </w:p>
    <w:p w:rsidR="00704A29" w:rsidRPr="003F1F2F" w:rsidRDefault="00704A29" w:rsidP="003F1F2F">
      <w:pPr>
        <w:ind w:firstLine="720"/>
        <w:rPr>
          <w:rFonts w:ascii="Times New Roman" w:hAnsi="Times New Roman"/>
        </w:rPr>
      </w:pPr>
      <w:r>
        <w:rPr>
          <w:rFonts w:ascii="Times New Roman" w:hAnsi="Times New Roman"/>
        </w:rPr>
        <w:t xml:space="preserve">Contextual supports are </w:t>
      </w:r>
      <w:r w:rsidRPr="001829CA">
        <w:rPr>
          <w:rFonts w:ascii="Times New Roman" w:hAnsi="Times New Roman"/>
        </w:rPr>
        <w:t>environmental, facilitative influences that people believe will assist their goals (Lent &amp; Brown, 2006)</w:t>
      </w:r>
      <w:r>
        <w:rPr>
          <w:rFonts w:ascii="Times New Roman" w:hAnsi="Times New Roman"/>
        </w:rPr>
        <w:t xml:space="preserve">.  </w:t>
      </w:r>
      <w:r w:rsidRPr="001829CA">
        <w:rPr>
          <w:rFonts w:ascii="Times New Roman" w:hAnsi="Times New Roman"/>
        </w:rPr>
        <w:t xml:space="preserve">Contextual </w:t>
      </w:r>
      <w:r>
        <w:rPr>
          <w:rFonts w:ascii="Times New Roman" w:hAnsi="Times New Roman"/>
        </w:rPr>
        <w:t>barriers are</w:t>
      </w:r>
      <w:r w:rsidRPr="001829CA">
        <w:rPr>
          <w:rFonts w:ascii="Times New Roman" w:hAnsi="Times New Roman"/>
        </w:rPr>
        <w:t xml:space="preserve"> environmental obstacles that people believe will challenge their goals (Lent &amp; Brown, 2006)</w:t>
      </w:r>
      <w:r>
        <w:rPr>
          <w:rFonts w:ascii="Times New Roman" w:hAnsi="Times New Roman"/>
        </w:rPr>
        <w:t xml:space="preserve">.  The same factor, like financial aid, can be a support for one individual and a barrier for another.  </w:t>
      </w:r>
      <w:r w:rsidR="003361CB">
        <w:t>Thirty-seven</w:t>
      </w:r>
      <w:r>
        <w:t xml:space="preserve"> items were included within the </w:t>
      </w:r>
      <w:r w:rsidR="00814DFC">
        <w:t xml:space="preserve">contextual supports </w:t>
      </w:r>
      <w:r w:rsidR="00814DFC">
        <w:lastRenderedPageBreak/>
        <w:t>and barriers</w:t>
      </w:r>
      <w:r>
        <w:t xml:space="preserve"> section of the survey instrument</w:t>
      </w:r>
      <w:r w:rsidR="003361CB">
        <w:t>.  Age, Gender, Race</w:t>
      </w:r>
      <w:r w:rsidR="004D6A0F">
        <w:t>,</w:t>
      </w:r>
      <w:r w:rsidR="003361CB">
        <w:t xml:space="preserve"> and </w:t>
      </w:r>
      <w:r w:rsidR="004D6A0F">
        <w:t xml:space="preserve">Ethnicity from the demographics section </w:t>
      </w:r>
      <w:r w:rsidR="003361CB">
        <w:t xml:space="preserve">were also </w:t>
      </w:r>
      <w:r w:rsidR="004D6A0F">
        <w:t xml:space="preserve">considered within the contextual supports and barriers to create a total of 41 items.  </w:t>
      </w:r>
      <w:r w:rsidR="00706AF9">
        <w:t xml:space="preserve">Some items were combined to determine a single support or barrier.  One item asked about the student’s highest ACT score while the following item asked about the student’s highest SAT score.  Since </w:t>
      </w:r>
      <w:r w:rsidR="004D6A0F">
        <w:t>almost all</w:t>
      </w:r>
      <w:r w:rsidR="00706AF9">
        <w:t xml:space="preserve"> students took one or the other, these were combined into a single support or a single barrier.  Having to work was considered a barrier unless students answered in the following item that their job was related to forensic science.  Results from race and ethnicity were combined into one answer that resulted in a support or a barrier.</w:t>
      </w:r>
      <w:r>
        <w:t xml:space="preserve"> </w:t>
      </w:r>
      <w:r w:rsidR="008B6838">
        <w:t>International</w:t>
      </w:r>
      <w:r w:rsidR="007F120F">
        <w:t xml:space="preserve"> Baccalaureate (</w:t>
      </w:r>
      <w:r w:rsidR="007814B1">
        <w:t>IB</w:t>
      </w:r>
      <w:r w:rsidR="007F120F">
        <w:t>)</w:t>
      </w:r>
      <w:r w:rsidR="007814B1">
        <w:t xml:space="preserve"> Courses in High School was not included in the analysis, because no students in the sample population participated in IB coursework.</w:t>
      </w:r>
      <w:r w:rsidR="004D6A0F">
        <w:t xml:space="preserve">  This generated 37 items designed to measure whether a variety of common factors affecting choice goals of students were supports or barriers for students who have chosen to major in forensic science.  </w:t>
      </w:r>
    </w:p>
    <w:p w:rsidR="00F3007B" w:rsidRDefault="00F3007B" w:rsidP="00370AE7">
      <w:pPr>
        <w:pStyle w:val="Heading3"/>
      </w:pPr>
      <w:bookmarkStart w:id="93" w:name="_Toc467702318"/>
      <w:r>
        <w:t>Descriptive Statistics</w:t>
      </w:r>
      <w:r w:rsidR="007F120F">
        <w:t>.</w:t>
      </w:r>
      <w:bookmarkEnd w:id="93"/>
    </w:p>
    <w:p w:rsidR="00692E57" w:rsidRDefault="00814DFC" w:rsidP="00814DFC">
      <w:pPr>
        <w:ind w:firstLine="720"/>
      </w:pPr>
      <w:r>
        <w:t xml:space="preserve">Contextual supports and barriers were measured using a variety of item designs, including fill in the blank, multiple choice and Likert scales.  The researcher determined which responses were considered supports and which answers were considered </w:t>
      </w:r>
      <w:r w:rsidR="00407095">
        <w:t xml:space="preserve">barriers for each item </w:t>
      </w:r>
      <w:r>
        <w:t xml:space="preserve">(see Appendix G).  </w:t>
      </w:r>
      <w:r>
        <w:rPr>
          <w:rFonts w:ascii="Times New Roman" w:hAnsi="Times New Roman"/>
          <w:color w:val="000000"/>
          <w:shd w:val="clear" w:color="auto" w:fill="FFFFFF"/>
        </w:rPr>
        <w:t xml:space="preserve">Responses considered to be contextual barriers were given a numerical value of 1 and responses considered to be contextual supports were given a value of 2.  </w:t>
      </w:r>
      <w:r>
        <w:t xml:space="preserve">The mean, median, mode, standard deviation, and skewness for each contextual supports and barriers item are outlined in Table </w:t>
      </w:r>
      <w:r w:rsidR="00752E33">
        <w:t>30</w:t>
      </w:r>
      <w:r>
        <w:t xml:space="preserve">. </w:t>
      </w:r>
    </w:p>
    <w:p w:rsidR="00814DFC" w:rsidRPr="00814DFC" w:rsidRDefault="00814DFC" w:rsidP="003361CB">
      <w:pPr>
        <w:pStyle w:val="Caption"/>
        <w:keepNext/>
        <w:spacing w:line="480" w:lineRule="auto"/>
        <w:rPr>
          <w:b w:val="0"/>
        </w:rPr>
      </w:pPr>
      <w:bookmarkStart w:id="94" w:name="_Toc467702766"/>
      <w:r w:rsidRPr="00814DFC">
        <w:rPr>
          <w:b w:val="0"/>
        </w:rPr>
        <w:lastRenderedPageBreak/>
        <w:t xml:space="preserve">Table </w:t>
      </w:r>
      <w:r w:rsidRPr="00814DFC">
        <w:rPr>
          <w:b w:val="0"/>
        </w:rPr>
        <w:fldChar w:fldCharType="begin"/>
      </w:r>
      <w:r w:rsidRPr="00814DFC">
        <w:rPr>
          <w:b w:val="0"/>
        </w:rPr>
        <w:instrText xml:space="preserve"> SEQ Table \* ARABIC </w:instrText>
      </w:r>
      <w:r w:rsidRPr="00814DFC">
        <w:rPr>
          <w:b w:val="0"/>
        </w:rPr>
        <w:fldChar w:fldCharType="separate"/>
      </w:r>
      <w:r w:rsidR="0092765B">
        <w:rPr>
          <w:b w:val="0"/>
          <w:noProof/>
        </w:rPr>
        <w:t>30</w:t>
      </w:r>
      <w:bookmarkEnd w:id="94"/>
      <w:r w:rsidRPr="00814DFC">
        <w:rPr>
          <w:b w:val="0"/>
        </w:rPr>
        <w:fldChar w:fldCharType="end"/>
      </w:r>
    </w:p>
    <w:p w:rsidR="00814DFC" w:rsidRPr="00814DFC" w:rsidRDefault="00814DFC" w:rsidP="003361CB">
      <w:r>
        <w:rPr>
          <w:i/>
        </w:rPr>
        <w:t xml:space="preserve">Descriptive Statistics for </w:t>
      </w:r>
      <w:r w:rsidR="007F120F">
        <w:rPr>
          <w:i/>
        </w:rPr>
        <w:t xml:space="preserve">Survey </w:t>
      </w:r>
      <w:r>
        <w:rPr>
          <w:i/>
        </w:rPr>
        <w:t>Items Measuring Contextual Supports and Barriers</w:t>
      </w:r>
    </w:p>
    <w:tbl>
      <w:tblPr>
        <w:tblStyle w:val="TableGrid"/>
        <w:tblW w:w="8460" w:type="dxa"/>
        <w:tblLayout w:type="fixed"/>
        <w:tblLook w:val="04A0" w:firstRow="1" w:lastRow="0" w:firstColumn="1" w:lastColumn="0" w:noHBand="0" w:noVBand="1"/>
      </w:tblPr>
      <w:tblGrid>
        <w:gridCol w:w="3780"/>
        <w:gridCol w:w="990"/>
        <w:gridCol w:w="990"/>
        <w:gridCol w:w="810"/>
        <w:gridCol w:w="720"/>
        <w:gridCol w:w="1170"/>
      </w:tblGrid>
      <w:tr w:rsidR="00692E57" w:rsidTr="00BC3DAB">
        <w:trPr>
          <w:trHeight w:val="264"/>
        </w:trPr>
        <w:tc>
          <w:tcPr>
            <w:tcW w:w="3780" w:type="dxa"/>
            <w:tcBorders>
              <w:left w:val="nil"/>
              <w:bottom w:val="single" w:sz="4" w:space="0" w:color="auto"/>
              <w:right w:val="nil"/>
            </w:tcBorders>
          </w:tcPr>
          <w:p w:rsidR="00692E57" w:rsidRPr="0076523C" w:rsidRDefault="00692E57" w:rsidP="003361CB">
            <w:pPr>
              <w:spacing w:before="120" w:after="120" w:line="240" w:lineRule="auto"/>
              <w:jc w:val="center"/>
            </w:pPr>
            <w:r>
              <w:t>Item</w:t>
            </w:r>
          </w:p>
        </w:tc>
        <w:tc>
          <w:tcPr>
            <w:tcW w:w="990" w:type="dxa"/>
            <w:tcBorders>
              <w:left w:val="nil"/>
              <w:bottom w:val="single" w:sz="4" w:space="0" w:color="auto"/>
              <w:right w:val="nil"/>
            </w:tcBorders>
          </w:tcPr>
          <w:p w:rsidR="00692E57" w:rsidRPr="003361CB" w:rsidRDefault="007F120F" w:rsidP="003361CB">
            <w:pPr>
              <w:spacing w:before="120" w:after="120" w:line="240" w:lineRule="auto"/>
              <w:jc w:val="center"/>
              <w:rPr>
                <w:i/>
              </w:rPr>
            </w:pPr>
            <w:r>
              <w:rPr>
                <w:i/>
              </w:rPr>
              <w:t>M</w:t>
            </w:r>
          </w:p>
        </w:tc>
        <w:tc>
          <w:tcPr>
            <w:tcW w:w="990" w:type="dxa"/>
            <w:tcBorders>
              <w:left w:val="nil"/>
              <w:bottom w:val="single" w:sz="4" w:space="0" w:color="auto"/>
              <w:right w:val="nil"/>
            </w:tcBorders>
          </w:tcPr>
          <w:p w:rsidR="00692E57" w:rsidRPr="0076523C" w:rsidRDefault="00692E57" w:rsidP="003361CB">
            <w:pPr>
              <w:spacing w:before="120" w:after="120" w:line="240" w:lineRule="auto"/>
              <w:jc w:val="center"/>
            </w:pPr>
            <w:r>
              <w:t>Median</w:t>
            </w:r>
          </w:p>
        </w:tc>
        <w:tc>
          <w:tcPr>
            <w:tcW w:w="810" w:type="dxa"/>
            <w:tcBorders>
              <w:left w:val="nil"/>
              <w:bottom w:val="single" w:sz="4" w:space="0" w:color="auto"/>
              <w:right w:val="nil"/>
            </w:tcBorders>
          </w:tcPr>
          <w:p w:rsidR="00692E57" w:rsidRDefault="00692E57" w:rsidP="003361CB">
            <w:pPr>
              <w:spacing w:before="120" w:after="120" w:line="240" w:lineRule="auto"/>
              <w:jc w:val="center"/>
            </w:pPr>
            <w:r>
              <w:t>Mode</w:t>
            </w:r>
          </w:p>
        </w:tc>
        <w:tc>
          <w:tcPr>
            <w:tcW w:w="720" w:type="dxa"/>
            <w:tcBorders>
              <w:left w:val="nil"/>
              <w:bottom w:val="single" w:sz="4" w:space="0" w:color="auto"/>
              <w:right w:val="nil"/>
            </w:tcBorders>
          </w:tcPr>
          <w:p w:rsidR="00692E57" w:rsidRPr="003361CB" w:rsidRDefault="00692E57" w:rsidP="003361CB">
            <w:pPr>
              <w:spacing w:before="120" w:after="120" w:line="240" w:lineRule="auto"/>
              <w:jc w:val="center"/>
              <w:rPr>
                <w:i/>
              </w:rPr>
            </w:pPr>
            <w:r w:rsidRPr="003361CB">
              <w:rPr>
                <w:i/>
              </w:rPr>
              <w:t>SD</w:t>
            </w:r>
          </w:p>
        </w:tc>
        <w:tc>
          <w:tcPr>
            <w:tcW w:w="1170" w:type="dxa"/>
            <w:tcBorders>
              <w:left w:val="nil"/>
              <w:bottom w:val="single" w:sz="4" w:space="0" w:color="auto"/>
              <w:right w:val="nil"/>
            </w:tcBorders>
          </w:tcPr>
          <w:p w:rsidR="00692E57" w:rsidRDefault="00692E57" w:rsidP="003361CB">
            <w:pPr>
              <w:spacing w:before="120" w:after="120" w:line="240" w:lineRule="auto"/>
              <w:jc w:val="center"/>
            </w:pPr>
            <w:r>
              <w:t>Skewness</w:t>
            </w:r>
          </w:p>
        </w:tc>
      </w:tr>
      <w:tr w:rsidR="00692E57" w:rsidTr="00BC3DAB">
        <w:trPr>
          <w:trHeight w:val="264"/>
        </w:trPr>
        <w:tc>
          <w:tcPr>
            <w:tcW w:w="3780" w:type="dxa"/>
            <w:tcBorders>
              <w:left w:val="nil"/>
              <w:bottom w:val="nil"/>
              <w:right w:val="nil"/>
            </w:tcBorders>
          </w:tcPr>
          <w:p w:rsidR="00692E57" w:rsidRDefault="00692E57" w:rsidP="00706AF9">
            <w:pPr>
              <w:spacing w:line="240" w:lineRule="auto"/>
              <w:ind w:left="-21"/>
            </w:pPr>
            <w:r>
              <w:t>High School Graduation Year</w:t>
            </w:r>
          </w:p>
        </w:tc>
        <w:tc>
          <w:tcPr>
            <w:tcW w:w="990" w:type="dxa"/>
            <w:tcBorders>
              <w:left w:val="nil"/>
              <w:bottom w:val="nil"/>
              <w:right w:val="nil"/>
            </w:tcBorders>
          </w:tcPr>
          <w:p w:rsidR="00692E57" w:rsidRDefault="00692E57" w:rsidP="00407095">
            <w:pPr>
              <w:spacing w:line="240" w:lineRule="auto"/>
              <w:jc w:val="center"/>
            </w:pPr>
            <w:r>
              <w:t>1.95</w:t>
            </w:r>
          </w:p>
        </w:tc>
        <w:tc>
          <w:tcPr>
            <w:tcW w:w="990" w:type="dxa"/>
            <w:tcBorders>
              <w:left w:val="nil"/>
              <w:bottom w:val="nil"/>
              <w:right w:val="nil"/>
            </w:tcBorders>
          </w:tcPr>
          <w:p w:rsidR="00692E57" w:rsidRDefault="00692E57" w:rsidP="00692E57">
            <w:pPr>
              <w:spacing w:line="240" w:lineRule="auto"/>
              <w:jc w:val="center"/>
            </w:pPr>
            <w:r>
              <w:t>2.00</w:t>
            </w:r>
          </w:p>
        </w:tc>
        <w:tc>
          <w:tcPr>
            <w:tcW w:w="810" w:type="dxa"/>
            <w:tcBorders>
              <w:left w:val="nil"/>
              <w:bottom w:val="nil"/>
              <w:right w:val="nil"/>
            </w:tcBorders>
          </w:tcPr>
          <w:p w:rsidR="00692E57" w:rsidRDefault="00692E57" w:rsidP="00692E57">
            <w:pPr>
              <w:spacing w:line="240" w:lineRule="auto"/>
              <w:jc w:val="center"/>
            </w:pPr>
            <w:r>
              <w:t>2.00</w:t>
            </w:r>
          </w:p>
        </w:tc>
        <w:tc>
          <w:tcPr>
            <w:tcW w:w="720" w:type="dxa"/>
            <w:tcBorders>
              <w:left w:val="nil"/>
              <w:bottom w:val="nil"/>
              <w:right w:val="nil"/>
            </w:tcBorders>
          </w:tcPr>
          <w:p w:rsidR="00692E57" w:rsidRPr="00DC4DD8" w:rsidRDefault="00692E57" w:rsidP="00692E57">
            <w:pPr>
              <w:spacing w:line="240" w:lineRule="auto"/>
              <w:jc w:val="center"/>
            </w:pPr>
            <w:r>
              <w:t>0.22</w:t>
            </w:r>
          </w:p>
        </w:tc>
        <w:tc>
          <w:tcPr>
            <w:tcW w:w="1170" w:type="dxa"/>
            <w:tcBorders>
              <w:left w:val="nil"/>
              <w:bottom w:val="nil"/>
              <w:right w:val="nil"/>
            </w:tcBorders>
          </w:tcPr>
          <w:p w:rsidR="00692E57" w:rsidRPr="007B59B9" w:rsidRDefault="00692E57" w:rsidP="00692E57">
            <w:pPr>
              <w:spacing w:line="240" w:lineRule="auto"/>
              <w:jc w:val="center"/>
            </w:pPr>
            <w:r>
              <w:t>-4.18</w:t>
            </w:r>
          </w:p>
        </w:tc>
      </w:tr>
      <w:tr w:rsidR="00692E57" w:rsidTr="00BC3DAB">
        <w:trPr>
          <w:trHeight w:val="220"/>
        </w:trPr>
        <w:tc>
          <w:tcPr>
            <w:tcW w:w="3780" w:type="dxa"/>
            <w:tcBorders>
              <w:top w:val="nil"/>
              <w:left w:val="nil"/>
              <w:bottom w:val="nil"/>
              <w:right w:val="nil"/>
            </w:tcBorders>
          </w:tcPr>
          <w:p w:rsidR="007F120F" w:rsidRDefault="00692E57" w:rsidP="00706AF9">
            <w:pPr>
              <w:spacing w:line="240" w:lineRule="auto"/>
              <w:ind w:left="-21"/>
            </w:pPr>
            <w:r>
              <w:t xml:space="preserve">Forensic Science Course in High </w:t>
            </w:r>
            <w:r w:rsidR="007F120F">
              <w:t xml:space="preserve"> </w:t>
            </w:r>
          </w:p>
          <w:p w:rsidR="00692E57" w:rsidRPr="00DC4DD8" w:rsidRDefault="007F120F" w:rsidP="00706AF9">
            <w:pPr>
              <w:spacing w:line="240" w:lineRule="auto"/>
              <w:ind w:left="-21"/>
            </w:pPr>
            <w:r>
              <w:t xml:space="preserve">     </w:t>
            </w:r>
            <w:r w:rsidR="00692E57">
              <w:t>School</w:t>
            </w:r>
          </w:p>
        </w:tc>
        <w:tc>
          <w:tcPr>
            <w:tcW w:w="990" w:type="dxa"/>
            <w:tcBorders>
              <w:top w:val="nil"/>
              <w:left w:val="nil"/>
              <w:bottom w:val="nil"/>
              <w:right w:val="nil"/>
            </w:tcBorders>
          </w:tcPr>
          <w:p w:rsidR="00692E57" w:rsidRPr="00DC4DD8" w:rsidRDefault="00692E57" w:rsidP="00407095">
            <w:pPr>
              <w:spacing w:line="240" w:lineRule="auto"/>
              <w:jc w:val="center"/>
            </w:pPr>
            <w:r>
              <w:t>1.23</w:t>
            </w:r>
          </w:p>
        </w:tc>
        <w:tc>
          <w:tcPr>
            <w:tcW w:w="990" w:type="dxa"/>
            <w:tcBorders>
              <w:top w:val="nil"/>
              <w:left w:val="nil"/>
              <w:bottom w:val="nil"/>
              <w:right w:val="nil"/>
            </w:tcBorders>
          </w:tcPr>
          <w:p w:rsidR="00692E57" w:rsidRPr="00DC4DD8" w:rsidRDefault="00692E57" w:rsidP="00692E57">
            <w:pPr>
              <w:spacing w:line="240" w:lineRule="auto"/>
              <w:jc w:val="center"/>
            </w:pPr>
            <w:r>
              <w:t>1.00</w:t>
            </w:r>
          </w:p>
        </w:tc>
        <w:tc>
          <w:tcPr>
            <w:tcW w:w="810" w:type="dxa"/>
            <w:tcBorders>
              <w:top w:val="nil"/>
              <w:left w:val="nil"/>
              <w:bottom w:val="nil"/>
              <w:right w:val="nil"/>
            </w:tcBorders>
          </w:tcPr>
          <w:p w:rsidR="00692E57" w:rsidRPr="00DC4DD8" w:rsidRDefault="00692E57" w:rsidP="00692E57">
            <w:pPr>
              <w:spacing w:line="240" w:lineRule="auto"/>
              <w:jc w:val="center"/>
            </w:pPr>
            <w:r>
              <w:t>1.00</w:t>
            </w:r>
          </w:p>
        </w:tc>
        <w:tc>
          <w:tcPr>
            <w:tcW w:w="720" w:type="dxa"/>
            <w:tcBorders>
              <w:top w:val="nil"/>
              <w:left w:val="nil"/>
              <w:bottom w:val="nil"/>
              <w:right w:val="nil"/>
            </w:tcBorders>
          </w:tcPr>
          <w:p w:rsidR="00692E57" w:rsidRPr="00DC4DD8" w:rsidRDefault="00692E57" w:rsidP="00692E57">
            <w:pPr>
              <w:spacing w:line="240" w:lineRule="auto"/>
              <w:jc w:val="center"/>
            </w:pPr>
            <w:r w:rsidRPr="00DC4DD8">
              <w:t>0.</w:t>
            </w:r>
            <w:r>
              <w:t>42</w:t>
            </w:r>
          </w:p>
        </w:tc>
        <w:tc>
          <w:tcPr>
            <w:tcW w:w="1170" w:type="dxa"/>
            <w:tcBorders>
              <w:top w:val="nil"/>
              <w:left w:val="nil"/>
              <w:bottom w:val="nil"/>
              <w:right w:val="nil"/>
            </w:tcBorders>
          </w:tcPr>
          <w:p w:rsidR="00692E57" w:rsidRPr="00DC4DD8" w:rsidRDefault="00692E57" w:rsidP="00692E57">
            <w:pPr>
              <w:spacing w:line="240" w:lineRule="auto"/>
              <w:jc w:val="center"/>
            </w:pPr>
            <w:r>
              <w:t>1.32</w:t>
            </w:r>
          </w:p>
        </w:tc>
      </w:tr>
      <w:tr w:rsidR="00692E57" w:rsidTr="00BC3DAB">
        <w:trPr>
          <w:trHeight w:val="235"/>
        </w:trPr>
        <w:tc>
          <w:tcPr>
            <w:tcW w:w="3780" w:type="dxa"/>
            <w:tcBorders>
              <w:top w:val="nil"/>
              <w:left w:val="nil"/>
              <w:bottom w:val="nil"/>
              <w:right w:val="nil"/>
            </w:tcBorders>
          </w:tcPr>
          <w:p w:rsidR="00692E57" w:rsidRPr="00DC4DD8" w:rsidRDefault="00692E57" w:rsidP="00706AF9">
            <w:pPr>
              <w:spacing w:line="240" w:lineRule="auto"/>
              <w:ind w:left="-21"/>
            </w:pPr>
            <w:r>
              <w:t>Liberal Arts Courses in High School</w:t>
            </w:r>
          </w:p>
        </w:tc>
        <w:tc>
          <w:tcPr>
            <w:tcW w:w="990" w:type="dxa"/>
            <w:tcBorders>
              <w:top w:val="nil"/>
              <w:left w:val="nil"/>
              <w:bottom w:val="nil"/>
              <w:right w:val="nil"/>
            </w:tcBorders>
          </w:tcPr>
          <w:p w:rsidR="00692E57" w:rsidRPr="00DC4DD8" w:rsidRDefault="00692E57" w:rsidP="00407095">
            <w:pPr>
              <w:spacing w:line="240" w:lineRule="auto"/>
              <w:jc w:val="center"/>
            </w:pPr>
            <w:r>
              <w:t>1.61</w:t>
            </w:r>
          </w:p>
        </w:tc>
        <w:tc>
          <w:tcPr>
            <w:tcW w:w="990" w:type="dxa"/>
            <w:tcBorders>
              <w:top w:val="nil"/>
              <w:left w:val="nil"/>
              <w:bottom w:val="nil"/>
              <w:right w:val="nil"/>
            </w:tcBorders>
          </w:tcPr>
          <w:p w:rsidR="00692E57" w:rsidRPr="00DC4DD8" w:rsidRDefault="00692E57" w:rsidP="00692E57">
            <w:pPr>
              <w:spacing w:line="240" w:lineRule="auto"/>
              <w:jc w:val="center"/>
            </w:pPr>
            <w:r>
              <w:t>2.00</w:t>
            </w:r>
          </w:p>
        </w:tc>
        <w:tc>
          <w:tcPr>
            <w:tcW w:w="810" w:type="dxa"/>
            <w:tcBorders>
              <w:top w:val="nil"/>
              <w:left w:val="nil"/>
              <w:bottom w:val="nil"/>
              <w:right w:val="nil"/>
            </w:tcBorders>
          </w:tcPr>
          <w:p w:rsidR="00692E57" w:rsidRPr="00DC4DD8" w:rsidRDefault="00692E57" w:rsidP="00692E57">
            <w:pPr>
              <w:spacing w:line="240" w:lineRule="auto"/>
              <w:jc w:val="center"/>
            </w:pPr>
            <w:r>
              <w:t>2.00</w:t>
            </w:r>
          </w:p>
        </w:tc>
        <w:tc>
          <w:tcPr>
            <w:tcW w:w="720" w:type="dxa"/>
            <w:tcBorders>
              <w:top w:val="nil"/>
              <w:left w:val="nil"/>
              <w:bottom w:val="nil"/>
              <w:right w:val="nil"/>
            </w:tcBorders>
          </w:tcPr>
          <w:p w:rsidR="00692E57" w:rsidRPr="00DC4DD8" w:rsidRDefault="00692E57" w:rsidP="00692E57">
            <w:pPr>
              <w:spacing w:line="240" w:lineRule="auto"/>
              <w:jc w:val="center"/>
            </w:pPr>
            <w:r w:rsidRPr="00DC4DD8">
              <w:t>0</w:t>
            </w:r>
            <w:r>
              <w:t>.49</w:t>
            </w:r>
          </w:p>
        </w:tc>
        <w:tc>
          <w:tcPr>
            <w:tcW w:w="1170" w:type="dxa"/>
            <w:tcBorders>
              <w:top w:val="nil"/>
              <w:left w:val="nil"/>
              <w:bottom w:val="nil"/>
              <w:right w:val="nil"/>
            </w:tcBorders>
          </w:tcPr>
          <w:p w:rsidR="00692E57" w:rsidRPr="00DC4DD8" w:rsidRDefault="00692E57" w:rsidP="00692E57">
            <w:pPr>
              <w:spacing w:line="240" w:lineRule="auto"/>
              <w:jc w:val="center"/>
            </w:pPr>
            <w:r>
              <w:t>-0.45</w:t>
            </w:r>
          </w:p>
        </w:tc>
      </w:tr>
      <w:tr w:rsidR="00692E57" w:rsidTr="00BC3DAB">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Math Courses in High School</w:t>
            </w:r>
          </w:p>
        </w:tc>
        <w:tc>
          <w:tcPr>
            <w:tcW w:w="990" w:type="dxa"/>
            <w:tcBorders>
              <w:top w:val="nil"/>
              <w:left w:val="nil"/>
              <w:bottom w:val="nil"/>
              <w:right w:val="nil"/>
            </w:tcBorders>
          </w:tcPr>
          <w:p w:rsidR="00692E57" w:rsidRPr="00DC4DD8" w:rsidRDefault="00692E57" w:rsidP="00407095">
            <w:pPr>
              <w:spacing w:line="240" w:lineRule="auto"/>
              <w:jc w:val="center"/>
            </w:pPr>
            <w:r>
              <w:t>1.75</w:t>
            </w:r>
          </w:p>
        </w:tc>
        <w:tc>
          <w:tcPr>
            <w:tcW w:w="990" w:type="dxa"/>
            <w:tcBorders>
              <w:top w:val="nil"/>
              <w:left w:val="nil"/>
              <w:bottom w:val="nil"/>
              <w:right w:val="nil"/>
            </w:tcBorders>
          </w:tcPr>
          <w:p w:rsidR="00692E57" w:rsidRPr="00DC4DD8" w:rsidRDefault="00692E57" w:rsidP="00692E57">
            <w:pPr>
              <w:spacing w:line="240" w:lineRule="auto"/>
              <w:jc w:val="center"/>
            </w:pPr>
            <w:r>
              <w:t>2.00</w:t>
            </w:r>
          </w:p>
        </w:tc>
        <w:tc>
          <w:tcPr>
            <w:tcW w:w="810" w:type="dxa"/>
            <w:tcBorders>
              <w:top w:val="nil"/>
              <w:left w:val="nil"/>
              <w:bottom w:val="nil"/>
              <w:right w:val="nil"/>
            </w:tcBorders>
          </w:tcPr>
          <w:p w:rsidR="00692E57" w:rsidRPr="00DC4DD8" w:rsidRDefault="00692E57" w:rsidP="00692E57">
            <w:pPr>
              <w:spacing w:line="240" w:lineRule="auto"/>
              <w:jc w:val="center"/>
            </w:pPr>
            <w:r>
              <w:t>2.00</w:t>
            </w:r>
          </w:p>
        </w:tc>
        <w:tc>
          <w:tcPr>
            <w:tcW w:w="720" w:type="dxa"/>
            <w:tcBorders>
              <w:top w:val="nil"/>
              <w:left w:val="nil"/>
              <w:bottom w:val="nil"/>
              <w:right w:val="nil"/>
            </w:tcBorders>
          </w:tcPr>
          <w:p w:rsidR="00692E57" w:rsidRPr="00DC4DD8" w:rsidRDefault="00692E57" w:rsidP="00692E57">
            <w:pPr>
              <w:spacing w:line="240" w:lineRule="auto"/>
              <w:jc w:val="center"/>
            </w:pPr>
            <w:r w:rsidRPr="00DC4DD8">
              <w:t>0.</w:t>
            </w:r>
            <w:r>
              <w:t>44</w:t>
            </w:r>
          </w:p>
        </w:tc>
        <w:tc>
          <w:tcPr>
            <w:tcW w:w="1170" w:type="dxa"/>
            <w:tcBorders>
              <w:top w:val="nil"/>
              <w:left w:val="nil"/>
              <w:bottom w:val="nil"/>
              <w:right w:val="nil"/>
            </w:tcBorders>
          </w:tcPr>
          <w:p w:rsidR="00692E57" w:rsidRPr="00DC4DD8" w:rsidRDefault="00692E57" w:rsidP="00692E57">
            <w:pPr>
              <w:spacing w:line="240" w:lineRule="auto"/>
              <w:jc w:val="center"/>
            </w:pPr>
            <w:r>
              <w:t>-1.16</w:t>
            </w:r>
          </w:p>
        </w:tc>
      </w:tr>
      <w:tr w:rsidR="00692E57" w:rsidTr="00BC3DAB">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Science Courses in High School</w:t>
            </w:r>
          </w:p>
        </w:tc>
        <w:tc>
          <w:tcPr>
            <w:tcW w:w="990" w:type="dxa"/>
            <w:tcBorders>
              <w:top w:val="nil"/>
              <w:left w:val="nil"/>
              <w:bottom w:val="nil"/>
              <w:right w:val="nil"/>
            </w:tcBorders>
          </w:tcPr>
          <w:p w:rsidR="00692E57" w:rsidRPr="00DC4DD8" w:rsidRDefault="00692E57" w:rsidP="00407095">
            <w:pPr>
              <w:spacing w:line="240" w:lineRule="auto"/>
              <w:jc w:val="center"/>
            </w:pPr>
            <w:r>
              <w:t>1.54</w:t>
            </w:r>
          </w:p>
        </w:tc>
        <w:tc>
          <w:tcPr>
            <w:tcW w:w="990" w:type="dxa"/>
            <w:tcBorders>
              <w:top w:val="nil"/>
              <w:left w:val="nil"/>
              <w:bottom w:val="nil"/>
              <w:right w:val="nil"/>
            </w:tcBorders>
          </w:tcPr>
          <w:p w:rsidR="00692E57" w:rsidRPr="00DC4DD8" w:rsidRDefault="00692E57" w:rsidP="00692E57">
            <w:pPr>
              <w:spacing w:line="240" w:lineRule="auto"/>
              <w:jc w:val="center"/>
            </w:pPr>
            <w:r>
              <w:t>2.00</w:t>
            </w:r>
          </w:p>
        </w:tc>
        <w:tc>
          <w:tcPr>
            <w:tcW w:w="810" w:type="dxa"/>
            <w:tcBorders>
              <w:top w:val="nil"/>
              <w:left w:val="nil"/>
              <w:bottom w:val="nil"/>
              <w:right w:val="nil"/>
            </w:tcBorders>
          </w:tcPr>
          <w:p w:rsidR="00692E57" w:rsidRPr="00DC4DD8" w:rsidRDefault="00692E57" w:rsidP="00692E57">
            <w:pPr>
              <w:spacing w:line="240" w:lineRule="auto"/>
              <w:jc w:val="center"/>
            </w:pPr>
            <w:r>
              <w:t>2.00</w:t>
            </w:r>
          </w:p>
        </w:tc>
        <w:tc>
          <w:tcPr>
            <w:tcW w:w="720" w:type="dxa"/>
            <w:tcBorders>
              <w:top w:val="nil"/>
              <w:left w:val="nil"/>
              <w:bottom w:val="nil"/>
              <w:right w:val="nil"/>
            </w:tcBorders>
          </w:tcPr>
          <w:p w:rsidR="00692E57" w:rsidRPr="00DC4DD8" w:rsidRDefault="00692E57" w:rsidP="00692E57">
            <w:pPr>
              <w:spacing w:line="240" w:lineRule="auto"/>
              <w:jc w:val="center"/>
            </w:pPr>
            <w:r w:rsidRPr="00DC4DD8">
              <w:t>0.</w:t>
            </w:r>
            <w:r>
              <w:t>50</w:t>
            </w:r>
          </w:p>
        </w:tc>
        <w:tc>
          <w:tcPr>
            <w:tcW w:w="1170" w:type="dxa"/>
            <w:tcBorders>
              <w:top w:val="nil"/>
              <w:left w:val="nil"/>
              <w:bottom w:val="nil"/>
              <w:right w:val="nil"/>
            </w:tcBorders>
          </w:tcPr>
          <w:p w:rsidR="00692E57" w:rsidRPr="00DC4DD8" w:rsidRDefault="00692E57" w:rsidP="00692E57">
            <w:pPr>
              <w:spacing w:line="240" w:lineRule="auto"/>
              <w:jc w:val="center"/>
            </w:pPr>
            <w:r>
              <w:t>-0.18</w:t>
            </w:r>
          </w:p>
        </w:tc>
      </w:tr>
      <w:tr w:rsidR="00692E57" w:rsidTr="00BC3DAB">
        <w:trPr>
          <w:trHeight w:val="235"/>
        </w:trPr>
        <w:tc>
          <w:tcPr>
            <w:tcW w:w="3780" w:type="dxa"/>
            <w:tcBorders>
              <w:top w:val="nil"/>
              <w:left w:val="nil"/>
              <w:bottom w:val="nil"/>
              <w:right w:val="nil"/>
            </w:tcBorders>
          </w:tcPr>
          <w:p w:rsidR="00692E57" w:rsidRPr="00DC4DD8" w:rsidRDefault="00692E57" w:rsidP="00706AF9">
            <w:pPr>
              <w:spacing w:line="240" w:lineRule="auto"/>
              <w:ind w:left="-21"/>
            </w:pPr>
            <w:r>
              <w:t>AP Courses in High School</w:t>
            </w:r>
          </w:p>
        </w:tc>
        <w:tc>
          <w:tcPr>
            <w:tcW w:w="990" w:type="dxa"/>
            <w:tcBorders>
              <w:top w:val="nil"/>
              <w:left w:val="nil"/>
              <w:bottom w:val="nil"/>
              <w:right w:val="nil"/>
            </w:tcBorders>
          </w:tcPr>
          <w:p w:rsidR="00692E57" w:rsidRPr="00DC4DD8" w:rsidRDefault="00692E57" w:rsidP="00407095">
            <w:pPr>
              <w:spacing w:line="240" w:lineRule="auto"/>
              <w:jc w:val="center"/>
            </w:pPr>
            <w:r>
              <w:t>1.90</w:t>
            </w:r>
          </w:p>
        </w:tc>
        <w:tc>
          <w:tcPr>
            <w:tcW w:w="990" w:type="dxa"/>
            <w:tcBorders>
              <w:top w:val="nil"/>
              <w:left w:val="nil"/>
              <w:bottom w:val="nil"/>
              <w:right w:val="nil"/>
            </w:tcBorders>
          </w:tcPr>
          <w:p w:rsidR="00692E57" w:rsidRPr="00DC4DD8" w:rsidRDefault="00692E57" w:rsidP="00692E57">
            <w:pPr>
              <w:spacing w:line="240" w:lineRule="auto"/>
              <w:jc w:val="center"/>
            </w:pPr>
            <w:r>
              <w:t>2.00</w:t>
            </w:r>
          </w:p>
        </w:tc>
        <w:tc>
          <w:tcPr>
            <w:tcW w:w="810" w:type="dxa"/>
            <w:tcBorders>
              <w:top w:val="nil"/>
              <w:left w:val="nil"/>
              <w:bottom w:val="nil"/>
              <w:right w:val="nil"/>
            </w:tcBorders>
          </w:tcPr>
          <w:p w:rsidR="00692E57" w:rsidRPr="00DC4DD8" w:rsidRDefault="00692E57" w:rsidP="00692E57">
            <w:pPr>
              <w:spacing w:line="240" w:lineRule="auto"/>
              <w:jc w:val="center"/>
            </w:pPr>
            <w:r>
              <w:t>2.00</w:t>
            </w:r>
          </w:p>
        </w:tc>
        <w:tc>
          <w:tcPr>
            <w:tcW w:w="720" w:type="dxa"/>
            <w:tcBorders>
              <w:top w:val="nil"/>
              <w:left w:val="nil"/>
              <w:bottom w:val="nil"/>
              <w:right w:val="nil"/>
            </w:tcBorders>
          </w:tcPr>
          <w:p w:rsidR="00692E57" w:rsidRPr="00DC4DD8" w:rsidRDefault="00692E57" w:rsidP="00692E57">
            <w:pPr>
              <w:spacing w:line="240" w:lineRule="auto"/>
              <w:jc w:val="center"/>
            </w:pPr>
            <w:r w:rsidRPr="00DC4DD8">
              <w:t>0.</w:t>
            </w:r>
            <w:r>
              <w:t>30</w:t>
            </w:r>
          </w:p>
        </w:tc>
        <w:tc>
          <w:tcPr>
            <w:tcW w:w="1170" w:type="dxa"/>
            <w:tcBorders>
              <w:top w:val="nil"/>
              <w:left w:val="nil"/>
              <w:bottom w:val="nil"/>
              <w:right w:val="nil"/>
            </w:tcBorders>
          </w:tcPr>
          <w:p w:rsidR="00692E57" w:rsidRPr="00DC4DD8" w:rsidRDefault="00692E57" w:rsidP="00692E57">
            <w:pPr>
              <w:spacing w:line="240" w:lineRule="auto"/>
              <w:jc w:val="center"/>
            </w:pPr>
            <w:r>
              <w:t>-2.70</w:t>
            </w:r>
          </w:p>
        </w:tc>
      </w:tr>
      <w:tr w:rsidR="00692E57" w:rsidRPr="00BA29B5" w:rsidTr="00BC3DAB">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ACT or SAT Score</w:t>
            </w:r>
          </w:p>
        </w:tc>
        <w:tc>
          <w:tcPr>
            <w:tcW w:w="990" w:type="dxa"/>
            <w:tcBorders>
              <w:top w:val="nil"/>
              <w:left w:val="nil"/>
              <w:bottom w:val="nil"/>
              <w:right w:val="nil"/>
            </w:tcBorders>
          </w:tcPr>
          <w:p w:rsidR="00692E57" w:rsidRPr="00DC4DD8" w:rsidRDefault="00692E57" w:rsidP="00407095">
            <w:pPr>
              <w:spacing w:line="240" w:lineRule="auto"/>
              <w:jc w:val="center"/>
            </w:pPr>
            <w:r>
              <w:t>1.85</w:t>
            </w:r>
          </w:p>
        </w:tc>
        <w:tc>
          <w:tcPr>
            <w:tcW w:w="990" w:type="dxa"/>
            <w:tcBorders>
              <w:top w:val="nil"/>
              <w:left w:val="nil"/>
              <w:bottom w:val="nil"/>
              <w:right w:val="nil"/>
            </w:tcBorders>
          </w:tcPr>
          <w:p w:rsidR="00692E57" w:rsidRPr="00DC4DD8" w:rsidRDefault="00692E57" w:rsidP="00692E57">
            <w:pPr>
              <w:spacing w:line="240" w:lineRule="auto"/>
              <w:jc w:val="center"/>
            </w:pPr>
            <w:r>
              <w:t>2.00</w:t>
            </w:r>
          </w:p>
        </w:tc>
        <w:tc>
          <w:tcPr>
            <w:tcW w:w="810" w:type="dxa"/>
            <w:tcBorders>
              <w:top w:val="nil"/>
              <w:left w:val="nil"/>
              <w:bottom w:val="nil"/>
              <w:right w:val="nil"/>
            </w:tcBorders>
          </w:tcPr>
          <w:p w:rsidR="00692E57" w:rsidRPr="00DC4DD8" w:rsidRDefault="00692E57" w:rsidP="00692E57">
            <w:pPr>
              <w:spacing w:line="240" w:lineRule="auto"/>
              <w:jc w:val="center"/>
            </w:pPr>
            <w:r>
              <w:t>2.00</w:t>
            </w:r>
          </w:p>
        </w:tc>
        <w:tc>
          <w:tcPr>
            <w:tcW w:w="720" w:type="dxa"/>
            <w:tcBorders>
              <w:top w:val="nil"/>
              <w:left w:val="nil"/>
              <w:bottom w:val="nil"/>
              <w:right w:val="nil"/>
            </w:tcBorders>
          </w:tcPr>
          <w:p w:rsidR="00692E57" w:rsidRPr="00DC4DD8" w:rsidRDefault="00692E57" w:rsidP="00692E57">
            <w:pPr>
              <w:spacing w:line="240" w:lineRule="auto"/>
              <w:jc w:val="center"/>
            </w:pPr>
            <w:r w:rsidRPr="00DC4DD8">
              <w:t>0.</w:t>
            </w:r>
            <w:r>
              <w:t>36</w:t>
            </w:r>
          </w:p>
        </w:tc>
        <w:tc>
          <w:tcPr>
            <w:tcW w:w="1170" w:type="dxa"/>
            <w:tcBorders>
              <w:top w:val="nil"/>
              <w:left w:val="nil"/>
              <w:bottom w:val="nil"/>
              <w:right w:val="nil"/>
            </w:tcBorders>
          </w:tcPr>
          <w:p w:rsidR="00692E57" w:rsidRPr="00DC4DD8" w:rsidRDefault="00692E57" w:rsidP="00692E57">
            <w:pPr>
              <w:spacing w:line="240" w:lineRule="auto"/>
              <w:jc w:val="center"/>
            </w:pPr>
            <w:r>
              <w:t>-1.98</w:t>
            </w:r>
          </w:p>
        </w:tc>
      </w:tr>
      <w:tr w:rsidR="00692E57" w:rsidRPr="00BA29B5" w:rsidTr="00BC3DAB">
        <w:trPr>
          <w:trHeight w:val="235"/>
        </w:trPr>
        <w:tc>
          <w:tcPr>
            <w:tcW w:w="3780" w:type="dxa"/>
            <w:tcBorders>
              <w:top w:val="nil"/>
              <w:left w:val="nil"/>
              <w:bottom w:val="nil"/>
              <w:right w:val="nil"/>
            </w:tcBorders>
          </w:tcPr>
          <w:p w:rsidR="007F120F" w:rsidRDefault="00692E57" w:rsidP="00706AF9">
            <w:pPr>
              <w:spacing w:line="240" w:lineRule="auto"/>
              <w:ind w:left="-21"/>
            </w:pPr>
            <w:r>
              <w:t xml:space="preserve">Forensic Science Extracurricular </w:t>
            </w:r>
            <w:r w:rsidR="007F120F">
              <w:t xml:space="preserve">    </w:t>
            </w:r>
          </w:p>
          <w:p w:rsidR="00692E57" w:rsidRPr="00DC4DD8" w:rsidRDefault="007F120F" w:rsidP="00706AF9">
            <w:pPr>
              <w:spacing w:line="240" w:lineRule="auto"/>
              <w:ind w:left="-21"/>
            </w:pPr>
            <w:r>
              <w:t xml:space="preserve">     </w:t>
            </w:r>
            <w:r w:rsidR="00692E57">
              <w:t>Activities</w:t>
            </w:r>
          </w:p>
        </w:tc>
        <w:tc>
          <w:tcPr>
            <w:tcW w:w="990" w:type="dxa"/>
            <w:tcBorders>
              <w:top w:val="nil"/>
              <w:left w:val="nil"/>
              <w:bottom w:val="nil"/>
              <w:right w:val="nil"/>
            </w:tcBorders>
          </w:tcPr>
          <w:p w:rsidR="00692E57" w:rsidRPr="00DC4DD8" w:rsidRDefault="00692E57" w:rsidP="00407095">
            <w:pPr>
              <w:spacing w:line="240" w:lineRule="auto"/>
              <w:jc w:val="center"/>
            </w:pPr>
            <w:r>
              <w:t>1.10</w:t>
            </w:r>
          </w:p>
        </w:tc>
        <w:tc>
          <w:tcPr>
            <w:tcW w:w="990" w:type="dxa"/>
            <w:tcBorders>
              <w:top w:val="nil"/>
              <w:left w:val="nil"/>
              <w:bottom w:val="nil"/>
              <w:right w:val="nil"/>
            </w:tcBorders>
          </w:tcPr>
          <w:p w:rsidR="00692E57" w:rsidRPr="00DC4DD8" w:rsidRDefault="00692E57" w:rsidP="00692E57">
            <w:pPr>
              <w:spacing w:line="240" w:lineRule="auto"/>
              <w:jc w:val="center"/>
            </w:pPr>
            <w:r>
              <w:t>1.00</w:t>
            </w:r>
          </w:p>
        </w:tc>
        <w:tc>
          <w:tcPr>
            <w:tcW w:w="810" w:type="dxa"/>
            <w:tcBorders>
              <w:top w:val="nil"/>
              <w:left w:val="nil"/>
              <w:bottom w:val="nil"/>
              <w:right w:val="nil"/>
            </w:tcBorders>
          </w:tcPr>
          <w:p w:rsidR="00692E57" w:rsidRPr="00DC4DD8" w:rsidRDefault="00692E57" w:rsidP="00692E57">
            <w:pPr>
              <w:spacing w:line="240" w:lineRule="auto"/>
              <w:jc w:val="center"/>
            </w:pPr>
            <w:r>
              <w:t>1.00</w:t>
            </w:r>
          </w:p>
        </w:tc>
        <w:tc>
          <w:tcPr>
            <w:tcW w:w="720" w:type="dxa"/>
            <w:tcBorders>
              <w:top w:val="nil"/>
              <w:left w:val="nil"/>
              <w:bottom w:val="nil"/>
              <w:right w:val="nil"/>
            </w:tcBorders>
          </w:tcPr>
          <w:p w:rsidR="00692E57" w:rsidRPr="00DC4DD8" w:rsidRDefault="00692E57" w:rsidP="00692E57">
            <w:pPr>
              <w:spacing w:line="240" w:lineRule="auto"/>
              <w:jc w:val="center"/>
            </w:pPr>
            <w:r w:rsidRPr="00DC4DD8">
              <w:t>0.</w:t>
            </w:r>
            <w:r>
              <w:t>30</w:t>
            </w:r>
          </w:p>
        </w:tc>
        <w:tc>
          <w:tcPr>
            <w:tcW w:w="1170" w:type="dxa"/>
            <w:tcBorders>
              <w:top w:val="nil"/>
              <w:left w:val="nil"/>
              <w:bottom w:val="nil"/>
              <w:right w:val="nil"/>
            </w:tcBorders>
          </w:tcPr>
          <w:p w:rsidR="00692E57" w:rsidRPr="00DC4DD8" w:rsidRDefault="00692E57" w:rsidP="00692E57">
            <w:pPr>
              <w:spacing w:line="240" w:lineRule="auto"/>
              <w:jc w:val="center"/>
            </w:pPr>
            <w:r>
              <w:t>2.70</w:t>
            </w:r>
          </w:p>
        </w:tc>
      </w:tr>
      <w:tr w:rsidR="00692E57" w:rsidRPr="00BA29B5" w:rsidTr="00BC3DAB">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Financial Aid Status</w:t>
            </w:r>
          </w:p>
        </w:tc>
        <w:tc>
          <w:tcPr>
            <w:tcW w:w="990" w:type="dxa"/>
            <w:tcBorders>
              <w:top w:val="nil"/>
              <w:left w:val="nil"/>
              <w:bottom w:val="nil"/>
              <w:right w:val="nil"/>
            </w:tcBorders>
          </w:tcPr>
          <w:p w:rsidR="00692E57" w:rsidRPr="00DC4DD8" w:rsidRDefault="00692E57" w:rsidP="00407095">
            <w:pPr>
              <w:spacing w:line="240" w:lineRule="auto"/>
              <w:jc w:val="center"/>
            </w:pPr>
            <w:r>
              <w:t>1.86</w:t>
            </w:r>
          </w:p>
        </w:tc>
        <w:tc>
          <w:tcPr>
            <w:tcW w:w="990" w:type="dxa"/>
            <w:tcBorders>
              <w:top w:val="nil"/>
              <w:left w:val="nil"/>
              <w:bottom w:val="nil"/>
              <w:right w:val="nil"/>
            </w:tcBorders>
          </w:tcPr>
          <w:p w:rsidR="00692E57" w:rsidRPr="00DC4DD8" w:rsidRDefault="00692E57" w:rsidP="00692E57">
            <w:pPr>
              <w:spacing w:line="240" w:lineRule="auto"/>
              <w:jc w:val="center"/>
            </w:pPr>
            <w:r>
              <w:t>2.00</w:t>
            </w:r>
          </w:p>
        </w:tc>
        <w:tc>
          <w:tcPr>
            <w:tcW w:w="810" w:type="dxa"/>
            <w:tcBorders>
              <w:top w:val="nil"/>
              <w:left w:val="nil"/>
              <w:bottom w:val="nil"/>
              <w:right w:val="nil"/>
            </w:tcBorders>
          </w:tcPr>
          <w:p w:rsidR="00692E57" w:rsidRPr="00DC4DD8" w:rsidRDefault="00692E57" w:rsidP="00692E57">
            <w:pPr>
              <w:spacing w:line="240" w:lineRule="auto"/>
              <w:jc w:val="center"/>
            </w:pPr>
            <w:r>
              <w:t>2.00</w:t>
            </w:r>
          </w:p>
        </w:tc>
        <w:tc>
          <w:tcPr>
            <w:tcW w:w="720" w:type="dxa"/>
            <w:tcBorders>
              <w:top w:val="nil"/>
              <w:left w:val="nil"/>
              <w:bottom w:val="nil"/>
              <w:right w:val="nil"/>
            </w:tcBorders>
          </w:tcPr>
          <w:p w:rsidR="00692E57" w:rsidRPr="00DC4DD8" w:rsidRDefault="00692E57" w:rsidP="00692E57">
            <w:pPr>
              <w:spacing w:line="240" w:lineRule="auto"/>
              <w:jc w:val="center"/>
            </w:pPr>
            <w:r w:rsidRPr="00DC4DD8">
              <w:t>0.</w:t>
            </w:r>
            <w:r>
              <w:t>35</w:t>
            </w:r>
          </w:p>
        </w:tc>
        <w:tc>
          <w:tcPr>
            <w:tcW w:w="1170" w:type="dxa"/>
            <w:tcBorders>
              <w:top w:val="nil"/>
              <w:left w:val="nil"/>
              <w:bottom w:val="nil"/>
              <w:right w:val="nil"/>
            </w:tcBorders>
          </w:tcPr>
          <w:p w:rsidR="00692E57" w:rsidRPr="00DC4DD8" w:rsidRDefault="00692E57" w:rsidP="00692E57">
            <w:pPr>
              <w:spacing w:line="240" w:lineRule="auto"/>
              <w:jc w:val="center"/>
            </w:pPr>
            <w:r>
              <w:t>-2.12</w:t>
            </w:r>
          </w:p>
        </w:tc>
      </w:tr>
      <w:tr w:rsidR="00692E57" w:rsidRPr="00BA29B5" w:rsidTr="00BC3DAB">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Financial Aid from Family</w:t>
            </w:r>
          </w:p>
        </w:tc>
        <w:tc>
          <w:tcPr>
            <w:tcW w:w="990" w:type="dxa"/>
            <w:tcBorders>
              <w:top w:val="nil"/>
              <w:left w:val="nil"/>
              <w:bottom w:val="nil"/>
              <w:right w:val="nil"/>
            </w:tcBorders>
          </w:tcPr>
          <w:p w:rsidR="00692E57" w:rsidRPr="00DC4DD8" w:rsidRDefault="00692E57" w:rsidP="00407095">
            <w:pPr>
              <w:spacing w:line="240" w:lineRule="auto"/>
              <w:jc w:val="center"/>
            </w:pPr>
            <w:r>
              <w:t>1.76</w:t>
            </w:r>
          </w:p>
        </w:tc>
        <w:tc>
          <w:tcPr>
            <w:tcW w:w="990" w:type="dxa"/>
            <w:tcBorders>
              <w:top w:val="nil"/>
              <w:left w:val="nil"/>
              <w:bottom w:val="nil"/>
              <w:right w:val="nil"/>
            </w:tcBorders>
          </w:tcPr>
          <w:p w:rsidR="00692E57" w:rsidRPr="00DC4DD8" w:rsidRDefault="00692E57" w:rsidP="00692E57">
            <w:pPr>
              <w:spacing w:line="240" w:lineRule="auto"/>
              <w:jc w:val="center"/>
            </w:pPr>
            <w:r>
              <w:t>2.00</w:t>
            </w:r>
          </w:p>
        </w:tc>
        <w:tc>
          <w:tcPr>
            <w:tcW w:w="810" w:type="dxa"/>
            <w:tcBorders>
              <w:top w:val="nil"/>
              <w:left w:val="nil"/>
              <w:bottom w:val="nil"/>
              <w:right w:val="nil"/>
            </w:tcBorders>
          </w:tcPr>
          <w:p w:rsidR="00692E57" w:rsidRPr="00DC4DD8" w:rsidRDefault="00692E57" w:rsidP="00692E57">
            <w:pPr>
              <w:spacing w:line="240" w:lineRule="auto"/>
              <w:jc w:val="center"/>
            </w:pPr>
            <w:r>
              <w:t>2.00</w:t>
            </w:r>
          </w:p>
        </w:tc>
        <w:tc>
          <w:tcPr>
            <w:tcW w:w="720" w:type="dxa"/>
            <w:tcBorders>
              <w:top w:val="nil"/>
              <w:left w:val="nil"/>
              <w:bottom w:val="nil"/>
              <w:right w:val="nil"/>
            </w:tcBorders>
          </w:tcPr>
          <w:p w:rsidR="00692E57" w:rsidRPr="00DC4DD8" w:rsidRDefault="00692E57" w:rsidP="00692E57">
            <w:pPr>
              <w:spacing w:line="240" w:lineRule="auto"/>
              <w:jc w:val="center"/>
            </w:pPr>
            <w:r w:rsidRPr="00DC4DD8">
              <w:t>0.</w:t>
            </w:r>
            <w:r>
              <w:t>43</w:t>
            </w:r>
          </w:p>
        </w:tc>
        <w:tc>
          <w:tcPr>
            <w:tcW w:w="1170" w:type="dxa"/>
            <w:tcBorders>
              <w:top w:val="nil"/>
              <w:left w:val="nil"/>
              <w:bottom w:val="nil"/>
              <w:right w:val="nil"/>
            </w:tcBorders>
          </w:tcPr>
          <w:p w:rsidR="00692E57" w:rsidRPr="00DC4DD8" w:rsidRDefault="00692E57" w:rsidP="00692E57">
            <w:pPr>
              <w:spacing w:line="240" w:lineRule="auto"/>
              <w:jc w:val="center"/>
            </w:pPr>
            <w:r>
              <w:t>-1.24</w:t>
            </w:r>
          </w:p>
        </w:tc>
      </w:tr>
      <w:tr w:rsidR="00692E57" w:rsidRPr="00BA29B5" w:rsidTr="00BC3DAB">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Financial Aid, Debt-Free</w:t>
            </w:r>
          </w:p>
        </w:tc>
        <w:tc>
          <w:tcPr>
            <w:tcW w:w="990" w:type="dxa"/>
            <w:tcBorders>
              <w:top w:val="nil"/>
              <w:left w:val="nil"/>
              <w:bottom w:val="nil"/>
              <w:right w:val="nil"/>
            </w:tcBorders>
          </w:tcPr>
          <w:p w:rsidR="00692E57" w:rsidRPr="00DC4DD8" w:rsidRDefault="00692E57" w:rsidP="00407095">
            <w:pPr>
              <w:spacing w:line="240" w:lineRule="auto"/>
              <w:jc w:val="center"/>
            </w:pPr>
            <w:r>
              <w:t>1.73</w:t>
            </w:r>
          </w:p>
        </w:tc>
        <w:tc>
          <w:tcPr>
            <w:tcW w:w="990" w:type="dxa"/>
            <w:tcBorders>
              <w:top w:val="nil"/>
              <w:left w:val="nil"/>
              <w:bottom w:val="nil"/>
              <w:right w:val="nil"/>
            </w:tcBorders>
          </w:tcPr>
          <w:p w:rsidR="00692E57" w:rsidRPr="00DC4DD8" w:rsidRDefault="00692E57" w:rsidP="00692E57">
            <w:pPr>
              <w:spacing w:line="240" w:lineRule="auto"/>
              <w:jc w:val="center"/>
            </w:pPr>
            <w:r>
              <w:t>2.00</w:t>
            </w:r>
          </w:p>
        </w:tc>
        <w:tc>
          <w:tcPr>
            <w:tcW w:w="810" w:type="dxa"/>
            <w:tcBorders>
              <w:top w:val="nil"/>
              <w:left w:val="nil"/>
              <w:bottom w:val="nil"/>
              <w:right w:val="nil"/>
            </w:tcBorders>
          </w:tcPr>
          <w:p w:rsidR="00692E57" w:rsidRPr="00DC4DD8" w:rsidRDefault="00692E57" w:rsidP="00692E57">
            <w:pPr>
              <w:spacing w:line="240" w:lineRule="auto"/>
              <w:jc w:val="center"/>
            </w:pPr>
            <w:r>
              <w:t>2.00</w:t>
            </w:r>
          </w:p>
        </w:tc>
        <w:tc>
          <w:tcPr>
            <w:tcW w:w="720" w:type="dxa"/>
            <w:tcBorders>
              <w:top w:val="nil"/>
              <w:left w:val="nil"/>
              <w:bottom w:val="nil"/>
              <w:right w:val="nil"/>
            </w:tcBorders>
          </w:tcPr>
          <w:p w:rsidR="00692E57" w:rsidRPr="00DC4DD8" w:rsidRDefault="00692E57" w:rsidP="00692E57">
            <w:pPr>
              <w:spacing w:line="240" w:lineRule="auto"/>
              <w:jc w:val="center"/>
            </w:pPr>
            <w:r w:rsidRPr="00DC4DD8">
              <w:t>0.</w:t>
            </w:r>
            <w:r>
              <w:t>44</w:t>
            </w:r>
          </w:p>
        </w:tc>
        <w:tc>
          <w:tcPr>
            <w:tcW w:w="1170" w:type="dxa"/>
            <w:tcBorders>
              <w:top w:val="nil"/>
              <w:left w:val="nil"/>
              <w:bottom w:val="nil"/>
              <w:right w:val="nil"/>
            </w:tcBorders>
          </w:tcPr>
          <w:p w:rsidR="00692E57" w:rsidRPr="00DC4DD8" w:rsidRDefault="00692E57" w:rsidP="00692E57">
            <w:pPr>
              <w:spacing w:line="240" w:lineRule="auto"/>
              <w:jc w:val="center"/>
            </w:pPr>
            <w:r>
              <w:t>-1.08</w:t>
            </w:r>
          </w:p>
        </w:tc>
      </w:tr>
      <w:tr w:rsidR="00692E57" w:rsidRPr="00BA29B5" w:rsidTr="00BC3DAB">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Financial Aid, Debt</w:t>
            </w:r>
          </w:p>
        </w:tc>
        <w:tc>
          <w:tcPr>
            <w:tcW w:w="990" w:type="dxa"/>
            <w:tcBorders>
              <w:top w:val="nil"/>
              <w:left w:val="nil"/>
              <w:bottom w:val="nil"/>
              <w:right w:val="nil"/>
            </w:tcBorders>
          </w:tcPr>
          <w:p w:rsidR="00692E57" w:rsidRPr="00DC4DD8" w:rsidRDefault="00692E57" w:rsidP="00407095">
            <w:pPr>
              <w:spacing w:line="240" w:lineRule="auto"/>
              <w:jc w:val="center"/>
            </w:pPr>
            <w:r>
              <w:t>1.44</w:t>
            </w:r>
          </w:p>
        </w:tc>
        <w:tc>
          <w:tcPr>
            <w:tcW w:w="990" w:type="dxa"/>
            <w:tcBorders>
              <w:top w:val="nil"/>
              <w:left w:val="nil"/>
              <w:bottom w:val="nil"/>
              <w:right w:val="nil"/>
            </w:tcBorders>
          </w:tcPr>
          <w:p w:rsidR="00692E57" w:rsidRPr="00DC4DD8" w:rsidRDefault="00692E57" w:rsidP="00692E57">
            <w:pPr>
              <w:spacing w:line="240" w:lineRule="auto"/>
              <w:jc w:val="center"/>
            </w:pPr>
            <w:r>
              <w:t>1</w:t>
            </w:r>
            <w:r w:rsidRPr="00DC4DD8">
              <w:t>.00</w:t>
            </w:r>
          </w:p>
        </w:tc>
        <w:tc>
          <w:tcPr>
            <w:tcW w:w="810" w:type="dxa"/>
            <w:tcBorders>
              <w:top w:val="nil"/>
              <w:left w:val="nil"/>
              <w:bottom w:val="nil"/>
              <w:right w:val="nil"/>
            </w:tcBorders>
          </w:tcPr>
          <w:p w:rsidR="00692E57" w:rsidRPr="00DC4DD8" w:rsidRDefault="00692E57" w:rsidP="00692E57">
            <w:pPr>
              <w:spacing w:line="240" w:lineRule="auto"/>
              <w:jc w:val="center"/>
            </w:pPr>
            <w:r>
              <w:t>1</w:t>
            </w:r>
            <w:r w:rsidRPr="00DC4DD8">
              <w:t>.00</w:t>
            </w:r>
          </w:p>
        </w:tc>
        <w:tc>
          <w:tcPr>
            <w:tcW w:w="720" w:type="dxa"/>
            <w:tcBorders>
              <w:top w:val="nil"/>
              <w:left w:val="nil"/>
              <w:bottom w:val="nil"/>
              <w:right w:val="nil"/>
            </w:tcBorders>
          </w:tcPr>
          <w:p w:rsidR="00692E57" w:rsidRPr="00DC4DD8" w:rsidRDefault="00692E57" w:rsidP="00692E57">
            <w:pPr>
              <w:spacing w:line="240" w:lineRule="auto"/>
              <w:jc w:val="center"/>
            </w:pPr>
            <w:r w:rsidRPr="00DC4DD8">
              <w:t>0.</w:t>
            </w:r>
            <w:r>
              <w:t>50</w:t>
            </w:r>
          </w:p>
        </w:tc>
        <w:tc>
          <w:tcPr>
            <w:tcW w:w="1170" w:type="dxa"/>
            <w:tcBorders>
              <w:top w:val="nil"/>
              <w:left w:val="nil"/>
              <w:bottom w:val="nil"/>
              <w:right w:val="nil"/>
            </w:tcBorders>
          </w:tcPr>
          <w:p w:rsidR="00692E57" w:rsidRPr="00DC4DD8" w:rsidRDefault="00692E57" w:rsidP="00692E57">
            <w:pPr>
              <w:spacing w:line="240" w:lineRule="auto"/>
              <w:jc w:val="center"/>
            </w:pPr>
            <w:r>
              <w:t>0.23</w:t>
            </w:r>
          </w:p>
        </w:tc>
      </w:tr>
      <w:tr w:rsidR="00692E57" w:rsidRPr="00BA29B5" w:rsidTr="00BC3DAB">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Work Status</w:t>
            </w:r>
          </w:p>
        </w:tc>
        <w:tc>
          <w:tcPr>
            <w:tcW w:w="990" w:type="dxa"/>
            <w:tcBorders>
              <w:top w:val="nil"/>
              <w:left w:val="nil"/>
              <w:bottom w:val="nil"/>
              <w:right w:val="nil"/>
            </w:tcBorders>
          </w:tcPr>
          <w:p w:rsidR="00692E57" w:rsidRDefault="00692E57" w:rsidP="00407095">
            <w:pPr>
              <w:spacing w:line="240" w:lineRule="auto"/>
              <w:jc w:val="center"/>
            </w:pPr>
            <w:r>
              <w:t>1.22</w:t>
            </w:r>
          </w:p>
        </w:tc>
        <w:tc>
          <w:tcPr>
            <w:tcW w:w="990" w:type="dxa"/>
            <w:tcBorders>
              <w:top w:val="nil"/>
              <w:left w:val="nil"/>
              <w:bottom w:val="nil"/>
              <w:right w:val="nil"/>
            </w:tcBorders>
          </w:tcPr>
          <w:p w:rsidR="00692E57" w:rsidRDefault="00692E57" w:rsidP="00692E57">
            <w:pPr>
              <w:spacing w:line="240" w:lineRule="auto"/>
              <w:jc w:val="center"/>
            </w:pPr>
            <w:r>
              <w:t>1.00</w:t>
            </w:r>
          </w:p>
        </w:tc>
        <w:tc>
          <w:tcPr>
            <w:tcW w:w="810" w:type="dxa"/>
            <w:tcBorders>
              <w:top w:val="nil"/>
              <w:left w:val="nil"/>
              <w:bottom w:val="nil"/>
              <w:right w:val="nil"/>
            </w:tcBorders>
          </w:tcPr>
          <w:p w:rsidR="00692E57" w:rsidRDefault="00692E57" w:rsidP="00692E57">
            <w:pPr>
              <w:spacing w:line="240" w:lineRule="auto"/>
              <w:jc w:val="center"/>
            </w:pPr>
            <w:r>
              <w:t>1.00</w:t>
            </w:r>
          </w:p>
        </w:tc>
        <w:tc>
          <w:tcPr>
            <w:tcW w:w="720" w:type="dxa"/>
            <w:tcBorders>
              <w:top w:val="nil"/>
              <w:left w:val="nil"/>
              <w:bottom w:val="nil"/>
              <w:right w:val="nil"/>
            </w:tcBorders>
          </w:tcPr>
          <w:p w:rsidR="00692E57" w:rsidRPr="00DC4DD8" w:rsidRDefault="00692E57" w:rsidP="00692E57">
            <w:pPr>
              <w:spacing w:line="240" w:lineRule="auto"/>
              <w:jc w:val="center"/>
            </w:pPr>
            <w:r>
              <w:t>0.41</w:t>
            </w:r>
          </w:p>
        </w:tc>
        <w:tc>
          <w:tcPr>
            <w:tcW w:w="1170" w:type="dxa"/>
            <w:tcBorders>
              <w:top w:val="nil"/>
              <w:left w:val="nil"/>
              <w:bottom w:val="nil"/>
              <w:right w:val="nil"/>
            </w:tcBorders>
          </w:tcPr>
          <w:p w:rsidR="00692E57" w:rsidRDefault="00692E57" w:rsidP="00692E57">
            <w:pPr>
              <w:spacing w:line="240" w:lineRule="auto"/>
              <w:jc w:val="center"/>
            </w:pPr>
            <w:r>
              <w:t>1.41</w:t>
            </w:r>
          </w:p>
        </w:tc>
      </w:tr>
      <w:tr w:rsidR="00692E57" w:rsidRPr="00BA29B5" w:rsidTr="00BC3DAB">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Home Environment</w:t>
            </w:r>
          </w:p>
        </w:tc>
        <w:tc>
          <w:tcPr>
            <w:tcW w:w="990" w:type="dxa"/>
            <w:tcBorders>
              <w:top w:val="nil"/>
              <w:left w:val="nil"/>
              <w:bottom w:val="nil"/>
              <w:right w:val="nil"/>
            </w:tcBorders>
          </w:tcPr>
          <w:p w:rsidR="00692E57" w:rsidRDefault="00692E57" w:rsidP="00407095">
            <w:pPr>
              <w:spacing w:line="240" w:lineRule="auto"/>
              <w:jc w:val="center"/>
            </w:pPr>
            <w:r>
              <w:t>1.86</w:t>
            </w:r>
          </w:p>
        </w:tc>
        <w:tc>
          <w:tcPr>
            <w:tcW w:w="990" w:type="dxa"/>
            <w:tcBorders>
              <w:top w:val="nil"/>
              <w:left w:val="nil"/>
              <w:bottom w:val="nil"/>
              <w:right w:val="nil"/>
            </w:tcBorders>
          </w:tcPr>
          <w:p w:rsidR="00692E57" w:rsidRDefault="00692E57" w:rsidP="00692E57">
            <w:pPr>
              <w:spacing w:line="240" w:lineRule="auto"/>
              <w:jc w:val="center"/>
            </w:pPr>
            <w:r>
              <w:t>2.00</w:t>
            </w:r>
          </w:p>
        </w:tc>
        <w:tc>
          <w:tcPr>
            <w:tcW w:w="810" w:type="dxa"/>
            <w:tcBorders>
              <w:top w:val="nil"/>
              <w:left w:val="nil"/>
              <w:bottom w:val="nil"/>
              <w:right w:val="nil"/>
            </w:tcBorders>
          </w:tcPr>
          <w:p w:rsidR="00692E57" w:rsidRDefault="00692E57" w:rsidP="00692E57">
            <w:pPr>
              <w:spacing w:line="240" w:lineRule="auto"/>
              <w:jc w:val="center"/>
            </w:pPr>
            <w:r>
              <w:t>2.00</w:t>
            </w:r>
          </w:p>
        </w:tc>
        <w:tc>
          <w:tcPr>
            <w:tcW w:w="720" w:type="dxa"/>
            <w:tcBorders>
              <w:top w:val="nil"/>
              <w:left w:val="nil"/>
              <w:bottom w:val="nil"/>
              <w:right w:val="nil"/>
            </w:tcBorders>
          </w:tcPr>
          <w:p w:rsidR="00692E57" w:rsidRPr="00DC4DD8" w:rsidRDefault="00692E57" w:rsidP="00692E57">
            <w:pPr>
              <w:spacing w:line="240" w:lineRule="auto"/>
              <w:jc w:val="center"/>
            </w:pPr>
            <w:r>
              <w:t>0.35</w:t>
            </w:r>
          </w:p>
        </w:tc>
        <w:tc>
          <w:tcPr>
            <w:tcW w:w="1170" w:type="dxa"/>
            <w:tcBorders>
              <w:top w:val="nil"/>
              <w:left w:val="nil"/>
              <w:bottom w:val="nil"/>
              <w:right w:val="nil"/>
            </w:tcBorders>
          </w:tcPr>
          <w:p w:rsidR="00692E57" w:rsidRDefault="00692E57" w:rsidP="00692E57">
            <w:pPr>
              <w:spacing w:line="240" w:lineRule="auto"/>
              <w:jc w:val="center"/>
            </w:pPr>
            <w:r>
              <w:t>-2.13</w:t>
            </w:r>
          </w:p>
        </w:tc>
      </w:tr>
      <w:tr w:rsidR="00692E57" w:rsidRPr="00BA29B5" w:rsidTr="00BC3DAB">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Social Environment</w:t>
            </w:r>
          </w:p>
        </w:tc>
        <w:tc>
          <w:tcPr>
            <w:tcW w:w="990" w:type="dxa"/>
            <w:tcBorders>
              <w:top w:val="nil"/>
              <w:left w:val="nil"/>
              <w:bottom w:val="nil"/>
              <w:right w:val="nil"/>
            </w:tcBorders>
          </w:tcPr>
          <w:p w:rsidR="00692E57" w:rsidRDefault="00692E57" w:rsidP="00407095">
            <w:pPr>
              <w:spacing w:line="240" w:lineRule="auto"/>
              <w:jc w:val="center"/>
            </w:pPr>
            <w:r>
              <w:t>1.78</w:t>
            </w:r>
          </w:p>
        </w:tc>
        <w:tc>
          <w:tcPr>
            <w:tcW w:w="990" w:type="dxa"/>
            <w:tcBorders>
              <w:top w:val="nil"/>
              <w:left w:val="nil"/>
              <w:bottom w:val="nil"/>
              <w:right w:val="nil"/>
            </w:tcBorders>
          </w:tcPr>
          <w:p w:rsidR="00692E57" w:rsidRDefault="00692E57" w:rsidP="00692E57">
            <w:pPr>
              <w:spacing w:line="240" w:lineRule="auto"/>
              <w:jc w:val="center"/>
            </w:pPr>
            <w:r>
              <w:t>2.00</w:t>
            </w:r>
          </w:p>
        </w:tc>
        <w:tc>
          <w:tcPr>
            <w:tcW w:w="810" w:type="dxa"/>
            <w:tcBorders>
              <w:top w:val="nil"/>
              <w:left w:val="nil"/>
              <w:bottom w:val="nil"/>
              <w:right w:val="nil"/>
            </w:tcBorders>
          </w:tcPr>
          <w:p w:rsidR="00692E57" w:rsidRDefault="00692E57" w:rsidP="00692E57">
            <w:pPr>
              <w:spacing w:line="240" w:lineRule="auto"/>
              <w:jc w:val="center"/>
            </w:pPr>
            <w:r>
              <w:t>2.00</w:t>
            </w:r>
          </w:p>
        </w:tc>
        <w:tc>
          <w:tcPr>
            <w:tcW w:w="720" w:type="dxa"/>
            <w:tcBorders>
              <w:top w:val="nil"/>
              <w:left w:val="nil"/>
              <w:bottom w:val="nil"/>
              <w:right w:val="nil"/>
            </w:tcBorders>
          </w:tcPr>
          <w:p w:rsidR="00692E57" w:rsidRPr="00DC4DD8" w:rsidRDefault="00692E57" w:rsidP="00692E57">
            <w:pPr>
              <w:spacing w:line="240" w:lineRule="auto"/>
              <w:jc w:val="center"/>
            </w:pPr>
            <w:r>
              <w:t>0.41</w:t>
            </w:r>
          </w:p>
        </w:tc>
        <w:tc>
          <w:tcPr>
            <w:tcW w:w="1170" w:type="dxa"/>
            <w:tcBorders>
              <w:top w:val="nil"/>
              <w:left w:val="nil"/>
              <w:bottom w:val="nil"/>
              <w:right w:val="nil"/>
            </w:tcBorders>
          </w:tcPr>
          <w:p w:rsidR="00692E57" w:rsidRDefault="00692E57" w:rsidP="00692E57">
            <w:pPr>
              <w:spacing w:line="240" w:lineRule="auto"/>
              <w:jc w:val="center"/>
            </w:pPr>
            <w:r>
              <w:t>-1.41</w:t>
            </w:r>
          </w:p>
        </w:tc>
      </w:tr>
      <w:tr w:rsidR="00692E57" w:rsidRPr="00BA29B5" w:rsidTr="00BC3DAB">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Academic Environment</w:t>
            </w:r>
          </w:p>
        </w:tc>
        <w:tc>
          <w:tcPr>
            <w:tcW w:w="990" w:type="dxa"/>
            <w:tcBorders>
              <w:top w:val="nil"/>
              <w:left w:val="nil"/>
              <w:bottom w:val="nil"/>
              <w:right w:val="nil"/>
            </w:tcBorders>
          </w:tcPr>
          <w:p w:rsidR="00692E57" w:rsidRDefault="00692E57" w:rsidP="00407095">
            <w:pPr>
              <w:spacing w:line="240" w:lineRule="auto"/>
              <w:jc w:val="center"/>
            </w:pPr>
            <w:r>
              <w:t>1.91</w:t>
            </w:r>
          </w:p>
        </w:tc>
        <w:tc>
          <w:tcPr>
            <w:tcW w:w="990" w:type="dxa"/>
            <w:tcBorders>
              <w:top w:val="nil"/>
              <w:left w:val="nil"/>
              <w:bottom w:val="nil"/>
              <w:right w:val="nil"/>
            </w:tcBorders>
          </w:tcPr>
          <w:p w:rsidR="00692E57" w:rsidRDefault="00692E57" w:rsidP="00692E57">
            <w:pPr>
              <w:spacing w:line="240" w:lineRule="auto"/>
              <w:jc w:val="center"/>
            </w:pPr>
            <w:r>
              <w:t>2.00</w:t>
            </w:r>
          </w:p>
        </w:tc>
        <w:tc>
          <w:tcPr>
            <w:tcW w:w="810" w:type="dxa"/>
            <w:tcBorders>
              <w:top w:val="nil"/>
              <w:left w:val="nil"/>
              <w:bottom w:val="nil"/>
              <w:right w:val="nil"/>
            </w:tcBorders>
          </w:tcPr>
          <w:p w:rsidR="00692E57" w:rsidRDefault="00692E57" w:rsidP="00692E57">
            <w:pPr>
              <w:spacing w:line="240" w:lineRule="auto"/>
              <w:jc w:val="center"/>
            </w:pPr>
            <w:r>
              <w:t>2.00</w:t>
            </w:r>
          </w:p>
        </w:tc>
        <w:tc>
          <w:tcPr>
            <w:tcW w:w="720" w:type="dxa"/>
            <w:tcBorders>
              <w:top w:val="nil"/>
              <w:left w:val="nil"/>
              <w:bottom w:val="nil"/>
              <w:right w:val="nil"/>
            </w:tcBorders>
          </w:tcPr>
          <w:p w:rsidR="00692E57" w:rsidRPr="00DC4DD8" w:rsidRDefault="00692E57" w:rsidP="00692E57">
            <w:pPr>
              <w:spacing w:line="240" w:lineRule="auto"/>
              <w:jc w:val="center"/>
            </w:pPr>
            <w:r>
              <w:t>0.29</w:t>
            </w:r>
          </w:p>
        </w:tc>
        <w:tc>
          <w:tcPr>
            <w:tcW w:w="1170" w:type="dxa"/>
            <w:tcBorders>
              <w:top w:val="nil"/>
              <w:left w:val="nil"/>
              <w:bottom w:val="nil"/>
              <w:right w:val="nil"/>
            </w:tcBorders>
          </w:tcPr>
          <w:p w:rsidR="00692E57" w:rsidRDefault="00692E57" w:rsidP="00692E57">
            <w:pPr>
              <w:spacing w:line="240" w:lineRule="auto"/>
              <w:jc w:val="center"/>
            </w:pPr>
            <w:r>
              <w:t>-2.95</w:t>
            </w:r>
          </w:p>
        </w:tc>
      </w:tr>
      <w:tr w:rsidR="00692E57" w:rsidRPr="00BA29B5" w:rsidTr="00BC3DAB">
        <w:trPr>
          <w:trHeight w:val="220"/>
        </w:trPr>
        <w:tc>
          <w:tcPr>
            <w:tcW w:w="3780" w:type="dxa"/>
            <w:tcBorders>
              <w:top w:val="nil"/>
              <w:left w:val="nil"/>
              <w:bottom w:val="nil"/>
              <w:right w:val="nil"/>
            </w:tcBorders>
          </w:tcPr>
          <w:p w:rsidR="007F120F" w:rsidRDefault="00692E57" w:rsidP="00706AF9">
            <w:pPr>
              <w:spacing w:line="240" w:lineRule="auto"/>
              <w:ind w:left="-21"/>
            </w:pPr>
            <w:r>
              <w:t xml:space="preserve">Paternal Figure’s Influence on </w:t>
            </w:r>
          </w:p>
          <w:p w:rsidR="00692E57" w:rsidRDefault="007F120F" w:rsidP="00706AF9">
            <w:pPr>
              <w:spacing w:line="240" w:lineRule="auto"/>
              <w:ind w:left="-21"/>
            </w:pPr>
            <w:r>
              <w:t xml:space="preserve">     </w:t>
            </w:r>
            <w:r w:rsidR="00692E57">
              <w:t>Decision</w:t>
            </w:r>
          </w:p>
        </w:tc>
        <w:tc>
          <w:tcPr>
            <w:tcW w:w="990" w:type="dxa"/>
            <w:tcBorders>
              <w:top w:val="nil"/>
              <w:left w:val="nil"/>
              <w:bottom w:val="nil"/>
              <w:right w:val="nil"/>
            </w:tcBorders>
          </w:tcPr>
          <w:p w:rsidR="00692E57" w:rsidRDefault="00692E57" w:rsidP="00407095">
            <w:pPr>
              <w:spacing w:line="240" w:lineRule="auto"/>
              <w:jc w:val="center"/>
            </w:pPr>
            <w:r>
              <w:t>1.30</w:t>
            </w:r>
          </w:p>
        </w:tc>
        <w:tc>
          <w:tcPr>
            <w:tcW w:w="990" w:type="dxa"/>
            <w:tcBorders>
              <w:top w:val="nil"/>
              <w:left w:val="nil"/>
              <w:bottom w:val="nil"/>
              <w:right w:val="nil"/>
            </w:tcBorders>
          </w:tcPr>
          <w:p w:rsidR="00692E57" w:rsidRDefault="00692E57" w:rsidP="00692E57">
            <w:pPr>
              <w:spacing w:line="240" w:lineRule="auto"/>
              <w:jc w:val="center"/>
            </w:pPr>
            <w:r>
              <w:t>1.00</w:t>
            </w:r>
          </w:p>
        </w:tc>
        <w:tc>
          <w:tcPr>
            <w:tcW w:w="810" w:type="dxa"/>
            <w:tcBorders>
              <w:top w:val="nil"/>
              <w:left w:val="nil"/>
              <w:bottom w:val="nil"/>
              <w:right w:val="nil"/>
            </w:tcBorders>
          </w:tcPr>
          <w:p w:rsidR="00692E57" w:rsidRDefault="00692E57" w:rsidP="00692E57">
            <w:pPr>
              <w:spacing w:line="240" w:lineRule="auto"/>
              <w:jc w:val="center"/>
            </w:pPr>
            <w:r>
              <w:t>1.00</w:t>
            </w:r>
          </w:p>
        </w:tc>
        <w:tc>
          <w:tcPr>
            <w:tcW w:w="720" w:type="dxa"/>
            <w:tcBorders>
              <w:top w:val="nil"/>
              <w:left w:val="nil"/>
              <w:bottom w:val="nil"/>
              <w:right w:val="nil"/>
            </w:tcBorders>
          </w:tcPr>
          <w:p w:rsidR="00692E57" w:rsidRPr="00DC4DD8" w:rsidRDefault="00692E57" w:rsidP="00692E57">
            <w:pPr>
              <w:spacing w:line="240" w:lineRule="auto"/>
              <w:jc w:val="center"/>
            </w:pPr>
            <w:r>
              <w:t>0.46</w:t>
            </w:r>
          </w:p>
        </w:tc>
        <w:tc>
          <w:tcPr>
            <w:tcW w:w="1170" w:type="dxa"/>
            <w:tcBorders>
              <w:top w:val="nil"/>
              <w:left w:val="nil"/>
              <w:bottom w:val="nil"/>
              <w:right w:val="nil"/>
            </w:tcBorders>
          </w:tcPr>
          <w:p w:rsidR="00692E57" w:rsidRDefault="00692E57" w:rsidP="00692E57">
            <w:pPr>
              <w:spacing w:line="240" w:lineRule="auto"/>
              <w:jc w:val="center"/>
            </w:pPr>
            <w:r>
              <w:t>0.87</w:t>
            </w:r>
          </w:p>
        </w:tc>
      </w:tr>
      <w:tr w:rsidR="00692E57" w:rsidRPr="00BA29B5" w:rsidTr="00BC3DAB">
        <w:trPr>
          <w:trHeight w:val="220"/>
        </w:trPr>
        <w:tc>
          <w:tcPr>
            <w:tcW w:w="3780" w:type="dxa"/>
            <w:tcBorders>
              <w:top w:val="nil"/>
              <w:left w:val="nil"/>
              <w:bottom w:val="nil"/>
              <w:right w:val="nil"/>
            </w:tcBorders>
          </w:tcPr>
          <w:p w:rsidR="007F120F" w:rsidRDefault="00692E57" w:rsidP="00706AF9">
            <w:pPr>
              <w:spacing w:line="240" w:lineRule="auto"/>
              <w:ind w:left="-21"/>
            </w:pPr>
            <w:r>
              <w:t xml:space="preserve">Maternal Figure’s Influence on </w:t>
            </w:r>
          </w:p>
          <w:p w:rsidR="00692E57" w:rsidRPr="00DC4DD8" w:rsidRDefault="007F120F" w:rsidP="00706AF9">
            <w:pPr>
              <w:spacing w:line="240" w:lineRule="auto"/>
              <w:ind w:left="-21"/>
            </w:pPr>
            <w:r>
              <w:t xml:space="preserve">     </w:t>
            </w:r>
            <w:r w:rsidR="00692E57">
              <w:t>Decision</w:t>
            </w:r>
          </w:p>
        </w:tc>
        <w:tc>
          <w:tcPr>
            <w:tcW w:w="990" w:type="dxa"/>
            <w:tcBorders>
              <w:top w:val="nil"/>
              <w:left w:val="nil"/>
              <w:bottom w:val="nil"/>
              <w:right w:val="nil"/>
            </w:tcBorders>
          </w:tcPr>
          <w:p w:rsidR="00692E57" w:rsidRDefault="00692E57" w:rsidP="00407095">
            <w:pPr>
              <w:spacing w:line="240" w:lineRule="auto"/>
              <w:jc w:val="center"/>
            </w:pPr>
            <w:r>
              <w:t>1.37</w:t>
            </w:r>
          </w:p>
        </w:tc>
        <w:tc>
          <w:tcPr>
            <w:tcW w:w="990" w:type="dxa"/>
            <w:tcBorders>
              <w:top w:val="nil"/>
              <w:left w:val="nil"/>
              <w:bottom w:val="nil"/>
              <w:right w:val="nil"/>
            </w:tcBorders>
          </w:tcPr>
          <w:p w:rsidR="00692E57" w:rsidRDefault="00692E57" w:rsidP="00692E57">
            <w:pPr>
              <w:spacing w:line="240" w:lineRule="auto"/>
              <w:jc w:val="center"/>
            </w:pPr>
            <w:r>
              <w:t>1.00</w:t>
            </w:r>
          </w:p>
        </w:tc>
        <w:tc>
          <w:tcPr>
            <w:tcW w:w="810" w:type="dxa"/>
            <w:tcBorders>
              <w:top w:val="nil"/>
              <w:left w:val="nil"/>
              <w:bottom w:val="nil"/>
              <w:right w:val="nil"/>
            </w:tcBorders>
          </w:tcPr>
          <w:p w:rsidR="00692E57" w:rsidRDefault="00692E57" w:rsidP="00692E57">
            <w:pPr>
              <w:spacing w:line="240" w:lineRule="auto"/>
              <w:jc w:val="center"/>
            </w:pPr>
            <w:r>
              <w:t>1.00</w:t>
            </w:r>
          </w:p>
        </w:tc>
        <w:tc>
          <w:tcPr>
            <w:tcW w:w="720" w:type="dxa"/>
            <w:tcBorders>
              <w:top w:val="nil"/>
              <w:left w:val="nil"/>
              <w:bottom w:val="nil"/>
              <w:right w:val="nil"/>
            </w:tcBorders>
          </w:tcPr>
          <w:p w:rsidR="00692E57" w:rsidRPr="00DC4DD8" w:rsidRDefault="00692E57" w:rsidP="00692E57">
            <w:pPr>
              <w:spacing w:line="240" w:lineRule="auto"/>
              <w:jc w:val="center"/>
            </w:pPr>
            <w:r>
              <w:t>0.49</w:t>
            </w:r>
          </w:p>
        </w:tc>
        <w:tc>
          <w:tcPr>
            <w:tcW w:w="1170" w:type="dxa"/>
            <w:tcBorders>
              <w:top w:val="nil"/>
              <w:left w:val="nil"/>
              <w:bottom w:val="nil"/>
              <w:right w:val="nil"/>
            </w:tcBorders>
          </w:tcPr>
          <w:p w:rsidR="00692E57" w:rsidRDefault="00692E57" w:rsidP="00692E57">
            <w:pPr>
              <w:spacing w:line="240" w:lineRule="auto"/>
              <w:jc w:val="center"/>
            </w:pPr>
            <w:r>
              <w:t>0.56</w:t>
            </w:r>
          </w:p>
        </w:tc>
      </w:tr>
      <w:tr w:rsidR="00692E57" w:rsidRPr="00BA29B5" w:rsidTr="00794D0D">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Siblings’ Influence on Decision</w:t>
            </w:r>
          </w:p>
        </w:tc>
        <w:tc>
          <w:tcPr>
            <w:tcW w:w="990" w:type="dxa"/>
            <w:tcBorders>
              <w:top w:val="nil"/>
              <w:left w:val="nil"/>
              <w:bottom w:val="nil"/>
              <w:right w:val="nil"/>
            </w:tcBorders>
          </w:tcPr>
          <w:p w:rsidR="00692E57" w:rsidRDefault="00692E57" w:rsidP="00407095">
            <w:pPr>
              <w:spacing w:line="240" w:lineRule="auto"/>
              <w:jc w:val="center"/>
            </w:pPr>
            <w:r>
              <w:t>1.22</w:t>
            </w:r>
          </w:p>
        </w:tc>
        <w:tc>
          <w:tcPr>
            <w:tcW w:w="990" w:type="dxa"/>
            <w:tcBorders>
              <w:top w:val="nil"/>
              <w:left w:val="nil"/>
              <w:bottom w:val="nil"/>
              <w:right w:val="nil"/>
            </w:tcBorders>
          </w:tcPr>
          <w:p w:rsidR="00692E57" w:rsidRDefault="00692E57" w:rsidP="00692E57">
            <w:pPr>
              <w:spacing w:line="240" w:lineRule="auto"/>
              <w:jc w:val="center"/>
            </w:pPr>
            <w:r>
              <w:t>1.00</w:t>
            </w:r>
          </w:p>
        </w:tc>
        <w:tc>
          <w:tcPr>
            <w:tcW w:w="810" w:type="dxa"/>
            <w:tcBorders>
              <w:top w:val="nil"/>
              <w:left w:val="nil"/>
              <w:bottom w:val="nil"/>
              <w:right w:val="nil"/>
            </w:tcBorders>
          </w:tcPr>
          <w:p w:rsidR="00692E57" w:rsidRDefault="00692E57" w:rsidP="00692E57">
            <w:pPr>
              <w:spacing w:line="240" w:lineRule="auto"/>
              <w:jc w:val="center"/>
            </w:pPr>
            <w:r>
              <w:t>1.00</w:t>
            </w:r>
          </w:p>
        </w:tc>
        <w:tc>
          <w:tcPr>
            <w:tcW w:w="720" w:type="dxa"/>
            <w:tcBorders>
              <w:top w:val="nil"/>
              <w:left w:val="nil"/>
              <w:bottom w:val="nil"/>
              <w:right w:val="nil"/>
            </w:tcBorders>
          </w:tcPr>
          <w:p w:rsidR="00692E57" w:rsidRPr="00DC4DD8" w:rsidRDefault="00692E57" w:rsidP="00692E57">
            <w:pPr>
              <w:spacing w:line="240" w:lineRule="auto"/>
              <w:jc w:val="center"/>
            </w:pPr>
            <w:r>
              <w:t>0.41</w:t>
            </w:r>
          </w:p>
        </w:tc>
        <w:tc>
          <w:tcPr>
            <w:tcW w:w="1170" w:type="dxa"/>
            <w:tcBorders>
              <w:top w:val="nil"/>
              <w:left w:val="nil"/>
              <w:bottom w:val="nil"/>
              <w:right w:val="nil"/>
            </w:tcBorders>
          </w:tcPr>
          <w:p w:rsidR="00692E57" w:rsidRDefault="00692E57" w:rsidP="00692E57">
            <w:pPr>
              <w:spacing w:line="240" w:lineRule="auto"/>
              <w:jc w:val="center"/>
            </w:pPr>
            <w:r>
              <w:t>1.41</w:t>
            </w:r>
          </w:p>
        </w:tc>
      </w:tr>
      <w:tr w:rsidR="00692E57" w:rsidRPr="00BA29B5" w:rsidTr="00794D0D">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Relatives’ Influence on Decision</w:t>
            </w:r>
          </w:p>
        </w:tc>
        <w:tc>
          <w:tcPr>
            <w:tcW w:w="990" w:type="dxa"/>
            <w:tcBorders>
              <w:top w:val="nil"/>
              <w:left w:val="nil"/>
              <w:bottom w:val="nil"/>
              <w:right w:val="nil"/>
            </w:tcBorders>
          </w:tcPr>
          <w:p w:rsidR="00692E57" w:rsidRDefault="00692E57" w:rsidP="00407095">
            <w:pPr>
              <w:spacing w:line="240" w:lineRule="auto"/>
              <w:jc w:val="center"/>
            </w:pPr>
            <w:r>
              <w:t>1.22</w:t>
            </w:r>
          </w:p>
        </w:tc>
        <w:tc>
          <w:tcPr>
            <w:tcW w:w="990" w:type="dxa"/>
            <w:tcBorders>
              <w:top w:val="nil"/>
              <w:left w:val="nil"/>
              <w:bottom w:val="nil"/>
              <w:right w:val="nil"/>
            </w:tcBorders>
          </w:tcPr>
          <w:p w:rsidR="00692E57" w:rsidRDefault="00692E57" w:rsidP="00692E57">
            <w:pPr>
              <w:spacing w:line="240" w:lineRule="auto"/>
              <w:jc w:val="center"/>
            </w:pPr>
            <w:r>
              <w:t>1.00</w:t>
            </w:r>
          </w:p>
        </w:tc>
        <w:tc>
          <w:tcPr>
            <w:tcW w:w="810" w:type="dxa"/>
            <w:tcBorders>
              <w:top w:val="nil"/>
              <w:left w:val="nil"/>
              <w:bottom w:val="nil"/>
              <w:right w:val="nil"/>
            </w:tcBorders>
          </w:tcPr>
          <w:p w:rsidR="00692E57" w:rsidRDefault="00692E57" w:rsidP="00692E57">
            <w:pPr>
              <w:spacing w:line="240" w:lineRule="auto"/>
              <w:jc w:val="center"/>
            </w:pPr>
            <w:r>
              <w:t>1.00</w:t>
            </w:r>
          </w:p>
        </w:tc>
        <w:tc>
          <w:tcPr>
            <w:tcW w:w="720" w:type="dxa"/>
            <w:tcBorders>
              <w:top w:val="nil"/>
              <w:left w:val="nil"/>
              <w:bottom w:val="nil"/>
              <w:right w:val="nil"/>
            </w:tcBorders>
          </w:tcPr>
          <w:p w:rsidR="00692E57" w:rsidRPr="00DC4DD8" w:rsidRDefault="00692E57" w:rsidP="00692E57">
            <w:pPr>
              <w:spacing w:line="240" w:lineRule="auto"/>
              <w:jc w:val="center"/>
            </w:pPr>
            <w:r>
              <w:t>0.41</w:t>
            </w:r>
          </w:p>
        </w:tc>
        <w:tc>
          <w:tcPr>
            <w:tcW w:w="1170" w:type="dxa"/>
            <w:tcBorders>
              <w:top w:val="nil"/>
              <w:left w:val="nil"/>
              <w:bottom w:val="nil"/>
              <w:right w:val="nil"/>
            </w:tcBorders>
          </w:tcPr>
          <w:p w:rsidR="00692E57" w:rsidRDefault="00692E57" w:rsidP="00692E57">
            <w:pPr>
              <w:spacing w:line="240" w:lineRule="auto"/>
              <w:jc w:val="center"/>
            </w:pPr>
            <w:r>
              <w:t>1.41</w:t>
            </w:r>
          </w:p>
        </w:tc>
      </w:tr>
      <w:tr w:rsidR="00692E57" w:rsidRPr="00BA29B5" w:rsidTr="00794D0D">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Peers’ Influence on Decision</w:t>
            </w:r>
          </w:p>
        </w:tc>
        <w:tc>
          <w:tcPr>
            <w:tcW w:w="990" w:type="dxa"/>
            <w:tcBorders>
              <w:top w:val="nil"/>
              <w:left w:val="nil"/>
              <w:bottom w:val="nil"/>
              <w:right w:val="nil"/>
            </w:tcBorders>
          </w:tcPr>
          <w:p w:rsidR="00692E57" w:rsidRDefault="00692E57" w:rsidP="00407095">
            <w:pPr>
              <w:spacing w:line="240" w:lineRule="auto"/>
              <w:jc w:val="center"/>
            </w:pPr>
            <w:r>
              <w:t>1.19</w:t>
            </w:r>
          </w:p>
        </w:tc>
        <w:tc>
          <w:tcPr>
            <w:tcW w:w="990" w:type="dxa"/>
            <w:tcBorders>
              <w:top w:val="nil"/>
              <w:left w:val="nil"/>
              <w:bottom w:val="nil"/>
              <w:right w:val="nil"/>
            </w:tcBorders>
          </w:tcPr>
          <w:p w:rsidR="00692E57" w:rsidRDefault="00692E57" w:rsidP="00692E57">
            <w:pPr>
              <w:spacing w:line="240" w:lineRule="auto"/>
              <w:jc w:val="center"/>
            </w:pPr>
            <w:r>
              <w:t>1.00</w:t>
            </w:r>
          </w:p>
        </w:tc>
        <w:tc>
          <w:tcPr>
            <w:tcW w:w="810" w:type="dxa"/>
            <w:tcBorders>
              <w:top w:val="nil"/>
              <w:left w:val="nil"/>
              <w:bottom w:val="nil"/>
              <w:right w:val="nil"/>
            </w:tcBorders>
          </w:tcPr>
          <w:p w:rsidR="00692E57" w:rsidRDefault="00692E57" w:rsidP="00692E57">
            <w:pPr>
              <w:spacing w:line="240" w:lineRule="auto"/>
              <w:jc w:val="center"/>
            </w:pPr>
            <w:r>
              <w:t>1.00</w:t>
            </w:r>
          </w:p>
        </w:tc>
        <w:tc>
          <w:tcPr>
            <w:tcW w:w="720" w:type="dxa"/>
            <w:tcBorders>
              <w:top w:val="nil"/>
              <w:left w:val="nil"/>
              <w:bottom w:val="nil"/>
              <w:right w:val="nil"/>
            </w:tcBorders>
          </w:tcPr>
          <w:p w:rsidR="00692E57" w:rsidRPr="00DC4DD8" w:rsidRDefault="00692E57" w:rsidP="00692E57">
            <w:pPr>
              <w:spacing w:line="240" w:lineRule="auto"/>
              <w:jc w:val="center"/>
            </w:pPr>
            <w:r>
              <w:t>0.39</w:t>
            </w:r>
          </w:p>
        </w:tc>
        <w:tc>
          <w:tcPr>
            <w:tcW w:w="1170" w:type="dxa"/>
            <w:tcBorders>
              <w:top w:val="nil"/>
              <w:left w:val="nil"/>
              <w:bottom w:val="nil"/>
              <w:right w:val="nil"/>
            </w:tcBorders>
          </w:tcPr>
          <w:p w:rsidR="00692E57" w:rsidRDefault="00692E57" w:rsidP="00692E57">
            <w:pPr>
              <w:spacing w:line="240" w:lineRule="auto"/>
              <w:jc w:val="center"/>
            </w:pPr>
            <w:r>
              <w:t>1.61</w:t>
            </w:r>
          </w:p>
        </w:tc>
      </w:tr>
      <w:tr w:rsidR="00692E57" w:rsidRPr="00BA29B5" w:rsidTr="00794D0D">
        <w:trPr>
          <w:trHeight w:val="220"/>
        </w:trPr>
        <w:tc>
          <w:tcPr>
            <w:tcW w:w="3780" w:type="dxa"/>
            <w:tcBorders>
              <w:top w:val="nil"/>
              <w:left w:val="nil"/>
              <w:bottom w:val="nil"/>
              <w:right w:val="nil"/>
            </w:tcBorders>
          </w:tcPr>
          <w:p w:rsidR="00692E57" w:rsidRPr="00DC4DD8" w:rsidRDefault="00692E57" w:rsidP="00706AF9">
            <w:pPr>
              <w:spacing w:line="240" w:lineRule="auto"/>
              <w:ind w:left="-21"/>
            </w:pPr>
            <w:r>
              <w:t>Mentor’s Influence on Decision</w:t>
            </w:r>
          </w:p>
        </w:tc>
        <w:tc>
          <w:tcPr>
            <w:tcW w:w="990" w:type="dxa"/>
            <w:tcBorders>
              <w:top w:val="nil"/>
              <w:left w:val="nil"/>
              <w:bottom w:val="nil"/>
              <w:right w:val="nil"/>
            </w:tcBorders>
          </w:tcPr>
          <w:p w:rsidR="00692E57" w:rsidRDefault="00692E57" w:rsidP="00407095">
            <w:pPr>
              <w:spacing w:line="240" w:lineRule="auto"/>
              <w:jc w:val="center"/>
            </w:pPr>
            <w:r>
              <w:t>1.19</w:t>
            </w:r>
          </w:p>
        </w:tc>
        <w:tc>
          <w:tcPr>
            <w:tcW w:w="990" w:type="dxa"/>
            <w:tcBorders>
              <w:top w:val="nil"/>
              <w:left w:val="nil"/>
              <w:bottom w:val="nil"/>
              <w:right w:val="nil"/>
            </w:tcBorders>
          </w:tcPr>
          <w:p w:rsidR="00692E57" w:rsidRDefault="00692E57" w:rsidP="00692E57">
            <w:pPr>
              <w:spacing w:line="240" w:lineRule="auto"/>
              <w:jc w:val="center"/>
            </w:pPr>
            <w:r>
              <w:t>1.00</w:t>
            </w:r>
          </w:p>
        </w:tc>
        <w:tc>
          <w:tcPr>
            <w:tcW w:w="810" w:type="dxa"/>
            <w:tcBorders>
              <w:top w:val="nil"/>
              <w:left w:val="nil"/>
              <w:bottom w:val="nil"/>
              <w:right w:val="nil"/>
            </w:tcBorders>
          </w:tcPr>
          <w:p w:rsidR="00692E57" w:rsidRDefault="00692E57" w:rsidP="00692E57">
            <w:pPr>
              <w:spacing w:line="240" w:lineRule="auto"/>
              <w:jc w:val="center"/>
            </w:pPr>
            <w:r>
              <w:t>1.00</w:t>
            </w:r>
          </w:p>
        </w:tc>
        <w:tc>
          <w:tcPr>
            <w:tcW w:w="720" w:type="dxa"/>
            <w:tcBorders>
              <w:top w:val="nil"/>
              <w:left w:val="nil"/>
              <w:bottom w:val="nil"/>
              <w:right w:val="nil"/>
            </w:tcBorders>
          </w:tcPr>
          <w:p w:rsidR="00692E57" w:rsidRPr="00DC4DD8" w:rsidRDefault="00692E57" w:rsidP="00692E57">
            <w:pPr>
              <w:spacing w:line="240" w:lineRule="auto"/>
              <w:jc w:val="center"/>
            </w:pPr>
            <w:r>
              <w:t>0.39</w:t>
            </w:r>
          </w:p>
        </w:tc>
        <w:tc>
          <w:tcPr>
            <w:tcW w:w="1170" w:type="dxa"/>
            <w:tcBorders>
              <w:top w:val="nil"/>
              <w:left w:val="nil"/>
              <w:bottom w:val="nil"/>
              <w:right w:val="nil"/>
            </w:tcBorders>
          </w:tcPr>
          <w:p w:rsidR="00692E57" w:rsidRDefault="00692E57" w:rsidP="00692E57">
            <w:pPr>
              <w:spacing w:line="240" w:lineRule="auto"/>
              <w:jc w:val="center"/>
            </w:pPr>
            <w:r>
              <w:t>1.61</w:t>
            </w:r>
          </w:p>
        </w:tc>
      </w:tr>
      <w:tr w:rsidR="00692E57" w:rsidRPr="00BA29B5" w:rsidTr="0025421D">
        <w:trPr>
          <w:trHeight w:val="220"/>
        </w:trPr>
        <w:tc>
          <w:tcPr>
            <w:tcW w:w="3780" w:type="dxa"/>
            <w:tcBorders>
              <w:top w:val="nil"/>
              <w:left w:val="nil"/>
              <w:bottom w:val="nil"/>
              <w:right w:val="nil"/>
            </w:tcBorders>
          </w:tcPr>
          <w:p w:rsidR="007F120F" w:rsidRDefault="00692E57" w:rsidP="00706AF9">
            <w:pPr>
              <w:spacing w:line="240" w:lineRule="auto"/>
              <w:ind w:left="-21"/>
            </w:pPr>
            <w:r>
              <w:t xml:space="preserve">High School STEM Teachers’ </w:t>
            </w:r>
            <w:r w:rsidR="007F120F">
              <w:t xml:space="preserve">    </w:t>
            </w:r>
          </w:p>
          <w:p w:rsidR="00692E57" w:rsidRPr="00DC4DD8" w:rsidRDefault="007F120F" w:rsidP="00706AF9">
            <w:pPr>
              <w:spacing w:line="240" w:lineRule="auto"/>
            </w:pPr>
            <w:r>
              <w:t xml:space="preserve">     </w:t>
            </w:r>
            <w:r w:rsidR="00692E57">
              <w:t>Influence on Decision</w:t>
            </w:r>
          </w:p>
        </w:tc>
        <w:tc>
          <w:tcPr>
            <w:tcW w:w="990" w:type="dxa"/>
            <w:tcBorders>
              <w:top w:val="nil"/>
              <w:left w:val="nil"/>
              <w:bottom w:val="nil"/>
              <w:right w:val="nil"/>
            </w:tcBorders>
          </w:tcPr>
          <w:p w:rsidR="00692E57" w:rsidRDefault="00692E57" w:rsidP="00407095">
            <w:pPr>
              <w:spacing w:line="240" w:lineRule="auto"/>
              <w:jc w:val="center"/>
            </w:pPr>
            <w:r>
              <w:t>1.10</w:t>
            </w:r>
          </w:p>
        </w:tc>
        <w:tc>
          <w:tcPr>
            <w:tcW w:w="990" w:type="dxa"/>
            <w:tcBorders>
              <w:top w:val="nil"/>
              <w:left w:val="nil"/>
              <w:bottom w:val="nil"/>
              <w:right w:val="nil"/>
            </w:tcBorders>
          </w:tcPr>
          <w:p w:rsidR="00692E57" w:rsidRDefault="00692E57" w:rsidP="00692E57">
            <w:pPr>
              <w:spacing w:line="240" w:lineRule="auto"/>
              <w:jc w:val="center"/>
            </w:pPr>
            <w:r>
              <w:t>1.00</w:t>
            </w:r>
          </w:p>
        </w:tc>
        <w:tc>
          <w:tcPr>
            <w:tcW w:w="810" w:type="dxa"/>
            <w:tcBorders>
              <w:top w:val="nil"/>
              <w:left w:val="nil"/>
              <w:bottom w:val="nil"/>
              <w:right w:val="nil"/>
            </w:tcBorders>
          </w:tcPr>
          <w:p w:rsidR="00692E57" w:rsidRDefault="00692E57" w:rsidP="00692E57">
            <w:pPr>
              <w:spacing w:line="240" w:lineRule="auto"/>
              <w:jc w:val="center"/>
            </w:pPr>
            <w:r>
              <w:t>1.10</w:t>
            </w:r>
          </w:p>
        </w:tc>
        <w:tc>
          <w:tcPr>
            <w:tcW w:w="720" w:type="dxa"/>
            <w:tcBorders>
              <w:top w:val="nil"/>
              <w:left w:val="nil"/>
              <w:bottom w:val="nil"/>
              <w:right w:val="nil"/>
            </w:tcBorders>
          </w:tcPr>
          <w:p w:rsidR="00692E57" w:rsidRPr="00DC4DD8" w:rsidRDefault="00692E57" w:rsidP="00692E57">
            <w:pPr>
              <w:spacing w:line="240" w:lineRule="auto"/>
              <w:jc w:val="center"/>
            </w:pPr>
            <w:r>
              <w:t>0.30</w:t>
            </w:r>
          </w:p>
        </w:tc>
        <w:tc>
          <w:tcPr>
            <w:tcW w:w="1170" w:type="dxa"/>
            <w:tcBorders>
              <w:top w:val="nil"/>
              <w:left w:val="nil"/>
              <w:bottom w:val="nil"/>
              <w:right w:val="nil"/>
            </w:tcBorders>
          </w:tcPr>
          <w:p w:rsidR="00692E57" w:rsidRDefault="00692E57" w:rsidP="00692E57">
            <w:pPr>
              <w:spacing w:line="240" w:lineRule="auto"/>
              <w:jc w:val="center"/>
            </w:pPr>
            <w:r>
              <w:t>2.70</w:t>
            </w:r>
          </w:p>
        </w:tc>
      </w:tr>
      <w:tr w:rsidR="00692E57" w:rsidRPr="00BA29B5" w:rsidTr="0025421D">
        <w:trPr>
          <w:trHeight w:val="220"/>
        </w:trPr>
        <w:tc>
          <w:tcPr>
            <w:tcW w:w="3780" w:type="dxa"/>
            <w:tcBorders>
              <w:top w:val="nil"/>
              <w:left w:val="nil"/>
              <w:bottom w:val="nil"/>
              <w:right w:val="nil"/>
            </w:tcBorders>
          </w:tcPr>
          <w:p w:rsidR="007F120F" w:rsidRDefault="00704A29" w:rsidP="00706AF9">
            <w:pPr>
              <w:spacing w:line="240" w:lineRule="auto"/>
              <w:ind w:left="-21"/>
            </w:pPr>
            <w:r>
              <w:t>High School Non-STEM</w:t>
            </w:r>
            <w:r w:rsidR="007F120F">
              <w:t xml:space="preserve"> </w:t>
            </w:r>
            <w:r>
              <w:t xml:space="preserve">Teachers’ </w:t>
            </w:r>
          </w:p>
          <w:p w:rsidR="00692E57" w:rsidRPr="00DC4DD8" w:rsidRDefault="007F120F" w:rsidP="00706AF9">
            <w:pPr>
              <w:spacing w:line="240" w:lineRule="auto"/>
              <w:ind w:left="-21"/>
            </w:pPr>
            <w:r>
              <w:t xml:space="preserve">     </w:t>
            </w:r>
            <w:r w:rsidR="00692E57">
              <w:t>Influence on Decision</w:t>
            </w:r>
          </w:p>
        </w:tc>
        <w:tc>
          <w:tcPr>
            <w:tcW w:w="990" w:type="dxa"/>
            <w:tcBorders>
              <w:top w:val="nil"/>
              <w:left w:val="nil"/>
              <w:bottom w:val="nil"/>
              <w:right w:val="nil"/>
            </w:tcBorders>
          </w:tcPr>
          <w:p w:rsidR="00692E57" w:rsidRPr="000F424F" w:rsidRDefault="00692E57" w:rsidP="00407095">
            <w:pPr>
              <w:spacing w:line="240" w:lineRule="auto"/>
              <w:jc w:val="center"/>
            </w:pPr>
            <w:r w:rsidRPr="000F424F">
              <w:t>1.10</w:t>
            </w:r>
          </w:p>
        </w:tc>
        <w:tc>
          <w:tcPr>
            <w:tcW w:w="990" w:type="dxa"/>
            <w:tcBorders>
              <w:top w:val="nil"/>
              <w:left w:val="nil"/>
              <w:bottom w:val="nil"/>
              <w:right w:val="nil"/>
            </w:tcBorders>
          </w:tcPr>
          <w:p w:rsidR="00692E57" w:rsidRPr="000F424F" w:rsidRDefault="00692E57" w:rsidP="00692E57">
            <w:pPr>
              <w:spacing w:line="240" w:lineRule="auto"/>
              <w:jc w:val="center"/>
            </w:pPr>
            <w:r w:rsidRPr="000F424F">
              <w:t>1.00</w:t>
            </w:r>
          </w:p>
        </w:tc>
        <w:tc>
          <w:tcPr>
            <w:tcW w:w="810" w:type="dxa"/>
            <w:tcBorders>
              <w:top w:val="nil"/>
              <w:left w:val="nil"/>
              <w:bottom w:val="nil"/>
              <w:right w:val="nil"/>
            </w:tcBorders>
          </w:tcPr>
          <w:p w:rsidR="00692E57" w:rsidRPr="000F424F" w:rsidRDefault="00692E57" w:rsidP="00692E57">
            <w:pPr>
              <w:spacing w:line="240" w:lineRule="auto"/>
              <w:jc w:val="center"/>
            </w:pPr>
            <w:r w:rsidRPr="000F424F">
              <w:t>1.00</w:t>
            </w:r>
          </w:p>
        </w:tc>
        <w:tc>
          <w:tcPr>
            <w:tcW w:w="720" w:type="dxa"/>
            <w:tcBorders>
              <w:top w:val="nil"/>
              <w:left w:val="nil"/>
              <w:bottom w:val="nil"/>
              <w:right w:val="nil"/>
            </w:tcBorders>
          </w:tcPr>
          <w:p w:rsidR="00692E57" w:rsidRPr="000F424F" w:rsidRDefault="00692E57" w:rsidP="00692E57">
            <w:pPr>
              <w:spacing w:line="240" w:lineRule="auto"/>
              <w:jc w:val="center"/>
            </w:pPr>
            <w:r w:rsidRPr="000F424F">
              <w:t>0.30</w:t>
            </w:r>
          </w:p>
        </w:tc>
        <w:tc>
          <w:tcPr>
            <w:tcW w:w="1170" w:type="dxa"/>
            <w:tcBorders>
              <w:top w:val="nil"/>
              <w:left w:val="nil"/>
              <w:bottom w:val="nil"/>
              <w:right w:val="nil"/>
            </w:tcBorders>
          </w:tcPr>
          <w:p w:rsidR="00692E57" w:rsidRDefault="00692E57" w:rsidP="00692E57">
            <w:pPr>
              <w:spacing w:line="240" w:lineRule="auto"/>
              <w:jc w:val="center"/>
            </w:pPr>
            <w:r>
              <w:t>2.70</w:t>
            </w:r>
          </w:p>
        </w:tc>
      </w:tr>
      <w:tr w:rsidR="0025421D" w:rsidRPr="00815F8C" w:rsidTr="0025421D">
        <w:trPr>
          <w:trHeight w:val="220"/>
        </w:trPr>
        <w:tc>
          <w:tcPr>
            <w:tcW w:w="3780" w:type="dxa"/>
            <w:tcBorders>
              <w:top w:val="nil"/>
              <w:left w:val="nil"/>
              <w:bottom w:val="nil"/>
              <w:right w:val="nil"/>
            </w:tcBorders>
          </w:tcPr>
          <w:p w:rsidR="007F120F" w:rsidRDefault="0025421D" w:rsidP="00706AF9">
            <w:pPr>
              <w:spacing w:line="240" w:lineRule="auto"/>
              <w:ind w:left="-21"/>
            </w:pPr>
            <w:r w:rsidRPr="00815F8C">
              <w:t>College STEM Teachers’</w:t>
            </w:r>
            <w:r w:rsidR="007F120F">
              <w:t xml:space="preserve"> </w:t>
            </w:r>
            <w:r w:rsidRPr="00815F8C">
              <w:t xml:space="preserve">Influence </w:t>
            </w:r>
          </w:p>
          <w:p w:rsidR="0025421D" w:rsidRPr="00815F8C" w:rsidRDefault="007F120F" w:rsidP="00706AF9">
            <w:pPr>
              <w:spacing w:line="240" w:lineRule="auto"/>
              <w:ind w:left="-21"/>
            </w:pPr>
            <w:r>
              <w:t xml:space="preserve">     </w:t>
            </w:r>
            <w:r w:rsidR="0025421D" w:rsidRPr="00815F8C">
              <w:t>on Decision</w:t>
            </w:r>
          </w:p>
        </w:tc>
        <w:tc>
          <w:tcPr>
            <w:tcW w:w="990" w:type="dxa"/>
            <w:tcBorders>
              <w:top w:val="nil"/>
              <w:left w:val="nil"/>
              <w:bottom w:val="nil"/>
              <w:right w:val="nil"/>
            </w:tcBorders>
          </w:tcPr>
          <w:p w:rsidR="0025421D" w:rsidRPr="00815F8C" w:rsidRDefault="0025421D" w:rsidP="00407095">
            <w:pPr>
              <w:spacing w:line="240" w:lineRule="auto"/>
              <w:jc w:val="center"/>
            </w:pPr>
          </w:p>
          <w:p w:rsidR="0025421D" w:rsidRPr="00815F8C" w:rsidRDefault="0025421D" w:rsidP="00407095">
            <w:pPr>
              <w:spacing w:line="240" w:lineRule="auto"/>
              <w:jc w:val="center"/>
            </w:pPr>
            <w:r w:rsidRPr="00815F8C">
              <w:t>1.22</w:t>
            </w:r>
          </w:p>
        </w:tc>
        <w:tc>
          <w:tcPr>
            <w:tcW w:w="990" w:type="dxa"/>
            <w:tcBorders>
              <w:top w:val="nil"/>
              <w:left w:val="nil"/>
              <w:bottom w:val="nil"/>
              <w:right w:val="nil"/>
            </w:tcBorders>
          </w:tcPr>
          <w:p w:rsidR="0025421D" w:rsidRPr="00815F8C" w:rsidRDefault="0025421D" w:rsidP="00BA6940">
            <w:pPr>
              <w:spacing w:line="240" w:lineRule="auto"/>
              <w:jc w:val="center"/>
            </w:pPr>
          </w:p>
          <w:p w:rsidR="0025421D" w:rsidRPr="00815F8C" w:rsidRDefault="0025421D" w:rsidP="00BA6940">
            <w:pPr>
              <w:spacing w:line="240" w:lineRule="auto"/>
              <w:jc w:val="center"/>
            </w:pPr>
            <w:r w:rsidRPr="00815F8C">
              <w:t>1.00</w:t>
            </w:r>
          </w:p>
        </w:tc>
        <w:tc>
          <w:tcPr>
            <w:tcW w:w="810" w:type="dxa"/>
            <w:tcBorders>
              <w:top w:val="nil"/>
              <w:left w:val="nil"/>
              <w:bottom w:val="nil"/>
              <w:right w:val="nil"/>
            </w:tcBorders>
          </w:tcPr>
          <w:p w:rsidR="0025421D" w:rsidRPr="00815F8C" w:rsidRDefault="0025421D" w:rsidP="00BA6940">
            <w:pPr>
              <w:spacing w:line="240" w:lineRule="auto"/>
              <w:jc w:val="center"/>
            </w:pPr>
          </w:p>
          <w:p w:rsidR="0025421D" w:rsidRPr="00815F8C" w:rsidRDefault="0025421D" w:rsidP="00BA6940">
            <w:pPr>
              <w:spacing w:line="240" w:lineRule="auto"/>
              <w:jc w:val="center"/>
            </w:pPr>
            <w:r w:rsidRPr="00815F8C">
              <w:t>1.00</w:t>
            </w:r>
          </w:p>
        </w:tc>
        <w:tc>
          <w:tcPr>
            <w:tcW w:w="720" w:type="dxa"/>
            <w:tcBorders>
              <w:top w:val="nil"/>
              <w:left w:val="nil"/>
              <w:bottom w:val="nil"/>
              <w:right w:val="nil"/>
            </w:tcBorders>
          </w:tcPr>
          <w:p w:rsidR="0025421D" w:rsidRPr="00815F8C" w:rsidRDefault="0025421D" w:rsidP="00BA6940">
            <w:pPr>
              <w:spacing w:line="240" w:lineRule="auto"/>
              <w:jc w:val="center"/>
            </w:pPr>
          </w:p>
          <w:p w:rsidR="0025421D" w:rsidRPr="00815F8C" w:rsidRDefault="0025421D" w:rsidP="00BA6940">
            <w:pPr>
              <w:spacing w:line="240" w:lineRule="auto"/>
              <w:jc w:val="center"/>
            </w:pPr>
            <w:r w:rsidRPr="00815F8C">
              <w:t>0.41</w:t>
            </w:r>
          </w:p>
        </w:tc>
        <w:tc>
          <w:tcPr>
            <w:tcW w:w="1170" w:type="dxa"/>
            <w:tcBorders>
              <w:top w:val="nil"/>
              <w:left w:val="nil"/>
              <w:bottom w:val="nil"/>
              <w:right w:val="nil"/>
            </w:tcBorders>
          </w:tcPr>
          <w:p w:rsidR="0025421D" w:rsidRPr="00815F8C" w:rsidRDefault="0025421D" w:rsidP="00BA6940">
            <w:pPr>
              <w:spacing w:line="240" w:lineRule="auto"/>
              <w:jc w:val="center"/>
            </w:pPr>
          </w:p>
          <w:p w:rsidR="0025421D" w:rsidRPr="00815F8C" w:rsidRDefault="0025421D" w:rsidP="00BA6940">
            <w:pPr>
              <w:spacing w:line="240" w:lineRule="auto"/>
              <w:jc w:val="center"/>
            </w:pPr>
            <w:r w:rsidRPr="00815F8C">
              <w:t>1.41</w:t>
            </w:r>
          </w:p>
        </w:tc>
      </w:tr>
    </w:tbl>
    <w:p w:rsidR="00232CCE" w:rsidRDefault="00232CCE" w:rsidP="00E16177">
      <w:pPr>
        <w:spacing w:line="240" w:lineRule="auto"/>
        <w:jc w:val="right"/>
      </w:pPr>
    </w:p>
    <w:p w:rsidR="007F120F" w:rsidRDefault="007F120F" w:rsidP="00E16177">
      <w:pPr>
        <w:spacing w:line="240" w:lineRule="auto"/>
        <w:jc w:val="right"/>
        <w:sectPr w:rsidR="007F120F" w:rsidSect="00C617EE">
          <w:headerReference w:type="default" r:id="rId17"/>
          <w:type w:val="continuous"/>
          <w:pgSz w:w="12240" w:h="15840" w:code="1"/>
          <w:pgMar w:top="1440" w:right="1440" w:bottom="1440" w:left="2304" w:header="720" w:footer="720" w:gutter="0"/>
          <w:pgNumType w:start="1"/>
          <w:cols w:space="720"/>
          <w:docGrid w:linePitch="360"/>
        </w:sectPr>
      </w:pPr>
      <w:r>
        <w:t>(</w:t>
      </w:r>
      <w:r w:rsidR="00386A1D">
        <w:t>continued)</w:t>
      </w:r>
    </w:p>
    <w:tbl>
      <w:tblPr>
        <w:tblStyle w:val="TableGrid"/>
        <w:tblpPr w:leftFromText="180" w:rightFromText="180" w:horzAnchor="page" w:tblpX="2350" w:tblpY="544"/>
        <w:tblW w:w="8460" w:type="dxa"/>
        <w:tblLayout w:type="fixed"/>
        <w:tblLook w:val="04A0" w:firstRow="1" w:lastRow="0" w:firstColumn="1" w:lastColumn="0" w:noHBand="0" w:noVBand="1"/>
      </w:tblPr>
      <w:tblGrid>
        <w:gridCol w:w="3780"/>
        <w:gridCol w:w="990"/>
        <w:gridCol w:w="990"/>
        <w:gridCol w:w="810"/>
        <w:gridCol w:w="720"/>
        <w:gridCol w:w="1170"/>
      </w:tblGrid>
      <w:tr w:rsidR="0025421D" w:rsidTr="00E16177">
        <w:trPr>
          <w:trHeight w:val="220"/>
        </w:trPr>
        <w:tc>
          <w:tcPr>
            <w:tcW w:w="3780" w:type="dxa"/>
            <w:tcBorders>
              <w:top w:val="nil"/>
              <w:left w:val="nil"/>
              <w:bottom w:val="nil"/>
              <w:right w:val="nil"/>
            </w:tcBorders>
          </w:tcPr>
          <w:p w:rsidR="0025421D" w:rsidRDefault="0025421D" w:rsidP="00706AF9">
            <w:pPr>
              <w:spacing w:line="240" w:lineRule="auto"/>
              <w:jc w:val="both"/>
            </w:pPr>
            <w:r>
              <w:lastRenderedPageBreak/>
              <w:t xml:space="preserve">College Non-STEM Teachers’ </w:t>
            </w:r>
          </w:p>
          <w:p w:rsidR="0025421D" w:rsidRPr="00DC4DD8" w:rsidRDefault="00386A1D" w:rsidP="00706AF9">
            <w:pPr>
              <w:spacing w:line="240" w:lineRule="auto"/>
              <w:jc w:val="both"/>
            </w:pPr>
            <w:r>
              <w:t xml:space="preserve">     </w:t>
            </w:r>
            <w:r w:rsidR="0025421D">
              <w:t>Influence on Decision</w:t>
            </w:r>
          </w:p>
        </w:tc>
        <w:tc>
          <w:tcPr>
            <w:tcW w:w="990" w:type="dxa"/>
            <w:tcBorders>
              <w:top w:val="nil"/>
              <w:left w:val="nil"/>
              <w:bottom w:val="nil"/>
              <w:right w:val="nil"/>
            </w:tcBorders>
          </w:tcPr>
          <w:p w:rsidR="0025421D" w:rsidRDefault="0025421D" w:rsidP="00386A1D">
            <w:pPr>
              <w:spacing w:line="240" w:lineRule="auto"/>
              <w:jc w:val="center"/>
            </w:pPr>
            <w:r>
              <w:t>1.14</w:t>
            </w:r>
          </w:p>
        </w:tc>
        <w:tc>
          <w:tcPr>
            <w:tcW w:w="990" w:type="dxa"/>
            <w:tcBorders>
              <w:top w:val="nil"/>
              <w:left w:val="nil"/>
              <w:bottom w:val="nil"/>
              <w:right w:val="nil"/>
            </w:tcBorders>
          </w:tcPr>
          <w:p w:rsidR="0025421D" w:rsidRDefault="0025421D" w:rsidP="00386A1D">
            <w:pPr>
              <w:spacing w:line="240" w:lineRule="auto"/>
              <w:jc w:val="center"/>
            </w:pPr>
            <w:r>
              <w:t>1.00</w:t>
            </w:r>
          </w:p>
        </w:tc>
        <w:tc>
          <w:tcPr>
            <w:tcW w:w="810" w:type="dxa"/>
            <w:tcBorders>
              <w:top w:val="nil"/>
              <w:left w:val="nil"/>
              <w:bottom w:val="nil"/>
              <w:right w:val="nil"/>
            </w:tcBorders>
          </w:tcPr>
          <w:p w:rsidR="0025421D" w:rsidRDefault="0025421D" w:rsidP="00386A1D">
            <w:pPr>
              <w:spacing w:line="240" w:lineRule="auto"/>
              <w:jc w:val="center"/>
            </w:pPr>
            <w:r>
              <w:t>1.00</w:t>
            </w:r>
          </w:p>
        </w:tc>
        <w:tc>
          <w:tcPr>
            <w:tcW w:w="720" w:type="dxa"/>
            <w:tcBorders>
              <w:top w:val="nil"/>
              <w:left w:val="nil"/>
              <w:bottom w:val="nil"/>
              <w:right w:val="nil"/>
            </w:tcBorders>
          </w:tcPr>
          <w:p w:rsidR="0025421D" w:rsidRPr="00DC4DD8" w:rsidRDefault="0025421D" w:rsidP="00386A1D">
            <w:pPr>
              <w:spacing w:line="240" w:lineRule="auto"/>
              <w:jc w:val="center"/>
            </w:pPr>
            <w:r>
              <w:t>0.35</w:t>
            </w:r>
          </w:p>
        </w:tc>
        <w:tc>
          <w:tcPr>
            <w:tcW w:w="1170" w:type="dxa"/>
            <w:tcBorders>
              <w:top w:val="nil"/>
              <w:left w:val="nil"/>
              <w:bottom w:val="nil"/>
              <w:right w:val="nil"/>
            </w:tcBorders>
          </w:tcPr>
          <w:p w:rsidR="0025421D" w:rsidRDefault="0025421D" w:rsidP="00386A1D">
            <w:pPr>
              <w:spacing w:line="240" w:lineRule="auto"/>
              <w:jc w:val="center"/>
            </w:pPr>
            <w:r>
              <w:t>2.13</w:t>
            </w:r>
          </w:p>
        </w:tc>
      </w:tr>
      <w:tr w:rsidR="00692E57" w:rsidRPr="00BA29B5" w:rsidTr="00E16177">
        <w:trPr>
          <w:trHeight w:val="220"/>
        </w:trPr>
        <w:tc>
          <w:tcPr>
            <w:tcW w:w="3780" w:type="dxa"/>
            <w:tcBorders>
              <w:top w:val="nil"/>
              <w:left w:val="nil"/>
              <w:bottom w:val="nil"/>
              <w:right w:val="nil"/>
            </w:tcBorders>
          </w:tcPr>
          <w:p w:rsidR="00692E57" w:rsidRDefault="00692E57" w:rsidP="00E16177">
            <w:pPr>
              <w:spacing w:line="240" w:lineRule="auto"/>
              <w:jc w:val="both"/>
            </w:pPr>
            <w:r>
              <w:t xml:space="preserve">High School Counselor’s </w:t>
            </w:r>
            <w:r w:rsidR="00405055">
              <w:t>Influence</w:t>
            </w:r>
          </w:p>
          <w:p w:rsidR="00692E57" w:rsidRDefault="00692E57" w:rsidP="00E16177">
            <w:pPr>
              <w:spacing w:line="240" w:lineRule="auto"/>
              <w:ind w:left="90"/>
              <w:jc w:val="both"/>
            </w:pPr>
            <w:r>
              <w:t xml:space="preserve"> </w:t>
            </w:r>
            <w:r w:rsidR="00405055">
              <w:t xml:space="preserve">   </w:t>
            </w:r>
            <w:r>
              <w:t>on Decision</w:t>
            </w:r>
          </w:p>
        </w:tc>
        <w:tc>
          <w:tcPr>
            <w:tcW w:w="990" w:type="dxa"/>
            <w:tcBorders>
              <w:top w:val="nil"/>
              <w:left w:val="nil"/>
              <w:bottom w:val="nil"/>
              <w:right w:val="nil"/>
            </w:tcBorders>
          </w:tcPr>
          <w:p w:rsidR="00692E57" w:rsidRDefault="00692E57" w:rsidP="00E16177">
            <w:pPr>
              <w:spacing w:line="240" w:lineRule="auto"/>
              <w:jc w:val="center"/>
            </w:pPr>
            <w:r>
              <w:t>1.10</w:t>
            </w:r>
          </w:p>
        </w:tc>
        <w:tc>
          <w:tcPr>
            <w:tcW w:w="990" w:type="dxa"/>
            <w:tcBorders>
              <w:top w:val="nil"/>
              <w:left w:val="nil"/>
              <w:bottom w:val="nil"/>
              <w:right w:val="nil"/>
            </w:tcBorders>
          </w:tcPr>
          <w:p w:rsidR="00692E57" w:rsidRDefault="00692E57" w:rsidP="00386A1D">
            <w:pPr>
              <w:spacing w:line="240" w:lineRule="auto"/>
              <w:jc w:val="center"/>
            </w:pPr>
            <w:r>
              <w:t>1.00</w:t>
            </w:r>
          </w:p>
        </w:tc>
        <w:tc>
          <w:tcPr>
            <w:tcW w:w="810" w:type="dxa"/>
            <w:tcBorders>
              <w:top w:val="nil"/>
              <w:left w:val="nil"/>
              <w:bottom w:val="nil"/>
              <w:right w:val="nil"/>
            </w:tcBorders>
          </w:tcPr>
          <w:p w:rsidR="00692E57" w:rsidRDefault="00692E57" w:rsidP="00386A1D">
            <w:pPr>
              <w:spacing w:line="240" w:lineRule="auto"/>
              <w:jc w:val="center"/>
            </w:pPr>
            <w:r>
              <w:t>1.00</w:t>
            </w:r>
          </w:p>
        </w:tc>
        <w:tc>
          <w:tcPr>
            <w:tcW w:w="720" w:type="dxa"/>
            <w:tcBorders>
              <w:top w:val="nil"/>
              <w:left w:val="nil"/>
              <w:bottom w:val="nil"/>
              <w:right w:val="nil"/>
            </w:tcBorders>
          </w:tcPr>
          <w:p w:rsidR="00692E57" w:rsidRDefault="00692E57" w:rsidP="00386A1D">
            <w:pPr>
              <w:spacing w:line="240" w:lineRule="auto"/>
              <w:jc w:val="center"/>
            </w:pPr>
            <w:r>
              <w:t>0.30</w:t>
            </w:r>
          </w:p>
        </w:tc>
        <w:tc>
          <w:tcPr>
            <w:tcW w:w="1170" w:type="dxa"/>
            <w:tcBorders>
              <w:top w:val="nil"/>
              <w:left w:val="nil"/>
              <w:bottom w:val="nil"/>
              <w:right w:val="nil"/>
            </w:tcBorders>
          </w:tcPr>
          <w:p w:rsidR="00692E57" w:rsidRDefault="00692E57" w:rsidP="00386A1D">
            <w:pPr>
              <w:spacing w:line="240" w:lineRule="auto"/>
              <w:jc w:val="center"/>
            </w:pPr>
            <w:r>
              <w:t>2.70</w:t>
            </w:r>
          </w:p>
        </w:tc>
      </w:tr>
      <w:tr w:rsidR="00692E57" w:rsidRPr="00BA29B5" w:rsidTr="00E16177">
        <w:trPr>
          <w:trHeight w:val="220"/>
        </w:trPr>
        <w:tc>
          <w:tcPr>
            <w:tcW w:w="3780" w:type="dxa"/>
            <w:tcBorders>
              <w:top w:val="nil"/>
              <w:left w:val="nil"/>
              <w:bottom w:val="nil"/>
              <w:right w:val="nil"/>
            </w:tcBorders>
          </w:tcPr>
          <w:p w:rsidR="00814DFC" w:rsidRDefault="00692E57" w:rsidP="00E16177">
            <w:pPr>
              <w:spacing w:line="240" w:lineRule="auto"/>
              <w:jc w:val="both"/>
            </w:pPr>
            <w:r>
              <w:t xml:space="preserve">College Advisor’s Influence </w:t>
            </w:r>
            <w:r w:rsidR="00405055">
              <w:t>on</w:t>
            </w:r>
          </w:p>
          <w:p w:rsidR="00692E57" w:rsidRDefault="00386A1D" w:rsidP="00E16177">
            <w:pPr>
              <w:spacing w:line="240" w:lineRule="auto"/>
              <w:jc w:val="both"/>
            </w:pPr>
            <w:r>
              <w:t xml:space="preserve">     </w:t>
            </w:r>
            <w:r w:rsidR="00692E57">
              <w:t>Decision</w:t>
            </w:r>
          </w:p>
        </w:tc>
        <w:tc>
          <w:tcPr>
            <w:tcW w:w="990" w:type="dxa"/>
            <w:tcBorders>
              <w:top w:val="nil"/>
              <w:left w:val="nil"/>
              <w:bottom w:val="nil"/>
              <w:right w:val="nil"/>
            </w:tcBorders>
          </w:tcPr>
          <w:p w:rsidR="00692E57" w:rsidRDefault="00692E57" w:rsidP="00E16177">
            <w:pPr>
              <w:spacing w:line="240" w:lineRule="auto"/>
              <w:jc w:val="center"/>
            </w:pPr>
            <w:r>
              <w:t>1.25</w:t>
            </w:r>
          </w:p>
        </w:tc>
        <w:tc>
          <w:tcPr>
            <w:tcW w:w="990" w:type="dxa"/>
            <w:tcBorders>
              <w:top w:val="nil"/>
              <w:left w:val="nil"/>
              <w:bottom w:val="nil"/>
              <w:right w:val="nil"/>
            </w:tcBorders>
          </w:tcPr>
          <w:p w:rsidR="00692E57" w:rsidRDefault="00692E57" w:rsidP="00386A1D">
            <w:pPr>
              <w:spacing w:line="240" w:lineRule="auto"/>
              <w:jc w:val="center"/>
            </w:pPr>
            <w:r>
              <w:t>1.00</w:t>
            </w:r>
          </w:p>
        </w:tc>
        <w:tc>
          <w:tcPr>
            <w:tcW w:w="810" w:type="dxa"/>
            <w:tcBorders>
              <w:top w:val="nil"/>
              <w:left w:val="nil"/>
              <w:bottom w:val="nil"/>
              <w:right w:val="nil"/>
            </w:tcBorders>
          </w:tcPr>
          <w:p w:rsidR="00692E57" w:rsidRDefault="00692E57" w:rsidP="00386A1D">
            <w:pPr>
              <w:spacing w:line="240" w:lineRule="auto"/>
              <w:jc w:val="center"/>
            </w:pPr>
            <w:r>
              <w:t>1.00</w:t>
            </w:r>
          </w:p>
        </w:tc>
        <w:tc>
          <w:tcPr>
            <w:tcW w:w="720" w:type="dxa"/>
            <w:tcBorders>
              <w:top w:val="nil"/>
              <w:left w:val="nil"/>
              <w:bottom w:val="nil"/>
              <w:right w:val="nil"/>
            </w:tcBorders>
          </w:tcPr>
          <w:p w:rsidR="00692E57" w:rsidRDefault="00692E57" w:rsidP="00386A1D">
            <w:pPr>
              <w:spacing w:line="240" w:lineRule="auto"/>
              <w:jc w:val="center"/>
            </w:pPr>
            <w:r>
              <w:t>0.44</w:t>
            </w:r>
          </w:p>
        </w:tc>
        <w:tc>
          <w:tcPr>
            <w:tcW w:w="1170" w:type="dxa"/>
            <w:tcBorders>
              <w:top w:val="nil"/>
              <w:left w:val="nil"/>
              <w:bottom w:val="nil"/>
              <w:right w:val="nil"/>
            </w:tcBorders>
          </w:tcPr>
          <w:p w:rsidR="00692E57" w:rsidRDefault="00692E57" w:rsidP="00386A1D">
            <w:pPr>
              <w:spacing w:line="240" w:lineRule="auto"/>
              <w:jc w:val="center"/>
            </w:pPr>
            <w:r>
              <w:t>1.16</w:t>
            </w:r>
          </w:p>
        </w:tc>
      </w:tr>
      <w:tr w:rsidR="00692E57" w:rsidRPr="00BA29B5" w:rsidTr="00E16177">
        <w:trPr>
          <w:trHeight w:val="220"/>
        </w:trPr>
        <w:tc>
          <w:tcPr>
            <w:tcW w:w="3780" w:type="dxa"/>
            <w:tcBorders>
              <w:top w:val="nil"/>
              <w:left w:val="nil"/>
              <w:bottom w:val="nil"/>
              <w:right w:val="nil"/>
            </w:tcBorders>
          </w:tcPr>
          <w:p w:rsidR="00692E57" w:rsidRDefault="00692E57" w:rsidP="00E16177">
            <w:pPr>
              <w:spacing w:line="240" w:lineRule="auto"/>
              <w:jc w:val="both"/>
            </w:pPr>
            <w:r>
              <w:t>Family or Friends Majoring in</w:t>
            </w:r>
          </w:p>
          <w:p w:rsidR="00692E57" w:rsidRDefault="00692E57" w:rsidP="00E16177">
            <w:pPr>
              <w:spacing w:line="240" w:lineRule="auto"/>
              <w:ind w:left="90"/>
              <w:jc w:val="both"/>
            </w:pPr>
            <w:r>
              <w:t xml:space="preserve"> </w:t>
            </w:r>
            <w:r w:rsidR="00814DFC">
              <w:t xml:space="preserve"> </w:t>
            </w:r>
            <w:r w:rsidR="00386A1D">
              <w:t xml:space="preserve">  </w:t>
            </w:r>
            <w:r>
              <w:t>Forensic Science</w:t>
            </w:r>
          </w:p>
        </w:tc>
        <w:tc>
          <w:tcPr>
            <w:tcW w:w="990" w:type="dxa"/>
            <w:tcBorders>
              <w:top w:val="nil"/>
              <w:left w:val="nil"/>
              <w:bottom w:val="nil"/>
              <w:right w:val="nil"/>
            </w:tcBorders>
          </w:tcPr>
          <w:p w:rsidR="00692E57" w:rsidRDefault="00692E57" w:rsidP="00E16177">
            <w:pPr>
              <w:spacing w:line="240" w:lineRule="auto"/>
              <w:jc w:val="center"/>
            </w:pPr>
            <w:r>
              <w:t>1.25</w:t>
            </w:r>
          </w:p>
        </w:tc>
        <w:tc>
          <w:tcPr>
            <w:tcW w:w="990" w:type="dxa"/>
            <w:tcBorders>
              <w:top w:val="nil"/>
              <w:left w:val="nil"/>
              <w:bottom w:val="nil"/>
              <w:right w:val="nil"/>
            </w:tcBorders>
          </w:tcPr>
          <w:p w:rsidR="00692E57" w:rsidRDefault="00692E57" w:rsidP="00386A1D">
            <w:pPr>
              <w:spacing w:line="240" w:lineRule="auto"/>
              <w:jc w:val="center"/>
            </w:pPr>
            <w:r>
              <w:t>1.00</w:t>
            </w:r>
          </w:p>
        </w:tc>
        <w:tc>
          <w:tcPr>
            <w:tcW w:w="810" w:type="dxa"/>
            <w:tcBorders>
              <w:top w:val="nil"/>
              <w:left w:val="nil"/>
              <w:bottom w:val="nil"/>
              <w:right w:val="nil"/>
            </w:tcBorders>
          </w:tcPr>
          <w:p w:rsidR="00692E57" w:rsidRDefault="00692E57" w:rsidP="00386A1D">
            <w:pPr>
              <w:spacing w:line="240" w:lineRule="auto"/>
              <w:jc w:val="center"/>
            </w:pPr>
            <w:r>
              <w:t>1.00</w:t>
            </w:r>
          </w:p>
        </w:tc>
        <w:tc>
          <w:tcPr>
            <w:tcW w:w="720" w:type="dxa"/>
            <w:tcBorders>
              <w:top w:val="nil"/>
              <w:left w:val="nil"/>
              <w:bottom w:val="nil"/>
              <w:right w:val="nil"/>
            </w:tcBorders>
          </w:tcPr>
          <w:p w:rsidR="00692E57" w:rsidRDefault="00692E57" w:rsidP="00386A1D">
            <w:pPr>
              <w:spacing w:line="240" w:lineRule="auto"/>
              <w:jc w:val="center"/>
            </w:pPr>
            <w:r>
              <w:t>0.44</w:t>
            </w:r>
          </w:p>
        </w:tc>
        <w:tc>
          <w:tcPr>
            <w:tcW w:w="1170" w:type="dxa"/>
            <w:tcBorders>
              <w:top w:val="nil"/>
              <w:left w:val="nil"/>
              <w:bottom w:val="nil"/>
              <w:right w:val="nil"/>
            </w:tcBorders>
          </w:tcPr>
          <w:p w:rsidR="00692E57" w:rsidRDefault="00692E57" w:rsidP="00386A1D">
            <w:pPr>
              <w:spacing w:line="240" w:lineRule="auto"/>
              <w:jc w:val="center"/>
            </w:pPr>
            <w:r>
              <w:t>1.16</w:t>
            </w:r>
          </w:p>
        </w:tc>
      </w:tr>
      <w:tr w:rsidR="00692E57" w:rsidRPr="00BA29B5" w:rsidTr="00E16177">
        <w:trPr>
          <w:trHeight w:val="220"/>
        </w:trPr>
        <w:tc>
          <w:tcPr>
            <w:tcW w:w="3780" w:type="dxa"/>
            <w:tcBorders>
              <w:top w:val="nil"/>
              <w:left w:val="nil"/>
              <w:bottom w:val="nil"/>
              <w:right w:val="nil"/>
            </w:tcBorders>
          </w:tcPr>
          <w:p w:rsidR="00692E57" w:rsidRDefault="00692E57" w:rsidP="00E16177">
            <w:pPr>
              <w:spacing w:line="240" w:lineRule="auto"/>
              <w:jc w:val="both"/>
            </w:pPr>
            <w:r>
              <w:t>Family or Friends Working in</w:t>
            </w:r>
          </w:p>
          <w:p w:rsidR="00692E57" w:rsidRDefault="00692E57" w:rsidP="00E16177">
            <w:pPr>
              <w:spacing w:line="240" w:lineRule="auto"/>
              <w:ind w:left="90"/>
              <w:jc w:val="both"/>
            </w:pPr>
            <w:r>
              <w:t xml:space="preserve"> </w:t>
            </w:r>
            <w:r w:rsidR="00814DFC">
              <w:t xml:space="preserve"> </w:t>
            </w:r>
            <w:r w:rsidR="00405055">
              <w:t xml:space="preserve">  </w:t>
            </w:r>
            <w:r>
              <w:t>Forensic Science Field</w:t>
            </w:r>
          </w:p>
        </w:tc>
        <w:tc>
          <w:tcPr>
            <w:tcW w:w="990" w:type="dxa"/>
            <w:tcBorders>
              <w:top w:val="nil"/>
              <w:left w:val="nil"/>
              <w:bottom w:val="nil"/>
              <w:right w:val="nil"/>
            </w:tcBorders>
          </w:tcPr>
          <w:p w:rsidR="00692E57" w:rsidRDefault="00692E57" w:rsidP="00E16177">
            <w:pPr>
              <w:spacing w:line="240" w:lineRule="auto"/>
              <w:jc w:val="center"/>
            </w:pPr>
            <w:r>
              <w:t>1.19</w:t>
            </w:r>
          </w:p>
        </w:tc>
        <w:tc>
          <w:tcPr>
            <w:tcW w:w="990" w:type="dxa"/>
            <w:tcBorders>
              <w:top w:val="nil"/>
              <w:left w:val="nil"/>
              <w:bottom w:val="nil"/>
              <w:right w:val="nil"/>
            </w:tcBorders>
          </w:tcPr>
          <w:p w:rsidR="00692E57" w:rsidRDefault="00692E57" w:rsidP="00386A1D">
            <w:pPr>
              <w:spacing w:line="240" w:lineRule="auto"/>
              <w:jc w:val="center"/>
            </w:pPr>
            <w:r>
              <w:t>1.00</w:t>
            </w:r>
          </w:p>
        </w:tc>
        <w:tc>
          <w:tcPr>
            <w:tcW w:w="810" w:type="dxa"/>
            <w:tcBorders>
              <w:top w:val="nil"/>
              <w:left w:val="nil"/>
              <w:bottom w:val="nil"/>
              <w:right w:val="nil"/>
            </w:tcBorders>
          </w:tcPr>
          <w:p w:rsidR="00692E57" w:rsidRDefault="00692E57" w:rsidP="00386A1D">
            <w:pPr>
              <w:spacing w:line="240" w:lineRule="auto"/>
              <w:jc w:val="center"/>
            </w:pPr>
            <w:r>
              <w:t>1.00</w:t>
            </w:r>
          </w:p>
        </w:tc>
        <w:tc>
          <w:tcPr>
            <w:tcW w:w="720" w:type="dxa"/>
            <w:tcBorders>
              <w:top w:val="nil"/>
              <w:left w:val="nil"/>
              <w:bottom w:val="nil"/>
              <w:right w:val="nil"/>
            </w:tcBorders>
          </w:tcPr>
          <w:p w:rsidR="00692E57" w:rsidRDefault="00692E57" w:rsidP="00386A1D">
            <w:pPr>
              <w:spacing w:line="240" w:lineRule="auto"/>
              <w:jc w:val="center"/>
            </w:pPr>
            <w:r>
              <w:t>0.39</w:t>
            </w:r>
          </w:p>
        </w:tc>
        <w:tc>
          <w:tcPr>
            <w:tcW w:w="1170" w:type="dxa"/>
            <w:tcBorders>
              <w:top w:val="nil"/>
              <w:left w:val="nil"/>
              <w:bottom w:val="nil"/>
              <w:right w:val="nil"/>
            </w:tcBorders>
          </w:tcPr>
          <w:p w:rsidR="00692E57" w:rsidRDefault="00692E57" w:rsidP="00386A1D">
            <w:pPr>
              <w:spacing w:line="240" w:lineRule="auto"/>
              <w:jc w:val="center"/>
            </w:pPr>
            <w:r>
              <w:t>1.61</w:t>
            </w:r>
          </w:p>
        </w:tc>
      </w:tr>
      <w:tr w:rsidR="00692E57" w:rsidRPr="00BA29B5" w:rsidTr="00E16177">
        <w:trPr>
          <w:trHeight w:val="220"/>
        </w:trPr>
        <w:tc>
          <w:tcPr>
            <w:tcW w:w="3780" w:type="dxa"/>
            <w:tcBorders>
              <w:top w:val="nil"/>
              <w:left w:val="nil"/>
              <w:bottom w:val="nil"/>
              <w:right w:val="nil"/>
            </w:tcBorders>
          </w:tcPr>
          <w:p w:rsidR="00814DFC" w:rsidRDefault="00692E57" w:rsidP="00E16177">
            <w:pPr>
              <w:spacing w:line="240" w:lineRule="auto"/>
              <w:jc w:val="both"/>
            </w:pPr>
            <w:r>
              <w:t xml:space="preserve">Job Shadowed with </w:t>
            </w:r>
            <w:r w:rsidR="00405055">
              <w:t>Forensic</w:t>
            </w:r>
          </w:p>
          <w:p w:rsidR="00692E57" w:rsidRDefault="00814DFC" w:rsidP="00E16177">
            <w:pPr>
              <w:spacing w:line="240" w:lineRule="auto"/>
              <w:ind w:left="90"/>
              <w:jc w:val="both"/>
            </w:pPr>
            <w:r>
              <w:t xml:space="preserve"> </w:t>
            </w:r>
            <w:r w:rsidR="00405055">
              <w:t xml:space="preserve">  </w:t>
            </w:r>
            <w:r w:rsidR="00692E57">
              <w:t>Scientist</w:t>
            </w:r>
          </w:p>
        </w:tc>
        <w:tc>
          <w:tcPr>
            <w:tcW w:w="990" w:type="dxa"/>
            <w:tcBorders>
              <w:top w:val="nil"/>
              <w:left w:val="nil"/>
              <w:bottom w:val="nil"/>
              <w:right w:val="nil"/>
            </w:tcBorders>
          </w:tcPr>
          <w:p w:rsidR="00692E57" w:rsidRDefault="00692E57" w:rsidP="00E16177">
            <w:pPr>
              <w:spacing w:line="240" w:lineRule="auto"/>
              <w:jc w:val="center"/>
            </w:pPr>
            <w:r>
              <w:t>1.16</w:t>
            </w:r>
          </w:p>
        </w:tc>
        <w:tc>
          <w:tcPr>
            <w:tcW w:w="990" w:type="dxa"/>
            <w:tcBorders>
              <w:top w:val="nil"/>
              <w:left w:val="nil"/>
              <w:bottom w:val="nil"/>
              <w:right w:val="nil"/>
            </w:tcBorders>
          </w:tcPr>
          <w:p w:rsidR="00692E57" w:rsidRDefault="00692E57" w:rsidP="00386A1D">
            <w:pPr>
              <w:spacing w:line="240" w:lineRule="auto"/>
              <w:jc w:val="center"/>
            </w:pPr>
            <w:r>
              <w:t>1.00</w:t>
            </w:r>
          </w:p>
        </w:tc>
        <w:tc>
          <w:tcPr>
            <w:tcW w:w="810" w:type="dxa"/>
            <w:tcBorders>
              <w:top w:val="nil"/>
              <w:left w:val="nil"/>
              <w:bottom w:val="nil"/>
              <w:right w:val="nil"/>
            </w:tcBorders>
          </w:tcPr>
          <w:p w:rsidR="00692E57" w:rsidRDefault="00692E57" w:rsidP="00386A1D">
            <w:pPr>
              <w:spacing w:line="240" w:lineRule="auto"/>
              <w:jc w:val="center"/>
            </w:pPr>
            <w:r>
              <w:t>1.00</w:t>
            </w:r>
          </w:p>
        </w:tc>
        <w:tc>
          <w:tcPr>
            <w:tcW w:w="720" w:type="dxa"/>
            <w:tcBorders>
              <w:top w:val="nil"/>
              <w:left w:val="nil"/>
              <w:bottom w:val="nil"/>
              <w:right w:val="nil"/>
            </w:tcBorders>
          </w:tcPr>
          <w:p w:rsidR="00692E57" w:rsidRDefault="00692E57" w:rsidP="00386A1D">
            <w:pPr>
              <w:spacing w:line="240" w:lineRule="auto"/>
              <w:jc w:val="center"/>
            </w:pPr>
            <w:r>
              <w:t>0.37</w:t>
            </w:r>
          </w:p>
        </w:tc>
        <w:tc>
          <w:tcPr>
            <w:tcW w:w="1170" w:type="dxa"/>
            <w:tcBorders>
              <w:top w:val="nil"/>
              <w:left w:val="nil"/>
              <w:bottom w:val="nil"/>
              <w:right w:val="nil"/>
            </w:tcBorders>
          </w:tcPr>
          <w:p w:rsidR="00692E57" w:rsidRDefault="00692E57" w:rsidP="00386A1D">
            <w:pPr>
              <w:spacing w:line="240" w:lineRule="auto"/>
              <w:jc w:val="center"/>
            </w:pPr>
            <w:r>
              <w:t>1.85</w:t>
            </w:r>
          </w:p>
        </w:tc>
      </w:tr>
      <w:tr w:rsidR="00692E57" w:rsidRPr="00BA29B5" w:rsidTr="00E16177">
        <w:trPr>
          <w:trHeight w:val="220"/>
        </w:trPr>
        <w:tc>
          <w:tcPr>
            <w:tcW w:w="3780" w:type="dxa"/>
            <w:tcBorders>
              <w:top w:val="nil"/>
              <w:left w:val="nil"/>
              <w:bottom w:val="nil"/>
              <w:right w:val="nil"/>
            </w:tcBorders>
          </w:tcPr>
          <w:p w:rsidR="00814DFC" w:rsidRDefault="00692E57" w:rsidP="00E16177">
            <w:pPr>
              <w:spacing w:line="240" w:lineRule="auto"/>
              <w:jc w:val="both"/>
            </w:pPr>
            <w:r>
              <w:t>Obtai</w:t>
            </w:r>
            <w:r w:rsidR="00814DFC">
              <w:t xml:space="preserve">ned Information about </w:t>
            </w:r>
            <w:r w:rsidR="00405055">
              <w:t>Forensic</w:t>
            </w:r>
          </w:p>
          <w:p w:rsidR="00692E57" w:rsidRDefault="00814DFC" w:rsidP="00E16177">
            <w:pPr>
              <w:spacing w:line="240" w:lineRule="auto"/>
              <w:ind w:left="90"/>
              <w:jc w:val="both"/>
            </w:pPr>
            <w:r>
              <w:t xml:space="preserve"> </w:t>
            </w:r>
            <w:r w:rsidR="00405055">
              <w:t xml:space="preserve">  </w:t>
            </w:r>
            <w:r w:rsidR="00692E57">
              <w:t xml:space="preserve">Science Before </w:t>
            </w:r>
            <w:r w:rsidR="00405055">
              <w:t>Making Decision</w:t>
            </w:r>
          </w:p>
        </w:tc>
        <w:tc>
          <w:tcPr>
            <w:tcW w:w="990" w:type="dxa"/>
            <w:tcBorders>
              <w:top w:val="nil"/>
              <w:left w:val="nil"/>
              <w:bottom w:val="nil"/>
              <w:right w:val="nil"/>
            </w:tcBorders>
          </w:tcPr>
          <w:p w:rsidR="00692E57" w:rsidRDefault="00692E57" w:rsidP="00E16177">
            <w:pPr>
              <w:spacing w:line="240" w:lineRule="auto"/>
              <w:jc w:val="center"/>
            </w:pPr>
            <w:r>
              <w:t>1.80</w:t>
            </w:r>
          </w:p>
        </w:tc>
        <w:tc>
          <w:tcPr>
            <w:tcW w:w="990" w:type="dxa"/>
            <w:tcBorders>
              <w:top w:val="nil"/>
              <w:left w:val="nil"/>
              <w:bottom w:val="nil"/>
              <w:right w:val="nil"/>
            </w:tcBorders>
          </w:tcPr>
          <w:p w:rsidR="00692E57" w:rsidRDefault="00692E57" w:rsidP="00386A1D">
            <w:pPr>
              <w:spacing w:line="240" w:lineRule="auto"/>
              <w:jc w:val="center"/>
            </w:pPr>
            <w:r>
              <w:t>2.00</w:t>
            </w:r>
          </w:p>
        </w:tc>
        <w:tc>
          <w:tcPr>
            <w:tcW w:w="810" w:type="dxa"/>
            <w:tcBorders>
              <w:top w:val="nil"/>
              <w:left w:val="nil"/>
              <w:bottom w:val="nil"/>
              <w:right w:val="nil"/>
            </w:tcBorders>
          </w:tcPr>
          <w:p w:rsidR="00692E57" w:rsidRDefault="00692E57" w:rsidP="00386A1D">
            <w:pPr>
              <w:spacing w:line="240" w:lineRule="auto"/>
              <w:jc w:val="center"/>
            </w:pPr>
            <w:r>
              <w:t>2.00</w:t>
            </w:r>
          </w:p>
        </w:tc>
        <w:tc>
          <w:tcPr>
            <w:tcW w:w="720" w:type="dxa"/>
            <w:tcBorders>
              <w:top w:val="nil"/>
              <w:left w:val="nil"/>
              <w:bottom w:val="nil"/>
              <w:right w:val="nil"/>
            </w:tcBorders>
          </w:tcPr>
          <w:p w:rsidR="00692E57" w:rsidRDefault="00692E57" w:rsidP="00386A1D">
            <w:pPr>
              <w:spacing w:line="240" w:lineRule="auto"/>
              <w:jc w:val="center"/>
            </w:pPr>
            <w:r>
              <w:t>0.40</w:t>
            </w:r>
          </w:p>
        </w:tc>
        <w:tc>
          <w:tcPr>
            <w:tcW w:w="1170" w:type="dxa"/>
            <w:tcBorders>
              <w:top w:val="nil"/>
              <w:left w:val="nil"/>
              <w:bottom w:val="nil"/>
              <w:right w:val="nil"/>
            </w:tcBorders>
          </w:tcPr>
          <w:p w:rsidR="00692E57" w:rsidRDefault="00692E57" w:rsidP="00386A1D">
            <w:pPr>
              <w:spacing w:line="240" w:lineRule="auto"/>
              <w:jc w:val="center"/>
            </w:pPr>
            <w:r>
              <w:t>-1.51</w:t>
            </w:r>
          </w:p>
        </w:tc>
      </w:tr>
      <w:tr w:rsidR="00692E57" w:rsidRPr="00BA29B5" w:rsidTr="00E16177">
        <w:trPr>
          <w:trHeight w:val="220"/>
        </w:trPr>
        <w:tc>
          <w:tcPr>
            <w:tcW w:w="3780" w:type="dxa"/>
            <w:tcBorders>
              <w:top w:val="nil"/>
              <w:left w:val="nil"/>
              <w:bottom w:val="nil"/>
              <w:right w:val="nil"/>
            </w:tcBorders>
          </w:tcPr>
          <w:p w:rsidR="00814DFC" w:rsidRDefault="00692E57" w:rsidP="008F2F5E">
            <w:pPr>
              <w:spacing w:line="240" w:lineRule="auto"/>
              <w:jc w:val="both"/>
            </w:pPr>
            <w:r>
              <w:t>Source of Most Information</w:t>
            </w:r>
          </w:p>
          <w:p w:rsidR="00692E57" w:rsidRDefault="00814DFC" w:rsidP="008F2F5E">
            <w:pPr>
              <w:spacing w:line="240" w:lineRule="auto"/>
              <w:ind w:left="90"/>
              <w:jc w:val="both"/>
            </w:pPr>
            <w:r>
              <w:t xml:space="preserve">  </w:t>
            </w:r>
            <w:r w:rsidR="00405055">
              <w:t xml:space="preserve"> </w:t>
            </w:r>
            <w:r>
              <w:t xml:space="preserve">Obtained </w:t>
            </w:r>
            <w:r w:rsidR="00692E57">
              <w:t>about Forensic</w:t>
            </w:r>
            <w:r w:rsidR="00405055">
              <w:t xml:space="preserve"> Science</w:t>
            </w:r>
          </w:p>
        </w:tc>
        <w:tc>
          <w:tcPr>
            <w:tcW w:w="990" w:type="dxa"/>
            <w:tcBorders>
              <w:top w:val="nil"/>
              <w:left w:val="nil"/>
              <w:bottom w:val="nil"/>
              <w:right w:val="nil"/>
            </w:tcBorders>
          </w:tcPr>
          <w:p w:rsidR="00692E57" w:rsidRDefault="00692E57" w:rsidP="00E16177">
            <w:pPr>
              <w:spacing w:line="240" w:lineRule="auto"/>
              <w:jc w:val="center"/>
            </w:pPr>
            <w:r>
              <w:t>1.68</w:t>
            </w:r>
          </w:p>
        </w:tc>
        <w:tc>
          <w:tcPr>
            <w:tcW w:w="990" w:type="dxa"/>
            <w:tcBorders>
              <w:top w:val="nil"/>
              <w:left w:val="nil"/>
              <w:bottom w:val="nil"/>
              <w:right w:val="nil"/>
            </w:tcBorders>
          </w:tcPr>
          <w:p w:rsidR="00692E57" w:rsidRDefault="00692E57" w:rsidP="00386A1D">
            <w:pPr>
              <w:spacing w:line="240" w:lineRule="auto"/>
              <w:jc w:val="center"/>
            </w:pPr>
            <w:r>
              <w:t>2.00</w:t>
            </w:r>
          </w:p>
        </w:tc>
        <w:tc>
          <w:tcPr>
            <w:tcW w:w="810" w:type="dxa"/>
            <w:tcBorders>
              <w:top w:val="nil"/>
              <w:left w:val="nil"/>
              <w:bottom w:val="nil"/>
              <w:right w:val="nil"/>
            </w:tcBorders>
          </w:tcPr>
          <w:p w:rsidR="00692E57" w:rsidRDefault="00692E57" w:rsidP="00386A1D">
            <w:pPr>
              <w:spacing w:line="240" w:lineRule="auto"/>
              <w:jc w:val="center"/>
            </w:pPr>
            <w:r>
              <w:t>2.00</w:t>
            </w:r>
          </w:p>
        </w:tc>
        <w:tc>
          <w:tcPr>
            <w:tcW w:w="720" w:type="dxa"/>
            <w:tcBorders>
              <w:top w:val="nil"/>
              <w:left w:val="nil"/>
              <w:bottom w:val="nil"/>
              <w:right w:val="nil"/>
            </w:tcBorders>
          </w:tcPr>
          <w:p w:rsidR="00692E57" w:rsidRDefault="00692E57" w:rsidP="00386A1D">
            <w:pPr>
              <w:spacing w:line="240" w:lineRule="auto"/>
              <w:jc w:val="center"/>
            </w:pPr>
            <w:r>
              <w:t>0.47</w:t>
            </w:r>
          </w:p>
        </w:tc>
        <w:tc>
          <w:tcPr>
            <w:tcW w:w="1170" w:type="dxa"/>
            <w:tcBorders>
              <w:top w:val="nil"/>
              <w:left w:val="nil"/>
              <w:bottom w:val="nil"/>
              <w:right w:val="nil"/>
            </w:tcBorders>
          </w:tcPr>
          <w:p w:rsidR="00692E57" w:rsidRDefault="00692E57" w:rsidP="00386A1D">
            <w:pPr>
              <w:spacing w:line="240" w:lineRule="auto"/>
              <w:jc w:val="center"/>
            </w:pPr>
            <w:r>
              <w:t>-0.81</w:t>
            </w:r>
          </w:p>
        </w:tc>
      </w:tr>
      <w:tr w:rsidR="00692E57" w:rsidRPr="00BA29B5" w:rsidTr="00E16177">
        <w:trPr>
          <w:trHeight w:val="220"/>
        </w:trPr>
        <w:tc>
          <w:tcPr>
            <w:tcW w:w="3780" w:type="dxa"/>
            <w:tcBorders>
              <w:top w:val="nil"/>
              <w:left w:val="nil"/>
              <w:bottom w:val="nil"/>
              <w:right w:val="nil"/>
            </w:tcBorders>
          </w:tcPr>
          <w:p w:rsidR="00692E57" w:rsidRDefault="00692E57" w:rsidP="00E16177">
            <w:pPr>
              <w:spacing w:line="240" w:lineRule="auto"/>
              <w:jc w:val="both"/>
            </w:pPr>
            <w:r>
              <w:t>Age</w:t>
            </w:r>
          </w:p>
        </w:tc>
        <w:tc>
          <w:tcPr>
            <w:tcW w:w="990" w:type="dxa"/>
            <w:tcBorders>
              <w:top w:val="nil"/>
              <w:left w:val="nil"/>
              <w:bottom w:val="nil"/>
              <w:right w:val="nil"/>
            </w:tcBorders>
          </w:tcPr>
          <w:p w:rsidR="00692E57" w:rsidRDefault="00692E57" w:rsidP="00E16177">
            <w:pPr>
              <w:spacing w:line="240" w:lineRule="auto"/>
              <w:jc w:val="center"/>
            </w:pPr>
            <w:r>
              <w:t>1.94</w:t>
            </w:r>
          </w:p>
        </w:tc>
        <w:tc>
          <w:tcPr>
            <w:tcW w:w="990" w:type="dxa"/>
            <w:tcBorders>
              <w:top w:val="nil"/>
              <w:left w:val="nil"/>
              <w:bottom w:val="nil"/>
              <w:right w:val="nil"/>
            </w:tcBorders>
          </w:tcPr>
          <w:p w:rsidR="00692E57" w:rsidRDefault="00692E57" w:rsidP="00386A1D">
            <w:pPr>
              <w:spacing w:line="240" w:lineRule="auto"/>
              <w:jc w:val="center"/>
            </w:pPr>
            <w:r>
              <w:t>2.00</w:t>
            </w:r>
          </w:p>
        </w:tc>
        <w:tc>
          <w:tcPr>
            <w:tcW w:w="810" w:type="dxa"/>
            <w:tcBorders>
              <w:top w:val="nil"/>
              <w:left w:val="nil"/>
              <w:bottom w:val="nil"/>
              <w:right w:val="nil"/>
            </w:tcBorders>
          </w:tcPr>
          <w:p w:rsidR="00692E57" w:rsidRDefault="00692E57" w:rsidP="00386A1D">
            <w:pPr>
              <w:spacing w:line="240" w:lineRule="auto"/>
              <w:jc w:val="center"/>
            </w:pPr>
            <w:r>
              <w:t>2.00</w:t>
            </w:r>
          </w:p>
        </w:tc>
        <w:tc>
          <w:tcPr>
            <w:tcW w:w="720" w:type="dxa"/>
            <w:tcBorders>
              <w:top w:val="nil"/>
              <w:left w:val="nil"/>
              <w:bottom w:val="nil"/>
              <w:right w:val="nil"/>
            </w:tcBorders>
          </w:tcPr>
          <w:p w:rsidR="00692E57" w:rsidRDefault="00692E57" w:rsidP="00386A1D">
            <w:pPr>
              <w:spacing w:line="240" w:lineRule="auto"/>
              <w:jc w:val="center"/>
            </w:pPr>
            <w:r>
              <w:t>0.25</w:t>
            </w:r>
          </w:p>
        </w:tc>
        <w:tc>
          <w:tcPr>
            <w:tcW w:w="1170" w:type="dxa"/>
            <w:tcBorders>
              <w:top w:val="nil"/>
              <w:left w:val="nil"/>
              <w:bottom w:val="nil"/>
              <w:right w:val="nil"/>
            </w:tcBorders>
          </w:tcPr>
          <w:p w:rsidR="00692E57" w:rsidRDefault="00692E57" w:rsidP="00386A1D">
            <w:pPr>
              <w:spacing w:line="240" w:lineRule="auto"/>
              <w:jc w:val="center"/>
            </w:pPr>
            <w:r>
              <w:t>-3.66</w:t>
            </w:r>
          </w:p>
        </w:tc>
      </w:tr>
      <w:tr w:rsidR="00692E57" w:rsidRPr="00BA29B5" w:rsidTr="00E16177">
        <w:trPr>
          <w:trHeight w:val="220"/>
        </w:trPr>
        <w:tc>
          <w:tcPr>
            <w:tcW w:w="3780" w:type="dxa"/>
            <w:tcBorders>
              <w:top w:val="nil"/>
              <w:left w:val="nil"/>
              <w:bottom w:val="nil"/>
              <w:right w:val="nil"/>
            </w:tcBorders>
          </w:tcPr>
          <w:p w:rsidR="00692E57" w:rsidRDefault="00692E57" w:rsidP="00E16177">
            <w:pPr>
              <w:spacing w:line="240" w:lineRule="auto"/>
              <w:jc w:val="both"/>
            </w:pPr>
            <w:r>
              <w:t>Gender</w:t>
            </w:r>
          </w:p>
        </w:tc>
        <w:tc>
          <w:tcPr>
            <w:tcW w:w="990" w:type="dxa"/>
            <w:tcBorders>
              <w:top w:val="nil"/>
              <w:left w:val="nil"/>
              <w:bottom w:val="nil"/>
              <w:right w:val="nil"/>
            </w:tcBorders>
          </w:tcPr>
          <w:p w:rsidR="00692E57" w:rsidRDefault="00692E57" w:rsidP="00E16177">
            <w:pPr>
              <w:spacing w:line="240" w:lineRule="auto"/>
              <w:jc w:val="center"/>
            </w:pPr>
            <w:r>
              <w:t>1.25</w:t>
            </w:r>
          </w:p>
        </w:tc>
        <w:tc>
          <w:tcPr>
            <w:tcW w:w="990" w:type="dxa"/>
            <w:tcBorders>
              <w:top w:val="nil"/>
              <w:left w:val="nil"/>
              <w:bottom w:val="nil"/>
              <w:right w:val="nil"/>
            </w:tcBorders>
          </w:tcPr>
          <w:p w:rsidR="00692E57" w:rsidRDefault="00692E57" w:rsidP="00386A1D">
            <w:pPr>
              <w:spacing w:line="240" w:lineRule="auto"/>
              <w:jc w:val="center"/>
            </w:pPr>
            <w:r>
              <w:t>1.00</w:t>
            </w:r>
          </w:p>
        </w:tc>
        <w:tc>
          <w:tcPr>
            <w:tcW w:w="810" w:type="dxa"/>
            <w:tcBorders>
              <w:top w:val="nil"/>
              <w:left w:val="nil"/>
              <w:bottom w:val="nil"/>
              <w:right w:val="nil"/>
            </w:tcBorders>
          </w:tcPr>
          <w:p w:rsidR="00692E57" w:rsidRDefault="00692E57" w:rsidP="00386A1D">
            <w:pPr>
              <w:spacing w:line="240" w:lineRule="auto"/>
              <w:jc w:val="center"/>
            </w:pPr>
            <w:r>
              <w:t>1.00</w:t>
            </w:r>
          </w:p>
        </w:tc>
        <w:tc>
          <w:tcPr>
            <w:tcW w:w="720" w:type="dxa"/>
            <w:tcBorders>
              <w:top w:val="nil"/>
              <w:left w:val="nil"/>
              <w:bottom w:val="nil"/>
              <w:right w:val="nil"/>
            </w:tcBorders>
          </w:tcPr>
          <w:p w:rsidR="00692E57" w:rsidRDefault="00692E57" w:rsidP="00386A1D">
            <w:pPr>
              <w:spacing w:line="240" w:lineRule="auto"/>
              <w:jc w:val="center"/>
            </w:pPr>
            <w:r>
              <w:t>0.44</w:t>
            </w:r>
          </w:p>
        </w:tc>
        <w:tc>
          <w:tcPr>
            <w:tcW w:w="1170" w:type="dxa"/>
            <w:tcBorders>
              <w:top w:val="nil"/>
              <w:left w:val="nil"/>
              <w:bottom w:val="nil"/>
              <w:right w:val="nil"/>
            </w:tcBorders>
          </w:tcPr>
          <w:p w:rsidR="00692E57" w:rsidRDefault="00692E57" w:rsidP="00386A1D">
            <w:pPr>
              <w:spacing w:line="240" w:lineRule="auto"/>
              <w:jc w:val="center"/>
            </w:pPr>
            <w:r>
              <w:t>1.16</w:t>
            </w:r>
          </w:p>
        </w:tc>
      </w:tr>
      <w:tr w:rsidR="00692E57" w:rsidRPr="00BA29B5" w:rsidTr="00E16177">
        <w:trPr>
          <w:trHeight w:val="220"/>
        </w:trPr>
        <w:tc>
          <w:tcPr>
            <w:tcW w:w="3780" w:type="dxa"/>
            <w:tcBorders>
              <w:top w:val="nil"/>
              <w:left w:val="nil"/>
              <w:bottom w:val="single" w:sz="4" w:space="0" w:color="auto"/>
              <w:right w:val="nil"/>
            </w:tcBorders>
          </w:tcPr>
          <w:p w:rsidR="00692E57" w:rsidRPr="00DC4DD8" w:rsidRDefault="00692E57" w:rsidP="00E16177">
            <w:pPr>
              <w:spacing w:line="240" w:lineRule="auto"/>
              <w:jc w:val="both"/>
            </w:pPr>
            <w:r>
              <w:t>Race/Ethnicity</w:t>
            </w:r>
          </w:p>
        </w:tc>
        <w:tc>
          <w:tcPr>
            <w:tcW w:w="990" w:type="dxa"/>
            <w:tcBorders>
              <w:top w:val="nil"/>
              <w:left w:val="nil"/>
              <w:bottom w:val="single" w:sz="4" w:space="0" w:color="auto"/>
              <w:right w:val="nil"/>
            </w:tcBorders>
          </w:tcPr>
          <w:p w:rsidR="00692E57" w:rsidRDefault="00692E57" w:rsidP="00E16177">
            <w:pPr>
              <w:spacing w:line="240" w:lineRule="auto"/>
              <w:jc w:val="center"/>
            </w:pPr>
            <w:r>
              <w:t>1.59</w:t>
            </w:r>
          </w:p>
        </w:tc>
        <w:tc>
          <w:tcPr>
            <w:tcW w:w="990" w:type="dxa"/>
            <w:tcBorders>
              <w:top w:val="nil"/>
              <w:left w:val="nil"/>
              <w:bottom w:val="single" w:sz="4" w:space="0" w:color="auto"/>
              <w:right w:val="nil"/>
            </w:tcBorders>
          </w:tcPr>
          <w:p w:rsidR="00692E57" w:rsidRDefault="00692E57" w:rsidP="00386A1D">
            <w:pPr>
              <w:spacing w:line="240" w:lineRule="auto"/>
              <w:jc w:val="center"/>
            </w:pPr>
            <w:r>
              <w:t>2.00</w:t>
            </w:r>
          </w:p>
        </w:tc>
        <w:tc>
          <w:tcPr>
            <w:tcW w:w="810" w:type="dxa"/>
            <w:tcBorders>
              <w:top w:val="nil"/>
              <w:left w:val="nil"/>
              <w:bottom w:val="single" w:sz="4" w:space="0" w:color="auto"/>
              <w:right w:val="nil"/>
            </w:tcBorders>
          </w:tcPr>
          <w:p w:rsidR="00692E57" w:rsidRDefault="00692E57" w:rsidP="00386A1D">
            <w:pPr>
              <w:spacing w:line="240" w:lineRule="auto"/>
              <w:jc w:val="center"/>
            </w:pPr>
            <w:r>
              <w:t>2.00</w:t>
            </w:r>
          </w:p>
        </w:tc>
        <w:tc>
          <w:tcPr>
            <w:tcW w:w="720" w:type="dxa"/>
            <w:tcBorders>
              <w:top w:val="nil"/>
              <w:left w:val="nil"/>
              <w:bottom w:val="single" w:sz="4" w:space="0" w:color="auto"/>
              <w:right w:val="nil"/>
            </w:tcBorders>
          </w:tcPr>
          <w:p w:rsidR="00692E57" w:rsidRDefault="00692E57" w:rsidP="00386A1D">
            <w:pPr>
              <w:spacing w:line="240" w:lineRule="auto"/>
              <w:jc w:val="center"/>
            </w:pPr>
            <w:r>
              <w:t>0.49</w:t>
            </w:r>
          </w:p>
        </w:tc>
        <w:tc>
          <w:tcPr>
            <w:tcW w:w="1170" w:type="dxa"/>
            <w:tcBorders>
              <w:top w:val="nil"/>
              <w:left w:val="nil"/>
              <w:bottom w:val="single" w:sz="4" w:space="0" w:color="auto"/>
              <w:right w:val="nil"/>
            </w:tcBorders>
          </w:tcPr>
          <w:p w:rsidR="00692E57" w:rsidRDefault="00692E57" w:rsidP="00386A1D">
            <w:pPr>
              <w:spacing w:line="240" w:lineRule="auto"/>
              <w:jc w:val="center"/>
            </w:pPr>
            <w:r>
              <w:t>-0.39</w:t>
            </w:r>
          </w:p>
        </w:tc>
      </w:tr>
    </w:tbl>
    <w:tbl>
      <w:tblPr>
        <w:tblStyle w:val="TableGrid"/>
        <w:tblW w:w="84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80"/>
        <w:gridCol w:w="990"/>
        <w:gridCol w:w="990"/>
        <w:gridCol w:w="810"/>
        <w:gridCol w:w="720"/>
        <w:gridCol w:w="1170"/>
      </w:tblGrid>
      <w:tr w:rsidR="00386A1D" w:rsidTr="00E16177">
        <w:trPr>
          <w:trHeight w:val="264"/>
        </w:trPr>
        <w:tc>
          <w:tcPr>
            <w:tcW w:w="3780" w:type="dxa"/>
            <w:tcBorders>
              <w:top w:val="single" w:sz="4" w:space="0" w:color="auto"/>
            </w:tcBorders>
          </w:tcPr>
          <w:p w:rsidR="00386A1D" w:rsidRPr="0076523C" w:rsidRDefault="00386A1D" w:rsidP="00DE5197">
            <w:pPr>
              <w:spacing w:before="120" w:after="120" w:line="240" w:lineRule="auto"/>
              <w:jc w:val="center"/>
            </w:pPr>
            <w:r>
              <w:t>Item</w:t>
            </w:r>
          </w:p>
        </w:tc>
        <w:tc>
          <w:tcPr>
            <w:tcW w:w="990" w:type="dxa"/>
            <w:tcBorders>
              <w:top w:val="single" w:sz="4" w:space="0" w:color="auto"/>
            </w:tcBorders>
          </w:tcPr>
          <w:p w:rsidR="00386A1D" w:rsidRPr="000D637B" w:rsidRDefault="00386A1D" w:rsidP="00DE5197">
            <w:pPr>
              <w:spacing w:before="120" w:after="120" w:line="240" w:lineRule="auto"/>
              <w:jc w:val="center"/>
              <w:rPr>
                <w:i/>
              </w:rPr>
            </w:pPr>
            <w:r>
              <w:rPr>
                <w:i/>
              </w:rPr>
              <w:t>M</w:t>
            </w:r>
          </w:p>
        </w:tc>
        <w:tc>
          <w:tcPr>
            <w:tcW w:w="990" w:type="dxa"/>
            <w:tcBorders>
              <w:top w:val="single" w:sz="4" w:space="0" w:color="auto"/>
            </w:tcBorders>
          </w:tcPr>
          <w:p w:rsidR="00386A1D" w:rsidRPr="0076523C" w:rsidRDefault="00386A1D" w:rsidP="00DE5197">
            <w:pPr>
              <w:spacing w:before="120" w:after="120" w:line="240" w:lineRule="auto"/>
              <w:jc w:val="center"/>
            </w:pPr>
            <w:r>
              <w:t>Median</w:t>
            </w:r>
          </w:p>
        </w:tc>
        <w:tc>
          <w:tcPr>
            <w:tcW w:w="810" w:type="dxa"/>
            <w:tcBorders>
              <w:top w:val="single" w:sz="4" w:space="0" w:color="auto"/>
            </w:tcBorders>
          </w:tcPr>
          <w:p w:rsidR="00386A1D" w:rsidRDefault="00386A1D" w:rsidP="00DE5197">
            <w:pPr>
              <w:spacing w:before="120" w:after="120" w:line="240" w:lineRule="auto"/>
              <w:jc w:val="center"/>
            </w:pPr>
            <w:r>
              <w:t>Mode</w:t>
            </w:r>
          </w:p>
        </w:tc>
        <w:tc>
          <w:tcPr>
            <w:tcW w:w="720" w:type="dxa"/>
            <w:tcBorders>
              <w:top w:val="single" w:sz="4" w:space="0" w:color="auto"/>
            </w:tcBorders>
          </w:tcPr>
          <w:p w:rsidR="00386A1D" w:rsidRPr="000D637B" w:rsidRDefault="00386A1D" w:rsidP="00DE5197">
            <w:pPr>
              <w:spacing w:before="120" w:after="120" w:line="240" w:lineRule="auto"/>
              <w:jc w:val="center"/>
              <w:rPr>
                <w:i/>
              </w:rPr>
            </w:pPr>
            <w:r w:rsidRPr="000D637B">
              <w:rPr>
                <w:i/>
              </w:rPr>
              <w:t>SD</w:t>
            </w:r>
          </w:p>
        </w:tc>
        <w:tc>
          <w:tcPr>
            <w:tcW w:w="1170" w:type="dxa"/>
            <w:tcBorders>
              <w:top w:val="single" w:sz="4" w:space="0" w:color="auto"/>
            </w:tcBorders>
          </w:tcPr>
          <w:p w:rsidR="00386A1D" w:rsidRDefault="00386A1D" w:rsidP="00DE5197">
            <w:pPr>
              <w:spacing w:before="120" w:after="120" w:line="240" w:lineRule="auto"/>
              <w:jc w:val="center"/>
            </w:pPr>
            <w:r>
              <w:t>Skewness</w:t>
            </w:r>
          </w:p>
        </w:tc>
      </w:tr>
    </w:tbl>
    <w:p w:rsidR="00692E57" w:rsidRDefault="00692E57" w:rsidP="00692E57"/>
    <w:p w:rsidR="00290124" w:rsidRPr="00692E57" w:rsidRDefault="00290124" w:rsidP="00290124">
      <w:pPr>
        <w:ind w:firstLine="720"/>
      </w:pPr>
      <w:r>
        <w:rPr>
          <w:rFonts w:ascii="Times New Roman" w:hAnsi="Times New Roman"/>
          <w:color w:val="000000"/>
          <w:shd w:val="clear" w:color="auto" w:fill="FFFFFF"/>
        </w:rPr>
        <w:t>The mean, median</w:t>
      </w:r>
      <w:r w:rsidR="00EB7EF9">
        <w:rPr>
          <w:rFonts w:ascii="Times New Roman" w:hAnsi="Times New Roman"/>
          <w:color w:val="000000"/>
          <w:shd w:val="clear" w:color="auto" w:fill="FFFFFF"/>
        </w:rPr>
        <w:t>,</w:t>
      </w:r>
      <w:r>
        <w:rPr>
          <w:rFonts w:ascii="Times New Roman" w:hAnsi="Times New Roman"/>
          <w:color w:val="000000"/>
          <w:shd w:val="clear" w:color="auto" w:fill="FFFFFF"/>
        </w:rPr>
        <w:t xml:space="preserve"> and mode for each item all suggested that students </w:t>
      </w:r>
      <w:r w:rsidR="00407095">
        <w:rPr>
          <w:rFonts w:ascii="Times New Roman" w:hAnsi="Times New Roman"/>
          <w:color w:val="000000"/>
          <w:shd w:val="clear" w:color="auto" w:fill="FFFFFF"/>
        </w:rPr>
        <w:t xml:space="preserve">had </w:t>
      </w:r>
      <w:r>
        <w:rPr>
          <w:rFonts w:ascii="Times New Roman" w:hAnsi="Times New Roman"/>
          <w:color w:val="000000"/>
          <w:shd w:val="clear" w:color="auto" w:fill="FFFFFF"/>
        </w:rPr>
        <w:t>multiple contextual supports and barriers that affected their choice to major in forensic science.  The standard deviation for each item was low due to the binary nature of the items.  Based on the mean and standard deviations, students were most</w:t>
      </w:r>
      <w:r w:rsidR="00FE52C5">
        <w:rPr>
          <w:rFonts w:ascii="Times New Roman" w:hAnsi="Times New Roman"/>
          <w:color w:val="000000"/>
          <w:shd w:val="clear" w:color="auto" w:fill="FFFFFF"/>
        </w:rPr>
        <w:t>ly</w:t>
      </w:r>
      <w:r>
        <w:rPr>
          <w:rFonts w:ascii="Times New Roman" w:hAnsi="Times New Roman"/>
          <w:color w:val="000000"/>
          <w:shd w:val="clear" w:color="auto" w:fill="FFFFFF"/>
        </w:rPr>
        <w:t xml:space="preserve"> </w:t>
      </w:r>
      <w:r w:rsidR="00FE52C5">
        <w:rPr>
          <w:rFonts w:ascii="Times New Roman" w:hAnsi="Times New Roman"/>
          <w:color w:val="000000"/>
          <w:shd w:val="clear" w:color="auto" w:fill="FFFFFF"/>
        </w:rPr>
        <w:t xml:space="preserve">divided </w:t>
      </w:r>
      <w:r>
        <w:rPr>
          <w:rFonts w:ascii="Times New Roman" w:hAnsi="Times New Roman"/>
          <w:color w:val="000000"/>
          <w:shd w:val="clear" w:color="auto" w:fill="FFFFFF"/>
        </w:rPr>
        <w:t>on the following factors</w:t>
      </w:r>
      <w:r w:rsidR="003F1F2F">
        <w:rPr>
          <w:rFonts w:ascii="Times New Roman" w:hAnsi="Times New Roman"/>
          <w:color w:val="000000"/>
          <w:shd w:val="clear" w:color="auto" w:fill="FFFFFF"/>
        </w:rPr>
        <w:t xml:space="preserve"> being a contextual support or a contextual barrier</w:t>
      </w:r>
      <w:r>
        <w:rPr>
          <w:rFonts w:ascii="Times New Roman" w:hAnsi="Times New Roman"/>
          <w:color w:val="000000"/>
          <w:shd w:val="clear" w:color="auto" w:fill="FFFFFF"/>
        </w:rPr>
        <w:t xml:space="preserve">: Liberal Arts Courses in High School, </w:t>
      </w:r>
      <w:r w:rsidR="003F1F2F">
        <w:rPr>
          <w:rFonts w:ascii="Times New Roman" w:hAnsi="Times New Roman"/>
          <w:color w:val="000000"/>
          <w:shd w:val="clear" w:color="auto" w:fill="FFFFFF"/>
        </w:rPr>
        <w:t>Science Courses in High School, Financial Aid Debt, Maternal Figure’s Influence on Decision to Major in Forensic Science, Source of Most Information Obtained about Forensic Science, and Race/Ethnicity.  All items mea</w:t>
      </w:r>
      <w:r w:rsidR="00BE6A63">
        <w:rPr>
          <w:rFonts w:ascii="Times New Roman" w:hAnsi="Times New Roman"/>
          <w:color w:val="000000"/>
          <w:shd w:val="clear" w:color="auto" w:fill="FFFFFF"/>
        </w:rPr>
        <w:t>suring the influence individual</w:t>
      </w:r>
      <w:r w:rsidR="003F1F2F">
        <w:rPr>
          <w:rFonts w:ascii="Times New Roman" w:hAnsi="Times New Roman"/>
          <w:color w:val="000000"/>
          <w:shd w:val="clear" w:color="auto" w:fill="FFFFFF"/>
        </w:rPr>
        <w:t>s had on a student’s decision to major in forensic science displayed positive skewness, suggesting that these answers were considered contextual barriers or clustered at the low end (Pallant, 2007). Several other items</w:t>
      </w:r>
      <w:r>
        <w:rPr>
          <w:rFonts w:ascii="Times New Roman" w:hAnsi="Times New Roman"/>
          <w:color w:val="000000"/>
          <w:shd w:val="clear" w:color="auto" w:fill="FFFFFF"/>
        </w:rPr>
        <w:t xml:space="preserve"> displayed negative skewness values,</w:t>
      </w:r>
      <w:r w:rsidR="003F1F2F">
        <w:rPr>
          <w:rFonts w:ascii="Times New Roman" w:hAnsi="Times New Roman"/>
          <w:color w:val="000000"/>
          <w:shd w:val="clear" w:color="auto" w:fill="FFFFFF"/>
        </w:rPr>
        <w:t xml:space="preserve"> like High School Graduation Year, AP Courses in High </w:t>
      </w:r>
      <w:r w:rsidR="003F1F2F">
        <w:rPr>
          <w:rFonts w:ascii="Times New Roman" w:hAnsi="Times New Roman"/>
          <w:color w:val="000000"/>
          <w:shd w:val="clear" w:color="auto" w:fill="FFFFFF"/>
        </w:rPr>
        <w:lastRenderedPageBreak/>
        <w:t>School</w:t>
      </w:r>
      <w:r w:rsidR="00752E33">
        <w:rPr>
          <w:rFonts w:ascii="Times New Roman" w:hAnsi="Times New Roman"/>
          <w:color w:val="000000"/>
          <w:shd w:val="clear" w:color="auto" w:fill="FFFFFF"/>
        </w:rPr>
        <w:t xml:space="preserve">, Age, </w:t>
      </w:r>
      <w:r w:rsidR="003F1F2F">
        <w:rPr>
          <w:rFonts w:ascii="Times New Roman" w:hAnsi="Times New Roman"/>
          <w:color w:val="000000"/>
          <w:shd w:val="clear" w:color="auto" w:fill="FFFFFF"/>
        </w:rPr>
        <w:t xml:space="preserve">and </w:t>
      </w:r>
      <w:r w:rsidR="00752E33">
        <w:rPr>
          <w:rFonts w:ascii="Times New Roman" w:hAnsi="Times New Roman"/>
          <w:color w:val="000000"/>
          <w:shd w:val="clear" w:color="auto" w:fill="FFFFFF"/>
        </w:rPr>
        <w:t>S</w:t>
      </w:r>
      <w:r w:rsidR="003F1F2F">
        <w:rPr>
          <w:rFonts w:ascii="Times New Roman" w:hAnsi="Times New Roman"/>
          <w:color w:val="000000"/>
          <w:shd w:val="clear" w:color="auto" w:fill="FFFFFF"/>
        </w:rPr>
        <w:t>upport from Academic Environment.  This suggested that these answers were considered contextual supports or clustered at the high end.</w:t>
      </w:r>
      <w:r>
        <w:rPr>
          <w:rFonts w:ascii="Times New Roman" w:hAnsi="Times New Roman"/>
          <w:color w:val="000000"/>
          <w:shd w:val="clear" w:color="auto" w:fill="FFFFFF"/>
        </w:rPr>
        <w:t xml:space="preserve"> </w:t>
      </w:r>
    </w:p>
    <w:p w:rsidR="00F3007B" w:rsidRDefault="00F3007B" w:rsidP="00370AE7">
      <w:pPr>
        <w:pStyle w:val="Heading3"/>
      </w:pPr>
      <w:bookmarkStart w:id="95" w:name="_Toc467702319"/>
      <w:r>
        <w:t>Frequencies</w:t>
      </w:r>
      <w:r w:rsidR="00FE52C5">
        <w:t>.</w:t>
      </w:r>
      <w:bookmarkEnd w:id="95"/>
    </w:p>
    <w:p w:rsidR="00494587" w:rsidRPr="00494587" w:rsidRDefault="007E3C63" w:rsidP="008F2F5E">
      <w:pPr>
        <w:ind w:firstLine="720"/>
      </w:pPr>
      <w:r>
        <w:t>The frequency of each response choice as a support or barrier, as well as the percent of each response as a support or barrier, for every contextual supports and barriers item are both presented in Appendix E.</w:t>
      </w:r>
      <w:r w:rsidR="008F2F5E">
        <w:t xml:space="preserve">  </w:t>
      </w:r>
      <w:r>
        <w:t>Results from the frequency statistics illustrated a divide in contextual</w:t>
      </w:r>
      <w:r w:rsidR="00290124">
        <w:t xml:space="preserve"> supports and barriers within a</w:t>
      </w:r>
      <w:r>
        <w:t xml:space="preserve"> student’s environment.  The following items were determined to be considered contextual supports for more than half of the participants in the survey:  Graduation Year, Liberal Arts Courses in High School, Math Courses in High School, Science Courses in High School, AP Courses in High School, ACT/SAT Scores, </w:t>
      </w:r>
      <w:r w:rsidR="00C52F13">
        <w:t>Financial Aid Status, Financial Support from Family, Debt-Free Financial Aid, Home Environment, Social Environment, Academic Environment, Information Obtained Before Majoring in Forensic Science, Source of Information Before Majoring in Forensic Science, Age, and Race.  The following items (or lack of) were determined to be considered contextual barriers for more than half of the participants in the survey: Forensic Science Course in High School, Forensic Science Extracurricular Activities, Financial Aid Debt, Work Status, Family or Friend Majoring or Majored in Forensic Science, Family or Friend Working or Worked in Forensic Science field, Job Shadowed a Forensic Scientist, and Gender.  While home, social, and academic environments were considered to be contextual supports, the</w:t>
      </w:r>
      <w:r w:rsidR="00290124">
        <w:t xml:space="preserve"> majority of students stated that all individuals listed on the survey had little to no influence on their decision to major in Forensic Science.  The highest support was High School Graduation Year, with 95% of students having this as a contextual </w:t>
      </w:r>
      <w:r w:rsidR="00290124">
        <w:lastRenderedPageBreak/>
        <w:t>support.  The highest barrier was Forensic Science Extracurricular Activities in High School, with 90% of the sample population having not participated in such an opportunity.</w:t>
      </w:r>
      <w:r w:rsidR="00794D0D">
        <w:t xml:space="preserve">  Similarly, 77% of students did not take or did not have the opportunity to take a course in Forensic Science during high school.</w:t>
      </w:r>
    </w:p>
    <w:p w:rsidR="00F3007B" w:rsidRDefault="00F3007B" w:rsidP="00370AE7">
      <w:pPr>
        <w:pStyle w:val="Heading3"/>
      </w:pPr>
      <w:bookmarkStart w:id="96" w:name="_Toc467702320"/>
      <w:r>
        <w:t>Reliability</w:t>
      </w:r>
      <w:r w:rsidR="00FE52C5">
        <w:t>.</w:t>
      </w:r>
      <w:bookmarkEnd w:id="96"/>
    </w:p>
    <w:p w:rsidR="00794D0D" w:rsidRDefault="00794D0D" w:rsidP="00FE52C5">
      <w:pPr>
        <w:ind w:firstLine="720"/>
      </w:pPr>
      <w:r>
        <w:t>Reliability was first measured by calculating Cronbach’s alpha for the contextual supports and barriers construct.  The Cronbach’s alpha for the construct was found to be 0.</w:t>
      </w:r>
      <w:r w:rsidR="007814B1">
        <w:t xml:space="preserve">740.  This shows an acceptable </w:t>
      </w:r>
      <w:r>
        <w:t xml:space="preserve">level of internal consistency within the items included in this section.  Another value used to establish reliability was Cronbach’s </w:t>
      </w:r>
      <w:r w:rsidR="00FE52C5">
        <w:t>a</w:t>
      </w:r>
      <w:r>
        <w:t xml:space="preserve">lpha if Item Deleted.  If removing an item raises the Cronbach’s </w:t>
      </w:r>
      <w:r w:rsidR="00FE52C5">
        <w:t>a</w:t>
      </w:r>
      <w:r>
        <w:t xml:space="preserve">lpha value, </w:t>
      </w:r>
      <w:r w:rsidR="00FE52C5">
        <w:t xml:space="preserve">then </w:t>
      </w:r>
      <w:r>
        <w:t xml:space="preserve">the item should be considered for removal.  Cronbach’s </w:t>
      </w:r>
      <w:r w:rsidR="00FE52C5">
        <w:t>a</w:t>
      </w:r>
      <w:r>
        <w:t xml:space="preserve">lpha if Item </w:t>
      </w:r>
      <w:r w:rsidR="00FE52C5">
        <w:t xml:space="preserve">Deleted </w:t>
      </w:r>
      <w:r>
        <w:t xml:space="preserve">for each </w:t>
      </w:r>
      <w:r w:rsidR="00407095">
        <w:t>contextual supports and barriers</w:t>
      </w:r>
      <w:r>
        <w:t xml:space="preserve"> item is listed in Table </w:t>
      </w:r>
      <w:r w:rsidR="007814B1">
        <w:t>3</w:t>
      </w:r>
      <w:r w:rsidR="00752E33">
        <w:t>1</w:t>
      </w:r>
      <w:r>
        <w:t xml:space="preserve">.  </w:t>
      </w:r>
      <w:r w:rsidR="00727C9A">
        <w:t>Four</w:t>
      </w:r>
      <w:r>
        <w:t xml:space="preserve"> of the </w:t>
      </w:r>
      <w:r w:rsidR="00727C9A">
        <w:t>3</w:t>
      </w:r>
      <w:r>
        <w:t xml:space="preserve">6 items </w:t>
      </w:r>
      <w:r w:rsidR="00727C9A">
        <w:t xml:space="preserve">analyzed </w:t>
      </w:r>
      <w:r>
        <w:t xml:space="preserve">within the </w:t>
      </w:r>
      <w:r w:rsidR="00727C9A">
        <w:t>contextual supports and barriers</w:t>
      </w:r>
      <w:r>
        <w:t xml:space="preserve"> construct would raise the Cronbach’s </w:t>
      </w:r>
      <w:r w:rsidR="00FE52C5">
        <w:t>a</w:t>
      </w:r>
      <w:r>
        <w:t xml:space="preserve">lpha value if deleted.  These included </w:t>
      </w:r>
      <w:r w:rsidR="00727C9A">
        <w:t>Liberal Arts Courses in High School, Math Courses in High School, Science Courses in High School, and Race/Ethnicity</w:t>
      </w:r>
      <w:r>
        <w:t>.  These items were flagged for potential removal from the survey instrument, pending analysis of other reliability and validity values.</w:t>
      </w:r>
    </w:p>
    <w:p w:rsidR="00727C9A" w:rsidRDefault="00727C9A" w:rsidP="00794D0D">
      <w:pPr>
        <w:ind w:firstLine="720"/>
      </w:pPr>
    </w:p>
    <w:p w:rsidR="00727C9A" w:rsidRDefault="00727C9A" w:rsidP="00794D0D">
      <w:pPr>
        <w:ind w:firstLine="720"/>
      </w:pPr>
    </w:p>
    <w:p w:rsidR="0025421D" w:rsidRDefault="0025421D" w:rsidP="00794D0D">
      <w:pPr>
        <w:ind w:firstLine="720"/>
      </w:pPr>
    </w:p>
    <w:p w:rsidR="00727C9A" w:rsidRDefault="00727C9A" w:rsidP="00794D0D">
      <w:pPr>
        <w:ind w:firstLine="720"/>
      </w:pPr>
    </w:p>
    <w:p w:rsidR="00727C9A" w:rsidRDefault="00727C9A" w:rsidP="00794D0D">
      <w:pPr>
        <w:ind w:firstLine="720"/>
      </w:pPr>
    </w:p>
    <w:p w:rsidR="004D6A0F" w:rsidRPr="00ED2ACE" w:rsidRDefault="004D6A0F" w:rsidP="004D6A0F">
      <w:pPr>
        <w:pStyle w:val="Caption"/>
        <w:keepNext/>
        <w:spacing w:line="480" w:lineRule="auto"/>
        <w:rPr>
          <w:b w:val="0"/>
        </w:rPr>
      </w:pPr>
      <w:bookmarkStart w:id="97" w:name="_Toc467702767"/>
      <w:r w:rsidRPr="00ED2ACE">
        <w:rPr>
          <w:b w:val="0"/>
        </w:rPr>
        <w:lastRenderedPageBreak/>
        <w:t xml:space="preserve">Table </w:t>
      </w:r>
      <w:r w:rsidRPr="00ED2ACE">
        <w:rPr>
          <w:b w:val="0"/>
        </w:rPr>
        <w:fldChar w:fldCharType="begin"/>
      </w:r>
      <w:r w:rsidRPr="00ED2ACE">
        <w:rPr>
          <w:b w:val="0"/>
        </w:rPr>
        <w:instrText xml:space="preserve"> SEQ Table \* ARABIC </w:instrText>
      </w:r>
      <w:r w:rsidRPr="00ED2ACE">
        <w:rPr>
          <w:b w:val="0"/>
        </w:rPr>
        <w:fldChar w:fldCharType="separate"/>
      </w:r>
      <w:r w:rsidR="0092765B">
        <w:rPr>
          <w:b w:val="0"/>
          <w:noProof/>
        </w:rPr>
        <w:t>31</w:t>
      </w:r>
      <w:bookmarkEnd w:id="97"/>
      <w:r w:rsidRPr="00ED2ACE">
        <w:rPr>
          <w:b w:val="0"/>
        </w:rPr>
        <w:fldChar w:fldCharType="end"/>
      </w:r>
    </w:p>
    <w:p w:rsidR="004D6A0F" w:rsidRPr="00ED2ACE" w:rsidRDefault="004D6A0F" w:rsidP="004D6A0F">
      <w:pPr>
        <w:rPr>
          <w:i/>
        </w:rPr>
      </w:pPr>
      <w:r>
        <w:rPr>
          <w:i/>
        </w:rPr>
        <w:t>Cronbach’s alpha if Item Deleted for Survey Items Measuring Contextual Supports and Barriers (</w:t>
      </w:r>
      <w:r w:rsidRPr="004C7874">
        <w:rPr>
          <w:i/>
        </w:rPr>
        <w:t>α</w:t>
      </w:r>
      <w:r>
        <w:rPr>
          <w:i/>
        </w:rPr>
        <w:t xml:space="preserve"> </w:t>
      </w:r>
      <w:r w:rsidRPr="004C7874">
        <w:rPr>
          <w:i/>
        </w:rPr>
        <w:t>=</w:t>
      </w:r>
      <w:r>
        <w:rPr>
          <w:i/>
        </w:rPr>
        <w:t xml:space="preserve"> </w:t>
      </w:r>
      <w:r w:rsidRPr="004C7874">
        <w:rPr>
          <w:i/>
        </w:rPr>
        <w:t>0.</w:t>
      </w:r>
      <w:r>
        <w:rPr>
          <w:i/>
        </w:rPr>
        <w:t>744</w:t>
      </w:r>
      <w:r w:rsidRPr="004C7874">
        <w:rPr>
          <w:i/>
        </w:rPr>
        <w:t>)</w:t>
      </w:r>
    </w:p>
    <w:tbl>
      <w:tblPr>
        <w:tblStyle w:val="TableGrid"/>
        <w:tblW w:w="8308" w:type="dxa"/>
        <w:tblLayout w:type="fixed"/>
        <w:tblLook w:val="04A0" w:firstRow="1" w:lastRow="0" w:firstColumn="1" w:lastColumn="0" w:noHBand="0" w:noVBand="1"/>
      </w:tblPr>
      <w:tblGrid>
        <w:gridCol w:w="6335"/>
        <w:gridCol w:w="1973"/>
      </w:tblGrid>
      <w:tr w:rsidR="004D6A0F" w:rsidTr="000B0F7B">
        <w:trPr>
          <w:trHeight w:val="117"/>
        </w:trPr>
        <w:tc>
          <w:tcPr>
            <w:tcW w:w="6335" w:type="dxa"/>
            <w:tcBorders>
              <w:left w:val="nil"/>
              <w:bottom w:val="single" w:sz="4" w:space="0" w:color="auto"/>
              <w:right w:val="nil"/>
            </w:tcBorders>
          </w:tcPr>
          <w:p w:rsidR="004D6A0F" w:rsidRPr="0076523C" w:rsidRDefault="004D6A0F" w:rsidP="000B0F7B">
            <w:pPr>
              <w:spacing w:before="120" w:after="120" w:line="240" w:lineRule="auto"/>
              <w:jc w:val="center"/>
            </w:pPr>
            <w:r>
              <w:t>Item</w:t>
            </w:r>
          </w:p>
        </w:tc>
        <w:tc>
          <w:tcPr>
            <w:tcW w:w="1973" w:type="dxa"/>
            <w:tcBorders>
              <w:left w:val="nil"/>
              <w:bottom w:val="single" w:sz="4" w:space="0" w:color="auto"/>
              <w:right w:val="nil"/>
            </w:tcBorders>
          </w:tcPr>
          <w:p w:rsidR="004D6A0F" w:rsidRPr="0076523C" w:rsidRDefault="004D6A0F" w:rsidP="000B0F7B">
            <w:pPr>
              <w:spacing w:before="120" w:after="120" w:line="240" w:lineRule="auto"/>
              <w:jc w:val="center"/>
            </w:pPr>
            <w:r>
              <w:t>α if item deleted</w:t>
            </w:r>
          </w:p>
        </w:tc>
      </w:tr>
      <w:tr w:rsidR="004D6A0F"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High School Graduation Year</w:t>
            </w:r>
          </w:p>
        </w:tc>
        <w:tc>
          <w:tcPr>
            <w:tcW w:w="1973" w:type="dxa"/>
            <w:tcBorders>
              <w:top w:val="nil"/>
              <w:left w:val="nil"/>
              <w:bottom w:val="nil"/>
              <w:right w:val="nil"/>
            </w:tcBorders>
          </w:tcPr>
          <w:p w:rsidR="004D6A0F" w:rsidRPr="00DC4DD8" w:rsidRDefault="004D6A0F" w:rsidP="004D6A0F">
            <w:pPr>
              <w:spacing w:line="240" w:lineRule="auto"/>
              <w:jc w:val="center"/>
            </w:pPr>
            <w:r w:rsidRPr="00727C9A">
              <w:t>0.742</w:t>
            </w:r>
          </w:p>
        </w:tc>
      </w:tr>
      <w:tr w:rsidR="004D6A0F"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Forensic Science Course in High School</w:t>
            </w:r>
          </w:p>
        </w:tc>
        <w:tc>
          <w:tcPr>
            <w:tcW w:w="1973" w:type="dxa"/>
            <w:tcBorders>
              <w:top w:val="nil"/>
              <w:left w:val="nil"/>
              <w:bottom w:val="nil"/>
              <w:right w:val="nil"/>
            </w:tcBorders>
          </w:tcPr>
          <w:p w:rsidR="004D6A0F" w:rsidRPr="00DC4DD8" w:rsidRDefault="004D6A0F" w:rsidP="004D6A0F">
            <w:pPr>
              <w:spacing w:line="240" w:lineRule="auto"/>
              <w:jc w:val="center"/>
            </w:pPr>
            <w:r w:rsidRPr="00727C9A">
              <w:t>0.733</w:t>
            </w:r>
          </w:p>
        </w:tc>
      </w:tr>
      <w:tr w:rsidR="004D6A0F" w:rsidTr="000B0F7B">
        <w:trPr>
          <w:trHeight w:val="146"/>
        </w:trPr>
        <w:tc>
          <w:tcPr>
            <w:tcW w:w="6335" w:type="dxa"/>
            <w:tcBorders>
              <w:top w:val="nil"/>
              <w:left w:val="nil"/>
              <w:bottom w:val="nil"/>
              <w:right w:val="nil"/>
            </w:tcBorders>
          </w:tcPr>
          <w:p w:rsidR="004D6A0F" w:rsidRPr="00DC4DD8" w:rsidRDefault="004D6A0F" w:rsidP="004D6A0F">
            <w:pPr>
              <w:spacing w:line="240" w:lineRule="auto"/>
              <w:jc w:val="both"/>
            </w:pPr>
            <w:r w:rsidRPr="00727C9A">
              <w:t>Liberal Arts Courses in High School</w:t>
            </w:r>
          </w:p>
        </w:tc>
        <w:tc>
          <w:tcPr>
            <w:tcW w:w="1973" w:type="dxa"/>
            <w:tcBorders>
              <w:top w:val="nil"/>
              <w:left w:val="nil"/>
              <w:bottom w:val="nil"/>
              <w:right w:val="nil"/>
            </w:tcBorders>
          </w:tcPr>
          <w:p w:rsidR="004D6A0F" w:rsidRPr="00DC4DD8" w:rsidRDefault="004D6A0F" w:rsidP="004D6A0F">
            <w:pPr>
              <w:spacing w:line="240" w:lineRule="auto"/>
              <w:jc w:val="center"/>
            </w:pPr>
            <w:r w:rsidRPr="00DC70E8">
              <w:t>0.746</w:t>
            </w:r>
          </w:p>
        </w:tc>
      </w:tr>
      <w:tr w:rsidR="004D6A0F"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Math Courses in High School</w:t>
            </w:r>
          </w:p>
        </w:tc>
        <w:tc>
          <w:tcPr>
            <w:tcW w:w="1973" w:type="dxa"/>
            <w:tcBorders>
              <w:top w:val="nil"/>
              <w:left w:val="nil"/>
              <w:bottom w:val="nil"/>
              <w:right w:val="nil"/>
            </w:tcBorders>
          </w:tcPr>
          <w:p w:rsidR="004D6A0F" w:rsidRPr="00DC70E8" w:rsidRDefault="004D6A0F" w:rsidP="004D6A0F">
            <w:pPr>
              <w:spacing w:line="240" w:lineRule="auto"/>
              <w:jc w:val="center"/>
            </w:pPr>
            <w:r w:rsidRPr="00DC70E8">
              <w:t>0.746</w:t>
            </w:r>
          </w:p>
        </w:tc>
      </w:tr>
      <w:tr w:rsidR="004D6A0F" w:rsidTr="000B0F7B">
        <w:trPr>
          <w:trHeight w:val="146"/>
        </w:trPr>
        <w:tc>
          <w:tcPr>
            <w:tcW w:w="6335" w:type="dxa"/>
            <w:tcBorders>
              <w:top w:val="nil"/>
              <w:left w:val="nil"/>
              <w:bottom w:val="nil"/>
              <w:right w:val="nil"/>
            </w:tcBorders>
          </w:tcPr>
          <w:p w:rsidR="004D6A0F" w:rsidRPr="00DC4DD8" w:rsidRDefault="004D6A0F" w:rsidP="004D6A0F">
            <w:pPr>
              <w:spacing w:line="240" w:lineRule="auto"/>
              <w:jc w:val="both"/>
            </w:pPr>
            <w:r w:rsidRPr="00727C9A">
              <w:t>Science Courses in High School</w:t>
            </w:r>
          </w:p>
        </w:tc>
        <w:tc>
          <w:tcPr>
            <w:tcW w:w="1973" w:type="dxa"/>
            <w:tcBorders>
              <w:top w:val="nil"/>
              <w:left w:val="nil"/>
              <w:bottom w:val="nil"/>
              <w:right w:val="nil"/>
            </w:tcBorders>
          </w:tcPr>
          <w:p w:rsidR="004D6A0F" w:rsidRPr="00DC70E8" w:rsidRDefault="004D6A0F" w:rsidP="004D6A0F">
            <w:pPr>
              <w:spacing w:line="240" w:lineRule="auto"/>
              <w:jc w:val="center"/>
            </w:pPr>
            <w:r w:rsidRPr="00DC70E8">
              <w:t>0.747</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AP Courses in High School</w:t>
            </w:r>
          </w:p>
        </w:tc>
        <w:tc>
          <w:tcPr>
            <w:tcW w:w="1973" w:type="dxa"/>
            <w:tcBorders>
              <w:top w:val="nil"/>
              <w:left w:val="nil"/>
              <w:bottom w:val="nil"/>
              <w:right w:val="nil"/>
            </w:tcBorders>
          </w:tcPr>
          <w:p w:rsidR="004D6A0F" w:rsidRPr="00DB3721" w:rsidRDefault="004D6A0F" w:rsidP="004D6A0F">
            <w:pPr>
              <w:spacing w:line="240" w:lineRule="auto"/>
              <w:jc w:val="center"/>
              <w:rPr>
                <w:highlight w:val="yellow"/>
              </w:rPr>
            </w:pPr>
            <w:r w:rsidRPr="00727C9A">
              <w:t>0.742</w:t>
            </w:r>
          </w:p>
        </w:tc>
      </w:tr>
      <w:tr w:rsidR="004D6A0F" w:rsidRPr="00BA29B5" w:rsidTr="000B0F7B">
        <w:trPr>
          <w:trHeight w:val="146"/>
        </w:trPr>
        <w:tc>
          <w:tcPr>
            <w:tcW w:w="6335" w:type="dxa"/>
            <w:tcBorders>
              <w:top w:val="nil"/>
              <w:left w:val="nil"/>
              <w:bottom w:val="nil"/>
              <w:right w:val="nil"/>
            </w:tcBorders>
          </w:tcPr>
          <w:p w:rsidR="004D6A0F" w:rsidRPr="00DC4DD8" w:rsidRDefault="004D6A0F" w:rsidP="004D6A0F">
            <w:pPr>
              <w:spacing w:line="240" w:lineRule="auto"/>
              <w:jc w:val="both"/>
            </w:pPr>
            <w:r w:rsidRPr="00727C9A">
              <w:t>ACT or SAT Score</w:t>
            </w:r>
          </w:p>
        </w:tc>
        <w:tc>
          <w:tcPr>
            <w:tcW w:w="1973" w:type="dxa"/>
            <w:tcBorders>
              <w:top w:val="nil"/>
              <w:left w:val="nil"/>
              <w:bottom w:val="nil"/>
              <w:right w:val="nil"/>
            </w:tcBorders>
          </w:tcPr>
          <w:p w:rsidR="004D6A0F" w:rsidRPr="00DB3721" w:rsidRDefault="004D6A0F" w:rsidP="004D6A0F">
            <w:pPr>
              <w:spacing w:line="240" w:lineRule="auto"/>
              <w:jc w:val="center"/>
              <w:rPr>
                <w:highlight w:val="yellow"/>
              </w:rPr>
            </w:pPr>
            <w:r w:rsidRPr="00727C9A">
              <w:t>0.741</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Forensic Science Extracurricular Activities</w:t>
            </w:r>
          </w:p>
        </w:tc>
        <w:tc>
          <w:tcPr>
            <w:tcW w:w="1973" w:type="dxa"/>
            <w:tcBorders>
              <w:top w:val="nil"/>
              <w:left w:val="nil"/>
              <w:bottom w:val="nil"/>
              <w:right w:val="nil"/>
            </w:tcBorders>
          </w:tcPr>
          <w:p w:rsidR="004D6A0F" w:rsidRPr="00DC4DD8" w:rsidRDefault="004D6A0F" w:rsidP="004D6A0F">
            <w:pPr>
              <w:spacing w:line="240" w:lineRule="auto"/>
              <w:jc w:val="center"/>
            </w:pPr>
            <w:r w:rsidRPr="00727C9A">
              <w:t>0.735</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Financial Aid Status</w:t>
            </w:r>
          </w:p>
        </w:tc>
        <w:tc>
          <w:tcPr>
            <w:tcW w:w="1973" w:type="dxa"/>
            <w:tcBorders>
              <w:top w:val="nil"/>
              <w:left w:val="nil"/>
              <w:bottom w:val="nil"/>
              <w:right w:val="nil"/>
            </w:tcBorders>
          </w:tcPr>
          <w:p w:rsidR="004D6A0F" w:rsidRPr="00DC4DD8" w:rsidRDefault="004D6A0F" w:rsidP="004D6A0F">
            <w:pPr>
              <w:spacing w:line="240" w:lineRule="auto"/>
              <w:jc w:val="center"/>
            </w:pPr>
            <w:r w:rsidRPr="00727C9A">
              <w:t>0.742</w:t>
            </w:r>
          </w:p>
        </w:tc>
      </w:tr>
      <w:tr w:rsidR="004D6A0F" w:rsidRPr="00BA29B5" w:rsidTr="000B0F7B">
        <w:trPr>
          <w:trHeight w:val="286"/>
        </w:trPr>
        <w:tc>
          <w:tcPr>
            <w:tcW w:w="6335" w:type="dxa"/>
            <w:tcBorders>
              <w:top w:val="nil"/>
              <w:left w:val="nil"/>
              <w:bottom w:val="nil"/>
              <w:right w:val="nil"/>
            </w:tcBorders>
          </w:tcPr>
          <w:p w:rsidR="004D6A0F" w:rsidRPr="00DC4DD8" w:rsidRDefault="004D6A0F" w:rsidP="004D6A0F">
            <w:pPr>
              <w:spacing w:line="240" w:lineRule="auto"/>
              <w:jc w:val="both"/>
            </w:pPr>
            <w:r w:rsidRPr="00727C9A">
              <w:t>Financial Aid from Family</w:t>
            </w:r>
          </w:p>
        </w:tc>
        <w:tc>
          <w:tcPr>
            <w:tcW w:w="1973" w:type="dxa"/>
            <w:tcBorders>
              <w:top w:val="nil"/>
              <w:left w:val="nil"/>
              <w:bottom w:val="nil"/>
              <w:right w:val="nil"/>
            </w:tcBorders>
          </w:tcPr>
          <w:p w:rsidR="004D6A0F" w:rsidRPr="00DC4DD8" w:rsidRDefault="004D6A0F" w:rsidP="004D6A0F">
            <w:pPr>
              <w:spacing w:line="240" w:lineRule="auto"/>
              <w:jc w:val="center"/>
            </w:pPr>
            <w:r w:rsidRPr="00727C9A">
              <w:t>0.733</w:t>
            </w:r>
          </w:p>
        </w:tc>
      </w:tr>
      <w:tr w:rsidR="004D6A0F" w:rsidRPr="00BA29B5" w:rsidTr="000B0F7B">
        <w:trPr>
          <w:trHeight w:val="146"/>
        </w:trPr>
        <w:tc>
          <w:tcPr>
            <w:tcW w:w="6335" w:type="dxa"/>
            <w:tcBorders>
              <w:top w:val="nil"/>
              <w:left w:val="nil"/>
              <w:bottom w:val="nil"/>
              <w:right w:val="nil"/>
            </w:tcBorders>
          </w:tcPr>
          <w:p w:rsidR="004D6A0F" w:rsidRPr="00DC4DD8" w:rsidRDefault="004D6A0F" w:rsidP="004D6A0F">
            <w:pPr>
              <w:spacing w:line="240" w:lineRule="auto"/>
              <w:jc w:val="both"/>
            </w:pPr>
            <w:r w:rsidRPr="00727C9A">
              <w:t>Financial Aid, Debt-Free</w:t>
            </w:r>
          </w:p>
        </w:tc>
        <w:tc>
          <w:tcPr>
            <w:tcW w:w="1973" w:type="dxa"/>
            <w:tcBorders>
              <w:top w:val="nil"/>
              <w:left w:val="nil"/>
              <w:bottom w:val="nil"/>
              <w:right w:val="nil"/>
            </w:tcBorders>
          </w:tcPr>
          <w:p w:rsidR="004D6A0F" w:rsidRPr="00DC4DD8" w:rsidRDefault="004D6A0F" w:rsidP="004D6A0F">
            <w:pPr>
              <w:spacing w:line="240" w:lineRule="auto"/>
              <w:jc w:val="center"/>
            </w:pPr>
            <w:r w:rsidRPr="00727C9A">
              <w:t>0.735</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Financial Aid, Debt</w:t>
            </w:r>
          </w:p>
        </w:tc>
        <w:tc>
          <w:tcPr>
            <w:tcW w:w="1973" w:type="dxa"/>
            <w:tcBorders>
              <w:top w:val="nil"/>
              <w:left w:val="nil"/>
              <w:bottom w:val="nil"/>
              <w:right w:val="nil"/>
            </w:tcBorders>
          </w:tcPr>
          <w:p w:rsidR="004D6A0F" w:rsidRPr="00DC4DD8" w:rsidRDefault="004D6A0F" w:rsidP="004D6A0F">
            <w:pPr>
              <w:spacing w:line="240" w:lineRule="auto"/>
              <w:jc w:val="center"/>
            </w:pPr>
            <w:r w:rsidRPr="00727C9A">
              <w:t>0.735</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Work Status</w:t>
            </w:r>
          </w:p>
        </w:tc>
        <w:tc>
          <w:tcPr>
            <w:tcW w:w="1973" w:type="dxa"/>
            <w:tcBorders>
              <w:top w:val="nil"/>
              <w:left w:val="nil"/>
              <w:bottom w:val="nil"/>
              <w:right w:val="nil"/>
            </w:tcBorders>
          </w:tcPr>
          <w:p w:rsidR="004D6A0F" w:rsidRDefault="004D6A0F" w:rsidP="004D6A0F">
            <w:pPr>
              <w:spacing w:line="240" w:lineRule="auto"/>
              <w:jc w:val="center"/>
            </w:pPr>
            <w:r w:rsidRPr="00727C9A">
              <w:t>0.740</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Home Environment</w:t>
            </w:r>
          </w:p>
        </w:tc>
        <w:tc>
          <w:tcPr>
            <w:tcW w:w="1973" w:type="dxa"/>
            <w:tcBorders>
              <w:top w:val="nil"/>
              <w:left w:val="nil"/>
              <w:bottom w:val="nil"/>
              <w:right w:val="nil"/>
            </w:tcBorders>
          </w:tcPr>
          <w:p w:rsidR="004D6A0F" w:rsidRDefault="004D6A0F" w:rsidP="004D6A0F">
            <w:pPr>
              <w:spacing w:line="240" w:lineRule="auto"/>
              <w:jc w:val="center"/>
            </w:pPr>
            <w:r w:rsidRPr="00727C9A">
              <w:t>0.732</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Social Environment</w:t>
            </w:r>
          </w:p>
        </w:tc>
        <w:tc>
          <w:tcPr>
            <w:tcW w:w="1973" w:type="dxa"/>
            <w:tcBorders>
              <w:top w:val="nil"/>
              <w:left w:val="nil"/>
              <w:bottom w:val="nil"/>
              <w:right w:val="nil"/>
            </w:tcBorders>
          </w:tcPr>
          <w:p w:rsidR="004D6A0F" w:rsidRDefault="004D6A0F" w:rsidP="004D6A0F">
            <w:pPr>
              <w:spacing w:line="240" w:lineRule="auto"/>
              <w:jc w:val="center"/>
            </w:pPr>
            <w:r w:rsidRPr="00727C9A">
              <w:t>0.744</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Academic Environment</w:t>
            </w:r>
          </w:p>
        </w:tc>
        <w:tc>
          <w:tcPr>
            <w:tcW w:w="1973" w:type="dxa"/>
            <w:tcBorders>
              <w:top w:val="nil"/>
              <w:left w:val="nil"/>
              <w:bottom w:val="nil"/>
              <w:right w:val="nil"/>
            </w:tcBorders>
          </w:tcPr>
          <w:p w:rsidR="004D6A0F" w:rsidRDefault="004D6A0F" w:rsidP="004D6A0F">
            <w:pPr>
              <w:spacing w:line="240" w:lineRule="auto"/>
              <w:jc w:val="center"/>
            </w:pPr>
            <w:r w:rsidRPr="00727C9A">
              <w:t>0.743</w:t>
            </w:r>
          </w:p>
        </w:tc>
      </w:tr>
      <w:tr w:rsidR="004D6A0F" w:rsidRPr="00BA29B5" w:rsidTr="000B0F7B">
        <w:trPr>
          <w:trHeight w:val="138"/>
        </w:trPr>
        <w:tc>
          <w:tcPr>
            <w:tcW w:w="6335" w:type="dxa"/>
            <w:tcBorders>
              <w:top w:val="nil"/>
              <w:left w:val="nil"/>
              <w:bottom w:val="nil"/>
              <w:right w:val="nil"/>
            </w:tcBorders>
          </w:tcPr>
          <w:p w:rsidR="004D6A0F" w:rsidRDefault="004D6A0F" w:rsidP="004D6A0F">
            <w:pPr>
              <w:spacing w:line="240" w:lineRule="auto"/>
              <w:jc w:val="both"/>
            </w:pPr>
            <w:r w:rsidRPr="00727C9A">
              <w:t>Paternal Figure’s Influence on Decision</w:t>
            </w:r>
          </w:p>
        </w:tc>
        <w:tc>
          <w:tcPr>
            <w:tcW w:w="1973" w:type="dxa"/>
            <w:tcBorders>
              <w:top w:val="nil"/>
              <w:left w:val="nil"/>
              <w:bottom w:val="nil"/>
              <w:right w:val="nil"/>
            </w:tcBorders>
          </w:tcPr>
          <w:p w:rsidR="004D6A0F" w:rsidRDefault="004D6A0F" w:rsidP="004D6A0F">
            <w:pPr>
              <w:spacing w:line="240" w:lineRule="auto"/>
              <w:jc w:val="center"/>
            </w:pPr>
            <w:r w:rsidRPr="00727C9A">
              <w:t>0.717</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Maternal Figure’s Influence on Decision</w:t>
            </w:r>
          </w:p>
        </w:tc>
        <w:tc>
          <w:tcPr>
            <w:tcW w:w="1973" w:type="dxa"/>
            <w:tcBorders>
              <w:top w:val="nil"/>
              <w:left w:val="nil"/>
              <w:bottom w:val="nil"/>
              <w:right w:val="nil"/>
            </w:tcBorders>
          </w:tcPr>
          <w:p w:rsidR="004D6A0F" w:rsidRPr="00DB3721" w:rsidRDefault="004D6A0F" w:rsidP="004D6A0F">
            <w:pPr>
              <w:spacing w:line="240" w:lineRule="auto"/>
              <w:jc w:val="center"/>
              <w:rPr>
                <w:highlight w:val="yellow"/>
              </w:rPr>
            </w:pPr>
            <w:r w:rsidRPr="00727C9A">
              <w:t>0.721</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Siblings’ Influence on Decision</w:t>
            </w:r>
          </w:p>
        </w:tc>
        <w:tc>
          <w:tcPr>
            <w:tcW w:w="1973" w:type="dxa"/>
            <w:tcBorders>
              <w:top w:val="nil"/>
              <w:left w:val="nil"/>
              <w:bottom w:val="nil"/>
              <w:right w:val="nil"/>
            </w:tcBorders>
          </w:tcPr>
          <w:p w:rsidR="004D6A0F" w:rsidRPr="00DB3721" w:rsidRDefault="004D6A0F" w:rsidP="004D6A0F">
            <w:pPr>
              <w:spacing w:line="240" w:lineRule="auto"/>
              <w:jc w:val="center"/>
              <w:rPr>
                <w:highlight w:val="yellow"/>
              </w:rPr>
            </w:pPr>
            <w:r w:rsidRPr="00727C9A">
              <w:t>0.724</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Relatives’ Influence on Decision</w:t>
            </w:r>
          </w:p>
        </w:tc>
        <w:tc>
          <w:tcPr>
            <w:tcW w:w="1973" w:type="dxa"/>
            <w:tcBorders>
              <w:top w:val="nil"/>
              <w:left w:val="nil"/>
              <w:bottom w:val="nil"/>
              <w:right w:val="nil"/>
            </w:tcBorders>
          </w:tcPr>
          <w:p w:rsidR="004D6A0F" w:rsidRDefault="004D6A0F" w:rsidP="004D6A0F">
            <w:pPr>
              <w:spacing w:line="240" w:lineRule="auto"/>
              <w:jc w:val="center"/>
            </w:pPr>
            <w:r w:rsidRPr="00727C9A">
              <w:t>0.728</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Peers’ Influence on Decision</w:t>
            </w:r>
          </w:p>
        </w:tc>
        <w:tc>
          <w:tcPr>
            <w:tcW w:w="1973" w:type="dxa"/>
            <w:tcBorders>
              <w:top w:val="nil"/>
              <w:left w:val="nil"/>
              <w:bottom w:val="nil"/>
              <w:right w:val="nil"/>
            </w:tcBorders>
          </w:tcPr>
          <w:p w:rsidR="004D6A0F" w:rsidRDefault="004D6A0F" w:rsidP="004D6A0F">
            <w:pPr>
              <w:spacing w:line="240" w:lineRule="auto"/>
              <w:jc w:val="center"/>
            </w:pPr>
            <w:r w:rsidRPr="00727C9A">
              <w:t>0.721</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Mentor’s Influence on Decision</w:t>
            </w:r>
          </w:p>
        </w:tc>
        <w:tc>
          <w:tcPr>
            <w:tcW w:w="1973" w:type="dxa"/>
            <w:tcBorders>
              <w:top w:val="nil"/>
              <w:left w:val="nil"/>
              <w:bottom w:val="nil"/>
              <w:right w:val="nil"/>
            </w:tcBorders>
          </w:tcPr>
          <w:p w:rsidR="004D6A0F" w:rsidRDefault="004D6A0F" w:rsidP="004D6A0F">
            <w:pPr>
              <w:spacing w:line="240" w:lineRule="auto"/>
              <w:jc w:val="center"/>
            </w:pPr>
            <w:r w:rsidRPr="00727C9A">
              <w:t>0.721</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High School STEM Teachers’ Influence on Decision</w:t>
            </w:r>
          </w:p>
        </w:tc>
        <w:tc>
          <w:tcPr>
            <w:tcW w:w="1973" w:type="dxa"/>
            <w:tcBorders>
              <w:top w:val="nil"/>
              <w:left w:val="nil"/>
              <w:bottom w:val="nil"/>
              <w:right w:val="nil"/>
            </w:tcBorders>
          </w:tcPr>
          <w:p w:rsidR="004D6A0F" w:rsidRDefault="004D6A0F" w:rsidP="004D6A0F">
            <w:pPr>
              <w:spacing w:line="240" w:lineRule="auto"/>
              <w:jc w:val="center"/>
            </w:pPr>
            <w:r w:rsidRPr="00727C9A">
              <w:t>0.723</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High School Non-STEM Teachers’ Influence on Decision</w:t>
            </w:r>
          </w:p>
        </w:tc>
        <w:tc>
          <w:tcPr>
            <w:tcW w:w="1973" w:type="dxa"/>
            <w:tcBorders>
              <w:top w:val="nil"/>
              <w:left w:val="nil"/>
              <w:bottom w:val="nil"/>
              <w:right w:val="nil"/>
            </w:tcBorders>
          </w:tcPr>
          <w:p w:rsidR="004D6A0F" w:rsidRDefault="004D6A0F" w:rsidP="004D6A0F">
            <w:pPr>
              <w:spacing w:line="240" w:lineRule="auto"/>
              <w:jc w:val="center"/>
            </w:pPr>
            <w:r w:rsidRPr="00727C9A">
              <w:t>0.727</w:t>
            </w:r>
          </w:p>
        </w:tc>
      </w:tr>
      <w:tr w:rsidR="004D6A0F" w:rsidRPr="00BA29B5" w:rsidTr="000B0F7B">
        <w:trPr>
          <w:trHeight w:val="138"/>
        </w:trPr>
        <w:tc>
          <w:tcPr>
            <w:tcW w:w="6335" w:type="dxa"/>
            <w:tcBorders>
              <w:top w:val="nil"/>
              <w:left w:val="nil"/>
              <w:bottom w:val="nil"/>
              <w:right w:val="nil"/>
            </w:tcBorders>
          </w:tcPr>
          <w:p w:rsidR="004D6A0F" w:rsidRPr="00DC4DD8" w:rsidRDefault="004D6A0F" w:rsidP="004D6A0F">
            <w:pPr>
              <w:spacing w:line="240" w:lineRule="auto"/>
              <w:jc w:val="both"/>
            </w:pPr>
            <w:r w:rsidRPr="00727C9A">
              <w:t>College STEM Teachers’ Influence on Decision</w:t>
            </w:r>
          </w:p>
        </w:tc>
        <w:tc>
          <w:tcPr>
            <w:tcW w:w="1973" w:type="dxa"/>
            <w:tcBorders>
              <w:top w:val="nil"/>
              <w:left w:val="nil"/>
              <w:bottom w:val="nil"/>
              <w:right w:val="nil"/>
            </w:tcBorders>
          </w:tcPr>
          <w:p w:rsidR="004D6A0F" w:rsidRDefault="004D6A0F" w:rsidP="004D6A0F">
            <w:pPr>
              <w:spacing w:line="240" w:lineRule="auto"/>
              <w:jc w:val="center"/>
            </w:pPr>
            <w:r w:rsidRPr="00727C9A">
              <w:t>0.722</w:t>
            </w:r>
          </w:p>
        </w:tc>
      </w:tr>
      <w:tr w:rsidR="004D6A0F" w:rsidRPr="00BA29B5" w:rsidTr="004D6A0F">
        <w:trPr>
          <w:trHeight w:val="138"/>
        </w:trPr>
        <w:tc>
          <w:tcPr>
            <w:tcW w:w="6335" w:type="dxa"/>
            <w:tcBorders>
              <w:top w:val="nil"/>
              <w:left w:val="nil"/>
              <w:bottom w:val="nil"/>
              <w:right w:val="nil"/>
            </w:tcBorders>
          </w:tcPr>
          <w:p w:rsidR="004D6A0F" w:rsidRDefault="004D6A0F" w:rsidP="004D6A0F">
            <w:pPr>
              <w:spacing w:line="240" w:lineRule="auto"/>
              <w:jc w:val="both"/>
            </w:pPr>
            <w:r w:rsidRPr="00727C9A">
              <w:t>College Non-STEM Teachers’ Influence on Decision</w:t>
            </w:r>
          </w:p>
        </w:tc>
        <w:tc>
          <w:tcPr>
            <w:tcW w:w="1973" w:type="dxa"/>
            <w:tcBorders>
              <w:top w:val="nil"/>
              <w:left w:val="nil"/>
              <w:bottom w:val="nil"/>
              <w:right w:val="nil"/>
            </w:tcBorders>
          </w:tcPr>
          <w:p w:rsidR="004D6A0F" w:rsidRDefault="004D6A0F" w:rsidP="004D6A0F">
            <w:pPr>
              <w:spacing w:line="240" w:lineRule="auto"/>
              <w:jc w:val="center"/>
            </w:pPr>
            <w:r w:rsidRPr="00727C9A">
              <w:t>0.725</w:t>
            </w:r>
          </w:p>
        </w:tc>
      </w:tr>
      <w:tr w:rsidR="004D6A0F" w:rsidRPr="00BA29B5" w:rsidTr="004D6A0F">
        <w:trPr>
          <w:trHeight w:val="138"/>
        </w:trPr>
        <w:tc>
          <w:tcPr>
            <w:tcW w:w="6335" w:type="dxa"/>
            <w:tcBorders>
              <w:top w:val="nil"/>
              <w:left w:val="nil"/>
              <w:bottom w:val="nil"/>
              <w:right w:val="nil"/>
            </w:tcBorders>
          </w:tcPr>
          <w:p w:rsidR="004D6A0F" w:rsidRDefault="004D6A0F" w:rsidP="004D6A0F">
            <w:pPr>
              <w:spacing w:line="240" w:lineRule="auto"/>
              <w:jc w:val="both"/>
            </w:pPr>
            <w:r w:rsidRPr="00727C9A">
              <w:t>High School Counselor’s Influence on Decision</w:t>
            </w:r>
          </w:p>
        </w:tc>
        <w:tc>
          <w:tcPr>
            <w:tcW w:w="1973" w:type="dxa"/>
            <w:tcBorders>
              <w:top w:val="nil"/>
              <w:left w:val="nil"/>
              <w:bottom w:val="nil"/>
              <w:right w:val="nil"/>
            </w:tcBorders>
          </w:tcPr>
          <w:p w:rsidR="004D6A0F" w:rsidRDefault="004D6A0F" w:rsidP="004D6A0F">
            <w:pPr>
              <w:spacing w:line="240" w:lineRule="auto"/>
              <w:jc w:val="center"/>
            </w:pPr>
            <w:r w:rsidRPr="00727C9A">
              <w:t>0.728</w:t>
            </w:r>
          </w:p>
        </w:tc>
      </w:tr>
      <w:tr w:rsidR="004D6A0F" w:rsidRPr="00BA29B5" w:rsidTr="004D6A0F">
        <w:trPr>
          <w:trHeight w:val="138"/>
        </w:trPr>
        <w:tc>
          <w:tcPr>
            <w:tcW w:w="6335" w:type="dxa"/>
            <w:tcBorders>
              <w:top w:val="nil"/>
              <w:left w:val="nil"/>
              <w:bottom w:val="nil"/>
              <w:right w:val="nil"/>
            </w:tcBorders>
          </w:tcPr>
          <w:p w:rsidR="004D6A0F" w:rsidRDefault="004D6A0F" w:rsidP="004D6A0F">
            <w:pPr>
              <w:spacing w:line="240" w:lineRule="auto"/>
              <w:jc w:val="both"/>
            </w:pPr>
            <w:r w:rsidRPr="00727C9A">
              <w:t>College Advisor’s Influence on Decision</w:t>
            </w:r>
          </w:p>
        </w:tc>
        <w:tc>
          <w:tcPr>
            <w:tcW w:w="1973" w:type="dxa"/>
            <w:tcBorders>
              <w:top w:val="nil"/>
              <w:left w:val="nil"/>
              <w:bottom w:val="nil"/>
              <w:right w:val="nil"/>
            </w:tcBorders>
          </w:tcPr>
          <w:p w:rsidR="004D6A0F" w:rsidRDefault="004D6A0F" w:rsidP="004D6A0F">
            <w:pPr>
              <w:spacing w:line="240" w:lineRule="auto"/>
              <w:jc w:val="center"/>
            </w:pPr>
            <w:r w:rsidRPr="00727C9A">
              <w:t>0.725</w:t>
            </w:r>
          </w:p>
        </w:tc>
      </w:tr>
      <w:tr w:rsidR="004D6A0F" w:rsidRPr="00BA29B5" w:rsidTr="004D6A0F">
        <w:trPr>
          <w:trHeight w:val="138"/>
        </w:trPr>
        <w:tc>
          <w:tcPr>
            <w:tcW w:w="6335" w:type="dxa"/>
            <w:tcBorders>
              <w:top w:val="nil"/>
              <w:left w:val="nil"/>
              <w:bottom w:val="nil"/>
              <w:right w:val="nil"/>
            </w:tcBorders>
          </w:tcPr>
          <w:p w:rsidR="004D6A0F" w:rsidRDefault="004D6A0F" w:rsidP="004D6A0F">
            <w:pPr>
              <w:spacing w:line="240" w:lineRule="auto"/>
              <w:jc w:val="both"/>
            </w:pPr>
            <w:r w:rsidRPr="00727C9A">
              <w:t>Family or Friends Majoring in Forensic Science</w:t>
            </w:r>
          </w:p>
        </w:tc>
        <w:tc>
          <w:tcPr>
            <w:tcW w:w="1973" w:type="dxa"/>
            <w:tcBorders>
              <w:top w:val="nil"/>
              <w:left w:val="nil"/>
              <w:bottom w:val="nil"/>
              <w:right w:val="nil"/>
            </w:tcBorders>
          </w:tcPr>
          <w:p w:rsidR="004D6A0F" w:rsidRDefault="004D6A0F" w:rsidP="004D6A0F">
            <w:pPr>
              <w:spacing w:line="240" w:lineRule="auto"/>
              <w:jc w:val="center"/>
            </w:pPr>
            <w:r w:rsidRPr="00727C9A">
              <w:t>0.740</w:t>
            </w:r>
          </w:p>
        </w:tc>
      </w:tr>
      <w:tr w:rsidR="004D6A0F" w:rsidRPr="00BA29B5" w:rsidTr="004D6A0F">
        <w:trPr>
          <w:trHeight w:val="138"/>
        </w:trPr>
        <w:tc>
          <w:tcPr>
            <w:tcW w:w="6335" w:type="dxa"/>
            <w:tcBorders>
              <w:top w:val="nil"/>
              <w:left w:val="nil"/>
              <w:bottom w:val="nil"/>
              <w:right w:val="nil"/>
            </w:tcBorders>
          </w:tcPr>
          <w:p w:rsidR="004D6A0F" w:rsidRDefault="004D6A0F" w:rsidP="004D6A0F">
            <w:pPr>
              <w:spacing w:line="240" w:lineRule="auto"/>
              <w:jc w:val="both"/>
            </w:pPr>
            <w:r w:rsidRPr="00727C9A">
              <w:t>Family or Friends Working in Forensic Science Field</w:t>
            </w:r>
          </w:p>
        </w:tc>
        <w:tc>
          <w:tcPr>
            <w:tcW w:w="1973" w:type="dxa"/>
            <w:tcBorders>
              <w:top w:val="nil"/>
              <w:left w:val="nil"/>
              <w:bottom w:val="nil"/>
              <w:right w:val="nil"/>
            </w:tcBorders>
          </w:tcPr>
          <w:p w:rsidR="004D6A0F" w:rsidRDefault="004D6A0F" w:rsidP="004D6A0F">
            <w:pPr>
              <w:spacing w:line="240" w:lineRule="auto"/>
              <w:jc w:val="center"/>
            </w:pPr>
            <w:r w:rsidRPr="00727C9A">
              <w:t>0.742</w:t>
            </w:r>
          </w:p>
        </w:tc>
      </w:tr>
      <w:tr w:rsidR="004D6A0F" w:rsidRPr="00BA29B5" w:rsidTr="004D6A0F">
        <w:trPr>
          <w:trHeight w:val="138"/>
        </w:trPr>
        <w:tc>
          <w:tcPr>
            <w:tcW w:w="6335" w:type="dxa"/>
            <w:tcBorders>
              <w:top w:val="nil"/>
              <w:left w:val="nil"/>
              <w:bottom w:val="nil"/>
              <w:right w:val="nil"/>
            </w:tcBorders>
          </w:tcPr>
          <w:p w:rsidR="004D6A0F" w:rsidRDefault="004D6A0F" w:rsidP="004D6A0F">
            <w:pPr>
              <w:spacing w:line="240" w:lineRule="auto"/>
              <w:jc w:val="both"/>
            </w:pPr>
            <w:r w:rsidRPr="00727C9A">
              <w:t>Job Shadowed with Forensic Scientist</w:t>
            </w:r>
          </w:p>
        </w:tc>
        <w:tc>
          <w:tcPr>
            <w:tcW w:w="1973" w:type="dxa"/>
            <w:tcBorders>
              <w:top w:val="nil"/>
              <w:left w:val="nil"/>
              <w:bottom w:val="nil"/>
              <w:right w:val="nil"/>
            </w:tcBorders>
          </w:tcPr>
          <w:p w:rsidR="004D6A0F" w:rsidRDefault="004D6A0F" w:rsidP="004D6A0F">
            <w:pPr>
              <w:spacing w:line="240" w:lineRule="auto"/>
              <w:jc w:val="center"/>
            </w:pPr>
            <w:r w:rsidRPr="00727C9A">
              <w:t>0.731</w:t>
            </w:r>
          </w:p>
        </w:tc>
      </w:tr>
      <w:tr w:rsidR="004D6A0F" w:rsidRPr="00BA29B5" w:rsidTr="004D6A0F">
        <w:trPr>
          <w:trHeight w:val="138"/>
        </w:trPr>
        <w:tc>
          <w:tcPr>
            <w:tcW w:w="6335" w:type="dxa"/>
            <w:tcBorders>
              <w:top w:val="nil"/>
              <w:left w:val="nil"/>
              <w:bottom w:val="nil"/>
              <w:right w:val="nil"/>
            </w:tcBorders>
          </w:tcPr>
          <w:p w:rsidR="004D6A0F" w:rsidRDefault="004D6A0F" w:rsidP="004D6A0F">
            <w:pPr>
              <w:spacing w:line="240" w:lineRule="auto"/>
              <w:jc w:val="both"/>
            </w:pPr>
            <w:r w:rsidRPr="00727C9A">
              <w:t>Obtained Information about Forensi</w:t>
            </w:r>
            <w:r>
              <w:t xml:space="preserve">c Science </w:t>
            </w:r>
            <w:r w:rsidRPr="00727C9A">
              <w:t>Before Making</w:t>
            </w:r>
          </w:p>
          <w:p w:rsidR="004D6A0F" w:rsidRDefault="004D6A0F" w:rsidP="004D6A0F">
            <w:pPr>
              <w:spacing w:line="240" w:lineRule="auto"/>
              <w:jc w:val="both"/>
            </w:pPr>
            <w:r w:rsidRPr="00727C9A">
              <w:t xml:space="preserve"> </w:t>
            </w:r>
            <w:r>
              <w:t xml:space="preserve">   </w:t>
            </w:r>
            <w:r w:rsidRPr="00727C9A">
              <w:t>Decision</w:t>
            </w:r>
          </w:p>
        </w:tc>
        <w:tc>
          <w:tcPr>
            <w:tcW w:w="1973" w:type="dxa"/>
            <w:tcBorders>
              <w:top w:val="nil"/>
              <w:left w:val="nil"/>
              <w:bottom w:val="nil"/>
              <w:right w:val="nil"/>
            </w:tcBorders>
          </w:tcPr>
          <w:p w:rsidR="004D6A0F" w:rsidRDefault="004D6A0F" w:rsidP="004D6A0F">
            <w:pPr>
              <w:spacing w:line="240" w:lineRule="auto"/>
              <w:jc w:val="center"/>
            </w:pPr>
            <w:r w:rsidRPr="00727C9A">
              <w:t>0.736</w:t>
            </w:r>
          </w:p>
        </w:tc>
      </w:tr>
      <w:tr w:rsidR="004D6A0F" w:rsidRPr="00BA29B5" w:rsidTr="004D6A0F">
        <w:trPr>
          <w:trHeight w:val="138"/>
        </w:trPr>
        <w:tc>
          <w:tcPr>
            <w:tcW w:w="6335" w:type="dxa"/>
            <w:tcBorders>
              <w:top w:val="nil"/>
              <w:left w:val="nil"/>
              <w:bottom w:val="nil"/>
              <w:right w:val="nil"/>
            </w:tcBorders>
          </w:tcPr>
          <w:p w:rsidR="004D6A0F" w:rsidRDefault="004D6A0F" w:rsidP="004D6A0F">
            <w:pPr>
              <w:spacing w:line="240" w:lineRule="auto"/>
              <w:jc w:val="both"/>
            </w:pPr>
            <w:r w:rsidRPr="00727C9A">
              <w:t>Source of Most Information Obtained about Forensic Science</w:t>
            </w:r>
          </w:p>
        </w:tc>
        <w:tc>
          <w:tcPr>
            <w:tcW w:w="1973" w:type="dxa"/>
            <w:tcBorders>
              <w:top w:val="nil"/>
              <w:left w:val="nil"/>
              <w:bottom w:val="nil"/>
              <w:right w:val="nil"/>
            </w:tcBorders>
          </w:tcPr>
          <w:p w:rsidR="004D6A0F" w:rsidRDefault="004D6A0F" w:rsidP="004D6A0F">
            <w:pPr>
              <w:spacing w:line="240" w:lineRule="auto"/>
              <w:jc w:val="center"/>
            </w:pPr>
            <w:r w:rsidRPr="00727C9A">
              <w:t>0.733</w:t>
            </w:r>
          </w:p>
        </w:tc>
      </w:tr>
      <w:tr w:rsidR="004D6A0F" w:rsidRPr="00BA29B5" w:rsidTr="004D6A0F">
        <w:trPr>
          <w:trHeight w:val="138"/>
        </w:trPr>
        <w:tc>
          <w:tcPr>
            <w:tcW w:w="6335" w:type="dxa"/>
            <w:tcBorders>
              <w:top w:val="nil"/>
              <w:left w:val="nil"/>
              <w:bottom w:val="nil"/>
              <w:right w:val="nil"/>
            </w:tcBorders>
          </w:tcPr>
          <w:p w:rsidR="004D6A0F" w:rsidRDefault="004D6A0F" w:rsidP="004D6A0F">
            <w:pPr>
              <w:spacing w:line="240" w:lineRule="auto"/>
              <w:jc w:val="both"/>
            </w:pPr>
            <w:r w:rsidRPr="00727C9A">
              <w:t>Age</w:t>
            </w:r>
          </w:p>
        </w:tc>
        <w:tc>
          <w:tcPr>
            <w:tcW w:w="1973" w:type="dxa"/>
            <w:tcBorders>
              <w:top w:val="nil"/>
              <w:left w:val="nil"/>
              <w:bottom w:val="nil"/>
              <w:right w:val="nil"/>
            </w:tcBorders>
          </w:tcPr>
          <w:p w:rsidR="004D6A0F" w:rsidRDefault="004D6A0F" w:rsidP="004D6A0F">
            <w:pPr>
              <w:spacing w:line="240" w:lineRule="auto"/>
              <w:jc w:val="center"/>
            </w:pPr>
            <w:r w:rsidRPr="00727C9A">
              <w:t>0.743</w:t>
            </w:r>
          </w:p>
        </w:tc>
      </w:tr>
      <w:tr w:rsidR="004D6A0F" w:rsidRPr="00BA29B5" w:rsidTr="004D6A0F">
        <w:trPr>
          <w:trHeight w:val="138"/>
        </w:trPr>
        <w:tc>
          <w:tcPr>
            <w:tcW w:w="6335" w:type="dxa"/>
            <w:tcBorders>
              <w:top w:val="nil"/>
              <w:left w:val="nil"/>
              <w:bottom w:val="nil"/>
              <w:right w:val="nil"/>
            </w:tcBorders>
          </w:tcPr>
          <w:p w:rsidR="004D6A0F" w:rsidRDefault="004D6A0F" w:rsidP="004D6A0F">
            <w:pPr>
              <w:spacing w:line="240" w:lineRule="auto"/>
              <w:jc w:val="both"/>
            </w:pPr>
            <w:r w:rsidRPr="00727C9A">
              <w:t>Gender</w:t>
            </w:r>
          </w:p>
        </w:tc>
        <w:tc>
          <w:tcPr>
            <w:tcW w:w="1973" w:type="dxa"/>
            <w:tcBorders>
              <w:top w:val="nil"/>
              <w:left w:val="nil"/>
              <w:bottom w:val="nil"/>
              <w:right w:val="nil"/>
            </w:tcBorders>
          </w:tcPr>
          <w:p w:rsidR="004D6A0F" w:rsidRDefault="004D6A0F" w:rsidP="004D6A0F">
            <w:pPr>
              <w:spacing w:line="240" w:lineRule="auto"/>
              <w:jc w:val="center"/>
            </w:pPr>
            <w:r w:rsidRPr="00727C9A">
              <w:t>0.737</w:t>
            </w:r>
          </w:p>
        </w:tc>
      </w:tr>
      <w:tr w:rsidR="004D6A0F" w:rsidRPr="00BA29B5" w:rsidTr="000B0F7B">
        <w:trPr>
          <w:trHeight w:val="138"/>
        </w:trPr>
        <w:tc>
          <w:tcPr>
            <w:tcW w:w="6335" w:type="dxa"/>
            <w:tcBorders>
              <w:top w:val="nil"/>
              <w:left w:val="nil"/>
              <w:right w:val="nil"/>
            </w:tcBorders>
          </w:tcPr>
          <w:p w:rsidR="004D6A0F" w:rsidRDefault="004D6A0F" w:rsidP="004D6A0F">
            <w:pPr>
              <w:spacing w:line="240" w:lineRule="auto"/>
              <w:jc w:val="both"/>
            </w:pPr>
            <w:r>
              <w:t>Race/Ethnicity</w:t>
            </w:r>
          </w:p>
        </w:tc>
        <w:tc>
          <w:tcPr>
            <w:tcW w:w="1973" w:type="dxa"/>
            <w:tcBorders>
              <w:top w:val="nil"/>
              <w:left w:val="nil"/>
              <w:right w:val="nil"/>
            </w:tcBorders>
          </w:tcPr>
          <w:p w:rsidR="004D6A0F" w:rsidRDefault="004D6A0F" w:rsidP="004D6A0F">
            <w:pPr>
              <w:spacing w:line="240" w:lineRule="auto"/>
              <w:jc w:val="center"/>
            </w:pPr>
            <w:r w:rsidRPr="00DC70E8">
              <w:t>0.746</w:t>
            </w:r>
          </w:p>
        </w:tc>
      </w:tr>
    </w:tbl>
    <w:p w:rsidR="00794D0D" w:rsidRPr="00794D0D" w:rsidRDefault="007B1294" w:rsidP="004D6A0F">
      <w:pPr>
        <w:ind w:firstLine="720"/>
      </w:pPr>
      <w:r>
        <w:lastRenderedPageBreak/>
        <w:t xml:space="preserve">An additional measurement collected to determine the reliability of the results of this survey instrument was the mean inter-item correlation value.  The mean inter-item correlation value was found to be 0.075, which is outside the recommended range of 0.15 to 0.50 (Clark &amp; Watson, 1995).  Individual inter-item correlations were also examined </w:t>
      </w:r>
      <w:r w:rsidRPr="00ED2ACE">
        <w:t>(see Appendix F</w:t>
      </w:r>
      <w:r>
        <w:t xml:space="preserve">).  Of all the inter-item correlations for </w:t>
      </w:r>
      <w:r w:rsidR="008F2F5E">
        <w:t>contextual supports and barriers</w:t>
      </w:r>
      <w:r>
        <w:t xml:space="preserve">, </w:t>
      </w:r>
      <w:r w:rsidR="0042530C">
        <w:t>30</w:t>
      </w:r>
      <w:r>
        <w:t>% were found to be negative.</w:t>
      </w:r>
      <w:r w:rsidR="0042530C">
        <w:t xml:space="preserve">  </w:t>
      </w:r>
      <w:r>
        <w:t xml:space="preserve">Only </w:t>
      </w:r>
      <w:r w:rsidR="0042530C">
        <w:t>7</w:t>
      </w:r>
      <w:r>
        <w:t xml:space="preserve">% were above the ideal value of 0.3.  </w:t>
      </w:r>
      <w:r w:rsidR="003F3E53">
        <w:t xml:space="preserve">However, the Likert scale </w:t>
      </w:r>
      <w:r w:rsidR="009A1741">
        <w:t xml:space="preserve">items </w:t>
      </w:r>
      <w:r w:rsidR="003F3E53">
        <w:t xml:space="preserve">about the influences of individuals on a student’s decision to major in forensic science had 94% within range and 48% above 0.3. The correlation value below the acceptable range and </w:t>
      </w:r>
      <w:r>
        <w:t>seve</w:t>
      </w:r>
      <w:r w:rsidR="003F3E53">
        <w:t>ral negative or low inter-item correlation values</w:t>
      </w:r>
      <w:r>
        <w:t xml:space="preserve"> </w:t>
      </w:r>
      <w:r w:rsidR="003F3E53">
        <w:t>did not suggest this that this section of the survey instrument was reliable for measuring contextual supports and barriers for students majoring in forensic science.</w:t>
      </w:r>
      <w:r>
        <w:t xml:space="preserve"> </w:t>
      </w:r>
    </w:p>
    <w:p w:rsidR="003F3E53" w:rsidRDefault="00F3007B" w:rsidP="00370AE7">
      <w:pPr>
        <w:pStyle w:val="Heading3"/>
      </w:pPr>
      <w:bookmarkStart w:id="98" w:name="_Toc467702321"/>
      <w:r>
        <w:t>Validity</w:t>
      </w:r>
      <w:r w:rsidR="00AE62B3">
        <w:t>.</w:t>
      </w:r>
      <w:bookmarkEnd w:id="98"/>
    </w:p>
    <w:p w:rsidR="003F3E53" w:rsidRDefault="003F3E53" w:rsidP="003F3E53">
      <w:pPr>
        <w:ind w:firstLine="720"/>
      </w:pPr>
      <w:r>
        <w:t>Validity for the contextual supports and barriers construct was measured using exploratory factor analysis</w:t>
      </w:r>
      <w:r w:rsidR="00AE62B3">
        <w:t xml:space="preserve"> (EFA)</w:t>
      </w:r>
      <w:r>
        <w:t>, and specifically principal component analysis</w:t>
      </w:r>
      <w:r w:rsidR="00AE62B3">
        <w:t xml:space="preserve"> (PCA)</w:t>
      </w:r>
      <w:r>
        <w:t xml:space="preserve">.  A scree plot was first obtained to verify the number of components being measured within the construct </w:t>
      </w:r>
      <w:r w:rsidRPr="00ED2ACE">
        <w:t xml:space="preserve">(see Figure </w:t>
      </w:r>
      <w:r w:rsidR="00F36EB4">
        <w:t>5</w:t>
      </w:r>
      <w:r w:rsidRPr="00ED2ACE">
        <w:t>).</w:t>
      </w:r>
      <w:r w:rsidR="00F36EB4">
        <w:t xml:space="preserve">  Based on the two dips in the screen plot before beginning to level off, it can be assumed that there is more than one component being measured within the contextual supports and barriers section of the survey instrument.  This would suggest that there may be subconstructs within this construct.  It begins to level off after the </w:t>
      </w:r>
      <w:r w:rsidR="00E94A81">
        <w:t>third</w:t>
      </w:r>
      <w:r w:rsidR="00F36EB4">
        <w:t xml:space="preserve"> point, so the researcher decided to measure validity using </w:t>
      </w:r>
      <w:r w:rsidR="00AE62B3">
        <w:t xml:space="preserve">three </w:t>
      </w:r>
      <w:r w:rsidR="00F36EB4">
        <w:t>unknown subconstructs.</w:t>
      </w:r>
    </w:p>
    <w:p w:rsidR="00F36EB4" w:rsidRDefault="00F36EB4" w:rsidP="00F36EB4">
      <w:pPr>
        <w:keepNext/>
        <w:ind w:firstLine="720"/>
        <w:jc w:val="center"/>
      </w:pPr>
      <w:r w:rsidRPr="00F36EB4">
        <w:rPr>
          <w:noProof/>
          <w:lang w:eastAsia="zh-CN" w:bidi="ar-SA"/>
        </w:rPr>
        <w:lastRenderedPageBreak/>
        <w:drawing>
          <wp:inline distT="0" distB="0" distL="0" distR="0" wp14:anchorId="79974819" wp14:editId="3BB5E5F0">
            <wp:extent cx="3885126" cy="3076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5904"/>
                    <a:stretch/>
                  </pic:blipFill>
                  <pic:spPr bwMode="auto">
                    <a:xfrm>
                      <a:off x="0" y="0"/>
                      <a:ext cx="3899185" cy="3087708"/>
                    </a:xfrm>
                    <a:prstGeom prst="rect">
                      <a:avLst/>
                    </a:prstGeom>
                    <a:ln>
                      <a:noFill/>
                    </a:ln>
                    <a:extLst>
                      <a:ext uri="{53640926-AAD7-44D8-BBD7-CCE9431645EC}">
                        <a14:shadowObscured xmlns:a14="http://schemas.microsoft.com/office/drawing/2010/main"/>
                      </a:ext>
                    </a:extLst>
                  </pic:spPr>
                </pic:pic>
              </a:graphicData>
            </a:graphic>
          </wp:inline>
        </w:drawing>
      </w:r>
    </w:p>
    <w:p w:rsidR="00F36EB4" w:rsidRPr="00D66D0B" w:rsidRDefault="00F36EB4" w:rsidP="00F36EB4">
      <w:pPr>
        <w:pStyle w:val="Caption"/>
      </w:pPr>
      <w:bookmarkStart w:id="99" w:name="_Toc467417504"/>
      <w:r w:rsidRPr="00F36EB4">
        <w:rPr>
          <w:b w:val="0"/>
          <w:i/>
        </w:rPr>
        <w:t xml:space="preserve">Figure </w:t>
      </w:r>
      <w:r w:rsidRPr="00F36EB4">
        <w:rPr>
          <w:b w:val="0"/>
          <w:i/>
        </w:rPr>
        <w:fldChar w:fldCharType="begin"/>
      </w:r>
      <w:r w:rsidRPr="00F36EB4">
        <w:rPr>
          <w:b w:val="0"/>
          <w:i/>
        </w:rPr>
        <w:instrText xml:space="preserve"> SEQ Figure \* ARABIC </w:instrText>
      </w:r>
      <w:r w:rsidRPr="00F36EB4">
        <w:rPr>
          <w:b w:val="0"/>
          <w:i/>
        </w:rPr>
        <w:fldChar w:fldCharType="separate"/>
      </w:r>
      <w:r w:rsidR="0092765B">
        <w:rPr>
          <w:b w:val="0"/>
          <w:i/>
          <w:noProof/>
        </w:rPr>
        <w:t>5</w:t>
      </w:r>
      <w:r w:rsidRPr="00F36EB4">
        <w:rPr>
          <w:b w:val="0"/>
          <w:i/>
        </w:rPr>
        <w:fldChar w:fldCharType="end"/>
      </w:r>
      <w:r w:rsidRPr="00F36EB4">
        <w:rPr>
          <w:b w:val="0"/>
          <w:i/>
        </w:rPr>
        <w:t xml:space="preserve">. </w:t>
      </w:r>
      <w:r w:rsidRPr="00D66D0B">
        <w:rPr>
          <w:b w:val="0"/>
        </w:rPr>
        <w:t xml:space="preserve">Scree plot of items measuring contextual supports and barriers illustrating </w:t>
      </w:r>
      <w:r w:rsidR="00AE62B3">
        <w:rPr>
          <w:b w:val="0"/>
        </w:rPr>
        <w:t>three</w:t>
      </w:r>
      <w:r w:rsidR="00AE62B3" w:rsidRPr="00D66D0B">
        <w:rPr>
          <w:b w:val="0"/>
        </w:rPr>
        <w:t xml:space="preserve"> </w:t>
      </w:r>
      <w:r w:rsidRPr="00D66D0B">
        <w:rPr>
          <w:b w:val="0"/>
        </w:rPr>
        <w:t>potential subcomponents being measured within this section of the survey instrument.</w:t>
      </w:r>
      <w:bookmarkEnd w:id="99"/>
      <w:r w:rsidRPr="00D66D0B">
        <w:t xml:space="preserve"> </w:t>
      </w:r>
    </w:p>
    <w:p w:rsidR="00E15301" w:rsidRDefault="00E15301" w:rsidP="00E15301"/>
    <w:p w:rsidR="00E15301" w:rsidRPr="00CD60D0" w:rsidRDefault="00CD60D0" w:rsidP="00CD60D0">
      <w:pPr>
        <w:ind w:firstLine="720"/>
      </w:pPr>
      <w:r>
        <w:t xml:space="preserve">The </w:t>
      </w:r>
      <w:r w:rsidR="00AE62B3">
        <w:t>PCA</w:t>
      </w:r>
      <w:r>
        <w:t xml:space="preserve"> for the </w:t>
      </w:r>
      <w:r w:rsidR="00AE62B3">
        <w:t>three</w:t>
      </w:r>
      <w:r>
        <w:t xml:space="preserve"> potential unknown subcomponents being measured within the contextual supports and barriers section can be seen in Table 32.  </w:t>
      </w:r>
      <w:r w:rsidR="00C41615">
        <w:t>The 12 Likert scale items measuring the influences of different individuals on a student’</w:t>
      </w:r>
      <w:r w:rsidR="00A21DF2">
        <w:t>s</w:t>
      </w:r>
      <w:r w:rsidR="00C41615">
        <w:t xml:space="preserve"> choice</w:t>
      </w:r>
      <w:r w:rsidR="00E15301">
        <w:t xml:space="preserve"> </w:t>
      </w:r>
      <w:r w:rsidR="00C41615">
        <w:t xml:space="preserve">to major in forensic science all </w:t>
      </w:r>
      <w:r w:rsidR="00E15301">
        <w:t>loaded above 0.3</w:t>
      </w:r>
      <w:r w:rsidR="00C41615">
        <w:t xml:space="preserve"> within Component </w:t>
      </w:r>
      <w:r>
        <w:t xml:space="preserve">1.  </w:t>
      </w:r>
      <w:r w:rsidR="00E15301">
        <w:t xml:space="preserve"> </w:t>
      </w:r>
      <w:r w:rsidR="00C41615">
        <w:t xml:space="preserve">The following </w:t>
      </w:r>
      <w:r w:rsidR="00AE62B3">
        <w:t xml:space="preserve">six </w:t>
      </w:r>
      <w:r w:rsidR="00E15301">
        <w:t xml:space="preserve">items loaded </w:t>
      </w:r>
      <w:r w:rsidR="00C41615">
        <w:t>above</w:t>
      </w:r>
      <w:r w:rsidR="00E15301">
        <w:t xml:space="preserve"> 0.3 </w:t>
      </w:r>
      <w:r w:rsidR="00C41615">
        <w:t xml:space="preserve">within Component 2: High School Graduation Year, Forensic Science Course in High School, ACT/SAT Score, Financial Aid from Family, Job Shadowed with a Forensic Scientist, and Age. The following </w:t>
      </w:r>
      <w:r w:rsidR="00AE62B3">
        <w:t xml:space="preserve">three items </w:t>
      </w:r>
      <w:r w:rsidR="00C41615">
        <w:t xml:space="preserve">loaded above 0.3 within Component 3: Science Courses in High School, Work Status, and </w:t>
      </w:r>
      <w:r>
        <w:t xml:space="preserve">Source of Most Information Obtained about Forensic Science.  The remaining 15 items either did not load above 0.3 in any component or loaded above 0.3 in multiple components.  </w:t>
      </w:r>
      <w:r w:rsidR="00E15301">
        <w:t xml:space="preserve">Lower values than 0.3 can be expected when the sample size is less than 150 or if there is not a 10:1 ration of participants to items (Nunnally, 1978; </w:t>
      </w:r>
      <w:r w:rsidR="00E15301">
        <w:rPr>
          <w:rFonts w:ascii="Times New Roman" w:hAnsi="Times New Roman"/>
          <w:color w:val="000000"/>
          <w:shd w:val="clear" w:color="auto" w:fill="FFFFFF"/>
        </w:rPr>
        <w:t xml:space="preserve">Stevens, </w:t>
      </w:r>
      <w:r w:rsidR="00E15301">
        <w:rPr>
          <w:rFonts w:ascii="Times New Roman" w:hAnsi="Times New Roman"/>
          <w:color w:val="000000"/>
          <w:shd w:val="clear" w:color="auto" w:fill="FFFFFF"/>
        </w:rPr>
        <w:lastRenderedPageBreak/>
        <w:t>1996; Tabachnick &amp; Fidell, 2007).  This was taken into consideration when making a final determination as to whether or not an item should be deleted from the survey instrum</w:t>
      </w:r>
      <w:r>
        <w:rPr>
          <w:rFonts w:ascii="Times New Roman" w:hAnsi="Times New Roman"/>
          <w:color w:val="000000"/>
          <w:shd w:val="clear" w:color="auto" w:fill="FFFFFF"/>
        </w:rPr>
        <w:t>ent or if this section of the survey instrument was valid.</w:t>
      </w:r>
    </w:p>
    <w:p w:rsidR="00791314" w:rsidRPr="00791314" w:rsidRDefault="00CD60D0" w:rsidP="00886891">
      <w:pPr>
        <w:pStyle w:val="Caption"/>
        <w:keepNext/>
        <w:spacing w:line="480" w:lineRule="auto"/>
        <w:rPr>
          <w:b w:val="0"/>
        </w:rPr>
      </w:pPr>
      <w:bookmarkStart w:id="100" w:name="_Toc467702768"/>
      <w:r w:rsidRPr="00CD60D0">
        <w:rPr>
          <w:b w:val="0"/>
        </w:rPr>
        <w:t xml:space="preserve">Table </w:t>
      </w:r>
      <w:r w:rsidRPr="00CD60D0">
        <w:rPr>
          <w:b w:val="0"/>
        </w:rPr>
        <w:fldChar w:fldCharType="begin"/>
      </w:r>
      <w:r w:rsidRPr="00CD60D0">
        <w:rPr>
          <w:b w:val="0"/>
        </w:rPr>
        <w:instrText xml:space="preserve"> SEQ Table \* ARABIC </w:instrText>
      </w:r>
      <w:r w:rsidRPr="00CD60D0">
        <w:rPr>
          <w:b w:val="0"/>
        </w:rPr>
        <w:fldChar w:fldCharType="separate"/>
      </w:r>
      <w:r w:rsidR="0092765B">
        <w:rPr>
          <w:b w:val="0"/>
          <w:noProof/>
        </w:rPr>
        <w:t>32</w:t>
      </w:r>
      <w:r w:rsidRPr="00CD60D0">
        <w:rPr>
          <w:b w:val="0"/>
        </w:rPr>
        <w:fldChar w:fldCharType="end"/>
      </w:r>
      <w:bookmarkEnd w:id="100"/>
    </w:p>
    <w:p w:rsidR="00CD60D0" w:rsidRPr="00CD60D0" w:rsidRDefault="00CD60D0" w:rsidP="00886891">
      <w:pPr>
        <w:rPr>
          <w:i/>
        </w:rPr>
      </w:pPr>
      <w:r>
        <w:rPr>
          <w:i/>
        </w:rPr>
        <w:t xml:space="preserve">Component Matrix for </w:t>
      </w:r>
      <w:r w:rsidR="00791314">
        <w:rPr>
          <w:i/>
        </w:rPr>
        <w:t xml:space="preserve">Survey </w:t>
      </w:r>
      <w:r>
        <w:rPr>
          <w:i/>
        </w:rPr>
        <w:t>Items Measuring Contextual Supports and Barriers</w:t>
      </w:r>
    </w:p>
    <w:tbl>
      <w:tblPr>
        <w:tblStyle w:val="TableGrid"/>
        <w:tblW w:w="8436" w:type="dxa"/>
        <w:tblLayout w:type="fixed"/>
        <w:tblLook w:val="04A0" w:firstRow="1" w:lastRow="0" w:firstColumn="1" w:lastColumn="0" w:noHBand="0" w:noVBand="1"/>
      </w:tblPr>
      <w:tblGrid>
        <w:gridCol w:w="4338"/>
        <w:gridCol w:w="1350"/>
        <w:gridCol w:w="1350"/>
        <w:gridCol w:w="1398"/>
      </w:tblGrid>
      <w:tr w:rsidR="00C32FCB" w:rsidTr="00791314">
        <w:trPr>
          <w:trHeight w:val="112"/>
        </w:trPr>
        <w:tc>
          <w:tcPr>
            <w:tcW w:w="4338" w:type="dxa"/>
            <w:tcBorders>
              <w:left w:val="nil"/>
              <w:bottom w:val="single" w:sz="4" w:space="0" w:color="auto"/>
              <w:right w:val="nil"/>
            </w:tcBorders>
            <w:vAlign w:val="bottom"/>
          </w:tcPr>
          <w:p w:rsidR="00C32FCB" w:rsidRPr="0076523C" w:rsidRDefault="00C32FCB" w:rsidP="00791314">
            <w:pPr>
              <w:spacing w:after="120" w:line="240" w:lineRule="auto"/>
              <w:jc w:val="center"/>
            </w:pPr>
            <w:r>
              <w:t>Item</w:t>
            </w:r>
          </w:p>
        </w:tc>
        <w:tc>
          <w:tcPr>
            <w:tcW w:w="1350" w:type="dxa"/>
            <w:tcBorders>
              <w:left w:val="nil"/>
              <w:bottom w:val="single" w:sz="4" w:space="0" w:color="auto"/>
              <w:right w:val="nil"/>
            </w:tcBorders>
            <w:vAlign w:val="bottom"/>
          </w:tcPr>
          <w:p w:rsidR="00C32FCB" w:rsidRDefault="00C32FCB" w:rsidP="00791314">
            <w:pPr>
              <w:spacing w:before="120" w:line="240" w:lineRule="auto"/>
              <w:jc w:val="center"/>
            </w:pPr>
            <w:r>
              <w:t>Component</w:t>
            </w:r>
          </w:p>
          <w:p w:rsidR="00C32FCB" w:rsidRPr="0076523C" w:rsidRDefault="00C32FCB" w:rsidP="00791314">
            <w:pPr>
              <w:spacing w:after="120" w:line="240" w:lineRule="auto"/>
              <w:jc w:val="center"/>
            </w:pPr>
            <w:r>
              <w:t>1</w:t>
            </w:r>
          </w:p>
        </w:tc>
        <w:tc>
          <w:tcPr>
            <w:tcW w:w="1350" w:type="dxa"/>
            <w:tcBorders>
              <w:left w:val="nil"/>
              <w:bottom w:val="single" w:sz="4" w:space="0" w:color="auto"/>
              <w:right w:val="nil"/>
            </w:tcBorders>
            <w:vAlign w:val="bottom"/>
          </w:tcPr>
          <w:p w:rsidR="00C32FCB" w:rsidRDefault="00C32FCB" w:rsidP="00791314">
            <w:pPr>
              <w:spacing w:line="240" w:lineRule="auto"/>
              <w:jc w:val="center"/>
            </w:pPr>
            <w:r>
              <w:t>Component</w:t>
            </w:r>
          </w:p>
          <w:p w:rsidR="00C32FCB" w:rsidRDefault="00C32FCB" w:rsidP="00791314">
            <w:pPr>
              <w:spacing w:after="120" w:line="240" w:lineRule="auto"/>
              <w:jc w:val="center"/>
            </w:pPr>
            <w:r>
              <w:t>2</w:t>
            </w:r>
          </w:p>
        </w:tc>
        <w:tc>
          <w:tcPr>
            <w:tcW w:w="1398" w:type="dxa"/>
            <w:tcBorders>
              <w:left w:val="nil"/>
              <w:bottom w:val="single" w:sz="4" w:space="0" w:color="auto"/>
              <w:right w:val="nil"/>
            </w:tcBorders>
            <w:vAlign w:val="bottom"/>
          </w:tcPr>
          <w:p w:rsidR="00C32FCB" w:rsidRDefault="00C32FCB" w:rsidP="00791314">
            <w:pPr>
              <w:spacing w:line="240" w:lineRule="auto"/>
              <w:jc w:val="center"/>
            </w:pPr>
            <w:r>
              <w:t>Component</w:t>
            </w:r>
          </w:p>
          <w:p w:rsidR="00C32FCB" w:rsidRDefault="00C32FCB" w:rsidP="00791314">
            <w:pPr>
              <w:spacing w:after="120" w:line="240" w:lineRule="auto"/>
              <w:jc w:val="center"/>
            </w:pPr>
            <w:r>
              <w:t>3</w:t>
            </w:r>
          </w:p>
        </w:tc>
      </w:tr>
      <w:tr w:rsidR="00C32FCB" w:rsidTr="00C32FCB">
        <w:trPr>
          <w:trHeight w:val="132"/>
        </w:trPr>
        <w:tc>
          <w:tcPr>
            <w:tcW w:w="4338" w:type="dxa"/>
            <w:tcBorders>
              <w:top w:val="nil"/>
              <w:left w:val="nil"/>
              <w:bottom w:val="nil"/>
              <w:right w:val="nil"/>
            </w:tcBorders>
          </w:tcPr>
          <w:p w:rsidR="00C32FCB" w:rsidRPr="00DC4DD8" w:rsidRDefault="00C32FCB" w:rsidP="00C32FCB">
            <w:pPr>
              <w:spacing w:line="240" w:lineRule="auto"/>
              <w:jc w:val="both"/>
            </w:pPr>
            <w:r w:rsidRPr="00727C9A">
              <w:t>High School Graduation Year</w:t>
            </w:r>
          </w:p>
        </w:tc>
        <w:tc>
          <w:tcPr>
            <w:tcW w:w="1350" w:type="dxa"/>
            <w:tcBorders>
              <w:top w:val="nil"/>
              <w:left w:val="nil"/>
              <w:bottom w:val="nil"/>
              <w:right w:val="nil"/>
            </w:tcBorders>
          </w:tcPr>
          <w:p w:rsidR="00C32FCB" w:rsidRPr="00DC4DD8" w:rsidRDefault="00C32FCB" w:rsidP="00C32FCB">
            <w:pPr>
              <w:spacing w:line="240" w:lineRule="auto"/>
              <w:jc w:val="center"/>
            </w:pPr>
            <w:r>
              <w:t>-0.045</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0.629</w:t>
            </w:r>
          </w:p>
        </w:tc>
        <w:tc>
          <w:tcPr>
            <w:tcW w:w="1398" w:type="dxa"/>
            <w:tcBorders>
              <w:top w:val="nil"/>
              <w:left w:val="nil"/>
              <w:bottom w:val="nil"/>
              <w:right w:val="nil"/>
            </w:tcBorders>
          </w:tcPr>
          <w:p w:rsidR="00C32FCB" w:rsidRPr="00D55F48" w:rsidRDefault="00D55F48" w:rsidP="00D55F48">
            <w:pPr>
              <w:tabs>
                <w:tab w:val="left" w:pos="270"/>
                <w:tab w:val="center" w:pos="591"/>
              </w:tabs>
              <w:spacing w:line="240" w:lineRule="auto"/>
            </w:pPr>
            <w:r w:rsidRPr="00D55F48">
              <w:tab/>
            </w:r>
            <w:r w:rsidRPr="00D55F48">
              <w:tab/>
              <w:t>-0.614</w:t>
            </w:r>
          </w:p>
        </w:tc>
      </w:tr>
      <w:tr w:rsidR="00C32FCB" w:rsidTr="00C32FCB">
        <w:trPr>
          <w:trHeight w:val="132"/>
        </w:trPr>
        <w:tc>
          <w:tcPr>
            <w:tcW w:w="4338" w:type="dxa"/>
            <w:tcBorders>
              <w:top w:val="nil"/>
              <w:left w:val="nil"/>
              <w:bottom w:val="nil"/>
              <w:right w:val="nil"/>
            </w:tcBorders>
          </w:tcPr>
          <w:p w:rsidR="00C32FCB" w:rsidRPr="00DC4DD8" w:rsidRDefault="00C32FCB" w:rsidP="00C32FCB">
            <w:pPr>
              <w:spacing w:line="240" w:lineRule="auto"/>
              <w:jc w:val="both"/>
            </w:pPr>
            <w:r w:rsidRPr="00727C9A">
              <w:t>Forensic Science Course in High School</w:t>
            </w:r>
          </w:p>
        </w:tc>
        <w:tc>
          <w:tcPr>
            <w:tcW w:w="1350" w:type="dxa"/>
            <w:tcBorders>
              <w:top w:val="nil"/>
              <w:left w:val="nil"/>
              <w:bottom w:val="nil"/>
              <w:right w:val="nil"/>
            </w:tcBorders>
          </w:tcPr>
          <w:p w:rsidR="00C32FCB" w:rsidRPr="00DC4DD8" w:rsidRDefault="00C32FCB" w:rsidP="00C32FCB">
            <w:pPr>
              <w:spacing w:line="240" w:lineRule="auto"/>
              <w:jc w:val="center"/>
            </w:pPr>
            <w:r>
              <w:t>0.196</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0.392</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0.233</w:t>
            </w:r>
          </w:p>
        </w:tc>
      </w:tr>
      <w:tr w:rsidR="00C32FCB" w:rsidTr="00C32FCB">
        <w:trPr>
          <w:trHeight w:val="140"/>
        </w:trPr>
        <w:tc>
          <w:tcPr>
            <w:tcW w:w="4338" w:type="dxa"/>
            <w:tcBorders>
              <w:top w:val="nil"/>
              <w:left w:val="nil"/>
              <w:bottom w:val="nil"/>
              <w:right w:val="nil"/>
            </w:tcBorders>
          </w:tcPr>
          <w:p w:rsidR="00C32FCB" w:rsidRPr="00DC4DD8" w:rsidRDefault="00C32FCB" w:rsidP="00C32FCB">
            <w:pPr>
              <w:spacing w:line="240" w:lineRule="auto"/>
              <w:jc w:val="both"/>
            </w:pPr>
            <w:r w:rsidRPr="00727C9A">
              <w:t>Liberal Arts Courses in High School</w:t>
            </w:r>
          </w:p>
        </w:tc>
        <w:tc>
          <w:tcPr>
            <w:tcW w:w="1350" w:type="dxa"/>
            <w:tcBorders>
              <w:top w:val="nil"/>
              <w:left w:val="nil"/>
              <w:bottom w:val="nil"/>
              <w:right w:val="nil"/>
            </w:tcBorders>
          </w:tcPr>
          <w:p w:rsidR="00C32FCB" w:rsidRPr="00DC70E8" w:rsidRDefault="00C32FCB" w:rsidP="00C32FCB">
            <w:pPr>
              <w:spacing w:line="240" w:lineRule="auto"/>
              <w:jc w:val="center"/>
            </w:pPr>
            <w:r w:rsidRPr="00DC70E8">
              <w:t>0.183</w:t>
            </w:r>
          </w:p>
        </w:tc>
        <w:tc>
          <w:tcPr>
            <w:tcW w:w="1350" w:type="dxa"/>
            <w:tcBorders>
              <w:top w:val="nil"/>
              <w:left w:val="nil"/>
              <w:bottom w:val="nil"/>
              <w:right w:val="nil"/>
            </w:tcBorders>
          </w:tcPr>
          <w:p w:rsidR="00C32FCB" w:rsidRPr="00DC70E8" w:rsidRDefault="00D55F48" w:rsidP="00C32FCB">
            <w:pPr>
              <w:spacing w:line="240" w:lineRule="auto"/>
              <w:jc w:val="center"/>
            </w:pPr>
            <w:r w:rsidRPr="00DC70E8">
              <w:t>-0.158</w:t>
            </w:r>
          </w:p>
        </w:tc>
        <w:tc>
          <w:tcPr>
            <w:tcW w:w="1398" w:type="dxa"/>
            <w:tcBorders>
              <w:top w:val="nil"/>
              <w:left w:val="nil"/>
              <w:bottom w:val="nil"/>
              <w:right w:val="nil"/>
            </w:tcBorders>
          </w:tcPr>
          <w:p w:rsidR="00C32FCB" w:rsidRPr="00DC70E8" w:rsidRDefault="00D55F48" w:rsidP="00C32FCB">
            <w:pPr>
              <w:spacing w:line="240" w:lineRule="auto"/>
              <w:jc w:val="center"/>
            </w:pPr>
            <w:r w:rsidRPr="00DC70E8">
              <w:t>0.256</w:t>
            </w:r>
          </w:p>
        </w:tc>
      </w:tr>
      <w:tr w:rsidR="00C32FCB" w:rsidTr="00C32FCB">
        <w:trPr>
          <w:trHeight w:val="132"/>
        </w:trPr>
        <w:tc>
          <w:tcPr>
            <w:tcW w:w="4338" w:type="dxa"/>
            <w:tcBorders>
              <w:top w:val="nil"/>
              <w:left w:val="nil"/>
              <w:bottom w:val="nil"/>
              <w:right w:val="nil"/>
            </w:tcBorders>
          </w:tcPr>
          <w:p w:rsidR="00C32FCB" w:rsidRPr="00DC4DD8" w:rsidRDefault="00C32FCB" w:rsidP="00C32FCB">
            <w:pPr>
              <w:spacing w:line="240" w:lineRule="auto"/>
              <w:jc w:val="both"/>
            </w:pPr>
            <w:r w:rsidRPr="00727C9A">
              <w:t>Math Courses in High School</w:t>
            </w:r>
          </w:p>
        </w:tc>
        <w:tc>
          <w:tcPr>
            <w:tcW w:w="1350" w:type="dxa"/>
            <w:tcBorders>
              <w:top w:val="nil"/>
              <w:left w:val="nil"/>
              <w:bottom w:val="nil"/>
              <w:right w:val="nil"/>
            </w:tcBorders>
          </w:tcPr>
          <w:p w:rsidR="00C32FCB" w:rsidRPr="00DC70E8" w:rsidRDefault="00C32FCB" w:rsidP="00C32FCB">
            <w:pPr>
              <w:spacing w:line="240" w:lineRule="auto"/>
              <w:jc w:val="center"/>
            </w:pPr>
            <w:r w:rsidRPr="00DC70E8">
              <w:t>-0.118</w:t>
            </w:r>
          </w:p>
        </w:tc>
        <w:tc>
          <w:tcPr>
            <w:tcW w:w="1350" w:type="dxa"/>
            <w:tcBorders>
              <w:top w:val="nil"/>
              <w:left w:val="nil"/>
              <w:bottom w:val="nil"/>
              <w:right w:val="nil"/>
            </w:tcBorders>
          </w:tcPr>
          <w:p w:rsidR="00C32FCB" w:rsidRPr="00DC70E8" w:rsidRDefault="00D55F48" w:rsidP="00C32FCB">
            <w:pPr>
              <w:spacing w:line="240" w:lineRule="auto"/>
              <w:jc w:val="center"/>
            </w:pPr>
            <w:r w:rsidRPr="00DC70E8">
              <w:t>0.339</w:t>
            </w:r>
          </w:p>
        </w:tc>
        <w:tc>
          <w:tcPr>
            <w:tcW w:w="1398" w:type="dxa"/>
            <w:tcBorders>
              <w:top w:val="nil"/>
              <w:left w:val="nil"/>
              <w:bottom w:val="nil"/>
              <w:right w:val="nil"/>
            </w:tcBorders>
          </w:tcPr>
          <w:p w:rsidR="00C32FCB" w:rsidRPr="00DC70E8" w:rsidRDefault="00D55F48" w:rsidP="00C32FCB">
            <w:pPr>
              <w:spacing w:line="240" w:lineRule="auto"/>
              <w:jc w:val="center"/>
            </w:pPr>
            <w:r w:rsidRPr="00DC70E8">
              <w:t>0.343</w:t>
            </w:r>
          </w:p>
        </w:tc>
      </w:tr>
      <w:tr w:rsidR="00C32FCB" w:rsidTr="00C32FCB">
        <w:trPr>
          <w:trHeight w:val="140"/>
        </w:trPr>
        <w:tc>
          <w:tcPr>
            <w:tcW w:w="4338" w:type="dxa"/>
            <w:tcBorders>
              <w:top w:val="nil"/>
              <w:left w:val="nil"/>
              <w:bottom w:val="nil"/>
              <w:right w:val="nil"/>
            </w:tcBorders>
          </w:tcPr>
          <w:p w:rsidR="00C32FCB" w:rsidRPr="00DC4DD8" w:rsidRDefault="00C32FCB" w:rsidP="00C32FCB">
            <w:pPr>
              <w:spacing w:line="240" w:lineRule="auto"/>
              <w:jc w:val="both"/>
            </w:pPr>
            <w:r w:rsidRPr="00727C9A">
              <w:t>Science Courses in High School</w:t>
            </w:r>
          </w:p>
        </w:tc>
        <w:tc>
          <w:tcPr>
            <w:tcW w:w="1350" w:type="dxa"/>
            <w:tcBorders>
              <w:top w:val="nil"/>
              <w:left w:val="nil"/>
              <w:bottom w:val="nil"/>
              <w:right w:val="nil"/>
            </w:tcBorders>
          </w:tcPr>
          <w:p w:rsidR="00C32FCB" w:rsidRPr="00DC4DD8" w:rsidRDefault="00C32FCB" w:rsidP="00C32FCB">
            <w:pPr>
              <w:spacing w:line="240" w:lineRule="auto"/>
              <w:jc w:val="center"/>
            </w:pPr>
            <w:r>
              <w:t>0.050</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-0.002</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0.382</w:t>
            </w:r>
          </w:p>
        </w:tc>
      </w:tr>
      <w:tr w:rsidR="00C32FCB" w:rsidRPr="00BA29B5" w:rsidTr="00C32FCB">
        <w:trPr>
          <w:trHeight w:val="132"/>
        </w:trPr>
        <w:tc>
          <w:tcPr>
            <w:tcW w:w="4338" w:type="dxa"/>
            <w:tcBorders>
              <w:top w:val="nil"/>
              <w:left w:val="nil"/>
              <w:bottom w:val="nil"/>
              <w:right w:val="nil"/>
            </w:tcBorders>
          </w:tcPr>
          <w:p w:rsidR="00C32FCB" w:rsidRPr="00DC4DD8" w:rsidRDefault="00C32FCB" w:rsidP="00C32FCB">
            <w:pPr>
              <w:spacing w:line="240" w:lineRule="auto"/>
              <w:jc w:val="both"/>
            </w:pPr>
            <w:r w:rsidRPr="00727C9A">
              <w:t>AP Courses in High School</w:t>
            </w:r>
          </w:p>
        </w:tc>
        <w:tc>
          <w:tcPr>
            <w:tcW w:w="1350" w:type="dxa"/>
            <w:tcBorders>
              <w:top w:val="nil"/>
              <w:left w:val="nil"/>
              <w:bottom w:val="nil"/>
              <w:right w:val="nil"/>
            </w:tcBorders>
          </w:tcPr>
          <w:p w:rsidR="00C32FCB" w:rsidRPr="00DC70E8" w:rsidRDefault="00C32FCB" w:rsidP="00C32FCB">
            <w:pPr>
              <w:spacing w:line="240" w:lineRule="auto"/>
              <w:jc w:val="center"/>
            </w:pPr>
            <w:r w:rsidRPr="00DC70E8">
              <w:t>0.007</w:t>
            </w:r>
          </w:p>
        </w:tc>
        <w:tc>
          <w:tcPr>
            <w:tcW w:w="1350" w:type="dxa"/>
            <w:tcBorders>
              <w:top w:val="nil"/>
              <w:left w:val="nil"/>
              <w:bottom w:val="nil"/>
              <w:right w:val="nil"/>
            </w:tcBorders>
          </w:tcPr>
          <w:p w:rsidR="00C32FCB" w:rsidRPr="00DC70E8" w:rsidRDefault="00D55F48" w:rsidP="00C32FCB">
            <w:pPr>
              <w:spacing w:line="240" w:lineRule="auto"/>
              <w:jc w:val="center"/>
            </w:pPr>
            <w:r w:rsidRPr="00DC70E8">
              <w:t>0.088</w:t>
            </w:r>
          </w:p>
        </w:tc>
        <w:tc>
          <w:tcPr>
            <w:tcW w:w="1398" w:type="dxa"/>
            <w:tcBorders>
              <w:top w:val="nil"/>
              <w:left w:val="nil"/>
              <w:bottom w:val="nil"/>
              <w:right w:val="nil"/>
            </w:tcBorders>
          </w:tcPr>
          <w:p w:rsidR="00C32FCB" w:rsidRPr="00DC70E8" w:rsidRDefault="00D55F48" w:rsidP="00C32FCB">
            <w:pPr>
              <w:spacing w:line="240" w:lineRule="auto"/>
              <w:jc w:val="center"/>
            </w:pPr>
            <w:r w:rsidRPr="00DC70E8">
              <w:t>0.251</w:t>
            </w:r>
          </w:p>
        </w:tc>
      </w:tr>
      <w:tr w:rsidR="00C32FCB" w:rsidRPr="00BA29B5" w:rsidTr="00C32FCB">
        <w:trPr>
          <w:trHeight w:val="140"/>
        </w:trPr>
        <w:tc>
          <w:tcPr>
            <w:tcW w:w="4338" w:type="dxa"/>
            <w:tcBorders>
              <w:top w:val="nil"/>
              <w:left w:val="nil"/>
              <w:bottom w:val="nil"/>
              <w:right w:val="nil"/>
            </w:tcBorders>
          </w:tcPr>
          <w:p w:rsidR="00C32FCB" w:rsidRPr="00DC4DD8" w:rsidRDefault="00C32FCB" w:rsidP="00C32FCB">
            <w:pPr>
              <w:spacing w:line="240" w:lineRule="auto"/>
              <w:jc w:val="both"/>
            </w:pPr>
            <w:r w:rsidRPr="00727C9A">
              <w:t>ACT or SAT Score</w:t>
            </w:r>
          </w:p>
        </w:tc>
        <w:tc>
          <w:tcPr>
            <w:tcW w:w="1350" w:type="dxa"/>
            <w:tcBorders>
              <w:top w:val="nil"/>
              <w:left w:val="nil"/>
              <w:bottom w:val="nil"/>
              <w:right w:val="nil"/>
            </w:tcBorders>
          </w:tcPr>
          <w:p w:rsidR="00C32FCB" w:rsidRPr="00DC4DD8" w:rsidRDefault="00C32FCB" w:rsidP="00C32FCB">
            <w:pPr>
              <w:spacing w:line="240" w:lineRule="auto"/>
              <w:jc w:val="center"/>
            </w:pPr>
            <w:r w:rsidRPr="00C32FCB">
              <w:t>-0.016</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0.321</w:t>
            </w:r>
          </w:p>
        </w:tc>
        <w:tc>
          <w:tcPr>
            <w:tcW w:w="1398" w:type="dxa"/>
            <w:tcBorders>
              <w:top w:val="nil"/>
              <w:left w:val="nil"/>
              <w:bottom w:val="nil"/>
              <w:right w:val="nil"/>
            </w:tcBorders>
          </w:tcPr>
          <w:p w:rsidR="00C32FCB" w:rsidRPr="00D55F48" w:rsidRDefault="00D55F48" w:rsidP="00C32FCB">
            <w:pPr>
              <w:spacing w:line="240" w:lineRule="auto"/>
              <w:jc w:val="center"/>
            </w:pPr>
            <w:r>
              <w:t>0.0</w:t>
            </w:r>
            <w:r w:rsidRPr="00D55F48">
              <w:t>97</w:t>
            </w:r>
          </w:p>
        </w:tc>
      </w:tr>
      <w:tr w:rsidR="00C32FCB" w:rsidRPr="00BA29B5" w:rsidTr="00C32FCB">
        <w:trPr>
          <w:trHeight w:val="132"/>
        </w:trPr>
        <w:tc>
          <w:tcPr>
            <w:tcW w:w="4338" w:type="dxa"/>
            <w:tcBorders>
              <w:top w:val="nil"/>
              <w:left w:val="nil"/>
              <w:bottom w:val="nil"/>
              <w:right w:val="nil"/>
            </w:tcBorders>
          </w:tcPr>
          <w:p w:rsidR="00C32FCB" w:rsidRDefault="00C32FCB" w:rsidP="00C32FCB">
            <w:pPr>
              <w:spacing w:line="240" w:lineRule="auto"/>
              <w:jc w:val="both"/>
            </w:pPr>
            <w:r w:rsidRPr="00727C9A">
              <w:t>F</w:t>
            </w:r>
            <w:r>
              <w:t xml:space="preserve">orensic Science </w:t>
            </w:r>
          </w:p>
          <w:p w:rsidR="00C32FCB" w:rsidRPr="00DC4DD8" w:rsidRDefault="00C32FCB" w:rsidP="00C32FCB">
            <w:pPr>
              <w:spacing w:line="240" w:lineRule="auto"/>
              <w:jc w:val="both"/>
            </w:pPr>
            <w:r>
              <w:t xml:space="preserve">   Extracurricular </w:t>
            </w:r>
            <w:r w:rsidRPr="00727C9A">
              <w:t>Activities</w:t>
            </w:r>
          </w:p>
        </w:tc>
        <w:tc>
          <w:tcPr>
            <w:tcW w:w="1350" w:type="dxa"/>
            <w:tcBorders>
              <w:top w:val="nil"/>
              <w:left w:val="nil"/>
              <w:bottom w:val="nil"/>
              <w:right w:val="nil"/>
            </w:tcBorders>
          </w:tcPr>
          <w:p w:rsidR="00C32FCB" w:rsidRPr="00DC70E8" w:rsidRDefault="00C32FCB" w:rsidP="00C32FCB">
            <w:pPr>
              <w:spacing w:line="240" w:lineRule="auto"/>
              <w:jc w:val="center"/>
            </w:pPr>
            <w:r w:rsidRPr="00DC70E8">
              <w:t>0.102</w:t>
            </w:r>
          </w:p>
        </w:tc>
        <w:tc>
          <w:tcPr>
            <w:tcW w:w="1350" w:type="dxa"/>
            <w:tcBorders>
              <w:top w:val="nil"/>
              <w:left w:val="nil"/>
              <w:bottom w:val="nil"/>
              <w:right w:val="nil"/>
            </w:tcBorders>
          </w:tcPr>
          <w:p w:rsidR="00C32FCB" w:rsidRPr="00DC70E8" w:rsidRDefault="00D55F48" w:rsidP="00C32FCB">
            <w:pPr>
              <w:spacing w:line="240" w:lineRule="auto"/>
              <w:jc w:val="center"/>
            </w:pPr>
            <w:r w:rsidRPr="00DC70E8">
              <w:t>0.518</w:t>
            </w:r>
          </w:p>
        </w:tc>
        <w:tc>
          <w:tcPr>
            <w:tcW w:w="1398" w:type="dxa"/>
            <w:tcBorders>
              <w:top w:val="nil"/>
              <w:left w:val="nil"/>
              <w:bottom w:val="nil"/>
              <w:right w:val="nil"/>
            </w:tcBorders>
          </w:tcPr>
          <w:p w:rsidR="00C32FCB" w:rsidRPr="00DC70E8" w:rsidRDefault="00D55F48" w:rsidP="00C32FCB">
            <w:pPr>
              <w:spacing w:line="240" w:lineRule="auto"/>
              <w:jc w:val="center"/>
            </w:pPr>
            <w:r w:rsidRPr="00DC70E8">
              <w:t>0.343</w:t>
            </w:r>
          </w:p>
        </w:tc>
      </w:tr>
      <w:tr w:rsidR="00C32FCB" w:rsidRPr="00BA29B5" w:rsidTr="00C32FCB">
        <w:trPr>
          <w:trHeight w:val="132"/>
        </w:trPr>
        <w:tc>
          <w:tcPr>
            <w:tcW w:w="4338" w:type="dxa"/>
            <w:tcBorders>
              <w:top w:val="nil"/>
              <w:left w:val="nil"/>
              <w:bottom w:val="nil"/>
              <w:right w:val="nil"/>
            </w:tcBorders>
          </w:tcPr>
          <w:p w:rsidR="00C32FCB" w:rsidRPr="00DC70E8" w:rsidRDefault="00C32FCB" w:rsidP="00C32FCB">
            <w:pPr>
              <w:spacing w:line="240" w:lineRule="auto"/>
              <w:jc w:val="both"/>
            </w:pPr>
            <w:r w:rsidRPr="00DC70E8">
              <w:t>Financial Aid Status</w:t>
            </w:r>
          </w:p>
        </w:tc>
        <w:tc>
          <w:tcPr>
            <w:tcW w:w="1350" w:type="dxa"/>
            <w:tcBorders>
              <w:top w:val="nil"/>
              <w:left w:val="nil"/>
              <w:bottom w:val="nil"/>
              <w:right w:val="nil"/>
            </w:tcBorders>
          </w:tcPr>
          <w:p w:rsidR="00C32FCB" w:rsidRPr="00DC70E8" w:rsidRDefault="00C32FCB" w:rsidP="00C32FCB">
            <w:pPr>
              <w:spacing w:line="240" w:lineRule="auto"/>
              <w:jc w:val="center"/>
            </w:pPr>
            <w:r w:rsidRPr="00DC70E8">
              <w:t>-0.012</w:t>
            </w:r>
          </w:p>
        </w:tc>
        <w:tc>
          <w:tcPr>
            <w:tcW w:w="1350" w:type="dxa"/>
            <w:tcBorders>
              <w:top w:val="nil"/>
              <w:left w:val="nil"/>
              <w:bottom w:val="nil"/>
              <w:right w:val="nil"/>
            </w:tcBorders>
          </w:tcPr>
          <w:p w:rsidR="00C32FCB" w:rsidRPr="00DC70E8" w:rsidRDefault="00D55F48" w:rsidP="00C32FCB">
            <w:pPr>
              <w:spacing w:line="240" w:lineRule="auto"/>
              <w:jc w:val="center"/>
            </w:pPr>
            <w:r w:rsidRPr="00DC70E8">
              <w:t>0.137</w:t>
            </w:r>
          </w:p>
        </w:tc>
        <w:tc>
          <w:tcPr>
            <w:tcW w:w="1398" w:type="dxa"/>
            <w:tcBorders>
              <w:top w:val="nil"/>
              <w:left w:val="nil"/>
              <w:bottom w:val="nil"/>
              <w:right w:val="nil"/>
            </w:tcBorders>
          </w:tcPr>
          <w:p w:rsidR="00C32FCB" w:rsidRPr="00DC70E8" w:rsidRDefault="00D55F48" w:rsidP="00C32FCB">
            <w:pPr>
              <w:spacing w:line="240" w:lineRule="auto"/>
              <w:jc w:val="center"/>
            </w:pPr>
            <w:r w:rsidRPr="00DC70E8">
              <w:t>0.272</w:t>
            </w:r>
          </w:p>
        </w:tc>
      </w:tr>
      <w:tr w:rsidR="00C32FCB" w:rsidRPr="00BA29B5" w:rsidTr="00C32FCB">
        <w:trPr>
          <w:trHeight w:val="276"/>
        </w:trPr>
        <w:tc>
          <w:tcPr>
            <w:tcW w:w="4338" w:type="dxa"/>
            <w:tcBorders>
              <w:top w:val="nil"/>
              <w:left w:val="nil"/>
              <w:bottom w:val="nil"/>
              <w:right w:val="nil"/>
            </w:tcBorders>
          </w:tcPr>
          <w:p w:rsidR="00C32FCB" w:rsidRPr="00DC4DD8" w:rsidRDefault="00C32FCB" w:rsidP="00C32FCB">
            <w:pPr>
              <w:spacing w:line="240" w:lineRule="auto"/>
              <w:jc w:val="both"/>
            </w:pPr>
            <w:r w:rsidRPr="00727C9A">
              <w:t>Financial Aid from Family</w:t>
            </w:r>
          </w:p>
        </w:tc>
        <w:tc>
          <w:tcPr>
            <w:tcW w:w="1350" w:type="dxa"/>
            <w:tcBorders>
              <w:top w:val="nil"/>
              <w:left w:val="nil"/>
              <w:bottom w:val="nil"/>
              <w:right w:val="nil"/>
            </w:tcBorders>
          </w:tcPr>
          <w:p w:rsidR="00C32FCB" w:rsidRPr="00DC4DD8" w:rsidRDefault="00C32FCB" w:rsidP="00C32FCB">
            <w:pPr>
              <w:spacing w:line="240" w:lineRule="auto"/>
              <w:jc w:val="center"/>
            </w:pPr>
            <w:r>
              <w:t>0.133</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0.486</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0.103</w:t>
            </w:r>
          </w:p>
        </w:tc>
      </w:tr>
      <w:tr w:rsidR="00C32FCB" w:rsidRPr="00BA29B5" w:rsidTr="00C32FCB">
        <w:trPr>
          <w:trHeight w:val="140"/>
        </w:trPr>
        <w:tc>
          <w:tcPr>
            <w:tcW w:w="4338" w:type="dxa"/>
            <w:tcBorders>
              <w:top w:val="nil"/>
              <w:left w:val="nil"/>
              <w:bottom w:val="nil"/>
              <w:right w:val="nil"/>
            </w:tcBorders>
          </w:tcPr>
          <w:p w:rsidR="00C32FCB" w:rsidRPr="00DC4DD8" w:rsidRDefault="00C32FCB" w:rsidP="00C32FCB">
            <w:pPr>
              <w:spacing w:line="240" w:lineRule="auto"/>
              <w:jc w:val="both"/>
            </w:pPr>
            <w:r w:rsidRPr="00727C9A">
              <w:t>Financial Aid, Debt-Free</w:t>
            </w:r>
          </w:p>
        </w:tc>
        <w:tc>
          <w:tcPr>
            <w:tcW w:w="1350" w:type="dxa"/>
            <w:tcBorders>
              <w:top w:val="nil"/>
              <w:left w:val="nil"/>
              <w:bottom w:val="nil"/>
              <w:right w:val="nil"/>
            </w:tcBorders>
          </w:tcPr>
          <w:p w:rsidR="00C32FCB" w:rsidRPr="00DC70E8" w:rsidRDefault="00C32FCB" w:rsidP="00D55F48">
            <w:pPr>
              <w:spacing w:line="240" w:lineRule="auto"/>
              <w:jc w:val="center"/>
            </w:pPr>
            <w:r w:rsidRPr="00DC70E8">
              <w:t>0.2</w:t>
            </w:r>
            <w:r w:rsidR="00D55F48" w:rsidRPr="00DC70E8">
              <w:t>30</w:t>
            </w:r>
          </w:p>
        </w:tc>
        <w:tc>
          <w:tcPr>
            <w:tcW w:w="1350" w:type="dxa"/>
            <w:tcBorders>
              <w:top w:val="nil"/>
              <w:left w:val="nil"/>
              <w:bottom w:val="nil"/>
              <w:right w:val="nil"/>
            </w:tcBorders>
          </w:tcPr>
          <w:p w:rsidR="00C32FCB" w:rsidRPr="00DC70E8" w:rsidRDefault="00D55F48" w:rsidP="00C32FCB">
            <w:pPr>
              <w:spacing w:line="240" w:lineRule="auto"/>
              <w:jc w:val="center"/>
            </w:pPr>
            <w:r w:rsidRPr="00DC70E8">
              <w:t>0.164</w:t>
            </w:r>
          </w:p>
        </w:tc>
        <w:tc>
          <w:tcPr>
            <w:tcW w:w="1398" w:type="dxa"/>
            <w:tcBorders>
              <w:top w:val="nil"/>
              <w:left w:val="nil"/>
              <w:bottom w:val="nil"/>
              <w:right w:val="nil"/>
            </w:tcBorders>
          </w:tcPr>
          <w:p w:rsidR="00C32FCB" w:rsidRPr="00DC70E8" w:rsidRDefault="00D55F48" w:rsidP="00C32FCB">
            <w:pPr>
              <w:spacing w:line="240" w:lineRule="auto"/>
              <w:jc w:val="center"/>
            </w:pPr>
            <w:r w:rsidRPr="00DC70E8">
              <w:t>0.037</w:t>
            </w:r>
          </w:p>
        </w:tc>
      </w:tr>
      <w:tr w:rsidR="00C32FCB" w:rsidRPr="00BA29B5" w:rsidTr="00C32FCB">
        <w:trPr>
          <w:trHeight w:val="132"/>
        </w:trPr>
        <w:tc>
          <w:tcPr>
            <w:tcW w:w="4338" w:type="dxa"/>
            <w:tcBorders>
              <w:top w:val="nil"/>
              <w:left w:val="nil"/>
              <w:bottom w:val="nil"/>
              <w:right w:val="nil"/>
            </w:tcBorders>
          </w:tcPr>
          <w:p w:rsidR="00C32FCB" w:rsidRPr="00DC4DD8" w:rsidRDefault="00C32FCB" w:rsidP="00C32FCB">
            <w:pPr>
              <w:spacing w:line="240" w:lineRule="auto"/>
              <w:jc w:val="both"/>
            </w:pPr>
            <w:r w:rsidRPr="00727C9A">
              <w:t>Financial Aid, Debt</w:t>
            </w:r>
          </w:p>
        </w:tc>
        <w:tc>
          <w:tcPr>
            <w:tcW w:w="1350" w:type="dxa"/>
            <w:tcBorders>
              <w:top w:val="nil"/>
              <w:left w:val="nil"/>
              <w:bottom w:val="nil"/>
              <w:right w:val="nil"/>
            </w:tcBorders>
          </w:tcPr>
          <w:p w:rsidR="00C32FCB" w:rsidRPr="00DC70E8" w:rsidRDefault="00C32FCB" w:rsidP="00C32FCB">
            <w:pPr>
              <w:spacing w:line="240" w:lineRule="auto"/>
              <w:jc w:val="center"/>
            </w:pPr>
            <w:r w:rsidRPr="00DC70E8">
              <w:t>0.298</w:t>
            </w:r>
          </w:p>
        </w:tc>
        <w:tc>
          <w:tcPr>
            <w:tcW w:w="1350" w:type="dxa"/>
            <w:tcBorders>
              <w:top w:val="nil"/>
              <w:left w:val="nil"/>
              <w:bottom w:val="nil"/>
              <w:right w:val="nil"/>
            </w:tcBorders>
          </w:tcPr>
          <w:p w:rsidR="00C32FCB" w:rsidRPr="00DC70E8" w:rsidRDefault="00D55F48" w:rsidP="00C32FCB">
            <w:pPr>
              <w:spacing w:line="240" w:lineRule="auto"/>
              <w:jc w:val="center"/>
            </w:pPr>
            <w:r w:rsidRPr="00DC70E8">
              <w:t>0.042</w:t>
            </w:r>
          </w:p>
        </w:tc>
        <w:tc>
          <w:tcPr>
            <w:tcW w:w="1398" w:type="dxa"/>
            <w:tcBorders>
              <w:top w:val="nil"/>
              <w:left w:val="nil"/>
              <w:bottom w:val="nil"/>
              <w:right w:val="nil"/>
            </w:tcBorders>
          </w:tcPr>
          <w:p w:rsidR="00C32FCB" w:rsidRPr="00DC70E8" w:rsidRDefault="00D55F48" w:rsidP="00C32FCB">
            <w:pPr>
              <w:spacing w:line="240" w:lineRule="auto"/>
              <w:jc w:val="center"/>
            </w:pPr>
            <w:r w:rsidRPr="00DC70E8">
              <w:t>0.125</w:t>
            </w:r>
          </w:p>
        </w:tc>
      </w:tr>
      <w:tr w:rsidR="00C32FCB" w:rsidRPr="00BA29B5" w:rsidTr="00C32FCB">
        <w:trPr>
          <w:trHeight w:val="132"/>
        </w:trPr>
        <w:tc>
          <w:tcPr>
            <w:tcW w:w="4338" w:type="dxa"/>
            <w:tcBorders>
              <w:top w:val="nil"/>
              <w:left w:val="nil"/>
              <w:bottom w:val="nil"/>
              <w:right w:val="nil"/>
            </w:tcBorders>
          </w:tcPr>
          <w:p w:rsidR="00C32FCB" w:rsidRPr="00DC4DD8" w:rsidRDefault="00C32FCB" w:rsidP="00C32FCB">
            <w:pPr>
              <w:spacing w:line="240" w:lineRule="auto"/>
              <w:jc w:val="both"/>
            </w:pPr>
            <w:r w:rsidRPr="00727C9A">
              <w:t>Work Status</w:t>
            </w:r>
          </w:p>
        </w:tc>
        <w:tc>
          <w:tcPr>
            <w:tcW w:w="1350" w:type="dxa"/>
            <w:tcBorders>
              <w:top w:val="nil"/>
              <w:left w:val="nil"/>
              <w:bottom w:val="nil"/>
              <w:right w:val="nil"/>
            </w:tcBorders>
          </w:tcPr>
          <w:p w:rsidR="00C32FCB" w:rsidRDefault="00C32FCB" w:rsidP="00C32FCB">
            <w:pPr>
              <w:spacing w:line="240" w:lineRule="auto"/>
              <w:jc w:val="center"/>
            </w:pPr>
            <w:r>
              <w:t>0.259</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-0.248</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0.393</w:t>
            </w:r>
          </w:p>
        </w:tc>
      </w:tr>
      <w:tr w:rsidR="00C32FCB" w:rsidRPr="00BA29B5" w:rsidTr="00C32FCB">
        <w:trPr>
          <w:trHeight w:val="132"/>
        </w:trPr>
        <w:tc>
          <w:tcPr>
            <w:tcW w:w="4338" w:type="dxa"/>
            <w:tcBorders>
              <w:top w:val="nil"/>
              <w:left w:val="nil"/>
              <w:bottom w:val="nil"/>
              <w:right w:val="nil"/>
            </w:tcBorders>
          </w:tcPr>
          <w:p w:rsidR="00C32FCB" w:rsidRPr="00DC70E8" w:rsidRDefault="00C32FCB" w:rsidP="00C32FCB">
            <w:pPr>
              <w:spacing w:line="240" w:lineRule="auto"/>
              <w:jc w:val="both"/>
            </w:pPr>
            <w:r w:rsidRPr="00DC70E8">
              <w:t>Home Environment</w:t>
            </w:r>
          </w:p>
        </w:tc>
        <w:tc>
          <w:tcPr>
            <w:tcW w:w="1350" w:type="dxa"/>
            <w:tcBorders>
              <w:top w:val="nil"/>
              <w:left w:val="nil"/>
              <w:bottom w:val="nil"/>
              <w:right w:val="nil"/>
            </w:tcBorders>
          </w:tcPr>
          <w:p w:rsidR="00C32FCB" w:rsidRPr="00DC70E8" w:rsidRDefault="00C32FCB" w:rsidP="00C32FCB">
            <w:pPr>
              <w:spacing w:line="240" w:lineRule="auto"/>
              <w:jc w:val="center"/>
            </w:pPr>
            <w:r w:rsidRPr="00DC70E8">
              <w:t>0.247</w:t>
            </w:r>
          </w:p>
        </w:tc>
        <w:tc>
          <w:tcPr>
            <w:tcW w:w="1350" w:type="dxa"/>
            <w:tcBorders>
              <w:top w:val="nil"/>
              <w:left w:val="nil"/>
              <w:bottom w:val="nil"/>
              <w:right w:val="nil"/>
            </w:tcBorders>
          </w:tcPr>
          <w:p w:rsidR="00C32FCB" w:rsidRPr="00DC70E8" w:rsidRDefault="00D55F48" w:rsidP="00C32FCB">
            <w:pPr>
              <w:spacing w:line="240" w:lineRule="auto"/>
              <w:jc w:val="center"/>
            </w:pPr>
            <w:r w:rsidRPr="00DC70E8">
              <w:t>0.164</w:t>
            </w:r>
          </w:p>
        </w:tc>
        <w:tc>
          <w:tcPr>
            <w:tcW w:w="1398" w:type="dxa"/>
            <w:tcBorders>
              <w:top w:val="nil"/>
              <w:left w:val="nil"/>
              <w:bottom w:val="nil"/>
              <w:right w:val="nil"/>
            </w:tcBorders>
          </w:tcPr>
          <w:p w:rsidR="00C32FCB" w:rsidRPr="00DC70E8" w:rsidRDefault="00D55F48" w:rsidP="00C32FCB">
            <w:pPr>
              <w:spacing w:line="240" w:lineRule="auto"/>
              <w:jc w:val="center"/>
            </w:pPr>
            <w:r w:rsidRPr="00DC70E8">
              <w:t>0.023</w:t>
            </w:r>
          </w:p>
        </w:tc>
      </w:tr>
      <w:tr w:rsidR="00C32FCB" w:rsidRPr="00BA29B5" w:rsidTr="00C32FCB">
        <w:trPr>
          <w:trHeight w:val="132"/>
        </w:trPr>
        <w:tc>
          <w:tcPr>
            <w:tcW w:w="4338" w:type="dxa"/>
            <w:tcBorders>
              <w:top w:val="nil"/>
              <w:left w:val="nil"/>
              <w:bottom w:val="nil"/>
              <w:right w:val="nil"/>
            </w:tcBorders>
          </w:tcPr>
          <w:p w:rsidR="00C32FCB" w:rsidRPr="00DC4DD8" w:rsidRDefault="00C32FCB" w:rsidP="00C32FCB">
            <w:pPr>
              <w:spacing w:line="240" w:lineRule="auto"/>
              <w:jc w:val="both"/>
            </w:pPr>
            <w:r w:rsidRPr="00727C9A">
              <w:t>Social Environment</w:t>
            </w:r>
          </w:p>
        </w:tc>
        <w:tc>
          <w:tcPr>
            <w:tcW w:w="1350" w:type="dxa"/>
            <w:tcBorders>
              <w:top w:val="nil"/>
              <w:left w:val="nil"/>
              <w:bottom w:val="nil"/>
              <w:right w:val="nil"/>
            </w:tcBorders>
          </w:tcPr>
          <w:p w:rsidR="00C32FCB" w:rsidRPr="00DC70E8" w:rsidRDefault="00C32FCB" w:rsidP="00C32FCB">
            <w:pPr>
              <w:spacing w:line="240" w:lineRule="auto"/>
              <w:jc w:val="center"/>
            </w:pPr>
            <w:r w:rsidRPr="00DC70E8">
              <w:t>0.044</w:t>
            </w:r>
          </w:p>
        </w:tc>
        <w:tc>
          <w:tcPr>
            <w:tcW w:w="1350" w:type="dxa"/>
            <w:tcBorders>
              <w:top w:val="nil"/>
              <w:left w:val="nil"/>
              <w:bottom w:val="nil"/>
              <w:right w:val="nil"/>
            </w:tcBorders>
          </w:tcPr>
          <w:p w:rsidR="00C32FCB" w:rsidRPr="00DC70E8" w:rsidRDefault="00D55F48" w:rsidP="00C32FCB">
            <w:pPr>
              <w:spacing w:line="240" w:lineRule="auto"/>
              <w:jc w:val="center"/>
            </w:pPr>
            <w:r w:rsidRPr="00DC70E8">
              <w:t>-0.078</w:t>
            </w:r>
          </w:p>
        </w:tc>
        <w:tc>
          <w:tcPr>
            <w:tcW w:w="1398" w:type="dxa"/>
            <w:tcBorders>
              <w:top w:val="nil"/>
              <w:left w:val="nil"/>
              <w:bottom w:val="nil"/>
              <w:right w:val="nil"/>
            </w:tcBorders>
          </w:tcPr>
          <w:p w:rsidR="00C32FCB" w:rsidRPr="00DC70E8" w:rsidRDefault="00D55F48" w:rsidP="00C32FCB">
            <w:pPr>
              <w:spacing w:line="240" w:lineRule="auto"/>
              <w:jc w:val="center"/>
            </w:pPr>
            <w:r w:rsidRPr="00DC70E8">
              <w:t>-0.101</w:t>
            </w:r>
          </w:p>
        </w:tc>
      </w:tr>
      <w:tr w:rsidR="00C32FCB" w:rsidRPr="00BA29B5" w:rsidTr="00C32FCB">
        <w:trPr>
          <w:trHeight w:val="132"/>
        </w:trPr>
        <w:tc>
          <w:tcPr>
            <w:tcW w:w="4338" w:type="dxa"/>
            <w:tcBorders>
              <w:top w:val="nil"/>
              <w:left w:val="nil"/>
              <w:bottom w:val="nil"/>
              <w:right w:val="nil"/>
            </w:tcBorders>
          </w:tcPr>
          <w:p w:rsidR="00C32FCB" w:rsidRPr="00DC70E8" w:rsidRDefault="00C32FCB" w:rsidP="00C32FCB">
            <w:pPr>
              <w:spacing w:line="240" w:lineRule="auto"/>
              <w:jc w:val="both"/>
            </w:pPr>
            <w:r w:rsidRPr="00DC70E8">
              <w:t>Academic Environment</w:t>
            </w:r>
          </w:p>
        </w:tc>
        <w:tc>
          <w:tcPr>
            <w:tcW w:w="1350" w:type="dxa"/>
            <w:tcBorders>
              <w:top w:val="nil"/>
              <w:left w:val="nil"/>
              <w:bottom w:val="nil"/>
              <w:right w:val="nil"/>
            </w:tcBorders>
          </w:tcPr>
          <w:p w:rsidR="00C32FCB" w:rsidRPr="00DC70E8" w:rsidRDefault="00C32FCB" w:rsidP="00C32FCB">
            <w:pPr>
              <w:spacing w:line="240" w:lineRule="auto"/>
              <w:jc w:val="center"/>
            </w:pPr>
            <w:r w:rsidRPr="00DC70E8">
              <w:t>0.108</w:t>
            </w:r>
          </w:p>
        </w:tc>
        <w:tc>
          <w:tcPr>
            <w:tcW w:w="1350" w:type="dxa"/>
            <w:tcBorders>
              <w:top w:val="nil"/>
              <w:left w:val="nil"/>
              <w:bottom w:val="nil"/>
              <w:right w:val="nil"/>
            </w:tcBorders>
          </w:tcPr>
          <w:p w:rsidR="00C32FCB" w:rsidRPr="00DC70E8" w:rsidRDefault="00D55F48" w:rsidP="00C32FCB">
            <w:pPr>
              <w:spacing w:line="240" w:lineRule="auto"/>
              <w:jc w:val="center"/>
            </w:pPr>
            <w:r w:rsidRPr="00DC70E8">
              <w:t>-0.163</w:t>
            </w:r>
          </w:p>
        </w:tc>
        <w:tc>
          <w:tcPr>
            <w:tcW w:w="1398" w:type="dxa"/>
            <w:tcBorders>
              <w:top w:val="nil"/>
              <w:left w:val="nil"/>
              <w:bottom w:val="nil"/>
              <w:right w:val="nil"/>
            </w:tcBorders>
          </w:tcPr>
          <w:p w:rsidR="00C32FCB" w:rsidRPr="00DC70E8" w:rsidRDefault="00D55F48" w:rsidP="00C32FCB">
            <w:pPr>
              <w:spacing w:line="240" w:lineRule="auto"/>
              <w:jc w:val="center"/>
            </w:pPr>
            <w:r w:rsidRPr="00DC70E8">
              <w:t>-0.264</w:t>
            </w:r>
          </w:p>
        </w:tc>
      </w:tr>
      <w:tr w:rsidR="00C32FCB" w:rsidRPr="00BA29B5" w:rsidTr="00C32FCB">
        <w:trPr>
          <w:trHeight w:val="132"/>
        </w:trPr>
        <w:tc>
          <w:tcPr>
            <w:tcW w:w="4338" w:type="dxa"/>
            <w:tcBorders>
              <w:top w:val="nil"/>
              <w:left w:val="nil"/>
              <w:bottom w:val="nil"/>
              <w:right w:val="nil"/>
            </w:tcBorders>
          </w:tcPr>
          <w:p w:rsidR="00C32FCB" w:rsidRDefault="00C32FCB" w:rsidP="00C32FCB">
            <w:pPr>
              <w:spacing w:line="240" w:lineRule="auto"/>
              <w:jc w:val="both"/>
            </w:pPr>
            <w:r w:rsidRPr="00727C9A">
              <w:t>Paternal Figure’s Influence on Decision</w:t>
            </w:r>
          </w:p>
        </w:tc>
        <w:tc>
          <w:tcPr>
            <w:tcW w:w="1350" w:type="dxa"/>
            <w:tcBorders>
              <w:top w:val="nil"/>
              <w:left w:val="nil"/>
              <w:bottom w:val="nil"/>
              <w:right w:val="nil"/>
            </w:tcBorders>
          </w:tcPr>
          <w:p w:rsidR="00C32FCB" w:rsidRDefault="00C32FCB" w:rsidP="00C32FCB">
            <w:pPr>
              <w:spacing w:line="240" w:lineRule="auto"/>
              <w:jc w:val="center"/>
            </w:pPr>
            <w:r>
              <w:t>0.668</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w:t>
            </w:r>
            <w:r w:rsidR="00824072">
              <w:t>0</w:t>
            </w:r>
            <w:r w:rsidRPr="00D55F48">
              <w:t>.130</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0.054</w:t>
            </w:r>
          </w:p>
        </w:tc>
      </w:tr>
      <w:tr w:rsidR="00C32FCB" w:rsidRPr="00BA29B5" w:rsidTr="00C32FCB">
        <w:trPr>
          <w:trHeight w:val="132"/>
        </w:trPr>
        <w:tc>
          <w:tcPr>
            <w:tcW w:w="4338" w:type="dxa"/>
            <w:tcBorders>
              <w:top w:val="nil"/>
              <w:left w:val="nil"/>
              <w:bottom w:val="nil"/>
              <w:right w:val="nil"/>
            </w:tcBorders>
          </w:tcPr>
          <w:p w:rsidR="00C32FCB" w:rsidRPr="00DC4DD8" w:rsidRDefault="00C32FCB" w:rsidP="00C32FCB">
            <w:pPr>
              <w:spacing w:line="240" w:lineRule="auto"/>
              <w:jc w:val="both"/>
            </w:pPr>
            <w:r w:rsidRPr="00727C9A">
              <w:t>Maternal Figure’s Influence on Decision</w:t>
            </w:r>
          </w:p>
        </w:tc>
        <w:tc>
          <w:tcPr>
            <w:tcW w:w="1350" w:type="dxa"/>
            <w:tcBorders>
              <w:top w:val="nil"/>
              <w:left w:val="nil"/>
              <w:bottom w:val="nil"/>
              <w:right w:val="nil"/>
            </w:tcBorders>
          </w:tcPr>
          <w:p w:rsidR="00C32FCB" w:rsidRDefault="00C32FCB" w:rsidP="00C32FCB">
            <w:pPr>
              <w:spacing w:line="240" w:lineRule="auto"/>
              <w:jc w:val="center"/>
            </w:pPr>
            <w:r w:rsidRPr="00C32FCB">
              <w:t>0.593</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-0.067</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-0.015</w:t>
            </w:r>
          </w:p>
        </w:tc>
      </w:tr>
      <w:tr w:rsidR="00C32FCB" w:rsidRPr="00BA29B5" w:rsidTr="00C32FCB">
        <w:trPr>
          <w:trHeight w:val="132"/>
        </w:trPr>
        <w:tc>
          <w:tcPr>
            <w:tcW w:w="4338" w:type="dxa"/>
            <w:tcBorders>
              <w:top w:val="nil"/>
              <w:left w:val="nil"/>
              <w:bottom w:val="nil"/>
              <w:right w:val="nil"/>
            </w:tcBorders>
          </w:tcPr>
          <w:p w:rsidR="00C32FCB" w:rsidRPr="00DC4DD8" w:rsidRDefault="00C32FCB" w:rsidP="00C32FCB">
            <w:pPr>
              <w:spacing w:line="240" w:lineRule="auto"/>
              <w:jc w:val="both"/>
            </w:pPr>
            <w:r w:rsidRPr="00727C9A">
              <w:t>Siblings’ Influence on Decision</w:t>
            </w:r>
          </w:p>
        </w:tc>
        <w:tc>
          <w:tcPr>
            <w:tcW w:w="1350" w:type="dxa"/>
            <w:tcBorders>
              <w:top w:val="nil"/>
              <w:left w:val="nil"/>
              <w:bottom w:val="nil"/>
              <w:right w:val="nil"/>
            </w:tcBorders>
          </w:tcPr>
          <w:p w:rsidR="00C32FCB" w:rsidRDefault="00C32FCB" w:rsidP="00C32FCB">
            <w:pPr>
              <w:spacing w:line="240" w:lineRule="auto"/>
              <w:jc w:val="center"/>
            </w:pPr>
            <w:r>
              <w:t>0.540</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-0.054</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-0.174</w:t>
            </w:r>
          </w:p>
        </w:tc>
      </w:tr>
      <w:tr w:rsidR="00C32FCB" w:rsidRPr="00BA29B5" w:rsidTr="00C32FCB">
        <w:trPr>
          <w:trHeight w:val="132"/>
        </w:trPr>
        <w:tc>
          <w:tcPr>
            <w:tcW w:w="4338" w:type="dxa"/>
            <w:tcBorders>
              <w:top w:val="nil"/>
              <w:left w:val="nil"/>
              <w:bottom w:val="nil"/>
              <w:right w:val="nil"/>
            </w:tcBorders>
          </w:tcPr>
          <w:p w:rsidR="00C32FCB" w:rsidRPr="00DC4DD8" w:rsidRDefault="00C32FCB" w:rsidP="00C32FCB">
            <w:pPr>
              <w:spacing w:line="240" w:lineRule="auto"/>
              <w:jc w:val="both"/>
            </w:pPr>
            <w:r w:rsidRPr="00727C9A">
              <w:t>Relatives’ Influence on Decision</w:t>
            </w:r>
          </w:p>
        </w:tc>
        <w:tc>
          <w:tcPr>
            <w:tcW w:w="1350" w:type="dxa"/>
            <w:tcBorders>
              <w:top w:val="nil"/>
              <w:left w:val="nil"/>
              <w:bottom w:val="nil"/>
              <w:right w:val="nil"/>
            </w:tcBorders>
          </w:tcPr>
          <w:p w:rsidR="00C32FCB" w:rsidRDefault="00C32FCB" w:rsidP="00C32FCB">
            <w:pPr>
              <w:spacing w:line="240" w:lineRule="auto"/>
              <w:jc w:val="center"/>
            </w:pPr>
            <w:r>
              <w:t>0.518</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0.009</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-0.288</w:t>
            </w:r>
          </w:p>
        </w:tc>
      </w:tr>
      <w:tr w:rsidR="00C32FCB" w:rsidRPr="00BA29B5" w:rsidTr="00C32FCB">
        <w:trPr>
          <w:trHeight w:val="132"/>
        </w:trPr>
        <w:tc>
          <w:tcPr>
            <w:tcW w:w="4338" w:type="dxa"/>
            <w:tcBorders>
              <w:top w:val="nil"/>
              <w:left w:val="nil"/>
              <w:bottom w:val="nil"/>
              <w:right w:val="nil"/>
            </w:tcBorders>
          </w:tcPr>
          <w:p w:rsidR="00C32FCB" w:rsidRPr="00DC4DD8" w:rsidRDefault="00C32FCB" w:rsidP="00C32FCB">
            <w:pPr>
              <w:spacing w:line="240" w:lineRule="auto"/>
              <w:jc w:val="both"/>
            </w:pPr>
            <w:r w:rsidRPr="00727C9A">
              <w:t>Peers’ Influence on Decision</w:t>
            </w:r>
          </w:p>
        </w:tc>
        <w:tc>
          <w:tcPr>
            <w:tcW w:w="1350" w:type="dxa"/>
            <w:tcBorders>
              <w:top w:val="nil"/>
              <w:left w:val="nil"/>
              <w:bottom w:val="nil"/>
              <w:right w:val="nil"/>
            </w:tcBorders>
          </w:tcPr>
          <w:p w:rsidR="00C32FCB" w:rsidRDefault="00C32FCB" w:rsidP="00C32FCB">
            <w:pPr>
              <w:spacing w:line="240" w:lineRule="auto"/>
              <w:jc w:val="center"/>
            </w:pPr>
            <w:r>
              <w:t>0.647</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-0.051</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-0.075</w:t>
            </w:r>
          </w:p>
        </w:tc>
      </w:tr>
      <w:tr w:rsidR="00C32FCB" w:rsidRPr="00BA29B5" w:rsidTr="00C32FCB">
        <w:trPr>
          <w:trHeight w:val="132"/>
        </w:trPr>
        <w:tc>
          <w:tcPr>
            <w:tcW w:w="4338" w:type="dxa"/>
            <w:tcBorders>
              <w:top w:val="nil"/>
              <w:left w:val="nil"/>
              <w:bottom w:val="nil"/>
              <w:right w:val="nil"/>
            </w:tcBorders>
          </w:tcPr>
          <w:p w:rsidR="00C32FCB" w:rsidRPr="00DC4DD8" w:rsidRDefault="00C32FCB" w:rsidP="00C32FCB">
            <w:pPr>
              <w:spacing w:line="240" w:lineRule="auto"/>
              <w:jc w:val="both"/>
            </w:pPr>
            <w:r w:rsidRPr="00727C9A">
              <w:t>Mentor’s Influence on Decision</w:t>
            </w:r>
          </w:p>
        </w:tc>
        <w:tc>
          <w:tcPr>
            <w:tcW w:w="1350" w:type="dxa"/>
            <w:tcBorders>
              <w:top w:val="nil"/>
              <w:left w:val="nil"/>
              <w:bottom w:val="nil"/>
              <w:right w:val="nil"/>
            </w:tcBorders>
          </w:tcPr>
          <w:p w:rsidR="00C32FCB" w:rsidRDefault="00C32FCB" w:rsidP="00C32FCB">
            <w:pPr>
              <w:spacing w:line="240" w:lineRule="auto"/>
              <w:jc w:val="center"/>
            </w:pPr>
            <w:r>
              <w:t>0.713</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-0.161</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-0.212</w:t>
            </w:r>
          </w:p>
        </w:tc>
      </w:tr>
      <w:tr w:rsidR="00C32FCB" w:rsidRPr="00BA29B5" w:rsidTr="00C32FCB">
        <w:trPr>
          <w:trHeight w:val="132"/>
        </w:trPr>
        <w:tc>
          <w:tcPr>
            <w:tcW w:w="4338" w:type="dxa"/>
            <w:tcBorders>
              <w:top w:val="nil"/>
              <w:left w:val="nil"/>
              <w:bottom w:val="nil"/>
              <w:right w:val="nil"/>
            </w:tcBorders>
          </w:tcPr>
          <w:p w:rsidR="00C32FCB" w:rsidRDefault="00C32FCB" w:rsidP="00C32FCB">
            <w:pPr>
              <w:spacing w:line="240" w:lineRule="auto"/>
              <w:jc w:val="both"/>
            </w:pPr>
            <w:r w:rsidRPr="00727C9A">
              <w:t xml:space="preserve">High School STEM Teachers’ </w:t>
            </w:r>
          </w:p>
          <w:p w:rsidR="00C32FCB" w:rsidRPr="00DC4DD8" w:rsidRDefault="00C32FCB" w:rsidP="00C32FCB">
            <w:pPr>
              <w:spacing w:line="240" w:lineRule="auto"/>
              <w:jc w:val="both"/>
            </w:pPr>
            <w:r>
              <w:t xml:space="preserve">   </w:t>
            </w:r>
            <w:r w:rsidRPr="00727C9A">
              <w:t>Influence on Decision</w:t>
            </w:r>
          </w:p>
        </w:tc>
        <w:tc>
          <w:tcPr>
            <w:tcW w:w="1350" w:type="dxa"/>
            <w:tcBorders>
              <w:top w:val="nil"/>
              <w:left w:val="nil"/>
              <w:bottom w:val="nil"/>
              <w:right w:val="nil"/>
            </w:tcBorders>
          </w:tcPr>
          <w:p w:rsidR="00C32FCB" w:rsidRDefault="00C32FCB" w:rsidP="00C32FCB">
            <w:pPr>
              <w:spacing w:line="240" w:lineRule="auto"/>
              <w:jc w:val="center"/>
            </w:pPr>
            <w:r>
              <w:t>0.653</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0.179</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-0.045</w:t>
            </w:r>
          </w:p>
        </w:tc>
      </w:tr>
      <w:tr w:rsidR="00C32FCB" w:rsidRPr="00BA29B5" w:rsidTr="00C32FCB">
        <w:trPr>
          <w:trHeight w:val="132"/>
        </w:trPr>
        <w:tc>
          <w:tcPr>
            <w:tcW w:w="4338" w:type="dxa"/>
            <w:tcBorders>
              <w:top w:val="nil"/>
              <w:left w:val="nil"/>
              <w:bottom w:val="nil"/>
              <w:right w:val="nil"/>
            </w:tcBorders>
          </w:tcPr>
          <w:p w:rsidR="00C32FCB" w:rsidRDefault="00C32FCB" w:rsidP="00C32FCB">
            <w:pPr>
              <w:spacing w:line="240" w:lineRule="auto"/>
              <w:jc w:val="both"/>
            </w:pPr>
            <w:r w:rsidRPr="00727C9A">
              <w:t>High School Non-STEM Teachers’</w:t>
            </w:r>
          </w:p>
          <w:p w:rsidR="00C32FCB" w:rsidRPr="00DC4DD8" w:rsidRDefault="00C32FCB" w:rsidP="00C32FCB">
            <w:pPr>
              <w:spacing w:line="240" w:lineRule="auto"/>
              <w:jc w:val="both"/>
            </w:pPr>
            <w:r>
              <w:t xml:space="preserve">  </w:t>
            </w:r>
            <w:r w:rsidRPr="00727C9A">
              <w:t xml:space="preserve"> Influence on Decision</w:t>
            </w:r>
          </w:p>
        </w:tc>
        <w:tc>
          <w:tcPr>
            <w:tcW w:w="1350" w:type="dxa"/>
            <w:tcBorders>
              <w:top w:val="nil"/>
              <w:left w:val="nil"/>
              <w:bottom w:val="nil"/>
              <w:right w:val="nil"/>
            </w:tcBorders>
          </w:tcPr>
          <w:p w:rsidR="00C32FCB" w:rsidRDefault="00C32FCB" w:rsidP="00C32FCB">
            <w:pPr>
              <w:spacing w:line="240" w:lineRule="auto"/>
              <w:jc w:val="center"/>
            </w:pPr>
            <w:r w:rsidRPr="00C32FCB">
              <w:t>0.542</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0.161</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0.090</w:t>
            </w:r>
          </w:p>
        </w:tc>
      </w:tr>
      <w:tr w:rsidR="00C32FCB" w:rsidRPr="00BA29B5" w:rsidTr="00C32FCB">
        <w:trPr>
          <w:trHeight w:val="132"/>
        </w:trPr>
        <w:tc>
          <w:tcPr>
            <w:tcW w:w="4338" w:type="dxa"/>
            <w:tcBorders>
              <w:top w:val="nil"/>
              <w:left w:val="nil"/>
              <w:bottom w:val="nil"/>
              <w:right w:val="nil"/>
            </w:tcBorders>
          </w:tcPr>
          <w:p w:rsidR="00C32FCB" w:rsidRDefault="00C32FCB" w:rsidP="00C32FCB">
            <w:pPr>
              <w:spacing w:line="240" w:lineRule="auto"/>
              <w:jc w:val="both"/>
            </w:pPr>
            <w:r w:rsidRPr="00727C9A">
              <w:t xml:space="preserve">College STEM Teachers’ </w:t>
            </w:r>
          </w:p>
          <w:p w:rsidR="00C32FCB" w:rsidRPr="00DC4DD8" w:rsidRDefault="00C32FCB" w:rsidP="00C32FCB">
            <w:pPr>
              <w:spacing w:line="240" w:lineRule="auto"/>
              <w:jc w:val="both"/>
            </w:pPr>
            <w:r>
              <w:t xml:space="preserve">   </w:t>
            </w:r>
            <w:r w:rsidRPr="00727C9A">
              <w:t>Influence on Decision</w:t>
            </w:r>
          </w:p>
        </w:tc>
        <w:tc>
          <w:tcPr>
            <w:tcW w:w="1350" w:type="dxa"/>
            <w:tcBorders>
              <w:top w:val="nil"/>
              <w:left w:val="nil"/>
              <w:bottom w:val="nil"/>
              <w:right w:val="nil"/>
            </w:tcBorders>
          </w:tcPr>
          <w:p w:rsidR="00C32FCB" w:rsidRDefault="00C32FCB" w:rsidP="00C32FCB">
            <w:pPr>
              <w:spacing w:line="240" w:lineRule="auto"/>
              <w:jc w:val="center"/>
            </w:pPr>
            <w:r>
              <w:t>0.656</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-0.054</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-0.050</w:t>
            </w:r>
          </w:p>
        </w:tc>
      </w:tr>
      <w:tr w:rsidR="00C32FCB" w:rsidRPr="00BA29B5" w:rsidTr="00C32FCB">
        <w:trPr>
          <w:trHeight w:val="132"/>
        </w:trPr>
        <w:tc>
          <w:tcPr>
            <w:tcW w:w="4338" w:type="dxa"/>
            <w:tcBorders>
              <w:top w:val="nil"/>
              <w:left w:val="nil"/>
              <w:bottom w:val="nil"/>
              <w:right w:val="nil"/>
            </w:tcBorders>
          </w:tcPr>
          <w:p w:rsidR="00C32FCB" w:rsidRDefault="00C32FCB" w:rsidP="00C32FCB">
            <w:pPr>
              <w:spacing w:line="240" w:lineRule="auto"/>
              <w:jc w:val="both"/>
            </w:pPr>
            <w:r w:rsidRPr="00727C9A">
              <w:t xml:space="preserve">College Non-STEM Teachers’ </w:t>
            </w:r>
          </w:p>
          <w:p w:rsidR="00C32FCB" w:rsidRDefault="00C32FCB" w:rsidP="00C32FCB">
            <w:pPr>
              <w:spacing w:line="240" w:lineRule="auto"/>
              <w:jc w:val="both"/>
            </w:pPr>
            <w:r>
              <w:t xml:space="preserve">   </w:t>
            </w:r>
            <w:r w:rsidRPr="00727C9A">
              <w:t>Influence on Decision</w:t>
            </w:r>
          </w:p>
        </w:tc>
        <w:tc>
          <w:tcPr>
            <w:tcW w:w="1350" w:type="dxa"/>
            <w:tcBorders>
              <w:top w:val="nil"/>
              <w:left w:val="nil"/>
              <w:bottom w:val="nil"/>
              <w:right w:val="nil"/>
            </w:tcBorders>
          </w:tcPr>
          <w:p w:rsidR="00C32FCB" w:rsidRDefault="00C32FCB" w:rsidP="00C32FCB">
            <w:pPr>
              <w:spacing w:line="240" w:lineRule="auto"/>
              <w:jc w:val="center"/>
            </w:pPr>
            <w:r>
              <w:t>0.705</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-0.306</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0.099</w:t>
            </w:r>
          </w:p>
        </w:tc>
      </w:tr>
      <w:tr w:rsidR="00C32FCB" w:rsidRPr="00BA29B5" w:rsidTr="00791314">
        <w:trPr>
          <w:trHeight w:val="132"/>
        </w:trPr>
        <w:tc>
          <w:tcPr>
            <w:tcW w:w="4338" w:type="dxa"/>
            <w:tcBorders>
              <w:top w:val="nil"/>
              <w:left w:val="nil"/>
              <w:bottom w:val="nil"/>
              <w:right w:val="nil"/>
            </w:tcBorders>
          </w:tcPr>
          <w:p w:rsidR="00C32FCB" w:rsidRDefault="00C32FCB" w:rsidP="00C32FCB">
            <w:pPr>
              <w:spacing w:line="240" w:lineRule="auto"/>
              <w:jc w:val="both"/>
            </w:pPr>
            <w:r w:rsidRPr="00727C9A">
              <w:t xml:space="preserve">High School Counselor’s </w:t>
            </w:r>
          </w:p>
          <w:p w:rsidR="00C32FCB" w:rsidRDefault="00C32FCB" w:rsidP="00C32FCB">
            <w:pPr>
              <w:spacing w:line="240" w:lineRule="auto"/>
              <w:jc w:val="both"/>
            </w:pPr>
            <w:r>
              <w:t xml:space="preserve">   </w:t>
            </w:r>
            <w:r w:rsidRPr="00727C9A">
              <w:t>Influence on Decision</w:t>
            </w:r>
          </w:p>
        </w:tc>
        <w:tc>
          <w:tcPr>
            <w:tcW w:w="1350" w:type="dxa"/>
            <w:tcBorders>
              <w:top w:val="nil"/>
              <w:left w:val="nil"/>
              <w:bottom w:val="nil"/>
              <w:right w:val="nil"/>
            </w:tcBorders>
          </w:tcPr>
          <w:p w:rsidR="00C32FCB" w:rsidRDefault="00D55F48" w:rsidP="00C32FCB">
            <w:pPr>
              <w:spacing w:line="240" w:lineRule="auto"/>
              <w:jc w:val="center"/>
            </w:pPr>
            <w:r>
              <w:t>0.503</w:t>
            </w:r>
          </w:p>
        </w:tc>
        <w:tc>
          <w:tcPr>
            <w:tcW w:w="1350" w:type="dxa"/>
            <w:tcBorders>
              <w:top w:val="nil"/>
              <w:left w:val="nil"/>
              <w:bottom w:val="nil"/>
              <w:right w:val="nil"/>
            </w:tcBorders>
          </w:tcPr>
          <w:p w:rsidR="00C32FCB" w:rsidRPr="00D55F48" w:rsidRDefault="00D55F48" w:rsidP="00C32FCB">
            <w:pPr>
              <w:spacing w:line="240" w:lineRule="auto"/>
              <w:jc w:val="center"/>
            </w:pPr>
            <w:r w:rsidRPr="00D55F48">
              <w:t>0.160</w:t>
            </w:r>
          </w:p>
        </w:tc>
        <w:tc>
          <w:tcPr>
            <w:tcW w:w="1398" w:type="dxa"/>
            <w:tcBorders>
              <w:top w:val="nil"/>
              <w:left w:val="nil"/>
              <w:bottom w:val="nil"/>
              <w:right w:val="nil"/>
            </w:tcBorders>
          </w:tcPr>
          <w:p w:rsidR="00C32FCB" w:rsidRPr="00D55F48" w:rsidRDefault="00D55F48" w:rsidP="00C32FCB">
            <w:pPr>
              <w:spacing w:line="240" w:lineRule="auto"/>
              <w:jc w:val="center"/>
            </w:pPr>
            <w:r w:rsidRPr="00D55F48">
              <w:t>-0.038</w:t>
            </w:r>
          </w:p>
        </w:tc>
      </w:tr>
    </w:tbl>
    <w:p w:rsidR="003A5B2D" w:rsidRPr="003A5B2D" w:rsidRDefault="00886891" w:rsidP="003A5B2D">
      <w:pPr>
        <w:spacing w:line="240" w:lineRule="auto"/>
        <w:jc w:val="right"/>
      </w:pPr>
      <w:r w:rsidRPr="00474464">
        <w:t>(</w:t>
      </w:r>
      <w:r>
        <w:t>continued</w:t>
      </w:r>
      <w:r w:rsidRPr="00474464">
        <w:t>)</w:t>
      </w:r>
    </w:p>
    <w:tbl>
      <w:tblPr>
        <w:tblStyle w:val="TableGrid"/>
        <w:tblW w:w="8436" w:type="dxa"/>
        <w:tblLayout w:type="fixed"/>
        <w:tblLook w:val="04A0" w:firstRow="1" w:lastRow="0" w:firstColumn="1" w:lastColumn="0" w:noHBand="0" w:noVBand="1"/>
      </w:tblPr>
      <w:tblGrid>
        <w:gridCol w:w="4338"/>
        <w:gridCol w:w="1350"/>
        <w:gridCol w:w="1350"/>
        <w:gridCol w:w="1398"/>
      </w:tblGrid>
      <w:tr w:rsidR="003A5B2D" w:rsidTr="0074662D">
        <w:trPr>
          <w:trHeight w:val="112"/>
        </w:trPr>
        <w:tc>
          <w:tcPr>
            <w:tcW w:w="4338" w:type="dxa"/>
            <w:tcBorders>
              <w:left w:val="nil"/>
              <w:bottom w:val="single" w:sz="4" w:space="0" w:color="auto"/>
              <w:right w:val="nil"/>
            </w:tcBorders>
            <w:vAlign w:val="bottom"/>
          </w:tcPr>
          <w:p w:rsidR="003A5B2D" w:rsidRPr="0076523C" w:rsidRDefault="003A5B2D" w:rsidP="0074662D">
            <w:pPr>
              <w:spacing w:after="120" w:line="240" w:lineRule="auto"/>
              <w:jc w:val="center"/>
            </w:pPr>
            <w:r>
              <w:lastRenderedPageBreak/>
              <w:t>Item</w:t>
            </w:r>
          </w:p>
        </w:tc>
        <w:tc>
          <w:tcPr>
            <w:tcW w:w="1350" w:type="dxa"/>
            <w:tcBorders>
              <w:left w:val="nil"/>
              <w:bottom w:val="single" w:sz="4" w:space="0" w:color="auto"/>
              <w:right w:val="nil"/>
            </w:tcBorders>
            <w:vAlign w:val="bottom"/>
          </w:tcPr>
          <w:p w:rsidR="003A5B2D" w:rsidRDefault="003A5B2D" w:rsidP="0074662D">
            <w:pPr>
              <w:spacing w:before="120" w:line="240" w:lineRule="auto"/>
              <w:jc w:val="center"/>
            </w:pPr>
            <w:r>
              <w:t>Component</w:t>
            </w:r>
          </w:p>
          <w:p w:rsidR="003A5B2D" w:rsidRPr="0076523C" w:rsidRDefault="003A5B2D" w:rsidP="0074662D">
            <w:pPr>
              <w:spacing w:after="120" w:line="240" w:lineRule="auto"/>
              <w:jc w:val="center"/>
            </w:pPr>
            <w:r>
              <w:t>1</w:t>
            </w:r>
          </w:p>
        </w:tc>
        <w:tc>
          <w:tcPr>
            <w:tcW w:w="1350" w:type="dxa"/>
            <w:tcBorders>
              <w:left w:val="nil"/>
              <w:bottom w:val="single" w:sz="4" w:space="0" w:color="auto"/>
              <w:right w:val="nil"/>
            </w:tcBorders>
            <w:vAlign w:val="bottom"/>
          </w:tcPr>
          <w:p w:rsidR="003A5B2D" w:rsidRDefault="003A5B2D" w:rsidP="0074662D">
            <w:pPr>
              <w:spacing w:line="240" w:lineRule="auto"/>
              <w:jc w:val="center"/>
            </w:pPr>
            <w:r>
              <w:t>Component</w:t>
            </w:r>
          </w:p>
          <w:p w:rsidR="003A5B2D" w:rsidRDefault="003A5B2D" w:rsidP="0074662D">
            <w:pPr>
              <w:spacing w:after="120" w:line="240" w:lineRule="auto"/>
              <w:jc w:val="center"/>
            </w:pPr>
            <w:r>
              <w:t>2</w:t>
            </w:r>
          </w:p>
        </w:tc>
        <w:tc>
          <w:tcPr>
            <w:tcW w:w="1398" w:type="dxa"/>
            <w:tcBorders>
              <w:left w:val="nil"/>
              <w:bottom w:val="single" w:sz="4" w:space="0" w:color="auto"/>
              <w:right w:val="nil"/>
            </w:tcBorders>
            <w:vAlign w:val="bottom"/>
          </w:tcPr>
          <w:p w:rsidR="003A5B2D" w:rsidRDefault="003A5B2D" w:rsidP="0074662D">
            <w:pPr>
              <w:spacing w:line="240" w:lineRule="auto"/>
              <w:jc w:val="center"/>
            </w:pPr>
            <w:r>
              <w:t>Component</w:t>
            </w:r>
          </w:p>
          <w:p w:rsidR="003A5B2D" w:rsidRDefault="003A5B2D" w:rsidP="0074662D">
            <w:pPr>
              <w:spacing w:after="120" w:line="240" w:lineRule="auto"/>
              <w:jc w:val="center"/>
            </w:pPr>
            <w:r>
              <w:t>3</w:t>
            </w:r>
          </w:p>
        </w:tc>
      </w:tr>
    </w:tbl>
    <w:tbl>
      <w:tblPr>
        <w:tblStyle w:val="TableGrid"/>
        <w:tblpPr w:leftFromText="180" w:rightFromText="180" w:vertAnchor="text" w:horzAnchor="page" w:tblpX="2350" w:tblpY="274"/>
        <w:tblW w:w="8436" w:type="dxa"/>
        <w:tblLayout w:type="fixed"/>
        <w:tblLook w:val="04A0" w:firstRow="1" w:lastRow="0" w:firstColumn="1" w:lastColumn="0" w:noHBand="0" w:noVBand="1"/>
      </w:tblPr>
      <w:tblGrid>
        <w:gridCol w:w="4338"/>
        <w:gridCol w:w="1350"/>
        <w:gridCol w:w="1350"/>
        <w:gridCol w:w="1398"/>
      </w:tblGrid>
      <w:tr w:rsidR="003A5B2D" w:rsidRPr="00BA29B5" w:rsidTr="003A5B2D">
        <w:trPr>
          <w:trHeight w:val="132"/>
        </w:trPr>
        <w:tc>
          <w:tcPr>
            <w:tcW w:w="4338" w:type="dxa"/>
            <w:tcBorders>
              <w:top w:val="nil"/>
              <w:left w:val="nil"/>
              <w:bottom w:val="nil"/>
              <w:right w:val="nil"/>
            </w:tcBorders>
          </w:tcPr>
          <w:p w:rsidR="003A5B2D" w:rsidRDefault="003A5B2D" w:rsidP="003A5B2D">
            <w:pPr>
              <w:spacing w:line="240" w:lineRule="auto"/>
              <w:jc w:val="both"/>
            </w:pPr>
            <w:r w:rsidRPr="00727C9A">
              <w:t>College Advisor’s Influence on Decision</w:t>
            </w:r>
          </w:p>
        </w:tc>
        <w:tc>
          <w:tcPr>
            <w:tcW w:w="1350" w:type="dxa"/>
            <w:tcBorders>
              <w:top w:val="nil"/>
              <w:left w:val="nil"/>
              <w:bottom w:val="nil"/>
              <w:right w:val="nil"/>
            </w:tcBorders>
          </w:tcPr>
          <w:p w:rsidR="003A5B2D" w:rsidRDefault="003A5B2D" w:rsidP="003A5B2D">
            <w:pPr>
              <w:spacing w:line="240" w:lineRule="auto"/>
              <w:jc w:val="center"/>
            </w:pPr>
            <w:r>
              <w:t>0.609</w:t>
            </w:r>
          </w:p>
        </w:tc>
        <w:tc>
          <w:tcPr>
            <w:tcW w:w="1350" w:type="dxa"/>
            <w:tcBorders>
              <w:top w:val="nil"/>
              <w:left w:val="nil"/>
              <w:bottom w:val="nil"/>
              <w:right w:val="nil"/>
            </w:tcBorders>
          </w:tcPr>
          <w:p w:rsidR="003A5B2D" w:rsidRPr="00D55F48" w:rsidRDefault="003A5B2D" w:rsidP="003A5B2D">
            <w:pPr>
              <w:spacing w:line="240" w:lineRule="auto"/>
              <w:jc w:val="center"/>
            </w:pPr>
            <w:r w:rsidRPr="00D55F48">
              <w:t>-0.040</w:t>
            </w:r>
          </w:p>
        </w:tc>
        <w:tc>
          <w:tcPr>
            <w:tcW w:w="1398" w:type="dxa"/>
            <w:tcBorders>
              <w:top w:val="nil"/>
              <w:left w:val="nil"/>
              <w:bottom w:val="nil"/>
              <w:right w:val="nil"/>
            </w:tcBorders>
          </w:tcPr>
          <w:p w:rsidR="003A5B2D" w:rsidRPr="00D55F48" w:rsidRDefault="003A5B2D" w:rsidP="003A5B2D">
            <w:pPr>
              <w:spacing w:line="240" w:lineRule="auto"/>
              <w:jc w:val="center"/>
            </w:pPr>
            <w:r w:rsidRPr="00D55F48">
              <w:t>-0.092</w:t>
            </w:r>
          </w:p>
        </w:tc>
      </w:tr>
      <w:tr w:rsidR="003A5B2D" w:rsidRPr="00BA29B5" w:rsidTr="003A5B2D">
        <w:trPr>
          <w:trHeight w:val="132"/>
        </w:trPr>
        <w:tc>
          <w:tcPr>
            <w:tcW w:w="4338" w:type="dxa"/>
            <w:tcBorders>
              <w:top w:val="nil"/>
              <w:left w:val="nil"/>
              <w:bottom w:val="nil"/>
              <w:right w:val="nil"/>
            </w:tcBorders>
          </w:tcPr>
          <w:p w:rsidR="003A5B2D" w:rsidRDefault="003A5B2D" w:rsidP="003A5B2D">
            <w:pPr>
              <w:spacing w:line="240" w:lineRule="auto"/>
              <w:jc w:val="both"/>
            </w:pPr>
            <w:r w:rsidRPr="00727C9A">
              <w:t>Family or Friends Majoring</w:t>
            </w:r>
          </w:p>
          <w:p w:rsidR="003A5B2D" w:rsidRDefault="003A5B2D" w:rsidP="003A5B2D">
            <w:pPr>
              <w:spacing w:line="240" w:lineRule="auto"/>
              <w:jc w:val="both"/>
            </w:pPr>
            <w:r>
              <w:t xml:space="preserve"> </w:t>
            </w:r>
            <w:r w:rsidRPr="00727C9A">
              <w:t xml:space="preserve"> in Forensic Science</w:t>
            </w:r>
          </w:p>
        </w:tc>
        <w:tc>
          <w:tcPr>
            <w:tcW w:w="1350" w:type="dxa"/>
            <w:tcBorders>
              <w:top w:val="nil"/>
              <w:left w:val="nil"/>
              <w:bottom w:val="nil"/>
              <w:right w:val="nil"/>
            </w:tcBorders>
          </w:tcPr>
          <w:p w:rsidR="003A5B2D" w:rsidRPr="00DC70E8" w:rsidRDefault="003A5B2D" w:rsidP="003A5B2D">
            <w:pPr>
              <w:spacing w:line="240" w:lineRule="auto"/>
              <w:jc w:val="center"/>
            </w:pPr>
            <w:r w:rsidRPr="00DC70E8">
              <w:t>0.160</w:t>
            </w:r>
          </w:p>
        </w:tc>
        <w:tc>
          <w:tcPr>
            <w:tcW w:w="1350" w:type="dxa"/>
            <w:tcBorders>
              <w:top w:val="nil"/>
              <w:left w:val="nil"/>
              <w:bottom w:val="nil"/>
              <w:right w:val="nil"/>
            </w:tcBorders>
          </w:tcPr>
          <w:p w:rsidR="003A5B2D" w:rsidRPr="00DC70E8" w:rsidRDefault="003A5B2D" w:rsidP="003A5B2D">
            <w:pPr>
              <w:spacing w:line="240" w:lineRule="auto"/>
              <w:jc w:val="center"/>
            </w:pPr>
            <w:r w:rsidRPr="00DC70E8">
              <w:t>0.246</w:t>
            </w:r>
          </w:p>
        </w:tc>
        <w:tc>
          <w:tcPr>
            <w:tcW w:w="1398" w:type="dxa"/>
            <w:tcBorders>
              <w:top w:val="nil"/>
              <w:left w:val="nil"/>
              <w:bottom w:val="nil"/>
              <w:right w:val="nil"/>
            </w:tcBorders>
          </w:tcPr>
          <w:p w:rsidR="003A5B2D" w:rsidRPr="00DC70E8" w:rsidRDefault="003A5B2D" w:rsidP="003A5B2D">
            <w:pPr>
              <w:spacing w:line="240" w:lineRule="auto"/>
              <w:jc w:val="center"/>
            </w:pPr>
            <w:r w:rsidRPr="00DC70E8">
              <w:t>-0.056</w:t>
            </w:r>
          </w:p>
        </w:tc>
      </w:tr>
      <w:tr w:rsidR="003A5B2D" w:rsidRPr="00BA29B5" w:rsidTr="003A5B2D">
        <w:trPr>
          <w:trHeight w:val="132"/>
        </w:trPr>
        <w:tc>
          <w:tcPr>
            <w:tcW w:w="4338" w:type="dxa"/>
            <w:tcBorders>
              <w:top w:val="nil"/>
              <w:left w:val="nil"/>
              <w:bottom w:val="nil"/>
              <w:right w:val="nil"/>
            </w:tcBorders>
          </w:tcPr>
          <w:p w:rsidR="003A5B2D" w:rsidRDefault="003A5B2D" w:rsidP="003A5B2D">
            <w:pPr>
              <w:spacing w:line="240" w:lineRule="auto"/>
              <w:jc w:val="both"/>
            </w:pPr>
            <w:r w:rsidRPr="00727C9A">
              <w:t>Family or Friends Working</w:t>
            </w:r>
          </w:p>
          <w:p w:rsidR="003A5B2D" w:rsidRDefault="003A5B2D" w:rsidP="003A5B2D">
            <w:pPr>
              <w:spacing w:line="240" w:lineRule="auto"/>
              <w:jc w:val="both"/>
            </w:pPr>
            <w:r>
              <w:t xml:space="preserve"> </w:t>
            </w:r>
            <w:r w:rsidRPr="00727C9A">
              <w:t xml:space="preserve"> in Forensic Science Field</w:t>
            </w:r>
          </w:p>
        </w:tc>
        <w:tc>
          <w:tcPr>
            <w:tcW w:w="1350" w:type="dxa"/>
            <w:tcBorders>
              <w:top w:val="nil"/>
              <w:left w:val="nil"/>
              <w:bottom w:val="nil"/>
              <w:right w:val="nil"/>
            </w:tcBorders>
          </w:tcPr>
          <w:p w:rsidR="003A5B2D" w:rsidRPr="00DC70E8" w:rsidRDefault="003A5B2D" w:rsidP="003A5B2D">
            <w:pPr>
              <w:spacing w:line="240" w:lineRule="auto"/>
              <w:jc w:val="center"/>
            </w:pPr>
            <w:r w:rsidRPr="00DC70E8">
              <w:t>0.132</w:t>
            </w:r>
          </w:p>
        </w:tc>
        <w:tc>
          <w:tcPr>
            <w:tcW w:w="1350" w:type="dxa"/>
            <w:tcBorders>
              <w:top w:val="nil"/>
              <w:left w:val="nil"/>
              <w:bottom w:val="nil"/>
              <w:right w:val="nil"/>
            </w:tcBorders>
          </w:tcPr>
          <w:p w:rsidR="003A5B2D" w:rsidRPr="00DC70E8" w:rsidRDefault="003A5B2D" w:rsidP="003A5B2D">
            <w:pPr>
              <w:spacing w:line="240" w:lineRule="auto"/>
              <w:jc w:val="center"/>
            </w:pPr>
            <w:r w:rsidRPr="00DC70E8">
              <w:t>0.215</w:t>
            </w:r>
          </w:p>
        </w:tc>
        <w:tc>
          <w:tcPr>
            <w:tcW w:w="1398" w:type="dxa"/>
            <w:tcBorders>
              <w:top w:val="nil"/>
              <w:left w:val="nil"/>
              <w:bottom w:val="nil"/>
              <w:right w:val="nil"/>
            </w:tcBorders>
          </w:tcPr>
          <w:p w:rsidR="003A5B2D" w:rsidRPr="00DC70E8" w:rsidRDefault="003A5B2D" w:rsidP="003A5B2D">
            <w:pPr>
              <w:spacing w:line="240" w:lineRule="auto"/>
              <w:jc w:val="center"/>
            </w:pPr>
            <w:r w:rsidRPr="00DC70E8">
              <w:t>-0.147</w:t>
            </w:r>
          </w:p>
        </w:tc>
      </w:tr>
      <w:tr w:rsidR="003A5B2D" w:rsidRPr="00BA29B5" w:rsidTr="003A5B2D">
        <w:trPr>
          <w:trHeight w:val="132"/>
        </w:trPr>
        <w:tc>
          <w:tcPr>
            <w:tcW w:w="4338" w:type="dxa"/>
            <w:tcBorders>
              <w:top w:val="nil"/>
              <w:left w:val="nil"/>
              <w:bottom w:val="nil"/>
              <w:right w:val="nil"/>
            </w:tcBorders>
          </w:tcPr>
          <w:p w:rsidR="003A5B2D" w:rsidRDefault="003A5B2D" w:rsidP="003A5B2D">
            <w:pPr>
              <w:spacing w:line="240" w:lineRule="auto"/>
              <w:jc w:val="both"/>
            </w:pPr>
            <w:r w:rsidRPr="00727C9A">
              <w:t>Job Shadowed with Forensic Scientist</w:t>
            </w:r>
          </w:p>
        </w:tc>
        <w:tc>
          <w:tcPr>
            <w:tcW w:w="1350" w:type="dxa"/>
            <w:tcBorders>
              <w:top w:val="nil"/>
              <w:left w:val="nil"/>
              <w:bottom w:val="nil"/>
              <w:right w:val="nil"/>
            </w:tcBorders>
          </w:tcPr>
          <w:p w:rsidR="003A5B2D" w:rsidRDefault="003A5B2D" w:rsidP="003A5B2D">
            <w:pPr>
              <w:spacing w:line="240" w:lineRule="auto"/>
              <w:jc w:val="center"/>
            </w:pPr>
            <w:r>
              <w:t>0.233</w:t>
            </w:r>
          </w:p>
        </w:tc>
        <w:tc>
          <w:tcPr>
            <w:tcW w:w="1350" w:type="dxa"/>
            <w:tcBorders>
              <w:top w:val="nil"/>
              <w:left w:val="nil"/>
              <w:bottom w:val="nil"/>
              <w:right w:val="nil"/>
            </w:tcBorders>
          </w:tcPr>
          <w:p w:rsidR="003A5B2D" w:rsidRPr="00D55F48" w:rsidRDefault="003A5B2D" w:rsidP="003A5B2D">
            <w:pPr>
              <w:spacing w:line="240" w:lineRule="auto"/>
              <w:jc w:val="center"/>
            </w:pPr>
            <w:r w:rsidRPr="00D55F48">
              <w:t>0.453</w:t>
            </w:r>
          </w:p>
        </w:tc>
        <w:tc>
          <w:tcPr>
            <w:tcW w:w="1398" w:type="dxa"/>
            <w:tcBorders>
              <w:top w:val="nil"/>
              <w:left w:val="nil"/>
              <w:bottom w:val="nil"/>
              <w:right w:val="nil"/>
            </w:tcBorders>
          </w:tcPr>
          <w:p w:rsidR="003A5B2D" w:rsidRPr="00D55F48" w:rsidRDefault="003A5B2D" w:rsidP="003A5B2D">
            <w:pPr>
              <w:spacing w:line="240" w:lineRule="auto"/>
              <w:jc w:val="center"/>
            </w:pPr>
            <w:r w:rsidRPr="00D55F48">
              <w:t>0.138</w:t>
            </w:r>
          </w:p>
        </w:tc>
      </w:tr>
      <w:tr w:rsidR="003A5B2D" w:rsidRPr="00BA29B5" w:rsidTr="003A5B2D">
        <w:trPr>
          <w:trHeight w:val="132"/>
        </w:trPr>
        <w:tc>
          <w:tcPr>
            <w:tcW w:w="4338" w:type="dxa"/>
            <w:tcBorders>
              <w:top w:val="nil"/>
              <w:left w:val="nil"/>
              <w:bottom w:val="nil"/>
              <w:right w:val="nil"/>
            </w:tcBorders>
          </w:tcPr>
          <w:p w:rsidR="003A5B2D" w:rsidRDefault="003A5B2D" w:rsidP="003A5B2D">
            <w:pPr>
              <w:spacing w:line="240" w:lineRule="auto"/>
              <w:jc w:val="both"/>
            </w:pPr>
            <w:r w:rsidRPr="00727C9A">
              <w:t>Obtained Info</w:t>
            </w:r>
            <w:r>
              <w:t>rmation about Forensic</w:t>
            </w:r>
          </w:p>
          <w:p w:rsidR="003A5B2D" w:rsidRDefault="003A5B2D" w:rsidP="003A5B2D">
            <w:pPr>
              <w:spacing w:line="240" w:lineRule="auto"/>
              <w:jc w:val="both"/>
            </w:pPr>
            <w:r>
              <w:t xml:space="preserve">  Science </w:t>
            </w:r>
            <w:r w:rsidRPr="00727C9A">
              <w:t>Before Making Decision</w:t>
            </w:r>
          </w:p>
        </w:tc>
        <w:tc>
          <w:tcPr>
            <w:tcW w:w="1350" w:type="dxa"/>
            <w:tcBorders>
              <w:top w:val="nil"/>
              <w:left w:val="nil"/>
              <w:bottom w:val="nil"/>
              <w:right w:val="nil"/>
            </w:tcBorders>
          </w:tcPr>
          <w:p w:rsidR="003A5B2D" w:rsidRPr="00DC70E8" w:rsidRDefault="003A5B2D" w:rsidP="003A5B2D">
            <w:pPr>
              <w:spacing w:line="240" w:lineRule="auto"/>
              <w:jc w:val="center"/>
            </w:pPr>
            <w:r w:rsidRPr="00DC70E8">
              <w:t>0.027</w:t>
            </w:r>
          </w:p>
        </w:tc>
        <w:tc>
          <w:tcPr>
            <w:tcW w:w="1350" w:type="dxa"/>
            <w:tcBorders>
              <w:top w:val="nil"/>
              <w:left w:val="nil"/>
              <w:bottom w:val="nil"/>
              <w:right w:val="nil"/>
            </w:tcBorders>
          </w:tcPr>
          <w:p w:rsidR="003A5B2D" w:rsidRPr="00DC70E8" w:rsidRDefault="003A5B2D" w:rsidP="003A5B2D">
            <w:pPr>
              <w:spacing w:line="240" w:lineRule="auto"/>
              <w:jc w:val="center"/>
            </w:pPr>
            <w:r w:rsidRPr="00DC70E8">
              <w:t>0.380</w:t>
            </w:r>
          </w:p>
        </w:tc>
        <w:tc>
          <w:tcPr>
            <w:tcW w:w="1398" w:type="dxa"/>
            <w:tcBorders>
              <w:top w:val="nil"/>
              <w:left w:val="nil"/>
              <w:bottom w:val="nil"/>
              <w:right w:val="nil"/>
            </w:tcBorders>
          </w:tcPr>
          <w:p w:rsidR="003A5B2D" w:rsidRPr="00DC70E8" w:rsidRDefault="003A5B2D" w:rsidP="003A5B2D">
            <w:pPr>
              <w:spacing w:line="240" w:lineRule="auto"/>
              <w:jc w:val="center"/>
            </w:pPr>
            <w:r w:rsidRPr="00DC70E8">
              <w:t>0.613</w:t>
            </w:r>
          </w:p>
        </w:tc>
      </w:tr>
      <w:tr w:rsidR="003A5B2D" w:rsidRPr="00BA29B5" w:rsidTr="003A5B2D">
        <w:trPr>
          <w:trHeight w:val="132"/>
        </w:trPr>
        <w:tc>
          <w:tcPr>
            <w:tcW w:w="4338" w:type="dxa"/>
            <w:tcBorders>
              <w:top w:val="nil"/>
              <w:left w:val="nil"/>
              <w:bottom w:val="nil"/>
              <w:right w:val="nil"/>
            </w:tcBorders>
          </w:tcPr>
          <w:p w:rsidR="003A5B2D" w:rsidRDefault="003A5B2D" w:rsidP="003A5B2D">
            <w:pPr>
              <w:spacing w:line="240" w:lineRule="auto"/>
              <w:jc w:val="both"/>
            </w:pPr>
            <w:r w:rsidRPr="00727C9A">
              <w:t>Source of Most Information Obtained</w:t>
            </w:r>
          </w:p>
          <w:p w:rsidR="003A5B2D" w:rsidRDefault="003A5B2D" w:rsidP="003A5B2D">
            <w:pPr>
              <w:spacing w:line="240" w:lineRule="auto"/>
              <w:jc w:val="both"/>
            </w:pPr>
            <w:r>
              <w:t xml:space="preserve"> </w:t>
            </w:r>
            <w:r w:rsidRPr="00727C9A">
              <w:t xml:space="preserve"> about Forensic Science</w:t>
            </w:r>
          </w:p>
        </w:tc>
        <w:tc>
          <w:tcPr>
            <w:tcW w:w="1350" w:type="dxa"/>
            <w:tcBorders>
              <w:top w:val="nil"/>
              <w:left w:val="nil"/>
              <w:bottom w:val="nil"/>
              <w:right w:val="nil"/>
            </w:tcBorders>
          </w:tcPr>
          <w:p w:rsidR="003A5B2D" w:rsidRDefault="003A5B2D" w:rsidP="003A5B2D">
            <w:pPr>
              <w:spacing w:line="240" w:lineRule="auto"/>
              <w:jc w:val="center"/>
            </w:pPr>
            <w:r>
              <w:t>0.215</w:t>
            </w:r>
          </w:p>
        </w:tc>
        <w:tc>
          <w:tcPr>
            <w:tcW w:w="1350" w:type="dxa"/>
            <w:tcBorders>
              <w:top w:val="nil"/>
              <w:left w:val="nil"/>
              <w:bottom w:val="nil"/>
              <w:right w:val="nil"/>
            </w:tcBorders>
          </w:tcPr>
          <w:p w:rsidR="003A5B2D" w:rsidRPr="00D55F48" w:rsidRDefault="003A5B2D" w:rsidP="003A5B2D">
            <w:pPr>
              <w:spacing w:line="240" w:lineRule="auto"/>
              <w:jc w:val="center"/>
            </w:pPr>
            <w:r w:rsidRPr="00D55F48">
              <w:t>0.245</w:t>
            </w:r>
          </w:p>
        </w:tc>
        <w:tc>
          <w:tcPr>
            <w:tcW w:w="1398" w:type="dxa"/>
            <w:tcBorders>
              <w:top w:val="nil"/>
              <w:left w:val="nil"/>
              <w:bottom w:val="nil"/>
              <w:right w:val="nil"/>
            </w:tcBorders>
          </w:tcPr>
          <w:p w:rsidR="003A5B2D" w:rsidRPr="00D55F48" w:rsidRDefault="003A5B2D" w:rsidP="003A5B2D">
            <w:pPr>
              <w:spacing w:line="240" w:lineRule="auto"/>
              <w:jc w:val="center"/>
            </w:pPr>
            <w:r w:rsidRPr="00D55F48">
              <w:t>0.521</w:t>
            </w:r>
          </w:p>
        </w:tc>
      </w:tr>
      <w:tr w:rsidR="003A5B2D" w:rsidRPr="00BA29B5" w:rsidTr="003A5B2D">
        <w:trPr>
          <w:trHeight w:val="132"/>
        </w:trPr>
        <w:tc>
          <w:tcPr>
            <w:tcW w:w="4338" w:type="dxa"/>
            <w:tcBorders>
              <w:top w:val="nil"/>
              <w:left w:val="nil"/>
              <w:bottom w:val="nil"/>
              <w:right w:val="nil"/>
            </w:tcBorders>
          </w:tcPr>
          <w:p w:rsidR="003A5B2D" w:rsidRDefault="003A5B2D" w:rsidP="003A5B2D">
            <w:pPr>
              <w:spacing w:line="240" w:lineRule="auto"/>
              <w:jc w:val="both"/>
            </w:pPr>
            <w:r w:rsidRPr="00727C9A">
              <w:t>Age</w:t>
            </w:r>
          </w:p>
        </w:tc>
        <w:tc>
          <w:tcPr>
            <w:tcW w:w="1350" w:type="dxa"/>
            <w:tcBorders>
              <w:top w:val="nil"/>
              <w:left w:val="nil"/>
              <w:bottom w:val="nil"/>
              <w:right w:val="nil"/>
            </w:tcBorders>
          </w:tcPr>
          <w:p w:rsidR="003A5B2D" w:rsidRDefault="003A5B2D" w:rsidP="003A5B2D">
            <w:pPr>
              <w:spacing w:line="240" w:lineRule="auto"/>
              <w:jc w:val="center"/>
            </w:pPr>
            <w:r>
              <w:t>-0.044</w:t>
            </w:r>
          </w:p>
        </w:tc>
        <w:tc>
          <w:tcPr>
            <w:tcW w:w="1350" w:type="dxa"/>
            <w:tcBorders>
              <w:top w:val="nil"/>
              <w:left w:val="nil"/>
              <w:bottom w:val="nil"/>
              <w:right w:val="nil"/>
            </w:tcBorders>
          </w:tcPr>
          <w:p w:rsidR="003A5B2D" w:rsidRPr="00D55F48" w:rsidRDefault="003A5B2D" w:rsidP="003A5B2D">
            <w:pPr>
              <w:spacing w:line="240" w:lineRule="auto"/>
              <w:jc w:val="center"/>
            </w:pPr>
            <w:r w:rsidRPr="00D55F48">
              <w:t>0.630</w:t>
            </w:r>
          </w:p>
        </w:tc>
        <w:tc>
          <w:tcPr>
            <w:tcW w:w="1398" w:type="dxa"/>
            <w:tcBorders>
              <w:top w:val="nil"/>
              <w:left w:val="nil"/>
              <w:bottom w:val="nil"/>
              <w:right w:val="nil"/>
            </w:tcBorders>
          </w:tcPr>
          <w:p w:rsidR="003A5B2D" w:rsidRPr="00D55F48" w:rsidRDefault="003A5B2D" w:rsidP="003A5B2D">
            <w:pPr>
              <w:spacing w:line="240" w:lineRule="auto"/>
              <w:jc w:val="center"/>
            </w:pPr>
            <w:r w:rsidRPr="00D55F48">
              <w:t>-0.671</w:t>
            </w:r>
          </w:p>
        </w:tc>
      </w:tr>
      <w:tr w:rsidR="003A5B2D" w:rsidRPr="00BA29B5" w:rsidTr="003A5B2D">
        <w:trPr>
          <w:trHeight w:val="132"/>
        </w:trPr>
        <w:tc>
          <w:tcPr>
            <w:tcW w:w="4338" w:type="dxa"/>
            <w:tcBorders>
              <w:top w:val="nil"/>
              <w:left w:val="nil"/>
              <w:bottom w:val="nil"/>
              <w:right w:val="nil"/>
            </w:tcBorders>
          </w:tcPr>
          <w:p w:rsidR="003A5B2D" w:rsidRDefault="003A5B2D" w:rsidP="003A5B2D">
            <w:pPr>
              <w:spacing w:line="240" w:lineRule="auto"/>
              <w:jc w:val="both"/>
            </w:pPr>
            <w:r w:rsidRPr="00727C9A">
              <w:t>Gender</w:t>
            </w:r>
          </w:p>
        </w:tc>
        <w:tc>
          <w:tcPr>
            <w:tcW w:w="1350" w:type="dxa"/>
            <w:tcBorders>
              <w:top w:val="nil"/>
              <w:left w:val="nil"/>
              <w:bottom w:val="nil"/>
              <w:right w:val="nil"/>
            </w:tcBorders>
          </w:tcPr>
          <w:p w:rsidR="003A5B2D" w:rsidRPr="00DC70E8" w:rsidRDefault="003A5B2D" w:rsidP="003A5B2D">
            <w:pPr>
              <w:spacing w:line="240" w:lineRule="auto"/>
              <w:jc w:val="center"/>
            </w:pPr>
            <w:r w:rsidRPr="00DC70E8">
              <w:t>0.250</w:t>
            </w:r>
          </w:p>
        </w:tc>
        <w:tc>
          <w:tcPr>
            <w:tcW w:w="1350" w:type="dxa"/>
            <w:tcBorders>
              <w:top w:val="nil"/>
              <w:left w:val="nil"/>
              <w:bottom w:val="nil"/>
              <w:right w:val="nil"/>
            </w:tcBorders>
          </w:tcPr>
          <w:p w:rsidR="003A5B2D" w:rsidRPr="00DC70E8" w:rsidRDefault="003A5B2D" w:rsidP="003A5B2D">
            <w:pPr>
              <w:spacing w:line="240" w:lineRule="auto"/>
              <w:jc w:val="center"/>
            </w:pPr>
            <w:r w:rsidRPr="00DC70E8">
              <w:t>-0.046</w:t>
            </w:r>
          </w:p>
        </w:tc>
        <w:tc>
          <w:tcPr>
            <w:tcW w:w="1398" w:type="dxa"/>
            <w:tcBorders>
              <w:top w:val="nil"/>
              <w:left w:val="nil"/>
              <w:bottom w:val="nil"/>
              <w:right w:val="nil"/>
            </w:tcBorders>
          </w:tcPr>
          <w:p w:rsidR="003A5B2D" w:rsidRPr="00DC70E8" w:rsidRDefault="003A5B2D" w:rsidP="003A5B2D">
            <w:pPr>
              <w:spacing w:line="240" w:lineRule="auto"/>
              <w:jc w:val="center"/>
            </w:pPr>
            <w:r w:rsidRPr="00DC70E8">
              <w:t>0.026</w:t>
            </w:r>
          </w:p>
        </w:tc>
      </w:tr>
      <w:tr w:rsidR="003A5B2D" w:rsidRPr="00BA29B5" w:rsidTr="003A5B2D">
        <w:trPr>
          <w:trHeight w:val="132"/>
        </w:trPr>
        <w:tc>
          <w:tcPr>
            <w:tcW w:w="4338" w:type="dxa"/>
            <w:tcBorders>
              <w:top w:val="nil"/>
              <w:left w:val="nil"/>
              <w:right w:val="nil"/>
            </w:tcBorders>
          </w:tcPr>
          <w:p w:rsidR="003A5B2D" w:rsidRDefault="003A5B2D" w:rsidP="003A5B2D">
            <w:pPr>
              <w:spacing w:line="240" w:lineRule="auto"/>
              <w:jc w:val="both"/>
            </w:pPr>
            <w:r w:rsidRPr="00727C9A">
              <w:t>Race/Ethnicity</w:t>
            </w:r>
          </w:p>
        </w:tc>
        <w:tc>
          <w:tcPr>
            <w:tcW w:w="1350" w:type="dxa"/>
            <w:tcBorders>
              <w:top w:val="nil"/>
              <w:left w:val="nil"/>
              <w:right w:val="nil"/>
            </w:tcBorders>
          </w:tcPr>
          <w:p w:rsidR="003A5B2D" w:rsidRPr="00DC70E8" w:rsidRDefault="003A5B2D" w:rsidP="003A5B2D">
            <w:pPr>
              <w:spacing w:line="240" w:lineRule="auto"/>
              <w:jc w:val="center"/>
            </w:pPr>
            <w:r w:rsidRPr="00DC70E8">
              <w:t>-0.009</w:t>
            </w:r>
          </w:p>
        </w:tc>
        <w:tc>
          <w:tcPr>
            <w:tcW w:w="1350" w:type="dxa"/>
            <w:tcBorders>
              <w:top w:val="nil"/>
              <w:left w:val="nil"/>
              <w:right w:val="nil"/>
            </w:tcBorders>
          </w:tcPr>
          <w:p w:rsidR="003A5B2D" w:rsidRPr="00DC70E8" w:rsidRDefault="003A5B2D" w:rsidP="003A5B2D">
            <w:pPr>
              <w:spacing w:line="240" w:lineRule="auto"/>
              <w:jc w:val="center"/>
            </w:pPr>
            <w:r w:rsidRPr="00DC70E8">
              <w:t>0.232</w:t>
            </w:r>
          </w:p>
        </w:tc>
        <w:tc>
          <w:tcPr>
            <w:tcW w:w="1398" w:type="dxa"/>
            <w:tcBorders>
              <w:top w:val="nil"/>
              <w:left w:val="nil"/>
              <w:right w:val="nil"/>
            </w:tcBorders>
          </w:tcPr>
          <w:p w:rsidR="003A5B2D" w:rsidRPr="00DC70E8" w:rsidRDefault="003A5B2D" w:rsidP="003A5B2D">
            <w:pPr>
              <w:spacing w:line="240" w:lineRule="auto"/>
              <w:jc w:val="center"/>
            </w:pPr>
            <w:r w:rsidRPr="00DC70E8">
              <w:t>-0.155</w:t>
            </w:r>
          </w:p>
        </w:tc>
      </w:tr>
    </w:tbl>
    <w:p w:rsidR="00E15301" w:rsidRDefault="00E15301" w:rsidP="00E15301"/>
    <w:p w:rsidR="00F3007B" w:rsidRDefault="00F3007B" w:rsidP="00370AE7">
      <w:pPr>
        <w:pStyle w:val="Heading2"/>
      </w:pPr>
      <w:bookmarkStart w:id="101" w:name="_Toc467702322"/>
      <w:r>
        <w:t>Summary</w:t>
      </w:r>
      <w:bookmarkEnd w:id="101"/>
    </w:p>
    <w:p w:rsidR="00F3007B" w:rsidRDefault="00CD60D0" w:rsidP="00F3007B">
      <w:r>
        <w:tab/>
        <w:t>Data collected from the study w</w:t>
      </w:r>
      <w:r w:rsidR="00AE62B3">
        <w:t>ere</w:t>
      </w:r>
      <w:r>
        <w:t xml:space="preserve"> divided into the different sections or constructs measured in the survey: self-efficacy, outcome expectations, interests, and contextual supports and barriers.  The interests section was further subdivided into the </w:t>
      </w:r>
      <w:r w:rsidR="00AE62B3">
        <w:t xml:space="preserve">six </w:t>
      </w:r>
      <w:r>
        <w:t xml:space="preserve">subconstructs or areas of interest: realistic, investigative, artistic, social, enterprising and conventional.  </w:t>
      </w:r>
    </w:p>
    <w:p w:rsidR="000E33BD" w:rsidRDefault="000E33BD" w:rsidP="00F3007B">
      <w:r>
        <w:tab/>
        <w:t xml:space="preserve">Descriptive and frequency statistics showed that student have high self-efficacy within the tasks and skills associated with the field of forensic science and necessary to pursue this degree option.  These statistics also showed that student have high outcome expectations for their futures and career goals if they pursue a degree in forensic science.  Students had average realistic, investigative and enterprising interests.  Students had above average artistic and conventional interests and below average social interests.  A variety of contextual supports and barriers affected students’ </w:t>
      </w:r>
      <w:r w:rsidR="0007730C">
        <w:t xml:space="preserve">choice goals </w:t>
      </w:r>
      <w:r>
        <w:t>to major in forensic science.</w:t>
      </w:r>
    </w:p>
    <w:p w:rsidR="000E33BD" w:rsidRPr="00F3007B" w:rsidRDefault="000E33BD" w:rsidP="00F3007B">
      <w:r>
        <w:lastRenderedPageBreak/>
        <w:tab/>
        <w:t xml:space="preserve">Reliability and validity tests were run for all constructs and subconstructs within the survey instrument.  With no or minor modifications, the areas of self-efficacy, outcome expectations, and interests were found to be reliable and valid measurements of students majoring in forensic science.  Based on the same reliability and validity tests, the area of contextual supports and barriers was found not to be a reliable or valid measurement of students majoring in forensic science.  Discussion, conclusions, and recommendations based on these results </w:t>
      </w:r>
      <w:r w:rsidR="00270C42">
        <w:t>are</w:t>
      </w:r>
      <w:r>
        <w:t xml:space="preserve"> discussed in the next chapter.</w:t>
      </w:r>
    </w:p>
    <w:p w:rsidR="000E33BD" w:rsidRDefault="000E33BD">
      <w:pPr>
        <w:spacing w:line="240" w:lineRule="auto"/>
      </w:pPr>
      <w:r>
        <w:br w:type="page"/>
      </w:r>
    </w:p>
    <w:p w:rsidR="000E33BD" w:rsidRDefault="000E33BD" w:rsidP="00E61022">
      <w:pPr>
        <w:pStyle w:val="Heading1"/>
      </w:pPr>
      <w:bookmarkStart w:id="102" w:name="_Toc467702323"/>
      <w:r>
        <w:lastRenderedPageBreak/>
        <w:t>Chapter 5</w:t>
      </w:r>
      <w:r w:rsidR="002E2845">
        <w:t xml:space="preserve">: </w:t>
      </w:r>
      <w:r>
        <w:t>Discussion</w:t>
      </w:r>
      <w:bookmarkEnd w:id="102"/>
    </w:p>
    <w:p w:rsidR="000E33BD" w:rsidRDefault="000E33BD" w:rsidP="00370AE7">
      <w:pPr>
        <w:pStyle w:val="Heading2"/>
      </w:pPr>
      <w:bookmarkStart w:id="103" w:name="_Toc467702324"/>
      <w:r>
        <w:t>Introduction</w:t>
      </w:r>
      <w:bookmarkEnd w:id="103"/>
    </w:p>
    <w:p w:rsidR="000B4267" w:rsidRDefault="000B4267" w:rsidP="000B4267">
      <w:pPr>
        <w:ind w:firstLine="720"/>
        <w:rPr>
          <w:rFonts w:ascii="Times New Roman" w:hAnsi="Times New Roman"/>
        </w:rPr>
      </w:pPr>
      <w:r>
        <w:rPr>
          <w:rFonts w:ascii="Times New Roman" w:hAnsi="Times New Roman"/>
        </w:rPr>
        <w:t>With an increasing importance placed on the field of forensic science in the criminal justice system, the greatest challenges currently facing the field are a shortage in workforce, education, and training for new forensic scientists (National Institute of Justice, 2006).  The National Research Council (2009) also agreed that many experts in the field</w:t>
      </w:r>
      <w:r w:rsidR="00824072">
        <w:rPr>
          <w:rFonts w:ascii="Times New Roman" w:hAnsi="Times New Roman"/>
        </w:rPr>
        <w:t xml:space="preserve"> of forensics lack</w:t>
      </w:r>
      <w:r>
        <w:rPr>
          <w:rFonts w:ascii="Times New Roman" w:hAnsi="Times New Roman"/>
        </w:rPr>
        <w:t xml:space="preserve"> sufficient education and training.  Colleges and universities across the country have now been encouraged to strengthen undergraduate and graduate programs in forensic science.</w:t>
      </w:r>
    </w:p>
    <w:p w:rsidR="000B4267" w:rsidRDefault="000B4267" w:rsidP="000B4267">
      <w:pPr>
        <w:ind w:firstLine="720"/>
        <w:rPr>
          <w:rFonts w:ascii="Times New Roman" w:hAnsi="Times New Roman"/>
        </w:rPr>
      </w:pPr>
      <w:r>
        <w:rPr>
          <w:rFonts w:ascii="Times New Roman" w:hAnsi="Times New Roman"/>
        </w:rPr>
        <w:t>More knowledge about the students pursuing careers in forensic science and their motivations to do so would provide university programs with information to improve recruitment and retention efforts.  A common theoretical model for investigating career and major choice is the Social Cognitive Career Theory</w:t>
      </w:r>
      <w:r w:rsidR="00DE5197">
        <w:rPr>
          <w:rFonts w:ascii="Times New Roman" w:hAnsi="Times New Roman"/>
        </w:rPr>
        <w:t xml:space="preserve"> (SCCT; </w:t>
      </w:r>
      <w:r>
        <w:rPr>
          <w:rFonts w:ascii="Times New Roman" w:hAnsi="Times New Roman"/>
        </w:rPr>
        <w:t xml:space="preserve">Lent, Brown, Hackett, 1994), which looks at the effects self-efficacy, outcome expectations, interests, and contextual supports and barrier have on major choice goal.  The various influences on students’ </w:t>
      </w:r>
      <w:r w:rsidR="00824072">
        <w:rPr>
          <w:rFonts w:ascii="Times New Roman" w:hAnsi="Times New Roman"/>
        </w:rPr>
        <w:t>choice</w:t>
      </w:r>
      <w:r>
        <w:rPr>
          <w:rFonts w:ascii="Times New Roman" w:hAnsi="Times New Roman"/>
        </w:rPr>
        <w:t xml:space="preserve"> to major in STEM, in general, have been investigated using SCCT and other career choice theories, but little research has focused on why students major in forensic science, in particular.</w:t>
      </w:r>
      <w:r w:rsidRPr="00CA4864">
        <w:rPr>
          <w:rFonts w:ascii="Times New Roman" w:hAnsi="Times New Roman"/>
        </w:rPr>
        <w:t xml:space="preserve"> </w:t>
      </w:r>
      <w:r>
        <w:rPr>
          <w:rFonts w:ascii="Times New Roman" w:hAnsi="Times New Roman"/>
        </w:rPr>
        <w:t xml:space="preserve">Some </w:t>
      </w:r>
      <w:r w:rsidR="00DE5197">
        <w:rPr>
          <w:rFonts w:ascii="Times New Roman" w:hAnsi="Times New Roman"/>
        </w:rPr>
        <w:t xml:space="preserve">entities </w:t>
      </w:r>
      <w:r>
        <w:rPr>
          <w:rFonts w:ascii="Times New Roman" w:hAnsi="Times New Roman"/>
        </w:rPr>
        <w:t xml:space="preserve">consider forensic science a STEM field, while others find it to be more interdisciplinary in nature (Horton et al., 2013).  Because of the diversity within the field of forensics, the question arose as to whether the same factors affecting traditional STEM students in selecting a college major also applied to forensic science students.  Differences in the roles these factors </w:t>
      </w:r>
      <w:r>
        <w:rPr>
          <w:rFonts w:ascii="Times New Roman" w:hAnsi="Times New Roman"/>
        </w:rPr>
        <w:lastRenderedPageBreak/>
        <w:t xml:space="preserve">play on students’ </w:t>
      </w:r>
      <w:r w:rsidR="0007730C">
        <w:rPr>
          <w:rFonts w:ascii="Times New Roman" w:hAnsi="Times New Roman"/>
        </w:rPr>
        <w:t xml:space="preserve">choice goals </w:t>
      </w:r>
      <w:r>
        <w:rPr>
          <w:rFonts w:ascii="Times New Roman" w:hAnsi="Times New Roman"/>
        </w:rPr>
        <w:t xml:space="preserve">could greatly affect how the issue of generating well-educated forensic scientists should be addressed.  </w:t>
      </w:r>
    </w:p>
    <w:p w:rsidR="000B4267" w:rsidRPr="000F3E4E" w:rsidRDefault="00E04A6E" w:rsidP="000E60D3">
      <w:pPr>
        <w:ind w:firstLine="720"/>
        <w:rPr>
          <w:rFonts w:ascii="Times New Roman" w:hAnsi="Times New Roman"/>
          <w:color w:val="000000"/>
          <w:shd w:val="clear" w:color="auto" w:fill="FFFFFF"/>
        </w:rPr>
      </w:pPr>
      <w:r>
        <w:rPr>
          <w:rFonts w:ascii="Times New Roman" w:hAnsi="Times New Roman"/>
          <w:color w:val="000000"/>
          <w:shd w:val="clear" w:color="auto" w:fill="FFFFFF"/>
        </w:rPr>
        <w:t>T</w:t>
      </w:r>
      <w:r w:rsidRPr="00994597">
        <w:rPr>
          <w:rFonts w:ascii="Times New Roman" w:hAnsi="Times New Roman"/>
          <w:color w:val="000000"/>
          <w:shd w:val="clear" w:color="auto" w:fill="FFFFFF"/>
        </w:rPr>
        <w:t>he purpose of this study</w:t>
      </w:r>
      <w:r>
        <w:rPr>
          <w:rFonts w:ascii="Times New Roman" w:hAnsi="Times New Roman"/>
          <w:color w:val="000000"/>
          <w:shd w:val="clear" w:color="auto" w:fill="FFFFFF"/>
        </w:rPr>
        <w:t xml:space="preserve"> was</w:t>
      </w:r>
      <w:r w:rsidRPr="00994597">
        <w:rPr>
          <w:rFonts w:ascii="Times New Roman" w:hAnsi="Times New Roman"/>
          <w:color w:val="000000"/>
          <w:shd w:val="clear" w:color="auto" w:fill="FFFFFF"/>
        </w:rPr>
        <w:t xml:space="preserve"> to </w:t>
      </w:r>
      <w:r>
        <w:rPr>
          <w:rFonts w:ascii="Times New Roman" w:hAnsi="Times New Roman"/>
          <w:color w:val="000000"/>
          <w:shd w:val="clear" w:color="auto" w:fill="FFFFFF"/>
        </w:rPr>
        <w:t xml:space="preserve">design a reliable and valid instrument based on Social Cognitive Career Theory (SCCT) that </w:t>
      </w:r>
      <w:r w:rsidRPr="00781DA5">
        <w:rPr>
          <w:rFonts w:ascii="Times New Roman" w:hAnsi="Times New Roman"/>
          <w:color w:val="000000"/>
          <w:shd w:val="clear" w:color="auto" w:fill="FFFFFF"/>
        </w:rPr>
        <w:t xml:space="preserve">measures self-efficacy, outcome expectations, </w:t>
      </w:r>
      <w:r>
        <w:rPr>
          <w:rFonts w:ascii="Times New Roman" w:hAnsi="Times New Roman"/>
          <w:color w:val="000000"/>
          <w:shd w:val="clear" w:color="auto" w:fill="FFFFFF"/>
        </w:rPr>
        <w:t xml:space="preserve">and </w:t>
      </w:r>
      <w:r w:rsidRPr="00781DA5">
        <w:rPr>
          <w:rFonts w:ascii="Times New Roman" w:hAnsi="Times New Roman"/>
          <w:color w:val="000000"/>
          <w:shd w:val="clear" w:color="auto" w:fill="FFFFFF"/>
        </w:rPr>
        <w:t>interests</w:t>
      </w:r>
      <w:r>
        <w:rPr>
          <w:rFonts w:ascii="Times New Roman" w:hAnsi="Times New Roman"/>
          <w:color w:val="000000"/>
          <w:shd w:val="clear" w:color="auto" w:fill="FFFFFF"/>
        </w:rPr>
        <w:t xml:space="preserve"> of forensic science majors</w:t>
      </w:r>
      <w:r w:rsidRPr="00781DA5">
        <w:rPr>
          <w:rFonts w:ascii="Times New Roman" w:hAnsi="Times New Roman"/>
          <w:color w:val="000000"/>
          <w:shd w:val="clear" w:color="auto" w:fill="FFFFFF"/>
        </w:rPr>
        <w:t xml:space="preserve">, </w:t>
      </w:r>
      <w:r>
        <w:rPr>
          <w:rFonts w:ascii="Times New Roman" w:hAnsi="Times New Roman"/>
          <w:color w:val="000000"/>
          <w:shd w:val="clear" w:color="auto" w:fill="FFFFFF"/>
        </w:rPr>
        <w:t>as well as</w:t>
      </w:r>
      <w:r w:rsidRPr="00781DA5">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perceived </w:t>
      </w:r>
      <w:r w:rsidRPr="00781DA5">
        <w:rPr>
          <w:rFonts w:ascii="Times New Roman" w:hAnsi="Times New Roman"/>
          <w:color w:val="000000"/>
          <w:shd w:val="clear" w:color="auto" w:fill="FFFFFF"/>
        </w:rPr>
        <w:t>contextua</w:t>
      </w:r>
      <w:r>
        <w:rPr>
          <w:rFonts w:ascii="Times New Roman" w:hAnsi="Times New Roman"/>
          <w:color w:val="000000"/>
          <w:shd w:val="clear" w:color="auto" w:fill="FFFFFF"/>
        </w:rPr>
        <w:t>l supports and barriers on</w:t>
      </w:r>
      <w:r w:rsidRPr="00781DA5">
        <w:rPr>
          <w:rFonts w:ascii="Times New Roman" w:hAnsi="Times New Roman"/>
          <w:color w:val="000000"/>
          <w:shd w:val="clear" w:color="auto" w:fill="FFFFFF"/>
        </w:rPr>
        <w:t xml:space="preserve"> students' decisions to major in forensic science</w:t>
      </w:r>
      <w:r>
        <w:rPr>
          <w:rFonts w:ascii="Times New Roman" w:hAnsi="Times New Roman"/>
          <w:color w:val="000000"/>
          <w:shd w:val="clear" w:color="auto" w:fill="FFFFFF"/>
        </w:rPr>
        <w:t xml:space="preserve">. </w:t>
      </w:r>
      <w:r w:rsidR="000B4267">
        <w:rPr>
          <w:rFonts w:ascii="Times New Roman" w:hAnsi="Times New Roman"/>
          <w:color w:val="000000"/>
          <w:shd w:val="clear" w:color="auto" w:fill="FFFFFF"/>
        </w:rPr>
        <w:t>The new survey instrument designed for this study</w:t>
      </w:r>
      <w:r w:rsidR="000E60D3">
        <w:rPr>
          <w:rFonts w:ascii="Times New Roman" w:hAnsi="Times New Roman"/>
          <w:color w:val="000000"/>
          <w:shd w:val="clear" w:color="auto" w:fill="FFFFFF"/>
        </w:rPr>
        <w:t xml:space="preserve"> </w:t>
      </w:r>
      <w:r w:rsidR="000B4267">
        <w:rPr>
          <w:rFonts w:ascii="Times New Roman" w:hAnsi="Times New Roman"/>
          <w:color w:val="000000"/>
          <w:shd w:val="clear" w:color="auto" w:fill="FFFFFF"/>
        </w:rPr>
        <w:t xml:space="preserve">examined the effects of self-efficacy, outcome expectations, goals, interests, and contextual supports and barriers on </w:t>
      </w:r>
      <w:r w:rsidR="00DE5197">
        <w:rPr>
          <w:rFonts w:ascii="Times New Roman" w:hAnsi="Times New Roman"/>
          <w:color w:val="000000"/>
          <w:shd w:val="clear" w:color="auto" w:fill="FFFFFF"/>
        </w:rPr>
        <w:t xml:space="preserve">student </w:t>
      </w:r>
      <w:r w:rsidR="000B4267">
        <w:rPr>
          <w:rFonts w:ascii="Times New Roman" w:hAnsi="Times New Roman"/>
          <w:color w:val="000000"/>
          <w:shd w:val="clear" w:color="auto" w:fill="FFFFFF"/>
        </w:rPr>
        <w:t>choice to major in forensic science</w:t>
      </w:r>
      <w:r w:rsidR="00E25FB1">
        <w:rPr>
          <w:rFonts w:ascii="Times New Roman" w:hAnsi="Times New Roman"/>
          <w:color w:val="000000"/>
          <w:shd w:val="clear" w:color="auto" w:fill="FFFFFF"/>
        </w:rPr>
        <w:t xml:space="preserve">. </w:t>
      </w:r>
      <w:r w:rsidR="000B4267" w:rsidRPr="00C44762">
        <w:rPr>
          <w:rFonts w:ascii="Times New Roman" w:hAnsi="Times New Roman"/>
        </w:rPr>
        <w:t>Before programs c</w:t>
      </w:r>
      <w:r w:rsidR="000B4267">
        <w:rPr>
          <w:rFonts w:ascii="Times New Roman" w:hAnsi="Times New Roman"/>
        </w:rPr>
        <w:t xml:space="preserve">ould </w:t>
      </w:r>
      <w:r w:rsidR="000B4267" w:rsidRPr="00C44762">
        <w:rPr>
          <w:rFonts w:ascii="Times New Roman" w:hAnsi="Times New Roman"/>
        </w:rPr>
        <w:t>begin to be adapted to fit the needs of students and the field of forensic science, it</w:t>
      </w:r>
      <w:r w:rsidR="000B4267">
        <w:rPr>
          <w:rFonts w:ascii="Times New Roman" w:hAnsi="Times New Roman"/>
        </w:rPr>
        <w:t xml:space="preserve"> was</w:t>
      </w:r>
      <w:r w:rsidR="000B4267" w:rsidRPr="00C44762">
        <w:rPr>
          <w:rFonts w:ascii="Times New Roman" w:hAnsi="Times New Roman"/>
        </w:rPr>
        <w:t xml:space="preserve"> important to</w:t>
      </w:r>
      <w:r w:rsidR="000B4267">
        <w:rPr>
          <w:rFonts w:ascii="Times New Roman" w:hAnsi="Times New Roman"/>
        </w:rPr>
        <w:t xml:space="preserve"> </w:t>
      </w:r>
      <w:r w:rsidR="000B4267" w:rsidRPr="00C44762">
        <w:rPr>
          <w:rFonts w:ascii="Times New Roman" w:hAnsi="Times New Roman"/>
        </w:rPr>
        <w:t xml:space="preserve">first </w:t>
      </w:r>
      <w:r w:rsidR="000B4267">
        <w:rPr>
          <w:rFonts w:ascii="Times New Roman" w:hAnsi="Times New Roman"/>
        </w:rPr>
        <w:t xml:space="preserve">have a reliable and valid survey tool to measure </w:t>
      </w:r>
      <w:r w:rsidR="000B4267" w:rsidRPr="00C44762">
        <w:rPr>
          <w:rFonts w:ascii="Times New Roman" w:hAnsi="Times New Roman"/>
        </w:rPr>
        <w:t>what kind of s</w:t>
      </w:r>
      <w:r w:rsidR="000B4267">
        <w:rPr>
          <w:rFonts w:ascii="Times New Roman" w:hAnsi="Times New Roman"/>
        </w:rPr>
        <w:t>tudents cho</w:t>
      </w:r>
      <w:r w:rsidR="000B4267" w:rsidRPr="00C44762">
        <w:rPr>
          <w:rFonts w:ascii="Times New Roman" w:hAnsi="Times New Roman"/>
        </w:rPr>
        <w:t xml:space="preserve">se to major in forensic science and what factors influenced their </w:t>
      </w:r>
      <w:r w:rsidR="000B4267">
        <w:rPr>
          <w:rFonts w:ascii="Times New Roman" w:hAnsi="Times New Roman"/>
        </w:rPr>
        <w:t>choice</w:t>
      </w:r>
      <w:r w:rsidR="000B4267" w:rsidRPr="00C44762">
        <w:rPr>
          <w:rFonts w:ascii="Times New Roman" w:hAnsi="Times New Roman"/>
        </w:rPr>
        <w:t xml:space="preserve">.  </w:t>
      </w:r>
    </w:p>
    <w:p w:rsidR="003A5E5A" w:rsidRDefault="000E33BD" w:rsidP="00370AE7">
      <w:pPr>
        <w:pStyle w:val="Heading2"/>
      </w:pPr>
      <w:bookmarkStart w:id="104" w:name="_Toc467702325"/>
      <w:r>
        <w:t>Discussion</w:t>
      </w:r>
      <w:bookmarkEnd w:id="104"/>
    </w:p>
    <w:p w:rsidR="00B908DD" w:rsidRDefault="00B908DD" w:rsidP="00370AE7">
      <w:pPr>
        <w:pStyle w:val="Heading3"/>
      </w:pPr>
      <w:bookmarkStart w:id="105" w:name="_Toc467702326"/>
      <w:r>
        <w:t>Self-</w:t>
      </w:r>
      <w:r w:rsidR="00C91A7A">
        <w:t>e</w:t>
      </w:r>
      <w:r>
        <w:t>fficacy</w:t>
      </w:r>
      <w:r w:rsidR="00C91A7A">
        <w:t>.</w:t>
      </w:r>
      <w:bookmarkEnd w:id="105"/>
    </w:p>
    <w:p w:rsidR="00CE6C1E" w:rsidRPr="00CE6C1E" w:rsidRDefault="00CE6C1E" w:rsidP="00CE6C1E">
      <w:r>
        <w:tab/>
        <w:t xml:space="preserve">Self-efficacy </w:t>
      </w:r>
      <w:r>
        <w:rPr>
          <w:rFonts w:ascii="Times New Roman" w:hAnsi="Times New Roman"/>
        </w:rPr>
        <w:t xml:space="preserve">is defined as </w:t>
      </w:r>
      <w:r w:rsidRPr="001829CA">
        <w:rPr>
          <w:rFonts w:ascii="Times New Roman" w:hAnsi="Times New Roman"/>
        </w:rPr>
        <w:t xml:space="preserve">people’s beliefs </w:t>
      </w:r>
      <w:r w:rsidR="00824072">
        <w:rPr>
          <w:rFonts w:ascii="Times New Roman" w:hAnsi="Times New Roman"/>
        </w:rPr>
        <w:t>in</w:t>
      </w:r>
      <w:r w:rsidRPr="001829CA">
        <w:rPr>
          <w:rFonts w:ascii="Times New Roman" w:hAnsi="Times New Roman"/>
        </w:rPr>
        <w:t xml:space="preserve"> their abilities to understand material or produce an action required to succeed (Bandura, 1986)</w:t>
      </w:r>
      <w:r>
        <w:rPr>
          <w:rFonts w:ascii="Times New Roman" w:hAnsi="Times New Roman"/>
        </w:rPr>
        <w:t xml:space="preserve">.  </w:t>
      </w:r>
      <w:r>
        <w:t>Using descriptive and frequency statistics, it was found that students who decided to major in forensic science have high self-efficacy across a wide array of tasks and skills necessary to be successful in the field of forensic science.  Reliability and validity measurements were obtained to determine whether any items from this section of the survey should be removed or modified.  Because the sample size is small for the study, each item that produced results that brought reliability or validity into question was assessed on an individual basis</w:t>
      </w:r>
      <w:r w:rsidR="0032656B">
        <w:t xml:space="preserve"> (Nunnally, 1978; Stevens, 1996; Tabachnick &amp; Fidell, 2007)</w:t>
      </w:r>
      <w:r>
        <w:t xml:space="preserve">.  The </w:t>
      </w:r>
      <w:r>
        <w:lastRenderedPageBreak/>
        <w:t xml:space="preserve">values obtained were analyzed in relation to the actual item and its intended purpose in the survey.  The researcher chose to remove the following items from the self-efficacy section of the </w:t>
      </w:r>
      <w:r w:rsidR="0032656B">
        <w:t>survey based on individual analysis of each item in relation to the reliability and validity values obtained</w:t>
      </w:r>
      <w:r>
        <w:t>: Be Organized, Be Patient, Follow Rules, Work Alone, and Work in a Group.  This reduced the self-efficacy section of the survey instrument from 26 to 21 items.  The deletion of these items raised the Cronbach’s Alpha value from 0.820 to 0.840.  The mean inter-item correlation value was raised from 0.153 to 0.208.  Both of these values, along with the remaining values in the component matrix, suggested this modified section of the survey instrument w</w:t>
      </w:r>
      <w:r w:rsidR="00972333">
        <w:t xml:space="preserve">ould </w:t>
      </w:r>
      <w:r>
        <w:t>provide reliable and valid results when measuring self-efficacy of students who made the choice to declare a major in forensic science.</w:t>
      </w:r>
      <w:r w:rsidR="00643EFF">
        <w:t xml:space="preserve">  A fully modified survey instrument with the recommended changes to the self-efficacy section can be found in Appendix H. </w:t>
      </w:r>
    </w:p>
    <w:p w:rsidR="0032656B" w:rsidRDefault="00B908DD" w:rsidP="00370AE7">
      <w:pPr>
        <w:pStyle w:val="Heading3"/>
      </w:pPr>
      <w:bookmarkStart w:id="106" w:name="_Toc467702327"/>
      <w:r>
        <w:t xml:space="preserve">Outcome </w:t>
      </w:r>
      <w:r w:rsidR="00A14FAA">
        <w:t>e</w:t>
      </w:r>
      <w:r>
        <w:t>xpectations</w:t>
      </w:r>
      <w:r w:rsidR="00A14FAA">
        <w:t>.</w:t>
      </w:r>
      <w:bookmarkEnd w:id="106"/>
    </w:p>
    <w:p w:rsidR="0032656B" w:rsidRPr="0032656B" w:rsidRDefault="00E63102" w:rsidP="00972333">
      <w:pPr>
        <w:ind w:firstLine="720"/>
      </w:pPr>
      <w:r>
        <w:t xml:space="preserve">Outcome expectations are defined as </w:t>
      </w:r>
      <w:r w:rsidRPr="001829CA">
        <w:rPr>
          <w:rFonts w:ascii="Times New Roman" w:hAnsi="Times New Roman"/>
        </w:rPr>
        <w:t>beliefs about the consequences or benefits of performing specific behaviors (Lent &amp; Brown, 2006)</w:t>
      </w:r>
      <w:r>
        <w:rPr>
          <w:rFonts w:ascii="Times New Roman" w:hAnsi="Times New Roman"/>
        </w:rPr>
        <w:t xml:space="preserve">.  </w:t>
      </w:r>
      <w:r w:rsidR="0032656B">
        <w:t>Using descriptive and frequency statistics, it was found that students believe the choice to major in forensic science will provide positive outcomes for a variety of future career and life scenarios.  Reliability and validity measurements were obtained to determine whether any items should be removed or modified.  No items were brought into question, and the researcher made the decision to keep all 12 items in the outcome expec</w:t>
      </w:r>
      <w:r w:rsidR="00117D2B">
        <w:t>tations section of the survey instrument</w:t>
      </w:r>
      <w:r w:rsidR="0032656B">
        <w:t xml:space="preserve">.  The Cronbach’s </w:t>
      </w:r>
      <w:r w:rsidR="00A14FAA">
        <w:t>a</w:t>
      </w:r>
      <w:r w:rsidR="0032656B">
        <w:t>lpha value</w:t>
      </w:r>
      <w:r w:rsidR="00972333">
        <w:t xml:space="preserve"> of 0.800</w:t>
      </w:r>
      <w:r w:rsidR="0032656B">
        <w:t>, mean inter-item correlation value</w:t>
      </w:r>
      <w:r w:rsidR="00972333">
        <w:t xml:space="preserve"> of 0.257</w:t>
      </w:r>
      <w:r w:rsidR="0032656B">
        <w:t>, and component matrix values were all maintained and suggested that this section of the survey instrument w</w:t>
      </w:r>
      <w:r w:rsidR="00972333">
        <w:t>ould</w:t>
      </w:r>
      <w:r w:rsidR="0032656B">
        <w:t xml:space="preserve"> provide reliable and valid </w:t>
      </w:r>
      <w:r w:rsidR="0032656B">
        <w:lastRenderedPageBreak/>
        <w:t xml:space="preserve">results when measuring outcome expectations of students who made the choice to declare a major in forensic science.  </w:t>
      </w:r>
      <w:r w:rsidR="00643EFF">
        <w:t>A fully modified survey instrument with the no changes to the outcome expectations section can be found in Appendix H.</w:t>
      </w:r>
    </w:p>
    <w:p w:rsidR="00B908DD" w:rsidRDefault="00B908DD" w:rsidP="00370AE7">
      <w:pPr>
        <w:pStyle w:val="Heading3"/>
      </w:pPr>
      <w:bookmarkStart w:id="107" w:name="_Toc467702328"/>
      <w:r>
        <w:t>Interests</w:t>
      </w:r>
      <w:r w:rsidR="00A14FAA">
        <w:t>.</w:t>
      </w:r>
      <w:bookmarkEnd w:id="107"/>
    </w:p>
    <w:p w:rsidR="0025421D" w:rsidRDefault="00972333" w:rsidP="00972333">
      <w:pPr>
        <w:ind w:firstLine="720"/>
      </w:pPr>
      <w:r>
        <w:t xml:space="preserve">Interests are defined as people’s typical likes, dislikes, and indifferences toward different material or activities (Lent &amp; Brown, 2006).  </w:t>
      </w:r>
      <w:r w:rsidR="0025421D">
        <w:t xml:space="preserve">Using descriptive and frequency statistics, it was found that students who decided to major in forensic science have a variety of interests.  As a whole, artistic interests were the most favored, while social interests were weakest.  Conventional interests were also favorable.  Realistic, investigative, and enterprising interests were variable, with an average level of interest for each.  </w:t>
      </w:r>
    </w:p>
    <w:p w:rsidR="00682896" w:rsidRDefault="0025421D" w:rsidP="003340E4">
      <w:pPr>
        <w:ind w:firstLine="720"/>
      </w:pPr>
      <w:r>
        <w:t>Reliability and validity measurements were obtained to determine whether any items should be removed or modif</w:t>
      </w:r>
      <w:r w:rsidR="0009391E">
        <w:t>ied.  Because the sample size wa</w:t>
      </w:r>
      <w:r>
        <w:t xml:space="preserve">s small for the study, each item that produced results that brought reliability or validity into question was assessed on an individual basis.  The values obtained were analyzed in relation to the actual item and its intended purpose </w:t>
      </w:r>
      <w:r w:rsidR="00972333">
        <w:t>with</w:t>
      </w:r>
      <w:r>
        <w:t xml:space="preserve">in the survey.  Because each subconstruct </w:t>
      </w:r>
      <w:r w:rsidR="00972333">
        <w:t>was</w:t>
      </w:r>
      <w:r>
        <w:t xml:space="preserve"> made up of 10 items, no item could be removed</w:t>
      </w:r>
      <w:r w:rsidR="00972333">
        <w:t xml:space="preserve"> without creating an imbalance of items measuring each subconstruct</w:t>
      </w:r>
      <w:r>
        <w:t>.  Instead, the researcher recommend</w:t>
      </w:r>
      <w:r w:rsidR="00A14FAA">
        <w:t>s</w:t>
      </w:r>
      <w:r>
        <w:t xml:space="preserve"> that the following items be replaced by new items </w:t>
      </w:r>
      <w:r w:rsidR="00972333">
        <w:t>to provide</w:t>
      </w:r>
      <w:r>
        <w:t xml:space="preserve"> stronger validity and reliability </w:t>
      </w:r>
      <w:r w:rsidR="00972333">
        <w:t>of</w:t>
      </w:r>
      <w:r>
        <w:t xml:space="preserve"> the results being measured by the subconstructs: Develop a New Medicine within investigative </w:t>
      </w:r>
      <w:r w:rsidR="00ED1A93">
        <w:t xml:space="preserve">(I) </w:t>
      </w:r>
      <w:r>
        <w:t xml:space="preserve">interests, Paint Sets for a Play and Perform Jazz or Tap Dance within artistic </w:t>
      </w:r>
      <w:r w:rsidR="00ED1A93">
        <w:t xml:space="preserve">(A) </w:t>
      </w:r>
      <w:r>
        <w:t xml:space="preserve">interests, and Manage </w:t>
      </w:r>
      <w:r w:rsidR="00646592">
        <w:t xml:space="preserve">a Department Within a Large </w:t>
      </w:r>
      <w:r>
        <w:t xml:space="preserve">Company within enterprising </w:t>
      </w:r>
      <w:r w:rsidR="00ED1A93">
        <w:t xml:space="preserve">(E) </w:t>
      </w:r>
      <w:r>
        <w:t>interests</w:t>
      </w:r>
      <w:r w:rsidR="003340E4">
        <w:t xml:space="preserve">.  </w:t>
      </w:r>
      <w:r>
        <w:t>The researcher also recommend</w:t>
      </w:r>
      <w:r w:rsidR="00A14FAA">
        <w:t>s</w:t>
      </w:r>
      <w:r>
        <w:t xml:space="preserve"> that </w:t>
      </w:r>
      <w:r w:rsidR="00646592">
        <w:t xml:space="preserve">the following items within the </w:t>
      </w:r>
      <w:r w:rsidR="00646592">
        <w:lastRenderedPageBreak/>
        <w:t xml:space="preserve">enterprising </w:t>
      </w:r>
      <w:r w:rsidR="00ED1A93">
        <w:t xml:space="preserve">(E) </w:t>
      </w:r>
      <w:r w:rsidR="00646592">
        <w:t>interests subconstruct be reviewed and potentially modified</w:t>
      </w:r>
      <w:r>
        <w:t xml:space="preserve"> due to strong similarities in verbiage: </w:t>
      </w:r>
      <w:r w:rsidR="003340E4">
        <w:t>Manage a Retail Store</w:t>
      </w:r>
      <w:r>
        <w:t xml:space="preserve">, </w:t>
      </w:r>
      <w:r w:rsidR="00646592">
        <w:t xml:space="preserve">Market a New </w:t>
      </w:r>
      <w:r w:rsidR="003340E4">
        <w:t>Line of Clothing</w:t>
      </w:r>
      <w:r w:rsidR="00646592">
        <w:t xml:space="preserve">, </w:t>
      </w:r>
      <w:r w:rsidR="003340E4">
        <w:t xml:space="preserve">Sell Merchandise at a Department Store, and </w:t>
      </w:r>
      <w:r>
        <w:t>Manage a Clothing Sto</w:t>
      </w:r>
      <w:r w:rsidR="00682896">
        <w:t>re</w:t>
      </w:r>
      <w:r w:rsidR="003340E4">
        <w:t xml:space="preserve">.  </w:t>
      </w:r>
    </w:p>
    <w:p w:rsidR="00E63102" w:rsidRPr="00E63102" w:rsidRDefault="0025421D" w:rsidP="00972333">
      <w:pPr>
        <w:ind w:firstLine="720"/>
      </w:pPr>
      <w:r>
        <w:t xml:space="preserve">The deletion </w:t>
      </w:r>
      <w:r w:rsidR="003340E4">
        <w:t xml:space="preserve">or replacement </w:t>
      </w:r>
      <w:r>
        <w:t xml:space="preserve">of the </w:t>
      </w:r>
      <w:r w:rsidR="00A14FAA">
        <w:t>four</w:t>
      </w:r>
      <w:r>
        <w:t xml:space="preserve"> items </w:t>
      </w:r>
      <w:r w:rsidR="003340E4">
        <w:t xml:space="preserve">in the interest section </w:t>
      </w:r>
      <w:r>
        <w:t xml:space="preserve">lowered the Cronbach’s Alpha value from 0.924 to 0.922, but the mean inter-item correlation value was raised from 0.171 to 0.176.  Both of these values, along with the remaining values in the </w:t>
      </w:r>
      <w:r w:rsidR="00972333">
        <w:t xml:space="preserve">inter-item correlation matrices and </w:t>
      </w:r>
      <w:r>
        <w:t>component matrices, suggested this modified section of the survey instrument w</w:t>
      </w:r>
      <w:r w:rsidR="00972333">
        <w:t>ould</w:t>
      </w:r>
      <w:r>
        <w:t xml:space="preserve"> provide reliable and valid results when measuring interests of students who </w:t>
      </w:r>
      <w:r w:rsidR="00117D2B">
        <w:t>choose</w:t>
      </w:r>
      <w:r>
        <w:t xml:space="preserve"> to declare a major in forensic science.</w:t>
      </w:r>
      <w:r w:rsidR="00643EFF">
        <w:t xml:space="preserve">   A fully modified survey instrument with the recommended changes to the interests section can be found in Appendix H.</w:t>
      </w:r>
    </w:p>
    <w:p w:rsidR="00B908DD" w:rsidRPr="00BA6940" w:rsidRDefault="00B908DD" w:rsidP="00370AE7">
      <w:pPr>
        <w:pStyle w:val="Heading3"/>
      </w:pPr>
      <w:bookmarkStart w:id="108" w:name="_Toc467702329"/>
      <w:r w:rsidRPr="00BA6940">
        <w:t xml:space="preserve">Contextual </w:t>
      </w:r>
      <w:r w:rsidR="00A14FAA">
        <w:t>s</w:t>
      </w:r>
      <w:r w:rsidRPr="00BA6940">
        <w:t xml:space="preserve">upports and </w:t>
      </w:r>
      <w:r w:rsidR="00A14FAA">
        <w:t>b</w:t>
      </w:r>
      <w:r w:rsidRPr="00BA6940">
        <w:t>arriers</w:t>
      </w:r>
      <w:r w:rsidR="00A14FAA">
        <w:t>.</w:t>
      </w:r>
      <w:bookmarkEnd w:id="108"/>
    </w:p>
    <w:p w:rsidR="00B908DD" w:rsidRPr="00B908DD" w:rsidRDefault="0025421D" w:rsidP="00886891">
      <w:pPr>
        <w:ind w:firstLine="720"/>
      </w:pPr>
      <w:r>
        <w:rPr>
          <w:rFonts w:ascii="Times New Roman" w:hAnsi="Times New Roman"/>
        </w:rPr>
        <w:t xml:space="preserve">Contextual supports are </w:t>
      </w:r>
      <w:r w:rsidRPr="001829CA">
        <w:rPr>
          <w:rFonts w:ascii="Times New Roman" w:hAnsi="Times New Roman"/>
        </w:rPr>
        <w:t>environmental, facilitative influences that people believe will assist their goals (Lent &amp; Brown, 2006)</w:t>
      </w:r>
      <w:r w:rsidR="00972333">
        <w:rPr>
          <w:rFonts w:ascii="Times New Roman" w:hAnsi="Times New Roman"/>
        </w:rPr>
        <w:t xml:space="preserve">.  </w:t>
      </w:r>
      <w:r w:rsidR="00972333" w:rsidRPr="001829CA">
        <w:rPr>
          <w:rFonts w:ascii="Times New Roman" w:hAnsi="Times New Roman"/>
        </w:rPr>
        <w:t xml:space="preserve">Contextual </w:t>
      </w:r>
      <w:r w:rsidR="00972333">
        <w:rPr>
          <w:rFonts w:ascii="Times New Roman" w:hAnsi="Times New Roman"/>
        </w:rPr>
        <w:t>barriers are</w:t>
      </w:r>
      <w:r w:rsidR="00972333" w:rsidRPr="001829CA">
        <w:rPr>
          <w:rFonts w:ascii="Times New Roman" w:hAnsi="Times New Roman"/>
        </w:rPr>
        <w:t xml:space="preserve"> environmental obstacles that people believe will challenge their goals (Lent &amp; Brown, 2006)</w:t>
      </w:r>
      <w:r w:rsidR="00972333">
        <w:rPr>
          <w:rFonts w:ascii="Times New Roman" w:hAnsi="Times New Roman"/>
        </w:rPr>
        <w:t xml:space="preserve">.  </w:t>
      </w:r>
      <w:r w:rsidR="00E63102">
        <w:t xml:space="preserve">Using descriptive and frequency statistics, </w:t>
      </w:r>
      <w:r w:rsidR="00972333">
        <w:t xml:space="preserve">it was found that students had </w:t>
      </w:r>
      <w:r w:rsidR="00E63102">
        <w:t>varying contextual supports and barriers within their environments</w:t>
      </w:r>
      <w:r w:rsidR="00E63102" w:rsidRPr="00CD60D0">
        <w:t xml:space="preserve"> </w:t>
      </w:r>
      <w:r w:rsidR="00E63102">
        <w:t xml:space="preserve">that affected their </w:t>
      </w:r>
      <w:r w:rsidR="0007730C">
        <w:t xml:space="preserve">choice goal </w:t>
      </w:r>
      <w:r w:rsidR="00E63102">
        <w:t xml:space="preserve">to major in forensic science.  Reliability and validity measurements were obtained to determine whether any items should be removed or modified.  Because the sample size </w:t>
      </w:r>
      <w:r w:rsidR="0009391E">
        <w:t>wa</w:t>
      </w:r>
      <w:r w:rsidR="00E63102">
        <w:t xml:space="preserve">s small for the study, each item that produced results that brought reliability or validity into question was assessed on an individual basis.  The values obtained were analyzed in relation to the actual item and its intended purpose </w:t>
      </w:r>
      <w:r w:rsidR="00972333">
        <w:t>with</w:t>
      </w:r>
      <w:r w:rsidR="00E63102">
        <w:t xml:space="preserve">in the survey.  Reliability and validity values were inconsistent and primarily low throughout </w:t>
      </w:r>
      <w:r w:rsidR="00E63102">
        <w:lastRenderedPageBreak/>
        <w:t>this section of the survey instrument.  Based on these results, the researcher made the decision that this section of the survey instrument d</w:t>
      </w:r>
      <w:r w:rsidR="00972333">
        <w:t>id</w:t>
      </w:r>
      <w:r w:rsidR="00E63102">
        <w:t xml:space="preserve"> not possess reliability or validity for measuring the contextual supports and barriers that affect</w:t>
      </w:r>
      <w:r w:rsidR="0009391E">
        <w:t>ed</w:t>
      </w:r>
      <w:r w:rsidR="00E63102">
        <w:t xml:space="preserve"> a student’s </w:t>
      </w:r>
      <w:r w:rsidR="0007730C">
        <w:t xml:space="preserve">choice goal </w:t>
      </w:r>
      <w:r w:rsidR="00E63102">
        <w:t>to major in forensic science.</w:t>
      </w:r>
      <w:r w:rsidR="00643EFF">
        <w:t xml:space="preserve">  A fully modified survey instrument with </w:t>
      </w:r>
      <w:r w:rsidR="00FB0141">
        <w:t>a newly designed contextual supports and</w:t>
      </w:r>
      <w:r w:rsidR="00643EFF">
        <w:t xml:space="preserve"> </w:t>
      </w:r>
      <w:r w:rsidR="00FB0141">
        <w:t xml:space="preserve">barriers section </w:t>
      </w:r>
      <w:r w:rsidR="00643EFF">
        <w:t>can be found in Appendix H.</w:t>
      </w:r>
    </w:p>
    <w:p w:rsidR="003A5E5A" w:rsidRDefault="000E33BD" w:rsidP="00370AE7">
      <w:pPr>
        <w:pStyle w:val="Heading2"/>
      </w:pPr>
      <w:bookmarkStart w:id="109" w:name="_Toc467702330"/>
      <w:r>
        <w:t>Limitations</w:t>
      </w:r>
      <w:bookmarkEnd w:id="109"/>
    </w:p>
    <w:p w:rsidR="004F6C01" w:rsidRDefault="004F6C01" w:rsidP="004F6C01">
      <w:pPr>
        <w:ind w:firstLine="720"/>
        <w:rPr>
          <w:rFonts w:ascii="Times New Roman" w:hAnsi="Times New Roman"/>
          <w:color w:val="000000"/>
          <w:shd w:val="clear" w:color="auto" w:fill="FFFFFF"/>
        </w:rPr>
      </w:pPr>
      <w:r>
        <w:t>When developing a new survey instrument, surveys are recommended to “confirm that the scale uses clear and appropriate language, has no obvious errors or omissions, and has at least adequate psychometric properties before it is used” (Johanson &amp; Brooks, 20</w:t>
      </w:r>
      <w:r w:rsidR="004C4A59">
        <w:t>10</w:t>
      </w:r>
      <w:r w:rsidR="00A14FAA">
        <w:t>, p.</w:t>
      </w:r>
      <w:r w:rsidR="00E61022">
        <w:t xml:space="preserve"> 394</w:t>
      </w:r>
      <w:r>
        <w:t xml:space="preserve">).  </w:t>
      </w:r>
      <w:r w:rsidR="00E04A6E">
        <w:rPr>
          <w:rFonts w:ascii="Times New Roman" w:hAnsi="Times New Roman"/>
          <w:color w:val="000000"/>
          <w:shd w:val="clear" w:color="auto" w:fill="FFFFFF"/>
        </w:rPr>
        <w:t>T</w:t>
      </w:r>
      <w:r w:rsidR="00E04A6E" w:rsidRPr="00994597">
        <w:rPr>
          <w:rFonts w:ascii="Times New Roman" w:hAnsi="Times New Roman"/>
          <w:color w:val="000000"/>
          <w:shd w:val="clear" w:color="auto" w:fill="FFFFFF"/>
        </w:rPr>
        <w:t>he purpose of this study</w:t>
      </w:r>
      <w:r w:rsidR="00E04A6E">
        <w:rPr>
          <w:rFonts w:ascii="Times New Roman" w:hAnsi="Times New Roman"/>
          <w:color w:val="000000"/>
          <w:shd w:val="clear" w:color="auto" w:fill="FFFFFF"/>
        </w:rPr>
        <w:t xml:space="preserve"> was</w:t>
      </w:r>
      <w:r w:rsidR="00E04A6E" w:rsidRPr="00994597">
        <w:rPr>
          <w:rFonts w:ascii="Times New Roman" w:hAnsi="Times New Roman"/>
          <w:color w:val="000000"/>
          <w:shd w:val="clear" w:color="auto" w:fill="FFFFFF"/>
        </w:rPr>
        <w:t xml:space="preserve"> to </w:t>
      </w:r>
      <w:r w:rsidR="00E04A6E">
        <w:rPr>
          <w:rFonts w:ascii="Times New Roman" w:hAnsi="Times New Roman"/>
          <w:color w:val="000000"/>
          <w:shd w:val="clear" w:color="auto" w:fill="FFFFFF"/>
        </w:rPr>
        <w:t xml:space="preserve">design a reliable and valid instrument based on Social Cognitive Career Theory (SCCT) that </w:t>
      </w:r>
      <w:r w:rsidR="00E04A6E" w:rsidRPr="00781DA5">
        <w:rPr>
          <w:rFonts w:ascii="Times New Roman" w:hAnsi="Times New Roman"/>
          <w:color w:val="000000"/>
          <w:shd w:val="clear" w:color="auto" w:fill="FFFFFF"/>
        </w:rPr>
        <w:t xml:space="preserve">measures self-efficacy, outcome expectations, </w:t>
      </w:r>
      <w:r w:rsidR="00E04A6E">
        <w:rPr>
          <w:rFonts w:ascii="Times New Roman" w:hAnsi="Times New Roman"/>
          <w:color w:val="000000"/>
          <w:shd w:val="clear" w:color="auto" w:fill="FFFFFF"/>
        </w:rPr>
        <w:t xml:space="preserve">and </w:t>
      </w:r>
      <w:r w:rsidR="00E04A6E" w:rsidRPr="00781DA5">
        <w:rPr>
          <w:rFonts w:ascii="Times New Roman" w:hAnsi="Times New Roman"/>
          <w:color w:val="000000"/>
          <w:shd w:val="clear" w:color="auto" w:fill="FFFFFF"/>
        </w:rPr>
        <w:t>interests</w:t>
      </w:r>
      <w:r w:rsidR="00E04A6E">
        <w:rPr>
          <w:rFonts w:ascii="Times New Roman" w:hAnsi="Times New Roman"/>
          <w:color w:val="000000"/>
          <w:shd w:val="clear" w:color="auto" w:fill="FFFFFF"/>
        </w:rPr>
        <w:t xml:space="preserve"> of forensic science majors</w:t>
      </w:r>
      <w:r w:rsidR="00E04A6E" w:rsidRPr="00781DA5">
        <w:rPr>
          <w:rFonts w:ascii="Times New Roman" w:hAnsi="Times New Roman"/>
          <w:color w:val="000000"/>
          <w:shd w:val="clear" w:color="auto" w:fill="FFFFFF"/>
        </w:rPr>
        <w:t xml:space="preserve">, </w:t>
      </w:r>
      <w:r w:rsidR="00E04A6E">
        <w:rPr>
          <w:rFonts w:ascii="Times New Roman" w:hAnsi="Times New Roman"/>
          <w:color w:val="000000"/>
          <w:shd w:val="clear" w:color="auto" w:fill="FFFFFF"/>
        </w:rPr>
        <w:t>as well as</w:t>
      </w:r>
      <w:r w:rsidR="00E04A6E" w:rsidRPr="00781DA5">
        <w:rPr>
          <w:rFonts w:ascii="Times New Roman" w:hAnsi="Times New Roman"/>
          <w:color w:val="000000"/>
          <w:shd w:val="clear" w:color="auto" w:fill="FFFFFF"/>
        </w:rPr>
        <w:t xml:space="preserve"> </w:t>
      </w:r>
      <w:r w:rsidR="00E04A6E">
        <w:rPr>
          <w:rFonts w:ascii="Times New Roman" w:hAnsi="Times New Roman"/>
          <w:color w:val="000000"/>
          <w:shd w:val="clear" w:color="auto" w:fill="FFFFFF"/>
        </w:rPr>
        <w:t xml:space="preserve">perceived </w:t>
      </w:r>
      <w:r w:rsidR="00E04A6E" w:rsidRPr="00781DA5">
        <w:rPr>
          <w:rFonts w:ascii="Times New Roman" w:hAnsi="Times New Roman"/>
          <w:color w:val="000000"/>
          <w:shd w:val="clear" w:color="auto" w:fill="FFFFFF"/>
        </w:rPr>
        <w:t>contextua</w:t>
      </w:r>
      <w:r w:rsidR="00E04A6E">
        <w:rPr>
          <w:rFonts w:ascii="Times New Roman" w:hAnsi="Times New Roman"/>
          <w:color w:val="000000"/>
          <w:shd w:val="clear" w:color="auto" w:fill="FFFFFF"/>
        </w:rPr>
        <w:t>l supports and barriers on</w:t>
      </w:r>
      <w:r w:rsidR="00E04A6E" w:rsidRPr="00781DA5">
        <w:rPr>
          <w:rFonts w:ascii="Times New Roman" w:hAnsi="Times New Roman"/>
          <w:color w:val="000000"/>
          <w:shd w:val="clear" w:color="auto" w:fill="FFFFFF"/>
        </w:rPr>
        <w:t xml:space="preserve"> students' decisions to major in forensic science</w:t>
      </w:r>
      <w:r w:rsidR="00E04A6E">
        <w:rPr>
          <w:rFonts w:ascii="Times New Roman" w:hAnsi="Times New Roman"/>
          <w:color w:val="000000"/>
          <w:shd w:val="clear" w:color="auto" w:fill="FFFFFF"/>
        </w:rPr>
        <w:t xml:space="preserve">. </w:t>
      </w:r>
      <w:r w:rsidR="00FB0141">
        <w:rPr>
          <w:rFonts w:ascii="Times New Roman" w:hAnsi="Times New Roman"/>
          <w:color w:val="000000"/>
          <w:shd w:val="clear" w:color="auto" w:fill="FFFFFF"/>
        </w:rPr>
        <w:t>The survey was administered to a sample population to assure that suitable language was used, that no major errors existed, and that each section produced reliable and valid results before using data to make any changes to the forensic science program.</w:t>
      </w:r>
    </w:p>
    <w:p w:rsidR="004C4A59" w:rsidRDefault="004C4A59" w:rsidP="004F6C01">
      <w:pPr>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Lower reliability and validity values may be obtained for </w:t>
      </w:r>
      <w:r w:rsidR="0009391E">
        <w:rPr>
          <w:rFonts w:ascii="Times New Roman" w:hAnsi="Times New Roman"/>
          <w:color w:val="000000"/>
          <w:shd w:val="clear" w:color="auto" w:fill="FFFFFF"/>
        </w:rPr>
        <w:t xml:space="preserve">studies with sample sizes </w:t>
      </w:r>
      <w:r>
        <w:rPr>
          <w:rFonts w:ascii="Times New Roman" w:hAnsi="Times New Roman"/>
          <w:color w:val="000000"/>
          <w:shd w:val="clear" w:color="auto" w:fill="FFFFFF"/>
        </w:rPr>
        <w:t xml:space="preserve">below 150 participants (Stevens, 1996; Tabachnick &amp; Fidell, 2007) or sample sizes that do not have a 10:1 ratio of participants to items (Nunnally, 1978).  Responses to the online survey in this study were received from 106 students, </w:t>
      </w:r>
      <w:r w:rsidR="0009391E">
        <w:rPr>
          <w:rFonts w:ascii="Times New Roman" w:hAnsi="Times New Roman"/>
          <w:color w:val="000000"/>
          <w:shd w:val="clear" w:color="auto" w:fill="FFFFFF"/>
        </w:rPr>
        <w:t>but</w:t>
      </w:r>
      <w:r>
        <w:rPr>
          <w:rFonts w:ascii="Times New Roman" w:hAnsi="Times New Roman"/>
          <w:color w:val="000000"/>
          <w:shd w:val="clear" w:color="auto" w:fill="FFFFFF"/>
        </w:rPr>
        <w:t xml:space="preserve"> only the results from 79 survey responses were used for analysis.  Reliability and validity values were </w:t>
      </w:r>
      <w:r w:rsidR="00980995">
        <w:rPr>
          <w:rFonts w:ascii="Times New Roman" w:hAnsi="Times New Roman"/>
          <w:color w:val="000000"/>
          <w:shd w:val="clear" w:color="auto" w:fill="FFFFFF"/>
        </w:rPr>
        <w:t xml:space="preserve">still </w:t>
      </w:r>
      <w:r>
        <w:rPr>
          <w:rFonts w:ascii="Times New Roman" w:hAnsi="Times New Roman"/>
          <w:color w:val="000000"/>
          <w:shd w:val="clear" w:color="auto" w:fill="FFFFFF"/>
        </w:rPr>
        <w:t xml:space="preserve">found to be acceptable for the sections measuring </w:t>
      </w:r>
      <w:r w:rsidR="001955EC">
        <w:rPr>
          <w:rFonts w:ascii="Times New Roman" w:hAnsi="Times New Roman"/>
          <w:color w:val="000000"/>
          <w:shd w:val="clear" w:color="auto" w:fill="FFFFFF"/>
        </w:rPr>
        <w:t>s</w:t>
      </w:r>
      <w:r w:rsidR="00980995">
        <w:rPr>
          <w:rFonts w:ascii="Times New Roman" w:hAnsi="Times New Roman"/>
          <w:color w:val="000000"/>
          <w:shd w:val="clear" w:color="auto" w:fill="FFFFFF"/>
        </w:rPr>
        <w:t>elf-</w:t>
      </w:r>
      <w:r w:rsidR="001955EC">
        <w:rPr>
          <w:rFonts w:ascii="Times New Roman" w:hAnsi="Times New Roman"/>
          <w:color w:val="000000"/>
          <w:shd w:val="clear" w:color="auto" w:fill="FFFFFF"/>
        </w:rPr>
        <w:t>e</w:t>
      </w:r>
      <w:r w:rsidR="00980995">
        <w:rPr>
          <w:rFonts w:ascii="Times New Roman" w:hAnsi="Times New Roman"/>
          <w:color w:val="000000"/>
          <w:shd w:val="clear" w:color="auto" w:fill="FFFFFF"/>
        </w:rPr>
        <w:t xml:space="preserve">fficacy, </w:t>
      </w:r>
      <w:r w:rsidR="001955EC">
        <w:rPr>
          <w:rFonts w:ascii="Times New Roman" w:hAnsi="Times New Roman"/>
          <w:color w:val="000000"/>
          <w:shd w:val="clear" w:color="auto" w:fill="FFFFFF"/>
        </w:rPr>
        <w:t>o</w:t>
      </w:r>
      <w:r w:rsidR="00980995">
        <w:rPr>
          <w:rFonts w:ascii="Times New Roman" w:hAnsi="Times New Roman"/>
          <w:color w:val="000000"/>
          <w:shd w:val="clear" w:color="auto" w:fill="FFFFFF"/>
        </w:rPr>
        <w:t xml:space="preserve">utcome </w:t>
      </w:r>
      <w:r w:rsidR="001955EC">
        <w:rPr>
          <w:rFonts w:ascii="Times New Roman" w:hAnsi="Times New Roman"/>
          <w:color w:val="000000"/>
          <w:shd w:val="clear" w:color="auto" w:fill="FFFFFF"/>
        </w:rPr>
        <w:t>e</w:t>
      </w:r>
      <w:r w:rsidR="00980995">
        <w:rPr>
          <w:rFonts w:ascii="Times New Roman" w:hAnsi="Times New Roman"/>
          <w:color w:val="000000"/>
          <w:shd w:val="clear" w:color="auto" w:fill="FFFFFF"/>
        </w:rPr>
        <w:t xml:space="preserve">xpectations, and </w:t>
      </w:r>
      <w:r w:rsidR="001955EC">
        <w:rPr>
          <w:rFonts w:ascii="Times New Roman" w:hAnsi="Times New Roman"/>
          <w:color w:val="000000"/>
          <w:shd w:val="clear" w:color="auto" w:fill="FFFFFF"/>
        </w:rPr>
        <w:t>i</w:t>
      </w:r>
      <w:r w:rsidR="00980995">
        <w:rPr>
          <w:rFonts w:ascii="Times New Roman" w:hAnsi="Times New Roman"/>
          <w:color w:val="000000"/>
          <w:shd w:val="clear" w:color="auto" w:fill="FFFFFF"/>
        </w:rPr>
        <w:t xml:space="preserve">nterests but not for the section measuring </w:t>
      </w:r>
      <w:r w:rsidR="001955EC">
        <w:rPr>
          <w:rFonts w:ascii="Times New Roman" w:hAnsi="Times New Roman"/>
          <w:color w:val="000000"/>
          <w:shd w:val="clear" w:color="auto" w:fill="FFFFFF"/>
        </w:rPr>
        <w:t>c</w:t>
      </w:r>
      <w:r w:rsidR="00980995">
        <w:rPr>
          <w:rFonts w:ascii="Times New Roman" w:hAnsi="Times New Roman"/>
          <w:color w:val="000000"/>
          <w:shd w:val="clear" w:color="auto" w:fill="FFFFFF"/>
        </w:rPr>
        <w:t xml:space="preserve">ontextual </w:t>
      </w:r>
      <w:r w:rsidR="001955EC">
        <w:rPr>
          <w:rFonts w:ascii="Times New Roman" w:hAnsi="Times New Roman"/>
          <w:color w:val="000000"/>
          <w:shd w:val="clear" w:color="auto" w:fill="FFFFFF"/>
        </w:rPr>
        <w:t>s</w:t>
      </w:r>
      <w:r w:rsidR="00980995">
        <w:rPr>
          <w:rFonts w:ascii="Times New Roman" w:hAnsi="Times New Roman"/>
          <w:color w:val="000000"/>
          <w:shd w:val="clear" w:color="auto" w:fill="FFFFFF"/>
        </w:rPr>
        <w:t xml:space="preserve">upports and </w:t>
      </w:r>
      <w:r w:rsidR="001955EC">
        <w:rPr>
          <w:rFonts w:ascii="Times New Roman" w:hAnsi="Times New Roman"/>
          <w:color w:val="000000"/>
          <w:shd w:val="clear" w:color="auto" w:fill="FFFFFF"/>
        </w:rPr>
        <w:lastRenderedPageBreak/>
        <w:t>b</w:t>
      </w:r>
      <w:r w:rsidR="00980995">
        <w:rPr>
          <w:rFonts w:ascii="Times New Roman" w:hAnsi="Times New Roman"/>
          <w:color w:val="000000"/>
          <w:shd w:val="clear" w:color="auto" w:fill="FFFFFF"/>
        </w:rPr>
        <w:t xml:space="preserve">arriers.  </w:t>
      </w:r>
      <w:r w:rsidR="00643EFF">
        <w:rPr>
          <w:rFonts w:ascii="Times New Roman" w:hAnsi="Times New Roman"/>
          <w:color w:val="000000"/>
          <w:shd w:val="clear" w:color="auto" w:fill="FFFFFF"/>
        </w:rPr>
        <w:t xml:space="preserve">A modified survey instrument was created with the minor changes in the self-efficacy and interests section as well as a new section measuring contextual supports and barriers (Appendix H).  </w:t>
      </w:r>
      <w:r w:rsidR="00A91EAE">
        <w:rPr>
          <w:rFonts w:ascii="Times New Roman" w:hAnsi="Times New Roman"/>
          <w:color w:val="000000"/>
          <w:shd w:val="clear" w:color="auto" w:fill="FFFFFF"/>
        </w:rPr>
        <w:t xml:space="preserve">Additional </w:t>
      </w:r>
      <w:r w:rsidR="00643EFF">
        <w:rPr>
          <w:rFonts w:ascii="Times New Roman" w:hAnsi="Times New Roman"/>
          <w:color w:val="000000"/>
          <w:shd w:val="clear" w:color="auto" w:fill="FFFFFF"/>
        </w:rPr>
        <w:t xml:space="preserve">reliability and validity </w:t>
      </w:r>
      <w:r w:rsidR="00A91EAE">
        <w:rPr>
          <w:rFonts w:ascii="Times New Roman" w:hAnsi="Times New Roman"/>
          <w:color w:val="000000"/>
          <w:shd w:val="clear" w:color="auto" w:fill="FFFFFF"/>
        </w:rPr>
        <w:t xml:space="preserve">studies should be done </w:t>
      </w:r>
      <w:r w:rsidR="00643EFF">
        <w:rPr>
          <w:rFonts w:ascii="Times New Roman" w:hAnsi="Times New Roman"/>
          <w:color w:val="000000"/>
          <w:shd w:val="clear" w:color="auto" w:fill="FFFFFF"/>
        </w:rPr>
        <w:t xml:space="preserve">with the modified survey instrument </w:t>
      </w:r>
      <w:r w:rsidR="00A91EAE">
        <w:rPr>
          <w:rFonts w:ascii="Times New Roman" w:hAnsi="Times New Roman"/>
          <w:color w:val="000000"/>
          <w:shd w:val="clear" w:color="auto" w:fill="FFFFFF"/>
        </w:rPr>
        <w:t>before using the results to make any changes to the current forensic science program or providing the survey instrument to other forensic science programs across the country.</w:t>
      </w:r>
      <w:r w:rsidR="00980995">
        <w:rPr>
          <w:rFonts w:ascii="Times New Roman" w:hAnsi="Times New Roman"/>
          <w:color w:val="000000"/>
          <w:shd w:val="clear" w:color="auto" w:fill="FFFFFF"/>
        </w:rPr>
        <w:t xml:space="preserve">  </w:t>
      </w:r>
    </w:p>
    <w:p w:rsidR="00980995" w:rsidRDefault="00980995" w:rsidP="00980995">
      <w:pPr>
        <w:ind w:firstLine="720"/>
        <w:rPr>
          <w:rFonts w:ascii="Times New Roman" w:hAnsi="Times New Roman"/>
        </w:rPr>
      </w:pPr>
      <w:r>
        <w:rPr>
          <w:rFonts w:ascii="Times New Roman" w:hAnsi="Times New Roman"/>
        </w:rPr>
        <w:t>Limitations also existed within the survey implementation.  The need for personal electronic devices to respond to the online survey prevented some students from participating.  While the students were asked in advance to bring a personal electronic device with access to Wi-Fi on the day of survey administration, some students did not have or forgot to bring these devices.</w:t>
      </w:r>
      <w:r w:rsidR="00A91EAE">
        <w:rPr>
          <w:rFonts w:ascii="Times New Roman" w:hAnsi="Times New Roman"/>
        </w:rPr>
        <w:t xml:space="preserve">  It would be beneficial to have a computer lab near the survey administration site that students could use if they did not bring a personal electronic device but wished to participate in the survey.  Another option would </w:t>
      </w:r>
      <w:r w:rsidR="000943D1">
        <w:rPr>
          <w:rFonts w:ascii="Times New Roman" w:hAnsi="Times New Roman"/>
        </w:rPr>
        <w:t>have been</w:t>
      </w:r>
      <w:r w:rsidR="00A91EAE">
        <w:rPr>
          <w:rFonts w:ascii="Times New Roman" w:hAnsi="Times New Roman"/>
        </w:rPr>
        <w:t xml:space="preserve"> to leave the survey open for multiple days, but this </w:t>
      </w:r>
      <w:r w:rsidR="000943D1">
        <w:rPr>
          <w:rFonts w:ascii="Times New Roman" w:hAnsi="Times New Roman"/>
        </w:rPr>
        <w:t>was</w:t>
      </w:r>
      <w:r w:rsidR="00A91EAE">
        <w:rPr>
          <w:rFonts w:ascii="Times New Roman" w:hAnsi="Times New Roman"/>
        </w:rPr>
        <w:t xml:space="preserve"> suggested against since students would have time to answer </w:t>
      </w:r>
      <w:r w:rsidR="000943D1">
        <w:rPr>
          <w:rFonts w:ascii="Times New Roman" w:hAnsi="Times New Roman"/>
        </w:rPr>
        <w:t>the survey more than once or to share the URL with students who are not in the class or majoring in forensic science.</w:t>
      </w:r>
      <w:r w:rsidR="00A91EAE">
        <w:rPr>
          <w:rFonts w:ascii="Times New Roman" w:hAnsi="Times New Roman"/>
        </w:rPr>
        <w:t xml:space="preserve"> </w:t>
      </w:r>
    </w:p>
    <w:p w:rsidR="000943D1" w:rsidRDefault="00980995" w:rsidP="00980995">
      <w:pPr>
        <w:ind w:firstLine="720"/>
        <w:rPr>
          <w:rFonts w:ascii="Times New Roman" w:hAnsi="Times New Roman"/>
        </w:rPr>
      </w:pPr>
      <w:r>
        <w:rPr>
          <w:rFonts w:ascii="Times New Roman" w:hAnsi="Times New Roman"/>
        </w:rPr>
        <w:t xml:space="preserve">Analysis of data was limited by the survey design, producing challenges for the researcher in interpreting data. Survey </w:t>
      </w:r>
      <w:r w:rsidR="009A1741">
        <w:rPr>
          <w:rFonts w:ascii="Times New Roman" w:hAnsi="Times New Roman"/>
        </w:rPr>
        <w:t>items</w:t>
      </w:r>
      <w:r>
        <w:rPr>
          <w:rFonts w:ascii="Times New Roman" w:hAnsi="Times New Roman"/>
        </w:rPr>
        <w:t xml:space="preserve"> that allowed fill-in-the-blank or multiple responses produced many invalid or conflicting responses.  A conservative approach to the analysis of data was taken, causing the number of survey data analyzed to be decreased by the removal </w:t>
      </w:r>
      <w:r w:rsidR="00A14FAA">
        <w:rPr>
          <w:rFonts w:ascii="Times New Roman" w:hAnsi="Times New Roman"/>
        </w:rPr>
        <w:t xml:space="preserve">of </w:t>
      </w:r>
      <w:r>
        <w:rPr>
          <w:rFonts w:ascii="Times New Roman" w:hAnsi="Times New Roman"/>
        </w:rPr>
        <w:t xml:space="preserve">any </w:t>
      </w:r>
      <w:r w:rsidR="001955EC">
        <w:rPr>
          <w:rFonts w:ascii="Times New Roman" w:hAnsi="Times New Roman"/>
        </w:rPr>
        <w:t xml:space="preserve">individual’s </w:t>
      </w:r>
      <w:r>
        <w:rPr>
          <w:rFonts w:ascii="Times New Roman" w:hAnsi="Times New Roman"/>
        </w:rPr>
        <w:t xml:space="preserve">survey data with one or more invalid responses.  </w:t>
      </w:r>
      <w:r w:rsidR="000943D1">
        <w:rPr>
          <w:rFonts w:ascii="Times New Roman" w:hAnsi="Times New Roman"/>
        </w:rPr>
        <w:t>To increase the sample size in future studies, the researcher recommend</w:t>
      </w:r>
      <w:r w:rsidR="00A14FAA">
        <w:rPr>
          <w:rFonts w:ascii="Times New Roman" w:hAnsi="Times New Roman"/>
        </w:rPr>
        <w:t>s</w:t>
      </w:r>
      <w:r w:rsidR="000943D1">
        <w:rPr>
          <w:rFonts w:ascii="Times New Roman" w:hAnsi="Times New Roman"/>
        </w:rPr>
        <w:t xml:space="preserve"> </w:t>
      </w:r>
      <w:r w:rsidR="000943D1">
        <w:rPr>
          <w:rFonts w:ascii="Times New Roman" w:hAnsi="Times New Roman"/>
        </w:rPr>
        <w:lastRenderedPageBreak/>
        <w:t>removing or invalidating individual responses rather than a student’s entire surve</w:t>
      </w:r>
      <w:r w:rsidR="00682896">
        <w:rPr>
          <w:rFonts w:ascii="Times New Roman" w:hAnsi="Times New Roman"/>
        </w:rPr>
        <w:t>y data for one invalid answer.  The researcher also recommend</w:t>
      </w:r>
      <w:r w:rsidR="00A14FAA">
        <w:rPr>
          <w:rFonts w:ascii="Times New Roman" w:hAnsi="Times New Roman"/>
        </w:rPr>
        <w:t>s</w:t>
      </w:r>
      <w:r w:rsidR="00682896">
        <w:rPr>
          <w:rFonts w:ascii="Times New Roman" w:hAnsi="Times New Roman"/>
        </w:rPr>
        <w:t xml:space="preserve"> replacing fill</w:t>
      </w:r>
      <w:r w:rsidR="00AA49ED">
        <w:rPr>
          <w:rFonts w:ascii="Times New Roman" w:hAnsi="Times New Roman"/>
        </w:rPr>
        <w:t>-</w:t>
      </w:r>
      <w:r w:rsidR="00682896">
        <w:rPr>
          <w:rFonts w:ascii="Times New Roman" w:hAnsi="Times New Roman"/>
        </w:rPr>
        <w:t>in</w:t>
      </w:r>
      <w:r w:rsidR="00AA49ED">
        <w:rPr>
          <w:rFonts w:ascii="Times New Roman" w:hAnsi="Times New Roman"/>
        </w:rPr>
        <w:t>-</w:t>
      </w:r>
      <w:r w:rsidR="00682896">
        <w:rPr>
          <w:rFonts w:ascii="Times New Roman" w:hAnsi="Times New Roman"/>
        </w:rPr>
        <w:t>the</w:t>
      </w:r>
      <w:r w:rsidR="00AA49ED">
        <w:rPr>
          <w:rFonts w:ascii="Times New Roman" w:hAnsi="Times New Roman"/>
        </w:rPr>
        <w:t>-</w:t>
      </w:r>
      <w:r w:rsidR="00682896">
        <w:rPr>
          <w:rFonts w:ascii="Times New Roman" w:hAnsi="Times New Roman"/>
        </w:rPr>
        <w:t xml:space="preserve">blank items with multiple choice items instead.  For example, instead of asking students to fill in their other major or other intended major, students should be given the option to choose STEM major or </w:t>
      </w:r>
      <w:r w:rsidR="00AA49ED">
        <w:rPr>
          <w:rFonts w:ascii="Times New Roman" w:hAnsi="Times New Roman"/>
        </w:rPr>
        <w:t>n</w:t>
      </w:r>
      <w:r w:rsidR="00682896">
        <w:rPr>
          <w:rFonts w:ascii="Times New Roman" w:hAnsi="Times New Roman"/>
        </w:rPr>
        <w:t xml:space="preserve">on-STEM major.  A list of STEM and </w:t>
      </w:r>
      <w:r w:rsidR="00AA49ED">
        <w:rPr>
          <w:rFonts w:ascii="Times New Roman" w:hAnsi="Times New Roman"/>
        </w:rPr>
        <w:t>n</w:t>
      </w:r>
      <w:r w:rsidR="00682896">
        <w:rPr>
          <w:rFonts w:ascii="Times New Roman" w:hAnsi="Times New Roman"/>
        </w:rPr>
        <w:t xml:space="preserve">on-STEM majors at the university were already provided in the survey instrument. </w:t>
      </w:r>
    </w:p>
    <w:p w:rsidR="003340E4" w:rsidRDefault="00682896" w:rsidP="003340E4">
      <w:pPr>
        <w:ind w:firstLine="720"/>
      </w:pPr>
      <w:r>
        <w:t xml:space="preserve">One issue with modifying the survey instrument arose in the items within the subconstructs of the interests section.  Because each subconstruct was made up of 10 items, no item could be removed without creating an imbalance of items measuring each subconstruct.  </w:t>
      </w:r>
      <w:r w:rsidR="001955EC">
        <w:t>The r</w:t>
      </w:r>
      <w:r>
        <w:t>esearcher recommend</w:t>
      </w:r>
      <w:r w:rsidR="00AA49ED">
        <w:t>s</w:t>
      </w:r>
      <w:r>
        <w:t xml:space="preserve"> that </w:t>
      </w:r>
      <w:r w:rsidR="00D93CB4">
        <w:t xml:space="preserve">the following </w:t>
      </w:r>
      <w:r>
        <w:t xml:space="preserve">items be replaced rather than deleted for this section.  Develop a New Medicine within investigative </w:t>
      </w:r>
      <w:r w:rsidR="00ED1A93">
        <w:t xml:space="preserve">(I) </w:t>
      </w:r>
      <w:r>
        <w:t>interests</w:t>
      </w:r>
      <w:r w:rsidR="00D93CB4">
        <w:t xml:space="preserve"> could be associated with having to go to medical school for students unfamiliar with this field.  The researcher recommend</w:t>
      </w:r>
      <w:r w:rsidR="00AA49ED">
        <w:t>s</w:t>
      </w:r>
      <w:r w:rsidR="00D93CB4">
        <w:t xml:space="preserve"> replacing this item with Develop and Test a New Vaccine to see if more reliable and valid results </w:t>
      </w:r>
      <w:r w:rsidR="00AA49ED">
        <w:t xml:space="preserve">would be </w:t>
      </w:r>
      <w:r w:rsidR="00D93CB4">
        <w:t xml:space="preserve">produced.  Paint Sets for a Play within artistic </w:t>
      </w:r>
      <w:r w:rsidR="00ED1A93">
        <w:t xml:space="preserve">(A) </w:t>
      </w:r>
      <w:r w:rsidR="00D93CB4">
        <w:t>interests</w:t>
      </w:r>
      <w:r w:rsidR="00AA49ED">
        <w:t xml:space="preserve"> </w:t>
      </w:r>
      <w:r w:rsidR="00D93CB4">
        <w:t>limited students</w:t>
      </w:r>
      <w:r w:rsidR="00AA49ED">
        <w:t>’</w:t>
      </w:r>
      <w:r w:rsidR="00D93CB4">
        <w:t xml:space="preserve"> interest in painting and tied it to the artistic field of theatre that one might not share the same interest in</w:t>
      </w:r>
      <w:r>
        <w:t xml:space="preserve">.  </w:t>
      </w:r>
      <w:r w:rsidR="00D93CB4">
        <w:t>Instead, the researcher recommend</w:t>
      </w:r>
      <w:r w:rsidR="00AA49ED">
        <w:t>s</w:t>
      </w:r>
      <w:r w:rsidR="00D93CB4">
        <w:t xml:space="preserve"> utilizing Paint a Mural in place of the previous option.  </w:t>
      </w:r>
      <w:r>
        <w:t xml:space="preserve">Perform Jazz or Tap Dance </w:t>
      </w:r>
      <w:r w:rsidR="00D93CB4">
        <w:t xml:space="preserve">within artistic </w:t>
      </w:r>
      <w:r w:rsidR="00ED1A93">
        <w:t xml:space="preserve">(A) </w:t>
      </w:r>
      <w:r w:rsidR="00D93CB4">
        <w:t xml:space="preserve">interests </w:t>
      </w:r>
      <w:r>
        <w:t xml:space="preserve">was </w:t>
      </w:r>
      <w:r w:rsidR="00D93CB4">
        <w:t xml:space="preserve">also </w:t>
      </w:r>
      <w:r>
        <w:t>very specific and limited students</w:t>
      </w:r>
      <w:r w:rsidR="001955EC">
        <w:t>’</w:t>
      </w:r>
      <w:r>
        <w:t xml:space="preserve"> interests to </w:t>
      </w:r>
      <w:r w:rsidR="00D93CB4">
        <w:t>certain styles of dance that can require extensive training</w:t>
      </w:r>
      <w:r>
        <w:t>.  In</w:t>
      </w:r>
      <w:r w:rsidR="00D93CB4">
        <w:t>stead, the researcher recommend</w:t>
      </w:r>
      <w:r w:rsidR="00AA49ED">
        <w:t>s</w:t>
      </w:r>
      <w:r>
        <w:t xml:space="preserve"> replacing this item with Perform a Dance Routine.</w:t>
      </w:r>
      <w:r w:rsidR="00D93CB4">
        <w:t xml:space="preserve">  </w:t>
      </w:r>
      <w:r>
        <w:t xml:space="preserve">Manage a Department Within a Large Company </w:t>
      </w:r>
      <w:r w:rsidR="003340E4">
        <w:t xml:space="preserve">within enterprising </w:t>
      </w:r>
      <w:r w:rsidR="00ED1A93">
        <w:t xml:space="preserve">(E) </w:t>
      </w:r>
      <w:r w:rsidR="003340E4">
        <w:t xml:space="preserve">interests produced abnormally positive results when compared to other enterprising </w:t>
      </w:r>
      <w:r w:rsidR="00AA49ED">
        <w:t xml:space="preserve">interest </w:t>
      </w:r>
      <w:r w:rsidR="003340E4">
        <w:t>items as well as items across th</w:t>
      </w:r>
      <w:r w:rsidR="001955EC">
        <w:t xml:space="preserve">e entire interests section.  </w:t>
      </w:r>
      <w:r w:rsidR="003340E4">
        <w:t>The researcher recommend</w:t>
      </w:r>
      <w:r w:rsidR="00AA49ED">
        <w:t>s</w:t>
      </w:r>
      <w:r w:rsidR="003340E4">
        <w:t xml:space="preserve"> rewording this </w:t>
      </w:r>
      <w:r w:rsidR="003340E4">
        <w:lastRenderedPageBreak/>
        <w:t>item by removing the word large to have Manage a Department Within a Company.  The word large could have led participants to associate the word large with successful or rich, which would explain the spike in positive answers.</w:t>
      </w:r>
    </w:p>
    <w:p w:rsidR="00682896" w:rsidRPr="009C57A8" w:rsidRDefault="003340E4" w:rsidP="009C57A8">
      <w:pPr>
        <w:ind w:firstLine="720"/>
      </w:pPr>
      <w:r>
        <w:t>The researcher also recommend</w:t>
      </w:r>
      <w:r w:rsidR="00AA49ED">
        <w:t>s</w:t>
      </w:r>
      <w:r>
        <w:t xml:space="preserve"> that the following items within the enterprising </w:t>
      </w:r>
      <w:r w:rsidR="00ED1A93">
        <w:t xml:space="preserve">(E) </w:t>
      </w:r>
      <w:r>
        <w:t xml:space="preserve">interests subconstruct be reviewed and potentially modified due to strong similarities in verbiage: Manage a Retail Store, Market a New Line of Clothing, Sell Merchandise at a Department Store, and Manage a Clothing Store.  Manage a </w:t>
      </w:r>
      <w:r w:rsidR="006A55C0">
        <w:t>R</w:t>
      </w:r>
      <w:r>
        <w:t xml:space="preserve">etail </w:t>
      </w:r>
      <w:r w:rsidR="006A55C0">
        <w:t>S</w:t>
      </w:r>
      <w:r>
        <w:t xml:space="preserve">tore and </w:t>
      </w:r>
      <w:r w:rsidR="006A55C0">
        <w:t>M</w:t>
      </w:r>
      <w:r>
        <w:t xml:space="preserve">anage a </w:t>
      </w:r>
      <w:r w:rsidR="006A55C0">
        <w:t>C</w:t>
      </w:r>
      <w:r>
        <w:t xml:space="preserve">lothing </w:t>
      </w:r>
      <w:r w:rsidR="006A55C0">
        <w:t>S</w:t>
      </w:r>
      <w:r>
        <w:t xml:space="preserve">tore could be asking the exact same question if the participant assumed the retail store sold clothing.  Selling </w:t>
      </w:r>
      <w:r w:rsidR="006A55C0">
        <w:t>M</w:t>
      </w:r>
      <w:r>
        <w:t xml:space="preserve">erchandise at a </w:t>
      </w:r>
      <w:r w:rsidR="006A55C0">
        <w:t>D</w:t>
      </w:r>
      <w:r>
        <w:t xml:space="preserve">epartment </w:t>
      </w:r>
      <w:r w:rsidR="006A55C0">
        <w:t>S</w:t>
      </w:r>
      <w:r>
        <w:t xml:space="preserve">tore might also be assumed to be related to a clothing store.  If a participant did not have any interest in clothing, they may have answered negatively to all of these </w:t>
      </w:r>
      <w:r w:rsidR="009C57A8">
        <w:t>items</w:t>
      </w:r>
      <w:r>
        <w:t>.  This could also explain the much higher response to the previous question about managing a department within a company.  Manage a Retail Store and Sell Merchandise at a Department Store were decided to be acceptable items that would not pose a problem if the other two items were modified.  The researcher suggest</w:t>
      </w:r>
      <w:r w:rsidR="00ED1A93">
        <w:t>s</w:t>
      </w:r>
      <w:r>
        <w:t xml:space="preserve"> changing Market a New Line of Clothing to Market a New Product in an effort to assure that the item was measuring enterprising interests and not interests in clothing.</w:t>
      </w:r>
      <w:r w:rsidR="001955EC">
        <w:t xml:space="preserve">  Because an item already existed</w:t>
      </w:r>
      <w:r>
        <w:t xml:space="preserve"> about managing a retail store, it </w:t>
      </w:r>
      <w:r w:rsidR="00ED1A93">
        <w:t>is</w:t>
      </w:r>
      <w:r>
        <w:t xml:space="preserve"> suggested that Manage a Clothing Store be changed to Manage a Small Business. </w:t>
      </w:r>
    </w:p>
    <w:p w:rsidR="00587873" w:rsidRDefault="000943D1" w:rsidP="004F6C01">
      <w:pPr>
        <w:ind w:firstLine="720"/>
        <w:rPr>
          <w:rFonts w:ascii="Times New Roman" w:hAnsi="Times New Roman"/>
          <w:color w:val="000000"/>
          <w:shd w:val="clear" w:color="auto" w:fill="FFFFFF"/>
        </w:rPr>
      </w:pPr>
      <w:r>
        <w:rPr>
          <w:rFonts w:ascii="Times New Roman" w:hAnsi="Times New Roman"/>
          <w:color w:val="000000"/>
          <w:shd w:val="clear" w:color="auto" w:fill="FFFFFF"/>
        </w:rPr>
        <w:t>As mentioned previously, the sections measuring self-efficacy, outcome expectations, and interests were found to produce results that were both reliable and valid for measuring these factors within students who recently majored in forensic science</w:t>
      </w:r>
      <w:r w:rsidR="009C57A8">
        <w:rPr>
          <w:rFonts w:ascii="Times New Roman" w:hAnsi="Times New Roman"/>
          <w:color w:val="000000"/>
          <w:shd w:val="clear" w:color="auto" w:fill="FFFFFF"/>
        </w:rPr>
        <w:t xml:space="preserve"> with few to no modifications</w:t>
      </w:r>
      <w:r>
        <w:rPr>
          <w:rFonts w:ascii="Times New Roman" w:hAnsi="Times New Roman"/>
          <w:color w:val="000000"/>
          <w:shd w:val="clear" w:color="auto" w:fill="FFFFFF"/>
        </w:rPr>
        <w:t xml:space="preserve">.  The researcher found the section measuring </w:t>
      </w:r>
      <w:r>
        <w:rPr>
          <w:rFonts w:ascii="Times New Roman" w:hAnsi="Times New Roman"/>
          <w:color w:val="000000"/>
          <w:shd w:val="clear" w:color="auto" w:fill="FFFFFF"/>
        </w:rPr>
        <w:lastRenderedPageBreak/>
        <w:t xml:space="preserve">contextual supports and barriers to produce results that were neither reliable nor valid.  While the Cronbach’s </w:t>
      </w:r>
      <w:r w:rsidR="00AA49ED">
        <w:rPr>
          <w:rFonts w:ascii="Times New Roman" w:hAnsi="Times New Roman"/>
          <w:color w:val="000000"/>
          <w:shd w:val="clear" w:color="auto" w:fill="FFFFFF"/>
        </w:rPr>
        <w:t>a</w:t>
      </w:r>
      <w:r>
        <w:rPr>
          <w:rFonts w:ascii="Times New Roman" w:hAnsi="Times New Roman"/>
          <w:color w:val="000000"/>
          <w:shd w:val="clear" w:color="auto" w:fill="FFFFFF"/>
        </w:rPr>
        <w:t xml:space="preserve">lpha value of 0.744 is considered acceptable, the average inter-item correlation value of 0.075 was outside the acceptable range.  </w:t>
      </w:r>
      <w:r w:rsidR="00B94E6C">
        <w:rPr>
          <w:rFonts w:ascii="Times New Roman" w:hAnsi="Times New Roman"/>
          <w:color w:val="000000"/>
          <w:shd w:val="clear" w:color="auto" w:fill="FFFFFF"/>
        </w:rPr>
        <w:t>The majority of i</w:t>
      </w:r>
      <w:r>
        <w:rPr>
          <w:rFonts w:ascii="Times New Roman" w:hAnsi="Times New Roman"/>
          <w:color w:val="000000"/>
          <w:shd w:val="clear" w:color="auto" w:fill="FFFFFF"/>
        </w:rPr>
        <w:t>ndividual inter-item correlation values were fou</w:t>
      </w:r>
      <w:r w:rsidR="00B94E6C">
        <w:rPr>
          <w:rFonts w:ascii="Times New Roman" w:hAnsi="Times New Roman"/>
          <w:color w:val="000000"/>
          <w:shd w:val="clear" w:color="auto" w:fill="FFFFFF"/>
        </w:rPr>
        <w:t xml:space="preserve">nd to be negative or outside </w:t>
      </w:r>
      <w:r>
        <w:rPr>
          <w:rFonts w:ascii="Times New Roman" w:hAnsi="Times New Roman"/>
          <w:color w:val="000000"/>
          <w:shd w:val="clear" w:color="auto" w:fill="FFFFFF"/>
        </w:rPr>
        <w:t xml:space="preserve">the acceptable range as well.  The principal component analysis </w:t>
      </w:r>
      <w:r w:rsidR="00AA49ED">
        <w:rPr>
          <w:rFonts w:ascii="Times New Roman" w:hAnsi="Times New Roman"/>
          <w:color w:val="000000"/>
          <w:shd w:val="clear" w:color="auto" w:fill="FFFFFF"/>
        </w:rPr>
        <w:t xml:space="preserve">(PCA) </w:t>
      </w:r>
      <w:r>
        <w:rPr>
          <w:rFonts w:ascii="Times New Roman" w:hAnsi="Times New Roman"/>
          <w:color w:val="000000"/>
          <w:shd w:val="clear" w:color="auto" w:fill="FFFFFF"/>
        </w:rPr>
        <w:t xml:space="preserve">to measure validity produced </w:t>
      </w:r>
      <w:r w:rsidR="00587873">
        <w:rPr>
          <w:rFonts w:ascii="Times New Roman" w:hAnsi="Times New Roman"/>
          <w:color w:val="000000"/>
          <w:shd w:val="clear" w:color="auto" w:fill="FFFFFF"/>
        </w:rPr>
        <w:t xml:space="preserve">a scree plot that suggest multiple components were being measured within this section.  This was not alarming, since contextual supports and barriers can be found in multiple environmental factors.  However, the </w:t>
      </w:r>
      <w:r w:rsidR="00AA49ED">
        <w:rPr>
          <w:rFonts w:ascii="Times New Roman" w:hAnsi="Times New Roman"/>
          <w:color w:val="000000"/>
          <w:shd w:val="clear" w:color="auto" w:fill="FFFFFF"/>
        </w:rPr>
        <w:t xml:space="preserve">produced </w:t>
      </w:r>
      <w:r w:rsidR="00587873">
        <w:rPr>
          <w:rFonts w:ascii="Times New Roman" w:hAnsi="Times New Roman"/>
          <w:color w:val="000000"/>
          <w:shd w:val="clear" w:color="auto" w:fill="FFFFFF"/>
        </w:rPr>
        <w:t xml:space="preserve">component matrix had almost half the values not loading onto any of the experimental components or loading high on more than one component.  </w:t>
      </w:r>
    </w:p>
    <w:p w:rsidR="006504CD" w:rsidRDefault="00587873" w:rsidP="009C57A8">
      <w:pPr>
        <w:ind w:firstLine="720"/>
        <w:rPr>
          <w:rFonts w:ascii="Times New Roman" w:hAnsi="Times New Roman"/>
        </w:rPr>
      </w:pPr>
      <w:r>
        <w:rPr>
          <w:rFonts w:ascii="Times New Roman" w:hAnsi="Times New Roman"/>
          <w:color w:val="000000"/>
          <w:shd w:val="clear" w:color="auto" w:fill="FFFFFF"/>
        </w:rPr>
        <w:t>Because low reliability and validity values can be obtained when sample sizes are low, the researcher chose to compare the reliability and validity values as well as the descriptive and frequency statistics obtained for each item to the actual wording of the item on the survey instrument.</w:t>
      </w:r>
      <w:r w:rsidR="009C57A8">
        <w:rPr>
          <w:rFonts w:ascii="Times New Roman" w:hAnsi="Times New Roman"/>
          <w:color w:val="000000"/>
          <w:shd w:val="clear" w:color="auto" w:fill="FFFFFF"/>
        </w:rPr>
        <w:t xml:space="preserve">  </w:t>
      </w:r>
      <w:r w:rsidR="009C57A8">
        <w:rPr>
          <w:rFonts w:ascii="Times New Roman" w:hAnsi="Times New Roman"/>
        </w:rPr>
        <w:t xml:space="preserve">Measurement anchors and scales were erratic within the contextual supports and barriers construct and required the researcher to analyze each individual’s response to each question within the section and reclassify it as a contextual support or barrier.  This could have been one of the causes of the low reliability and validity values obtained for this section of the survey.  </w:t>
      </w:r>
    </w:p>
    <w:p w:rsidR="00511FAC" w:rsidRDefault="009C57A8" w:rsidP="009C57A8">
      <w:pPr>
        <w:ind w:firstLine="720"/>
        <w:rPr>
          <w:rFonts w:ascii="Times New Roman" w:hAnsi="Times New Roman"/>
        </w:rPr>
      </w:pPr>
      <w:r>
        <w:rPr>
          <w:rFonts w:ascii="Times New Roman" w:hAnsi="Times New Roman"/>
        </w:rPr>
        <w:t xml:space="preserve">The researcher determined that </w:t>
      </w:r>
      <w:r w:rsidR="006504CD">
        <w:rPr>
          <w:rFonts w:ascii="Times New Roman" w:hAnsi="Times New Roman"/>
        </w:rPr>
        <w:t>the most significant issue</w:t>
      </w:r>
      <w:r>
        <w:rPr>
          <w:rFonts w:ascii="Times New Roman" w:hAnsi="Times New Roman"/>
        </w:rPr>
        <w:t xml:space="preserve"> with this section was the actual </w:t>
      </w:r>
      <w:r w:rsidR="006504CD">
        <w:rPr>
          <w:rFonts w:ascii="Times New Roman" w:hAnsi="Times New Roman"/>
        </w:rPr>
        <w:t>item</w:t>
      </w:r>
      <w:r>
        <w:rPr>
          <w:rFonts w:ascii="Times New Roman" w:hAnsi="Times New Roman"/>
        </w:rPr>
        <w:t xml:space="preserve"> anchors.  Lent &amp; Brown (2006) define</w:t>
      </w:r>
      <w:r w:rsidR="00AA49ED">
        <w:rPr>
          <w:rFonts w:ascii="Times New Roman" w:hAnsi="Times New Roman"/>
        </w:rPr>
        <w:t>d</w:t>
      </w:r>
      <w:r>
        <w:rPr>
          <w:rFonts w:ascii="Times New Roman" w:hAnsi="Times New Roman"/>
        </w:rPr>
        <w:t xml:space="preserve"> both contextual supports and barriers as factors that the individual</w:t>
      </w:r>
      <w:r w:rsidR="00B94E6C">
        <w:rPr>
          <w:rFonts w:ascii="Times New Roman" w:hAnsi="Times New Roman"/>
        </w:rPr>
        <w:t xml:space="preserve"> </w:t>
      </w:r>
      <w:r w:rsidR="00B94E6C" w:rsidRPr="00B94E6C">
        <w:rPr>
          <w:rFonts w:ascii="Times New Roman" w:hAnsi="Times New Roman"/>
          <w:i/>
        </w:rPr>
        <w:t>believes</w:t>
      </w:r>
      <w:r>
        <w:rPr>
          <w:rFonts w:ascii="Times New Roman" w:hAnsi="Times New Roman"/>
        </w:rPr>
        <w:t xml:space="preserve"> to be assisting or challenging their goals.  The items on this section of the survey</w:t>
      </w:r>
      <w:r w:rsidR="006504CD">
        <w:rPr>
          <w:rFonts w:ascii="Times New Roman" w:hAnsi="Times New Roman"/>
        </w:rPr>
        <w:t xml:space="preserve">, </w:t>
      </w:r>
      <w:r w:rsidR="00B94E6C">
        <w:rPr>
          <w:rFonts w:ascii="Times New Roman" w:hAnsi="Times New Roman"/>
        </w:rPr>
        <w:t>structured from</w:t>
      </w:r>
      <w:r w:rsidR="006504CD">
        <w:rPr>
          <w:rFonts w:ascii="Times New Roman" w:hAnsi="Times New Roman"/>
        </w:rPr>
        <w:t xml:space="preserve"> a similar survey conducted by </w:t>
      </w:r>
      <w:r w:rsidR="006504CD">
        <w:rPr>
          <w:rFonts w:ascii="Times New Roman" w:hAnsi="Times New Roman"/>
        </w:rPr>
        <w:lastRenderedPageBreak/>
        <w:t>Porter (2011),</w:t>
      </w:r>
      <w:r>
        <w:rPr>
          <w:rFonts w:ascii="Times New Roman" w:hAnsi="Times New Roman"/>
        </w:rPr>
        <w:t xml:space="preserve"> did not ask participants if they believed these factors to be supports or barriers but instead left it up to the researcher to mak</w:t>
      </w:r>
      <w:r w:rsidR="006504CD">
        <w:rPr>
          <w:rFonts w:ascii="Times New Roman" w:hAnsi="Times New Roman"/>
        </w:rPr>
        <w:t>e this determination fo</w:t>
      </w:r>
      <w:r w:rsidR="00511FAC">
        <w:rPr>
          <w:rFonts w:ascii="Times New Roman" w:hAnsi="Times New Roman"/>
        </w:rPr>
        <w:t>r them.</w:t>
      </w:r>
    </w:p>
    <w:p w:rsidR="009C57A8" w:rsidRDefault="006504CD" w:rsidP="009C57A8">
      <w:pPr>
        <w:ind w:firstLine="720"/>
        <w:rPr>
          <w:rFonts w:ascii="Times New Roman" w:hAnsi="Times New Roman"/>
        </w:rPr>
      </w:pPr>
      <w:r>
        <w:rPr>
          <w:rFonts w:ascii="Times New Roman" w:hAnsi="Times New Roman"/>
        </w:rPr>
        <w:t xml:space="preserve">Another issue found with the anchors was the section that asked students to rate the level of influence the following individuals had on their choice to major in forensic science.  </w:t>
      </w:r>
      <w:r w:rsidR="006A298B">
        <w:rPr>
          <w:rFonts w:ascii="Times New Roman" w:hAnsi="Times New Roman"/>
        </w:rPr>
        <w:t xml:space="preserve">This series of items provided the most reliable and valid results numerically for the contextual supports and barrier section.  Unfortunately, these items turned out to not be valid at all do to the interpretation of the anchor.  </w:t>
      </w:r>
      <w:r w:rsidR="009A54F2">
        <w:rPr>
          <w:rFonts w:ascii="Times New Roman" w:hAnsi="Times New Roman"/>
        </w:rPr>
        <w:t xml:space="preserve">For each of the 12 individuals listed on the survey, more than 60% of students said that </w:t>
      </w:r>
      <w:r w:rsidR="006A298B">
        <w:rPr>
          <w:rFonts w:ascii="Times New Roman" w:hAnsi="Times New Roman"/>
        </w:rPr>
        <w:t xml:space="preserve">the </w:t>
      </w:r>
      <w:r w:rsidR="009A54F2">
        <w:rPr>
          <w:rFonts w:ascii="Times New Roman" w:hAnsi="Times New Roman"/>
        </w:rPr>
        <w:t>individual had no or slight influence on their decision to major in forensic science.  These individuals were therefore all calculated a</w:t>
      </w:r>
      <w:r w:rsidR="00AA49ED">
        <w:rPr>
          <w:rFonts w:ascii="Times New Roman" w:hAnsi="Times New Roman"/>
        </w:rPr>
        <w:t>s</w:t>
      </w:r>
      <w:r w:rsidR="009A54F2">
        <w:rPr>
          <w:rFonts w:ascii="Times New Roman" w:hAnsi="Times New Roman"/>
        </w:rPr>
        <w:t xml:space="preserve"> barriers to the student’s choice goal of majoring in forensic science.  However, </w:t>
      </w:r>
      <w:r w:rsidR="00511FAC">
        <w:rPr>
          <w:rFonts w:ascii="Times New Roman" w:hAnsi="Times New Roman"/>
        </w:rPr>
        <w:t>these responses may be explained by the</w:t>
      </w:r>
      <w:r>
        <w:rPr>
          <w:rFonts w:ascii="Times New Roman" w:hAnsi="Times New Roman"/>
        </w:rPr>
        <w:t xml:space="preserve"> rise in individualism</w:t>
      </w:r>
      <w:r w:rsidR="009A54F2">
        <w:rPr>
          <w:rFonts w:ascii="Times New Roman" w:hAnsi="Times New Roman"/>
        </w:rPr>
        <w:t xml:space="preserve"> that has led young adults to be more independent and rely less on others in making life decisions (Twenge, 2006).</w:t>
      </w:r>
      <w:r w:rsidR="00511FAC">
        <w:rPr>
          <w:rFonts w:ascii="Times New Roman" w:hAnsi="Times New Roman"/>
        </w:rPr>
        <w:t xml:space="preserve">  Students are discouraged to let other people make big decisions for them, like having a parent or sibling tell them what to major in or where to go to school.  Many individuals see not letting others influence their decisions as a positive trait or confirmation that this was their decision and no one else’s.  But just because an individual did not </w:t>
      </w:r>
      <w:r w:rsidR="006A298B">
        <w:rPr>
          <w:rFonts w:ascii="Times New Roman" w:hAnsi="Times New Roman"/>
        </w:rPr>
        <w:t xml:space="preserve">directly </w:t>
      </w:r>
      <w:r w:rsidR="00511FAC">
        <w:rPr>
          <w:rFonts w:ascii="Times New Roman" w:hAnsi="Times New Roman"/>
        </w:rPr>
        <w:t xml:space="preserve">influence the student’s </w:t>
      </w:r>
      <w:r w:rsidR="0007730C">
        <w:rPr>
          <w:rFonts w:ascii="Times New Roman" w:hAnsi="Times New Roman"/>
        </w:rPr>
        <w:t xml:space="preserve">choice goal </w:t>
      </w:r>
      <w:r w:rsidR="00511FAC">
        <w:rPr>
          <w:rFonts w:ascii="Times New Roman" w:hAnsi="Times New Roman"/>
        </w:rPr>
        <w:t xml:space="preserve">to major in forensic science does not mean that the individual was a barrier to the decision or not supportive of it.  This notion is reinforced by the fact that 86% of students said their home environment was supportive of their </w:t>
      </w:r>
      <w:r w:rsidR="0007730C">
        <w:rPr>
          <w:rFonts w:ascii="Times New Roman" w:hAnsi="Times New Roman"/>
        </w:rPr>
        <w:t xml:space="preserve">choice goal </w:t>
      </w:r>
      <w:r w:rsidR="00511FAC">
        <w:rPr>
          <w:rFonts w:ascii="Times New Roman" w:hAnsi="Times New Roman"/>
        </w:rPr>
        <w:t xml:space="preserve">to major in forensic science, 79% said their social environment was supportive of their </w:t>
      </w:r>
      <w:r w:rsidR="0007730C">
        <w:rPr>
          <w:rFonts w:ascii="Times New Roman" w:hAnsi="Times New Roman"/>
        </w:rPr>
        <w:t xml:space="preserve">choice goal </w:t>
      </w:r>
      <w:r w:rsidR="00511FAC">
        <w:rPr>
          <w:rFonts w:ascii="Times New Roman" w:hAnsi="Times New Roman"/>
        </w:rPr>
        <w:t xml:space="preserve">to major in forensic science, and 91% said their academic environment was supportive of their </w:t>
      </w:r>
      <w:r w:rsidR="0007730C">
        <w:rPr>
          <w:rFonts w:ascii="Times New Roman" w:hAnsi="Times New Roman"/>
        </w:rPr>
        <w:lastRenderedPageBreak/>
        <w:t xml:space="preserve">choice goal </w:t>
      </w:r>
      <w:r w:rsidR="00511FAC">
        <w:rPr>
          <w:rFonts w:ascii="Times New Roman" w:hAnsi="Times New Roman"/>
        </w:rPr>
        <w:t xml:space="preserve">to major in forensic science.  </w:t>
      </w:r>
      <w:r w:rsidR="006A298B">
        <w:rPr>
          <w:rFonts w:ascii="Times New Roman" w:hAnsi="Times New Roman"/>
        </w:rPr>
        <w:t>While numerically reliable and valid, these items were not accurately measuring contextual supports and barriers.</w:t>
      </w:r>
    </w:p>
    <w:p w:rsidR="00980995" w:rsidRPr="006A298B" w:rsidRDefault="006A298B" w:rsidP="006A298B">
      <w:pPr>
        <w:ind w:firstLine="720"/>
        <w:rPr>
          <w:rFonts w:ascii="Times New Roman" w:hAnsi="Times New Roman"/>
          <w:u w:val="single"/>
        </w:rPr>
      </w:pPr>
      <w:r>
        <w:rPr>
          <w:rFonts w:ascii="Times New Roman" w:hAnsi="Times New Roman"/>
        </w:rPr>
        <w:t>Due to the poor reliability and validity of the data obtained as well as the many flaws in the survey items themselves</w:t>
      </w:r>
      <w:r w:rsidR="00B94E6C">
        <w:rPr>
          <w:rFonts w:ascii="Times New Roman" w:hAnsi="Times New Roman"/>
        </w:rPr>
        <w:t xml:space="preserve"> within this section</w:t>
      </w:r>
      <w:r>
        <w:rPr>
          <w:rFonts w:ascii="Times New Roman" w:hAnsi="Times New Roman"/>
        </w:rPr>
        <w:t>, t</w:t>
      </w:r>
      <w:r w:rsidR="009C57A8">
        <w:rPr>
          <w:rFonts w:ascii="Times New Roman" w:hAnsi="Times New Roman"/>
        </w:rPr>
        <w:t>he researcher recommend</w:t>
      </w:r>
      <w:r w:rsidR="00AA49ED">
        <w:rPr>
          <w:rFonts w:ascii="Times New Roman" w:hAnsi="Times New Roman"/>
        </w:rPr>
        <w:t>s</w:t>
      </w:r>
      <w:r w:rsidR="009C57A8">
        <w:rPr>
          <w:rFonts w:ascii="Times New Roman" w:hAnsi="Times New Roman"/>
        </w:rPr>
        <w:t xml:space="preserve"> redesigning this section of the survey and administering additional pilot studies with the new design (see Appendix H).  The modified section</w:t>
      </w:r>
      <w:r>
        <w:rPr>
          <w:rFonts w:ascii="Times New Roman" w:hAnsi="Times New Roman"/>
        </w:rPr>
        <w:t xml:space="preserve"> </w:t>
      </w:r>
      <w:r w:rsidR="009C57A8">
        <w:rPr>
          <w:rFonts w:ascii="Times New Roman" w:hAnsi="Times New Roman"/>
        </w:rPr>
        <w:t xml:space="preserve">measuring </w:t>
      </w:r>
      <w:r>
        <w:rPr>
          <w:rFonts w:ascii="Times New Roman" w:hAnsi="Times New Roman"/>
        </w:rPr>
        <w:t>contextual supports and barriers</w:t>
      </w:r>
      <w:r w:rsidR="009C57A8">
        <w:rPr>
          <w:rFonts w:ascii="Times New Roman" w:hAnsi="Times New Roman"/>
        </w:rPr>
        <w:t xml:space="preserve"> </w:t>
      </w:r>
      <w:r>
        <w:rPr>
          <w:rFonts w:ascii="Times New Roman" w:hAnsi="Times New Roman"/>
        </w:rPr>
        <w:t xml:space="preserve">provided by the researcher </w:t>
      </w:r>
      <w:r w:rsidR="009C57A8">
        <w:rPr>
          <w:rFonts w:ascii="Times New Roman" w:hAnsi="Times New Roman"/>
        </w:rPr>
        <w:t>no longer has fill-in-the-blank items or multiple response items, which would correct the previously mentioned issue of multiple invalid responses from these types of items.</w:t>
      </w:r>
    </w:p>
    <w:p w:rsidR="000E33BD" w:rsidRDefault="000E33BD" w:rsidP="00370AE7">
      <w:pPr>
        <w:pStyle w:val="Heading2"/>
      </w:pPr>
      <w:bookmarkStart w:id="110" w:name="_Toc467702331"/>
      <w:r>
        <w:t>Recommendations for Future Research</w:t>
      </w:r>
      <w:bookmarkEnd w:id="110"/>
    </w:p>
    <w:p w:rsidR="000020DE" w:rsidRDefault="006A298B" w:rsidP="006A298B">
      <w:pPr>
        <w:ind w:firstLine="720"/>
        <w:rPr>
          <w:rFonts w:ascii="Times New Roman" w:hAnsi="Times New Roman"/>
        </w:rPr>
      </w:pPr>
      <w:r>
        <w:rPr>
          <w:rFonts w:ascii="Times New Roman" w:hAnsi="Times New Roman"/>
        </w:rPr>
        <w:t>While the study of this ne</w:t>
      </w:r>
      <w:r w:rsidR="00F02373">
        <w:rPr>
          <w:rFonts w:ascii="Times New Roman" w:hAnsi="Times New Roman"/>
        </w:rPr>
        <w:t xml:space="preserve">w survey instrument did </w:t>
      </w:r>
      <w:r w:rsidR="00643EFF">
        <w:rPr>
          <w:rFonts w:ascii="Times New Roman" w:hAnsi="Times New Roman"/>
        </w:rPr>
        <w:t>provide reliable and valid results for three of the four main</w:t>
      </w:r>
      <w:r w:rsidR="00E25FB1">
        <w:rPr>
          <w:rFonts w:ascii="Times New Roman" w:hAnsi="Times New Roman"/>
        </w:rPr>
        <w:t xml:space="preserve"> factors influencing</w:t>
      </w:r>
      <w:r>
        <w:rPr>
          <w:rFonts w:ascii="Times New Roman" w:hAnsi="Times New Roman"/>
        </w:rPr>
        <w:t xml:space="preserve"> major selection </w:t>
      </w:r>
      <w:r w:rsidR="00F02373">
        <w:rPr>
          <w:rFonts w:ascii="Times New Roman" w:hAnsi="Times New Roman"/>
        </w:rPr>
        <w:t xml:space="preserve">for </w:t>
      </w:r>
      <w:r>
        <w:rPr>
          <w:rFonts w:ascii="Times New Roman" w:hAnsi="Times New Roman"/>
        </w:rPr>
        <w:t>students pursuing a degree in forensic science</w:t>
      </w:r>
      <w:r w:rsidRPr="00816A28">
        <w:rPr>
          <w:rFonts w:ascii="Times New Roman" w:hAnsi="Times New Roman"/>
        </w:rPr>
        <w:t xml:space="preserve">, </w:t>
      </w:r>
      <w:r>
        <w:rPr>
          <w:rFonts w:ascii="Times New Roman" w:hAnsi="Times New Roman"/>
        </w:rPr>
        <w:t xml:space="preserve">it was </w:t>
      </w:r>
      <w:r w:rsidRPr="00816A28">
        <w:rPr>
          <w:rFonts w:ascii="Times New Roman" w:hAnsi="Times New Roman"/>
        </w:rPr>
        <w:t xml:space="preserve">limited to </w:t>
      </w:r>
      <w:r>
        <w:rPr>
          <w:rFonts w:ascii="Times New Roman" w:hAnsi="Times New Roman"/>
        </w:rPr>
        <w:t xml:space="preserve">the analysis of results from 79 </w:t>
      </w:r>
      <w:r w:rsidRPr="00816A28">
        <w:rPr>
          <w:rFonts w:ascii="Times New Roman" w:hAnsi="Times New Roman"/>
        </w:rPr>
        <w:t>students at a single institution</w:t>
      </w:r>
      <w:r>
        <w:rPr>
          <w:rFonts w:ascii="Times New Roman" w:hAnsi="Times New Roman"/>
        </w:rPr>
        <w:t xml:space="preserve"> and </w:t>
      </w:r>
      <w:r w:rsidRPr="00816A28">
        <w:rPr>
          <w:rFonts w:ascii="Times New Roman" w:hAnsi="Times New Roman"/>
        </w:rPr>
        <w:t xml:space="preserve">provided only a </w:t>
      </w:r>
      <w:r>
        <w:rPr>
          <w:rFonts w:ascii="Times New Roman" w:hAnsi="Times New Roman"/>
        </w:rPr>
        <w:t xml:space="preserve">small </w:t>
      </w:r>
      <w:r w:rsidRPr="00816A28">
        <w:rPr>
          <w:rFonts w:ascii="Times New Roman" w:hAnsi="Times New Roman"/>
        </w:rPr>
        <w:t>sample of the students pursuing this major across the country</w:t>
      </w:r>
      <w:r>
        <w:rPr>
          <w:rFonts w:ascii="Times New Roman" w:hAnsi="Times New Roman"/>
        </w:rPr>
        <w:t xml:space="preserve">.  It is recommended that additional pilot studies be done using </w:t>
      </w:r>
      <w:r w:rsidR="00643EFF">
        <w:rPr>
          <w:rFonts w:ascii="Times New Roman" w:hAnsi="Times New Roman"/>
        </w:rPr>
        <w:t>the</w:t>
      </w:r>
      <w:r>
        <w:rPr>
          <w:rFonts w:ascii="Times New Roman" w:hAnsi="Times New Roman"/>
        </w:rPr>
        <w:t xml:space="preserve"> </w:t>
      </w:r>
      <w:r w:rsidR="00643EFF">
        <w:rPr>
          <w:rFonts w:ascii="Times New Roman" w:hAnsi="Times New Roman"/>
        </w:rPr>
        <w:t>modified</w:t>
      </w:r>
      <w:r>
        <w:rPr>
          <w:rFonts w:ascii="Times New Roman" w:hAnsi="Times New Roman"/>
        </w:rPr>
        <w:t xml:space="preserve"> survey instrument that has the necessary items removed or modified from the self-efficacy and interests sections</w:t>
      </w:r>
      <w:r w:rsidR="000020DE">
        <w:rPr>
          <w:rFonts w:ascii="Times New Roman" w:hAnsi="Times New Roman"/>
        </w:rPr>
        <w:t>,</w:t>
      </w:r>
      <w:r>
        <w:rPr>
          <w:rFonts w:ascii="Times New Roman" w:hAnsi="Times New Roman"/>
        </w:rPr>
        <w:t xml:space="preserve"> as well as the full removal and replacement of the contextual supports and barriers section </w:t>
      </w:r>
      <w:r w:rsidR="000020DE">
        <w:rPr>
          <w:rFonts w:ascii="Times New Roman" w:hAnsi="Times New Roman"/>
        </w:rPr>
        <w:t xml:space="preserve">with the new items </w:t>
      </w:r>
      <w:r>
        <w:rPr>
          <w:rFonts w:ascii="Times New Roman" w:hAnsi="Times New Roman"/>
        </w:rPr>
        <w:t xml:space="preserve">provided by the researcher (see Appendix H).  </w:t>
      </w:r>
      <w:r w:rsidR="000020DE">
        <w:rPr>
          <w:rFonts w:ascii="Times New Roman" w:hAnsi="Times New Roman"/>
        </w:rPr>
        <w:t>Once the survey instrument has been confirmed to produce reliable and valid data for all four constructs, additional studies can be done.</w:t>
      </w:r>
    </w:p>
    <w:p w:rsidR="00E25FB1" w:rsidRDefault="000020DE" w:rsidP="00E25FB1">
      <w:pPr>
        <w:rPr>
          <w:rFonts w:ascii="Times New Roman" w:hAnsi="Times New Roman"/>
        </w:rPr>
      </w:pPr>
      <w:r>
        <w:rPr>
          <w:rFonts w:ascii="Times New Roman" w:hAnsi="Times New Roman"/>
        </w:rPr>
        <w:t xml:space="preserve">It is recommend that a researcher </w:t>
      </w:r>
      <w:r w:rsidR="00936912">
        <w:rPr>
          <w:rFonts w:ascii="Times New Roman" w:hAnsi="Times New Roman"/>
        </w:rPr>
        <w:t xml:space="preserve">at </w:t>
      </w:r>
      <w:r>
        <w:rPr>
          <w:rFonts w:ascii="Times New Roman" w:hAnsi="Times New Roman"/>
        </w:rPr>
        <w:t>the current recruit</w:t>
      </w:r>
      <w:r w:rsidR="00B94E6C">
        <w:rPr>
          <w:rFonts w:ascii="Times New Roman" w:hAnsi="Times New Roman"/>
        </w:rPr>
        <w:t xml:space="preserve">ment institution administer a reliable and valid </w:t>
      </w:r>
      <w:r>
        <w:rPr>
          <w:rFonts w:ascii="Times New Roman" w:hAnsi="Times New Roman"/>
        </w:rPr>
        <w:t>survey each semester to students enrolled in the introduction to forensic science course.  Determining patterns from semester to semester in student</w:t>
      </w:r>
      <w:r w:rsidR="00886891">
        <w:rPr>
          <w:rFonts w:ascii="Times New Roman" w:hAnsi="Times New Roman"/>
        </w:rPr>
        <w:t xml:space="preserve"> </w:t>
      </w:r>
      <w:r w:rsidR="00886891">
        <w:rPr>
          <w:rFonts w:ascii="Times New Roman" w:hAnsi="Times New Roman"/>
        </w:rPr>
        <w:lastRenderedPageBreak/>
        <w:t>enrollment</w:t>
      </w:r>
      <w:r>
        <w:rPr>
          <w:rFonts w:ascii="Times New Roman" w:hAnsi="Times New Roman"/>
        </w:rPr>
        <w:t xml:space="preserve"> and their motivation</w:t>
      </w:r>
      <w:r w:rsidR="004C2FDD">
        <w:rPr>
          <w:rFonts w:ascii="Times New Roman" w:hAnsi="Times New Roman"/>
        </w:rPr>
        <w:t xml:space="preserve">s would provide the program with useful information for recruitment and retention efforts.  It may also lead to modifications within the program to better meet the needs of students.  </w:t>
      </w:r>
    </w:p>
    <w:p w:rsidR="00C1286C" w:rsidRDefault="00C1286C" w:rsidP="00C1286C">
      <w:pPr>
        <w:ind w:firstLine="720"/>
        <w:rPr>
          <w:rFonts w:ascii="Times New Roman" w:hAnsi="Times New Roman"/>
        </w:rPr>
      </w:pPr>
      <w:r w:rsidRPr="00774676">
        <w:rPr>
          <w:rFonts w:ascii="Times New Roman" w:hAnsi="Times New Roman"/>
        </w:rPr>
        <w:t xml:space="preserve">Because forensic science is an interdisciplinary field, it is </w:t>
      </w:r>
      <w:r w:rsidRPr="006E6FD6">
        <w:rPr>
          <w:rFonts w:ascii="Times New Roman" w:hAnsi="Times New Roman"/>
        </w:rPr>
        <w:t xml:space="preserve">also </w:t>
      </w:r>
      <w:r w:rsidRPr="00D83763">
        <w:rPr>
          <w:rFonts w:ascii="Times New Roman" w:hAnsi="Times New Roman"/>
        </w:rPr>
        <w:t xml:space="preserve">necessary </w:t>
      </w:r>
      <w:r>
        <w:rPr>
          <w:rFonts w:ascii="Times New Roman" w:hAnsi="Times New Roman"/>
        </w:rPr>
        <w:t xml:space="preserve">to </w:t>
      </w:r>
      <w:r w:rsidRPr="00D83763">
        <w:rPr>
          <w:rFonts w:ascii="Times New Roman" w:hAnsi="Times New Roman"/>
        </w:rPr>
        <w:t xml:space="preserve">explore the differences in variables that </w:t>
      </w:r>
      <w:r w:rsidRPr="00774676">
        <w:rPr>
          <w:rFonts w:ascii="Times New Roman" w:hAnsi="Times New Roman"/>
        </w:rPr>
        <w:t>have the most influence on the choice to major in this area between those students pursuing STEM disciplines within forensic science and those pursuing non-STEM related disciplines.</w:t>
      </w:r>
      <w:r>
        <w:rPr>
          <w:rFonts w:ascii="Times New Roman" w:hAnsi="Times New Roman"/>
        </w:rPr>
        <w:t xml:space="preserve"> </w:t>
      </w:r>
      <w:r w:rsidR="00E25FB1">
        <w:rPr>
          <w:rFonts w:ascii="Times New Roman" w:hAnsi="Times New Roman"/>
        </w:rPr>
        <w:t xml:space="preserve">Because of the high demand in the workforce for laboratory forensic scientists with a STEM background, it is important (a) to determine what motivates students to pursue this field and (b) if it is similar to the motivations for other STEM majors.  </w:t>
      </w:r>
      <w:r>
        <w:rPr>
          <w:rFonts w:ascii="Times New Roman" w:hAnsi="Times New Roman"/>
        </w:rPr>
        <w:t xml:space="preserve">However, </w:t>
      </w:r>
      <w:r w:rsidR="003C4843">
        <w:rPr>
          <w:rFonts w:ascii="Times New Roman" w:hAnsi="Times New Roman"/>
        </w:rPr>
        <w:t>i</w:t>
      </w:r>
      <w:r w:rsidR="00E25FB1">
        <w:rPr>
          <w:rFonts w:ascii="Times New Roman" w:hAnsi="Times New Roman"/>
        </w:rPr>
        <w:t xml:space="preserve">t is also important to discover and compare the drive behind students pursuing non-STEM related careers in forensic science when the future demand for these positions in the job market is bleaker and the starting pay significantly less.  </w:t>
      </w:r>
    </w:p>
    <w:p w:rsidR="006A298B" w:rsidRPr="006A298B" w:rsidRDefault="000020DE" w:rsidP="006A298B">
      <w:pPr>
        <w:ind w:firstLine="720"/>
        <w:rPr>
          <w:rFonts w:ascii="Times New Roman" w:hAnsi="Times New Roman"/>
        </w:rPr>
      </w:pPr>
      <w:r>
        <w:rPr>
          <w:rFonts w:ascii="Times New Roman" w:hAnsi="Times New Roman"/>
        </w:rPr>
        <w:t>It is recommended that future studies b</w:t>
      </w:r>
      <w:r w:rsidR="00ED1A93">
        <w:rPr>
          <w:rFonts w:ascii="Times New Roman" w:hAnsi="Times New Roman"/>
        </w:rPr>
        <w:t>e</w:t>
      </w:r>
      <w:r>
        <w:rPr>
          <w:rFonts w:ascii="Times New Roman" w:hAnsi="Times New Roman"/>
        </w:rPr>
        <w:t xml:space="preserve"> done to </w:t>
      </w:r>
      <w:r w:rsidR="006A298B">
        <w:rPr>
          <w:rFonts w:ascii="Times New Roman" w:hAnsi="Times New Roman"/>
        </w:rPr>
        <w:t xml:space="preserve">determine if the survey </w:t>
      </w:r>
      <w:r w:rsidR="00B94E6C">
        <w:rPr>
          <w:rFonts w:ascii="Times New Roman" w:hAnsi="Times New Roman"/>
        </w:rPr>
        <w:t xml:space="preserve">instrument </w:t>
      </w:r>
      <w:r w:rsidR="006A298B">
        <w:rPr>
          <w:rFonts w:ascii="Times New Roman" w:hAnsi="Times New Roman"/>
        </w:rPr>
        <w:t xml:space="preserve">can be </w:t>
      </w:r>
      <w:r w:rsidR="00B94E6C">
        <w:rPr>
          <w:rFonts w:ascii="Times New Roman" w:hAnsi="Times New Roman"/>
        </w:rPr>
        <w:t>utilized by</w:t>
      </w:r>
      <w:r w:rsidR="006A298B" w:rsidRPr="00816A28">
        <w:rPr>
          <w:rFonts w:ascii="Times New Roman" w:hAnsi="Times New Roman"/>
        </w:rPr>
        <w:t xml:space="preserve"> </w:t>
      </w:r>
      <w:r>
        <w:rPr>
          <w:rFonts w:ascii="Times New Roman" w:hAnsi="Times New Roman"/>
        </w:rPr>
        <w:t xml:space="preserve">forensic science programs across the country or even globally.  </w:t>
      </w:r>
      <w:r w:rsidR="004C2FDD">
        <w:rPr>
          <w:rFonts w:ascii="Times New Roman" w:hAnsi="Times New Roman"/>
        </w:rPr>
        <w:t xml:space="preserve">Because of cultural differences, it cannot be assumed that results will be reliable and valid for different regions within the United States </w:t>
      </w:r>
      <w:r w:rsidR="00ED1A93">
        <w:rPr>
          <w:rFonts w:ascii="Times New Roman" w:hAnsi="Times New Roman"/>
        </w:rPr>
        <w:t xml:space="preserve">or for different countries </w:t>
      </w:r>
      <w:r w:rsidR="004C2FDD">
        <w:rPr>
          <w:rFonts w:ascii="Times New Roman" w:hAnsi="Times New Roman"/>
        </w:rPr>
        <w:t xml:space="preserve">without further testing.  </w:t>
      </w:r>
      <w:r>
        <w:rPr>
          <w:rFonts w:ascii="Times New Roman" w:hAnsi="Times New Roman"/>
        </w:rPr>
        <w:t>The survey items asking students their concurrent major and whether they are confident in their ability to pursue concurrent degrees w</w:t>
      </w:r>
      <w:r w:rsidR="004C2FDD">
        <w:rPr>
          <w:rFonts w:ascii="Times New Roman" w:hAnsi="Times New Roman"/>
        </w:rPr>
        <w:t xml:space="preserve">ould </w:t>
      </w:r>
      <w:r>
        <w:rPr>
          <w:rFonts w:ascii="Times New Roman" w:hAnsi="Times New Roman"/>
        </w:rPr>
        <w:t>need to be removed for schools that have stand-alone forensic science degree programs.</w:t>
      </w:r>
      <w:r w:rsidR="006A298B">
        <w:rPr>
          <w:rFonts w:ascii="Times New Roman" w:hAnsi="Times New Roman"/>
        </w:rPr>
        <w:t xml:space="preserve">  </w:t>
      </w:r>
    </w:p>
    <w:p w:rsidR="00B636B1" w:rsidRPr="003A5E5A" w:rsidRDefault="004C2FDD" w:rsidP="004C2FDD">
      <w:pPr>
        <w:ind w:firstLine="720"/>
      </w:pPr>
      <w:r>
        <w:t xml:space="preserve">Another study that could arise from the development of the survey instrument is further research into the interests of forensic science students.  Students’ individual RIASEC scores could be calculated using the results of the interests section of the </w:t>
      </w:r>
      <w:r>
        <w:lastRenderedPageBreak/>
        <w:t xml:space="preserve">survey instrument.  These RIASEC scores could then be compared to RIASEC scores generated by the Bureau of Labor Statistics for forensic science careers. It would be interesting to see if the RIASEC scores of students choosing to major in forensic science align with the RIASEC scores associated with careers in the field of forensics.  If they do not align, the other sections of the survey instrument may be helpful in determining what made a student decide to major in forensic science if </w:t>
      </w:r>
      <w:r w:rsidR="00B94E6C">
        <w:t xml:space="preserve">this field </w:t>
      </w:r>
      <w:r>
        <w:t>does not align with his or her personal interests.</w:t>
      </w:r>
    </w:p>
    <w:p w:rsidR="000E33BD" w:rsidRDefault="000E33BD" w:rsidP="00370AE7">
      <w:pPr>
        <w:pStyle w:val="Heading2"/>
      </w:pPr>
      <w:bookmarkStart w:id="111" w:name="_Toc467702332"/>
      <w:r>
        <w:t>Conclusion</w:t>
      </w:r>
      <w:bookmarkEnd w:id="111"/>
    </w:p>
    <w:p w:rsidR="00DF05D9" w:rsidRDefault="00DF05D9" w:rsidP="00DF05D9">
      <w:pPr>
        <w:ind w:firstLine="720"/>
      </w:pPr>
      <w:r>
        <w:t>The Social Cognitive Career Theory (SCCT) suggests that a student’s choice goal is a result of self-efficacy, outcome expectations, interests, and contextual supports and barriers.  All of these factors are believed to work together and upon each other to lead to a choice goal, which for this study was the choice to major in forensic science</w:t>
      </w:r>
      <w:r w:rsidR="00B94E6C">
        <w:t xml:space="preserve"> (Lent, Brown, &amp; Hackett, 1994)</w:t>
      </w:r>
      <w:r>
        <w:t xml:space="preserve">.  </w:t>
      </w:r>
      <w:r w:rsidR="00E04A6E">
        <w:rPr>
          <w:rFonts w:ascii="Times New Roman" w:hAnsi="Times New Roman"/>
          <w:color w:val="000000"/>
          <w:shd w:val="clear" w:color="auto" w:fill="FFFFFF"/>
        </w:rPr>
        <w:t>T</w:t>
      </w:r>
      <w:r w:rsidR="00E04A6E" w:rsidRPr="00994597">
        <w:rPr>
          <w:rFonts w:ascii="Times New Roman" w:hAnsi="Times New Roman"/>
          <w:color w:val="000000"/>
          <w:shd w:val="clear" w:color="auto" w:fill="FFFFFF"/>
        </w:rPr>
        <w:t>he purpose of this study</w:t>
      </w:r>
      <w:r w:rsidR="00E04A6E">
        <w:rPr>
          <w:rFonts w:ascii="Times New Roman" w:hAnsi="Times New Roman"/>
          <w:color w:val="000000"/>
          <w:shd w:val="clear" w:color="auto" w:fill="FFFFFF"/>
        </w:rPr>
        <w:t xml:space="preserve"> was</w:t>
      </w:r>
      <w:r w:rsidR="00E04A6E" w:rsidRPr="00994597">
        <w:rPr>
          <w:rFonts w:ascii="Times New Roman" w:hAnsi="Times New Roman"/>
          <w:color w:val="000000"/>
          <w:shd w:val="clear" w:color="auto" w:fill="FFFFFF"/>
        </w:rPr>
        <w:t xml:space="preserve"> to </w:t>
      </w:r>
      <w:r w:rsidR="00E04A6E">
        <w:rPr>
          <w:rFonts w:ascii="Times New Roman" w:hAnsi="Times New Roman"/>
          <w:color w:val="000000"/>
          <w:shd w:val="clear" w:color="auto" w:fill="FFFFFF"/>
        </w:rPr>
        <w:t xml:space="preserve">design a reliable and valid instrument based on Social Cognitive Career Theory (SCCT) that </w:t>
      </w:r>
      <w:r w:rsidR="00E04A6E" w:rsidRPr="00781DA5">
        <w:rPr>
          <w:rFonts w:ascii="Times New Roman" w:hAnsi="Times New Roman"/>
          <w:color w:val="000000"/>
          <w:shd w:val="clear" w:color="auto" w:fill="FFFFFF"/>
        </w:rPr>
        <w:t xml:space="preserve">measures self-efficacy, outcome expectations, </w:t>
      </w:r>
      <w:r w:rsidR="00E04A6E">
        <w:rPr>
          <w:rFonts w:ascii="Times New Roman" w:hAnsi="Times New Roman"/>
          <w:color w:val="000000"/>
          <w:shd w:val="clear" w:color="auto" w:fill="FFFFFF"/>
        </w:rPr>
        <w:t xml:space="preserve">and </w:t>
      </w:r>
      <w:r w:rsidR="00E04A6E" w:rsidRPr="00781DA5">
        <w:rPr>
          <w:rFonts w:ascii="Times New Roman" w:hAnsi="Times New Roman"/>
          <w:color w:val="000000"/>
          <w:shd w:val="clear" w:color="auto" w:fill="FFFFFF"/>
        </w:rPr>
        <w:t>interests</w:t>
      </w:r>
      <w:r w:rsidR="00E04A6E">
        <w:rPr>
          <w:rFonts w:ascii="Times New Roman" w:hAnsi="Times New Roman"/>
          <w:color w:val="000000"/>
          <w:shd w:val="clear" w:color="auto" w:fill="FFFFFF"/>
        </w:rPr>
        <w:t xml:space="preserve"> of forensic science majors</w:t>
      </w:r>
      <w:r w:rsidR="00E04A6E" w:rsidRPr="00781DA5">
        <w:rPr>
          <w:rFonts w:ascii="Times New Roman" w:hAnsi="Times New Roman"/>
          <w:color w:val="000000"/>
          <w:shd w:val="clear" w:color="auto" w:fill="FFFFFF"/>
        </w:rPr>
        <w:t xml:space="preserve">, </w:t>
      </w:r>
      <w:r w:rsidR="00E04A6E">
        <w:rPr>
          <w:rFonts w:ascii="Times New Roman" w:hAnsi="Times New Roman"/>
          <w:color w:val="000000"/>
          <w:shd w:val="clear" w:color="auto" w:fill="FFFFFF"/>
        </w:rPr>
        <w:t>as well as</w:t>
      </w:r>
      <w:r w:rsidR="00E04A6E" w:rsidRPr="00781DA5">
        <w:rPr>
          <w:rFonts w:ascii="Times New Roman" w:hAnsi="Times New Roman"/>
          <w:color w:val="000000"/>
          <w:shd w:val="clear" w:color="auto" w:fill="FFFFFF"/>
        </w:rPr>
        <w:t xml:space="preserve"> </w:t>
      </w:r>
      <w:r w:rsidR="00E04A6E">
        <w:rPr>
          <w:rFonts w:ascii="Times New Roman" w:hAnsi="Times New Roman"/>
          <w:color w:val="000000"/>
          <w:shd w:val="clear" w:color="auto" w:fill="FFFFFF"/>
        </w:rPr>
        <w:t xml:space="preserve">perceived </w:t>
      </w:r>
      <w:r w:rsidR="00E04A6E" w:rsidRPr="00781DA5">
        <w:rPr>
          <w:rFonts w:ascii="Times New Roman" w:hAnsi="Times New Roman"/>
          <w:color w:val="000000"/>
          <w:shd w:val="clear" w:color="auto" w:fill="FFFFFF"/>
        </w:rPr>
        <w:t>contextua</w:t>
      </w:r>
      <w:r w:rsidR="00E04A6E">
        <w:rPr>
          <w:rFonts w:ascii="Times New Roman" w:hAnsi="Times New Roman"/>
          <w:color w:val="000000"/>
          <w:shd w:val="clear" w:color="auto" w:fill="FFFFFF"/>
        </w:rPr>
        <w:t>l supports and barriers on</w:t>
      </w:r>
      <w:r w:rsidR="00E04A6E" w:rsidRPr="00781DA5">
        <w:rPr>
          <w:rFonts w:ascii="Times New Roman" w:hAnsi="Times New Roman"/>
          <w:color w:val="000000"/>
          <w:shd w:val="clear" w:color="auto" w:fill="FFFFFF"/>
        </w:rPr>
        <w:t xml:space="preserve"> students' decisions to major in forensic science</w:t>
      </w:r>
      <w:r w:rsidR="00E04A6E">
        <w:rPr>
          <w:rFonts w:ascii="Times New Roman" w:hAnsi="Times New Roman"/>
          <w:color w:val="000000"/>
          <w:shd w:val="clear" w:color="auto" w:fill="FFFFFF"/>
        </w:rPr>
        <w:t>.</w:t>
      </w:r>
    </w:p>
    <w:p w:rsidR="007F00A9" w:rsidRDefault="00BC7CBF" w:rsidP="00DF05D9">
      <w:pPr>
        <w:ind w:firstLine="720"/>
      </w:pPr>
      <w:r>
        <w:t xml:space="preserve">The level of self-efficacy and outcome expectations for the sample population of students enrolled in an introductory forensic science course were both incredibly high.  Students were highly confident in their abilities to perform various tasks related to the field of forensic science.  A high level of self-efficacy positively impacts a student’s choice goal, so these results suggest that self-efficacy played an important role in their decision.  The only concern is that students’ confidence levels in being successful in the </w:t>
      </w:r>
      <w:r>
        <w:lastRenderedPageBreak/>
        <w:t>classes necessary to a</w:t>
      </w:r>
      <w:r w:rsidR="00752E33">
        <w:t xml:space="preserve">ctually learn and perfect the </w:t>
      </w:r>
      <w:r>
        <w:t xml:space="preserve">skills </w:t>
      </w:r>
      <w:r w:rsidR="00752E33">
        <w:t xml:space="preserve">to be a forensic scientist </w:t>
      </w:r>
      <w:r>
        <w:t>were not nearly as high.  This suggests that students self-efficacy may be slightly inflated and not necessarily match their current abilities.  In alignment with self-efficacy levels of future job skills, outcome expectations were equally high.  Students believe that majoring in forensic science will provide them with a career that is</w:t>
      </w:r>
      <w:r w:rsidR="007F00A9">
        <w:t xml:space="preserve"> both meaningful and exciting.  However, students were also more realistic with their outcome expectations, with answers being slightly less high concerning salary and work-life balance.  Based on their responses, students recogn</w:t>
      </w:r>
      <w:r w:rsidR="00B94E6C">
        <w:t>ize that forensic scientists do</w:t>
      </w:r>
      <w:r w:rsidR="007F00A9">
        <w:t xml:space="preserve"> not choose their career</w:t>
      </w:r>
      <w:r w:rsidR="00B94E6C">
        <w:t>s</w:t>
      </w:r>
      <w:r w:rsidR="007F00A9">
        <w:t xml:space="preserve"> for money or free time, but to serve their communities by assisting in solving crimes.</w:t>
      </w:r>
    </w:p>
    <w:p w:rsidR="007F00A9" w:rsidRDefault="007F00A9" w:rsidP="00D14578">
      <w:pPr>
        <w:ind w:firstLine="720"/>
      </w:pPr>
      <w:r>
        <w:t xml:space="preserve">High self-efficacy and outcome expectations align with the theoretical framework that these factors affect a student’s choice goal to major in forensic science.  Because interests also play a role, it would be expected that students would have interests related to forensic science.  Forensic science is an investigative field that relies heavily on science and detail to help solve crimes, and therefore, the RIASEC score for most forensic science careers begin with the letter I.  Unlike the extremely high results for self-efficacy and outcome expectations, </w:t>
      </w:r>
      <w:r w:rsidR="00D60974">
        <w:t>however, students’</w:t>
      </w:r>
      <w:r>
        <w:t xml:space="preserve"> investigative </w:t>
      </w:r>
      <w:r w:rsidR="00ED1A93">
        <w:t xml:space="preserve">(I) </w:t>
      </w:r>
      <w:r>
        <w:t>interests were average o</w:t>
      </w:r>
      <w:r w:rsidR="00D60974">
        <w:t xml:space="preserve">r even slightly below average.  The investigative </w:t>
      </w:r>
      <w:r w:rsidR="00ED1A93">
        <w:t xml:space="preserve">(I) </w:t>
      </w:r>
      <w:r w:rsidR="00D60974">
        <w:t xml:space="preserve">interest questions focused heavily on the sciences though, which may not have interested students who plan to pursue non-STEM related positions in fieldwork.  As mentioned previously, comparing results between STEM and </w:t>
      </w:r>
      <w:r w:rsidR="00B94E6C">
        <w:t>n</w:t>
      </w:r>
      <w:r w:rsidR="00D60974">
        <w:t xml:space="preserve">on-STEM forensic science students would be beneficial for instances like this one.  Students’ highest levels of interests were in artistic </w:t>
      </w:r>
      <w:r w:rsidR="00ED1A93">
        <w:t xml:space="preserve">(A) </w:t>
      </w:r>
      <w:r w:rsidR="00D60974">
        <w:t xml:space="preserve">and conventional </w:t>
      </w:r>
      <w:r w:rsidR="00ED1A93">
        <w:t xml:space="preserve">(C) </w:t>
      </w:r>
      <w:r w:rsidR="00D60974">
        <w:t xml:space="preserve">interests.  While the most common forensic science careers do not have an A in their 3-letter RIASEC scores, C is a common letter </w:t>
      </w:r>
      <w:r w:rsidR="00D60974">
        <w:lastRenderedPageBreak/>
        <w:t xml:space="preserve">associated with forensic science careers due to the attention to detail and repetitive nature of conventional interests.  Another unexpected result was the low level of social </w:t>
      </w:r>
      <w:r w:rsidR="00ED1A93">
        <w:t xml:space="preserve">(S) </w:t>
      </w:r>
      <w:r w:rsidR="00D60974">
        <w:t xml:space="preserve">interests within the sample population.  </w:t>
      </w:r>
      <w:r w:rsidR="00D14578">
        <w:t xml:space="preserve">The lowest scoring item in that section was helping people with personal and emotional problems.  </w:t>
      </w:r>
      <w:r w:rsidR="00D60974">
        <w:t xml:space="preserve">While this might be expected since forensic science is often associated with </w:t>
      </w:r>
      <w:r w:rsidR="00C46FA7">
        <w:t>the deceased or laboratory work</w:t>
      </w:r>
      <w:r w:rsidR="00D60974">
        <w:t xml:space="preserve">, </w:t>
      </w:r>
      <w:r w:rsidR="00C46FA7">
        <w:t xml:space="preserve">both which can require minimal social interaction, </w:t>
      </w:r>
      <w:r w:rsidR="00D60974">
        <w:t>more than half of the participants are non-STEM forensic science majors and 22% declared their co</w:t>
      </w:r>
      <w:r w:rsidR="00D14578">
        <w:t xml:space="preserve">ncurrent degree as </w:t>
      </w:r>
      <w:r w:rsidR="00ED1A93">
        <w:t>p</w:t>
      </w:r>
      <w:r w:rsidR="00D14578">
        <w:t>sychology.  These conflicting results within interests and major choice may suggest that student</w:t>
      </w:r>
      <w:r w:rsidR="00474F2C">
        <w:t>s</w:t>
      </w:r>
      <w:r w:rsidR="00D14578">
        <w:t xml:space="preserve"> declare a major before having a thorough understandi</w:t>
      </w:r>
      <w:r w:rsidR="00474F2C">
        <w:t>ng of the field or that student</w:t>
      </w:r>
      <w:r w:rsidR="00D14578">
        <w:t>s</w:t>
      </w:r>
      <w:r w:rsidR="00474F2C">
        <w:t>’</w:t>
      </w:r>
      <w:r w:rsidR="00D14578">
        <w:t xml:space="preserve"> ideas of forensic science have been skewed by outside sources like the media.</w:t>
      </w:r>
    </w:p>
    <w:p w:rsidR="00D14578" w:rsidRDefault="00D14578" w:rsidP="00D14578">
      <w:pPr>
        <w:ind w:firstLine="720"/>
      </w:pPr>
      <w:r>
        <w:t>It was difficult to determine the effects of contextual supports and barriers on students</w:t>
      </w:r>
      <w:r w:rsidR="00ED1A93">
        <w:t>’</w:t>
      </w:r>
      <w:r>
        <w:t xml:space="preserve"> </w:t>
      </w:r>
      <w:r w:rsidR="0007730C">
        <w:t xml:space="preserve">choice goals </w:t>
      </w:r>
      <w:r>
        <w:t xml:space="preserve">to major in forensic science, due to the results not being reliable and valid.  However, this error provided very beneficial information about the importance of survey design, pilot studies, and analysis.  The survey instrument was designed based on previous studies and surveys that were said to be reliable and valid, but that does not mean that these models are reliable and valid for this field or sample population.  Without a pilot study, </w:t>
      </w:r>
      <w:r w:rsidR="00117D2B">
        <w:t>the lack of reliability or validity within the contextual supports and barriers section would have gone unnoticed</w:t>
      </w:r>
      <w:r w:rsidR="00832AA4">
        <w:t xml:space="preserve">.  The researcher also discovered the importance of not relying solely on numerical data for reliability and validity.  The </w:t>
      </w:r>
      <w:r w:rsidR="00ED1A93">
        <w:t xml:space="preserve">section of the survey </w:t>
      </w:r>
      <w:r w:rsidR="00832AA4">
        <w:t xml:space="preserve">that asked students to rate the level of influence various individuals had on the student’s decision to major in forensic science was considered numerically reliable and valid.  However, upon reading the responses, it was apparent that the items were not actually measuring what they were intended to </w:t>
      </w:r>
      <w:r w:rsidR="00832AA4">
        <w:lastRenderedPageBreak/>
        <w:t>measure.  Despite having been reviewed by an expert panel for content validity, the survey items were interpreted different</w:t>
      </w:r>
      <w:r w:rsidR="00474F2C">
        <w:t>ly</w:t>
      </w:r>
      <w:r w:rsidR="00832AA4">
        <w:t xml:space="preserve"> by the participants than the designers.  It is critical for researchers to go back and review the items and the responses regardless of the results from reliability and validity studies.  Based on a comparison of the results with the survey items themselves, </w:t>
      </w:r>
      <w:r w:rsidR="00474F2C">
        <w:t xml:space="preserve">it was possible to design </w:t>
      </w:r>
      <w:r w:rsidR="00832AA4">
        <w:t>a new section measuring contextual supports and barriers that should provide more reliable and valid data for future studies.</w:t>
      </w:r>
    </w:p>
    <w:p w:rsidR="00BC7CBF" w:rsidRPr="00117D2B" w:rsidRDefault="007F00A9" w:rsidP="00117D2B">
      <w:pPr>
        <w:ind w:firstLine="720"/>
      </w:pPr>
      <w:r>
        <w:t xml:space="preserve">What </w:t>
      </w:r>
      <w:r w:rsidR="00832AA4">
        <w:t xml:space="preserve">was one of the highest scoring items, </w:t>
      </w:r>
      <w:r>
        <w:t xml:space="preserve">and possibly </w:t>
      </w:r>
      <w:r w:rsidR="00117D2B">
        <w:t xml:space="preserve">one of </w:t>
      </w:r>
      <w:r w:rsidR="00832AA4">
        <w:t xml:space="preserve">the </w:t>
      </w:r>
      <w:r>
        <w:t>most i</w:t>
      </w:r>
      <w:r w:rsidR="00832AA4">
        <w:t>mportant response</w:t>
      </w:r>
      <w:r w:rsidR="00117D2B">
        <w:t>s</w:t>
      </w:r>
      <w:r w:rsidR="00832AA4">
        <w:t xml:space="preserve"> on the survey, </w:t>
      </w:r>
      <w:r>
        <w:t>was that students believe that if they major in forensic science then they w</w:t>
      </w:r>
      <w:r w:rsidR="00322415">
        <w:t>ill</w:t>
      </w:r>
      <w:r>
        <w:t xml:space="preserve"> be proud of themselves.</w:t>
      </w:r>
      <w:r w:rsidR="00832AA4">
        <w:t xml:space="preserve">  That level of intrinsic motivation </w:t>
      </w:r>
      <w:r w:rsidR="00BC617F">
        <w:t>appears to be a major driving factor for students pursuing this major</w:t>
      </w:r>
      <w:r w:rsidR="00BA67E2">
        <w:t xml:space="preserve">.  If colleges and universities are being faced with students </w:t>
      </w:r>
      <w:r w:rsidR="00E43AA1">
        <w:t xml:space="preserve">that believe in themselves and have high expectations for their futures </w:t>
      </w:r>
      <w:r w:rsidR="00C46FA7">
        <w:t xml:space="preserve">in </w:t>
      </w:r>
      <w:r w:rsidR="00BA67E2">
        <w:t xml:space="preserve">forensic science, then meeting the demand of producing highly educated and qualified forensic scientists </w:t>
      </w:r>
      <w:r w:rsidR="00E43AA1">
        <w:t>is now on the academic programs to develop rigorous, interdisciplinary training that challenges these students to meet their goals.</w:t>
      </w:r>
    </w:p>
    <w:p w:rsidR="0042106B" w:rsidRDefault="0042106B" w:rsidP="00E61022">
      <w:pPr>
        <w:pStyle w:val="Heading1"/>
      </w:pPr>
      <w:bookmarkStart w:id="112" w:name="_Toc310579474"/>
      <w:r>
        <w:br w:type="page"/>
      </w:r>
    </w:p>
    <w:p w:rsidR="00AA0B13" w:rsidRDefault="00AA0B13" w:rsidP="00E61022">
      <w:pPr>
        <w:pStyle w:val="Heading1"/>
      </w:pPr>
      <w:bookmarkStart w:id="113" w:name="_Toc467702333"/>
      <w:r>
        <w:lastRenderedPageBreak/>
        <w:t>References</w:t>
      </w:r>
      <w:bookmarkEnd w:id="112"/>
      <w:bookmarkEnd w:id="113"/>
    </w:p>
    <w:p w:rsidR="00FE7918" w:rsidRDefault="00FE7918" w:rsidP="00444C8F">
      <w:pPr>
        <w:spacing w:line="240" w:lineRule="auto"/>
        <w:rPr>
          <w:rFonts w:ascii="Times New Roman" w:hAnsi="Times New Roman"/>
        </w:rPr>
      </w:pPr>
      <w:r>
        <w:rPr>
          <w:rFonts w:ascii="Times New Roman" w:hAnsi="Times New Roman"/>
          <w:iCs/>
        </w:rPr>
        <w:t xml:space="preserve">American Educational Research Association, American Psychological Association, </w:t>
      </w:r>
      <w:r>
        <w:rPr>
          <w:rFonts w:ascii="Times New Roman" w:hAnsi="Times New Roman"/>
          <w:iCs/>
        </w:rPr>
        <w:tab/>
        <w:t xml:space="preserve">National Council on Measurement in Education, Joint Committee on Standards </w:t>
      </w:r>
      <w:r>
        <w:rPr>
          <w:rFonts w:ascii="Times New Roman" w:hAnsi="Times New Roman"/>
          <w:iCs/>
        </w:rPr>
        <w:tab/>
        <w:t xml:space="preserve">for Educational &amp; Psychological Testing (US). 1999.  </w:t>
      </w:r>
      <w:r w:rsidRPr="00EE56A0">
        <w:rPr>
          <w:rFonts w:ascii="Times New Roman" w:hAnsi="Times New Roman"/>
          <w:i/>
          <w:iCs/>
        </w:rPr>
        <w:t xml:space="preserve">Standards for educational </w:t>
      </w:r>
      <w:r>
        <w:rPr>
          <w:rFonts w:ascii="Times New Roman" w:hAnsi="Times New Roman"/>
          <w:i/>
          <w:iCs/>
        </w:rPr>
        <w:tab/>
      </w:r>
      <w:r w:rsidRPr="00EE56A0">
        <w:rPr>
          <w:rFonts w:ascii="Times New Roman" w:hAnsi="Times New Roman"/>
          <w:i/>
          <w:iCs/>
        </w:rPr>
        <w:t>and psychological testing</w:t>
      </w:r>
      <w:r w:rsidRPr="00EE56A0">
        <w:rPr>
          <w:rFonts w:ascii="Times New Roman" w:hAnsi="Times New Roman"/>
        </w:rPr>
        <w:t xml:space="preserve">. Washington, DC: American Educational Research </w:t>
      </w:r>
      <w:r>
        <w:rPr>
          <w:rFonts w:ascii="Times New Roman" w:hAnsi="Times New Roman"/>
        </w:rPr>
        <w:tab/>
      </w:r>
      <w:r w:rsidRPr="00EE56A0">
        <w:rPr>
          <w:rFonts w:ascii="Times New Roman" w:hAnsi="Times New Roman"/>
        </w:rPr>
        <w:t xml:space="preserve">Association. </w:t>
      </w:r>
    </w:p>
    <w:p w:rsidR="00444C8F" w:rsidRPr="00550249" w:rsidRDefault="00444C8F" w:rsidP="00444C8F">
      <w:pPr>
        <w:spacing w:line="240" w:lineRule="auto"/>
      </w:pPr>
    </w:p>
    <w:p w:rsidR="00FE7918" w:rsidRDefault="00FE7918" w:rsidP="00444C8F">
      <w:pPr>
        <w:pStyle w:val="NormalWeb"/>
        <w:spacing w:before="0" w:beforeAutospacing="0" w:after="0" w:afterAutospacing="0"/>
        <w:ind w:left="720" w:hanging="720"/>
        <w:rPr>
          <w:lang w:val="en"/>
        </w:rPr>
      </w:pPr>
      <w:r>
        <w:rPr>
          <w:lang w:val="en"/>
        </w:rPr>
        <w:t xml:space="preserve">American Psychological Association, American Educational Research Association, &amp; National Council on Measurement in Education. </w:t>
      </w:r>
      <w:r w:rsidRPr="00550249">
        <w:rPr>
          <w:rFonts w:hint="eastAsia"/>
          <w:lang w:val="en"/>
        </w:rPr>
        <w:t xml:space="preserve">(1954). Technical recommendations for psychological tests and diagnostic techniques. </w:t>
      </w:r>
      <w:r w:rsidRPr="00550249">
        <w:rPr>
          <w:rFonts w:hint="eastAsia"/>
          <w:i/>
          <w:iCs/>
          <w:lang w:val="en"/>
        </w:rPr>
        <w:t>Psychological Bulletin, 51</w:t>
      </w:r>
      <w:r w:rsidRPr="00550249">
        <w:rPr>
          <w:rFonts w:hint="eastAsia"/>
          <w:lang w:val="en"/>
        </w:rPr>
        <w:t>(2), 1-38.</w:t>
      </w:r>
    </w:p>
    <w:p w:rsidR="00444C8F" w:rsidRDefault="00444C8F" w:rsidP="00444C8F">
      <w:pPr>
        <w:pStyle w:val="NormalWeb"/>
        <w:spacing w:before="0" w:beforeAutospacing="0" w:after="0" w:afterAutospacing="0"/>
        <w:ind w:left="720" w:hanging="720"/>
        <w:rPr>
          <w:lang w:val="en"/>
        </w:rPr>
      </w:pPr>
    </w:p>
    <w:p w:rsidR="00DD61E1" w:rsidRDefault="00DD61E1" w:rsidP="00444C8F">
      <w:pPr>
        <w:pStyle w:val="NormalWeb"/>
        <w:spacing w:before="0" w:beforeAutospacing="0" w:after="0" w:afterAutospacing="0"/>
        <w:ind w:left="720" w:hanging="720"/>
      </w:pPr>
      <w:r w:rsidRPr="006A6CF2">
        <w:t xml:space="preserve">Astin, A. W., &amp; Astin, H. S. (1992). </w:t>
      </w:r>
      <w:r w:rsidRPr="00DD61E1">
        <w:rPr>
          <w:rStyle w:val="Emphasis"/>
          <w:b w:val="0"/>
        </w:rPr>
        <w:t>Undergraduate science education: The impact of different college environments on the educational pipeline in the sciences.</w:t>
      </w:r>
      <w:r w:rsidRPr="006A6CF2">
        <w:rPr>
          <w:rStyle w:val="Emphasis"/>
        </w:rPr>
        <w:t xml:space="preserve"> </w:t>
      </w:r>
      <w:r w:rsidRPr="006A6CF2">
        <w:t>Los Angeles, CA: Higher Education Research Institute, UCLA.</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Bandura, A. (1986). </w:t>
      </w:r>
      <w:r w:rsidRPr="006A6CF2">
        <w:rPr>
          <w:i/>
        </w:rPr>
        <w:t>Social foundations of thought and action: A social cognitive theory</w:t>
      </w:r>
      <w:r w:rsidRPr="006A6CF2">
        <w:t>. Englewood Cliffs, NJ: Prentice Hall.</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Baskin, D. R., &amp; Sommers, I. B. (2010). Crime-show-viewing habits and public attitudes toward forensic evidence: The "CSI effect". </w:t>
      </w:r>
      <w:r w:rsidRPr="00DD61E1">
        <w:rPr>
          <w:rStyle w:val="Emphasis"/>
          <w:b w:val="0"/>
        </w:rPr>
        <w:t>The Justice System Journal</w:t>
      </w:r>
      <w:r w:rsidRPr="00DD61E1">
        <w:rPr>
          <w:b/>
        </w:rPr>
        <w:t xml:space="preserve">, </w:t>
      </w:r>
      <w:r w:rsidRPr="00DD61E1">
        <w:rPr>
          <w:rStyle w:val="Emphasis"/>
          <w:b w:val="0"/>
        </w:rPr>
        <w:t>31</w:t>
      </w:r>
      <w:r w:rsidRPr="006A6CF2">
        <w:t xml:space="preserve">(1), 97-113.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Bell, S. (2008). </w:t>
      </w:r>
      <w:r w:rsidRPr="00DD61E1">
        <w:rPr>
          <w:rStyle w:val="Emphasis"/>
          <w:b w:val="0"/>
        </w:rPr>
        <w:t>Crime and circumstance: Investigating the history of forensic science</w:t>
      </w:r>
      <w:r w:rsidRPr="00DD61E1">
        <w:rPr>
          <w:b/>
        </w:rPr>
        <w:t>.</w:t>
      </w:r>
      <w:r w:rsidRPr="006A6CF2">
        <w:t xml:space="preserve"> Westport, CT: Praeger.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Bottia, M. C., Stearns, E., Mickelson, R. A., Moller, S., &amp; Parker, A. D. (2015). The relationships among high school STEM learning experiences and students' intent to declare and declaration of a STEM major in college. </w:t>
      </w:r>
      <w:r w:rsidRPr="00DD61E1">
        <w:rPr>
          <w:rStyle w:val="Emphasis"/>
          <w:b w:val="0"/>
        </w:rPr>
        <w:t>Teachers College Record</w:t>
      </w:r>
      <w:r w:rsidRPr="00DD61E1">
        <w:rPr>
          <w:b/>
        </w:rPr>
        <w:t xml:space="preserve">, </w:t>
      </w:r>
      <w:r w:rsidRPr="00DD61E1">
        <w:rPr>
          <w:rStyle w:val="Emphasis"/>
          <w:b w:val="0"/>
        </w:rPr>
        <w:t>117</w:t>
      </w:r>
      <w:r w:rsidRPr="006A6CF2">
        <w:t xml:space="preserve">(3), 1-46. </w:t>
      </w:r>
    </w:p>
    <w:p w:rsidR="00444C8F" w:rsidRDefault="00444C8F" w:rsidP="00444C8F">
      <w:pPr>
        <w:pStyle w:val="NormalWeb"/>
        <w:spacing w:before="0" w:beforeAutospacing="0" w:after="0" w:afterAutospacing="0"/>
        <w:ind w:left="720" w:hanging="720"/>
      </w:pPr>
    </w:p>
    <w:p w:rsidR="00E658E2" w:rsidRDefault="00E658E2" w:rsidP="00444C8F">
      <w:pPr>
        <w:pStyle w:val="NormalWeb"/>
        <w:spacing w:before="0" w:beforeAutospacing="0" w:after="0" w:afterAutospacing="0"/>
        <w:ind w:left="720" w:hanging="720"/>
      </w:pPr>
      <w:r>
        <w:t xml:space="preserve">BrckaLorenz, A., Chiang, Y., &amp; Nelson Laird, T. (2013). Internal consistency. </w:t>
      </w:r>
      <w:r>
        <w:rPr>
          <w:i/>
        </w:rPr>
        <w:t>FSSE Psychometric Porfolio</w:t>
      </w:r>
      <w:r>
        <w:t xml:space="preserve">. Retrieved from </w:t>
      </w:r>
    </w:p>
    <w:p w:rsidR="00E658E2" w:rsidRDefault="00E658E2" w:rsidP="00444C8F">
      <w:pPr>
        <w:pStyle w:val="NormalWeb"/>
        <w:spacing w:before="0" w:beforeAutospacing="0" w:after="0" w:afterAutospacing="0"/>
        <w:ind w:left="720" w:hanging="720"/>
      </w:pPr>
      <w:r>
        <w:tab/>
      </w:r>
      <w:r w:rsidRPr="00E658E2">
        <w:t>http://fsse.indiana.edu/pdf/pp/2013/FSSE13_Internal_Consistency_Reliability.pdf</w:t>
      </w:r>
    </w:p>
    <w:p w:rsidR="00444C8F" w:rsidRPr="00E658E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Bureau of Labor Statistics. (2016). </w:t>
      </w:r>
      <w:r w:rsidRPr="00DD61E1">
        <w:rPr>
          <w:rStyle w:val="Emphasis"/>
          <w:b w:val="0"/>
        </w:rPr>
        <w:t>Occupational outlook handbook</w:t>
      </w:r>
      <w:r>
        <w:t xml:space="preserve">.  </w:t>
      </w:r>
      <w:r w:rsidRPr="006A6CF2">
        <w:t>Retrieved from http://www.bls.gov/ooh/life-physical-and-social-science/forensic-science-technicians.htm</w:t>
      </w:r>
    </w:p>
    <w:p w:rsidR="00444C8F" w:rsidRPr="006A6CF2" w:rsidRDefault="00444C8F" w:rsidP="00444C8F">
      <w:pPr>
        <w:pStyle w:val="NormalWeb"/>
        <w:spacing w:before="0" w:beforeAutospacing="0" w:after="0" w:afterAutospacing="0"/>
        <w:ind w:left="720" w:hanging="720"/>
      </w:pPr>
    </w:p>
    <w:p w:rsidR="00DD61E1" w:rsidRPr="006A6CF2" w:rsidRDefault="00DD61E1" w:rsidP="00444C8F">
      <w:pPr>
        <w:spacing w:line="240" w:lineRule="auto"/>
        <w:ind w:left="720" w:hanging="720"/>
        <w:rPr>
          <w:rFonts w:ascii="Times New Roman" w:hAnsi="Times New Roman"/>
        </w:rPr>
      </w:pPr>
      <w:r w:rsidRPr="006A6CF2">
        <w:rPr>
          <w:rFonts w:ascii="Times New Roman" w:hAnsi="Times New Roman"/>
          <w:color w:val="000000"/>
          <w:shd w:val="clear" w:color="auto" w:fill="FFFFFF"/>
        </w:rPr>
        <w:t>Cassell, G., &amp; Slaughter, J. B. (2006). The challenge of the new demographics of higher education: Increasing women and minority participation in STEM disciplines. </w:t>
      </w:r>
      <w:r w:rsidRPr="006A6CF2">
        <w:rPr>
          <w:rFonts w:ascii="Times New Roman" w:hAnsi="Times New Roman"/>
          <w:i/>
          <w:iCs/>
          <w:color w:val="000000"/>
          <w:shd w:val="clear" w:color="auto" w:fill="FFFFFF"/>
        </w:rPr>
        <w:t>Business Higher Education Forum (BHEF) 2006 Issue Brief</w:t>
      </w:r>
      <w:r w:rsidRPr="006A6CF2">
        <w:rPr>
          <w:rFonts w:ascii="Times New Roman" w:hAnsi="Times New Roman"/>
          <w:color w:val="000000"/>
          <w:shd w:val="clear" w:color="auto" w:fill="FFFFFF"/>
        </w:rPr>
        <w:t>, 1-4.</w:t>
      </w:r>
    </w:p>
    <w:p w:rsidR="00F02373" w:rsidRDefault="00F02373" w:rsidP="00444C8F">
      <w:pPr>
        <w:pStyle w:val="NormalWeb"/>
        <w:spacing w:before="0" w:beforeAutospacing="0" w:after="0" w:afterAutospacing="0"/>
        <w:ind w:left="720" w:hanging="720"/>
      </w:pPr>
      <w:r w:rsidRPr="00F02373">
        <w:lastRenderedPageBreak/>
        <w:t xml:space="preserve">Chen, X. (2013). </w:t>
      </w:r>
      <w:r w:rsidRPr="00F02373">
        <w:rPr>
          <w:i/>
          <w:iCs/>
        </w:rPr>
        <w:t xml:space="preserve">STEM Attrition: College Students’ Paths Into and Out of STEM Fields </w:t>
      </w:r>
      <w:r w:rsidRPr="00F02373">
        <w:t xml:space="preserve">(NCES 2014-001). National Center for Education Statistics, Institute of Education Sciences, U.S. Department of Education. Washington, DC. </w:t>
      </w:r>
    </w:p>
    <w:p w:rsidR="00444C8F" w:rsidRPr="00F02373" w:rsidRDefault="00444C8F" w:rsidP="00444C8F">
      <w:pPr>
        <w:pStyle w:val="NormalWeb"/>
        <w:spacing w:before="0" w:beforeAutospacing="0" w:after="0" w:afterAutospacing="0"/>
        <w:ind w:left="720" w:hanging="720"/>
      </w:pPr>
    </w:p>
    <w:p w:rsidR="00911EBA" w:rsidRDefault="00911EBA" w:rsidP="00444C8F">
      <w:pPr>
        <w:pStyle w:val="NormalWeb"/>
        <w:spacing w:before="0" w:beforeAutospacing="0" w:after="0" w:afterAutospacing="0"/>
        <w:ind w:left="720" w:hanging="720"/>
      </w:pPr>
      <w:r>
        <w:t xml:space="preserve">Cho, E., &amp; Kim, S. (2015). Cronbach’s coefficient alpha: Well known but poorly understood. </w:t>
      </w:r>
      <w:r>
        <w:rPr>
          <w:i/>
        </w:rPr>
        <w:t>Organizationl Research Methods</w:t>
      </w:r>
      <w:r w:rsidR="00B31FBC">
        <w:rPr>
          <w:i/>
        </w:rPr>
        <w:t>,</w:t>
      </w:r>
      <w:r>
        <w:rPr>
          <w:i/>
        </w:rPr>
        <w:t xml:space="preserve"> 18</w:t>
      </w:r>
      <w:r>
        <w:t>(2), 207-230.</w:t>
      </w:r>
    </w:p>
    <w:p w:rsidR="00444C8F" w:rsidRDefault="00444C8F" w:rsidP="00444C8F">
      <w:pPr>
        <w:pStyle w:val="NormalWeb"/>
        <w:spacing w:before="0" w:beforeAutospacing="0" w:after="0" w:afterAutospacing="0"/>
        <w:ind w:left="720" w:hanging="720"/>
      </w:pPr>
    </w:p>
    <w:p w:rsidR="00911EBA" w:rsidRDefault="00911EBA" w:rsidP="00444C8F">
      <w:pPr>
        <w:pStyle w:val="NormalWeb"/>
        <w:spacing w:before="0" w:beforeAutospacing="0" w:after="0" w:afterAutospacing="0"/>
        <w:ind w:left="720" w:hanging="720"/>
      </w:pPr>
      <w:r>
        <w:t xml:space="preserve">Clark, L. A., &amp; Watson, D. (1995). Constructing validity: Basic issues in objective scale development. </w:t>
      </w:r>
      <w:r>
        <w:rPr>
          <w:i/>
        </w:rPr>
        <w:t>Psychological Assessment</w:t>
      </w:r>
      <w:r w:rsidR="00B31FBC">
        <w:rPr>
          <w:i/>
        </w:rPr>
        <w:t>,</w:t>
      </w:r>
      <w:r>
        <w:rPr>
          <w:i/>
        </w:rPr>
        <w:t xml:space="preserve"> 7</w:t>
      </w:r>
      <w:r>
        <w:t>(3), 309-319.</w:t>
      </w:r>
    </w:p>
    <w:p w:rsidR="00444C8F" w:rsidRPr="00911EBA" w:rsidRDefault="00444C8F" w:rsidP="00444C8F">
      <w:pPr>
        <w:pStyle w:val="NormalWeb"/>
        <w:spacing w:before="0" w:beforeAutospacing="0" w:after="0" w:afterAutospacing="0"/>
        <w:ind w:left="720" w:hanging="720"/>
      </w:pPr>
    </w:p>
    <w:p w:rsidR="00DD61E1" w:rsidRDefault="00DD61E1" w:rsidP="00444C8F">
      <w:pPr>
        <w:pStyle w:val="cpformat"/>
        <w:shd w:val="clear" w:color="auto" w:fill="FFFFFF"/>
        <w:spacing w:after="0"/>
        <w:ind w:left="720" w:right="75" w:hanging="720"/>
        <w:rPr>
          <w:color w:val="000000"/>
          <w:lang w:val="en"/>
        </w:rPr>
      </w:pPr>
      <w:r w:rsidRPr="006A6CF2">
        <w:rPr>
          <w:color w:val="000000"/>
          <w:lang w:val="en"/>
        </w:rPr>
        <w:t xml:space="preserve">Dawley, D. D., Houck, M. M., &amp; Gupta, S. (2014). Women, forensic science, and STEM: An initial inquiry. </w:t>
      </w:r>
      <w:r w:rsidRPr="00DD61E1">
        <w:rPr>
          <w:rStyle w:val="Emphasis"/>
          <w:b w:val="0"/>
          <w:color w:val="000000"/>
          <w:lang w:val="en"/>
        </w:rPr>
        <w:t>Forensic Science Policy &amp; Management: An International Journal</w:t>
      </w:r>
      <w:r w:rsidRPr="00DD61E1">
        <w:rPr>
          <w:b/>
          <w:color w:val="000000"/>
          <w:lang w:val="en"/>
        </w:rPr>
        <w:t xml:space="preserve">, </w:t>
      </w:r>
      <w:r w:rsidRPr="00DD61E1">
        <w:rPr>
          <w:rStyle w:val="Emphasis"/>
          <w:b w:val="0"/>
          <w:color w:val="000000"/>
          <w:lang w:val="en"/>
        </w:rPr>
        <w:t>5</w:t>
      </w:r>
      <w:r w:rsidRPr="006A6CF2">
        <w:rPr>
          <w:color w:val="000000"/>
          <w:lang w:val="en"/>
        </w:rPr>
        <w:t xml:space="preserve">(3-4), 70-75. </w:t>
      </w:r>
    </w:p>
    <w:p w:rsidR="00444C8F" w:rsidRPr="006A6CF2" w:rsidRDefault="00444C8F" w:rsidP="00444C8F">
      <w:pPr>
        <w:pStyle w:val="cpformat"/>
        <w:shd w:val="clear" w:color="auto" w:fill="FFFFFF"/>
        <w:spacing w:after="0"/>
        <w:ind w:left="720" w:right="75" w:hanging="720"/>
        <w:rPr>
          <w:color w:val="000000"/>
          <w:lang w:val="en"/>
        </w:rPr>
      </w:pPr>
    </w:p>
    <w:p w:rsidR="00DD61E1" w:rsidRDefault="00DD61E1" w:rsidP="00444C8F">
      <w:pPr>
        <w:spacing w:line="240" w:lineRule="auto"/>
        <w:ind w:left="720" w:hanging="720"/>
        <w:rPr>
          <w:rFonts w:ascii="Times New Roman" w:hAnsi="Times New Roman"/>
          <w:color w:val="000000"/>
          <w:shd w:val="clear" w:color="auto" w:fill="FFFFFF"/>
        </w:rPr>
      </w:pPr>
      <w:r w:rsidRPr="006A6CF2">
        <w:rPr>
          <w:rFonts w:ascii="Times New Roman" w:hAnsi="Times New Roman"/>
          <w:color w:val="000000"/>
          <w:shd w:val="clear" w:color="auto" w:fill="FFFFFF"/>
        </w:rPr>
        <w:t>Dawley, D. D., &amp; Munyon, T. P. (2012). Enhancing e</w:t>
      </w:r>
      <w:r>
        <w:rPr>
          <w:rFonts w:ascii="Times New Roman" w:hAnsi="Times New Roman"/>
          <w:color w:val="000000"/>
          <w:shd w:val="clear" w:color="auto" w:fill="FFFFFF"/>
        </w:rPr>
        <w:t xml:space="preserve">mployee outcomes in crime labs: </w:t>
      </w:r>
      <w:r w:rsidRPr="006A6CF2">
        <w:rPr>
          <w:rFonts w:ascii="Times New Roman" w:hAnsi="Times New Roman"/>
          <w:color w:val="000000"/>
          <w:shd w:val="clear" w:color="auto" w:fill="FFFFFF"/>
        </w:rPr>
        <w:t>Test of a model. </w:t>
      </w:r>
      <w:r w:rsidRPr="006A6CF2">
        <w:rPr>
          <w:rFonts w:ascii="Times New Roman" w:hAnsi="Times New Roman"/>
          <w:i/>
          <w:iCs/>
          <w:color w:val="000000"/>
          <w:shd w:val="clear" w:color="auto" w:fill="FFFFFF"/>
        </w:rPr>
        <w:t>Forensic Science Policy &amp; Management: An International Journal</w:t>
      </w:r>
      <w:r w:rsidRPr="006A6CF2">
        <w:rPr>
          <w:rFonts w:ascii="Times New Roman" w:hAnsi="Times New Roman"/>
          <w:color w:val="000000"/>
          <w:shd w:val="clear" w:color="auto" w:fill="FFFFFF"/>
        </w:rPr>
        <w:t>, </w:t>
      </w:r>
      <w:r w:rsidRPr="006A6CF2">
        <w:rPr>
          <w:rFonts w:ascii="Times New Roman" w:hAnsi="Times New Roman"/>
          <w:i/>
          <w:iCs/>
          <w:color w:val="000000"/>
          <w:shd w:val="clear" w:color="auto" w:fill="FFFFFF"/>
        </w:rPr>
        <w:t>3</w:t>
      </w:r>
      <w:r w:rsidRPr="006A6CF2">
        <w:rPr>
          <w:rFonts w:ascii="Times New Roman" w:hAnsi="Times New Roman"/>
          <w:color w:val="000000"/>
          <w:shd w:val="clear" w:color="auto" w:fill="FFFFFF"/>
        </w:rPr>
        <w:t>(3), 105-112.</w:t>
      </w:r>
    </w:p>
    <w:p w:rsidR="00444C8F" w:rsidRPr="006A6CF2" w:rsidRDefault="00444C8F" w:rsidP="00444C8F">
      <w:pPr>
        <w:spacing w:line="240" w:lineRule="auto"/>
        <w:ind w:left="720" w:hanging="720"/>
        <w:rPr>
          <w:rFonts w:ascii="Times New Roman" w:hAnsi="Times New Roman"/>
        </w:rPr>
      </w:pPr>
    </w:p>
    <w:p w:rsidR="00DD61E1" w:rsidRDefault="00DD61E1" w:rsidP="00444C8F">
      <w:pPr>
        <w:pStyle w:val="NormalWeb"/>
        <w:spacing w:before="0" w:beforeAutospacing="0" w:after="0" w:afterAutospacing="0"/>
        <w:ind w:left="720" w:hanging="720"/>
      </w:pPr>
      <w:r w:rsidRPr="006A6CF2">
        <w:t xml:space="preserve">Deutsch, S. K., &amp; Cavender, G. (2008). CSI and forensic realism. </w:t>
      </w:r>
      <w:r w:rsidRPr="00DD61E1">
        <w:rPr>
          <w:rStyle w:val="Emphasis"/>
          <w:b w:val="0"/>
        </w:rPr>
        <w:t>Journal of Criminal Justice and Popular Culture</w:t>
      </w:r>
      <w:r w:rsidRPr="00DD61E1">
        <w:rPr>
          <w:b/>
        </w:rPr>
        <w:t xml:space="preserve">, </w:t>
      </w:r>
      <w:r w:rsidRPr="00DD61E1">
        <w:rPr>
          <w:rStyle w:val="Emphasis"/>
          <w:b w:val="0"/>
        </w:rPr>
        <w:t>15</w:t>
      </w:r>
      <w:r w:rsidRPr="006A6CF2">
        <w:t xml:space="preserve">(1), 34-53. </w:t>
      </w:r>
    </w:p>
    <w:p w:rsidR="00444C8F" w:rsidRDefault="00444C8F" w:rsidP="00444C8F">
      <w:pPr>
        <w:pStyle w:val="NormalWeb"/>
        <w:spacing w:before="0" w:beforeAutospacing="0" w:after="0" w:afterAutospacing="0"/>
        <w:ind w:left="720" w:hanging="720"/>
      </w:pPr>
    </w:p>
    <w:p w:rsidR="0019638B" w:rsidRDefault="0019638B" w:rsidP="00444C8F">
      <w:pPr>
        <w:pStyle w:val="NormalWeb"/>
        <w:spacing w:before="0" w:beforeAutospacing="0" w:after="0" w:afterAutospacing="0"/>
        <w:ind w:left="720" w:hanging="720"/>
        <w:rPr>
          <w:color w:val="000000"/>
          <w:lang w:val="en"/>
        </w:rPr>
      </w:pPr>
      <w:r>
        <w:rPr>
          <w:color w:val="000000"/>
          <w:lang w:val="en"/>
        </w:rPr>
        <w:t xml:space="preserve">DeVellis, R. F. (1991). </w:t>
      </w:r>
      <w:r>
        <w:rPr>
          <w:i/>
          <w:iCs/>
          <w:color w:val="000000"/>
          <w:lang w:val="en"/>
        </w:rPr>
        <w:t>Scale development: Theory and applications</w:t>
      </w:r>
      <w:r>
        <w:rPr>
          <w:color w:val="000000"/>
          <w:lang w:val="en"/>
        </w:rPr>
        <w:t>. Newbury Park, CA: Sage.</w:t>
      </w:r>
    </w:p>
    <w:p w:rsidR="00444C8F" w:rsidRDefault="00444C8F" w:rsidP="00444C8F">
      <w:pPr>
        <w:pStyle w:val="NormalWeb"/>
        <w:spacing w:before="0" w:beforeAutospacing="0" w:after="0" w:afterAutospacing="0"/>
        <w:ind w:left="720" w:hanging="720"/>
        <w:rPr>
          <w:color w:val="000000"/>
          <w:lang w:val="en"/>
        </w:rPr>
      </w:pPr>
    </w:p>
    <w:p w:rsidR="00234771" w:rsidRDefault="00234771" w:rsidP="00444C8F">
      <w:pPr>
        <w:autoSpaceDE w:val="0"/>
        <w:autoSpaceDN w:val="0"/>
        <w:adjustRightInd w:val="0"/>
        <w:spacing w:line="240" w:lineRule="auto"/>
        <w:rPr>
          <w:rFonts w:asciiTheme="majorHAnsi" w:hAnsiTheme="majorHAnsi" w:cstheme="majorHAnsi"/>
          <w:lang w:bidi="ar-SA"/>
        </w:rPr>
      </w:pPr>
      <w:r w:rsidRPr="00234771">
        <w:rPr>
          <w:rFonts w:asciiTheme="majorHAnsi" w:hAnsiTheme="majorHAnsi" w:cstheme="majorHAnsi"/>
          <w:lang w:bidi="ar-SA"/>
        </w:rPr>
        <w:t xml:space="preserve">Duhachek, A., &amp; Iacobucci, D. (2004). Alpha’s standard error (ASE): An accurate and </w:t>
      </w:r>
      <w:r>
        <w:rPr>
          <w:rFonts w:asciiTheme="majorHAnsi" w:hAnsiTheme="majorHAnsi" w:cstheme="majorHAnsi"/>
          <w:lang w:bidi="ar-SA"/>
        </w:rPr>
        <w:tab/>
      </w:r>
      <w:r w:rsidRPr="00234771">
        <w:rPr>
          <w:rFonts w:asciiTheme="majorHAnsi" w:hAnsiTheme="majorHAnsi" w:cstheme="majorHAnsi"/>
          <w:lang w:bidi="ar-SA"/>
        </w:rPr>
        <w:t>precise</w:t>
      </w:r>
      <w:r>
        <w:rPr>
          <w:rFonts w:asciiTheme="majorHAnsi" w:hAnsiTheme="majorHAnsi" w:cstheme="majorHAnsi"/>
          <w:lang w:bidi="ar-SA"/>
        </w:rPr>
        <w:t xml:space="preserve"> </w:t>
      </w:r>
      <w:r w:rsidRPr="00234771">
        <w:rPr>
          <w:rFonts w:asciiTheme="majorHAnsi" w:hAnsiTheme="majorHAnsi" w:cstheme="majorHAnsi"/>
          <w:lang w:bidi="ar-SA"/>
        </w:rPr>
        <w:t xml:space="preserve">confidence interval estimate. </w:t>
      </w:r>
      <w:r w:rsidRPr="00234771">
        <w:rPr>
          <w:rFonts w:asciiTheme="majorHAnsi" w:hAnsiTheme="majorHAnsi" w:cstheme="majorHAnsi"/>
          <w:i/>
          <w:iCs/>
          <w:lang w:bidi="ar-SA"/>
        </w:rPr>
        <w:t>Journal of Applied Psychology, 89</w:t>
      </w:r>
      <w:r>
        <w:rPr>
          <w:rFonts w:asciiTheme="majorHAnsi" w:hAnsiTheme="majorHAnsi" w:cstheme="majorHAnsi"/>
          <w:iCs/>
          <w:lang w:bidi="ar-SA"/>
        </w:rPr>
        <w:t>(5)</w:t>
      </w:r>
      <w:r w:rsidRPr="00234771">
        <w:rPr>
          <w:rFonts w:asciiTheme="majorHAnsi" w:hAnsiTheme="majorHAnsi" w:cstheme="majorHAnsi"/>
          <w:lang w:bidi="ar-SA"/>
        </w:rPr>
        <w:t>, 792-</w:t>
      </w:r>
      <w:r w:rsidR="00EF7080">
        <w:rPr>
          <w:rFonts w:asciiTheme="majorHAnsi" w:hAnsiTheme="majorHAnsi" w:cstheme="majorHAnsi"/>
          <w:lang w:bidi="ar-SA"/>
        </w:rPr>
        <w:tab/>
      </w:r>
      <w:r w:rsidRPr="00234771">
        <w:rPr>
          <w:rFonts w:asciiTheme="majorHAnsi" w:hAnsiTheme="majorHAnsi" w:cstheme="majorHAnsi"/>
          <w:lang w:bidi="ar-SA"/>
        </w:rPr>
        <w:t>808.</w:t>
      </w:r>
    </w:p>
    <w:p w:rsidR="00444C8F" w:rsidRPr="00234771" w:rsidRDefault="00444C8F" w:rsidP="00444C8F">
      <w:pPr>
        <w:autoSpaceDE w:val="0"/>
        <w:autoSpaceDN w:val="0"/>
        <w:adjustRightInd w:val="0"/>
        <w:spacing w:line="240" w:lineRule="auto"/>
        <w:rPr>
          <w:rFonts w:asciiTheme="majorHAnsi" w:hAnsiTheme="majorHAnsi" w:cstheme="majorHAnsi"/>
          <w:lang w:bidi="ar-SA"/>
        </w:rPr>
      </w:pPr>
    </w:p>
    <w:p w:rsidR="00DD61E1" w:rsidRDefault="00DD61E1" w:rsidP="00444C8F">
      <w:pPr>
        <w:pStyle w:val="NormalWeb"/>
        <w:spacing w:before="0" w:beforeAutospacing="0" w:after="0" w:afterAutospacing="0"/>
        <w:ind w:left="720" w:hanging="720"/>
      </w:pPr>
      <w:r w:rsidRPr="006A6CF2">
        <w:t xml:space="preserve">Engberg, M. E., &amp; Wolniak, G. C. (2013). College student pathways to the STEM disciplines. </w:t>
      </w:r>
      <w:r w:rsidRPr="00DD61E1">
        <w:rPr>
          <w:rStyle w:val="Emphasis"/>
          <w:b w:val="0"/>
        </w:rPr>
        <w:t>Teachers College Record</w:t>
      </w:r>
      <w:r w:rsidRPr="00DD61E1">
        <w:rPr>
          <w:b/>
        </w:rPr>
        <w:t xml:space="preserve">, </w:t>
      </w:r>
      <w:r w:rsidRPr="00DD61E1">
        <w:rPr>
          <w:rStyle w:val="Emphasis"/>
          <w:b w:val="0"/>
        </w:rPr>
        <w:t>115</w:t>
      </w:r>
      <w:r w:rsidRPr="006A6CF2">
        <w:t xml:space="preserve">(1), 1-27.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Fraser, J. C., &amp; Williams, R. (2009). </w:t>
      </w:r>
      <w:r w:rsidRPr="00DD61E1">
        <w:rPr>
          <w:rStyle w:val="Emphasis"/>
          <w:b w:val="0"/>
        </w:rPr>
        <w:t>Handbook of forensic science</w:t>
      </w:r>
      <w:r w:rsidRPr="006A6CF2">
        <w:t>. Cullompton</w:t>
      </w:r>
      <w:r w:rsidR="00E61022">
        <w:t>, UK</w:t>
      </w:r>
      <w:r w:rsidRPr="006A6CF2">
        <w:t xml:space="preserve">: Willan.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rPr>
          <w:color w:val="000000"/>
          <w:lang w:val="en"/>
        </w:rPr>
      </w:pPr>
      <w:r w:rsidRPr="006A6CF2">
        <w:rPr>
          <w:color w:val="000000"/>
          <w:lang w:val="en"/>
        </w:rPr>
        <w:t xml:space="preserve">Hannis, M., &amp; Welsh, C. (2009). </w:t>
      </w:r>
      <w:r w:rsidRPr="00DD61E1">
        <w:rPr>
          <w:rStyle w:val="Emphasis"/>
          <w:b w:val="0"/>
          <w:color w:val="000000"/>
          <w:lang w:val="en"/>
        </w:rPr>
        <w:t>Fit for purpose?: Research into the provision of forensic science degree programmes in UK HEIs</w:t>
      </w:r>
      <w:r w:rsidRPr="006A6CF2">
        <w:rPr>
          <w:color w:val="000000"/>
          <w:lang w:val="en"/>
        </w:rPr>
        <w:t>. United Kingdom: Skills for Justice.</w:t>
      </w:r>
    </w:p>
    <w:p w:rsidR="00444C8F" w:rsidRDefault="00444C8F" w:rsidP="00444C8F">
      <w:pPr>
        <w:pStyle w:val="NormalWeb"/>
        <w:spacing w:before="0" w:beforeAutospacing="0" w:after="0" w:afterAutospacing="0"/>
        <w:ind w:left="720" w:hanging="720"/>
        <w:rPr>
          <w:color w:val="000000"/>
          <w:lang w:val="en"/>
        </w:rPr>
      </w:pPr>
    </w:p>
    <w:p w:rsidR="00DD61E1" w:rsidRDefault="00DD61E1" w:rsidP="00444C8F">
      <w:pPr>
        <w:pStyle w:val="NormalWeb"/>
        <w:spacing w:before="0" w:beforeAutospacing="0" w:after="0" w:afterAutospacing="0"/>
        <w:ind w:left="720" w:hanging="720"/>
        <w:rPr>
          <w:color w:val="000000"/>
          <w:lang w:val="en"/>
        </w:rPr>
      </w:pPr>
      <w:r>
        <w:rPr>
          <w:i/>
          <w:color w:val="000000"/>
          <w:lang w:val="en"/>
        </w:rPr>
        <w:t>Hansard</w:t>
      </w:r>
      <w:r>
        <w:rPr>
          <w:color w:val="000000"/>
          <w:lang w:val="en"/>
        </w:rPr>
        <w:t xml:space="preserve"> HC Deb vol 693 col WS102 (12 July 2007) [Electronic version]. Retrieved from </w:t>
      </w:r>
    </w:p>
    <w:p w:rsidR="00DD61E1" w:rsidRDefault="00DD61E1" w:rsidP="00444C8F">
      <w:pPr>
        <w:pStyle w:val="NormalWeb"/>
        <w:spacing w:before="0" w:beforeAutospacing="0" w:after="0" w:afterAutospacing="0"/>
        <w:ind w:left="720"/>
        <w:rPr>
          <w:color w:val="000000"/>
          <w:lang w:val="en"/>
        </w:rPr>
      </w:pPr>
      <w:r w:rsidRPr="00D32ADA">
        <w:rPr>
          <w:color w:val="000000"/>
          <w:lang w:val="en"/>
        </w:rPr>
        <w:t>http://www.publications.parliament.uk/pa/ld200607/ldhansrd/text/70712-wms0001.htm#07071279000006</w:t>
      </w:r>
    </w:p>
    <w:p w:rsidR="00444C8F" w:rsidRPr="00886B65" w:rsidRDefault="00444C8F" w:rsidP="00444C8F">
      <w:pPr>
        <w:pStyle w:val="NormalWeb"/>
        <w:spacing w:before="0" w:beforeAutospacing="0" w:after="0" w:afterAutospacing="0"/>
        <w:ind w:left="720"/>
        <w:rPr>
          <w:color w:val="000000"/>
          <w:lang w:val="en"/>
        </w:rPr>
      </w:pPr>
    </w:p>
    <w:p w:rsidR="00DD61E1" w:rsidRDefault="00DD61E1" w:rsidP="00444C8F">
      <w:pPr>
        <w:pStyle w:val="NormalWeb"/>
        <w:spacing w:before="0" w:beforeAutospacing="0" w:after="0" w:afterAutospacing="0"/>
        <w:ind w:left="720" w:hanging="720"/>
      </w:pPr>
      <w:r w:rsidRPr="006A6CF2">
        <w:t xml:space="preserve">Heilbronner, N. N. (2011). Stepping onto the STEM pathway: Factors affecting talented students' declaration of STEM majors in college. </w:t>
      </w:r>
      <w:r w:rsidRPr="00DD61E1">
        <w:rPr>
          <w:rStyle w:val="Emphasis"/>
          <w:b w:val="0"/>
        </w:rPr>
        <w:t>Journal for the Education of the Gifted</w:t>
      </w:r>
      <w:r w:rsidRPr="00DD61E1">
        <w:rPr>
          <w:b/>
        </w:rPr>
        <w:t xml:space="preserve">, </w:t>
      </w:r>
      <w:r w:rsidRPr="00DD61E1">
        <w:rPr>
          <w:rStyle w:val="Emphasis"/>
          <w:b w:val="0"/>
        </w:rPr>
        <w:t>34</w:t>
      </w:r>
      <w:r w:rsidRPr="006A6CF2">
        <w:t xml:space="preserve">(6), 876-899. </w:t>
      </w:r>
    </w:p>
    <w:p w:rsidR="00DD61E1" w:rsidRDefault="00DD61E1" w:rsidP="00444C8F">
      <w:pPr>
        <w:spacing w:line="240" w:lineRule="auto"/>
        <w:rPr>
          <w:rFonts w:ascii="Times New Roman" w:hAnsi="Times New Roman"/>
        </w:rPr>
      </w:pPr>
      <w:r w:rsidRPr="00EA2BFA">
        <w:rPr>
          <w:rFonts w:ascii="Times New Roman" w:hAnsi="Times New Roman"/>
        </w:rPr>
        <w:lastRenderedPageBreak/>
        <w:t xml:space="preserve">Holland, J. L. (1959). A theory of vocational choice. </w:t>
      </w:r>
      <w:r w:rsidRPr="00EA2BFA">
        <w:rPr>
          <w:rFonts w:ascii="Times New Roman" w:hAnsi="Times New Roman"/>
          <w:i/>
          <w:iCs/>
        </w:rPr>
        <w:t>Journal of Counseling Psychology,</w:t>
      </w:r>
      <w:r w:rsidRPr="00EA2BFA">
        <w:rPr>
          <w:rFonts w:ascii="Times New Roman" w:hAnsi="Times New Roman"/>
        </w:rPr>
        <w:t xml:space="preserve"> </w:t>
      </w:r>
      <w:r>
        <w:rPr>
          <w:rFonts w:ascii="Times New Roman" w:hAnsi="Times New Roman"/>
        </w:rPr>
        <w:tab/>
      </w:r>
      <w:r w:rsidRPr="00EA2BFA">
        <w:rPr>
          <w:rFonts w:ascii="Times New Roman" w:hAnsi="Times New Roman"/>
          <w:i/>
          <w:iCs/>
        </w:rPr>
        <w:t>6</w:t>
      </w:r>
      <w:r w:rsidRPr="00EA2BFA">
        <w:rPr>
          <w:rFonts w:ascii="Times New Roman" w:hAnsi="Times New Roman"/>
        </w:rPr>
        <w:t xml:space="preserve">(1), 35-45. </w:t>
      </w:r>
    </w:p>
    <w:p w:rsidR="00444C8F" w:rsidRDefault="00444C8F" w:rsidP="00444C8F">
      <w:pPr>
        <w:spacing w:line="240" w:lineRule="auto"/>
        <w:rPr>
          <w:rFonts w:ascii="Times New Roman" w:hAnsi="Times New Roman"/>
        </w:rPr>
      </w:pPr>
    </w:p>
    <w:p w:rsidR="00DD61E1" w:rsidRDefault="00DD61E1" w:rsidP="00444C8F">
      <w:pPr>
        <w:spacing w:line="240" w:lineRule="auto"/>
        <w:rPr>
          <w:rFonts w:ascii="Times New Roman" w:hAnsi="Times New Roman"/>
        </w:rPr>
      </w:pPr>
      <w:r w:rsidRPr="004052E3">
        <w:rPr>
          <w:rFonts w:ascii="Times New Roman" w:hAnsi="Times New Roman"/>
        </w:rPr>
        <w:t xml:space="preserve">Holland, J. L. (1997). </w:t>
      </w:r>
      <w:r w:rsidRPr="004052E3">
        <w:rPr>
          <w:rFonts w:ascii="Times New Roman" w:hAnsi="Times New Roman"/>
          <w:i/>
          <w:iCs/>
        </w:rPr>
        <w:t xml:space="preserve">Making vocational choices: A theory of vocational personalities </w:t>
      </w:r>
      <w:r>
        <w:rPr>
          <w:rFonts w:ascii="Times New Roman" w:hAnsi="Times New Roman"/>
          <w:i/>
          <w:iCs/>
        </w:rPr>
        <w:tab/>
      </w:r>
      <w:r w:rsidRPr="004052E3">
        <w:rPr>
          <w:rFonts w:ascii="Times New Roman" w:hAnsi="Times New Roman"/>
          <w:i/>
          <w:iCs/>
        </w:rPr>
        <w:t>and work environments</w:t>
      </w:r>
      <w:r w:rsidRPr="004052E3">
        <w:rPr>
          <w:rFonts w:ascii="Times New Roman" w:hAnsi="Times New Roman"/>
        </w:rPr>
        <w:t xml:space="preserve"> (3rd ed.). Odessa, FL: Psychological </w:t>
      </w:r>
      <w:r>
        <w:rPr>
          <w:rFonts w:ascii="Times New Roman" w:hAnsi="Times New Roman"/>
        </w:rPr>
        <w:t>A</w:t>
      </w:r>
      <w:r w:rsidRPr="004052E3">
        <w:rPr>
          <w:rFonts w:ascii="Times New Roman" w:hAnsi="Times New Roman"/>
        </w:rPr>
        <w:t xml:space="preserve">ssessment </w:t>
      </w:r>
      <w:r>
        <w:rPr>
          <w:rFonts w:ascii="Times New Roman" w:hAnsi="Times New Roman"/>
        </w:rPr>
        <w:tab/>
        <w:t>R</w:t>
      </w:r>
      <w:r w:rsidRPr="004052E3">
        <w:rPr>
          <w:rFonts w:ascii="Times New Roman" w:hAnsi="Times New Roman"/>
        </w:rPr>
        <w:t xml:space="preserve">esources. </w:t>
      </w:r>
    </w:p>
    <w:p w:rsidR="00444C8F" w:rsidRPr="00550249" w:rsidRDefault="00444C8F" w:rsidP="00444C8F">
      <w:pPr>
        <w:spacing w:line="240" w:lineRule="auto"/>
      </w:pPr>
    </w:p>
    <w:p w:rsidR="00DD61E1" w:rsidRDefault="00DD61E1" w:rsidP="00444C8F">
      <w:pPr>
        <w:spacing w:line="240" w:lineRule="auto"/>
        <w:ind w:left="720" w:hanging="720"/>
        <w:rPr>
          <w:rFonts w:ascii="Times New Roman" w:hAnsi="Times New Roman"/>
        </w:rPr>
      </w:pPr>
      <w:r w:rsidRPr="006A6CF2">
        <w:rPr>
          <w:rFonts w:ascii="Times New Roman" w:hAnsi="Times New Roman"/>
        </w:rPr>
        <w:t>Horton, R. C., Kelly, T. L., Lenehan, C. E., Lennard, C., Lewis, S. W., Lim, K. F.</w:t>
      </w:r>
      <w:r>
        <w:rPr>
          <w:rFonts w:ascii="Times New Roman" w:hAnsi="Times New Roman"/>
        </w:rPr>
        <w:t>,</w:t>
      </w:r>
      <w:r w:rsidR="00AF0A89">
        <w:rPr>
          <w:rFonts w:ascii="Times New Roman" w:hAnsi="Times New Roman"/>
        </w:rPr>
        <w:t xml:space="preserve">  .  .  .</w:t>
      </w:r>
      <w:r>
        <w:rPr>
          <w:rFonts w:ascii="Times New Roman" w:hAnsi="Times New Roman"/>
        </w:rPr>
        <w:t xml:space="preserve"> </w:t>
      </w:r>
      <w:r w:rsidRPr="006A6CF2">
        <w:rPr>
          <w:rFonts w:ascii="Times New Roman" w:hAnsi="Times New Roman"/>
        </w:rPr>
        <w:t xml:space="preserve">Southam, D. C. (2013). Assessing students’ attitudes toward forensic science: Collecting an expert consensus. </w:t>
      </w:r>
      <w:r w:rsidRPr="006A6CF2">
        <w:rPr>
          <w:rFonts w:ascii="Times New Roman" w:hAnsi="Times New Roman"/>
          <w:i/>
          <w:iCs/>
        </w:rPr>
        <w:t>Forensic Science Policy &amp; Management: An International Journal,</w:t>
      </w:r>
      <w:r w:rsidRPr="006A6CF2">
        <w:rPr>
          <w:rFonts w:ascii="Times New Roman" w:hAnsi="Times New Roman"/>
        </w:rPr>
        <w:t xml:space="preserve"> </w:t>
      </w:r>
      <w:r w:rsidRPr="006A6CF2">
        <w:rPr>
          <w:rFonts w:ascii="Times New Roman" w:hAnsi="Times New Roman"/>
          <w:i/>
          <w:iCs/>
        </w:rPr>
        <w:t>3</w:t>
      </w:r>
      <w:r w:rsidRPr="006A6CF2">
        <w:rPr>
          <w:rFonts w:ascii="Times New Roman" w:hAnsi="Times New Roman"/>
        </w:rPr>
        <w:t>(4), 180-188.</w:t>
      </w:r>
    </w:p>
    <w:p w:rsidR="00444C8F" w:rsidRPr="006A6CF2" w:rsidRDefault="00444C8F" w:rsidP="00444C8F">
      <w:pPr>
        <w:spacing w:line="240" w:lineRule="auto"/>
        <w:ind w:left="720" w:hanging="720"/>
        <w:rPr>
          <w:rFonts w:ascii="Times New Roman" w:hAnsi="Times New Roman"/>
        </w:rPr>
      </w:pPr>
    </w:p>
    <w:p w:rsidR="00DD61E1" w:rsidRDefault="00DD61E1" w:rsidP="00444C8F">
      <w:pPr>
        <w:spacing w:line="240" w:lineRule="auto"/>
        <w:ind w:left="720" w:hanging="720"/>
        <w:rPr>
          <w:rFonts w:ascii="Times New Roman" w:hAnsi="Times New Roman"/>
        </w:rPr>
      </w:pPr>
      <w:r w:rsidRPr="006A6CF2">
        <w:rPr>
          <w:rFonts w:ascii="Times New Roman" w:hAnsi="Times New Roman"/>
        </w:rPr>
        <w:t xml:space="preserve">Houck, M. M. (2009). Is forensic science a gateway for women in science? </w:t>
      </w:r>
      <w:r>
        <w:rPr>
          <w:rFonts w:ascii="Times New Roman" w:hAnsi="Times New Roman"/>
          <w:i/>
        </w:rPr>
        <w:t xml:space="preserve">Forensic Science </w:t>
      </w:r>
      <w:r w:rsidRPr="006A6CF2">
        <w:rPr>
          <w:rFonts w:ascii="Times New Roman" w:hAnsi="Times New Roman"/>
          <w:i/>
        </w:rPr>
        <w:t>Policy &amp; Management: An International Journal, 1</w:t>
      </w:r>
      <w:r w:rsidRPr="006A6CF2">
        <w:rPr>
          <w:rFonts w:ascii="Times New Roman" w:hAnsi="Times New Roman"/>
        </w:rPr>
        <w:t>(1)</w:t>
      </w:r>
      <w:r w:rsidRPr="006A6CF2">
        <w:rPr>
          <w:rFonts w:ascii="Times New Roman" w:hAnsi="Times New Roman"/>
          <w:i/>
        </w:rPr>
        <w:t xml:space="preserve">, </w:t>
      </w:r>
      <w:r w:rsidRPr="006A6CF2">
        <w:rPr>
          <w:rFonts w:ascii="Times New Roman" w:hAnsi="Times New Roman"/>
        </w:rPr>
        <w:t>65-69.</w:t>
      </w:r>
    </w:p>
    <w:p w:rsidR="00444C8F" w:rsidRPr="006A6CF2" w:rsidRDefault="00444C8F" w:rsidP="00444C8F">
      <w:pPr>
        <w:spacing w:line="240" w:lineRule="auto"/>
        <w:ind w:left="720" w:hanging="720"/>
        <w:rPr>
          <w:rFonts w:ascii="Times New Roman" w:hAnsi="Times New Roman"/>
        </w:rPr>
      </w:pPr>
    </w:p>
    <w:p w:rsidR="00DD61E1" w:rsidRDefault="00DD61E1" w:rsidP="00444C8F">
      <w:pPr>
        <w:pStyle w:val="NormalWeb"/>
        <w:spacing w:before="0" w:beforeAutospacing="0" w:after="0" w:afterAutospacing="0"/>
        <w:ind w:left="720" w:hanging="720"/>
      </w:pPr>
      <w:r w:rsidRPr="006A6CF2">
        <w:t xml:space="preserve">Houck, M. M., &amp; Siegel, J. A. (2010). </w:t>
      </w:r>
      <w:r w:rsidRPr="00DD61E1">
        <w:rPr>
          <w:rStyle w:val="Emphasis"/>
          <w:b w:val="0"/>
        </w:rPr>
        <w:t>Fundamentals of forensic science</w:t>
      </w:r>
      <w:r w:rsidRPr="00DD61E1">
        <w:t>.</w:t>
      </w:r>
      <w:r w:rsidRPr="006A6CF2">
        <w:t xml:space="preserve"> Burlington, MA: Academic Press.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Jackson, G. P. (2009). The status of forensic science degree programs in the United States. </w:t>
      </w:r>
      <w:r w:rsidRPr="006A6CF2">
        <w:rPr>
          <w:i/>
        </w:rPr>
        <w:t>Forensic Science Policy &amp; Management: An International Journal, 1</w:t>
      </w:r>
      <w:r w:rsidRPr="006A6CF2">
        <w:t>(1)</w:t>
      </w:r>
      <w:r w:rsidRPr="006A6CF2">
        <w:rPr>
          <w:i/>
        </w:rPr>
        <w:t xml:space="preserve">, </w:t>
      </w:r>
      <w:r w:rsidRPr="006A6CF2">
        <w:t>2-9.</w:t>
      </w:r>
    </w:p>
    <w:p w:rsidR="00444C8F" w:rsidRDefault="00444C8F" w:rsidP="00444C8F">
      <w:pPr>
        <w:pStyle w:val="NormalWeb"/>
        <w:spacing w:before="0" w:beforeAutospacing="0" w:after="0" w:afterAutospacing="0"/>
        <w:ind w:left="720" w:hanging="720"/>
      </w:pPr>
    </w:p>
    <w:p w:rsidR="004C4A59" w:rsidRDefault="004C4A59" w:rsidP="00444C8F">
      <w:pPr>
        <w:pStyle w:val="NormalWeb"/>
        <w:spacing w:before="0" w:beforeAutospacing="0" w:after="0" w:afterAutospacing="0"/>
        <w:ind w:left="720" w:hanging="720"/>
      </w:pPr>
      <w:r>
        <w:t xml:space="preserve">Johanson, G. A., &amp; Brooks, G. P. (2010).  Initial scale development: Sample size for pilot studies.  </w:t>
      </w:r>
      <w:r>
        <w:rPr>
          <w:i/>
        </w:rPr>
        <w:t>Educational and Psychological Measurement, 70</w:t>
      </w:r>
      <w:r>
        <w:t>(3), 394-400.</w:t>
      </w:r>
    </w:p>
    <w:p w:rsidR="00444C8F" w:rsidRPr="004C4A59"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Jones, R., &amp; Bangert, A. (2006). The CSI effect: Changing the face of science. </w:t>
      </w:r>
      <w:r w:rsidRPr="00DD61E1">
        <w:rPr>
          <w:rStyle w:val="Emphasis"/>
          <w:b w:val="0"/>
        </w:rPr>
        <w:t>Science Scope</w:t>
      </w:r>
      <w:r w:rsidRPr="00DD61E1">
        <w:rPr>
          <w:b/>
        </w:rPr>
        <w:t xml:space="preserve">, </w:t>
      </w:r>
      <w:r w:rsidRPr="00DD61E1">
        <w:rPr>
          <w:rStyle w:val="Emphasis"/>
          <w:b w:val="0"/>
        </w:rPr>
        <w:t>30</w:t>
      </w:r>
      <w:r w:rsidRPr="006A6CF2">
        <w:t xml:space="preserve">(3), 38-42.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Julian, R. D., Kelty, S. F., Roux, C., Woodman, P., Robertson, J., Davey, A., … White, R. (2011). What is the value of forensic science? An overview of the effectiveness of forensic science in the Australian criminal justice system project. </w:t>
      </w:r>
      <w:r w:rsidRPr="00C32C67">
        <w:rPr>
          <w:rStyle w:val="Emphasis"/>
          <w:b w:val="0"/>
        </w:rPr>
        <w:t>Australian Journal of Forensic Sciences</w:t>
      </w:r>
      <w:r w:rsidRPr="00C32C67">
        <w:rPr>
          <w:b/>
        </w:rPr>
        <w:t xml:space="preserve">, </w:t>
      </w:r>
      <w:r w:rsidRPr="00C32C67">
        <w:rPr>
          <w:rStyle w:val="Emphasis"/>
          <w:b w:val="0"/>
        </w:rPr>
        <w:t>43</w:t>
      </w:r>
      <w:r w:rsidRPr="006A6CF2">
        <w:t xml:space="preserve">(4), 217-229. </w:t>
      </w:r>
    </w:p>
    <w:p w:rsidR="00444C8F" w:rsidRDefault="00444C8F" w:rsidP="00444C8F">
      <w:pPr>
        <w:pStyle w:val="NormalWeb"/>
        <w:spacing w:before="0" w:beforeAutospacing="0" w:after="0" w:afterAutospacing="0"/>
        <w:ind w:left="720" w:hanging="720"/>
      </w:pPr>
    </w:p>
    <w:p w:rsidR="001969AC" w:rsidRDefault="001969AC" w:rsidP="00444C8F">
      <w:pPr>
        <w:pStyle w:val="NormalWeb"/>
        <w:spacing w:before="0" w:beforeAutospacing="0" w:after="0" w:afterAutospacing="0"/>
        <w:ind w:left="720" w:hanging="720"/>
      </w:pPr>
      <w:r>
        <w:t xml:space="preserve">Kopalle, P., &amp; Lehmann, D. (1997). Alpha inflation? The impact of eliminating scale items on Cronbach’s Alpha. </w:t>
      </w:r>
      <w:r>
        <w:rPr>
          <w:i/>
        </w:rPr>
        <w:t>Organizational Behavior and Human Decision Processes 70</w:t>
      </w:r>
      <w:r>
        <w:t>(3), 189-197.</w:t>
      </w:r>
    </w:p>
    <w:p w:rsidR="00444C8F" w:rsidRPr="001969AC" w:rsidRDefault="00444C8F" w:rsidP="00444C8F">
      <w:pPr>
        <w:pStyle w:val="NormalWeb"/>
        <w:spacing w:before="0" w:beforeAutospacing="0" w:after="0" w:afterAutospacing="0"/>
        <w:ind w:left="720" w:hanging="720"/>
      </w:pPr>
    </w:p>
    <w:p w:rsidR="00DD61E1" w:rsidRDefault="00DD61E1" w:rsidP="00444C8F">
      <w:pPr>
        <w:spacing w:line="240" w:lineRule="auto"/>
        <w:rPr>
          <w:rFonts w:ascii="Times New Roman" w:hAnsi="Times New Roman"/>
          <w:color w:val="000000"/>
          <w:shd w:val="clear" w:color="auto" w:fill="FFFFFF"/>
        </w:rPr>
      </w:pPr>
      <w:r w:rsidRPr="006A6CF2">
        <w:rPr>
          <w:rFonts w:ascii="Times New Roman" w:hAnsi="Times New Roman"/>
          <w:color w:val="000000"/>
          <w:shd w:val="clear" w:color="auto" w:fill="FFFFFF"/>
        </w:rPr>
        <w:t>Krathwohl, D. R. (2002). A revision of Bloom's taxonomy: An overview. </w:t>
      </w:r>
      <w:r w:rsidRPr="006A6CF2">
        <w:rPr>
          <w:rFonts w:ascii="Times New Roman" w:hAnsi="Times New Roman"/>
          <w:i/>
          <w:iCs/>
          <w:color w:val="000000"/>
          <w:shd w:val="clear" w:color="auto" w:fill="FFFFFF"/>
        </w:rPr>
        <w:t xml:space="preserve">Theory Into </w:t>
      </w:r>
      <w:r w:rsidRPr="006A6CF2">
        <w:rPr>
          <w:rFonts w:ascii="Times New Roman" w:hAnsi="Times New Roman"/>
          <w:i/>
          <w:iCs/>
          <w:color w:val="000000"/>
          <w:shd w:val="clear" w:color="auto" w:fill="FFFFFF"/>
        </w:rPr>
        <w:tab/>
        <w:t>Practice</w:t>
      </w:r>
      <w:r w:rsidRPr="006A6CF2">
        <w:rPr>
          <w:rFonts w:ascii="Times New Roman" w:hAnsi="Times New Roman"/>
          <w:color w:val="000000"/>
          <w:shd w:val="clear" w:color="auto" w:fill="FFFFFF"/>
        </w:rPr>
        <w:t xml:space="preserve">, </w:t>
      </w:r>
      <w:r w:rsidRPr="006A6CF2">
        <w:rPr>
          <w:rFonts w:ascii="Times New Roman" w:hAnsi="Times New Roman"/>
          <w:i/>
          <w:iCs/>
          <w:color w:val="000000"/>
          <w:shd w:val="clear" w:color="auto" w:fill="FFFFFF"/>
        </w:rPr>
        <w:t>41</w:t>
      </w:r>
      <w:r w:rsidRPr="006A6CF2">
        <w:rPr>
          <w:rFonts w:ascii="Times New Roman" w:hAnsi="Times New Roman"/>
          <w:color w:val="000000"/>
          <w:shd w:val="clear" w:color="auto" w:fill="FFFFFF"/>
        </w:rPr>
        <w:t>(4), 212-218.</w:t>
      </w:r>
    </w:p>
    <w:p w:rsidR="00444C8F" w:rsidRDefault="00444C8F" w:rsidP="00444C8F">
      <w:pPr>
        <w:spacing w:line="240" w:lineRule="auto"/>
        <w:rPr>
          <w:rFonts w:ascii="Times New Roman" w:hAnsi="Times New Roman"/>
          <w:color w:val="000000"/>
          <w:shd w:val="clear" w:color="auto" w:fill="FFFFFF"/>
        </w:rPr>
      </w:pPr>
    </w:p>
    <w:p w:rsidR="00DD61E1" w:rsidRDefault="00DD61E1" w:rsidP="00444C8F">
      <w:pPr>
        <w:spacing w:line="240" w:lineRule="auto"/>
        <w:rPr>
          <w:rFonts w:ascii="Times New Roman" w:hAnsi="Times New Roman"/>
          <w:color w:val="000000"/>
          <w:shd w:val="clear" w:color="auto" w:fill="FFFFFF"/>
        </w:rPr>
      </w:pPr>
      <w:r>
        <w:rPr>
          <w:rFonts w:ascii="Times New Roman" w:hAnsi="Times New Roman"/>
          <w:color w:val="000000"/>
          <w:shd w:val="clear" w:color="auto" w:fill="FFFFFF"/>
        </w:rPr>
        <w:t xml:space="preserve">Lent, R. W. (2005) A social cognitive view of career development and counseling. In S. </w:t>
      </w:r>
      <w:r>
        <w:rPr>
          <w:rFonts w:ascii="Times New Roman" w:hAnsi="Times New Roman"/>
          <w:color w:val="000000"/>
          <w:shd w:val="clear" w:color="auto" w:fill="FFFFFF"/>
        </w:rPr>
        <w:tab/>
        <w:t xml:space="preserve">D. Brown &amp; R. W. Lent (Eds.), </w:t>
      </w:r>
      <w:r>
        <w:rPr>
          <w:rFonts w:ascii="Times New Roman" w:hAnsi="Times New Roman"/>
          <w:i/>
          <w:color w:val="000000"/>
          <w:shd w:val="clear" w:color="auto" w:fill="FFFFFF"/>
        </w:rPr>
        <w:t xml:space="preserve">Career development and counseling: Putting </w:t>
      </w:r>
      <w:r>
        <w:rPr>
          <w:rFonts w:ascii="Times New Roman" w:hAnsi="Times New Roman"/>
          <w:i/>
          <w:color w:val="000000"/>
          <w:shd w:val="clear" w:color="auto" w:fill="FFFFFF"/>
        </w:rPr>
        <w:tab/>
        <w:t>theory and research to work</w:t>
      </w:r>
      <w:r>
        <w:rPr>
          <w:rFonts w:ascii="Times New Roman" w:hAnsi="Times New Roman"/>
          <w:color w:val="000000"/>
          <w:shd w:val="clear" w:color="auto" w:fill="FFFFFF"/>
        </w:rPr>
        <w:t>. (p. 101-127). New York: John Wiley.</w:t>
      </w:r>
    </w:p>
    <w:p w:rsidR="00444C8F" w:rsidRPr="005A3A21" w:rsidRDefault="00444C8F" w:rsidP="00444C8F">
      <w:pPr>
        <w:spacing w:line="240" w:lineRule="auto"/>
        <w:rPr>
          <w:rFonts w:ascii="Times New Roman" w:hAnsi="Times New Roman"/>
        </w:rPr>
      </w:pPr>
    </w:p>
    <w:p w:rsidR="00DD61E1" w:rsidRDefault="00DD61E1" w:rsidP="00444C8F">
      <w:pPr>
        <w:pStyle w:val="NormalWeb"/>
        <w:spacing w:before="0" w:beforeAutospacing="0" w:after="0" w:afterAutospacing="0"/>
        <w:ind w:left="720" w:hanging="720"/>
        <w:rPr>
          <w:color w:val="000000"/>
        </w:rPr>
      </w:pPr>
      <w:r w:rsidRPr="006A6CF2">
        <w:rPr>
          <w:color w:val="000000"/>
        </w:rPr>
        <w:lastRenderedPageBreak/>
        <w:t xml:space="preserve">Lent, R. W., &amp; Brown, S. D. (2006). On conceptualizing and assessing </w:t>
      </w:r>
      <w:r>
        <w:rPr>
          <w:color w:val="000000"/>
        </w:rPr>
        <w:t>S</w:t>
      </w:r>
      <w:r w:rsidRPr="006A6CF2">
        <w:rPr>
          <w:color w:val="000000"/>
        </w:rPr>
        <w:t xml:space="preserve">ocial </w:t>
      </w:r>
      <w:r>
        <w:rPr>
          <w:color w:val="000000"/>
        </w:rPr>
        <w:t>C</w:t>
      </w:r>
      <w:r w:rsidRPr="006A6CF2">
        <w:rPr>
          <w:color w:val="000000"/>
        </w:rPr>
        <w:t xml:space="preserve">ognitive </w:t>
      </w:r>
      <w:r>
        <w:rPr>
          <w:color w:val="000000"/>
        </w:rPr>
        <w:t>T</w:t>
      </w:r>
      <w:r w:rsidRPr="006A6CF2">
        <w:rPr>
          <w:color w:val="000000"/>
        </w:rPr>
        <w:t xml:space="preserve">heory of career and academic interest, choice, and performance. </w:t>
      </w:r>
      <w:r w:rsidRPr="006A6CF2">
        <w:rPr>
          <w:i/>
          <w:color w:val="000000"/>
        </w:rPr>
        <w:t>Journal of Career Assessment, 14</w:t>
      </w:r>
      <w:r w:rsidRPr="006A6CF2">
        <w:rPr>
          <w:color w:val="000000"/>
        </w:rPr>
        <w:t>(1), 12-35.</w:t>
      </w:r>
    </w:p>
    <w:p w:rsidR="00444C8F" w:rsidRPr="006A6CF2" w:rsidRDefault="00444C8F" w:rsidP="00444C8F">
      <w:pPr>
        <w:pStyle w:val="NormalWeb"/>
        <w:spacing w:before="0" w:beforeAutospacing="0" w:after="0" w:afterAutospacing="0"/>
        <w:ind w:left="720" w:hanging="720"/>
        <w:rPr>
          <w:color w:val="000000"/>
        </w:rPr>
      </w:pPr>
    </w:p>
    <w:p w:rsidR="00DD61E1" w:rsidRDefault="00DD61E1" w:rsidP="00444C8F">
      <w:pPr>
        <w:spacing w:line="240" w:lineRule="auto"/>
        <w:ind w:left="720" w:hanging="720"/>
        <w:rPr>
          <w:rFonts w:ascii="Times New Roman" w:hAnsi="Times New Roman"/>
          <w:color w:val="000000"/>
          <w:shd w:val="clear" w:color="auto" w:fill="FFFFFF"/>
        </w:rPr>
      </w:pPr>
      <w:r w:rsidRPr="006A6CF2">
        <w:rPr>
          <w:rFonts w:ascii="Times New Roman" w:hAnsi="Times New Roman"/>
          <w:color w:val="000000"/>
          <w:shd w:val="clear" w:color="auto" w:fill="FFFFFF"/>
        </w:rPr>
        <w:t>Lent, R. W., Brown, S. D., Brenner, B., Chopra, S. B., Davis, T., Talleyrand, R., &amp; Suthakaran, V. (2001). The role of contextual supports and barriers in the choice of math/science educational options: A test of social cognitive hypotheses. </w:t>
      </w:r>
      <w:r w:rsidRPr="006A6CF2">
        <w:rPr>
          <w:rFonts w:ascii="Times New Roman" w:hAnsi="Times New Roman"/>
          <w:i/>
          <w:iCs/>
          <w:color w:val="000000"/>
          <w:shd w:val="clear" w:color="auto" w:fill="FFFFFF"/>
        </w:rPr>
        <w:t>Journal of Counseling Psychology</w:t>
      </w:r>
      <w:r w:rsidRPr="006A6CF2">
        <w:rPr>
          <w:rFonts w:ascii="Times New Roman" w:hAnsi="Times New Roman"/>
          <w:color w:val="000000"/>
          <w:shd w:val="clear" w:color="auto" w:fill="FFFFFF"/>
        </w:rPr>
        <w:t>, </w:t>
      </w:r>
      <w:r w:rsidRPr="006A6CF2">
        <w:rPr>
          <w:rFonts w:ascii="Times New Roman" w:hAnsi="Times New Roman"/>
          <w:i/>
          <w:iCs/>
          <w:color w:val="000000"/>
          <w:shd w:val="clear" w:color="auto" w:fill="FFFFFF"/>
        </w:rPr>
        <w:t>48</w:t>
      </w:r>
      <w:r w:rsidRPr="006A6CF2">
        <w:rPr>
          <w:rFonts w:ascii="Times New Roman" w:hAnsi="Times New Roman"/>
          <w:color w:val="000000"/>
          <w:shd w:val="clear" w:color="auto" w:fill="FFFFFF"/>
        </w:rPr>
        <w:t>(4), 474-483.</w:t>
      </w:r>
    </w:p>
    <w:p w:rsidR="00444C8F" w:rsidRPr="006A6CF2" w:rsidRDefault="00444C8F" w:rsidP="00444C8F">
      <w:pPr>
        <w:spacing w:line="240" w:lineRule="auto"/>
        <w:ind w:left="720" w:hanging="720"/>
        <w:rPr>
          <w:rFonts w:ascii="Times New Roman" w:hAnsi="Times New Roman"/>
        </w:rPr>
      </w:pPr>
    </w:p>
    <w:p w:rsidR="00DD61E1" w:rsidRDefault="00DD61E1" w:rsidP="00444C8F">
      <w:pPr>
        <w:pStyle w:val="NormalWeb"/>
        <w:spacing w:before="0" w:beforeAutospacing="0" w:after="0" w:afterAutospacing="0"/>
        <w:ind w:left="720" w:hanging="720"/>
        <w:rPr>
          <w:color w:val="000000"/>
        </w:rPr>
      </w:pPr>
      <w:r w:rsidRPr="006A6CF2">
        <w:rPr>
          <w:color w:val="000000"/>
        </w:rPr>
        <w:t xml:space="preserve">Lent, R. W., Brown, S. D., &amp; Hackett, G. (1994). Toward a unifying </w:t>
      </w:r>
      <w:r>
        <w:rPr>
          <w:color w:val="000000"/>
        </w:rPr>
        <w:t>S</w:t>
      </w:r>
      <w:r w:rsidRPr="006A6CF2">
        <w:rPr>
          <w:color w:val="000000"/>
        </w:rPr>
        <w:t xml:space="preserve">ocial </w:t>
      </w:r>
      <w:r>
        <w:rPr>
          <w:color w:val="000000"/>
        </w:rPr>
        <w:t>C</w:t>
      </w:r>
      <w:r w:rsidRPr="006A6CF2">
        <w:rPr>
          <w:color w:val="000000"/>
        </w:rPr>
        <w:t xml:space="preserve">ognitive </w:t>
      </w:r>
      <w:r>
        <w:rPr>
          <w:color w:val="000000"/>
        </w:rPr>
        <w:t>T</w:t>
      </w:r>
      <w:r w:rsidRPr="006A6CF2">
        <w:rPr>
          <w:color w:val="000000"/>
        </w:rPr>
        <w:t xml:space="preserve">heory of career and academic interest, choice, and performance. </w:t>
      </w:r>
      <w:r w:rsidRPr="006A6CF2">
        <w:rPr>
          <w:i/>
          <w:color w:val="000000"/>
        </w:rPr>
        <w:t>Journal of Vocational Behavior, 45</w:t>
      </w:r>
      <w:r w:rsidRPr="006A6CF2">
        <w:rPr>
          <w:color w:val="000000"/>
        </w:rPr>
        <w:t>, 79-122.</w:t>
      </w:r>
    </w:p>
    <w:p w:rsidR="00444C8F" w:rsidRPr="006A6CF2" w:rsidRDefault="00444C8F" w:rsidP="00444C8F">
      <w:pPr>
        <w:pStyle w:val="NormalWeb"/>
        <w:spacing w:before="0" w:beforeAutospacing="0" w:after="0" w:afterAutospacing="0"/>
        <w:ind w:left="720" w:hanging="720"/>
        <w:rPr>
          <w:color w:val="000000"/>
        </w:rPr>
      </w:pPr>
    </w:p>
    <w:p w:rsidR="00DD61E1" w:rsidRDefault="00DD61E1" w:rsidP="00444C8F">
      <w:pPr>
        <w:spacing w:line="240" w:lineRule="auto"/>
        <w:ind w:left="720" w:hanging="720"/>
        <w:rPr>
          <w:rFonts w:ascii="Times New Roman" w:hAnsi="Times New Roman"/>
          <w:color w:val="000000"/>
          <w:shd w:val="clear" w:color="auto" w:fill="FFFFFF"/>
        </w:rPr>
      </w:pPr>
      <w:r w:rsidRPr="006A6CF2">
        <w:rPr>
          <w:rFonts w:ascii="Times New Roman" w:hAnsi="Times New Roman"/>
          <w:color w:val="000000"/>
          <w:shd w:val="clear" w:color="auto" w:fill="FFFFFF"/>
        </w:rPr>
        <w:t>Lent, R. W., Brown, S. D., &amp; Hackett, G. (2000). Contextual supports and barriers to career choice: A social cognitive analysis. </w:t>
      </w:r>
      <w:r w:rsidRPr="006A6CF2">
        <w:rPr>
          <w:rFonts w:ascii="Times New Roman" w:hAnsi="Times New Roman"/>
          <w:i/>
          <w:iCs/>
          <w:color w:val="000000"/>
          <w:shd w:val="clear" w:color="auto" w:fill="FFFFFF"/>
        </w:rPr>
        <w:t>Journal of Counseling Psychology</w:t>
      </w:r>
      <w:r w:rsidRPr="006A6CF2">
        <w:rPr>
          <w:rFonts w:ascii="Times New Roman" w:hAnsi="Times New Roman"/>
          <w:color w:val="000000"/>
          <w:shd w:val="clear" w:color="auto" w:fill="FFFFFF"/>
        </w:rPr>
        <w:t>, </w:t>
      </w:r>
      <w:r w:rsidRPr="006A6CF2">
        <w:rPr>
          <w:rFonts w:ascii="Times New Roman" w:hAnsi="Times New Roman"/>
          <w:i/>
          <w:iCs/>
          <w:color w:val="000000"/>
          <w:shd w:val="clear" w:color="auto" w:fill="FFFFFF"/>
        </w:rPr>
        <w:t>47</w:t>
      </w:r>
      <w:r w:rsidRPr="006A6CF2">
        <w:rPr>
          <w:rFonts w:ascii="Times New Roman" w:hAnsi="Times New Roman"/>
          <w:color w:val="000000"/>
          <w:shd w:val="clear" w:color="auto" w:fill="FFFFFF"/>
        </w:rPr>
        <w:t>(1), 36-49.</w:t>
      </w:r>
    </w:p>
    <w:p w:rsidR="00444C8F" w:rsidRPr="006A6CF2" w:rsidRDefault="00444C8F" w:rsidP="00444C8F">
      <w:pPr>
        <w:spacing w:line="240" w:lineRule="auto"/>
        <w:ind w:left="720" w:hanging="720"/>
        <w:rPr>
          <w:rFonts w:ascii="Times New Roman" w:hAnsi="Times New Roman"/>
        </w:rPr>
      </w:pPr>
    </w:p>
    <w:p w:rsidR="00DD61E1" w:rsidRDefault="00DD61E1" w:rsidP="00444C8F">
      <w:pPr>
        <w:spacing w:line="240" w:lineRule="auto"/>
        <w:ind w:left="720" w:hanging="720"/>
        <w:rPr>
          <w:rFonts w:ascii="Times New Roman" w:hAnsi="Times New Roman"/>
          <w:color w:val="000000"/>
          <w:shd w:val="clear" w:color="auto" w:fill="FFFFFF"/>
        </w:rPr>
      </w:pPr>
      <w:r w:rsidRPr="006A6CF2">
        <w:rPr>
          <w:rFonts w:ascii="Times New Roman" w:hAnsi="Times New Roman"/>
          <w:color w:val="000000"/>
          <w:shd w:val="clear" w:color="auto" w:fill="FFFFFF"/>
        </w:rPr>
        <w:t>Lent, R. W., Brown, S. D., Schmidt, J., Brenner, B., Lyons, H., &amp; Treistman, D. (2003). Relation of contextual supports and barriers to choice behavior in engineering majors: Test of alternative social cognitive models. </w:t>
      </w:r>
      <w:r w:rsidRPr="006A6CF2">
        <w:rPr>
          <w:rFonts w:ascii="Times New Roman" w:hAnsi="Times New Roman"/>
          <w:i/>
          <w:iCs/>
          <w:color w:val="000000"/>
          <w:shd w:val="clear" w:color="auto" w:fill="FFFFFF"/>
        </w:rPr>
        <w:t>Journal of Counseling Psychology</w:t>
      </w:r>
      <w:r w:rsidRPr="006A6CF2">
        <w:rPr>
          <w:rFonts w:ascii="Times New Roman" w:hAnsi="Times New Roman"/>
          <w:color w:val="000000"/>
          <w:shd w:val="clear" w:color="auto" w:fill="FFFFFF"/>
        </w:rPr>
        <w:t>, </w:t>
      </w:r>
      <w:r w:rsidRPr="006A6CF2">
        <w:rPr>
          <w:rFonts w:ascii="Times New Roman" w:hAnsi="Times New Roman"/>
          <w:i/>
          <w:iCs/>
          <w:color w:val="000000"/>
          <w:shd w:val="clear" w:color="auto" w:fill="FFFFFF"/>
        </w:rPr>
        <w:t>50</w:t>
      </w:r>
      <w:r w:rsidRPr="006A6CF2">
        <w:rPr>
          <w:rFonts w:ascii="Times New Roman" w:hAnsi="Times New Roman"/>
          <w:color w:val="000000"/>
          <w:shd w:val="clear" w:color="auto" w:fill="FFFFFF"/>
        </w:rPr>
        <w:t>(4), 458-465.</w:t>
      </w:r>
    </w:p>
    <w:p w:rsidR="00444C8F" w:rsidRDefault="00444C8F" w:rsidP="00444C8F">
      <w:pPr>
        <w:spacing w:line="240" w:lineRule="auto"/>
        <w:ind w:left="720" w:hanging="720"/>
        <w:rPr>
          <w:rFonts w:ascii="Times New Roman" w:hAnsi="Times New Roman"/>
          <w:color w:val="000000"/>
          <w:shd w:val="clear" w:color="auto" w:fill="FFFFFF"/>
        </w:rPr>
      </w:pPr>
    </w:p>
    <w:p w:rsidR="00C32C67" w:rsidRDefault="00C32C67" w:rsidP="00444C8F">
      <w:pPr>
        <w:spacing w:line="240" w:lineRule="auto"/>
        <w:ind w:left="720" w:hanging="720"/>
        <w:rPr>
          <w:rFonts w:ascii="Times New Roman" w:hAnsi="Times New Roman"/>
          <w:lang w:val="en"/>
        </w:rPr>
      </w:pPr>
      <w:r w:rsidRPr="00C32C67">
        <w:rPr>
          <w:rFonts w:ascii="Times New Roman" w:hAnsi="Times New Roman"/>
          <w:lang w:val="en"/>
        </w:rPr>
        <w:t>Lent, R. W., Brown, S. D., Sheu, H., Schmidt, J., Brenner, B. R., Gloster, C. S.,</w:t>
      </w:r>
      <w:r w:rsidR="00AF0A89">
        <w:rPr>
          <w:rFonts w:ascii="Times New Roman" w:hAnsi="Times New Roman"/>
          <w:lang w:val="en"/>
        </w:rPr>
        <w:t xml:space="preserve">  .  .  .</w:t>
      </w:r>
      <w:r w:rsidRPr="00C32C67">
        <w:rPr>
          <w:rFonts w:ascii="Times New Roman" w:hAnsi="Times New Roman"/>
          <w:lang w:val="en"/>
        </w:rPr>
        <w:t xml:space="preserve"> Treistman, D. (2005). Social cognitive predictors of academic interests and goals in engineering: Utility for women and students at historically black universities.</w:t>
      </w:r>
      <w:r w:rsidRPr="00C32C67">
        <w:rPr>
          <w:rFonts w:ascii="Times New Roman" w:hAnsi="Times New Roman"/>
          <w:i/>
          <w:iCs/>
          <w:lang w:val="en"/>
        </w:rPr>
        <w:t xml:space="preserve"> Journal of Counseling Psychology, 52</w:t>
      </w:r>
      <w:r w:rsidRPr="00C32C67">
        <w:rPr>
          <w:rFonts w:ascii="Times New Roman" w:hAnsi="Times New Roman"/>
          <w:lang w:val="en"/>
        </w:rPr>
        <w:t>(1), 84-92</w:t>
      </w:r>
      <w:r w:rsidR="00704065">
        <w:rPr>
          <w:rFonts w:ascii="Times New Roman" w:hAnsi="Times New Roman"/>
          <w:lang w:val="en"/>
        </w:rPr>
        <w:t>.</w:t>
      </w:r>
    </w:p>
    <w:p w:rsidR="00444C8F" w:rsidRDefault="00444C8F" w:rsidP="00444C8F">
      <w:pPr>
        <w:spacing w:line="240" w:lineRule="auto"/>
        <w:ind w:left="720" w:hanging="720"/>
        <w:rPr>
          <w:rFonts w:ascii="Times New Roman" w:hAnsi="Times New Roman"/>
          <w:lang w:val="en"/>
        </w:rPr>
      </w:pPr>
    </w:p>
    <w:p w:rsidR="00704065" w:rsidRDefault="00704065" w:rsidP="00444C8F">
      <w:pPr>
        <w:spacing w:line="240" w:lineRule="auto"/>
        <w:ind w:left="720" w:hanging="720"/>
        <w:rPr>
          <w:color w:val="000000"/>
          <w:lang w:val="en"/>
        </w:rPr>
      </w:pPr>
      <w:r>
        <w:rPr>
          <w:color w:val="000000"/>
          <w:lang w:val="en"/>
        </w:rPr>
        <w:t xml:space="preserve">Leong, F. T. L., &amp; Austin, J. T. (2006). </w:t>
      </w:r>
      <w:r>
        <w:rPr>
          <w:i/>
          <w:iCs/>
          <w:color w:val="000000"/>
          <w:lang w:val="en"/>
        </w:rPr>
        <w:t>The psychology research handbook: A guide for graduate students and research assistants</w:t>
      </w:r>
      <w:r>
        <w:rPr>
          <w:color w:val="000000"/>
          <w:lang w:val="en"/>
        </w:rPr>
        <w:t>. Thousand Oaks, CA: Sage Publications.</w:t>
      </w:r>
    </w:p>
    <w:p w:rsidR="00444C8F" w:rsidRPr="00C32C67" w:rsidRDefault="00444C8F" w:rsidP="00444C8F">
      <w:pPr>
        <w:spacing w:line="240" w:lineRule="auto"/>
        <w:ind w:left="720" w:hanging="720"/>
        <w:rPr>
          <w:rFonts w:ascii="Times New Roman" w:hAnsi="Times New Roman"/>
        </w:rPr>
      </w:pPr>
    </w:p>
    <w:p w:rsidR="00DD61E1" w:rsidRDefault="00DD61E1" w:rsidP="00444C8F">
      <w:pPr>
        <w:pStyle w:val="NormalWeb"/>
        <w:spacing w:before="0" w:beforeAutospacing="0" w:after="0" w:afterAutospacing="0"/>
        <w:ind w:left="720" w:hanging="720"/>
        <w:rPr>
          <w:bCs/>
        </w:rPr>
      </w:pPr>
      <w:r w:rsidRPr="006A6CF2">
        <w:rPr>
          <w:bCs/>
        </w:rPr>
        <w:t xml:space="preserve">Leung, S. A. (2008). The big five career theories. In J. A. Athanasou &amp; R. van Esbroeck (Eds.), </w:t>
      </w:r>
      <w:r w:rsidRPr="006A6CF2">
        <w:rPr>
          <w:bCs/>
          <w:i/>
          <w:iCs/>
        </w:rPr>
        <w:t>The international handbook of career guidance</w:t>
      </w:r>
      <w:r w:rsidRPr="006A6CF2">
        <w:rPr>
          <w:bCs/>
        </w:rPr>
        <w:t xml:space="preserve"> (1st ed., pp. 115-132). Netherlands: Springer.</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Levinson, D. (2002). </w:t>
      </w:r>
      <w:r w:rsidRPr="00DD61E1">
        <w:rPr>
          <w:rStyle w:val="Emphasis"/>
          <w:b w:val="0"/>
        </w:rPr>
        <w:t>Encyclopedia of crime and punishment</w:t>
      </w:r>
      <w:r w:rsidRPr="00DD61E1">
        <w:rPr>
          <w:b/>
        </w:rPr>
        <w:t>.</w:t>
      </w:r>
      <w:r w:rsidRPr="006A6CF2">
        <w:t xml:space="preserve"> Thousand Oaks, CA: Sage Publications.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Lichtenberger, E., &amp; George-Jackson, C. (2013). Predicting high school students’ interest in majoring in a STEM field: Insight into high school students’ postsecondary plans. </w:t>
      </w:r>
      <w:r w:rsidRPr="00DD61E1">
        <w:rPr>
          <w:rStyle w:val="Emphasis"/>
          <w:b w:val="0"/>
        </w:rPr>
        <w:t>Journal of Career and Technical Education</w:t>
      </w:r>
      <w:r w:rsidRPr="00DD61E1">
        <w:rPr>
          <w:b/>
        </w:rPr>
        <w:t xml:space="preserve">, </w:t>
      </w:r>
      <w:r w:rsidRPr="00DD61E1">
        <w:rPr>
          <w:rStyle w:val="Emphasis"/>
          <w:b w:val="0"/>
        </w:rPr>
        <w:t>28</w:t>
      </w:r>
      <w:r w:rsidRPr="006A6CF2">
        <w:t xml:space="preserve">(1), 19-38. </w:t>
      </w:r>
    </w:p>
    <w:p w:rsidR="00444C8F" w:rsidRPr="006A6CF2" w:rsidRDefault="00444C8F" w:rsidP="00444C8F">
      <w:pPr>
        <w:pStyle w:val="NormalWeb"/>
        <w:spacing w:before="0" w:beforeAutospacing="0" w:after="0" w:afterAutospacing="0"/>
        <w:ind w:left="720" w:hanging="720"/>
      </w:pPr>
    </w:p>
    <w:p w:rsidR="00DD61E1" w:rsidRPr="006A6CF2" w:rsidRDefault="00DD61E1" w:rsidP="00444C8F">
      <w:pPr>
        <w:pStyle w:val="NormalWeb"/>
        <w:spacing w:before="0" w:beforeAutospacing="0" w:after="0" w:afterAutospacing="0"/>
        <w:ind w:left="720" w:hanging="720"/>
      </w:pPr>
      <w:r w:rsidRPr="006A6CF2">
        <w:t xml:space="preserve">Maltese, A. V., Melki, C. S., &amp; Wiebke, H. L. (2014). The nature of experiences responsible for the generation and maintenance of interest in STEM. </w:t>
      </w:r>
      <w:r w:rsidRPr="00DD61E1">
        <w:rPr>
          <w:rStyle w:val="Emphasis"/>
          <w:b w:val="0"/>
        </w:rPr>
        <w:t>Science Education</w:t>
      </w:r>
      <w:r w:rsidRPr="00DD61E1">
        <w:rPr>
          <w:b/>
        </w:rPr>
        <w:t xml:space="preserve">, </w:t>
      </w:r>
      <w:r w:rsidRPr="00DD61E1">
        <w:rPr>
          <w:rStyle w:val="Emphasis"/>
          <w:b w:val="0"/>
        </w:rPr>
        <w:t>98</w:t>
      </w:r>
      <w:r w:rsidRPr="006A6CF2">
        <w:t xml:space="preserve">(6), 937-962. </w:t>
      </w:r>
    </w:p>
    <w:p w:rsidR="00DD61E1" w:rsidRDefault="00DD61E1" w:rsidP="00444C8F">
      <w:pPr>
        <w:pStyle w:val="NormalWeb"/>
        <w:spacing w:before="0" w:beforeAutospacing="0" w:after="0" w:afterAutospacing="0"/>
        <w:ind w:left="720" w:hanging="720"/>
      </w:pPr>
      <w:r w:rsidRPr="006A6CF2">
        <w:lastRenderedPageBreak/>
        <w:t xml:space="preserve">Maltese, A. V., &amp; Tai, R. H. (2011). Pipeline persistence: Examining the association of educational experiences with earned degrees in STEM among U.S. students. </w:t>
      </w:r>
      <w:r w:rsidRPr="00DD61E1">
        <w:rPr>
          <w:rStyle w:val="Emphasis"/>
          <w:b w:val="0"/>
        </w:rPr>
        <w:t>Science Education</w:t>
      </w:r>
      <w:r w:rsidRPr="00DD61E1">
        <w:rPr>
          <w:b/>
        </w:rPr>
        <w:t xml:space="preserve">, </w:t>
      </w:r>
      <w:r w:rsidRPr="00DD61E1">
        <w:rPr>
          <w:rStyle w:val="Emphasis"/>
          <w:b w:val="0"/>
        </w:rPr>
        <w:t>95</w:t>
      </w:r>
      <w:r w:rsidRPr="006A6CF2">
        <w:t xml:space="preserve">(5), 877-907.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Maple, S. A., &amp; Stage, F. K. (1991). Influences on the choice of math/science major by gender and ethnicity. </w:t>
      </w:r>
      <w:r w:rsidRPr="00DD61E1">
        <w:rPr>
          <w:rStyle w:val="Emphasis"/>
          <w:b w:val="0"/>
        </w:rPr>
        <w:t>American Educational Research Journal</w:t>
      </w:r>
      <w:r w:rsidRPr="00DD61E1">
        <w:rPr>
          <w:b/>
        </w:rPr>
        <w:t xml:space="preserve">, </w:t>
      </w:r>
      <w:r w:rsidRPr="00DD61E1">
        <w:rPr>
          <w:rStyle w:val="Emphasis"/>
          <w:b w:val="0"/>
        </w:rPr>
        <w:t>28</w:t>
      </w:r>
      <w:r w:rsidRPr="006A6CF2">
        <w:t xml:space="preserve">(1), 37-60.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Mau, W. (2003). Factors that influence persistence in science and engineering career aspirations. </w:t>
      </w:r>
      <w:r w:rsidRPr="00DD61E1">
        <w:rPr>
          <w:rStyle w:val="Emphasis"/>
          <w:b w:val="0"/>
        </w:rPr>
        <w:t>The Career Development Quarterly</w:t>
      </w:r>
      <w:r w:rsidRPr="00DD61E1">
        <w:rPr>
          <w:b/>
        </w:rPr>
        <w:t xml:space="preserve">, </w:t>
      </w:r>
      <w:r w:rsidRPr="00DD61E1">
        <w:rPr>
          <w:rStyle w:val="Emphasis"/>
          <w:b w:val="0"/>
        </w:rPr>
        <w:t>51</w:t>
      </w:r>
      <w:r w:rsidRPr="006A6CF2">
        <w:t xml:space="preserve">(3), 234-243.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Mau, W., &amp; Bikos, L. H. (2000). Educational and vocational aspirations of minority and female students: A longitudinal study. </w:t>
      </w:r>
      <w:r w:rsidRPr="00DD61E1">
        <w:rPr>
          <w:rStyle w:val="Emphasis"/>
          <w:b w:val="0"/>
        </w:rPr>
        <w:t>Journal of Counseling &amp; Development</w:t>
      </w:r>
      <w:r w:rsidRPr="00DD61E1">
        <w:rPr>
          <w:b/>
        </w:rPr>
        <w:t xml:space="preserve">, </w:t>
      </w:r>
      <w:r w:rsidRPr="00DD61E1">
        <w:rPr>
          <w:rStyle w:val="Emphasis"/>
          <w:b w:val="0"/>
        </w:rPr>
        <w:t>78</w:t>
      </w:r>
      <w:r w:rsidRPr="00126563">
        <w:t xml:space="preserve">(2), 186-194. </w:t>
      </w:r>
    </w:p>
    <w:p w:rsidR="00444C8F" w:rsidRPr="00126563"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rPr>
          <w:lang w:val="en"/>
        </w:rPr>
      </w:pPr>
      <w:r w:rsidRPr="00550249">
        <w:rPr>
          <w:rFonts w:hint="eastAsia"/>
          <w:lang w:val="en"/>
        </w:rPr>
        <w:t>Messick, S. (1995). Validity of psychological assessment: Validation of inferences from persons' responses and performances as scientific inquiry into score meaning.</w:t>
      </w:r>
      <w:r w:rsidRPr="00550249">
        <w:rPr>
          <w:rFonts w:hint="eastAsia"/>
          <w:i/>
          <w:iCs/>
          <w:lang w:val="en"/>
        </w:rPr>
        <w:t xml:space="preserve"> American Psychologist, 50</w:t>
      </w:r>
      <w:r w:rsidRPr="00550249">
        <w:rPr>
          <w:rFonts w:hint="eastAsia"/>
          <w:lang w:val="en"/>
        </w:rPr>
        <w:t>(9), 741-749.</w:t>
      </w:r>
    </w:p>
    <w:p w:rsidR="00444C8F" w:rsidRPr="00126563"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Microsoft Corporation. (2011). </w:t>
      </w:r>
      <w:r w:rsidRPr="00DD61E1">
        <w:rPr>
          <w:rStyle w:val="Emphasis"/>
          <w:b w:val="0"/>
        </w:rPr>
        <w:t>STEM perceptions: Student &amp; parent study</w:t>
      </w:r>
      <w:r>
        <w:t xml:space="preserve">. Retrieved from </w:t>
      </w:r>
      <w:r w:rsidRPr="006A6CF2">
        <w:t>http://news.microsoft.com/download/archived/presskits/citizenship/docs/STEMPerceptionsReport.pdf</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Miller, J. D., &amp; Kimmel, L. G. (2012). Pathways to a STEMM profession. </w:t>
      </w:r>
      <w:r w:rsidRPr="00DD61E1">
        <w:rPr>
          <w:rStyle w:val="Emphasis"/>
          <w:b w:val="0"/>
        </w:rPr>
        <w:t>Peabody Journal of Education</w:t>
      </w:r>
      <w:r w:rsidRPr="00DD61E1">
        <w:rPr>
          <w:b/>
        </w:rPr>
        <w:t xml:space="preserve">, </w:t>
      </w:r>
      <w:r w:rsidRPr="00DD61E1">
        <w:rPr>
          <w:rStyle w:val="Emphasis"/>
          <w:b w:val="0"/>
        </w:rPr>
        <w:t>87</w:t>
      </w:r>
      <w:r w:rsidRPr="006A6CF2">
        <w:t xml:space="preserve">(1), 26-45.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Mopas, M. (2007). Examining the 'CSI effect' through an ANT lens. </w:t>
      </w:r>
      <w:r w:rsidRPr="00DD61E1">
        <w:rPr>
          <w:rStyle w:val="Emphasis"/>
          <w:b w:val="0"/>
        </w:rPr>
        <w:t>Crime Media Culture</w:t>
      </w:r>
      <w:r w:rsidRPr="00DD61E1">
        <w:rPr>
          <w:b/>
        </w:rPr>
        <w:t xml:space="preserve">, </w:t>
      </w:r>
      <w:r w:rsidRPr="00DD61E1">
        <w:rPr>
          <w:rStyle w:val="Emphasis"/>
          <w:b w:val="0"/>
        </w:rPr>
        <w:t>3</w:t>
      </w:r>
      <w:r w:rsidRPr="006A6CF2">
        <w:t xml:space="preserve">(1), 110-117.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National Institute of Justice. (2006). </w:t>
      </w:r>
      <w:r w:rsidRPr="00DD61E1">
        <w:rPr>
          <w:rStyle w:val="Emphasis"/>
          <w:b w:val="0"/>
        </w:rPr>
        <w:t>Status and needs of forensic science service providers: A report to Congress</w:t>
      </w:r>
      <w:r w:rsidRPr="00DD61E1">
        <w:rPr>
          <w:b/>
        </w:rPr>
        <w:t>.</w:t>
      </w:r>
      <w:r w:rsidRPr="006A6CF2">
        <w:t xml:space="preserve"> Washington, DC: U.S. Dept. of Justice, National Institute of Justice.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National Research Council. (2009). </w:t>
      </w:r>
      <w:r w:rsidRPr="00DD61E1">
        <w:rPr>
          <w:rStyle w:val="Emphasis"/>
          <w:b w:val="0"/>
        </w:rPr>
        <w:t>Strengthening forensic science in the United States: A path forward</w:t>
      </w:r>
      <w:r w:rsidRPr="006A6CF2">
        <w:t xml:space="preserve">. Washington, DC: National Academies Press.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rPr>
          <w:color w:val="000000"/>
        </w:rPr>
      </w:pPr>
      <w:r w:rsidRPr="006A6CF2">
        <w:t xml:space="preserve">National Science Board. (2007). </w:t>
      </w:r>
      <w:r w:rsidRPr="00DD61E1">
        <w:rPr>
          <w:rStyle w:val="Emphasis"/>
          <w:b w:val="0"/>
        </w:rPr>
        <w:t>A national action plan for addressing the critical needs of the U.S. science, technology, engineering, and mathematics education system</w:t>
      </w:r>
      <w:r w:rsidRPr="006A6CF2">
        <w:t xml:space="preserve">. Arlington, VA: National Science Foundation. </w:t>
      </w:r>
      <w:r>
        <w:rPr>
          <w:color w:val="000000"/>
        </w:rPr>
        <w:tab/>
      </w:r>
    </w:p>
    <w:p w:rsidR="00444C8F" w:rsidRDefault="00444C8F" w:rsidP="00444C8F">
      <w:pPr>
        <w:pStyle w:val="NormalWeb"/>
        <w:spacing w:before="0" w:beforeAutospacing="0" w:after="0" w:afterAutospacing="0"/>
        <w:ind w:left="720" w:hanging="720"/>
        <w:rPr>
          <w:color w:val="000000"/>
        </w:rPr>
      </w:pPr>
    </w:p>
    <w:p w:rsidR="00BD5F4E" w:rsidRDefault="00BD5F4E" w:rsidP="00444C8F">
      <w:pPr>
        <w:pStyle w:val="NormalWeb"/>
        <w:spacing w:before="0" w:beforeAutospacing="0" w:after="0" w:afterAutospacing="0"/>
        <w:ind w:left="720" w:hanging="720"/>
        <w:rPr>
          <w:rFonts w:asciiTheme="majorHAnsi" w:hAnsiTheme="majorHAnsi" w:cstheme="majorHAnsi"/>
        </w:rPr>
      </w:pPr>
      <w:r w:rsidRPr="00BD5F4E">
        <w:rPr>
          <w:rFonts w:asciiTheme="majorHAnsi" w:hAnsiTheme="majorHAnsi" w:cstheme="majorHAnsi"/>
        </w:rPr>
        <w:t xml:space="preserve">Nunnally, J. C. (1978). </w:t>
      </w:r>
      <w:r w:rsidRPr="00BD5F4E">
        <w:rPr>
          <w:rFonts w:asciiTheme="majorHAnsi" w:hAnsiTheme="majorHAnsi" w:cstheme="majorHAnsi"/>
          <w:i/>
          <w:iCs/>
        </w:rPr>
        <w:t>Psychometric theory</w:t>
      </w:r>
      <w:r>
        <w:rPr>
          <w:rFonts w:asciiTheme="majorHAnsi" w:hAnsiTheme="majorHAnsi" w:cstheme="majorHAnsi"/>
        </w:rPr>
        <w:t xml:space="preserve"> (</w:t>
      </w:r>
      <w:r w:rsidRPr="00BD5F4E">
        <w:rPr>
          <w:rFonts w:asciiTheme="majorHAnsi" w:hAnsiTheme="majorHAnsi" w:cstheme="majorHAnsi"/>
        </w:rPr>
        <w:t>2nd ed.</w:t>
      </w:r>
      <w:r>
        <w:rPr>
          <w:rFonts w:asciiTheme="majorHAnsi" w:hAnsiTheme="majorHAnsi" w:cstheme="majorHAnsi"/>
        </w:rPr>
        <w:t>).</w:t>
      </w:r>
      <w:r w:rsidRPr="00BD5F4E">
        <w:rPr>
          <w:rFonts w:asciiTheme="majorHAnsi" w:hAnsiTheme="majorHAnsi" w:cstheme="majorHAnsi"/>
        </w:rPr>
        <w:t xml:space="preserve"> New York: McGraw-Hill.</w:t>
      </w:r>
    </w:p>
    <w:p w:rsidR="00444C8F" w:rsidRDefault="00444C8F" w:rsidP="00444C8F">
      <w:pPr>
        <w:pStyle w:val="NormalWeb"/>
        <w:spacing w:before="0" w:beforeAutospacing="0" w:after="0" w:afterAutospacing="0"/>
        <w:ind w:left="720" w:hanging="720"/>
        <w:rPr>
          <w:rFonts w:asciiTheme="majorHAnsi" w:hAnsiTheme="majorHAnsi" w:cstheme="majorHAnsi"/>
        </w:rPr>
      </w:pPr>
    </w:p>
    <w:p w:rsidR="00911EBA" w:rsidRDefault="00911EBA" w:rsidP="00444C8F">
      <w:pPr>
        <w:pStyle w:val="NormalWeb"/>
        <w:spacing w:before="0" w:beforeAutospacing="0" w:after="0" w:afterAutospacing="0"/>
        <w:ind w:left="720" w:hanging="720"/>
        <w:rPr>
          <w:rFonts w:asciiTheme="majorHAnsi" w:hAnsiTheme="majorHAnsi" w:cstheme="majorHAnsi"/>
        </w:rPr>
      </w:pPr>
      <w:r w:rsidRPr="00BD5F4E">
        <w:rPr>
          <w:rFonts w:asciiTheme="majorHAnsi" w:hAnsiTheme="majorHAnsi" w:cstheme="majorHAnsi"/>
        </w:rPr>
        <w:t>Nunnally, J. C.</w:t>
      </w:r>
      <w:r>
        <w:rPr>
          <w:rFonts w:asciiTheme="majorHAnsi" w:hAnsiTheme="majorHAnsi" w:cstheme="majorHAnsi"/>
        </w:rPr>
        <w:t xml:space="preserve">, &amp; Bernstein, I. H. </w:t>
      </w:r>
      <w:r w:rsidRPr="00BD5F4E">
        <w:rPr>
          <w:rFonts w:asciiTheme="majorHAnsi" w:hAnsiTheme="majorHAnsi" w:cstheme="majorHAnsi"/>
        </w:rPr>
        <w:t>(19</w:t>
      </w:r>
      <w:r>
        <w:rPr>
          <w:rFonts w:asciiTheme="majorHAnsi" w:hAnsiTheme="majorHAnsi" w:cstheme="majorHAnsi"/>
        </w:rPr>
        <w:t>94</w:t>
      </w:r>
      <w:r w:rsidRPr="00BD5F4E">
        <w:rPr>
          <w:rFonts w:asciiTheme="majorHAnsi" w:hAnsiTheme="majorHAnsi" w:cstheme="majorHAnsi"/>
        </w:rPr>
        <w:t xml:space="preserve">). </w:t>
      </w:r>
      <w:r w:rsidRPr="00BD5F4E">
        <w:rPr>
          <w:rFonts w:asciiTheme="majorHAnsi" w:hAnsiTheme="majorHAnsi" w:cstheme="majorHAnsi"/>
          <w:i/>
          <w:iCs/>
        </w:rPr>
        <w:t>Psychometric theory</w:t>
      </w:r>
      <w:r>
        <w:rPr>
          <w:rFonts w:asciiTheme="majorHAnsi" w:hAnsiTheme="majorHAnsi" w:cstheme="majorHAnsi"/>
        </w:rPr>
        <w:t xml:space="preserve"> (3rd</w:t>
      </w:r>
      <w:r w:rsidRPr="00BD5F4E">
        <w:rPr>
          <w:rFonts w:asciiTheme="majorHAnsi" w:hAnsiTheme="majorHAnsi" w:cstheme="majorHAnsi"/>
        </w:rPr>
        <w:t xml:space="preserve"> ed.</w:t>
      </w:r>
      <w:r>
        <w:rPr>
          <w:rFonts w:asciiTheme="majorHAnsi" w:hAnsiTheme="majorHAnsi" w:cstheme="majorHAnsi"/>
        </w:rPr>
        <w:t>).</w:t>
      </w:r>
      <w:r w:rsidRPr="00BD5F4E">
        <w:rPr>
          <w:rFonts w:asciiTheme="majorHAnsi" w:hAnsiTheme="majorHAnsi" w:cstheme="majorHAnsi"/>
        </w:rPr>
        <w:t xml:space="preserve"> New York: McGraw-Hill.</w:t>
      </w:r>
    </w:p>
    <w:p w:rsidR="00444C8F" w:rsidRPr="00BD5F4E" w:rsidRDefault="00444C8F" w:rsidP="00444C8F">
      <w:pPr>
        <w:pStyle w:val="NormalWeb"/>
        <w:spacing w:before="0" w:beforeAutospacing="0" w:after="0" w:afterAutospacing="0"/>
        <w:ind w:left="720" w:hanging="720"/>
        <w:rPr>
          <w:rFonts w:asciiTheme="majorHAnsi" w:hAnsiTheme="majorHAnsi" w:cstheme="majorHAnsi"/>
        </w:rPr>
      </w:pPr>
    </w:p>
    <w:p w:rsidR="002A757F" w:rsidRDefault="002A757F" w:rsidP="00444C8F">
      <w:pPr>
        <w:pStyle w:val="NormalWeb"/>
        <w:spacing w:before="0" w:beforeAutospacing="0" w:after="0" w:afterAutospacing="0"/>
        <w:ind w:left="720" w:hanging="720"/>
        <w:rPr>
          <w:iCs/>
          <w:color w:val="000000"/>
          <w:lang w:val="en"/>
        </w:rPr>
      </w:pPr>
      <w:r>
        <w:rPr>
          <w:color w:val="000000"/>
          <w:lang w:val="en"/>
        </w:rPr>
        <w:lastRenderedPageBreak/>
        <w:t xml:space="preserve">Pallant, J. (2007). </w:t>
      </w:r>
      <w:r>
        <w:rPr>
          <w:i/>
          <w:iCs/>
          <w:color w:val="000000"/>
          <w:lang w:val="en"/>
        </w:rPr>
        <w:t xml:space="preserve">SPSS survival manual: A step by step guide to data analysis using SPSS </w:t>
      </w:r>
      <w:r>
        <w:rPr>
          <w:iCs/>
          <w:color w:val="000000"/>
          <w:lang w:val="en"/>
        </w:rPr>
        <w:t>(3</w:t>
      </w:r>
      <w:r w:rsidRPr="002A757F">
        <w:rPr>
          <w:iCs/>
          <w:color w:val="000000"/>
          <w:vertAlign w:val="superscript"/>
          <w:lang w:val="en"/>
        </w:rPr>
        <w:t>rd</w:t>
      </w:r>
      <w:r>
        <w:rPr>
          <w:iCs/>
          <w:color w:val="000000"/>
          <w:lang w:val="en"/>
        </w:rPr>
        <w:t xml:space="preserve"> ed.). Maidenhead: Open University Pres/McGraw-Hill.</w:t>
      </w:r>
    </w:p>
    <w:p w:rsidR="00444C8F" w:rsidRPr="002A757F"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Parker, L. (2007, August 27). Students clue into forensic science. </w:t>
      </w:r>
      <w:r w:rsidRPr="00DD61E1">
        <w:rPr>
          <w:rStyle w:val="Emphasis"/>
          <w:b w:val="0"/>
        </w:rPr>
        <w:t>USA Today</w:t>
      </w:r>
      <w:r w:rsidRPr="006A6CF2">
        <w:t xml:space="preserve">. Retrieved from </w:t>
      </w:r>
    </w:p>
    <w:p w:rsidR="00DD61E1" w:rsidRDefault="00DD61E1" w:rsidP="00444C8F">
      <w:pPr>
        <w:pStyle w:val="NormalWeb"/>
        <w:spacing w:before="0" w:beforeAutospacing="0" w:after="0" w:afterAutospacing="0"/>
        <w:ind w:left="720"/>
      </w:pPr>
      <w:r w:rsidRPr="006A6CF2">
        <w:t>http://usatoday30.usatoday.com/news/education/2007-08-27-forensics-school_N.htm</w:t>
      </w:r>
    </w:p>
    <w:p w:rsidR="00444C8F" w:rsidRPr="006A6CF2" w:rsidRDefault="00444C8F" w:rsidP="00444C8F">
      <w:pPr>
        <w:pStyle w:val="NormalWeb"/>
        <w:spacing w:before="0" w:beforeAutospacing="0" w:after="0" w:afterAutospacing="0"/>
        <w:ind w:left="720"/>
      </w:pPr>
    </w:p>
    <w:p w:rsidR="00DD61E1" w:rsidRDefault="00DD61E1" w:rsidP="00444C8F">
      <w:pPr>
        <w:pStyle w:val="NormalWeb"/>
        <w:spacing w:before="0" w:beforeAutospacing="0" w:after="0" w:afterAutospacing="0"/>
        <w:ind w:left="720" w:hanging="720"/>
      </w:pPr>
      <w:r w:rsidRPr="006A6CF2">
        <w:t xml:space="preserve">Perkins, S. (2004). What's wrong with this picture?: Educating via analyses of science in movies and tv. </w:t>
      </w:r>
      <w:r w:rsidRPr="00DD61E1">
        <w:rPr>
          <w:rStyle w:val="Emphasis"/>
          <w:b w:val="0"/>
        </w:rPr>
        <w:t>Science News</w:t>
      </w:r>
      <w:r w:rsidRPr="00DD61E1">
        <w:rPr>
          <w:b/>
        </w:rPr>
        <w:t xml:space="preserve">, </w:t>
      </w:r>
      <w:r w:rsidRPr="00DD61E1">
        <w:rPr>
          <w:rStyle w:val="Emphasis"/>
          <w:b w:val="0"/>
        </w:rPr>
        <w:t>166</w:t>
      </w:r>
      <w:r w:rsidRPr="006A6CF2">
        <w:t xml:space="preserve">(16), 250-252.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cpformat"/>
        <w:shd w:val="clear" w:color="auto" w:fill="FFFFFF"/>
        <w:spacing w:after="0"/>
        <w:ind w:left="720" w:right="75" w:hanging="720"/>
        <w:rPr>
          <w:color w:val="000000"/>
          <w:lang w:val="en"/>
        </w:rPr>
      </w:pPr>
      <w:r w:rsidRPr="006A6CF2">
        <w:rPr>
          <w:color w:val="000000"/>
          <w:lang w:val="en"/>
        </w:rPr>
        <w:t xml:space="preserve">Porter, C. (2011). </w:t>
      </w:r>
      <w:r w:rsidRPr="00DD61E1">
        <w:rPr>
          <w:rStyle w:val="Emphasis"/>
          <w:b w:val="0"/>
          <w:color w:val="000000"/>
          <w:lang w:val="en"/>
        </w:rPr>
        <w:t>An examination of variables which influence high school students to enroll in an undergraduate engineering or physical science major</w:t>
      </w:r>
      <w:r w:rsidRPr="006A6CF2">
        <w:rPr>
          <w:color w:val="000000"/>
          <w:lang w:val="en"/>
        </w:rPr>
        <w:t xml:space="preserve"> (Doctoral dissertation). Retrieved from ProQuest Dissertations and Theses database. (3491203)</w:t>
      </w:r>
    </w:p>
    <w:p w:rsidR="00444C8F" w:rsidRPr="006A6CF2" w:rsidRDefault="00444C8F" w:rsidP="00444C8F">
      <w:pPr>
        <w:pStyle w:val="cpformat"/>
        <w:shd w:val="clear" w:color="auto" w:fill="FFFFFF"/>
        <w:spacing w:after="0"/>
        <w:ind w:left="720" w:right="75" w:hanging="720"/>
        <w:rPr>
          <w:color w:val="000000"/>
          <w:lang w:val="en"/>
        </w:rPr>
      </w:pPr>
    </w:p>
    <w:p w:rsidR="00DD61E1" w:rsidRDefault="00DD61E1" w:rsidP="00444C8F">
      <w:pPr>
        <w:pStyle w:val="NormalWeb"/>
        <w:spacing w:before="0" w:beforeAutospacing="0" w:after="0" w:afterAutospacing="0"/>
        <w:ind w:left="720" w:hanging="720"/>
      </w:pPr>
      <w:r w:rsidRPr="006A6CF2">
        <w:t xml:space="preserve">President's Council of Advisors on Science and Technology. (2010). </w:t>
      </w:r>
      <w:r w:rsidRPr="00DD61E1">
        <w:rPr>
          <w:rStyle w:val="Emphasis"/>
          <w:b w:val="0"/>
        </w:rPr>
        <w:t>Prepare and inspire: K-12 education in science, technology, engineering, and math (STEM) for America's future</w:t>
      </w:r>
      <w:r w:rsidRPr="006A6CF2">
        <w:t xml:space="preserve">. Washington, D.C.: Executive Office of the President, President's Council of Advisors on Science and Technology.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Pyrek, K. (2007). </w:t>
      </w:r>
      <w:r w:rsidRPr="00DD61E1">
        <w:rPr>
          <w:rStyle w:val="Emphasis"/>
          <w:b w:val="0"/>
        </w:rPr>
        <w:t>Forensic science under siege: The challenges of forensic laboratories and the medico-legal death investigation system</w:t>
      </w:r>
      <w:r w:rsidRPr="006A6CF2">
        <w:t xml:space="preserve">. Amsterdam: Elsevier / Academic Press.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Ramsland, K. M. (2014). </w:t>
      </w:r>
      <w:r w:rsidRPr="00DD61E1">
        <w:rPr>
          <w:rStyle w:val="Emphasis"/>
          <w:b w:val="0"/>
        </w:rPr>
        <w:t>Beating the devil's game: A history of forensic science and criminal investigation</w:t>
      </w:r>
      <w:r w:rsidRPr="006A6CF2">
        <w:t xml:space="preserve">. New York: Penguin. </w:t>
      </w:r>
    </w:p>
    <w:p w:rsidR="00444C8F" w:rsidRDefault="00444C8F" w:rsidP="00444C8F">
      <w:pPr>
        <w:pStyle w:val="NormalWeb"/>
        <w:spacing w:before="0" w:beforeAutospacing="0" w:after="0" w:afterAutospacing="0"/>
        <w:ind w:left="720" w:hanging="720"/>
      </w:pPr>
    </w:p>
    <w:p w:rsidR="00321799" w:rsidRDefault="00321799" w:rsidP="00444C8F">
      <w:pPr>
        <w:pStyle w:val="NormalWeb"/>
        <w:spacing w:before="0" w:beforeAutospacing="0" w:after="0" w:afterAutospacing="0"/>
        <w:ind w:left="720" w:hanging="720"/>
      </w:pPr>
      <w:r>
        <w:t xml:space="preserve">Raykov, T. (2008). Alpha if item deleted: A note on loss of criterion validity in scale development if maximizing coefficient alpha. </w:t>
      </w:r>
      <w:r w:rsidR="00641072">
        <w:rPr>
          <w:i/>
        </w:rPr>
        <w:t>British Journal of Mathematical and Statistical Psychology 61</w:t>
      </w:r>
      <w:r w:rsidR="00641072">
        <w:t>(2), 275-285.</w:t>
      </w:r>
    </w:p>
    <w:p w:rsidR="00444C8F" w:rsidRPr="0064107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Roane, K. R., &amp; Morrison, D. (2005, April 25). The CSI effect. </w:t>
      </w:r>
      <w:r w:rsidRPr="00DD61E1">
        <w:rPr>
          <w:rStyle w:val="Emphasis"/>
          <w:b w:val="0"/>
        </w:rPr>
        <w:t>U.S. News &amp; World Report</w:t>
      </w:r>
      <w:r w:rsidRPr="006A6CF2">
        <w:t>. Retrieved from http://www.usnews.com/usnews/culture/articles/050425/25csi.htm</w:t>
      </w:r>
    </w:p>
    <w:p w:rsidR="00444C8F" w:rsidRPr="006A6CF2" w:rsidRDefault="00444C8F" w:rsidP="00444C8F">
      <w:pPr>
        <w:pStyle w:val="NormalWeb"/>
        <w:spacing w:before="0" w:beforeAutospacing="0" w:after="0" w:afterAutospacing="0"/>
        <w:ind w:left="720" w:hanging="720"/>
      </w:pPr>
    </w:p>
    <w:p w:rsidR="00DD61E1" w:rsidRDefault="00DD61E1" w:rsidP="00444C8F">
      <w:pPr>
        <w:spacing w:line="240" w:lineRule="auto"/>
        <w:rPr>
          <w:rFonts w:ascii="Times New Roman" w:hAnsi="Times New Roman"/>
        </w:rPr>
      </w:pPr>
      <w:r w:rsidRPr="00D91FDB">
        <w:rPr>
          <w:rFonts w:ascii="Times New Roman" w:hAnsi="Times New Roman"/>
        </w:rPr>
        <w:t xml:space="preserve">Rounds, J., Armstrong, P. I., Liao, H., Lewis, P., &amp; Rivkin, D. (2008). </w:t>
      </w:r>
      <w:r>
        <w:rPr>
          <w:rFonts w:ascii="Times New Roman" w:hAnsi="Times New Roman"/>
          <w:i/>
          <w:iCs/>
        </w:rPr>
        <w:t xml:space="preserve">Second </w:t>
      </w:r>
      <w:r>
        <w:rPr>
          <w:rFonts w:ascii="Times New Roman" w:hAnsi="Times New Roman"/>
          <w:i/>
          <w:iCs/>
        </w:rPr>
        <w:tab/>
      </w:r>
      <w:r w:rsidRPr="00D91FDB">
        <w:rPr>
          <w:rFonts w:ascii="Times New Roman" w:hAnsi="Times New Roman"/>
          <w:i/>
          <w:iCs/>
        </w:rPr>
        <w:t>generation occupational interest profiles for the O*NET system: Summary</w:t>
      </w:r>
      <w:r>
        <w:rPr>
          <w:rFonts w:ascii="Times New Roman" w:hAnsi="Times New Roman"/>
        </w:rPr>
        <w:t xml:space="preserve"> (p. </w:t>
      </w:r>
      <w:r w:rsidRPr="00D91FDB">
        <w:rPr>
          <w:rFonts w:ascii="Times New Roman" w:hAnsi="Times New Roman"/>
        </w:rPr>
        <w:t>1-</w:t>
      </w:r>
      <w:r>
        <w:rPr>
          <w:rFonts w:ascii="Times New Roman" w:hAnsi="Times New Roman"/>
        </w:rPr>
        <w:tab/>
      </w:r>
      <w:r w:rsidRPr="00D91FDB">
        <w:rPr>
          <w:rFonts w:ascii="Times New Roman" w:hAnsi="Times New Roman"/>
        </w:rPr>
        <w:t>4) (United States, U.S. Department of Labor Employment and Training</w:t>
      </w:r>
      <w:r>
        <w:rPr>
          <w:rFonts w:ascii="Times New Roman" w:hAnsi="Times New Roman"/>
        </w:rPr>
        <w:tab/>
      </w:r>
      <w:r>
        <w:rPr>
          <w:rFonts w:ascii="Times New Roman" w:hAnsi="Times New Roman"/>
        </w:rPr>
        <w:tab/>
      </w:r>
      <w:r w:rsidRPr="00D91FDB">
        <w:rPr>
          <w:rFonts w:ascii="Times New Roman" w:hAnsi="Times New Roman"/>
        </w:rPr>
        <w:t xml:space="preserve"> Administration, Workforce Investment). Raleigh, NC: National Center for </w:t>
      </w:r>
      <w:r>
        <w:rPr>
          <w:rFonts w:ascii="Times New Roman" w:hAnsi="Times New Roman"/>
        </w:rPr>
        <w:tab/>
      </w:r>
      <w:r w:rsidRPr="00D91FDB">
        <w:rPr>
          <w:rFonts w:ascii="Times New Roman" w:hAnsi="Times New Roman"/>
        </w:rPr>
        <w:t xml:space="preserve">O*NET Development. </w:t>
      </w:r>
    </w:p>
    <w:p w:rsidR="00444C8F" w:rsidRDefault="00444C8F" w:rsidP="00444C8F">
      <w:pPr>
        <w:spacing w:line="240" w:lineRule="auto"/>
      </w:pPr>
    </w:p>
    <w:p w:rsidR="00DD61E1" w:rsidRPr="00550249" w:rsidRDefault="00DD61E1" w:rsidP="00444C8F">
      <w:pPr>
        <w:spacing w:line="240" w:lineRule="auto"/>
      </w:pPr>
      <w:r w:rsidRPr="00D91FDB">
        <w:rPr>
          <w:rFonts w:ascii="Times New Roman" w:hAnsi="Times New Roman"/>
        </w:rPr>
        <w:t xml:space="preserve">Rounds, J., </w:t>
      </w:r>
      <w:r>
        <w:rPr>
          <w:rFonts w:ascii="Times New Roman" w:hAnsi="Times New Roman"/>
        </w:rPr>
        <w:t>Smith</w:t>
      </w:r>
      <w:r w:rsidRPr="00D91FDB">
        <w:rPr>
          <w:rFonts w:ascii="Times New Roman" w:hAnsi="Times New Roman"/>
        </w:rPr>
        <w:t xml:space="preserve">, </w:t>
      </w:r>
      <w:r>
        <w:rPr>
          <w:rFonts w:ascii="Times New Roman" w:hAnsi="Times New Roman"/>
        </w:rPr>
        <w:t>T.</w:t>
      </w:r>
      <w:r w:rsidRPr="00D91FDB">
        <w:rPr>
          <w:rFonts w:ascii="Times New Roman" w:hAnsi="Times New Roman"/>
        </w:rPr>
        <w:t xml:space="preserve">, </w:t>
      </w:r>
      <w:r>
        <w:rPr>
          <w:rFonts w:ascii="Times New Roman" w:hAnsi="Times New Roman"/>
        </w:rPr>
        <w:t>Hubert</w:t>
      </w:r>
      <w:r w:rsidRPr="00D91FDB">
        <w:rPr>
          <w:rFonts w:ascii="Times New Roman" w:hAnsi="Times New Roman"/>
        </w:rPr>
        <w:t xml:space="preserve">, </w:t>
      </w:r>
      <w:r>
        <w:rPr>
          <w:rFonts w:ascii="Times New Roman" w:hAnsi="Times New Roman"/>
        </w:rPr>
        <w:t>L</w:t>
      </w:r>
      <w:r w:rsidRPr="00D91FDB">
        <w:rPr>
          <w:rFonts w:ascii="Times New Roman" w:hAnsi="Times New Roman"/>
        </w:rPr>
        <w:t>., Lewis, P., &amp; Rivkin, D. (</w:t>
      </w:r>
      <w:r>
        <w:rPr>
          <w:rFonts w:ascii="Times New Roman" w:hAnsi="Times New Roman"/>
        </w:rPr>
        <w:t>1999</w:t>
      </w:r>
      <w:r w:rsidRPr="00D91FDB">
        <w:rPr>
          <w:rFonts w:ascii="Times New Roman" w:hAnsi="Times New Roman"/>
        </w:rPr>
        <w:t xml:space="preserve">). </w:t>
      </w:r>
      <w:r>
        <w:rPr>
          <w:rFonts w:ascii="Times New Roman" w:hAnsi="Times New Roman"/>
          <w:i/>
          <w:iCs/>
        </w:rPr>
        <w:t xml:space="preserve">Development of </w:t>
      </w:r>
      <w:r>
        <w:rPr>
          <w:rFonts w:ascii="Times New Roman" w:hAnsi="Times New Roman"/>
          <w:i/>
          <w:iCs/>
        </w:rPr>
        <w:tab/>
        <w:t>occupational interest profiles for O*NET</w:t>
      </w:r>
      <w:r>
        <w:rPr>
          <w:rFonts w:ascii="Times New Roman" w:hAnsi="Times New Roman"/>
        </w:rPr>
        <w:t xml:space="preserve"> (p. </w:t>
      </w:r>
      <w:r w:rsidRPr="00D91FDB">
        <w:rPr>
          <w:rFonts w:ascii="Times New Roman" w:hAnsi="Times New Roman"/>
        </w:rPr>
        <w:t>1-</w:t>
      </w:r>
      <w:r>
        <w:rPr>
          <w:rFonts w:ascii="Times New Roman" w:hAnsi="Times New Roman"/>
        </w:rPr>
        <w:t>190</w:t>
      </w:r>
      <w:r w:rsidRPr="00D91FDB">
        <w:rPr>
          <w:rFonts w:ascii="Times New Roman" w:hAnsi="Times New Roman"/>
        </w:rPr>
        <w:t xml:space="preserve">) (United States, U.S. </w:t>
      </w:r>
      <w:r>
        <w:rPr>
          <w:rFonts w:ascii="Times New Roman" w:hAnsi="Times New Roman"/>
        </w:rPr>
        <w:tab/>
      </w:r>
      <w:r w:rsidRPr="00D91FDB">
        <w:rPr>
          <w:rFonts w:ascii="Times New Roman" w:hAnsi="Times New Roman"/>
        </w:rPr>
        <w:t xml:space="preserve">Department of Labor Employment and Training Administration, Workforce </w:t>
      </w:r>
      <w:r>
        <w:rPr>
          <w:rFonts w:ascii="Times New Roman" w:hAnsi="Times New Roman"/>
        </w:rPr>
        <w:tab/>
      </w:r>
      <w:r w:rsidRPr="00D91FDB">
        <w:rPr>
          <w:rFonts w:ascii="Times New Roman" w:hAnsi="Times New Roman"/>
        </w:rPr>
        <w:t xml:space="preserve">Investment). Raleigh, NC: National Center for O*NET Development. </w:t>
      </w:r>
    </w:p>
    <w:p w:rsidR="00DD61E1" w:rsidRDefault="00DD61E1" w:rsidP="00444C8F">
      <w:pPr>
        <w:pStyle w:val="NormalWeb"/>
        <w:spacing w:before="0" w:beforeAutospacing="0" w:after="0" w:afterAutospacing="0"/>
        <w:ind w:left="720" w:hanging="720"/>
      </w:pPr>
      <w:r w:rsidRPr="006A6CF2">
        <w:lastRenderedPageBreak/>
        <w:t xml:space="preserve">Saidi, J. (2013, March 21). Solving crimes in the real world. </w:t>
      </w:r>
      <w:r w:rsidRPr="00DD61E1">
        <w:rPr>
          <w:rStyle w:val="Emphasis"/>
          <w:b w:val="0"/>
        </w:rPr>
        <w:t>Intersection</w:t>
      </w:r>
      <w:r w:rsidRPr="006A6CF2">
        <w:t xml:space="preserve"> [Video podcast]. Retrieved from </w:t>
      </w:r>
    </w:p>
    <w:p w:rsidR="00DD61E1" w:rsidRDefault="00DD61E1" w:rsidP="00444C8F">
      <w:pPr>
        <w:pStyle w:val="NormalWeb"/>
        <w:spacing w:before="0" w:beforeAutospacing="0" w:after="0" w:afterAutospacing="0"/>
        <w:ind w:left="720"/>
      </w:pPr>
      <w:r w:rsidRPr="006A6CF2">
        <w:t>http://intersectkbia.weebly.com/archive/solving-crimes-in-the-real-worldmar-18</w:t>
      </w:r>
    </w:p>
    <w:p w:rsidR="00444C8F" w:rsidRDefault="00444C8F" w:rsidP="00444C8F">
      <w:pPr>
        <w:pStyle w:val="NormalWeb"/>
        <w:spacing w:before="0" w:beforeAutospacing="0" w:after="0" w:afterAutospacing="0"/>
        <w:ind w:left="720"/>
      </w:pPr>
    </w:p>
    <w:p w:rsidR="00474464" w:rsidRDefault="00474464" w:rsidP="00444C8F">
      <w:pPr>
        <w:pStyle w:val="NormalWeb"/>
        <w:spacing w:before="0" w:beforeAutospacing="0" w:after="0" w:afterAutospacing="0"/>
      </w:pPr>
      <w:r>
        <w:t>Samarji</w:t>
      </w:r>
      <w:r w:rsidR="002F0B79">
        <w:t xml:space="preserve">, A. (2012).  Forensic science education: Inquiry into current tertiary forensic </w:t>
      </w:r>
      <w:r w:rsidR="00EF7080">
        <w:tab/>
      </w:r>
      <w:r w:rsidR="002F0B79">
        <w:t xml:space="preserve">science courses.  </w:t>
      </w:r>
      <w:r w:rsidR="002F0B79">
        <w:rPr>
          <w:i/>
        </w:rPr>
        <w:t>Forensic Science Policy &amp; Management</w:t>
      </w:r>
      <w:r w:rsidR="00B31FBC">
        <w:rPr>
          <w:i/>
        </w:rPr>
        <w:t>,</w:t>
      </w:r>
      <w:r w:rsidR="002F0B79">
        <w:rPr>
          <w:i/>
        </w:rPr>
        <w:t xml:space="preserve"> 3</w:t>
      </w:r>
      <w:r w:rsidR="002F0B79">
        <w:t>(1), 24-26.</w:t>
      </w:r>
    </w:p>
    <w:p w:rsidR="00444C8F" w:rsidRPr="002F0B79" w:rsidRDefault="00444C8F" w:rsidP="00444C8F">
      <w:pPr>
        <w:pStyle w:val="NormalWeb"/>
        <w:spacing w:before="0" w:beforeAutospacing="0" w:after="0" w:afterAutospacing="0"/>
      </w:pPr>
    </w:p>
    <w:p w:rsidR="00DD61E1" w:rsidRDefault="00DD61E1" w:rsidP="00444C8F">
      <w:pPr>
        <w:pStyle w:val="NormalWeb"/>
        <w:spacing w:before="0" w:beforeAutospacing="0" w:after="0" w:afterAutospacing="0"/>
        <w:ind w:left="720" w:hanging="720"/>
      </w:pPr>
      <w:r w:rsidRPr="006A6CF2">
        <w:t xml:space="preserve">Schneider, B., Judy, J., &amp; Mazuca, C. (2012). Boosting STEM interest in high school. </w:t>
      </w:r>
      <w:r w:rsidRPr="00DD61E1">
        <w:rPr>
          <w:rStyle w:val="Emphasis"/>
          <w:b w:val="0"/>
        </w:rPr>
        <w:t>Phi Delta Kappan</w:t>
      </w:r>
      <w:r w:rsidRPr="00DD61E1">
        <w:rPr>
          <w:b/>
        </w:rPr>
        <w:t xml:space="preserve">, </w:t>
      </w:r>
      <w:r w:rsidRPr="00DD61E1">
        <w:rPr>
          <w:rStyle w:val="Emphasis"/>
          <w:b w:val="0"/>
        </w:rPr>
        <w:t>94</w:t>
      </w:r>
      <w:r w:rsidRPr="006A6CF2">
        <w:t xml:space="preserve">(1), 62-65.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Schweitzer, N. J., &amp; Saks, M. J. (2007). The "CSI-effect": Popular fiction about forensic science affects public's expectations about real forensic science. </w:t>
      </w:r>
      <w:r w:rsidRPr="00DD61E1">
        <w:rPr>
          <w:rStyle w:val="Emphasis"/>
          <w:b w:val="0"/>
        </w:rPr>
        <w:t>Jurimetrics</w:t>
      </w:r>
      <w:r w:rsidRPr="00DD61E1">
        <w:rPr>
          <w:b/>
        </w:rPr>
        <w:t xml:space="preserve">, </w:t>
      </w:r>
      <w:r w:rsidRPr="00DD61E1">
        <w:rPr>
          <w:rStyle w:val="Emphasis"/>
          <w:b w:val="0"/>
        </w:rPr>
        <w:t>47</w:t>
      </w:r>
      <w:r w:rsidRPr="00DD61E1">
        <w:rPr>
          <w:b/>
        </w:rPr>
        <w:t>,</w:t>
      </w:r>
      <w:r w:rsidRPr="006A6CF2">
        <w:t xml:space="preserve"> 357-364. </w:t>
      </w:r>
    </w:p>
    <w:p w:rsidR="00444C8F" w:rsidRDefault="00444C8F" w:rsidP="00444C8F">
      <w:pPr>
        <w:pStyle w:val="NormalWeb"/>
        <w:spacing w:before="0" w:beforeAutospacing="0" w:after="0" w:afterAutospacing="0"/>
        <w:ind w:left="720" w:hanging="720"/>
      </w:pPr>
    </w:p>
    <w:p w:rsidR="00FB7219" w:rsidRDefault="00FB7219" w:rsidP="00444C8F">
      <w:pPr>
        <w:pStyle w:val="NormalWeb"/>
        <w:spacing w:before="0" w:beforeAutospacing="0" w:after="0" w:afterAutospacing="0"/>
        <w:ind w:left="720" w:hanging="720"/>
      </w:pPr>
      <w:r>
        <w:t xml:space="preserve">Stevens, J. (1996). </w:t>
      </w:r>
      <w:r>
        <w:rPr>
          <w:i/>
        </w:rPr>
        <w:t>Applied multivariate statistics for the social sciences</w:t>
      </w:r>
      <w:r>
        <w:t xml:space="preserve"> (3</w:t>
      </w:r>
      <w:r w:rsidRPr="00FB7219">
        <w:rPr>
          <w:vertAlign w:val="superscript"/>
        </w:rPr>
        <w:t>rd</w:t>
      </w:r>
      <w:r>
        <w:t xml:space="preserve"> ed.). Mahwah, NJ: Lawrence Erlbaum.</w:t>
      </w:r>
    </w:p>
    <w:p w:rsidR="00444C8F" w:rsidRDefault="00444C8F" w:rsidP="00444C8F">
      <w:pPr>
        <w:pStyle w:val="NormalWeb"/>
        <w:spacing w:before="0" w:beforeAutospacing="0" w:after="0" w:afterAutospacing="0"/>
        <w:ind w:left="720" w:hanging="720"/>
      </w:pPr>
    </w:p>
    <w:p w:rsidR="002B26EF" w:rsidRDefault="002B26EF" w:rsidP="00444C8F">
      <w:pPr>
        <w:pStyle w:val="NormalWeb"/>
        <w:spacing w:before="0" w:beforeAutospacing="0" w:after="0" w:afterAutospacing="0"/>
        <w:ind w:left="720" w:hanging="720"/>
      </w:pPr>
      <w:r>
        <w:t xml:space="preserve">Tabachnick, B. G., &amp; Fidell, L. S. (2007). </w:t>
      </w:r>
      <w:r>
        <w:rPr>
          <w:i/>
        </w:rPr>
        <w:t xml:space="preserve">Using multivariate statistics </w:t>
      </w:r>
      <w:r>
        <w:t>(5</w:t>
      </w:r>
      <w:r w:rsidRPr="002B26EF">
        <w:rPr>
          <w:vertAlign w:val="superscript"/>
        </w:rPr>
        <w:t>th</w:t>
      </w:r>
      <w:r>
        <w:t xml:space="preserve"> ed.). Boston: Pearson Education. </w:t>
      </w:r>
    </w:p>
    <w:p w:rsidR="00444C8F" w:rsidRPr="00FB7219"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rPr>
          <w:lang w:val="en"/>
        </w:rPr>
      </w:pPr>
      <w:r w:rsidRPr="00550249">
        <w:rPr>
          <w:rFonts w:hint="eastAsia"/>
          <w:lang w:val="en"/>
        </w:rPr>
        <w:t xml:space="preserve">Tavakol, M., &amp; Dennick, R. (2011). Making sense of </w:t>
      </w:r>
      <w:r w:rsidR="00B31FBC">
        <w:rPr>
          <w:lang w:val="en"/>
        </w:rPr>
        <w:t>C</w:t>
      </w:r>
      <w:r w:rsidRPr="00550249">
        <w:rPr>
          <w:rFonts w:hint="eastAsia"/>
          <w:lang w:val="en"/>
        </w:rPr>
        <w:t>ronbach's alpha.</w:t>
      </w:r>
      <w:r w:rsidRPr="00550249">
        <w:rPr>
          <w:rFonts w:hint="eastAsia"/>
          <w:i/>
          <w:iCs/>
          <w:lang w:val="en"/>
        </w:rPr>
        <w:t xml:space="preserve"> International Journal of Medical Education, 2</w:t>
      </w:r>
      <w:r w:rsidRPr="00550249">
        <w:rPr>
          <w:rFonts w:hint="eastAsia"/>
          <w:lang w:val="en"/>
        </w:rPr>
        <w:t>, 53-55.</w:t>
      </w:r>
    </w:p>
    <w:p w:rsidR="00444C8F" w:rsidRPr="0015409E"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Tilstone, W. J., Savage, K. A., &amp; Clark, L. A. (2006). </w:t>
      </w:r>
      <w:r w:rsidRPr="00DD61E1">
        <w:rPr>
          <w:rStyle w:val="Emphasis"/>
          <w:b w:val="0"/>
        </w:rPr>
        <w:t>Forensic science: An encyclopedia of history, methods, and techniques</w:t>
      </w:r>
      <w:r w:rsidRPr="006A6CF2">
        <w:t xml:space="preserve">. Santa Barbara, CA: ABC-CLIO. </w:t>
      </w:r>
    </w:p>
    <w:p w:rsidR="00444C8F" w:rsidRDefault="00444C8F" w:rsidP="00444C8F">
      <w:pPr>
        <w:pStyle w:val="NormalWeb"/>
        <w:spacing w:before="0" w:beforeAutospacing="0" w:after="0" w:afterAutospacing="0"/>
        <w:ind w:left="720" w:hanging="720"/>
      </w:pPr>
    </w:p>
    <w:p w:rsidR="009A54F2" w:rsidRDefault="009A54F2" w:rsidP="00444C8F">
      <w:pPr>
        <w:pStyle w:val="NormalWeb"/>
        <w:spacing w:before="0" w:beforeAutospacing="0" w:after="0" w:afterAutospacing="0"/>
        <w:ind w:left="720" w:hanging="720"/>
      </w:pPr>
      <w:r>
        <w:t xml:space="preserve">Twenge, J. M. (2006).  </w:t>
      </w:r>
      <w:r>
        <w:rPr>
          <w:i/>
        </w:rPr>
        <w:t>Generation Me: Why today’s young Americans are more confident, assertive, entitles—and more miserable than before</w:t>
      </w:r>
      <w:r>
        <w:t>.  New York: Atria Paperback.</w:t>
      </w:r>
    </w:p>
    <w:p w:rsidR="00444C8F" w:rsidRPr="009A54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rPr>
          <w:color w:val="000000"/>
        </w:rPr>
      </w:pPr>
      <w:r>
        <w:rPr>
          <w:color w:val="000000"/>
        </w:rPr>
        <w:t xml:space="preserve">Van Tilburg </w:t>
      </w:r>
      <w:r w:rsidRPr="00932ECF">
        <w:rPr>
          <w:color w:val="000000"/>
        </w:rPr>
        <w:t>Norland</w:t>
      </w:r>
      <w:r>
        <w:rPr>
          <w:color w:val="000000"/>
        </w:rPr>
        <w:t xml:space="preserve">, </w:t>
      </w:r>
      <w:r w:rsidRPr="00932ECF">
        <w:rPr>
          <w:color w:val="000000"/>
        </w:rPr>
        <w:t xml:space="preserve">E. (1990). Controlling error in evaluation instruments. </w:t>
      </w:r>
      <w:r w:rsidRPr="00932ECF">
        <w:rPr>
          <w:i/>
          <w:iCs/>
          <w:color w:val="000000"/>
        </w:rPr>
        <w:t>Journal of Extension</w:t>
      </w:r>
      <w:r w:rsidRPr="00932ECF">
        <w:rPr>
          <w:color w:val="000000"/>
        </w:rPr>
        <w:t xml:space="preserve">, </w:t>
      </w:r>
      <w:r w:rsidRPr="00932ECF">
        <w:rPr>
          <w:i/>
          <w:color w:val="000000"/>
        </w:rPr>
        <w:t>28</w:t>
      </w:r>
      <w:r w:rsidRPr="00932ECF">
        <w:rPr>
          <w:color w:val="000000"/>
        </w:rPr>
        <w:t>(2).</w:t>
      </w:r>
      <w:r>
        <w:rPr>
          <w:color w:val="000000"/>
        </w:rPr>
        <w:t xml:space="preserve"> Retrieved from </w:t>
      </w:r>
    </w:p>
    <w:p w:rsidR="00DD61E1" w:rsidRDefault="00DD61E1" w:rsidP="00444C8F">
      <w:pPr>
        <w:pStyle w:val="NormalWeb"/>
        <w:spacing w:before="0" w:beforeAutospacing="0" w:after="0" w:afterAutospacing="0"/>
        <w:ind w:left="720" w:hanging="720"/>
        <w:rPr>
          <w:color w:val="000000"/>
        </w:rPr>
      </w:pPr>
      <w:r>
        <w:rPr>
          <w:color w:val="000000"/>
        </w:rPr>
        <w:tab/>
      </w:r>
      <w:r w:rsidRPr="00AB7262">
        <w:rPr>
          <w:color w:val="000000"/>
        </w:rPr>
        <w:t>https://www.joe.org/joe/1990summer/tt2.php</w:t>
      </w:r>
    </w:p>
    <w:p w:rsidR="00444C8F" w:rsidRPr="006E6FD6" w:rsidRDefault="00444C8F" w:rsidP="00444C8F">
      <w:pPr>
        <w:pStyle w:val="NormalWeb"/>
        <w:spacing w:before="0" w:beforeAutospacing="0" w:after="0" w:afterAutospacing="0"/>
        <w:ind w:left="720" w:hanging="720"/>
        <w:rPr>
          <w:color w:val="000000"/>
        </w:rPr>
      </w:pPr>
    </w:p>
    <w:p w:rsidR="00DD61E1" w:rsidRDefault="00DD61E1" w:rsidP="00444C8F">
      <w:pPr>
        <w:pStyle w:val="NormalWeb"/>
        <w:spacing w:before="0" w:beforeAutospacing="0" w:after="0" w:afterAutospacing="0"/>
        <w:ind w:left="720" w:hanging="720"/>
      </w:pPr>
      <w:r w:rsidRPr="006A6CF2">
        <w:t xml:space="preserve">VanMeter-Adams, A., Frankenfeld, C. L., Bases, J., Espina, V., &amp; Liotta, L. A. (2014). Students who demonstrate strong talent and interest in STEM are initially attracted to STEM through extracurricular experiences. </w:t>
      </w:r>
      <w:r w:rsidRPr="00DD61E1">
        <w:rPr>
          <w:rStyle w:val="Emphasis"/>
          <w:b w:val="0"/>
        </w:rPr>
        <w:t>Cell Biology Education</w:t>
      </w:r>
      <w:r w:rsidRPr="00DD61E1">
        <w:rPr>
          <w:b/>
        </w:rPr>
        <w:t xml:space="preserve">, </w:t>
      </w:r>
      <w:r w:rsidRPr="00DD61E1">
        <w:rPr>
          <w:rStyle w:val="Emphasis"/>
          <w:b w:val="0"/>
        </w:rPr>
        <w:t>13</w:t>
      </w:r>
      <w:r w:rsidRPr="00DD61E1">
        <w:t>(</w:t>
      </w:r>
      <w:r w:rsidRPr="006A6CF2">
        <w:t xml:space="preserve">4), 687-697. </w:t>
      </w:r>
    </w:p>
    <w:p w:rsidR="00444C8F" w:rsidRPr="006A6CF2" w:rsidRDefault="00444C8F" w:rsidP="00444C8F">
      <w:pPr>
        <w:pStyle w:val="NormalWeb"/>
        <w:spacing w:before="0" w:beforeAutospacing="0" w:after="0" w:afterAutospacing="0"/>
        <w:ind w:left="720" w:hanging="720"/>
      </w:pPr>
    </w:p>
    <w:p w:rsidR="00DD61E1" w:rsidRDefault="00DD61E1" w:rsidP="00444C8F">
      <w:pPr>
        <w:pStyle w:val="NormalWeb"/>
        <w:spacing w:before="0" w:beforeAutospacing="0" w:after="0" w:afterAutospacing="0"/>
        <w:ind w:left="720" w:hanging="720"/>
      </w:pPr>
      <w:r w:rsidRPr="006A6CF2">
        <w:t xml:space="preserve">Wang, X. (2013). Why students choose STEM majors: Motivation, high school learning, and postsecondary context of support. </w:t>
      </w:r>
      <w:r w:rsidRPr="00DD61E1">
        <w:rPr>
          <w:rStyle w:val="Emphasis"/>
          <w:b w:val="0"/>
        </w:rPr>
        <w:t>American Educational Research Journal</w:t>
      </w:r>
      <w:r w:rsidRPr="00DD61E1">
        <w:rPr>
          <w:b/>
        </w:rPr>
        <w:t xml:space="preserve">, </w:t>
      </w:r>
      <w:r w:rsidRPr="00DD61E1">
        <w:rPr>
          <w:rStyle w:val="Emphasis"/>
          <w:b w:val="0"/>
        </w:rPr>
        <w:t>50</w:t>
      </w:r>
      <w:r w:rsidRPr="006A6CF2">
        <w:t xml:space="preserve">(5), 1081-1121. </w:t>
      </w:r>
    </w:p>
    <w:p w:rsidR="00444C8F" w:rsidRPr="006A6CF2" w:rsidRDefault="00444C8F" w:rsidP="00444C8F">
      <w:pPr>
        <w:pStyle w:val="NormalWeb"/>
        <w:spacing w:before="0" w:beforeAutospacing="0" w:after="0" w:afterAutospacing="0"/>
        <w:ind w:left="720" w:hanging="720"/>
      </w:pPr>
    </w:p>
    <w:p w:rsidR="0038244E" w:rsidRDefault="00DD61E1" w:rsidP="00444C8F">
      <w:pPr>
        <w:pStyle w:val="NormalWeb"/>
        <w:spacing w:before="0" w:beforeAutospacing="0" w:after="0" w:afterAutospacing="0"/>
        <w:ind w:left="720" w:hanging="720"/>
      </w:pPr>
      <w:r w:rsidRPr="006A6CF2">
        <w:lastRenderedPageBreak/>
        <w:t xml:space="preserve">Weaver, R., Salamonson, Y., Koch, J., &amp; Porter, G. (2012). The CSI effect at university: Forensic science students’ television viewing and perceptions of ethical issues. </w:t>
      </w:r>
      <w:r w:rsidRPr="00DD61E1">
        <w:rPr>
          <w:rStyle w:val="Emphasis"/>
          <w:b w:val="0"/>
        </w:rPr>
        <w:t>Australian Journal of Forensic Sciences</w:t>
      </w:r>
      <w:r w:rsidRPr="00DD61E1">
        <w:rPr>
          <w:b/>
        </w:rPr>
        <w:t xml:space="preserve">, </w:t>
      </w:r>
      <w:r w:rsidRPr="00DD61E1">
        <w:rPr>
          <w:rStyle w:val="Emphasis"/>
          <w:b w:val="0"/>
        </w:rPr>
        <w:t>44</w:t>
      </w:r>
      <w:r w:rsidRPr="006A6CF2">
        <w:t xml:space="preserve">(4), 381-391. </w:t>
      </w:r>
    </w:p>
    <w:p w:rsidR="00444C8F" w:rsidRDefault="00444C8F" w:rsidP="00444C8F">
      <w:pPr>
        <w:pStyle w:val="NormalWeb"/>
        <w:spacing w:before="0" w:beforeAutospacing="0" w:after="0" w:afterAutospacing="0"/>
        <w:ind w:left="720" w:hanging="720"/>
      </w:pPr>
    </w:p>
    <w:p w:rsidR="00C82685" w:rsidRPr="00911EBA" w:rsidRDefault="00C82685" w:rsidP="00444C8F">
      <w:pPr>
        <w:pStyle w:val="NormalWeb"/>
        <w:spacing w:before="0" w:beforeAutospacing="0" w:after="0" w:afterAutospacing="0"/>
        <w:ind w:left="720" w:hanging="720"/>
      </w:pPr>
      <w:r>
        <w:t>Wynd, C.A., Schmidt, B., &amp; Schaefer, M.A. (2003). Two quantitative approaches for estimating content validity.</w:t>
      </w:r>
      <w:r w:rsidR="00911EBA">
        <w:t xml:space="preserve"> </w:t>
      </w:r>
      <w:r w:rsidR="00911EBA">
        <w:rPr>
          <w:i/>
        </w:rPr>
        <w:t>Western Journal of Nursing Research</w:t>
      </w:r>
      <w:r w:rsidR="00B31FBC">
        <w:rPr>
          <w:i/>
        </w:rPr>
        <w:t>,</w:t>
      </w:r>
      <w:r w:rsidR="00911EBA">
        <w:rPr>
          <w:i/>
        </w:rPr>
        <w:t xml:space="preserve"> 25</w:t>
      </w:r>
      <w:r w:rsidR="00911EBA">
        <w:t>(5), 508-518.</w:t>
      </w:r>
    </w:p>
    <w:p w:rsidR="00DD61E1" w:rsidRPr="0038244E" w:rsidRDefault="0038244E" w:rsidP="0038244E">
      <w:pPr>
        <w:spacing w:line="240" w:lineRule="auto"/>
        <w:rPr>
          <w:rFonts w:ascii="Times New Roman" w:eastAsiaTheme="minorEastAsia" w:hAnsi="Times New Roman"/>
          <w:lang w:bidi="ar-SA"/>
        </w:rPr>
      </w:pPr>
      <w:r>
        <w:br w:type="page"/>
      </w:r>
    </w:p>
    <w:p w:rsidR="00DB5105" w:rsidRDefault="00AA0B13" w:rsidP="00E61022">
      <w:pPr>
        <w:pStyle w:val="Heading1"/>
      </w:pPr>
      <w:bookmarkStart w:id="114" w:name="_Toc310579475"/>
      <w:bookmarkStart w:id="115" w:name="_Toc467702334"/>
      <w:r>
        <w:lastRenderedPageBreak/>
        <w:t xml:space="preserve">Appendix A: </w:t>
      </w:r>
      <w:r w:rsidR="00BB5172">
        <w:t>Approval Letters for Study</w:t>
      </w:r>
      <w:bookmarkEnd w:id="114"/>
      <w:bookmarkEnd w:id="115"/>
    </w:p>
    <w:p w:rsidR="00DB5105" w:rsidRDefault="003E2CF0" w:rsidP="003E2CF0">
      <w:pPr>
        <w:spacing w:line="200" w:lineRule="atLeast"/>
        <w:jc w:val="both"/>
        <w:rPr>
          <w:rFonts w:ascii="Times New Roman" w:hAnsi="Times New Roman"/>
          <w:sz w:val="20"/>
          <w:szCs w:val="20"/>
        </w:rPr>
      </w:pPr>
      <w:r>
        <w:rPr>
          <w:rFonts w:ascii="Times New Roman" w:hAnsi="Times New Roman"/>
          <w:noProof/>
          <w:sz w:val="20"/>
          <w:szCs w:val="20"/>
          <w:lang w:eastAsia="zh-CN" w:bidi="ar-SA"/>
        </w:rPr>
        <w:drawing>
          <wp:anchor distT="0" distB="0" distL="114300" distR="114300" simplePos="0" relativeHeight="251653632" behindDoc="0" locked="0" layoutInCell="1" allowOverlap="1" wp14:anchorId="4C42EF98" wp14:editId="3EEE7808">
            <wp:simplePos x="0" y="0"/>
            <wp:positionH relativeFrom="column">
              <wp:posOffset>1318260</wp:posOffset>
            </wp:positionH>
            <wp:positionV relativeFrom="paragraph">
              <wp:posOffset>138430</wp:posOffset>
            </wp:positionV>
            <wp:extent cx="2763784" cy="417766"/>
            <wp:effectExtent l="0" t="0" r="0" b="0"/>
            <wp:wrapTopAndBottom/>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63784" cy="417766"/>
                    </a:xfrm>
                    <a:prstGeom prst="rect">
                      <a:avLst/>
                    </a:prstGeom>
                  </pic:spPr>
                </pic:pic>
              </a:graphicData>
            </a:graphic>
            <wp14:sizeRelH relativeFrom="page">
              <wp14:pctWidth>0</wp14:pctWidth>
            </wp14:sizeRelH>
            <wp14:sizeRelV relativeFrom="page">
              <wp14:pctHeight>0</wp14:pctHeight>
            </wp14:sizeRelV>
          </wp:anchor>
        </w:drawing>
      </w:r>
    </w:p>
    <w:p w:rsidR="00DB5105" w:rsidRDefault="00DB5105" w:rsidP="00DB5105">
      <w:pPr>
        <w:spacing w:before="72" w:line="355" w:lineRule="auto"/>
        <w:ind w:left="720" w:right="985"/>
        <w:rPr>
          <w:rFonts w:ascii="Arial" w:eastAsia="Arial" w:hAnsi="Arial" w:cs="Arial"/>
          <w:b/>
          <w:bCs/>
          <w:color w:val="C00000"/>
          <w:spacing w:val="33"/>
          <w:sz w:val="22"/>
          <w:szCs w:val="22"/>
        </w:rPr>
      </w:pPr>
      <w:r>
        <w:rPr>
          <w:rFonts w:ascii="Arial" w:eastAsia="Arial" w:hAnsi="Arial" w:cs="Arial"/>
          <w:b/>
          <w:bCs/>
          <w:color w:val="C00000"/>
          <w:spacing w:val="-1"/>
          <w:sz w:val="22"/>
          <w:szCs w:val="22"/>
        </w:rPr>
        <w:t>Institutional</w:t>
      </w:r>
      <w:r>
        <w:rPr>
          <w:rFonts w:ascii="Arial" w:eastAsia="Arial" w:hAnsi="Arial" w:cs="Arial"/>
          <w:b/>
          <w:bCs/>
          <w:color w:val="C00000"/>
          <w:spacing w:val="2"/>
          <w:sz w:val="22"/>
          <w:szCs w:val="22"/>
        </w:rPr>
        <w:t xml:space="preserve"> </w:t>
      </w:r>
      <w:r>
        <w:rPr>
          <w:rFonts w:ascii="Arial" w:eastAsia="Arial" w:hAnsi="Arial" w:cs="Arial"/>
          <w:b/>
          <w:bCs/>
          <w:color w:val="C00000"/>
          <w:spacing w:val="-2"/>
          <w:sz w:val="22"/>
          <w:szCs w:val="22"/>
        </w:rPr>
        <w:t>Review</w:t>
      </w:r>
      <w:r>
        <w:rPr>
          <w:rFonts w:ascii="Arial" w:eastAsia="Arial" w:hAnsi="Arial" w:cs="Arial"/>
          <w:b/>
          <w:bCs/>
          <w:color w:val="C00000"/>
          <w:spacing w:val="4"/>
          <w:sz w:val="22"/>
          <w:szCs w:val="22"/>
        </w:rPr>
        <w:t xml:space="preserve"> </w:t>
      </w:r>
      <w:r>
        <w:rPr>
          <w:rFonts w:ascii="Arial" w:eastAsia="Arial" w:hAnsi="Arial" w:cs="Arial"/>
          <w:b/>
          <w:bCs/>
          <w:color w:val="C00000"/>
          <w:spacing w:val="-1"/>
          <w:sz w:val="22"/>
          <w:szCs w:val="22"/>
        </w:rPr>
        <w:t>Board</w:t>
      </w:r>
      <w:r>
        <w:rPr>
          <w:rFonts w:ascii="Arial" w:eastAsia="Arial" w:hAnsi="Arial" w:cs="Arial"/>
          <w:b/>
          <w:bCs/>
          <w:color w:val="C00000"/>
          <w:sz w:val="22"/>
          <w:szCs w:val="22"/>
        </w:rPr>
        <w:t xml:space="preserve"> </w:t>
      </w:r>
      <w:r>
        <w:rPr>
          <w:rFonts w:ascii="Arial" w:eastAsia="Arial" w:hAnsi="Arial" w:cs="Arial"/>
          <w:b/>
          <w:bCs/>
          <w:color w:val="C00000"/>
          <w:spacing w:val="-1"/>
          <w:sz w:val="22"/>
          <w:szCs w:val="22"/>
        </w:rPr>
        <w:t xml:space="preserve">for </w:t>
      </w:r>
      <w:r>
        <w:rPr>
          <w:rFonts w:ascii="Arial" w:eastAsia="Arial" w:hAnsi="Arial" w:cs="Arial"/>
          <w:b/>
          <w:bCs/>
          <w:color w:val="C00000"/>
          <w:sz w:val="22"/>
          <w:szCs w:val="22"/>
        </w:rPr>
        <w:t xml:space="preserve">the </w:t>
      </w:r>
      <w:r>
        <w:rPr>
          <w:rFonts w:ascii="Arial" w:eastAsia="Arial" w:hAnsi="Arial" w:cs="Arial"/>
          <w:b/>
          <w:bCs/>
          <w:color w:val="C00000"/>
          <w:spacing w:val="-1"/>
          <w:sz w:val="22"/>
          <w:szCs w:val="22"/>
        </w:rPr>
        <w:t>Protection</w:t>
      </w:r>
      <w:r>
        <w:rPr>
          <w:rFonts w:ascii="Arial" w:eastAsia="Arial" w:hAnsi="Arial" w:cs="Arial"/>
          <w:b/>
          <w:bCs/>
          <w:color w:val="C00000"/>
          <w:sz w:val="22"/>
          <w:szCs w:val="22"/>
        </w:rPr>
        <w:t xml:space="preserve"> </w:t>
      </w:r>
      <w:r>
        <w:rPr>
          <w:rFonts w:ascii="Arial" w:eastAsia="Arial" w:hAnsi="Arial" w:cs="Arial"/>
          <w:b/>
          <w:bCs/>
          <w:color w:val="C00000"/>
          <w:spacing w:val="-2"/>
          <w:sz w:val="22"/>
          <w:szCs w:val="22"/>
        </w:rPr>
        <w:t>of</w:t>
      </w:r>
      <w:r>
        <w:rPr>
          <w:rFonts w:ascii="Arial" w:eastAsia="Arial" w:hAnsi="Arial" w:cs="Arial"/>
          <w:b/>
          <w:bCs/>
          <w:color w:val="C00000"/>
          <w:spacing w:val="1"/>
          <w:sz w:val="22"/>
          <w:szCs w:val="22"/>
        </w:rPr>
        <w:t xml:space="preserve"> </w:t>
      </w:r>
      <w:r>
        <w:rPr>
          <w:rFonts w:ascii="Arial" w:eastAsia="Arial" w:hAnsi="Arial" w:cs="Arial"/>
          <w:b/>
          <w:bCs/>
          <w:color w:val="C00000"/>
          <w:spacing w:val="-1"/>
          <w:sz w:val="22"/>
          <w:szCs w:val="22"/>
        </w:rPr>
        <w:t>Human</w:t>
      </w:r>
      <w:r>
        <w:rPr>
          <w:rFonts w:ascii="Arial" w:eastAsia="Arial" w:hAnsi="Arial" w:cs="Arial"/>
          <w:b/>
          <w:bCs/>
          <w:color w:val="C00000"/>
          <w:spacing w:val="-3"/>
          <w:sz w:val="22"/>
          <w:szCs w:val="22"/>
        </w:rPr>
        <w:t xml:space="preserve"> </w:t>
      </w:r>
      <w:r>
        <w:rPr>
          <w:rFonts w:ascii="Arial" w:eastAsia="Arial" w:hAnsi="Arial" w:cs="Arial"/>
          <w:b/>
          <w:bCs/>
          <w:color w:val="C00000"/>
          <w:spacing w:val="-1"/>
          <w:sz w:val="22"/>
          <w:szCs w:val="22"/>
        </w:rPr>
        <w:t>Subjects</w:t>
      </w:r>
    </w:p>
    <w:p w:rsidR="00DB5105" w:rsidRDefault="00DB5105" w:rsidP="00DB5105">
      <w:pPr>
        <w:spacing w:before="72" w:line="355" w:lineRule="auto"/>
        <w:ind w:right="985"/>
        <w:jc w:val="center"/>
        <w:rPr>
          <w:rFonts w:ascii="Arial" w:eastAsia="Arial" w:hAnsi="Arial" w:cs="Arial"/>
        </w:rPr>
      </w:pPr>
      <w:r>
        <w:rPr>
          <w:rFonts w:ascii="Arial" w:eastAsia="Arial" w:hAnsi="Arial" w:cs="Arial"/>
          <w:b/>
          <w:bCs/>
          <w:spacing w:val="-1"/>
          <w:sz w:val="22"/>
          <w:szCs w:val="22"/>
        </w:rPr>
        <w:t xml:space="preserve"> </w:t>
      </w:r>
      <w:r>
        <w:rPr>
          <w:rFonts w:ascii="Arial" w:eastAsia="Arial" w:hAnsi="Arial" w:cs="Arial"/>
          <w:b/>
          <w:bCs/>
          <w:spacing w:val="-1"/>
          <w:sz w:val="22"/>
          <w:szCs w:val="22"/>
        </w:rPr>
        <w:tab/>
        <w:t>Approval</w:t>
      </w:r>
      <w:r>
        <w:rPr>
          <w:rFonts w:ascii="Arial" w:eastAsia="Arial" w:hAnsi="Arial" w:cs="Arial"/>
          <w:b/>
          <w:bCs/>
          <w:spacing w:val="1"/>
          <w:sz w:val="22"/>
          <w:szCs w:val="22"/>
        </w:rPr>
        <w:t xml:space="preserve"> </w:t>
      </w:r>
      <w:r>
        <w:rPr>
          <w:rFonts w:ascii="Arial" w:eastAsia="Arial" w:hAnsi="Arial" w:cs="Arial"/>
          <w:b/>
          <w:bCs/>
          <w:sz w:val="22"/>
          <w:szCs w:val="22"/>
        </w:rPr>
        <w:t>of</w:t>
      </w:r>
      <w:r>
        <w:rPr>
          <w:rFonts w:ascii="Arial" w:eastAsia="Arial" w:hAnsi="Arial" w:cs="Arial"/>
          <w:b/>
          <w:bCs/>
          <w:spacing w:val="-1"/>
          <w:sz w:val="22"/>
          <w:szCs w:val="22"/>
        </w:rPr>
        <w:t xml:space="preserve"> Initial</w:t>
      </w:r>
      <w:r>
        <w:rPr>
          <w:rFonts w:ascii="Arial" w:eastAsia="Arial" w:hAnsi="Arial" w:cs="Arial"/>
          <w:b/>
          <w:bCs/>
          <w:spacing w:val="2"/>
          <w:sz w:val="22"/>
          <w:szCs w:val="22"/>
        </w:rPr>
        <w:t xml:space="preserve"> </w:t>
      </w:r>
      <w:r>
        <w:rPr>
          <w:rFonts w:ascii="Arial" w:eastAsia="Arial" w:hAnsi="Arial" w:cs="Arial"/>
          <w:b/>
          <w:bCs/>
          <w:spacing w:val="-1"/>
          <w:sz w:val="22"/>
          <w:szCs w:val="22"/>
        </w:rPr>
        <w:t>Submission</w:t>
      </w:r>
      <w:r>
        <w:rPr>
          <w:rFonts w:ascii="Arial" w:eastAsia="Arial" w:hAnsi="Arial" w:cs="Arial"/>
          <w:b/>
          <w:bCs/>
          <w:spacing w:val="2"/>
          <w:sz w:val="22"/>
          <w:szCs w:val="22"/>
        </w:rPr>
        <w:t xml:space="preserve"> </w:t>
      </w:r>
      <w:r>
        <w:rPr>
          <w:rFonts w:ascii="Arial" w:eastAsia="Arial" w:hAnsi="Arial" w:cs="Arial"/>
          <w:b/>
          <w:bCs/>
          <w:sz w:val="22"/>
          <w:szCs w:val="22"/>
        </w:rPr>
        <w:t>–</w:t>
      </w:r>
      <w:r>
        <w:rPr>
          <w:rFonts w:ascii="Arial" w:eastAsia="Arial" w:hAnsi="Arial" w:cs="Arial"/>
          <w:b/>
          <w:bCs/>
          <w:spacing w:val="-2"/>
          <w:sz w:val="22"/>
          <w:szCs w:val="22"/>
        </w:rPr>
        <w:t xml:space="preserve"> </w:t>
      </w:r>
      <w:r>
        <w:rPr>
          <w:rFonts w:ascii="Arial" w:eastAsia="Arial" w:hAnsi="Arial" w:cs="Arial"/>
          <w:b/>
          <w:bCs/>
          <w:spacing w:val="-1"/>
          <w:sz w:val="22"/>
          <w:szCs w:val="22"/>
        </w:rPr>
        <w:t xml:space="preserve">Exempt </w:t>
      </w:r>
      <w:r>
        <w:rPr>
          <w:rFonts w:ascii="Arial" w:eastAsia="Arial" w:hAnsi="Arial" w:cs="Arial"/>
          <w:b/>
          <w:bCs/>
          <w:sz w:val="22"/>
          <w:szCs w:val="22"/>
        </w:rPr>
        <w:t>from</w:t>
      </w:r>
      <w:r>
        <w:rPr>
          <w:rFonts w:ascii="Arial" w:eastAsia="Arial" w:hAnsi="Arial" w:cs="Arial"/>
          <w:b/>
          <w:bCs/>
          <w:spacing w:val="-1"/>
          <w:sz w:val="22"/>
          <w:szCs w:val="22"/>
        </w:rPr>
        <w:t xml:space="preserve"> IRB</w:t>
      </w:r>
      <w:r>
        <w:rPr>
          <w:rFonts w:ascii="Arial" w:eastAsia="Arial" w:hAnsi="Arial" w:cs="Arial"/>
          <w:b/>
          <w:bCs/>
          <w:sz w:val="22"/>
          <w:szCs w:val="22"/>
        </w:rPr>
        <w:t xml:space="preserve"> </w:t>
      </w:r>
      <w:r>
        <w:rPr>
          <w:rFonts w:ascii="Arial" w:eastAsia="Arial" w:hAnsi="Arial" w:cs="Arial"/>
          <w:b/>
          <w:bCs/>
          <w:spacing w:val="-2"/>
          <w:sz w:val="22"/>
          <w:szCs w:val="22"/>
        </w:rPr>
        <w:t>Review</w:t>
      </w:r>
      <w:r>
        <w:rPr>
          <w:rFonts w:ascii="Arial" w:eastAsia="Arial" w:hAnsi="Arial" w:cs="Arial"/>
          <w:b/>
          <w:bCs/>
          <w:spacing w:val="3"/>
          <w:sz w:val="22"/>
          <w:szCs w:val="22"/>
        </w:rPr>
        <w:t xml:space="preserve"> </w:t>
      </w:r>
      <w:r>
        <w:rPr>
          <w:rFonts w:ascii="Arial" w:eastAsia="Arial" w:hAnsi="Arial" w:cs="Arial"/>
          <w:b/>
          <w:bCs/>
          <w:sz w:val="22"/>
          <w:szCs w:val="22"/>
        </w:rPr>
        <w:t>–</w:t>
      </w:r>
      <w:r>
        <w:rPr>
          <w:rFonts w:ascii="Arial" w:eastAsia="Arial" w:hAnsi="Arial" w:cs="Arial"/>
          <w:b/>
          <w:bCs/>
          <w:spacing w:val="3"/>
          <w:sz w:val="22"/>
          <w:szCs w:val="22"/>
        </w:rPr>
        <w:t xml:space="preserve"> </w:t>
      </w:r>
      <w:r>
        <w:rPr>
          <w:rFonts w:ascii="Arial" w:eastAsia="Arial" w:hAnsi="Arial" w:cs="Arial"/>
          <w:b/>
          <w:bCs/>
          <w:spacing w:val="-3"/>
          <w:sz w:val="22"/>
          <w:szCs w:val="22"/>
        </w:rPr>
        <w:t>AP01</w:t>
      </w:r>
    </w:p>
    <w:p w:rsidR="00DB5105" w:rsidRDefault="00DB5105" w:rsidP="00DB5105">
      <w:pPr>
        <w:spacing w:before="1"/>
        <w:rPr>
          <w:rFonts w:ascii="Arial" w:eastAsia="Arial" w:hAnsi="Arial" w:cs="Arial"/>
          <w:b/>
          <w:bCs/>
          <w:sz w:val="5"/>
          <w:szCs w:val="5"/>
        </w:rPr>
      </w:pPr>
    </w:p>
    <w:tbl>
      <w:tblPr>
        <w:tblW w:w="0" w:type="auto"/>
        <w:tblInd w:w="113" w:type="dxa"/>
        <w:tblLayout w:type="fixed"/>
        <w:tblCellMar>
          <w:left w:w="0" w:type="dxa"/>
          <w:right w:w="0" w:type="dxa"/>
        </w:tblCellMar>
        <w:tblLook w:val="01E0" w:firstRow="1" w:lastRow="1" w:firstColumn="1" w:lastColumn="1" w:noHBand="0" w:noVBand="0"/>
      </w:tblPr>
      <w:tblGrid>
        <w:gridCol w:w="1354"/>
        <w:gridCol w:w="3175"/>
        <w:gridCol w:w="3822"/>
      </w:tblGrid>
      <w:tr w:rsidR="00DB5105" w:rsidTr="00DB5105">
        <w:trPr>
          <w:trHeight w:hRule="exact" w:val="430"/>
        </w:trPr>
        <w:tc>
          <w:tcPr>
            <w:tcW w:w="1354" w:type="dxa"/>
            <w:tcBorders>
              <w:top w:val="nil"/>
              <w:left w:val="nil"/>
              <w:bottom w:val="nil"/>
              <w:right w:val="nil"/>
            </w:tcBorders>
          </w:tcPr>
          <w:p w:rsidR="00DB5105" w:rsidRDefault="00DB5105" w:rsidP="00DB5105">
            <w:pPr>
              <w:pStyle w:val="TableParagraph"/>
              <w:spacing w:before="74"/>
              <w:ind w:left="55"/>
              <w:rPr>
                <w:rFonts w:ascii="Arial" w:eastAsia="Arial" w:hAnsi="Arial" w:cs="Arial"/>
                <w:sz w:val="20"/>
                <w:szCs w:val="20"/>
              </w:rPr>
            </w:pPr>
            <w:r>
              <w:rPr>
                <w:rFonts w:ascii="Arial"/>
                <w:b/>
                <w:sz w:val="20"/>
              </w:rPr>
              <w:t>Date:</w:t>
            </w:r>
          </w:p>
        </w:tc>
        <w:tc>
          <w:tcPr>
            <w:tcW w:w="3175" w:type="dxa"/>
            <w:tcBorders>
              <w:top w:val="nil"/>
              <w:left w:val="nil"/>
              <w:bottom w:val="nil"/>
              <w:right w:val="nil"/>
            </w:tcBorders>
          </w:tcPr>
          <w:p w:rsidR="00DB5105" w:rsidRDefault="00DB5105" w:rsidP="00DB5105">
            <w:pPr>
              <w:pStyle w:val="TableParagraph"/>
              <w:spacing w:before="74"/>
              <w:ind w:left="100"/>
              <w:rPr>
                <w:rFonts w:ascii="Arial" w:eastAsia="Arial" w:hAnsi="Arial" w:cs="Arial"/>
                <w:sz w:val="20"/>
                <w:szCs w:val="20"/>
              </w:rPr>
            </w:pPr>
            <w:r>
              <w:rPr>
                <w:rFonts w:ascii="Arial"/>
                <w:sz w:val="20"/>
              </w:rPr>
              <w:t>November</w:t>
            </w:r>
            <w:r>
              <w:rPr>
                <w:rFonts w:ascii="Arial"/>
                <w:spacing w:val="-9"/>
                <w:sz w:val="20"/>
              </w:rPr>
              <w:t xml:space="preserve"> </w:t>
            </w:r>
            <w:r>
              <w:rPr>
                <w:rFonts w:ascii="Arial"/>
                <w:spacing w:val="-1"/>
                <w:sz w:val="20"/>
              </w:rPr>
              <w:t>01,</w:t>
            </w:r>
            <w:r>
              <w:rPr>
                <w:rFonts w:ascii="Arial"/>
                <w:spacing w:val="-9"/>
                <w:sz w:val="20"/>
              </w:rPr>
              <w:t xml:space="preserve"> </w:t>
            </w:r>
            <w:r>
              <w:rPr>
                <w:rFonts w:ascii="Arial"/>
                <w:sz w:val="20"/>
              </w:rPr>
              <w:t>2016</w:t>
            </w:r>
          </w:p>
        </w:tc>
        <w:tc>
          <w:tcPr>
            <w:tcW w:w="3822" w:type="dxa"/>
            <w:tcBorders>
              <w:top w:val="nil"/>
              <w:left w:val="nil"/>
              <w:bottom w:val="nil"/>
              <w:right w:val="nil"/>
            </w:tcBorders>
          </w:tcPr>
          <w:p w:rsidR="00DB5105" w:rsidRDefault="00DB5105" w:rsidP="00DB5105">
            <w:pPr>
              <w:pStyle w:val="TableParagraph"/>
              <w:spacing w:before="74"/>
              <w:ind w:right="82"/>
              <w:jc w:val="center"/>
              <w:rPr>
                <w:rFonts w:ascii="Arial" w:eastAsia="Arial" w:hAnsi="Arial" w:cs="Arial"/>
                <w:sz w:val="20"/>
                <w:szCs w:val="20"/>
              </w:rPr>
            </w:pPr>
            <w:r>
              <w:rPr>
                <w:rFonts w:ascii="Arial"/>
                <w:b/>
                <w:sz w:val="20"/>
              </w:rPr>
              <w:t xml:space="preserve">IRB#:  </w:t>
            </w:r>
            <w:r>
              <w:rPr>
                <w:rFonts w:ascii="Arial"/>
                <w:b/>
                <w:spacing w:val="22"/>
                <w:sz w:val="20"/>
              </w:rPr>
              <w:t xml:space="preserve"> </w:t>
            </w:r>
            <w:r>
              <w:rPr>
                <w:rFonts w:ascii="Arial"/>
                <w:spacing w:val="-1"/>
                <w:sz w:val="20"/>
              </w:rPr>
              <w:t>7426</w:t>
            </w:r>
          </w:p>
        </w:tc>
      </w:tr>
      <w:tr w:rsidR="00DB5105" w:rsidTr="00DB5105">
        <w:trPr>
          <w:trHeight w:hRule="exact" w:val="660"/>
        </w:trPr>
        <w:tc>
          <w:tcPr>
            <w:tcW w:w="1354" w:type="dxa"/>
            <w:tcBorders>
              <w:top w:val="nil"/>
              <w:left w:val="nil"/>
              <w:bottom w:val="nil"/>
              <w:right w:val="nil"/>
            </w:tcBorders>
          </w:tcPr>
          <w:p w:rsidR="00DB5105" w:rsidRDefault="00DB5105" w:rsidP="00DB5105">
            <w:pPr>
              <w:pStyle w:val="TableParagraph"/>
              <w:spacing w:before="104"/>
              <w:ind w:left="55" w:right="98"/>
              <w:rPr>
                <w:rFonts w:ascii="Arial" w:eastAsia="Arial" w:hAnsi="Arial" w:cs="Arial"/>
                <w:sz w:val="20"/>
                <w:szCs w:val="20"/>
              </w:rPr>
            </w:pPr>
            <w:r>
              <w:rPr>
                <w:rFonts w:ascii="Arial"/>
                <w:b/>
                <w:sz w:val="20"/>
              </w:rPr>
              <w:t>Principal</w:t>
            </w:r>
            <w:r>
              <w:rPr>
                <w:rFonts w:ascii="Arial"/>
                <w:b/>
                <w:w w:val="99"/>
                <w:sz w:val="20"/>
              </w:rPr>
              <w:t xml:space="preserve"> </w:t>
            </w:r>
            <w:r>
              <w:rPr>
                <w:rFonts w:ascii="Arial"/>
                <w:b/>
                <w:w w:val="95"/>
                <w:sz w:val="20"/>
              </w:rPr>
              <w:t>Investigator:</w:t>
            </w:r>
          </w:p>
        </w:tc>
        <w:tc>
          <w:tcPr>
            <w:tcW w:w="3175" w:type="dxa"/>
            <w:tcBorders>
              <w:top w:val="nil"/>
              <w:left w:val="nil"/>
              <w:bottom w:val="nil"/>
              <w:right w:val="nil"/>
            </w:tcBorders>
          </w:tcPr>
          <w:p w:rsidR="00DB5105" w:rsidRDefault="00DB5105" w:rsidP="00DB5105">
            <w:pPr>
              <w:pStyle w:val="TableParagraph"/>
              <w:spacing w:before="2"/>
              <w:rPr>
                <w:rFonts w:ascii="Arial" w:eastAsia="Arial" w:hAnsi="Arial" w:cs="Arial"/>
                <w:b/>
                <w:bCs/>
                <w:sz w:val="29"/>
                <w:szCs w:val="29"/>
              </w:rPr>
            </w:pPr>
          </w:p>
          <w:p w:rsidR="00DB5105" w:rsidRDefault="00DB5105" w:rsidP="00DB5105">
            <w:pPr>
              <w:pStyle w:val="TableParagraph"/>
              <w:ind w:left="141"/>
              <w:rPr>
                <w:rFonts w:ascii="Arial" w:eastAsia="Arial" w:hAnsi="Arial" w:cs="Arial"/>
                <w:sz w:val="20"/>
                <w:szCs w:val="20"/>
              </w:rPr>
            </w:pPr>
            <w:r>
              <w:rPr>
                <w:rFonts w:ascii="Arial"/>
                <w:sz w:val="20"/>
              </w:rPr>
              <w:t>Stacey</w:t>
            </w:r>
            <w:r>
              <w:rPr>
                <w:rFonts w:ascii="Arial"/>
                <w:spacing w:val="-11"/>
                <w:sz w:val="20"/>
              </w:rPr>
              <w:t xml:space="preserve"> </w:t>
            </w:r>
            <w:r>
              <w:rPr>
                <w:rFonts w:ascii="Arial"/>
                <w:sz w:val="20"/>
              </w:rPr>
              <w:t>E</w:t>
            </w:r>
            <w:r>
              <w:rPr>
                <w:rFonts w:ascii="Arial"/>
                <w:spacing w:val="-9"/>
                <w:sz w:val="20"/>
              </w:rPr>
              <w:t xml:space="preserve"> </w:t>
            </w:r>
            <w:r>
              <w:rPr>
                <w:rFonts w:ascii="Arial"/>
                <w:sz w:val="20"/>
              </w:rPr>
              <w:t>Steinmetz</w:t>
            </w:r>
          </w:p>
        </w:tc>
        <w:tc>
          <w:tcPr>
            <w:tcW w:w="3822" w:type="dxa"/>
            <w:tcBorders>
              <w:top w:val="nil"/>
              <w:left w:val="nil"/>
              <w:bottom w:val="nil"/>
              <w:right w:val="nil"/>
            </w:tcBorders>
          </w:tcPr>
          <w:p w:rsidR="00DB5105" w:rsidRDefault="00DB5105" w:rsidP="00DB5105">
            <w:pPr>
              <w:pStyle w:val="TableParagraph"/>
              <w:spacing w:before="104"/>
              <w:ind w:left="1287"/>
              <w:rPr>
                <w:rFonts w:ascii="Arial" w:eastAsia="Arial" w:hAnsi="Arial" w:cs="Arial"/>
                <w:sz w:val="20"/>
                <w:szCs w:val="20"/>
              </w:rPr>
            </w:pPr>
            <w:r>
              <w:rPr>
                <w:rFonts w:ascii="Arial"/>
                <w:b/>
                <w:spacing w:val="-1"/>
                <w:sz w:val="20"/>
              </w:rPr>
              <w:t>Approval</w:t>
            </w:r>
            <w:r>
              <w:rPr>
                <w:rFonts w:ascii="Arial"/>
                <w:b/>
                <w:spacing w:val="-11"/>
                <w:sz w:val="20"/>
              </w:rPr>
              <w:t xml:space="preserve"> </w:t>
            </w:r>
            <w:r>
              <w:rPr>
                <w:rFonts w:ascii="Arial"/>
                <w:b/>
                <w:sz w:val="20"/>
              </w:rPr>
              <w:t>Date:</w:t>
            </w:r>
            <w:r>
              <w:rPr>
                <w:rFonts w:ascii="Arial"/>
                <w:b/>
                <w:spacing w:val="-11"/>
                <w:sz w:val="20"/>
              </w:rPr>
              <w:t xml:space="preserve"> </w:t>
            </w:r>
            <w:r>
              <w:rPr>
                <w:rFonts w:ascii="Arial"/>
                <w:sz w:val="20"/>
              </w:rPr>
              <w:t>11/01/2016</w:t>
            </w:r>
          </w:p>
        </w:tc>
      </w:tr>
    </w:tbl>
    <w:p w:rsidR="00DB5105" w:rsidRDefault="00DB5105" w:rsidP="00DB5105">
      <w:pPr>
        <w:spacing w:before="133"/>
        <w:ind w:left="167"/>
        <w:rPr>
          <w:rFonts w:ascii="Arial" w:eastAsia="Arial" w:hAnsi="Arial" w:cs="Arial"/>
          <w:sz w:val="20"/>
          <w:szCs w:val="20"/>
        </w:rPr>
      </w:pPr>
      <w:r>
        <w:rPr>
          <w:rFonts w:ascii="Arial"/>
          <w:b/>
          <w:spacing w:val="-1"/>
          <w:sz w:val="20"/>
        </w:rPr>
        <w:t>Exempt</w:t>
      </w:r>
      <w:r>
        <w:rPr>
          <w:rFonts w:ascii="Arial"/>
          <w:b/>
          <w:spacing w:val="-9"/>
          <w:sz w:val="20"/>
        </w:rPr>
        <w:t xml:space="preserve"> </w:t>
      </w:r>
      <w:r>
        <w:rPr>
          <w:rFonts w:ascii="Arial"/>
          <w:b/>
          <w:sz w:val="20"/>
        </w:rPr>
        <w:t>Category:</w:t>
      </w:r>
      <w:r>
        <w:rPr>
          <w:rFonts w:ascii="Arial"/>
          <w:b/>
          <w:spacing w:val="-5"/>
          <w:sz w:val="20"/>
        </w:rPr>
        <w:t xml:space="preserve"> </w:t>
      </w:r>
      <w:r>
        <w:rPr>
          <w:rFonts w:ascii="Arial"/>
          <w:sz w:val="20"/>
        </w:rPr>
        <w:t>2</w:t>
      </w:r>
    </w:p>
    <w:p w:rsidR="00DB5105" w:rsidRDefault="00DB5105" w:rsidP="00DB5105">
      <w:pPr>
        <w:pStyle w:val="BodyText"/>
        <w:tabs>
          <w:tab w:val="left" w:pos="1608"/>
        </w:tabs>
        <w:spacing w:line="243" w:lineRule="auto"/>
        <w:ind w:right="108"/>
      </w:pPr>
      <w:r>
        <w:rPr>
          <w:rFonts w:cs="Arial"/>
          <w:b/>
          <w:bCs/>
        </w:rPr>
        <w:t>Study</w:t>
      </w:r>
      <w:r>
        <w:rPr>
          <w:rFonts w:cs="Arial"/>
          <w:b/>
          <w:bCs/>
          <w:spacing w:val="-14"/>
        </w:rPr>
        <w:t xml:space="preserve"> </w:t>
      </w:r>
      <w:r>
        <w:rPr>
          <w:rFonts w:cs="Arial"/>
          <w:b/>
          <w:bCs/>
        </w:rPr>
        <w:t>Title:</w:t>
      </w:r>
      <w:r>
        <w:rPr>
          <w:rFonts w:cs="Arial"/>
          <w:b/>
          <w:bCs/>
        </w:rPr>
        <w:tab/>
      </w:r>
      <w:r>
        <w:rPr>
          <w:rFonts w:cs="Arial"/>
        </w:rPr>
        <w:t>EXAMINATION</w:t>
      </w:r>
      <w:r>
        <w:rPr>
          <w:rFonts w:cs="Arial"/>
          <w:spacing w:val="-8"/>
        </w:rPr>
        <w:t xml:space="preserve"> </w:t>
      </w:r>
      <w:r>
        <w:rPr>
          <w:rFonts w:cs="Arial"/>
        </w:rPr>
        <w:t>OF</w:t>
      </w:r>
      <w:r>
        <w:rPr>
          <w:rFonts w:cs="Arial"/>
          <w:spacing w:val="-7"/>
        </w:rPr>
        <w:t xml:space="preserve"> </w:t>
      </w:r>
      <w:r>
        <w:rPr>
          <w:rFonts w:cs="Arial"/>
        </w:rPr>
        <w:t>THE</w:t>
      </w:r>
      <w:r>
        <w:rPr>
          <w:rFonts w:cs="Arial"/>
          <w:spacing w:val="-9"/>
        </w:rPr>
        <w:t xml:space="preserve"> </w:t>
      </w:r>
      <w:r>
        <w:rPr>
          <w:rFonts w:cs="Arial"/>
        </w:rPr>
        <w:t>VARIABLES</w:t>
      </w:r>
      <w:r>
        <w:rPr>
          <w:rFonts w:cs="Arial"/>
          <w:spacing w:val="-8"/>
        </w:rPr>
        <w:t xml:space="preserve"> </w:t>
      </w:r>
      <w:r>
        <w:rPr>
          <w:rFonts w:cs="Arial"/>
        </w:rPr>
        <w:t>THAT</w:t>
      </w:r>
      <w:r>
        <w:rPr>
          <w:rFonts w:cs="Arial"/>
          <w:spacing w:val="-5"/>
        </w:rPr>
        <w:t xml:space="preserve"> </w:t>
      </w:r>
      <w:r>
        <w:rPr>
          <w:rFonts w:cs="Arial"/>
        </w:rPr>
        <w:t>INFLUENCE</w:t>
      </w:r>
      <w:r>
        <w:rPr>
          <w:rFonts w:cs="Arial"/>
          <w:spacing w:val="-7"/>
        </w:rPr>
        <w:t xml:space="preserve"> </w:t>
      </w:r>
      <w:r>
        <w:rPr>
          <w:rFonts w:cs="Arial"/>
        </w:rPr>
        <w:t>A</w:t>
      </w:r>
      <w:r>
        <w:rPr>
          <w:rFonts w:cs="Arial"/>
          <w:spacing w:val="-8"/>
        </w:rPr>
        <w:t xml:space="preserve"> </w:t>
      </w:r>
      <w:r>
        <w:rPr>
          <w:rFonts w:cs="Arial"/>
        </w:rPr>
        <w:t>STUDENT’S</w:t>
      </w:r>
      <w:r>
        <w:rPr>
          <w:rFonts w:cs="Arial"/>
          <w:spacing w:val="-8"/>
        </w:rPr>
        <w:t xml:space="preserve"> </w:t>
      </w:r>
      <w:r>
        <w:rPr>
          <w:rFonts w:cs="Arial"/>
        </w:rPr>
        <w:t>CHOICE</w:t>
      </w:r>
      <w:r>
        <w:rPr>
          <w:rFonts w:cs="Arial"/>
          <w:spacing w:val="-9"/>
        </w:rPr>
        <w:t xml:space="preserve"> </w:t>
      </w:r>
      <w:r>
        <w:rPr>
          <w:rFonts w:cs="Arial"/>
          <w:spacing w:val="1"/>
        </w:rPr>
        <w:t>TO</w:t>
      </w:r>
      <w:r>
        <w:rPr>
          <w:rFonts w:cs="Arial"/>
          <w:spacing w:val="-7"/>
        </w:rPr>
        <w:t xml:space="preserve"> </w:t>
      </w:r>
      <w:r>
        <w:rPr>
          <w:rFonts w:cs="Arial"/>
          <w:spacing w:val="-1"/>
        </w:rPr>
        <w:t>MAJOR</w:t>
      </w:r>
      <w:r>
        <w:rPr>
          <w:rFonts w:cs="Arial"/>
          <w:spacing w:val="-8"/>
        </w:rPr>
        <w:t xml:space="preserve"> </w:t>
      </w:r>
      <w:r>
        <w:rPr>
          <w:rFonts w:cs="Arial"/>
        </w:rPr>
        <w:t>IN</w:t>
      </w:r>
      <w:r>
        <w:rPr>
          <w:rFonts w:cs="Arial"/>
          <w:spacing w:val="48"/>
          <w:w w:val="99"/>
        </w:rPr>
        <w:t xml:space="preserve"> </w:t>
      </w:r>
      <w:r>
        <w:t>FORENSIC</w:t>
      </w:r>
      <w:r>
        <w:rPr>
          <w:spacing w:val="-13"/>
        </w:rPr>
        <w:t xml:space="preserve"> </w:t>
      </w:r>
      <w:r>
        <w:t>SCIENCE:</w:t>
      </w:r>
      <w:r>
        <w:rPr>
          <w:spacing w:val="-12"/>
        </w:rPr>
        <w:t xml:space="preserve"> </w:t>
      </w:r>
      <w:r>
        <w:t>INSTRUMENT</w:t>
      </w:r>
      <w:r>
        <w:rPr>
          <w:spacing w:val="-11"/>
        </w:rPr>
        <w:t xml:space="preserve"> </w:t>
      </w:r>
      <w:r>
        <w:t>DEVELOPMENT,</w:t>
      </w:r>
      <w:r>
        <w:rPr>
          <w:spacing w:val="-13"/>
        </w:rPr>
        <w:t xml:space="preserve"> </w:t>
      </w:r>
      <w:r>
        <w:rPr>
          <w:spacing w:val="-1"/>
        </w:rPr>
        <w:t>RELIABILITY,</w:t>
      </w:r>
      <w:r>
        <w:rPr>
          <w:spacing w:val="-11"/>
        </w:rPr>
        <w:t xml:space="preserve"> </w:t>
      </w:r>
      <w:r>
        <w:rPr>
          <w:spacing w:val="-1"/>
        </w:rPr>
        <w:t>AND</w:t>
      </w:r>
      <w:r>
        <w:rPr>
          <w:spacing w:val="-11"/>
        </w:rPr>
        <w:t xml:space="preserve"> </w:t>
      </w:r>
      <w:r>
        <w:t>VALIDITY</w:t>
      </w:r>
    </w:p>
    <w:p w:rsidR="00DB5105" w:rsidRPr="00DB5105" w:rsidRDefault="00DB5105" w:rsidP="00DB5105">
      <w:pPr>
        <w:pStyle w:val="BodyText"/>
        <w:tabs>
          <w:tab w:val="left" w:pos="1608"/>
        </w:tabs>
        <w:spacing w:line="243" w:lineRule="auto"/>
        <w:ind w:right="108"/>
      </w:pPr>
    </w:p>
    <w:p w:rsidR="00DB5105" w:rsidRDefault="00DB5105" w:rsidP="00DB5105">
      <w:pPr>
        <w:pStyle w:val="BodyText"/>
        <w:ind w:right="108"/>
        <w:rPr>
          <w:spacing w:val="-1"/>
        </w:rPr>
      </w:pPr>
      <w:r>
        <w:t>On</w:t>
      </w:r>
      <w:r>
        <w:rPr>
          <w:spacing w:val="-7"/>
        </w:rPr>
        <w:t xml:space="preserve"> </w:t>
      </w:r>
      <w:r>
        <w:rPr>
          <w:spacing w:val="-1"/>
        </w:rPr>
        <w:t>behalf</w:t>
      </w:r>
      <w:r>
        <w:rPr>
          <w:spacing w:val="-5"/>
        </w:rPr>
        <w:t xml:space="preserve"> </w:t>
      </w:r>
      <w:r>
        <w:t>of</w:t>
      </w:r>
      <w:r>
        <w:rPr>
          <w:spacing w:val="-5"/>
        </w:rPr>
        <w:t xml:space="preserve"> </w:t>
      </w:r>
      <w:r>
        <w:rPr>
          <w:spacing w:val="-1"/>
        </w:rPr>
        <w:t>the</w:t>
      </w:r>
      <w:r>
        <w:rPr>
          <w:spacing w:val="-7"/>
        </w:rPr>
        <w:t xml:space="preserve"> </w:t>
      </w:r>
      <w:r>
        <w:t>Institutional</w:t>
      </w:r>
      <w:r>
        <w:rPr>
          <w:spacing w:val="-8"/>
        </w:rPr>
        <w:t xml:space="preserve"> </w:t>
      </w:r>
      <w:r>
        <w:t>Review</w:t>
      </w:r>
      <w:r>
        <w:rPr>
          <w:spacing w:val="-6"/>
        </w:rPr>
        <w:t xml:space="preserve"> </w:t>
      </w:r>
      <w:r>
        <w:rPr>
          <w:spacing w:val="-1"/>
        </w:rPr>
        <w:t>Board</w:t>
      </w:r>
      <w:r>
        <w:rPr>
          <w:spacing w:val="-5"/>
        </w:rPr>
        <w:t xml:space="preserve"> </w:t>
      </w:r>
      <w:r>
        <w:rPr>
          <w:spacing w:val="-1"/>
        </w:rPr>
        <w:t>(IRB),</w:t>
      </w:r>
      <w:r>
        <w:rPr>
          <w:spacing w:val="-5"/>
        </w:rPr>
        <w:t xml:space="preserve"> </w:t>
      </w:r>
      <w:r>
        <w:t>I</w:t>
      </w:r>
      <w:r>
        <w:rPr>
          <w:spacing w:val="-7"/>
        </w:rPr>
        <w:t xml:space="preserve"> </w:t>
      </w:r>
      <w:r>
        <w:t>have</w:t>
      </w:r>
      <w:r>
        <w:rPr>
          <w:spacing w:val="-7"/>
        </w:rPr>
        <w:t xml:space="preserve"> </w:t>
      </w:r>
      <w:r>
        <w:t>reviewed</w:t>
      </w:r>
      <w:r>
        <w:rPr>
          <w:spacing w:val="-7"/>
        </w:rPr>
        <w:t xml:space="preserve"> </w:t>
      </w:r>
      <w:r>
        <w:t>the</w:t>
      </w:r>
      <w:r>
        <w:rPr>
          <w:spacing w:val="-6"/>
        </w:rPr>
        <w:t xml:space="preserve"> </w:t>
      </w:r>
      <w:r>
        <w:t>above-referenced</w:t>
      </w:r>
      <w:r>
        <w:rPr>
          <w:spacing w:val="-6"/>
        </w:rPr>
        <w:t xml:space="preserve"> </w:t>
      </w:r>
      <w:r>
        <w:t>research</w:t>
      </w:r>
      <w:r>
        <w:rPr>
          <w:spacing w:val="-7"/>
        </w:rPr>
        <w:t xml:space="preserve"> </w:t>
      </w:r>
      <w:r>
        <w:t>study</w:t>
      </w:r>
      <w:r>
        <w:rPr>
          <w:spacing w:val="-10"/>
        </w:rPr>
        <w:t xml:space="preserve"> </w:t>
      </w:r>
      <w:r>
        <w:t>and</w:t>
      </w:r>
      <w:r>
        <w:rPr>
          <w:spacing w:val="64"/>
          <w:w w:val="99"/>
        </w:rPr>
        <w:t xml:space="preserve"> </w:t>
      </w:r>
      <w:r>
        <w:t>determined</w:t>
      </w:r>
      <w:r>
        <w:rPr>
          <w:spacing w:val="-7"/>
        </w:rPr>
        <w:t xml:space="preserve"> </w:t>
      </w:r>
      <w:r>
        <w:t>that</w:t>
      </w:r>
      <w:r>
        <w:rPr>
          <w:spacing w:val="-4"/>
        </w:rPr>
        <w:t xml:space="preserve"> </w:t>
      </w:r>
      <w:r>
        <w:rPr>
          <w:spacing w:val="-1"/>
        </w:rPr>
        <w:t>it</w:t>
      </w:r>
      <w:r>
        <w:rPr>
          <w:spacing w:val="-6"/>
        </w:rPr>
        <w:t xml:space="preserve"> </w:t>
      </w:r>
      <w:r>
        <w:t>meets</w:t>
      </w:r>
      <w:r>
        <w:rPr>
          <w:spacing w:val="-5"/>
        </w:rPr>
        <w:t xml:space="preserve"> </w:t>
      </w:r>
      <w:r>
        <w:t>the</w:t>
      </w:r>
      <w:r>
        <w:rPr>
          <w:spacing w:val="-6"/>
        </w:rPr>
        <w:t xml:space="preserve"> </w:t>
      </w:r>
      <w:r>
        <w:t>criteria</w:t>
      </w:r>
      <w:r>
        <w:rPr>
          <w:spacing w:val="-6"/>
        </w:rPr>
        <w:t xml:space="preserve"> </w:t>
      </w:r>
      <w:r>
        <w:t>for</w:t>
      </w:r>
      <w:r>
        <w:rPr>
          <w:spacing w:val="-6"/>
        </w:rPr>
        <w:t xml:space="preserve"> </w:t>
      </w:r>
      <w:r>
        <w:t>exemption</w:t>
      </w:r>
      <w:r>
        <w:rPr>
          <w:spacing w:val="-6"/>
        </w:rPr>
        <w:t xml:space="preserve"> </w:t>
      </w:r>
      <w:r>
        <w:t>from</w:t>
      </w:r>
      <w:r>
        <w:rPr>
          <w:spacing w:val="-3"/>
        </w:rPr>
        <w:t xml:space="preserve"> </w:t>
      </w:r>
      <w:r>
        <w:t>IRB</w:t>
      </w:r>
      <w:r>
        <w:rPr>
          <w:spacing w:val="-7"/>
        </w:rPr>
        <w:t xml:space="preserve"> </w:t>
      </w:r>
      <w:r>
        <w:rPr>
          <w:spacing w:val="-1"/>
        </w:rPr>
        <w:t>review.</w:t>
      </w:r>
      <w:r>
        <w:rPr>
          <w:spacing w:val="-6"/>
        </w:rPr>
        <w:t xml:space="preserve"> </w:t>
      </w:r>
      <w:r>
        <w:rPr>
          <w:spacing w:val="1"/>
        </w:rPr>
        <w:t>To</w:t>
      </w:r>
      <w:r>
        <w:rPr>
          <w:spacing w:val="-6"/>
        </w:rPr>
        <w:t xml:space="preserve"> </w:t>
      </w:r>
      <w:r>
        <w:t>view</w:t>
      </w:r>
      <w:r>
        <w:rPr>
          <w:spacing w:val="-8"/>
        </w:rPr>
        <w:t xml:space="preserve"> </w:t>
      </w:r>
      <w:r>
        <w:t>the</w:t>
      </w:r>
      <w:r>
        <w:rPr>
          <w:spacing w:val="-5"/>
        </w:rPr>
        <w:t xml:space="preserve"> </w:t>
      </w:r>
      <w:r>
        <w:t>documents</w:t>
      </w:r>
      <w:r>
        <w:rPr>
          <w:spacing w:val="-5"/>
        </w:rPr>
        <w:t xml:space="preserve"> </w:t>
      </w:r>
      <w:r>
        <w:rPr>
          <w:spacing w:val="-1"/>
        </w:rPr>
        <w:t>approved</w:t>
      </w:r>
      <w:r>
        <w:rPr>
          <w:spacing w:val="-6"/>
        </w:rPr>
        <w:t xml:space="preserve"> </w:t>
      </w:r>
      <w:r>
        <w:t>for</w:t>
      </w:r>
      <w:r>
        <w:rPr>
          <w:spacing w:val="-6"/>
        </w:rPr>
        <w:t xml:space="preserve"> </w:t>
      </w:r>
      <w:r>
        <w:t>this</w:t>
      </w:r>
      <w:r>
        <w:rPr>
          <w:spacing w:val="62"/>
          <w:w w:val="99"/>
        </w:rPr>
        <w:t xml:space="preserve"> </w:t>
      </w:r>
      <w:r>
        <w:t>submission,</w:t>
      </w:r>
      <w:r>
        <w:rPr>
          <w:spacing w:val="-7"/>
        </w:rPr>
        <w:t xml:space="preserve"> </w:t>
      </w:r>
      <w:r>
        <w:t>open</w:t>
      </w:r>
      <w:r>
        <w:rPr>
          <w:spacing w:val="-7"/>
        </w:rPr>
        <w:t xml:space="preserve"> </w:t>
      </w:r>
      <w:r>
        <w:rPr>
          <w:spacing w:val="-1"/>
        </w:rPr>
        <w:t>this</w:t>
      </w:r>
      <w:r>
        <w:rPr>
          <w:spacing w:val="-5"/>
        </w:rPr>
        <w:t xml:space="preserve"> </w:t>
      </w:r>
      <w:r>
        <w:t>study</w:t>
      </w:r>
      <w:r>
        <w:rPr>
          <w:spacing w:val="-9"/>
        </w:rPr>
        <w:t xml:space="preserve"> </w:t>
      </w:r>
      <w:r>
        <w:t>from</w:t>
      </w:r>
      <w:r>
        <w:rPr>
          <w:spacing w:val="-3"/>
        </w:rPr>
        <w:t xml:space="preserve"> </w:t>
      </w:r>
      <w:r>
        <w:rPr>
          <w:spacing w:val="-1"/>
        </w:rPr>
        <w:t>the</w:t>
      </w:r>
      <w:r>
        <w:rPr>
          <w:spacing w:val="-2"/>
        </w:rPr>
        <w:t xml:space="preserve"> </w:t>
      </w:r>
      <w:r>
        <w:rPr>
          <w:i/>
          <w:spacing w:val="-2"/>
        </w:rPr>
        <w:t>My</w:t>
      </w:r>
      <w:r>
        <w:rPr>
          <w:i/>
          <w:spacing w:val="-3"/>
        </w:rPr>
        <w:t xml:space="preserve"> </w:t>
      </w:r>
      <w:r>
        <w:rPr>
          <w:i/>
          <w:spacing w:val="-1"/>
        </w:rPr>
        <w:t>Studies</w:t>
      </w:r>
      <w:r>
        <w:rPr>
          <w:i/>
          <w:spacing w:val="-5"/>
        </w:rPr>
        <w:t xml:space="preserve"> </w:t>
      </w:r>
      <w:r>
        <w:t>option,</w:t>
      </w:r>
      <w:r>
        <w:rPr>
          <w:spacing w:val="-7"/>
        </w:rPr>
        <w:t xml:space="preserve"> </w:t>
      </w:r>
      <w:r>
        <w:t>go</w:t>
      </w:r>
      <w:r>
        <w:rPr>
          <w:spacing w:val="-5"/>
        </w:rPr>
        <w:t xml:space="preserve"> </w:t>
      </w:r>
      <w:r>
        <w:t>to</w:t>
      </w:r>
      <w:r>
        <w:rPr>
          <w:spacing w:val="-3"/>
        </w:rPr>
        <w:t xml:space="preserve"> </w:t>
      </w:r>
      <w:r>
        <w:rPr>
          <w:i/>
        </w:rPr>
        <w:t>Submission</w:t>
      </w:r>
      <w:r>
        <w:rPr>
          <w:i/>
          <w:spacing w:val="-7"/>
        </w:rPr>
        <w:t xml:space="preserve"> </w:t>
      </w:r>
      <w:r>
        <w:rPr>
          <w:i/>
        </w:rPr>
        <w:t>History</w:t>
      </w:r>
      <w:r>
        <w:t>,</w:t>
      </w:r>
      <w:r>
        <w:rPr>
          <w:spacing w:val="-7"/>
        </w:rPr>
        <w:t xml:space="preserve"> </w:t>
      </w:r>
      <w:r>
        <w:rPr>
          <w:spacing w:val="-1"/>
        </w:rPr>
        <w:t>go</w:t>
      </w:r>
      <w:r>
        <w:rPr>
          <w:spacing w:val="-6"/>
        </w:rPr>
        <w:t xml:space="preserve"> </w:t>
      </w:r>
      <w:r>
        <w:t>to</w:t>
      </w:r>
      <w:r>
        <w:rPr>
          <w:spacing w:val="-7"/>
        </w:rPr>
        <w:t xml:space="preserve"> </w:t>
      </w:r>
      <w:r>
        <w:rPr>
          <w:i/>
        </w:rPr>
        <w:t>Completed</w:t>
      </w:r>
      <w:r>
        <w:rPr>
          <w:i/>
          <w:spacing w:val="-4"/>
        </w:rPr>
        <w:t xml:space="preserve"> </w:t>
      </w:r>
      <w:r>
        <w:rPr>
          <w:i/>
        </w:rPr>
        <w:t>Submissions</w:t>
      </w:r>
      <w:r>
        <w:rPr>
          <w:i/>
          <w:spacing w:val="58"/>
          <w:w w:val="99"/>
        </w:rPr>
        <w:t xml:space="preserve"> </w:t>
      </w:r>
      <w:r>
        <w:t>tab</w:t>
      </w:r>
      <w:r>
        <w:rPr>
          <w:spacing w:val="-6"/>
        </w:rPr>
        <w:t xml:space="preserve"> </w:t>
      </w:r>
      <w:r>
        <w:t>and</w:t>
      </w:r>
      <w:r>
        <w:rPr>
          <w:spacing w:val="-5"/>
        </w:rPr>
        <w:t xml:space="preserve"> </w:t>
      </w:r>
      <w:r>
        <w:t>then</w:t>
      </w:r>
      <w:r>
        <w:rPr>
          <w:spacing w:val="-4"/>
        </w:rPr>
        <w:t xml:space="preserve"> </w:t>
      </w:r>
      <w:r>
        <w:rPr>
          <w:spacing w:val="-1"/>
        </w:rPr>
        <w:t>click the</w:t>
      </w:r>
      <w:r>
        <w:rPr>
          <w:spacing w:val="-4"/>
        </w:rPr>
        <w:t xml:space="preserve"> </w:t>
      </w:r>
      <w:r>
        <w:rPr>
          <w:i/>
        </w:rPr>
        <w:t>Details</w:t>
      </w:r>
      <w:r>
        <w:rPr>
          <w:i/>
          <w:spacing w:val="-3"/>
        </w:rPr>
        <w:t xml:space="preserve"> </w:t>
      </w:r>
      <w:r>
        <w:rPr>
          <w:spacing w:val="-1"/>
        </w:rPr>
        <w:t>icon.</w:t>
      </w:r>
    </w:p>
    <w:p w:rsidR="00DB5105" w:rsidRPr="00DB5105" w:rsidRDefault="00DB5105" w:rsidP="00DB5105">
      <w:pPr>
        <w:pStyle w:val="BodyText"/>
        <w:ind w:right="108"/>
      </w:pPr>
    </w:p>
    <w:p w:rsidR="00DB5105" w:rsidRDefault="00DB5105" w:rsidP="00DB5105">
      <w:pPr>
        <w:pStyle w:val="BodyText"/>
      </w:pPr>
      <w:r>
        <w:rPr>
          <w:spacing w:val="-1"/>
        </w:rPr>
        <w:t>As</w:t>
      </w:r>
      <w:r>
        <w:rPr>
          <w:spacing w:val="-6"/>
        </w:rPr>
        <w:t xml:space="preserve"> </w:t>
      </w:r>
      <w:r>
        <w:t>principal</w:t>
      </w:r>
      <w:r>
        <w:rPr>
          <w:spacing w:val="-7"/>
        </w:rPr>
        <w:t xml:space="preserve"> </w:t>
      </w:r>
      <w:r>
        <w:t>investigator</w:t>
      </w:r>
      <w:r>
        <w:rPr>
          <w:spacing w:val="-4"/>
        </w:rPr>
        <w:t xml:space="preserve"> </w:t>
      </w:r>
      <w:r>
        <w:t>of</w:t>
      </w:r>
      <w:r>
        <w:rPr>
          <w:spacing w:val="-5"/>
        </w:rPr>
        <w:t xml:space="preserve"> </w:t>
      </w:r>
      <w:r>
        <w:rPr>
          <w:spacing w:val="-1"/>
        </w:rPr>
        <w:t>this</w:t>
      </w:r>
      <w:r>
        <w:rPr>
          <w:spacing w:val="-6"/>
        </w:rPr>
        <w:t xml:space="preserve"> </w:t>
      </w:r>
      <w:r>
        <w:t>research</w:t>
      </w:r>
      <w:r>
        <w:rPr>
          <w:spacing w:val="-6"/>
        </w:rPr>
        <w:t xml:space="preserve"> </w:t>
      </w:r>
      <w:r>
        <w:rPr>
          <w:spacing w:val="-1"/>
        </w:rPr>
        <w:t>study,</w:t>
      </w:r>
      <w:r>
        <w:rPr>
          <w:spacing w:val="-3"/>
        </w:rPr>
        <w:t xml:space="preserve"> </w:t>
      </w:r>
      <w:r>
        <w:rPr>
          <w:spacing w:val="-1"/>
        </w:rPr>
        <w:t>you</w:t>
      </w:r>
      <w:r>
        <w:rPr>
          <w:spacing w:val="-7"/>
        </w:rPr>
        <w:t xml:space="preserve"> </w:t>
      </w:r>
      <w:r>
        <w:t>are</w:t>
      </w:r>
      <w:r>
        <w:rPr>
          <w:spacing w:val="-4"/>
        </w:rPr>
        <w:t xml:space="preserve"> </w:t>
      </w:r>
      <w:r>
        <w:rPr>
          <w:spacing w:val="-1"/>
        </w:rPr>
        <w:t>responsible</w:t>
      </w:r>
      <w:r>
        <w:rPr>
          <w:spacing w:val="-5"/>
        </w:rPr>
        <w:t xml:space="preserve"> </w:t>
      </w:r>
      <w:r>
        <w:rPr>
          <w:spacing w:val="-1"/>
        </w:rPr>
        <w:t>to:</w:t>
      </w:r>
    </w:p>
    <w:p w:rsidR="00DB5105" w:rsidRDefault="00DB5105" w:rsidP="00DB5105">
      <w:pPr>
        <w:pStyle w:val="BodyText"/>
        <w:numPr>
          <w:ilvl w:val="0"/>
          <w:numId w:val="15"/>
        </w:numPr>
        <w:tabs>
          <w:tab w:val="left" w:pos="889"/>
        </w:tabs>
        <w:spacing w:before="20" w:line="228" w:lineRule="exact"/>
        <w:ind w:right="985"/>
      </w:pPr>
      <w:r>
        <w:t>Conduct</w:t>
      </w:r>
      <w:r>
        <w:rPr>
          <w:spacing w:val="-6"/>
        </w:rPr>
        <w:t xml:space="preserve"> </w:t>
      </w:r>
      <w:r>
        <w:rPr>
          <w:spacing w:val="-1"/>
        </w:rPr>
        <w:t>the</w:t>
      </w:r>
      <w:r>
        <w:rPr>
          <w:spacing w:val="-5"/>
        </w:rPr>
        <w:t xml:space="preserve"> </w:t>
      </w:r>
      <w:r>
        <w:t>research</w:t>
      </w:r>
      <w:r>
        <w:rPr>
          <w:spacing w:val="-6"/>
        </w:rPr>
        <w:t xml:space="preserve"> </w:t>
      </w:r>
      <w:r>
        <w:t>study</w:t>
      </w:r>
      <w:r>
        <w:rPr>
          <w:spacing w:val="-7"/>
        </w:rPr>
        <w:t xml:space="preserve"> </w:t>
      </w:r>
      <w:r>
        <w:rPr>
          <w:spacing w:val="-1"/>
        </w:rPr>
        <w:t>in</w:t>
      </w:r>
      <w:r>
        <w:rPr>
          <w:spacing w:val="-4"/>
        </w:rPr>
        <w:t xml:space="preserve"> </w:t>
      </w:r>
      <w:r>
        <w:t>a</w:t>
      </w:r>
      <w:r>
        <w:rPr>
          <w:spacing w:val="-6"/>
        </w:rPr>
        <w:t xml:space="preserve"> </w:t>
      </w:r>
      <w:r>
        <w:t>manner</w:t>
      </w:r>
      <w:r>
        <w:rPr>
          <w:spacing w:val="-5"/>
        </w:rPr>
        <w:t xml:space="preserve"> </w:t>
      </w:r>
      <w:r>
        <w:t>consistent</w:t>
      </w:r>
      <w:r>
        <w:rPr>
          <w:spacing w:val="-4"/>
        </w:rPr>
        <w:t xml:space="preserve"> </w:t>
      </w:r>
      <w:r>
        <w:t>with</w:t>
      </w:r>
      <w:r>
        <w:rPr>
          <w:spacing w:val="-6"/>
        </w:rPr>
        <w:t xml:space="preserve"> </w:t>
      </w:r>
      <w:r>
        <w:rPr>
          <w:spacing w:val="-1"/>
        </w:rPr>
        <w:t>the</w:t>
      </w:r>
      <w:r>
        <w:rPr>
          <w:spacing w:val="-4"/>
        </w:rPr>
        <w:t xml:space="preserve"> </w:t>
      </w:r>
      <w:r>
        <w:t>requirements</w:t>
      </w:r>
      <w:r>
        <w:rPr>
          <w:spacing w:val="1"/>
        </w:rPr>
        <w:t xml:space="preserve"> </w:t>
      </w:r>
      <w:r>
        <w:t>of</w:t>
      </w:r>
      <w:r>
        <w:rPr>
          <w:spacing w:val="-4"/>
        </w:rPr>
        <w:t xml:space="preserve"> </w:t>
      </w:r>
      <w:r>
        <w:rPr>
          <w:spacing w:val="-1"/>
        </w:rPr>
        <w:t>the</w:t>
      </w:r>
      <w:r>
        <w:rPr>
          <w:spacing w:val="-6"/>
        </w:rPr>
        <w:t xml:space="preserve"> </w:t>
      </w:r>
      <w:r>
        <w:t>IRB</w:t>
      </w:r>
      <w:r>
        <w:rPr>
          <w:spacing w:val="-6"/>
        </w:rPr>
        <w:t xml:space="preserve"> </w:t>
      </w:r>
      <w:r>
        <w:t>and</w:t>
      </w:r>
      <w:r>
        <w:rPr>
          <w:spacing w:val="-6"/>
        </w:rPr>
        <w:t xml:space="preserve"> </w:t>
      </w:r>
      <w:r>
        <w:t>federal</w:t>
      </w:r>
      <w:r>
        <w:rPr>
          <w:spacing w:val="38"/>
          <w:w w:val="99"/>
        </w:rPr>
        <w:t xml:space="preserve"> </w:t>
      </w:r>
      <w:r>
        <w:rPr>
          <w:spacing w:val="-1"/>
        </w:rPr>
        <w:t>regulations</w:t>
      </w:r>
      <w:r>
        <w:rPr>
          <w:spacing w:val="-7"/>
        </w:rPr>
        <w:t xml:space="preserve"> </w:t>
      </w:r>
      <w:r>
        <w:t>45</w:t>
      </w:r>
      <w:r>
        <w:rPr>
          <w:spacing w:val="-7"/>
        </w:rPr>
        <w:t xml:space="preserve"> </w:t>
      </w:r>
      <w:r>
        <w:t>CFR</w:t>
      </w:r>
      <w:r>
        <w:rPr>
          <w:spacing w:val="-7"/>
        </w:rPr>
        <w:t xml:space="preserve"> </w:t>
      </w:r>
      <w:r>
        <w:t>46.</w:t>
      </w:r>
    </w:p>
    <w:p w:rsidR="00DB5105" w:rsidRDefault="00DB5105" w:rsidP="00DB5105">
      <w:pPr>
        <w:pStyle w:val="BodyText"/>
        <w:numPr>
          <w:ilvl w:val="0"/>
          <w:numId w:val="15"/>
        </w:numPr>
        <w:tabs>
          <w:tab w:val="left" w:pos="889"/>
        </w:tabs>
        <w:spacing w:before="17" w:line="228" w:lineRule="exact"/>
        <w:ind w:right="461"/>
      </w:pPr>
      <w:r>
        <w:t>Request</w:t>
      </w:r>
      <w:r>
        <w:rPr>
          <w:spacing w:val="-7"/>
        </w:rPr>
        <w:t xml:space="preserve"> </w:t>
      </w:r>
      <w:r>
        <w:t>approval</w:t>
      </w:r>
      <w:r>
        <w:rPr>
          <w:spacing w:val="-8"/>
        </w:rPr>
        <w:t xml:space="preserve"> </w:t>
      </w:r>
      <w:r>
        <w:t>from</w:t>
      </w:r>
      <w:r>
        <w:rPr>
          <w:spacing w:val="-3"/>
        </w:rPr>
        <w:t xml:space="preserve"> </w:t>
      </w:r>
      <w:r>
        <w:rPr>
          <w:spacing w:val="-1"/>
        </w:rPr>
        <w:t>the</w:t>
      </w:r>
      <w:r>
        <w:rPr>
          <w:spacing w:val="-7"/>
        </w:rPr>
        <w:t xml:space="preserve"> </w:t>
      </w:r>
      <w:r>
        <w:rPr>
          <w:spacing w:val="-1"/>
        </w:rPr>
        <w:t>IRB</w:t>
      </w:r>
      <w:r>
        <w:rPr>
          <w:spacing w:val="-7"/>
        </w:rPr>
        <w:t xml:space="preserve"> </w:t>
      </w:r>
      <w:r>
        <w:t>prior</w:t>
      </w:r>
      <w:r>
        <w:rPr>
          <w:spacing w:val="-7"/>
        </w:rPr>
        <w:t xml:space="preserve"> </w:t>
      </w:r>
      <w:r>
        <w:t>to</w:t>
      </w:r>
      <w:r>
        <w:rPr>
          <w:spacing w:val="-5"/>
        </w:rPr>
        <w:t xml:space="preserve"> </w:t>
      </w:r>
      <w:r>
        <w:t>implementing</w:t>
      </w:r>
      <w:r>
        <w:rPr>
          <w:spacing w:val="-6"/>
        </w:rPr>
        <w:t xml:space="preserve"> </w:t>
      </w:r>
      <w:r>
        <w:t>any/all</w:t>
      </w:r>
      <w:r>
        <w:rPr>
          <w:spacing w:val="-7"/>
        </w:rPr>
        <w:t xml:space="preserve"> </w:t>
      </w:r>
      <w:r>
        <w:t>modifications</w:t>
      </w:r>
      <w:r>
        <w:rPr>
          <w:spacing w:val="-4"/>
        </w:rPr>
        <w:t xml:space="preserve"> </w:t>
      </w:r>
      <w:r>
        <w:t>as</w:t>
      </w:r>
      <w:r>
        <w:rPr>
          <w:spacing w:val="-6"/>
        </w:rPr>
        <w:t xml:space="preserve"> </w:t>
      </w:r>
      <w:r>
        <w:rPr>
          <w:spacing w:val="-1"/>
        </w:rPr>
        <w:t>changes</w:t>
      </w:r>
      <w:r>
        <w:rPr>
          <w:spacing w:val="-6"/>
        </w:rPr>
        <w:t xml:space="preserve"> </w:t>
      </w:r>
      <w:r>
        <w:t>could</w:t>
      </w:r>
      <w:r>
        <w:rPr>
          <w:spacing w:val="-7"/>
        </w:rPr>
        <w:t xml:space="preserve"> </w:t>
      </w:r>
      <w:r>
        <w:t>affect</w:t>
      </w:r>
      <w:r>
        <w:rPr>
          <w:spacing w:val="-7"/>
        </w:rPr>
        <w:t xml:space="preserve"> </w:t>
      </w:r>
      <w:r>
        <w:rPr>
          <w:spacing w:val="-1"/>
        </w:rPr>
        <w:t>the</w:t>
      </w:r>
      <w:r>
        <w:rPr>
          <w:spacing w:val="42"/>
          <w:w w:val="99"/>
        </w:rPr>
        <w:t xml:space="preserve"> </w:t>
      </w:r>
      <w:r>
        <w:t>exempt</w:t>
      </w:r>
      <w:r>
        <w:rPr>
          <w:spacing w:val="-14"/>
        </w:rPr>
        <w:t xml:space="preserve"> </w:t>
      </w:r>
      <w:r>
        <w:t>status</w:t>
      </w:r>
      <w:r>
        <w:rPr>
          <w:spacing w:val="-12"/>
        </w:rPr>
        <w:t xml:space="preserve"> </w:t>
      </w:r>
      <w:r>
        <w:t>determination.</w:t>
      </w:r>
    </w:p>
    <w:p w:rsidR="00DB5105" w:rsidRDefault="00DB5105" w:rsidP="00DB5105">
      <w:pPr>
        <w:pStyle w:val="BodyText"/>
        <w:numPr>
          <w:ilvl w:val="0"/>
          <w:numId w:val="15"/>
        </w:numPr>
        <w:tabs>
          <w:tab w:val="left" w:pos="889"/>
        </w:tabs>
        <w:ind w:right="188"/>
      </w:pPr>
      <w:r>
        <w:t>Maintain</w:t>
      </w:r>
      <w:r>
        <w:rPr>
          <w:spacing w:val="-6"/>
        </w:rPr>
        <w:t xml:space="preserve"> </w:t>
      </w:r>
      <w:r>
        <w:t>accurate</w:t>
      </w:r>
      <w:r>
        <w:rPr>
          <w:spacing w:val="-8"/>
        </w:rPr>
        <w:t xml:space="preserve"> </w:t>
      </w:r>
      <w:r>
        <w:t>and</w:t>
      </w:r>
      <w:r>
        <w:rPr>
          <w:spacing w:val="-7"/>
        </w:rPr>
        <w:t xml:space="preserve"> </w:t>
      </w:r>
      <w:r>
        <w:t>complete</w:t>
      </w:r>
      <w:r>
        <w:rPr>
          <w:spacing w:val="-8"/>
        </w:rPr>
        <w:t xml:space="preserve"> </w:t>
      </w:r>
      <w:r>
        <w:t>study</w:t>
      </w:r>
      <w:r>
        <w:rPr>
          <w:spacing w:val="-10"/>
        </w:rPr>
        <w:t xml:space="preserve"> </w:t>
      </w:r>
      <w:r>
        <w:t>records</w:t>
      </w:r>
      <w:r>
        <w:rPr>
          <w:spacing w:val="-7"/>
        </w:rPr>
        <w:t xml:space="preserve"> </w:t>
      </w:r>
      <w:r>
        <w:t>for</w:t>
      </w:r>
      <w:r>
        <w:rPr>
          <w:spacing w:val="-8"/>
        </w:rPr>
        <w:t xml:space="preserve"> </w:t>
      </w:r>
      <w:r>
        <w:t>evaluation</w:t>
      </w:r>
      <w:r>
        <w:rPr>
          <w:spacing w:val="-6"/>
        </w:rPr>
        <w:t xml:space="preserve"> </w:t>
      </w:r>
      <w:r>
        <w:t>by</w:t>
      </w:r>
      <w:r>
        <w:rPr>
          <w:spacing w:val="-9"/>
        </w:rPr>
        <w:t xml:space="preserve"> </w:t>
      </w:r>
      <w:r>
        <w:t>the</w:t>
      </w:r>
      <w:r>
        <w:rPr>
          <w:spacing w:val="-6"/>
        </w:rPr>
        <w:t xml:space="preserve"> </w:t>
      </w:r>
      <w:r>
        <w:t>HRPP</w:t>
      </w:r>
      <w:r>
        <w:rPr>
          <w:spacing w:val="-8"/>
        </w:rPr>
        <w:t xml:space="preserve"> </w:t>
      </w:r>
      <w:r>
        <w:rPr>
          <w:spacing w:val="1"/>
        </w:rPr>
        <w:t>Quality</w:t>
      </w:r>
      <w:r>
        <w:rPr>
          <w:spacing w:val="-8"/>
        </w:rPr>
        <w:t xml:space="preserve"> </w:t>
      </w:r>
      <w:r>
        <w:t>Improvement</w:t>
      </w:r>
      <w:r>
        <w:rPr>
          <w:spacing w:val="-8"/>
        </w:rPr>
        <w:t xml:space="preserve"> </w:t>
      </w:r>
      <w:r>
        <w:rPr>
          <w:spacing w:val="-1"/>
        </w:rPr>
        <w:t>Program</w:t>
      </w:r>
      <w:r>
        <w:rPr>
          <w:spacing w:val="50"/>
          <w:w w:val="99"/>
        </w:rPr>
        <w:t xml:space="preserve"> </w:t>
      </w:r>
      <w:r>
        <w:rPr>
          <w:spacing w:val="-1"/>
        </w:rPr>
        <w:t>and,</w:t>
      </w:r>
      <w:r>
        <w:rPr>
          <w:spacing w:val="-6"/>
        </w:rPr>
        <w:t xml:space="preserve"> </w:t>
      </w:r>
      <w:r>
        <w:rPr>
          <w:spacing w:val="-1"/>
        </w:rPr>
        <w:t>if</w:t>
      </w:r>
      <w:r>
        <w:rPr>
          <w:spacing w:val="-6"/>
        </w:rPr>
        <w:t xml:space="preserve"> </w:t>
      </w:r>
      <w:r>
        <w:rPr>
          <w:spacing w:val="-1"/>
        </w:rPr>
        <w:t>applicable,</w:t>
      </w:r>
      <w:r>
        <w:rPr>
          <w:spacing w:val="-7"/>
        </w:rPr>
        <w:t xml:space="preserve"> </w:t>
      </w:r>
      <w:r>
        <w:t>inspection</w:t>
      </w:r>
      <w:r>
        <w:rPr>
          <w:spacing w:val="-7"/>
        </w:rPr>
        <w:t xml:space="preserve"> </w:t>
      </w:r>
      <w:r>
        <w:rPr>
          <w:spacing w:val="1"/>
        </w:rPr>
        <w:t>by</w:t>
      </w:r>
      <w:r>
        <w:rPr>
          <w:spacing w:val="-10"/>
        </w:rPr>
        <w:t xml:space="preserve"> </w:t>
      </w:r>
      <w:r>
        <w:t>regulatory</w:t>
      </w:r>
      <w:r>
        <w:rPr>
          <w:spacing w:val="-8"/>
        </w:rPr>
        <w:t xml:space="preserve"> </w:t>
      </w:r>
      <w:r>
        <w:rPr>
          <w:spacing w:val="-1"/>
        </w:rPr>
        <w:t>agencies</w:t>
      </w:r>
      <w:r>
        <w:rPr>
          <w:spacing w:val="-5"/>
        </w:rPr>
        <w:t xml:space="preserve"> </w:t>
      </w:r>
      <w:r>
        <w:t>and/or</w:t>
      </w:r>
      <w:r>
        <w:rPr>
          <w:spacing w:val="-8"/>
        </w:rPr>
        <w:t xml:space="preserve"> </w:t>
      </w:r>
      <w:r>
        <w:t>the</w:t>
      </w:r>
      <w:r>
        <w:rPr>
          <w:spacing w:val="-7"/>
        </w:rPr>
        <w:t xml:space="preserve"> </w:t>
      </w:r>
      <w:r>
        <w:t>study</w:t>
      </w:r>
      <w:r>
        <w:rPr>
          <w:spacing w:val="-10"/>
        </w:rPr>
        <w:t xml:space="preserve"> </w:t>
      </w:r>
      <w:r>
        <w:t>sponsor.</w:t>
      </w:r>
    </w:p>
    <w:p w:rsidR="00DB5105" w:rsidRDefault="00DB5105" w:rsidP="00DB5105">
      <w:pPr>
        <w:pStyle w:val="BodyText"/>
        <w:numPr>
          <w:ilvl w:val="0"/>
          <w:numId w:val="15"/>
        </w:numPr>
        <w:tabs>
          <w:tab w:val="left" w:pos="889"/>
        </w:tabs>
        <w:spacing w:line="244" w:lineRule="exact"/>
      </w:pPr>
      <w:r>
        <w:t>Notify</w:t>
      </w:r>
      <w:r>
        <w:rPr>
          <w:spacing w:val="-9"/>
        </w:rPr>
        <w:t xml:space="preserve"> </w:t>
      </w:r>
      <w:r>
        <w:t>the</w:t>
      </w:r>
      <w:r>
        <w:rPr>
          <w:spacing w:val="-5"/>
        </w:rPr>
        <w:t xml:space="preserve"> </w:t>
      </w:r>
      <w:r>
        <w:t>IRB</w:t>
      </w:r>
      <w:r>
        <w:rPr>
          <w:spacing w:val="-4"/>
        </w:rPr>
        <w:t xml:space="preserve"> </w:t>
      </w:r>
      <w:r>
        <w:t>at</w:t>
      </w:r>
      <w:r>
        <w:rPr>
          <w:spacing w:val="-5"/>
        </w:rPr>
        <w:t xml:space="preserve"> </w:t>
      </w:r>
      <w:r>
        <w:t>the</w:t>
      </w:r>
      <w:r>
        <w:rPr>
          <w:spacing w:val="-6"/>
        </w:rPr>
        <w:t xml:space="preserve"> </w:t>
      </w:r>
      <w:r>
        <w:t>completion</w:t>
      </w:r>
      <w:r>
        <w:rPr>
          <w:spacing w:val="-5"/>
        </w:rPr>
        <w:t xml:space="preserve"> </w:t>
      </w:r>
      <w:r>
        <w:rPr>
          <w:spacing w:val="-1"/>
        </w:rPr>
        <w:t>of</w:t>
      </w:r>
      <w:r>
        <w:rPr>
          <w:spacing w:val="-4"/>
        </w:rPr>
        <w:t xml:space="preserve"> </w:t>
      </w:r>
      <w:r>
        <w:rPr>
          <w:spacing w:val="-1"/>
        </w:rPr>
        <w:t>the</w:t>
      </w:r>
      <w:r>
        <w:rPr>
          <w:spacing w:val="-4"/>
        </w:rPr>
        <w:t xml:space="preserve"> </w:t>
      </w:r>
      <w:r>
        <w:t>project.</w:t>
      </w:r>
    </w:p>
    <w:p w:rsidR="00DB5105" w:rsidRDefault="00DB5105" w:rsidP="00DB5105">
      <w:pPr>
        <w:spacing w:before="4"/>
        <w:rPr>
          <w:rFonts w:ascii="Arial" w:eastAsia="Arial" w:hAnsi="Arial" w:cs="Arial"/>
        </w:rPr>
      </w:pPr>
    </w:p>
    <w:p w:rsidR="00DB5105" w:rsidRDefault="00DB5105" w:rsidP="00DB5105">
      <w:pPr>
        <w:pStyle w:val="BodyText"/>
        <w:ind w:left="173" w:right="115"/>
        <w:rPr>
          <w:spacing w:val="32"/>
          <w:w w:val="99"/>
        </w:rPr>
      </w:pPr>
      <w:r>
        <w:rPr>
          <w:spacing w:val="-1"/>
        </w:rPr>
        <w:t>If</w:t>
      </w:r>
      <w:r>
        <w:rPr>
          <w:spacing w:val="-3"/>
        </w:rPr>
        <w:t xml:space="preserve"> </w:t>
      </w:r>
      <w:r>
        <w:rPr>
          <w:spacing w:val="-2"/>
        </w:rPr>
        <w:t>you</w:t>
      </w:r>
      <w:r>
        <w:rPr>
          <w:spacing w:val="-6"/>
        </w:rPr>
        <w:t xml:space="preserve"> </w:t>
      </w:r>
      <w:r>
        <w:t>have</w:t>
      </w:r>
      <w:r>
        <w:rPr>
          <w:spacing w:val="-7"/>
        </w:rPr>
        <w:t xml:space="preserve"> </w:t>
      </w:r>
      <w:r>
        <w:t>questions</w:t>
      </w:r>
      <w:r>
        <w:rPr>
          <w:spacing w:val="-5"/>
        </w:rPr>
        <w:t xml:space="preserve"> </w:t>
      </w:r>
      <w:r>
        <w:t>about</w:t>
      </w:r>
      <w:r>
        <w:rPr>
          <w:spacing w:val="-4"/>
        </w:rPr>
        <w:t xml:space="preserve"> </w:t>
      </w:r>
      <w:r>
        <w:rPr>
          <w:spacing w:val="-1"/>
        </w:rPr>
        <w:t>this</w:t>
      </w:r>
      <w:r>
        <w:rPr>
          <w:spacing w:val="-6"/>
        </w:rPr>
        <w:t xml:space="preserve"> </w:t>
      </w:r>
      <w:r>
        <w:t>notification</w:t>
      </w:r>
      <w:r>
        <w:rPr>
          <w:spacing w:val="-4"/>
        </w:rPr>
        <w:t xml:space="preserve"> </w:t>
      </w:r>
      <w:r>
        <w:t>or</w:t>
      </w:r>
      <w:r>
        <w:rPr>
          <w:spacing w:val="-6"/>
        </w:rPr>
        <w:t xml:space="preserve"> </w:t>
      </w:r>
      <w:r>
        <w:t>using</w:t>
      </w:r>
      <w:r>
        <w:rPr>
          <w:spacing w:val="-6"/>
        </w:rPr>
        <w:t xml:space="preserve"> </w:t>
      </w:r>
      <w:r>
        <w:rPr>
          <w:spacing w:val="1"/>
        </w:rPr>
        <w:t>iRIS,</w:t>
      </w:r>
      <w:r>
        <w:rPr>
          <w:spacing w:val="-6"/>
        </w:rPr>
        <w:t xml:space="preserve"> </w:t>
      </w:r>
      <w:r>
        <w:t>contact</w:t>
      </w:r>
      <w:r>
        <w:rPr>
          <w:spacing w:val="-6"/>
        </w:rPr>
        <w:t xml:space="preserve"> </w:t>
      </w:r>
      <w:r>
        <w:t>the</w:t>
      </w:r>
      <w:r>
        <w:rPr>
          <w:spacing w:val="-7"/>
        </w:rPr>
        <w:t xml:space="preserve"> </w:t>
      </w:r>
      <w:r>
        <w:t>IRB</w:t>
      </w:r>
      <w:r>
        <w:rPr>
          <w:spacing w:val="-6"/>
        </w:rPr>
        <w:t xml:space="preserve"> </w:t>
      </w:r>
      <w:r>
        <w:t>@</w:t>
      </w:r>
      <w:r>
        <w:rPr>
          <w:spacing w:val="-4"/>
        </w:rPr>
        <w:t xml:space="preserve"> </w:t>
      </w:r>
      <w:r>
        <w:t>405-325-8110</w:t>
      </w:r>
      <w:r>
        <w:rPr>
          <w:spacing w:val="-6"/>
        </w:rPr>
        <w:t xml:space="preserve"> </w:t>
      </w:r>
      <w:r>
        <w:t>or</w:t>
      </w:r>
      <w:r>
        <w:rPr>
          <w:spacing w:val="-4"/>
        </w:rPr>
        <w:t xml:space="preserve"> </w:t>
      </w:r>
      <w:hyperlink r:id="rId20">
        <w:r>
          <w:rPr>
            <w:color w:val="0000FF"/>
            <w:u w:val="single" w:color="0000FF"/>
          </w:rPr>
          <w:t>irb@ou.edu</w:t>
        </w:r>
        <w:r>
          <w:t>.</w:t>
        </w:r>
      </w:hyperlink>
      <w:r>
        <w:rPr>
          <w:spacing w:val="32"/>
          <w:w w:val="99"/>
        </w:rPr>
        <w:t xml:space="preserve"> </w:t>
      </w:r>
    </w:p>
    <w:p w:rsidR="00DB5105" w:rsidRDefault="00DB5105" w:rsidP="00DB5105">
      <w:pPr>
        <w:pStyle w:val="BodyText"/>
        <w:ind w:left="173" w:right="115"/>
        <w:rPr>
          <w:spacing w:val="32"/>
          <w:w w:val="99"/>
        </w:rPr>
      </w:pPr>
    </w:p>
    <w:p w:rsidR="00DB5105" w:rsidRDefault="00DB5105" w:rsidP="00DB5105">
      <w:pPr>
        <w:pStyle w:val="BodyText"/>
        <w:ind w:left="173" w:right="115"/>
      </w:pPr>
      <w:r>
        <w:rPr>
          <w:spacing w:val="-1"/>
        </w:rPr>
        <w:t>Cordially,</w:t>
      </w:r>
    </w:p>
    <w:p w:rsidR="00DB5105" w:rsidRDefault="00DB5105" w:rsidP="00DB5105">
      <w:pPr>
        <w:rPr>
          <w:rFonts w:ascii="Arial" w:eastAsia="Arial" w:hAnsi="Arial" w:cs="Arial"/>
          <w:sz w:val="20"/>
          <w:szCs w:val="20"/>
        </w:rPr>
      </w:pPr>
      <w:r>
        <w:rPr>
          <w:noProof/>
          <w:lang w:eastAsia="zh-CN" w:bidi="ar-SA"/>
        </w:rPr>
        <w:drawing>
          <wp:anchor distT="0" distB="0" distL="114300" distR="114300" simplePos="0" relativeHeight="251645440" behindDoc="1" locked="0" layoutInCell="1" allowOverlap="1" wp14:anchorId="5D7F8E44" wp14:editId="0181ABDC">
            <wp:simplePos x="0" y="0"/>
            <wp:positionH relativeFrom="page">
              <wp:posOffset>1468755</wp:posOffset>
            </wp:positionH>
            <wp:positionV relativeFrom="paragraph">
              <wp:posOffset>6350</wp:posOffset>
            </wp:positionV>
            <wp:extent cx="1440180" cy="6477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018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2CF0" w:rsidRDefault="003E2CF0" w:rsidP="003E2CF0">
      <w:pPr>
        <w:pStyle w:val="BodyText"/>
      </w:pPr>
    </w:p>
    <w:p w:rsidR="003E2CF0" w:rsidRDefault="003E2CF0" w:rsidP="003E2CF0">
      <w:pPr>
        <w:pStyle w:val="BodyText"/>
      </w:pPr>
    </w:p>
    <w:p w:rsidR="003E2CF0" w:rsidRDefault="003E2CF0" w:rsidP="003E2CF0">
      <w:pPr>
        <w:pStyle w:val="BodyText"/>
      </w:pPr>
      <w:r>
        <w:t>Fred</w:t>
      </w:r>
      <w:r>
        <w:rPr>
          <w:spacing w:val="-9"/>
        </w:rPr>
        <w:t xml:space="preserve"> </w:t>
      </w:r>
      <w:r>
        <w:t>Beard,</w:t>
      </w:r>
      <w:r>
        <w:rPr>
          <w:spacing w:val="-6"/>
        </w:rPr>
        <w:t xml:space="preserve"> </w:t>
      </w:r>
      <w:r>
        <w:t>Ph.D.</w:t>
      </w:r>
    </w:p>
    <w:p w:rsidR="003E2CF0" w:rsidRDefault="003E2CF0" w:rsidP="003E2CF0">
      <w:pPr>
        <w:pStyle w:val="BodyText"/>
      </w:pPr>
      <w:r>
        <w:rPr>
          <w:spacing w:val="-1"/>
        </w:rPr>
        <w:t>Vice</w:t>
      </w:r>
      <w:r>
        <w:rPr>
          <w:spacing w:val="-9"/>
        </w:rPr>
        <w:t xml:space="preserve"> </w:t>
      </w:r>
      <w:r>
        <w:t>Chair,</w:t>
      </w:r>
      <w:r>
        <w:rPr>
          <w:spacing w:val="-9"/>
        </w:rPr>
        <w:t xml:space="preserve"> </w:t>
      </w:r>
      <w:r>
        <w:t>Institutional</w:t>
      </w:r>
      <w:r>
        <w:rPr>
          <w:spacing w:val="-8"/>
        </w:rPr>
        <w:t xml:space="preserve"> </w:t>
      </w:r>
      <w:r>
        <w:t>Review</w:t>
      </w:r>
      <w:r>
        <w:rPr>
          <w:spacing w:val="-11"/>
        </w:rPr>
        <w:t xml:space="preserve"> </w:t>
      </w:r>
      <w:r>
        <w:t>Board</w:t>
      </w:r>
    </w:p>
    <w:p w:rsidR="00DB5105" w:rsidRDefault="00DB5105" w:rsidP="00DB5105">
      <w:pPr>
        <w:spacing w:line="200" w:lineRule="atLeast"/>
        <w:ind w:left="1600"/>
        <w:rPr>
          <w:rFonts w:ascii="Times New Roman" w:hAnsi="Times New Roman"/>
          <w:sz w:val="20"/>
          <w:szCs w:val="20"/>
        </w:rPr>
      </w:pPr>
      <w:r>
        <w:rPr>
          <w:rFonts w:ascii="Times New Roman" w:hAnsi="Times New Roman"/>
          <w:noProof/>
          <w:sz w:val="20"/>
          <w:szCs w:val="20"/>
          <w:lang w:eastAsia="zh-CN" w:bidi="ar-SA"/>
        </w:rPr>
        <w:lastRenderedPageBreak/>
        <w:drawing>
          <wp:inline distT="0" distB="0" distL="0" distR="0" wp14:anchorId="66AAD2A3" wp14:editId="425FAE81">
            <wp:extent cx="3587498" cy="989076"/>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2" cstate="print"/>
                    <a:stretch>
                      <a:fillRect/>
                    </a:stretch>
                  </pic:blipFill>
                  <pic:spPr>
                    <a:xfrm>
                      <a:off x="0" y="0"/>
                      <a:ext cx="3587498" cy="989076"/>
                    </a:xfrm>
                    <a:prstGeom prst="rect">
                      <a:avLst/>
                    </a:prstGeom>
                  </pic:spPr>
                </pic:pic>
              </a:graphicData>
            </a:graphic>
          </wp:inline>
        </w:drawing>
      </w:r>
    </w:p>
    <w:p w:rsidR="00DB5105" w:rsidRDefault="00DB5105" w:rsidP="00DB5105">
      <w:pPr>
        <w:spacing w:before="8"/>
        <w:rPr>
          <w:rFonts w:ascii="Times New Roman" w:hAnsi="Times New Roman"/>
          <w:sz w:val="18"/>
          <w:szCs w:val="18"/>
        </w:rPr>
      </w:pPr>
    </w:p>
    <w:p w:rsidR="00DB5105" w:rsidRDefault="00DB5105" w:rsidP="003E2CF0">
      <w:pPr>
        <w:pStyle w:val="BodyText"/>
        <w:spacing w:before="66"/>
        <w:rPr>
          <w:rFonts w:ascii="Cambria" w:hAnsi="Cambria"/>
          <w:sz w:val="24"/>
          <w:szCs w:val="24"/>
        </w:rPr>
      </w:pPr>
      <w:r w:rsidRPr="00DB5105">
        <w:rPr>
          <w:rFonts w:ascii="Cambria" w:hAnsi="Cambria"/>
          <w:sz w:val="24"/>
          <w:szCs w:val="24"/>
        </w:rPr>
        <w:t>November</w:t>
      </w:r>
      <w:r w:rsidRPr="00DB5105">
        <w:rPr>
          <w:rFonts w:ascii="Cambria" w:hAnsi="Cambria"/>
          <w:spacing w:val="-8"/>
          <w:sz w:val="24"/>
          <w:szCs w:val="24"/>
        </w:rPr>
        <w:t xml:space="preserve"> </w:t>
      </w:r>
      <w:r w:rsidRPr="00DB5105">
        <w:rPr>
          <w:rFonts w:ascii="Cambria" w:hAnsi="Cambria"/>
          <w:spacing w:val="-1"/>
          <w:sz w:val="24"/>
          <w:szCs w:val="24"/>
        </w:rPr>
        <w:t>1,</w:t>
      </w:r>
      <w:r w:rsidRPr="00DB5105">
        <w:rPr>
          <w:rFonts w:ascii="Cambria" w:hAnsi="Cambria"/>
          <w:spacing w:val="-7"/>
          <w:sz w:val="24"/>
          <w:szCs w:val="24"/>
        </w:rPr>
        <w:t xml:space="preserve"> </w:t>
      </w:r>
      <w:r w:rsidR="003E2CF0">
        <w:rPr>
          <w:rFonts w:ascii="Cambria" w:hAnsi="Cambria"/>
          <w:sz w:val="24"/>
          <w:szCs w:val="24"/>
        </w:rPr>
        <w:t>2016</w:t>
      </w:r>
    </w:p>
    <w:p w:rsidR="003E2CF0" w:rsidRPr="003E2CF0" w:rsidRDefault="003E2CF0" w:rsidP="003E2CF0">
      <w:pPr>
        <w:pStyle w:val="BodyText"/>
        <w:spacing w:before="66"/>
        <w:rPr>
          <w:rFonts w:ascii="Cambria" w:hAnsi="Cambria"/>
          <w:sz w:val="24"/>
          <w:szCs w:val="24"/>
        </w:rPr>
      </w:pPr>
    </w:p>
    <w:p w:rsidR="00DB5105" w:rsidRDefault="00DB5105" w:rsidP="00DB5105">
      <w:pPr>
        <w:pStyle w:val="BodyText"/>
        <w:spacing w:line="278" w:lineRule="exact"/>
        <w:ind w:right="136"/>
        <w:rPr>
          <w:rFonts w:ascii="Cambria" w:hAnsi="Cambria"/>
          <w:sz w:val="24"/>
          <w:szCs w:val="24"/>
        </w:rPr>
      </w:pPr>
      <w:r w:rsidRPr="00DB5105">
        <w:rPr>
          <w:rFonts w:ascii="Cambria" w:hAnsi="Cambria"/>
          <w:sz w:val="24"/>
          <w:szCs w:val="24"/>
        </w:rPr>
        <w:t>STUDY</w:t>
      </w:r>
      <w:r w:rsidRPr="00DB5105">
        <w:rPr>
          <w:rFonts w:ascii="Cambria" w:hAnsi="Cambria"/>
          <w:spacing w:val="-6"/>
          <w:sz w:val="24"/>
          <w:szCs w:val="24"/>
        </w:rPr>
        <w:t xml:space="preserve"> </w:t>
      </w:r>
      <w:r w:rsidRPr="00DB5105">
        <w:rPr>
          <w:rFonts w:ascii="Cambria" w:hAnsi="Cambria"/>
          <w:spacing w:val="-1"/>
          <w:sz w:val="24"/>
          <w:szCs w:val="24"/>
        </w:rPr>
        <w:t>TITLE:</w:t>
      </w:r>
      <w:r w:rsidRPr="00DB5105">
        <w:rPr>
          <w:rFonts w:ascii="Cambria" w:hAnsi="Cambria"/>
          <w:spacing w:val="-4"/>
          <w:sz w:val="24"/>
          <w:szCs w:val="24"/>
        </w:rPr>
        <w:t xml:space="preserve"> </w:t>
      </w:r>
      <w:r w:rsidRPr="00DB5105">
        <w:rPr>
          <w:rFonts w:ascii="Cambria" w:hAnsi="Cambria"/>
          <w:sz w:val="24"/>
          <w:szCs w:val="24"/>
        </w:rPr>
        <w:t>Examination</w:t>
      </w:r>
      <w:r w:rsidRPr="00DB5105">
        <w:rPr>
          <w:rFonts w:ascii="Cambria" w:hAnsi="Cambria"/>
          <w:spacing w:val="-4"/>
          <w:sz w:val="24"/>
          <w:szCs w:val="24"/>
        </w:rPr>
        <w:t xml:space="preserve"> </w:t>
      </w:r>
      <w:r w:rsidRPr="00DB5105">
        <w:rPr>
          <w:rFonts w:ascii="Cambria" w:hAnsi="Cambria"/>
          <w:sz w:val="24"/>
          <w:szCs w:val="24"/>
        </w:rPr>
        <w:t>of</w:t>
      </w:r>
      <w:r w:rsidRPr="00DB5105">
        <w:rPr>
          <w:rFonts w:ascii="Cambria" w:hAnsi="Cambria"/>
          <w:spacing w:val="-4"/>
          <w:sz w:val="24"/>
          <w:szCs w:val="24"/>
        </w:rPr>
        <w:t xml:space="preserve"> </w:t>
      </w:r>
      <w:r w:rsidRPr="00DB5105">
        <w:rPr>
          <w:rFonts w:ascii="Cambria" w:hAnsi="Cambria"/>
          <w:sz w:val="24"/>
          <w:szCs w:val="24"/>
        </w:rPr>
        <w:t>the</w:t>
      </w:r>
      <w:r w:rsidRPr="00DB5105">
        <w:rPr>
          <w:rFonts w:ascii="Cambria" w:hAnsi="Cambria"/>
          <w:spacing w:val="-4"/>
          <w:sz w:val="24"/>
          <w:szCs w:val="24"/>
        </w:rPr>
        <w:t xml:space="preserve"> </w:t>
      </w:r>
      <w:r w:rsidRPr="00DB5105">
        <w:rPr>
          <w:rFonts w:ascii="Cambria" w:hAnsi="Cambria"/>
          <w:sz w:val="24"/>
          <w:szCs w:val="24"/>
        </w:rPr>
        <w:t>Variables</w:t>
      </w:r>
      <w:r w:rsidRPr="00DB5105">
        <w:rPr>
          <w:rFonts w:ascii="Cambria" w:hAnsi="Cambria"/>
          <w:spacing w:val="-4"/>
          <w:sz w:val="24"/>
          <w:szCs w:val="24"/>
        </w:rPr>
        <w:t xml:space="preserve"> </w:t>
      </w:r>
      <w:r w:rsidRPr="00DB5105">
        <w:rPr>
          <w:rFonts w:ascii="Cambria" w:hAnsi="Cambria"/>
          <w:sz w:val="24"/>
          <w:szCs w:val="24"/>
        </w:rPr>
        <w:t>that</w:t>
      </w:r>
      <w:r w:rsidRPr="00DB5105">
        <w:rPr>
          <w:rFonts w:ascii="Cambria" w:hAnsi="Cambria"/>
          <w:spacing w:val="-4"/>
          <w:sz w:val="24"/>
          <w:szCs w:val="24"/>
        </w:rPr>
        <w:t xml:space="preserve"> </w:t>
      </w:r>
      <w:r w:rsidRPr="00DB5105">
        <w:rPr>
          <w:rFonts w:ascii="Cambria" w:hAnsi="Cambria"/>
          <w:sz w:val="24"/>
          <w:szCs w:val="24"/>
        </w:rPr>
        <w:t>influence</w:t>
      </w:r>
      <w:r w:rsidRPr="00DB5105">
        <w:rPr>
          <w:rFonts w:ascii="Cambria" w:hAnsi="Cambria"/>
          <w:spacing w:val="-5"/>
          <w:sz w:val="24"/>
          <w:szCs w:val="24"/>
        </w:rPr>
        <w:t xml:space="preserve"> </w:t>
      </w:r>
      <w:r w:rsidRPr="00DB5105">
        <w:rPr>
          <w:rFonts w:ascii="Cambria" w:hAnsi="Cambria"/>
          <w:sz w:val="24"/>
          <w:szCs w:val="24"/>
        </w:rPr>
        <w:t>a</w:t>
      </w:r>
      <w:r w:rsidRPr="00DB5105">
        <w:rPr>
          <w:rFonts w:ascii="Cambria" w:hAnsi="Cambria"/>
          <w:spacing w:val="-4"/>
          <w:sz w:val="24"/>
          <w:szCs w:val="24"/>
        </w:rPr>
        <w:t xml:space="preserve"> </w:t>
      </w:r>
      <w:r w:rsidRPr="00DB5105">
        <w:rPr>
          <w:rFonts w:ascii="Cambria" w:hAnsi="Cambria"/>
          <w:sz w:val="24"/>
          <w:szCs w:val="24"/>
        </w:rPr>
        <w:t>student’s</w:t>
      </w:r>
      <w:r w:rsidRPr="00DB5105">
        <w:rPr>
          <w:rFonts w:ascii="Cambria" w:hAnsi="Cambria"/>
          <w:spacing w:val="-4"/>
          <w:sz w:val="24"/>
          <w:szCs w:val="24"/>
        </w:rPr>
        <w:t xml:space="preserve"> </w:t>
      </w:r>
      <w:r w:rsidRPr="00DB5105">
        <w:rPr>
          <w:rFonts w:ascii="Cambria" w:hAnsi="Cambria"/>
          <w:spacing w:val="-1"/>
          <w:sz w:val="24"/>
          <w:szCs w:val="24"/>
        </w:rPr>
        <w:t>choice</w:t>
      </w:r>
      <w:r w:rsidRPr="00DB5105">
        <w:rPr>
          <w:rFonts w:ascii="Cambria" w:hAnsi="Cambria"/>
          <w:spacing w:val="-4"/>
          <w:sz w:val="24"/>
          <w:szCs w:val="24"/>
        </w:rPr>
        <w:t xml:space="preserve"> </w:t>
      </w:r>
      <w:r w:rsidRPr="00DB5105">
        <w:rPr>
          <w:rFonts w:ascii="Cambria" w:hAnsi="Cambria"/>
          <w:sz w:val="24"/>
          <w:szCs w:val="24"/>
        </w:rPr>
        <w:t>to</w:t>
      </w:r>
      <w:r w:rsidRPr="00DB5105">
        <w:rPr>
          <w:rFonts w:ascii="Cambria" w:hAnsi="Cambria"/>
          <w:spacing w:val="26"/>
          <w:w w:val="99"/>
          <w:sz w:val="24"/>
          <w:szCs w:val="24"/>
        </w:rPr>
        <w:t xml:space="preserve"> </w:t>
      </w:r>
      <w:r w:rsidRPr="00DB5105">
        <w:rPr>
          <w:rFonts w:ascii="Cambria" w:hAnsi="Cambria"/>
          <w:sz w:val="24"/>
          <w:szCs w:val="24"/>
        </w:rPr>
        <w:t>major</w:t>
      </w:r>
      <w:r w:rsidRPr="00DB5105">
        <w:rPr>
          <w:rFonts w:ascii="Cambria" w:hAnsi="Cambria"/>
          <w:spacing w:val="-6"/>
          <w:sz w:val="24"/>
          <w:szCs w:val="24"/>
        </w:rPr>
        <w:t xml:space="preserve"> </w:t>
      </w:r>
      <w:r w:rsidRPr="00DB5105">
        <w:rPr>
          <w:rFonts w:ascii="Cambria" w:hAnsi="Cambria"/>
          <w:sz w:val="24"/>
          <w:szCs w:val="24"/>
        </w:rPr>
        <w:t>in</w:t>
      </w:r>
      <w:r w:rsidRPr="00DB5105">
        <w:rPr>
          <w:rFonts w:ascii="Cambria" w:hAnsi="Cambria"/>
          <w:spacing w:val="-6"/>
          <w:sz w:val="24"/>
          <w:szCs w:val="24"/>
        </w:rPr>
        <w:t xml:space="preserve"> </w:t>
      </w:r>
      <w:r w:rsidRPr="00DB5105">
        <w:rPr>
          <w:rFonts w:ascii="Cambria" w:hAnsi="Cambria"/>
          <w:sz w:val="24"/>
          <w:szCs w:val="24"/>
        </w:rPr>
        <w:t>forensic</w:t>
      </w:r>
      <w:r w:rsidRPr="00DB5105">
        <w:rPr>
          <w:rFonts w:ascii="Cambria" w:hAnsi="Cambria"/>
          <w:spacing w:val="-5"/>
          <w:sz w:val="24"/>
          <w:szCs w:val="24"/>
        </w:rPr>
        <w:t xml:space="preserve"> </w:t>
      </w:r>
      <w:r w:rsidRPr="00DB5105">
        <w:rPr>
          <w:rFonts w:ascii="Cambria" w:hAnsi="Cambria"/>
          <w:sz w:val="24"/>
          <w:szCs w:val="24"/>
        </w:rPr>
        <w:t>science:</w:t>
      </w:r>
      <w:r w:rsidRPr="00DB5105">
        <w:rPr>
          <w:rFonts w:ascii="Cambria" w:hAnsi="Cambria"/>
          <w:spacing w:val="-6"/>
          <w:sz w:val="24"/>
          <w:szCs w:val="24"/>
        </w:rPr>
        <w:t xml:space="preserve"> </w:t>
      </w:r>
      <w:r w:rsidRPr="00DB5105">
        <w:rPr>
          <w:rFonts w:ascii="Cambria" w:hAnsi="Cambria"/>
          <w:sz w:val="24"/>
          <w:szCs w:val="24"/>
        </w:rPr>
        <w:t>instrument</w:t>
      </w:r>
      <w:r w:rsidRPr="00DB5105">
        <w:rPr>
          <w:rFonts w:ascii="Cambria" w:hAnsi="Cambria"/>
          <w:spacing w:val="-6"/>
          <w:sz w:val="24"/>
          <w:szCs w:val="24"/>
        </w:rPr>
        <w:t xml:space="preserve"> </w:t>
      </w:r>
      <w:r w:rsidRPr="00DB5105">
        <w:rPr>
          <w:rFonts w:ascii="Cambria" w:hAnsi="Cambria"/>
          <w:sz w:val="24"/>
          <w:szCs w:val="24"/>
        </w:rPr>
        <w:t>development,</w:t>
      </w:r>
      <w:r w:rsidRPr="00DB5105">
        <w:rPr>
          <w:rFonts w:ascii="Cambria" w:hAnsi="Cambria"/>
          <w:spacing w:val="-5"/>
          <w:sz w:val="24"/>
          <w:szCs w:val="24"/>
        </w:rPr>
        <w:t xml:space="preserve"> </w:t>
      </w:r>
      <w:r w:rsidRPr="00DB5105">
        <w:rPr>
          <w:rFonts w:ascii="Cambria" w:hAnsi="Cambria"/>
          <w:sz w:val="24"/>
          <w:szCs w:val="24"/>
        </w:rPr>
        <w:t>reliability,</w:t>
      </w:r>
      <w:r w:rsidRPr="00DB5105">
        <w:rPr>
          <w:rFonts w:ascii="Cambria" w:hAnsi="Cambria"/>
          <w:spacing w:val="-6"/>
          <w:sz w:val="24"/>
          <w:szCs w:val="24"/>
        </w:rPr>
        <w:t xml:space="preserve"> </w:t>
      </w:r>
      <w:r w:rsidRPr="00DB5105">
        <w:rPr>
          <w:rFonts w:ascii="Cambria" w:hAnsi="Cambria"/>
          <w:sz w:val="24"/>
          <w:szCs w:val="24"/>
        </w:rPr>
        <w:t>and</w:t>
      </w:r>
      <w:r w:rsidRPr="00DB5105">
        <w:rPr>
          <w:rFonts w:ascii="Cambria" w:hAnsi="Cambria"/>
          <w:spacing w:val="-5"/>
          <w:sz w:val="24"/>
          <w:szCs w:val="24"/>
        </w:rPr>
        <w:t xml:space="preserve"> </w:t>
      </w:r>
      <w:r w:rsidRPr="00DB5105">
        <w:rPr>
          <w:rFonts w:ascii="Cambria" w:hAnsi="Cambria"/>
          <w:sz w:val="24"/>
          <w:szCs w:val="24"/>
        </w:rPr>
        <w:t>validity</w:t>
      </w:r>
    </w:p>
    <w:p w:rsidR="00DB5105" w:rsidRPr="00DB5105" w:rsidRDefault="00DB5105" w:rsidP="00DB5105">
      <w:pPr>
        <w:pStyle w:val="BodyText"/>
        <w:spacing w:line="278" w:lineRule="exact"/>
        <w:ind w:right="136"/>
        <w:rPr>
          <w:rFonts w:ascii="Cambria" w:hAnsi="Cambria"/>
          <w:sz w:val="24"/>
          <w:szCs w:val="24"/>
        </w:rPr>
      </w:pPr>
    </w:p>
    <w:p w:rsidR="00DB5105" w:rsidRDefault="00DB5105" w:rsidP="00DB5105">
      <w:pPr>
        <w:pStyle w:val="BodyText"/>
        <w:rPr>
          <w:rFonts w:ascii="Cambria" w:hAnsi="Cambria"/>
          <w:sz w:val="24"/>
          <w:szCs w:val="24"/>
        </w:rPr>
      </w:pPr>
      <w:r w:rsidRPr="00DB5105">
        <w:rPr>
          <w:rFonts w:ascii="Cambria" w:hAnsi="Cambria"/>
          <w:sz w:val="24"/>
          <w:szCs w:val="24"/>
        </w:rPr>
        <w:t>Dear</w:t>
      </w:r>
      <w:r w:rsidRPr="00DB5105">
        <w:rPr>
          <w:rFonts w:ascii="Cambria" w:hAnsi="Cambria"/>
          <w:spacing w:val="-7"/>
          <w:sz w:val="24"/>
          <w:szCs w:val="24"/>
        </w:rPr>
        <w:t xml:space="preserve"> </w:t>
      </w:r>
      <w:r w:rsidRPr="00DB5105">
        <w:rPr>
          <w:rFonts w:ascii="Cambria" w:hAnsi="Cambria"/>
          <w:spacing w:val="-1"/>
          <w:sz w:val="24"/>
          <w:szCs w:val="24"/>
        </w:rPr>
        <w:t>Ms.</w:t>
      </w:r>
      <w:r w:rsidRPr="00DB5105">
        <w:rPr>
          <w:rFonts w:ascii="Cambria" w:hAnsi="Cambria"/>
          <w:spacing w:val="-6"/>
          <w:sz w:val="24"/>
          <w:szCs w:val="24"/>
        </w:rPr>
        <w:t xml:space="preserve"> </w:t>
      </w:r>
      <w:r w:rsidRPr="00DB5105">
        <w:rPr>
          <w:rFonts w:ascii="Cambria" w:hAnsi="Cambria"/>
          <w:sz w:val="24"/>
          <w:szCs w:val="24"/>
        </w:rPr>
        <w:t>Steinmetz:</w:t>
      </w:r>
    </w:p>
    <w:p w:rsidR="00DB5105" w:rsidRPr="00DB5105" w:rsidRDefault="00DB5105" w:rsidP="00DB5105">
      <w:pPr>
        <w:pStyle w:val="BodyText"/>
        <w:rPr>
          <w:rFonts w:ascii="Cambria" w:hAnsi="Cambria"/>
          <w:sz w:val="24"/>
          <w:szCs w:val="24"/>
        </w:rPr>
      </w:pPr>
    </w:p>
    <w:p w:rsidR="00DB5105" w:rsidRDefault="00DB5105" w:rsidP="00DB5105">
      <w:pPr>
        <w:pStyle w:val="BodyText"/>
        <w:spacing w:line="239" w:lineRule="auto"/>
        <w:ind w:right="275"/>
        <w:jc w:val="both"/>
        <w:rPr>
          <w:rFonts w:ascii="Cambria" w:hAnsi="Cambria"/>
          <w:sz w:val="24"/>
          <w:szCs w:val="24"/>
        </w:rPr>
      </w:pPr>
      <w:r w:rsidRPr="00DB5105">
        <w:rPr>
          <w:rFonts w:ascii="Cambria" w:hAnsi="Cambria"/>
          <w:sz w:val="24"/>
          <w:szCs w:val="24"/>
        </w:rPr>
        <w:t>The</w:t>
      </w:r>
      <w:r w:rsidRPr="00DB5105">
        <w:rPr>
          <w:rFonts w:ascii="Cambria" w:hAnsi="Cambria"/>
          <w:spacing w:val="-4"/>
          <w:sz w:val="24"/>
          <w:szCs w:val="24"/>
        </w:rPr>
        <w:t xml:space="preserve"> </w:t>
      </w:r>
      <w:r w:rsidRPr="00DB5105">
        <w:rPr>
          <w:rFonts w:ascii="Cambria" w:hAnsi="Cambria"/>
          <w:sz w:val="24"/>
          <w:szCs w:val="24"/>
        </w:rPr>
        <w:t>University</w:t>
      </w:r>
      <w:r w:rsidRPr="00DB5105">
        <w:rPr>
          <w:rFonts w:ascii="Cambria" w:hAnsi="Cambria"/>
          <w:spacing w:val="-4"/>
          <w:sz w:val="24"/>
          <w:szCs w:val="24"/>
        </w:rPr>
        <w:t xml:space="preserve"> </w:t>
      </w:r>
      <w:r w:rsidRPr="00DB5105">
        <w:rPr>
          <w:rFonts w:ascii="Cambria" w:hAnsi="Cambria"/>
          <w:sz w:val="24"/>
          <w:szCs w:val="24"/>
        </w:rPr>
        <w:t>of</w:t>
      </w:r>
      <w:r w:rsidRPr="00DB5105">
        <w:rPr>
          <w:rFonts w:ascii="Cambria" w:hAnsi="Cambria"/>
          <w:spacing w:val="-4"/>
          <w:sz w:val="24"/>
          <w:szCs w:val="24"/>
        </w:rPr>
        <w:t xml:space="preserve"> </w:t>
      </w:r>
      <w:r w:rsidRPr="00DB5105">
        <w:rPr>
          <w:rFonts w:ascii="Cambria" w:hAnsi="Cambria"/>
          <w:sz w:val="24"/>
          <w:szCs w:val="24"/>
        </w:rPr>
        <w:t>Central</w:t>
      </w:r>
      <w:r w:rsidRPr="00DB5105">
        <w:rPr>
          <w:rFonts w:ascii="Cambria" w:hAnsi="Cambria"/>
          <w:spacing w:val="-4"/>
          <w:sz w:val="24"/>
          <w:szCs w:val="24"/>
        </w:rPr>
        <w:t xml:space="preserve"> </w:t>
      </w:r>
      <w:r w:rsidRPr="00DB5105">
        <w:rPr>
          <w:rFonts w:ascii="Cambria" w:hAnsi="Cambria"/>
          <w:sz w:val="24"/>
          <w:szCs w:val="24"/>
        </w:rPr>
        <w:t>Oklahoma</w:t>
      </w:r>
      <w:r w:rsidRPr="00DB5105">
        <w:rPr>
          <w:rFonts w:ascii="Cambria" w:hAnsi="Cambria"/>
          <w:spacing w:val="-4"/>
          <w:sz w:val="24"/>
          <w:szCs w:val="24"/>
        </w:rPr>
        <w:t xml:space="preserve"> </w:t>
      </w:r>
      <w:r w:rsidRPr="00DB5105">
        <w:rPr>
          <w:rFonts w:ascii="Cambria" w:hAnsi="Cambria"/>
          <w:sz w:val="24"/>
          <w:szCs w:val="24"/>
        </w:rPr>
        <w:t>Institutional</w:t>
      </w:r>
      <w:r w:rsidRPr="00DB5105">
        <w:rPr>
          <w:rFonts w:ascii="Cambria" w:hAnsi="Cambria"/>
          <w:spacing w:val="-4"/>
          <w:sz w:val="24"/>
          <w:szCs w:val="24"/>
        </w:rPr>
        <w:t xml:space="preserve"> </w:t>
      </w:r>
      <w:r w:rsidRPr="00DB5105">
        <w:rPr>
          <w:rFonts w:ascii="Cambria" w:hAnsi="Cambria"/>
          <w:sz w:val="24"/>
          <w:szCs w:val="24"/>
        </w:rPr>
        <w:t>Review</w:t>
      </w:r>
      <w:r w:rsidRPr="00DB5105">
        <w:rPr>
          <w:rFonts w:ascii="Cambria" w:hAnsi="Cambria"/>
          <w:spacing w:val="-4"/>
          <w:sz w:val="24"/>
          <w:szCs w:val="24"/>
        </w:rPr>
        <w:t xml:space="preserve"> </w:t>
      </w:r>
      <w:r w:rsidRPr="00DB5105">
        <w:rPr>
          <w:rFonts w:ascii="Cambria" w:hAnsi="Cambria"/>
          <w:sz w:val="24"/>
          <w:szCs w:val="24"/>
        </w:rPr>
        <w:t>Board</w:t>
      </w:r>
      <w:r w:rsidRPr="00DB5105">
        <w:rPr>
          <w:rFonts w:ascii="Cambria" w:hAnsi="Cambria"/>
          <w:spacing w:val="-4"/>
          <w:sz w:val="24"/>
          <w:szCs w:val="24"/>
        </w:rPr>
        <w:t xml:space="preserve"> </w:t>
      </w:r>
      <w:r w:rsidRPr="00DB5105">
        <w:rPr>
          <w:rFonts w:ascii="Cambria" w:hAnsi="Cambria"/>
          <w:sz w:val="24"/>
          <w:szCs w:val="24"/>
        </w:rPr>
        <w:t>has</w:t>
      </w:r>
      <w:r w:rsidRPr="00DB5105">
        <w:rPr>
          <w:rFonts w:ascii="Cambria" w:hAnsi="Cambria"/>
          <w:spacing w:val="-4"/>
          <w:sz w:val="24"/>
          <w:szCs w:val="24"/>
        </w:rPr>
        <w:t xml:space="preserve"> </w:t>
      </w:r>
      <w:r w:rsidRPr="00DB5105">
        <w:rPr>
          <w:rFonts w:ascii="Cambria" w:hAnsi="Cambria"/>
          <w:sz w:val="24"/>
          <w:szCs w:val="24"/>
        </w:rPr>
        <w:t>reviewed</w:t>
      </w:r>
      <w:r w:rsidRPr="00DB5105">
        <w:rPr>
          <w:rFonts w:ascii="Cambria" w:hAnsi="Cambria"/>
          <w:spacing w:val="-4"/>
          <w:sz w:val="24"/>
          <w:szCs w:val="24"/>
        </w:rPr>
        <w:t xml:space="preserve"> </w:t>
      </w:r>
      <w:r w:rsidRPr="00DB5105">
        <w:rPr>
          <w:rFonts w:ascii="Cambria" w:hAnsi="Cambria"/>
          <w:sz w:val="24"/>
          <w:szCs w:val="24"/>
        </w:rPr>
        <w:t>your</w:t>
      </w:r>
      <w:r w:rsidRPr="00DB5105">
        <w:rPr>
          <w:rFonts w:ascii="Cambria" w:hAnsi="Cambria"/>
          <w:w w:val="99"/>
          <w:sz w:val="24"/>
          <w:szCs w:val="24"/>
        </w:rPr>
        <w:t xml:space="preserve"> </w:t>
      </w:r>
      <w:r w:rsidRPr="00DB5105">
        <w:rPr>
          <w:rFonts w:ascii="Cambria" w:hAnsi="Cambria"/>
          <w:sz w:val="24"/>
          <w:szCs w:val="24"/>
        </w:rPr>
        <w:t>application</w:t>
      </w:r>
      <w:r w:rsidRPr="00DB5105">
        <w:rPr>
          <w:rFonts w:ascii="Cambria" w:hAnsi="Cambria"/>
          <w:spacing w:val="-3"/>
          <w:sz w:val="24"/>
          <w:szCs w:val="24"/>
        </w:rPr>
        <w:t xml:space="preserve"> </w:t>
      </w:r>
      <w:r w:rsidRPr="00DB5105">
        <w:rPr>
          <w:rFonts w:ascii="Cambria" w:hAnsi="Cambria"/>
          <w:sz w:val="24"/>
          <w:szCs w:val="24"/>
        </w:rPr>
        <w:t>and</w:t>
      </w:r>
      <w:r w:rsidRPr="00DB5105">
        <w:rPr>
          <w:rFonts w:ascii="Cambria" w:hAnsi="Cambria"/>
          <w:spacing w:val="-3"/>
          <w:sz w:val="24"/>
          <w:szCs w:val="24"/>
        </w:rPr>
        <w:t xml:space="preserve"> </w:t>
      </w:r>
      <w:r w:rsidRPr="00DB5105">
        <w:rPr>
          <w:rFonts w:ascii="Cambria" w:hAnsi="Cambria"/>
          <w:sz w:val="24"/>
          <w:szCs w:val="24"/>
        </w:rPr>
        <w:t>accepts</w:t>
      </w:r>
      <w:r w:rsidRPr="00DB5105">
        <w:rPr>
          <w:rFonts w:ascii="Cambria" w:hAnsi="Cambria"/>
          <w:spacing w:val="-3"/>
          <w:sz w:val="24"/>
          <w:szCs w:val="24"/>
        </w:rPr>
        <w:t xml:space="preserve"> </w:t>
      </w:r>
      <w:r w:rsidRPr="00DB5105">
        <w:rPr>
          <w:rFonts w:ascii="Cambria" w:hAnsi="Cambria"/>
          <w:sz w:val="24"/>
          <w:szCs w:val="24"/>
        </w:rPr>
        <w:t>the</w:t>
      </w:r>
      <w:r w:rsidRPr="00DB5105">
        <w:rPr>
          <w:rFonts w:ascii="Cambria" w:hAnsi="Cambria"/>
          <w:spacing w:val="-3"/>
          <w:sz w:val="24"/>
          <w:szCs w:val="24"/>
        </w:rPr>
        <w:t xml:space="preserve"> </w:t>
      </w:r>
      <w:r w:rsidRPr="00DB5105">
        <w:rPr>
          <w:rFonts w:ascii="Cambria" w:hAnsi="Cambria"/>
          <w:sz w:val="24"/>
          <w:szCs w:val="24"/>
        </w:rPr>
        <w:t>decision</w:t>
      </w:r>
      <w:r w:rsidRPr="00DB5105">
        <w:rPr>
          <w:rFonts w:ascii="Cambria" w:hAnsi="Cambria"/>
          <w:spacing w:val="-3"/>
          <w:sz w:val="24"/>
          <w:szCs w:val="24"/>
        </w:rPr>
        <w:t xml:space="preserve"> </w:t>
      </w:r>
      <w:r w:rsidRPr="00DB5105">
        <w:rPr>
          <w:rFonts w:ascii="Cambria" w:hAnsi="Cambria"/>
          <w:sz w:val="24"/>
          <w:szCs w:val="24"/>
        </w:rPr>
        <w:t>made</w:t>
      </w:r>
      <w:r w:rsidRPr="00DB5105">
        <w:rPr>
          <w:rFonts w:ascii="Cambria" w:hAnsi="Cambria"/>
          <w:spacing w:val="-3"/>
          <w:sz w:val="24"/>
          <w:szCs w:val="24"/>
        </w:rPr>
        <w:t xml:space="preserve"> </w:t>
      </w:r>
      <w:r w:rsidRPr="00DB5105">
        <w:rPr>
          <w:rFonts w:ascii="Cambria" w:hAnsi="Cambria"/>
          <w:sz w:val="24"/>
          <w:szCs w:val="24"/>
        </w:rPr>
        <w:t>by</w:t>
      </w:r>
      <w:r w:rsidRPr="00DB5105">
        <w:rPr>
          <w:rFonts w:ascii="Cambria" w:hAnsi="Cambria"/>
          <w:spacing w:val="-3"/>
          <w:sz w:val="24"/>
          <w:szCs w:val="24"/>
        </w:rPr>
        <w:t xml:space="preserve"> </w:t>
      </w:r>
      <w:r w:rsidRPr="00DB5105">
        <w:rPr>
          <w:rFonts w:ascii="Cambria" w:hAnsi="Cambria"/>
          <w:sz w:val="24"/>
          <w:szCs w:val="24"/>
        </w:rPr>
        <w:t>the</w:t>
      </w:r>
      <w:r w:rsidRPr="00DB5105">
        <w:rPr>
          <w:rFonts w:ascii="Cambria" w:hAnsi="Cambria"/>
          <w:spacing w:val="-3"/>
          <w:sz w:val="24"/>
          <w:szCs w:val="24"/>
        </w:rPr>
        <w:t xml:space="preserve"> </w:t>
      </w:r>
      <w:r w:rsidRPr="00DB5105">
        <w:rPr>
          <w:rFonts w:ascii="Cambria" w:hAnsi="Cambria"/>
          <w:sz w:val="24"/>
          <w:szCs w:val="24"/>
        </w:rPr>
        <w:t>Institutional</w:t>
      </w:r>
      <w:r w:rsidRPr="00DB5105">
        <w:rPr>
          <w:rFonts w:ascii="Cambria" w:hAnsi="Cambria"/>
          <w:spacing w:val="-3"/>
          <w:sz w:val="24"/>
          <w:szCs w:val="24"/>
        </w:rPr>
        <w:t xml:space="preserve"> </w:t>
      </w:r>
      <w:r w:rsidRPr="00DB5105">
        <w:rPr>
          <w:rFonts w:ascii="Cambria" w:hAnsi="Cambria"/>
          <w:sz w:val="24"/>
          <w:szCs w:val="24"/>
        </w:rPr>
        <w:t>Review</w:t>
      </w:r>
      <w:r w:rsidRPr="00DB5105">
        <w:rPr>
          <w:rFonts w:ascii="Cambria" w:hAnsi="Cambria"/>
          <w:spacing w:val="-3"/>
          <w:sz w:val="24"/>
          <w:szCs w:val="24"/>
        </w:rPr>
        <w:t xml:space="preserve"> </w:t>
      </w:r>
      <w:r w:rsidRPr="00DB5105">
        <w:rPr>
          <w:rFonts w:ascii="Cambria" w:hAnsi="Cambria"/>
          <w:sz w:val="24"/>
          <w:szCs w:val="24"/>
        </w:rPr>
        <w:t>Board</w:t>
      </w:r>
      <w:r w:rsidRPr="00DB5105">
        <w:rPr>
          <w:rFonts w:ascii="Cambria" w:hAnsi="Cambria"/>
          <w:spacing w:val="-3"/>
          <w:sz w:val="24"/>
          <w:szCs w:val="24"/>
        </w:rPr>
        <w:t xml:space="preserve"> </w:t>
      </w:r>
      <w:r w:rsidRPr="00DB5105">
        <w:rPr>
          <w:rFonts w:ascii="Cambria" w:hAnsi="Cambria"/>
          <w:sz w:val="24"/>
          <w:szCs w:val="24"/>
        </w:rPr>
        <w:t>at</w:t>
      </w:r>
      <w:r w:rsidRPr="00DB5105">
        <w:rPr>
          <w:rFonts w:ascii="Cambria" w:hAnsi="Cambria"/>
          <w:spacing w:val="-3"/>
          <w:sz w:val="24"/>
          <w:szCs w:val="24"/>
        </w:rPr>
        <w:t xml:space="preserve"> </w:t>
      </w:r>
      <w:r w:rsidRPr="00DB5105">
        <w:rPr>
          <w:rFonts w:ascii="Cambria" w:hAnsi="Cambria"/>
          <w:spacing w:val="-1"/>
          <w:sz w:val="24"/>
          <w:szCs w:val="24"/>
        </w:rPr>
        <w:t>the</w:t>
      </w:r>
      <w:r w:rsidRPr="00DB5105">
        <w:rPr>
          <w:rFonts w:ascii="Cambria" w:hAnsi="Cambria"/>
          <w:spacing w:val="22"/>
          <w:w w:val="99"/>
          <w:sz w:val="24"/>
          <w:szCs w:val="24"/>
        </w:rPr>
        <w:t xml:space="preserve"> </w:t>
      </w:r>
      <w:r w:rsidRPr="00DB5105">
        <w:rPr>
          <w:rFonts w:ascii="Cambria" w:hAnsi="Cambria"/>
          <w:sz w:val="24"/>
          <w:szCs w:val="24"/>
        </w:rPr>
        <w:t>University</w:t>
      </w:r>
      <w:r w:rsidRPr="00DB5105">
        <w:rPr>
          <w:rFonts w:ascii="Cambria" w:hAnsi="Cambria"/>
          <w:spacing w:val="-5"/>
          <w:sz w:val="24"/>
          <w:szCs w:val="24"/>
        </w:rPr>
        <w:t xml:space="preserve"> </w:t>
      </w:r>
      <w:r w:rsidRPr="00DB5105">
        <w:rPr>
          <w:rFonts w:ascii="Cambria" w:hAnsi="Cambria"/>
          <w:sz w:val="24"/>
          <w:szCs w:val="24"/>
        </w:rPr>
        <w:t>of</w:t>
      </w:r>
      <w:r w:rsidRPr="00DB5105">
        <w:rPr>
          <w:rFonts w:ascii="Cambria" w:hAnsi="Cambria"/>
          <w:spacing w:val="-4"/>
          <w:sz w:val="24"/>
          <w:szCs w:val="24"/>
        </w:rPr>
        <w:t xml:space="preserve"> </w:t>
      </w:r>
      <w:r w:rsidRPr="00DB5105">
        <w:rPr>
          <w:rFonts w:ascii="Cambria" w:hAnsi="Cambria"/>
          <w:sz w:val="24"/>
          <w:szCs w:val="24"/>
        </w:rPr>
        <w:t>Oklahoma</w:t>
      </w:r>
      <w:r w:rsidRPr="00DB5105">
        <w:rPr>
          <w:rFonts w:ascii="Cambria" w:hAnsi="Cambria"/>
          <w:spacing w:val="-4"/>
          <w:sz w:val="24"/>
          <w:szCs w:val="24"/>
        </w:rPr>
        <w:t xml:space="preserve"> </w:t>
      </w:r>
      <w:r w:rsidRPr="00DB5105">
        <w:rPr>
          <w:rFonts w:ascii="Cambria" w:hAnsi="Cambria"/>
          <w:sz w:val="24"/>
          <w:szCs w:val="24"/>
        </w:rPr>
        <w:t>in</w:t>
      </w:r>
      <w:r w:rsidRPr="00DB5105">
        <w:rPr>
          <w:rFonts w:ascii="Cambria" w:hAnsi="Cambria"/>
          <w:spacing w:val="-4"/>
          <w:sz w:val="24"/>
          <w:szCs w:val="24"/>
        </w:rPr>
        <w:t xml:space="preserve"> </w:t>
      </w:r>
      <w:r w:rsidRPr="00DB5105">
        <w:rPr>
          <w:rFonts w:ascii="Cambria" w:hAnsi="Cambria"/>
          <w:sz w:val="24"/>
          <w:szCs w:val="24"/>
        </w:rPr>
        <w:t>regards</w:t>
      </w:r>
      <w:r w:rsidRPr="00DB5105">
        <w:rPr>
          <w:rFonts w:ascii="Cambria" w:hAnsi="Cambria"/>
          <w:spacing w:val="-5"/>
          <w:sz w:val="24"/>
          <w:szCs w:val="24"/>
        </w:rPr>
        <w:t xml:space="preserve"> </w:t>
      </w:r>
      <w:r w:rsidRPr="00DB5105">
        <w:rPr>
          <w:rFonts w:ascii="Cambria" w:hAnsi="Cambria"/>
          <w:sz w:val="24"/>
          <w:szCs w:val="24"/>
        </w:rPr>
        <w:t>to</w:t>
      </w:r>
      <w:r w:rsidRPr="00DB5105">
        <w:rPr>
          <w:rFonts w:ascii="Cambria" w:hAnsi="Cambria"/>
          <w:spacing w:val="-4"/>
          <w:sz w:val="24"/>
          <w:szCs w:val="24"/>
        </w:rPr>
        <w:t xml:space="preserve"> </w:t>
      </w:r>
      <w:r w:rsidRPr="00DB5105">
        <w:rPr>
          <w:rFonts w:ascii="Cambria" w:hAnsi="Cambria"/>
          <w:sz w:val="24"/>
          <w:szCs w:val="24"/>
        </w:rPr>
        <w:t>IRB</w:t>
      </w:r>
      <w:r w:rsidRPr="00DB5105">
        <w:rPr>
          <w:rFonts w:ascii="Cambria" w:hAnsi="Cambria"/>
          <w:spacing w:val="-5"/>
          <w:sz w:val="24"/>
          <w:szCs w:val="24"/>
        </w:rPr>
        <w:t xml:space="preserve"> </w:t>
      </w:r>
      <w:r w:rsidRPr="00DB5105">
        <w:rPr>
          <w:rFonts w:ascii="Cambria" w:hAnsi="Cambria"/>
          <w:sz w:val="24"/>
          <w:szCs w:val="24"/>
        </w:rPr>
        <w:t>Application</w:t>
      </w:r>
      <w:r w:rsidRPr="00DB5105">
        <w:rPr>
          <w:rFonts w:ascii="Cambria" w:hAnsi="Cambria"/>
          <w:spacing w:val="-4"/>
          <w:sz w:val="24"/>
          <w:szCs w:val="24"/>
        </w:rPr>
        <w:t xml:space="preserve"> </w:t>
      </w:r>
      <w:r w:rsidRPr="00DB5105">
        <w:rPr>
          <w:rFonts w:ascii="Cambria" w:hAnsi="Cambria"/>
          <w:sz w:val="24"/>
          <w:szCs w:val="24"/>
        </w:rPr>
        <w:t>#7426.</w:t>
      </w:r>
    </w:p>
    <w:p w:rsidR="00DB5105" w:rsidRPr="00DB5105" w:rsidRDefault="00DB5105" w:rsidP="00DB5105">
      <w:pPr>
        <w:pStyle w:val="BodyText"/>
        <w:spacing w:line="239" w:lineRule="auto"/>
        <w:ind w:right="275"/>
        <w:jc w:val="both"/>
        <w:rPr>
          <w:rFonts w:ascii="Cambria" w:hAnsi="Cambria"/>
          <w:sz w:val="24"/>
          <w:szCs w:val="24"/>
        </w:rPr>
      </w:pPr>
    </w:p>
    <w:p w:rsidR="00DB5105" w:rsidRDefault="00DB5105" w:rsidP="00DB5105">
      <w:pPr>
        <w:pStyle w:val="BodyText"/>
        <w:ind w:right="136"/>
        <w:rPr>
          <w:rFonts w:ascii="Cambria" w:hAnsi="Cambria"/>
          <w:spacing w:val="-1"/>
          <w:sz w:val="24"/>
          <w:szCs w:val="24"/>
        </w:rPr>
      </w:pPr>
      <w:r w:rsidRPr="00DB5105">
        <w:rPr>
          <w:rFonts w:ascii="Cambria" w:hAnsi="Cambria"/>
          <w:sz w:val="24"/>
          <w:szCs w:val="24"/>
        </w:rPr>
        <w:t>This</w:t>
      </w:r>
      <w:r w:rsidRPr="00DB5105">
        <w:rPr>
          <w:rFonts w:ascii="Cambria" w:hAnsi="Cambria"/>
          <w:spacing w:val="-6"/>
          <w:sz w:val="24"/>
          <w:szCs w:val="24"/>
        </w:rPr>
        <w:t xml:space="preserve"> </w:t>
      </w:r>
      <w:r w:rsidRPr="00DB5105">
        <w:rPr>
          <w:rFonts w:ascii="Cambria" w:hAnsi="Cambria"/>
          <w:spacing w:val="-1"/>
          <w:sz w:val="24"/>
          <w:szCs w:val="24"/>
        </w:rPr>
        <w:t>approval</w:t>
      </w:r>
      <w:r w:rsidRPr="00DB5105">
        <w:rPr>
          <w:rFonts w:ascii="Cambria" w:hAnsi="Cambria"/>
          <w:spacing w:val="-4"/>
          <w:sz w:val="24"/>
          <w:szCs w:val="24"/>
        </w:rPr>
        <w:t xml:space="preserve"> </w:t>
      </w:r>
      <w:r w:rsidRPr="00DB5105">
        <w:rPr>
          <w:rFonts w:ascii="Cambria" w:hAnsi="Cambria"/>
          <w:sz w:val="24"/>
          <w:szCs w:val="24"/>
        </w:rPr>
        <w:t>is</w:t>
      </w:r>
      <w:r w:rsidRPr="00DB5105">
        <w:rPr>
          <w:rFonts w:ascii="Cambria" w:hAnsi="Cambria"/>
          <w:spacing w:val="-6"/>
          <w:sz w:val="24"/>
          <w:szCs w:val="24"/>
        </w:rPr>
        <w:t xml:space="preserve"> </w:t>
      </w:r>
      <w:r w:rsidRPr="00DB5105">
        <w:rPr>
          <w:rFonts w:ascii="Cambria" w:hAnsi="Cambria"/>
          <w:spacing w:val="-1"/>
          <w:sz w:val="24"/>
          <w:szCs w:val="24"/>
        </w:rPr>
        <w:t>granted</w:t>
      </w:r>
      <w:r w:rsidRPr="00DB5105">
        <w:rPr>
          <w:rFonts w:ascii="Cambria" w:hAnsi="Cambria"/>
          <w:spacing w:val="-5"/>
          <w:sz w:val="24"/>
          <w:szCs w:val="24"/>
        </w:rPr>
        <w:t xml:space="preserve"> </w:t>
      </w:r>
      <w:r w:rsidRPr="00DB5105">
        <w:rPr>
          <w:rFonts w:ascii="Cambria" w:hAnsi="Cambria"/>
          <w:sz w:val="24"/>
          <w:szCs w:val="24"/>
        </w:rPr>
        <w:t>with</w:t>
      </w:r>
      <w:r w:rsidRPr="00DB5105">
        <w:rPr>
          <w:rFonts w:ascii="Cambria" w:hAnsi="Cambria"/>
          <w:spacing w:val="-5"/>
          <w:sz w:val="24"/>
          <w:szCs w:val="24"/>
        </w:rPr>
        <w:t xml:space="preserve"> </w:t>
      </w:r>
      <w:r w:rsidRPr="00DB5105">
        <w:rPr>
          <w:rFonts w:ascii="Cambria" w:hAnsi="Cambria"/>
          <w:sz w:val="24"/>
          <w:szCs w:val="24"/>
        </w:rPr>
        <w:t>the</w:t>
      </w:r>
      <w:r w:rsidRPr="00DB5105">
        <w:rPr>
          <w:rFonts w:ascii="Cambria" w:hAnsi="Cambria"/>
          <w:spacing w:val="-5"/>
          <w:sz w:val="24"/>
          <w:szCs w:val="24"/>
        </w:rPr>
        <w:t xml:space="preserve"> </w:t>
      </w:r>
      <w:r w:rsidRPr="00DB5105">
        <w:rPr>
          <w:rFonts w:ascii="Cambria" w:hAnsi="Cambria"/>
          <w:spacing w:val="-1"/>
          <w:sz w:val="24"/>
          <w:szCs w:val="24"/>
        </w:rPr>
        <w:t>understanding</w:t>
      </w:r>
      <w:r w:rsidRPr="00DB5105">
        <w:rPr>
          <w:rFonts w:ascii="Cambria" w:hAnsi="Cambria"/>
          <w:spacing w:val="-5"/>
          <w:sz w:val="24"/>
          <w:szCs w:val="24"/>
        </w:rPr>
        <w:t xml:space="preserve"> </w:t>
      </w:r>
      <w:r w:rsidRPr="00DB5105">
        <w:rPr>
          <w:rFonts w:ascii="Cambria" w:hAnsi="Cambria"/>
          <w:sz w:val="24"/>
          <w:szCs w:val="24"/>
        </w:rPr>
        <w:t>that</w:t>
      </w:r>
      <w:r w:rsidRPr="00DB5105">
        <w:rPr>
          <w:rFonts w:ascii="Cambria" w:hAnsi="Cambria"/>
          <w:spacing w:val="-4"/>
          <w:sz w:val="24"/>
          <w:szCs w:val="24"/>
        </w:rPr>
        <w:t xml:space="preserve"> </w:t>
      </w:r>
      <w:r w:rsidRPr="00DB5105">
        <w:rPr>
          <w:rFonts w:ascii="Cambria" w:hAnsi="Cambria"/>
          <w:sz w:val="24"/>
          <w:szCs w:val="24"/>
        </w:rPr>
        <w:t>the</w:t>
      </w:r>
      <w:r w:rsidRPr="00DB5105">
        <w:rPr>
          <w:rFonts w:ascii="Cambria" w:hAnsi="Cambria"/>
          <w:spacing w:val="-6"/>
          <w:sz w:val="24"/>
          <w:szCs w:val="24"/>
        </w:rPr>
        <w:t xml:space="preserve"> </w:t>
      </w:r>
      <w:r w:rsidRPr="00DB5105">
        <w:rPr>
          <w:rFonts w:ascii="Cambria" w:hAnsi="Cambria"/>
          <w:sz w:val="24"/>
          <w:szCs w:val="24"/>
        </w:rPr>
        <w:t>research</w:t>
      </w:r>
      <w:r w:rsidRPr="00DB5105">
        <w:rPr>
          <w:rFonts w:ascii="Cambria" w:hAnsi="Cambria"/>
          <w:spacing w:val="-5"/>
          <w:sz w:val="24"/>
          <w:szCs w:val="24"/>
        </w:rPr>
        <w:t xml:space="preserve"> </w:t>
      </w:r>
      <w:r w:rsidRPr="00DB5105">
        <w:rPr>
          <w:rFonts w:ascii="Cambria" w:hAnsi="Cambria"/>
          <w:sz w:val="24"/>
          <w:szCs w:val="24"/>
        </w:rPr>
        <w:t>will</w:t>
      </w:r>
      <w:r w:rsidRPr="00DB5105">
        <w:rPr>
          <w:rFonts w:ascii="Cambria" w:hAnsi="Cambria"/>
          <w:spacing w:val="-4"/>
          <w:sz w:val="24"/>
          <w:szCs w:val="24"/>
        </w:rPr>
        <w:t xml:space="preserve"> </w:t>
      </w:r>
      <w:r w:rsidRPr="00DB5105">
        <w:rPr>
          <w:rFonts w:ascii="Cambria" w:hAnsi="Cambria"/>
          <w:sz w:val="24"/>
          <w:szCs w:val="24"/>
        </w:rPr>
        <w:t>be</w:t>
      </w:r>
      <w:r w:rsidRPr="00DB5105">
        <w:rPr>
          <w:rFonts w:ascii="Cambria" w:hAnsi="Cambria"/>
          <w:spacing w:val="-6"/>
          <w:sz w:val="24"/>
          <w:szCs w:val="24"/>
        </w:rPr>
        <w:t xml:space="preserve"> </w:t>
      </w:r>
      <w:r w:rsidRPr="00DB5105">
        <w:rPr>
          <w:rFonts w:ascii="Cambria" w:hAnsi="Cambria"/>
          <w:spacing w:val="-1"/>
          <w:sz w:val="24"/>
          <w:szCs w:val="24"/>
        </w:rPr>
        <w:t>conducted</w:t>
      </w:r>
      <w:r w:rsidRPr="00DB5105">
        <w:rPr>
          <w:rFonts w:ascii="Cambria" w:hAnsi="Cambria"/>
          <w:spacing w:val="27"/>
          <w:w w:val="99"/>
          <w:sz w:val="24"/>
          <w:szCs w:val="24"/>
        </w:rPr>
        <w:t xml:space="preserve"> </w:t>
      </w:r>
      <w:r w:rsidRPr="00DB5105">
        <w:rPr>
          <w:rFonts w:ascii="Cambria" w:hAnsi="Cambria"/>
          <w:sz w:val="24"/>
          <w:szCs w:val="24"/>
        </w:rPr>
        <w:t>in</w:t>
      </w:r>
      <w:r w:rsidRPr="00DB5105">
        <w:rPr>
          <w:rFonts w:ascii="Cambria" w:hAnsi="Cambria"/>
          <w:spacing w:val="-4"/>
          <w:sz w:val="24"/>
          <w:szCs w:val="24"/>
        </w:rPr>
        <w:t xml:space="preserve"> </w:t>
      </w:r>
      <w:r w:rsidRPr="00DB5105">
        <w:rPr>
          <w:rFonts w:ascii="Cambria" w:hAnsi="Cambria"/>
          <w:sz w:val="24"/>
          <w:szCs w:val="24"/>
        </w:rPr>
        <w:t>a</w:t>
      </w:r>
      <w:r w:rsidRPr="00DB5105">
        <w:rPr>
          <w:rFonts w:ascii="Cambria" w:hAnsi="Cambria"/>
          <w:spacing w:val="-3"/>
          <w:sz w:val="24"/>
          <w:szCs w:val="24"/>
        </w:rPr>
        <w:t xml:space="preserve"> </w:t>
      </w:r>
      <w:r w:rsidRPr="00DB5105">
        <w:rPr>
          <w:rFonts w:ascii="Cambria" w:hAnsi="Cambria"/>
          <w:sz w:val="24"/>
          <w:szCs w:val="24"/>
        </w:rPr>
        <w:t>manner</w:t>
      </w:r>
      <w:r w:rsidRPr="00DB5105">
        <w:rPr>
          <w:rFonts w:ascii="Cambria" w:hAnsi="Cambria"/>
          <w:spacing w:val="-4"/>
          <w:sz w:val="24"/>
          <w:szCs w:val="24"/>
        </w:rPr>
        <w:t xml:space="preserve"> </w:t>
      </w:r>
      <w:r w:rsidRPr="00DB5105">
        <w:rPr>
          <w:rFonts w:ascii="Cambria" w:hAnsi="Cambria"/>
          <w:sz w:val="24"/>
          <w:szCs w:val="24"/>
        </w:rPr>
        <w:t>consistent</w:t>
      </w:r>
      <w:r w:rsidRPr="00DB5105">
        <w:rPr>
          <w:rFonts w:ascii="Cambria" w:hAnsi="Cambria"/>
          <w:spacing w:val="-3"/>
          <w:sz w:val="24"/>
          <w:szCs w:val="24"/>
        </w:rPr>
        <w:t xml:space="preserve"> </w:t>
      </w:r>
      <w:r w:rsidRPr="00DB5105">
        <w:rPr>
          <w:rFonts w:ascii="Cambria" w:hAnsi="Cambria"/>
          <w:sz w:val="24"/>
          <w:szCs w:val="24"/>
        </w:rPr>
        <w:t>with</w:t>
      </w:r>
      <w:r w:rsidRPr="00DB5105">
        <w:rPr>
          <w:rFonts w:ascii="Cambria" w:hAnsi="Cambria"/>
          <w:spacing w:val="-4"/>
          <w:sz w:val="24"/>
          <w:szCs w:val="24"/>
        </w:rPr>
        <w:t xml:space="preserve"> </w:t>
      </w:r>
      <w:r w:rsidRPr="00DB5105">
        <w:rPr>
          <w:rFonts w:ascii="Cambria" w:hAnsi="Cambria"/>
          <w:sz w:val="24"/>
          <w:szCs w:val="24"/>
        </w:rPr>
        <w:t>the</w:t>
      </w:r>
      <w:r w:rsidRPr="00DB5105">
        <w:rPr>
          <w:rFonts w:ascii="Cambria" w:hAnsi="Cambria"/>
          <w:spacing w:val="-3"/>
          <w:sz w:val="24"/>
          <w:szCs w:val="24"/>
        </w:rPr>
        <w:t xml:space="preserve"> </w:t>
      </w:r>
      <w:r w:rsidRPr="00DB5105">
        <w:rPr>
          <w:rFonts w:ascii="Cambria" w:hAnsi="Cambria"/>
          <w:sz w:val="24"/>
          <w:szCs w:val="24"/>
        </w:rPr>
        <w:t>regulatory</w:t>
      </w:r>
      <w:r w:rsidRPr="00DB5105">
        <w:rPr>
          <w:rFonts w:ascii="Cambria" w:hAnsi="Cambria"/>
          <w:spacing w:val="-4"/>
          <w:sz w:val="24"/>
          <w:szCs w:val="24"/>
        </w:rPr>
        <w:t xml:space="preserve"> </w:t>
      </w:r>
      <w:r w:rsidRPr="00DB5105">
        <w:rPr>
          <w:rFonts w:ascii="Cambria" w:hAnsi="Cambria"/>
          <w:sz w:val="24"/>
          <w:szCs w:val="24"/>
        </w:rPr>
        <w:t>requirements</w:t>
      </w:r>
      <w:r w:rsidRPr="00DB5105">
        <w:rPr>
          <w:rFonts w:ascii="Cambria" w:hAnsi="Cambria"/>
          <w:spacing w:val="-3"/>
          <w:sz w:val="24"/>
          <w:szCs w:val="24"/>
        </w:rPr>
        <w:t xml:space="preserve"> </w:t>
      </w:r>
      <w:r w:rsidRPr="00DB5105">
        <w:rPr>
          <w:rFonts w:ascii="Cambria" w:hAnsi="Cambria"/>
          <w:sz w:val="24"/>
          <w:szCs w:val="24"/>
        </w:rPr>
        <w:t>in</w:t>
      </w:r>
      <w:r w:rsidRPr="00DB5105">
        <w:rPr>
          <w:rFonts w:ascii="Cambria" w:hAnsi="Cambria"/>
          <w:spacing w:val="-4"/>
          <w:sz w:val="24"/>
          <w:szCs w:val="24"/>
        </w:rPr>
        <w:t xml:space="preserve"> </w:t>
      </w:r>
      <w:r w:rsidRPr="00DB5105">
        <w:rPr>
          <w:rFonts w:ascii="Cambria" w:hAnsi="Cambria"/>
          <w:sz w:val="24"/>
          <w:szCs w:val="24"/>
        </w:rPr>
        <w:t>section</w:t>
      </w:r>
      <w:r w:rsidRPr="00DB5105">
        <w:rPr>
          <w:rFonts w:ascii="Cambria" w:hAnsi="Cambria"/>
          <w:spacing w:val="-3"/>
          <w:sz w:val="24"/>
          <w:szCs w:val="24"/>
        </w:rPr>
        <w:t xml:space="preserve"> </w:t>
      </w:r>
      <w:r w:rsidRPr="00DB5105">
        <w:rPr>
          <w:rFonts w:ascii="Cambria" w:hAnsi="Cambria"/>
          <w:sz w:val="24"/>
          <w:szCs w:val="24"/>
        </w:rPr>
        <w:t>45</w:t>
      </w:r>
      <w:r w:rsidRPr="00DB5105">
        <w:rPr>
          <w:rFonts w:ascii="Cambria" w:hAnsi="Cambria"/>
          <w:spacing w:val="-3"/>
          <w:sz w:val="24"/>
          <w:szCs w:val="24"/>
        </w:rPr>
        <w:t xml:space="preserve"> </w:t>
      </w:r>
      <w:r w:rsidRPr="00DB5105">
        <w:rPr>
          <w:rFonts w:ascii="Cambria" w:hAnsi="Cambria"/>
          <w:sz w:val="24"/>
          <w:szCs w:val="24"/>
        </w:rPr>
        <w:t>CFR</w:t>
      </w:r>
      <w:r w:rsidRPr="00DB5105">
        <w:rPr>
          <w:rFonts w:ascii="Cambria" w:hAnsi="Cambria"/>
          <w:spacing w:val="-4"/>
          <w:sz w:val="24"/>
          <w:szCs w:val="24"/>
        </w:rPr>
        <w:t xml:space="preserve"> </w:t>
      </w:r>
      <w:r w:rsidRPr="00DB5105">
        <w:rPr>
          <w:rFonts w:ascii="Cambria" w:hAnsi="Cambria"/>
          <w:sz w:val="24"/>
          <w:szCs w:val="24"/>
        </w:rPr>
        <w:t>46,</w:t>
      </w:r>
      <w:r w:rsidRPr="00DB5105">
        <w:rPr>
          <w:rFonts w:ascii="Cambria" w:hAnsi="Cambria"/>
          <w:spacing w:val="-3"/>
          <w:sz w:val="24"/>
          <w:szCs w:val="24"/>
        </w:rPr>
        <w:t xml:space="preserve"> </w:t>
      </w:r>
      <w:r w:rsidRPr="00DB5105">
        <w:rPr>
          <w:rFonts w:ascii="Cambria" w:hAnsi="Cambria"/>
          <w:sz w:val="24"/>
          <w:szCs w:val="24"/>
        </w:rPr>
        <w:t>and</w:t>
      </w:r>
      <w:r w:rsidRPr="00DB5105">
        <w:rPr>
          <w:rFonts w:ascii="Cambria" w:hAnsi="Cambria"/>
          <w:w w:val="99"/>
          <w:sz w:val="24"/>
          <w:szCs w:val="24"/>
        </w:rPr>
        <w:t xml:space="preserve"> </w:t>
      </w:r>
      <w:r w:rsidRPr="00DB5105">
        <w:rPr>
          <w:rFonts w:ascii="Cambria" w:hAnsi="Cambria"/>
          <w:spacing w:val="-1"/>
          <w:sz w:val="24"/>
          <w:szCs w:val="24"/>
        </w:rPr>
        <w:t>under</w:t>
      </w:r>
      <w:r w:rsidRPr="00DB5105">
        <w:rPr>
          <w:rFonts w:ascii="Cambria" w:hAnsi="Cambria"/>
          <w:spacing w:val="-6"/>
          <w:sz w:val="24"/>
          <w:szCs w:val="24"/>
        </w:rPr>
        <w:t xml:space="preserve"> </w:t>
      </w:r>
      <w:r w:rsidRPr="00DB5105">
        <w:rPr>
          <w:rFonts w:ascii="Cambria" w:hAnsi="Cambria"/>
          <w:spacing w:val="-1"/>
          <w:sz w:val="24"/>
          <w:szCs w:val="24"/>
        </w:rPr>
        <w:t>the</w:t>
      </w:r>
      <w:r w:rsidRPr="00DB5105">
        <w:rPr>
          <w:rFonts w:ascii="Cambria" w:hAnsi="Cambria"/>
          <w:spacing w:val="-5"/>
          <w:sz w:val="24"/>
          <w:szCs w:val="24"/>
        </w:rPr>
        <w:t xml:space="preserve"> </w:t>
      </w:r>
      <w:r w:rsidRPr="00DB5105">
        <w:rPr>
          <w:rFonts w:ascii="Cambria" w:hAnsi="Cambria"/>
          <w:spacing w:val="-1"/>
          <w:sz w:val="24"/>
          <w:szCs w:val="24"/>
        </w:rPr>
        <w:t>policies</w:t>
      </w:r>
      <w:r w:rsidRPr="00DB5105">
        <w:rPr>
          <w:rFonts w:ascii="Cambria" w:hAnsi="Cambria"/>
          <w:spacing w:val="-6"/>
          <w:sz w:val="24"/>
          <w:szCs w:val="24"/>
        </w:rPr>
        <w:t xml:space="preserve"> </w:t>
      </w:r>
      <w:r w:rsidRPr="00DB5105">
        <w:rPr>
          <w:rFonts w:ascii="Cambria" w:hAnsi="Cambria"/>
          <w:spacing w:val="-1"/>
          <w:sz w:val="24"/>
          <w:szCs w:val="24"/>
        </w:rPr>
        <w:t>and</w:t>
      </w:r>
      <w:r w:rsidRPr="00DB5105">
        <w:rPr>
          <w:rFonts w:ascii="Cambria" w:hAnsi="Cambria"/>
          <w:spacing w:val="-5"/>
          <w:sz w:val="24"/>
          <w:szCs w:val="24"/>
        </w:rPr>
        <w:t xml:space="preserve"> </w:t>
      </w:r>
      <w:r w:rsidRPr="00DB5105">
        <w:rPr>
          <w:rFonts w:ascii="Cambria" w:hAnsi="Cambria"/>
          <w:spacing w:val="-1"/>
          <w:sz w:val="24"/>
          <w:szCs w:val="24"/>
        </w:rPr>
        <w:t>procedures</w:t>
      </w:r>
      <w:r w:rsidRPr="00DB5105">
        <w:rPr>
          <w:rFonts w:ascii="Cambria" w:hAnsi="Cambria"/>
          <w:spacing w:val="-4"/>
          <w:sz w:val="24"/>
          <w:szCs w:val="24"/>
        </w:rPr>
        <w:t xml:space="preserve"> </w:t>
      </w:r>
      <w:r w:rsidRPr="00DB5105">
        <w:rPr>
          <w:rFonts w:ascii="Cambria" w:hAnsi="Cambria"/>
          <w:sz w:val="24"/>
          <w:szCs w:val="24"/>
        </w:rPr>
        <w:t>as</w:t>
      </w:r>
      <w:r w:rsidRPr="00DB5105">
        <w:rPr>
          <w:rFonts w:ascii="Cambria" w:hAnsi="Cambria"/>
          <w:spacing w:val="-6"/>
          <w:sz w:val="24"/>
          <w:szCs w:val="24"/>
        </w:rPr>
        <w:t xml:space="preserve"> </w:t>
      </w:r>
      <w:r w:rsidRPr="00DB5105">
        <w:rPr>
          <w:rFonts w:ascii="Cambria" w:hAnsi="Cambria"/>
          <w:sz w:val="24"/>
          <w:szCs w:val="24"/>
        </w:rPr>
        <w:t>outlined</w:t>
      </w:r>
      <w:r w:rsidRPr="00DB5105">
        <w:rPr>
          <w:rFonts w:ascii="Cambria" w:hAnsi="Cambria"/>
          <w:spacing w:val="-5"/>
          <w:sz w:val="24"/>
          <w:szCs w:val="24"/>
        </w:rPr>
        <w:t xml:space="preserve"> </w:t>
      </w:r>
      <w:r w:rsidRPr="00DB5105">
        <w:rPr>
          <w:rFonts w:ascii="Cambria" w:hAnsi="Cambria"/>
          <w:sz w:val="24"/>
          <w:szCs w:val="24"/>
        </w:rPr>
        <w:t>in</w:t>
      </w:r>
      <w:r w:rsidRPr="00DB5105">
        <w:rPr>
          <w:rFonts w:ascii="Cambria" w:hAnsi="Cambria"/>
          <w:spacing w:val="-6"/>
          <w:sz w:val="24"/>
          <w:szCs w:val="24"/>
        </w:rPr>
        <w:t xml:space="preserve"> </w:t>
      </w:r>
      <w:r w:rsidRPr="00DB5105">
        <w:rPr>
          <w:rFonts w:ascii="Cambria" w:hAnsi="Cambria"/>
          <w:sz w:val="24"/>
          <w:szCs w:val="24"/>
        </w:rPr>
        <w:t>the</w:t>
      </w:r>
      <w:r w:rsidRPr="00DB5105">
        <w:rPr>
          <w:rFonts w:ascii="Cambria" w:hAnsi="Cambria"/>
          <w:spacing w:val="-6"/>
          <w:sz w:val="24"/>
          <w:szCs w:val="24"/>
        </w:rPr>
        <w:t xml:space="preserve"> </w:t>
      </w:r>
      <w:r w:rsidRPr="00DB5105">
        <w:rPr>
          <w:rFonts w:ascii="Cambria" w:hAnsi="Cambria"/>
          <w:spacing w:val="-1"/>
          <w:sz w:val="24"/>
          <w:szCs w:val="24"/>
        </w:rPr>
        <w:t>Standard</w:t>
      </w:r>
      <w:r w:rsidRPr="00DB5105">
        <w:rPr>
          <w:rFonts w:ascii="Cambria" w:hAnsi="Cambria"/>
          <w:spacing w:val="-6"/>
          <w:sz w:val="24"/>
          <w:szCs w:val="24"/>
        </w:rPr>
        <w:t xml:space="preserve"> </w:t>
      </w:r>
      <w:r w:rsidRPr="00DB5105">
        <w:rPr>
          <w:rFonts w:ascii="Cambria" w:hAnsi="Cambria"/>
          <w:spacing w:val="-1"/>
          <w:sz w:val="24"/>
          <w:szCs w:val="24"/>
        </w:rPr>
        <w:t>Operating</w:t>
      </w:r>
      <w:r w:rsidRPr="00DB5105">
        <w:rPr>
          <w:rFonts w:ascii="Cambria" w:hAnsi="Cambria"/>
          <w:spacing w:val="-6"/>
          <w:sz w:val="24"/>
          <w:szCs w:val="24"/>
        </w:rPr>
        <w:t xml:space="preserve"> </w:t>
      </w:r>
      <w:r w:rsidRPr="00DB5105">
        <w:rPr>
          <w:rFonts w:ascii="Cambria" w:hAnsi="Cambria"/>
          <w:sz w:val="24"/>
          <w:szCs w:val="24"/>
        </w:rPr>
        <w:t>Procedures</w:t>
      </w:r>
      <w:r w:rsidRPr="00DB5105">
        <w:rPr>
          <w:rFonts w:ascii="Cambria" w:hAnsi="Cambria"/>
          <w:spacing w:val="53"/>
          <w:w w:val="99"/>
          <w:sz w:val="24"/>
          <w:szCs w:val="24"/>
        </w:rPr>
        <w:t xml:space="preserve"> </w:t>
      </w:r>
      <w:r w:rsidRPr="00DB5105">
        <w:rPr>
          <w:rFonts w:ascii="Cambria" w:hAnsi="Cambria"/>
          <w:sz w:val="24"/>
          <w:szCs w:val="24"/>
        </w:rPr>
        <w:t>of</w:t>
      </w:r>
      <w:r w:rsidRPr="00DB5105">
        <w:rPr>
          <w:rFonts w:ascii="Cambria" w:hAnsi="Cambria"/>
          <w:spacing w:val="-5"/>
          <w:sz w:val="24"/>
          <w:szCs w:val="24"/>
        </w:rPr>
        <w:t xml:space="preserve"> </w:t>
      </w:r>
      <w:r w:rsidRPr="00DB5105">
        <w:rPr>
          <w:rFonts w:ascii="Cambria" w:hAnsi="Cambria"/>
          <w:sz w:val="24"/>
          <w:szCs w:val="24"/>
        </w:rPr>
        <w:t>the</w:t>
      </w:r>
      <w:r w:rsidRPr="00DB5105">
        <w:rPr>
          <w:rFonts w:ascii="Cambria" w:hAnsi="Cambria"/>
          <w:spacing w:val="-5"/>
          <w:sz w:val="24"/>
          <w:szCs w:val="24"/>
        </w:rPr>
        <w:t xml:space="preserve"> </w:t>
      </w:r>
      <w:r w:rsidRPr="00DB5105">
        <w:rPr>
          <w:rFonts w:ascii="Cambria" w:hAnsi="Cambria"/>
          <w:spacing w:val="-1"/>
          <w:sz w:val="24"/>
          <w:szCs w:val="24"/>
        </w:rPr>
        <w:t>OU</w:t>
      </w:r>
      <w:r w:rsidRPr="00DB5105">
        <w:rPr>
          <w:rFonts w:ascii="Cambria" w:hAnsi="Cambria"/>
          <w:spacing w:val="-3"/>
          <w:sz w:val="24"/>
          <w:szCs w:val="24"/>
        </w:rPr>
        <w:t xml:space="preserve"> </w:t>
      </w:r>
      <w:r w:rsidRPr="00DB5105">
        <w:rPr>
          <w:rFonts w:ascii="Cambria" w:hAnsi="Cambria"/>
          <w:spacing w:val="-1"/>
          <w:sz w:val="24"/>
          <w:szCs w:val="24"/>
        </w:rPr>
        <w:t>Institutional</w:t>
      </w:r>
      <w:r w:rsidRPr="00DB5105">
        <w:rPr>
          <w:rFonts w:ascii="Cambria" w:hAnsi="Cambria"/>
          <w:spacing w:val="-3"/>
          <w:sz w:val="24"/>
          <w:szCs w:val="24"/>
        </w:rPr>
        <w:t xml:space="preserve"> </w:t>
      </w:r>
      <w:r w:rsidRPr="00DB5105">
        <w:rPr>
          <w:rFonts w:ascii="Cambria" w:hAnsi="Cambria"/>
          <w:sz w:val="24"/>
          <w:szCs w:val="24"/>
        </w:rPr>
        <w:t>Review</w:t>
      </w:r>
      <w:r w:rsidRPr="00DB5105">
        <w:rPr>
          <w:rFonts w:ascii="Cambria" w:hAnsi="Cambria"/>
          <w:spacing w:val="-4"/>
          <w:sz w:val="24"/>
          <w:szCs w:val="24"/>
        </w:rPr>
        <w:t xml:space="preserve"> </w:t>
      </w:r>
      <w:r w:rsidRPr="00DB5105">
        <w:rPr>
          <w:rFonts w:ascii="Cambria" w:hAnsi="Cambria"/>
          <w:spacing w:val="-1"/>
          <w:sz w:val="24"/>
          <w:szCs w:val="24"/>
        </w:rPr>
        <w:t>Board.</w:t>
      </w:r>
    </w:p>
    <w:p w:rsidR="00DB5105" w:rsidRPr="00DB5105" w:rsidRDefault="00DB5105" w:rsidP="00DB5105">
      <w:pPr>
        <w:pStyle w:val="BodyText"/>
        <w:ind w:right="136"/>
        <w:rPr>
          <w:rFonts w:ascii="Cambria" w:hAnsi="Cambria"/>
          <w:sz w:val="24"/>
          <w:szCs w:val="24"/>
        </w:rPr>
      </w:pPr>
    </w:p>
    <w:p w:rsidR="00DB5105" w:rsidRDefault="00DB5105" w:rsidP="00DB5105">
      <w:pPr>
        <w:pStyle w:val="BodyText"/>
        <w:ind w:right="521"/>
        <w:rPr>
          <w:rFonts w:ascii="Cambria" w:hAnsi="Cambria"/>
          <w:sz w:val="24"/>
          <w:szCs w:val="24"/>
        </w:rPr>
      </w:pPr>
      <w:r w:rsidRPr="00DB5105">
        <w:rPr>
          <w:rFonts w:ascii="Cambria" w:hAnsi="Cambria"/>
          <w:sz w:val="24"/>
          <w:szCs w:val="24"/>
        </w:rPr>
        <w:t>If</w:t>
      </w:r>
      <w:r w:rsidRPr="00DB5105">
        <w:rPr>
          <w:rFonts w:ascii="Cambria" w:hAnsi="Cambria"/>
          <w:spacing w:val="-4"/>
          <w:sz w:val="24"/>
          <w:szCs w:val="24"/>
        </w:rPr>
        <w:t xml:space="preserve"> </w:t>
      </w:r>
      <w:r w:rsidRPr="00DB5105">
        <w:rPr>
          <w:rFonts w:ascii="Cambria" w:hAnsi="Cambria"/>
          <w:sz w:val="24"/>
          <w:szCs w:val="24"/>
        </w:rPr>
        <w:t>there</w:t>
      </w:r>
      <w:r w:rsidRPr="00DB5105">
        <w:rPr>
          <w:rFonts w:ascii="Cambria" w:hAnsi="Cambria"/>
          <w:spacing w:val="-4"/>
          <w:sz w:val="24"/>
          <w:szCs w:val="24"/>
        </w:rPr>
        <w:t xml:space="preserve"> </w:t>
      </w:r>
      <w:r w:rsidRPr="00DB5105">
        <w:rPr>
          <w:rFonts w:ascii="Cambria" w:hAnsi="Cambria"/>
          <w:sz w:val="24"/>
          <w:szCs w:val="24"/>
        </w:rPr>
        <w:t>are</w:t>
      </w:r>
      <w:r w:rsidRPr="00DB5105">
        <w:rPr>
          <w:rFonts w:ascii="Cambria" w:hAnsi="Cambria"/>
          <w:spacing w:val="-4"/>
          <w:sz w:val="24"/>
          <w:szCs w:val="24"/>
        </w:rPr>
        <w:t xml:space="preserve"> </w:t>
      </w:r>
      <w:r w:rsidRPr="00DB5105">
        <w:rPr>
          <w:rFonts w:ascii="Cambria" w:hAnsi="Cambria"/>
          <w:sz w:val="24"/>
          <w:szCs w:val="24"/>
        </w:rPr>
        <w:t>any</w:t>
      </w:r>
      <w:r w:rsidRPr="00DB5105">
        <w:rPr>
          <w:rFonts w:ascii="Cambria" w:hAnsi="Cambria"/>
          <w:spacing w:val="-4"/>
          <w:sz w:val="24"/>
          <w:szCs w:val="24"/>
        </w:rPr>
        <w:t xml:space="preserve"> </w:t>
      </w:r>
      <w:r w:rsidRPr="00DB5105">
        <w:rPr>
          <w:rFonts w:ascii="Cambria" w:hAnsi="Cambria"/>
          <w:sz w:val="24"/>
          <w:szCs w:val="24"/>
        </w:rPr>
        <w:t>modifications</w:t>
      </w:r>
      <w:r w:rsidRPr="00DB5105">
        <w:rPr>
          <w:rFonts w:ascii="Cambria" w:hAnsi="Cambria"/>
          <w:spacing w:val="-4"/>
          <w:sz w:val="24"/>
          <w:szCs w:val="24"/>
        </w:rPr>
        <w:t xml:space="preserve"> </w:t>
      </w:r>
      <w:r w:rsidRPr="00DB5105">
        <w:rPr>
          <w:rFonts w:ascii="Cambria" w:hAnsi="Cambria"/>
          <w:sz w:val="24"/>
          <w:szCs w:val="24"/>
        </w:rPr>
        <w:t>to</w:t>
      </w:r>
      <w:r w:rsidRPr="00DB5105">
        <w:rPr>
          <w:rFonts w:ascii="Cambria" w:hAnsi="Cambria"/>
          <w:spacing w:val="-4"/>
          <w:sz w:val="24"/>
          <w:szCs w:val="24"/>
        </w:rPr>
        <w:t xml:space="preserve"> </w:t>
      </w:r>
      <w:r w:rsidRPr="00DB5105">
        <w:rPr>
          <w:rFonts w:ascii="Cambria" w:hAnsi="Cambria"/>
          <w:sz w:val="24"/>
          <w:szCs w:val="24"/>
        </w:rPr>
        <w:t>the</w:t>
      </w:r>
      <w:r w:rsidRPr="00DB5105">
        <w:rPr>
          <w:rFonts w:ascii="Cambria" w:hAnsi="Cambria"/>
          <w:spacing w:val="-4"/>
          <w:sz w:val="24"/>
          <w:szCs w:val="24"/>
        </w:rPr>
        <w:t xml:space="preserve"> </w:t>
      </w:r>
      <w:r w:rsidRPr="00DB5105">
        <w:rPr>
          <w:rFonts w:ascii="Cambria" w:hAnsi="Cambria"/>
          <w:sz w:val="24"/>
          <w:szCs w:val="24"/>
        </w:rPr>
        <w:t>application,</w:t>
      </w:r>
      <w:r w:rsidRPr="00DB5105">
        <w:rPr>
          <w:rFonts w:ascii="Cambria" w:hAnsi="Cambria"/>
          <w:spacing w:val="-4"/>
          <w:sz w:val="24"/>
          <w:szCs w:val="24"/>
        </w:rPr>
        <w:t xml:space="preserve"> </w:t>
      </w:r>
      <w:r w:rsidRPr="00DB5105">
        <w:rPr>
          <w:rFonts w:ascii="Cambria" w:hAnsi="Cambria"/>
          <w:sz w:val="24"/>
          <w:szCs w:val="24"/>
        </w:rPr>
        <w:t>adverse</w:t>
      </w:r>
      <w:r w:rsidRPr="00DB5105">
        <w:rPr>
          <w:rFonts w:ascii="Cambria" w:hAnsi="Cambria"/>
          <w:spacing w:val="-4"/>
          <w:sz w:val="24"/>
          <w:szCs w:val="24"/>
        </w:rPr>
        <w:t xml:space="preserve"> </w:t>
      </w:r>
      <w:r w:rsidRPr="00DB5105">
        <w:rPr>
          <w:rFonts w:ascii="Cambria" w:hAnsi="Cambria"/>
          <w:sz w:val="24"/>
          <w:szCs w:val="24"/>
        </w:rPr>
        <w:t>events</w:t>
      </w:r>
      <w:r w:rsidRPr="00DB5105">
        <w:rPr>
          <w:rFonts w:ascii="Cambria" w:hAnsi="Cambria"/>
          <w:spacing w:val="-3"/>
          <w:sz w:val="24"/>
          <w:szCs w:val="24"/>
        </w:rPr>
        <w:t xml:space="preserve"> </w:t>
      </w:r>
      <w:r w:rsidRPr="00DB5105">
        <w:rPr>
          <w:rFonts w:ascii="Cambria" w:hAnsi="Cambria"/>
          <w:sz w:val="24"/>
          <w:szCs w:val="24"/>
        </w:rPr>
        <w:t>or</w:t>
      </w:r>
      <w:r w:rsidRPr="00DB5105">
        <w:rPr>
          <w:rFonts w:ascii="Cambria" w:hAnsi="Cambria"/>
          <w:spacing w:val="-4"/>
          <w:sz w:val="24"/>
          <w:szCs w:val="24"/>
        </w:rPr>
        <w:t xml:space="preserve"> </w:t>
      </w:r>
      <w:r w:rsidRPr="00DB5105">
        <w:rPr>
          <w:rFonts w:ascii="Cambria" w:hAnsi="Cambria"/>
          <w:sz w:val="24"/>
          <w:szCs w:val="24"/>
        </w:rPr>
        <w:t>allegations</w:t>
      </w:r>
      <w:r w:rsidRPr="00DB5105">
        <w:rPr>
          <w:rFonts w:ascii="Cambria" w:hAnsi="Cambria"/>
          <w:spacing w:val="-4"/>
          <w:sz w:val="24"/>
          <w:szCs w:val="24"/>
        </w:rPr>
        <w:t xml:space="preserve"> </w:t>
      </w:r>
      <w:r w:rsidRPr="00DB5105">
        <w:rPr>
          <w:rFonts w:ascii="Cambria" w:hAnsi="Cambria"/>
          <w:sz w:val="24"/>
          <w:szCs w:val="24"/>
        </w:rPr>
        <w:t>of</w:t>
      </w:r>
      <w:r w:rsidRPr="00DB5105">
        <w:rPr>
          <w:rFonts w:ascii="Cambria" w:hAnsi="Cambria"/>
          <w:w w:val="99"/>
          <w:sz w:val="24"/>
          <w:szCs w:val="24"/>
        </w:rPr>
        <w:t xml:space="preserve"> </w:t>
      </w:r>
      <w:r w:rsidRPr="00DB5105">
        <w:rPr>
          <w:rFonts w:ascii="Cambria" w:hAnsi="Cambria"/>
          <w:sz w:val="24"/>
          <w:szCs w:val="24"/>
        </w:rPr>
        <w:t>non-­‐compliance,</w:t>
      </w:r>
      <w:r w:rsidRPr="00DB5105">
        <w:rPr>
          <w:rFonts w:ascii="Cambria" w:hAnsi="Cambria"/>
          <w:spacing w:val="-31"/>
          <w:sz w:val="24"/>
          <w:szCs w:val="24"/>
        </w:rPr>
        <w:t xml:space="preserve"> </w:t>
      </w:r>
      <w:r w:rsidRPr="00DB5105">
        <w:rPr>
          <w:rFonts w:ascii="Cambria" w:hAnsi="Cambria"/>
          <w:sz w:val="24"/>
          <w:szCs w:val="24"/>
        </w:rPr>
        <w:t>the</w:t>
      </w:r>
      <w:r w:rsidRPr="00DB5105">
        <w:rPr>
          <w:rFonts w:ascii="Cambria" w:hAnsi="Cambria"/>
          <w:spacing w:val="-30"/>
          <w:sz w:val="24"/>
          <w:szCs w:val="24"/>
        </w:rPr>
        <w:t xml:space="preserve"> </w:t>
      </w:r>
      <w:r w:rsidRPr="00DB5105">
        <w:rPr>
          <w:rFonts w:ascii="Cambria" w:hAnsi="Cambria"/>
          <w:sz w:val="24"/>
          <w:szCs w:val="24"/>
        </w:rPr>
        <w:t>UCO</w:t>
      </w:r>
      <w:r w:rsidRPr="00DB5105">
        <w:rPr>
          <w:rFonts w:ascii="Cambria" w:hAnsi="Cambria"/>
          <w:spacing w:val="-31"/>
          <w:sz w:val="24"/>
          <w:szCs w:val="24"/>
        </w:rPr>
        <w:t xml:space="preserve"> </w:t>
      </w:r>
      <w:r w:rsidRPr="00DB5105">
        <w:rPr>
          <w:rFonts w:ascii="Cambria" w:hAnsi="Cambria"/>
          <w:sz w:val="24"/>
          <w:szCs w:val="24"/>
        </w:rPr>
        <w:t>IRB</w:t>
      </w:r>
      <w:r w:rsidRPr="00DB5105">
        <w:rPr>
          <w:rFonts w:ascii="Cambria" w:hAnsi="Cambria"/>
          <w:spacing w:val="-30"/>
          <w:sz w:val="24"/>
          <w:szCs w:val="24"/>
        </w:rPr>
        <w:t xml:space="preserve"> </w:t>
      </w:r>
      <w:r w:rsidRPr="00DB5105">
        <w:rPr>
          <w:rFonts w:ascii="Cambria" w:hAnsi="Cambria"/>
          <w:sz w:val="24"/>
          <w:szCs w:val="24"/>
        </w:rPr>
        <w:t>must</w:t>
      </w:r>
      <w:r w:rsidRPr="00DB5105">
        <w:rPr>
          <w:rFonts w:ascii="Cambria" w:hAnsi="Cambria"/>
          <w:spacing w:val="-31"/>
          <w:sz w:val="24"/>
          <w:szCs w:val="24"/>
        </w:rPr>
        <w:t xml:space="preserve"> </w:t>
      </w:r>
      <w:r w:rsidRPr="00DB5105">
        <w:rPr>
          <w:rFonts w:ascii="Cambria" w:hAnsi="Cambria"/>
          <w:sz w:val="24"/>
          <w:szCs w:val="24"/>
        </w:rPr>
        <w:t>be</w:t>
      </w:r>
      <w:r w:rsidRPr="00DB5105">
        <w:rPr>
          <w:rFonts w:ascii="Cambria" w:hAnsi="Cambria"/>
          <w:spacing w:val="-30"/>
          <w:sz w:val="24"/>
          <w:szCs w:val="24"/>
        </w:rPr>
        <w:t xml:space="preserve"> </w:t>
      </w:r>
      <w:r w:rsidRPr="00DB5105">
        <w:rPr>
          <w:rFonts w:ascii="Cambria" w:hAnsi="Cambria"/>
          <w:sz w:val="24"/>
          <w:szCs w:val="24"/>
        </w:rPr>
        <w:t>notified.</w:t>
      </w:r>
    </w:p>
    <w:p w:rsidR="00DB5105" w:rsidRPr="00DB5105" w:rsidRDefault="00DB5105" w:rsidP="00DB5105">
      <w:pPr>
        <w:pStyle w:val="BodyText"/>
        <w:ind w:right="521"/>
        <w:rPr>
          <w:rFonts w:ascii="Cambria" w:hAnsi="Cambria"/>
          <w:sz w:val="24"/>
          <w:szCs w:val="24"/>
        </w:rPr>
      </w:pPr>
    </w:p>
    <w:p w:rsidR="00DB5105" w:rsidRDefault="00DB5105" w:rsidP="00DB5105">
      <w:pPr>
        <w:pStyle w:val="BodyText"/>
        <w:ind w:right="136"/>
        <w:rPr>
          <w:rFonts w:ascii="Cambria" w:hAnsi="Cambria"/>
          <w:spacing w:val="-1"/>
          <w:sz w:val="24"/>
          <w:szCs w:val="24"/>
        </w:rPr>
      </w:pPr>
      <w:r w:rsidRPr="00DB5105">
        <w:rPr>
          <w:rFonts w:ascii="Cambria" w:hAnsi="Cambria"/>
          <w:sz w:val="24"/>
          <w:szCs w:val="24"/>
        </w:rPr>
        <w:t>If</w:t>
      </w:r>
      <w:r w:rsidRPr="00DB5105">
        <w:rPr>
          <w:rFonts w:ascii="Cambria" w:hAnsi="Cambria"/>
          <w:spacing w:val="-4"/>
          <w:sz w:val="24"/>
          <w:szCs w:val="24"/>
        </w:rPr>
        <w:t xml:space="preserve"> </w:t>
      </w:r>
      <w:r w:rsidRPr="00DB5105">
        <w:rPr>
          <w:rFonts w:ascii="Cambria" w:hAnsi="Cambria"/>
          <w:sz w:val="24"/>
          <w:szCs w:val="24"/>
        </w:rPr>
        <w:t>you</w:t>
      </w:r>
      <w:r w:rsidRPr="00DB5105">
        <w:rPr>
          <w:rFonts w:ascii="Cambria" w:hAnsi="Cambria"/>
          <w:spacing w:val="-2"/>
          <w:sz w:val="24"/>
          <w:szCs w:val="24"/>
        </w:rPr>
        <w:t xml:space="preserve"> </w:t>
      </w:r>
      <w:r w:rsidRPr="00DB5105">
        <w:rPr>
          <w:rFonts w:ascii="Cambria" w:hAnsi="Cambria"/>
          <w:sz w:val="24"/>
          <w:szCs w:val="24"/>
        </w:rPr>
        <w:t>have</w:t>
      </w:r>
      <w:r w:rsidRPr="00DB5105">
        <w:rPr>
          <w:rFonts w:ascii="Cambria" w:hAnsi="Cambria"/>
          <w:spacing w:val="-4"/>
          <w:sz w:val="24"/>
          <w:szCs w:val="24"/>
        </w:rPr>
        <w:t xml:space="preserve"> </w:t>
      </w:r>
      <w:r w:rsidRPr="00DB5105">
        <w:rPr>
          <w:rFonts w:ascii="Cambria" w:hAnsi="Cambria"/>
          <w:spacing w:val="-1"/>
          <w:sz w:val="24"/>
          <w:szCs w:val="24"/>
        </w:rPr>
        <w:t>any</w:t>
      </w:r>
      <w:r w:rsidRPr="00DB5105">
        <w:rPr>
          <w:rFonts w:ascii="Cambria" w:hAnsi="Cambria"/>
          <w:spacing w:val="-3"/>
          <w:sz w:val="24"/>
          <w:szCs w:val="24"/>
        </w:rPr>
        <w:t xml:space="preserve"> </w:t>
      </w:r>
      <w:r w:rsidRPr="00DB5105">
        <w:rPr>
          <w:rFonts w:ascii="Cambria" w:hAnsi="Cambria"/>
          <w:sz w:val="24"/>
          <w:szCs w:val="24"/>
        </w:rPr>
        <w:t>questions</w:t>
      </w:r>
      <w:r w:rsidRPr="00DB5105">
        <w:rPr>
          <w:rFonts w:ascii="Cambria" w:hAnsi="Cambria"/>
          <w:spacing w:val="-3"/>
          <w:sz w:val="24"/>
          <w:szCs w:val="24"/>
        </w:rPr>
        <w:t xml:space="preserve"> </w:t>
      </w:r>
      <w:r w:rsidRPr="00DB5105">
        <w:rPr>
          <w:rFonts w:ascii="Cambria" w:hAnsi="Cambria"/>
          <w:spacing w:val="-1"/>
          <w:sz w:val="24"/>
          <w:szCs w:val="24"/>
        </w:rPr>
        <w:t>please</w:t>
      </w:r>
      <w:r w:rsidRPr="00DB5105">
        <w:rPr>
          <w:rFonts w:ascii="Cambria" w:hAnsi="Cambria"/>
          <w:spacing w:val="-4"/>
          <w:sz w:val="24"/>
          <w:szCs w:val="24"/>
        </w:rPr>
        <w:t xml:space="preserve"> </w:t>
      </w:r>
      <w:r w:rsidRPr="00DB5105">
        <w:rPr>
          <w:rFonts w:ascii="Cambria" w:hAnsi="Cambria"/>
          <w:sz w:val="24"/>
          <w:szCs w:val="24"/>
        </w:rPr>
        <w:t>do</w:t>
      </w:r>
      <w:r w:rsidRPr="00DB5105">
        <w:rPr>
          <w:rFonts w:ascii="Cambria" w:hAnsi="Cambria"/>
          <w:spacing w:val="-3"/>
          <w:sz w:val="24"/>
          <w:szCs w:val="24"/>
        </w:rPr>
        <w:t xml:space="preserve"> </w:t>
      </w:r>
      <w:r w:rsidRPr="00DB5105">
        <w:rPr>
          <w:rFonts w:ascii="Cambria" w:hAnsi="Cambria"/>
          <w:spacing w:val="-1"/>
          <w:sz w:val="24"/>
          <w:szCs w:val="24"/>
        </w:rPr>
        <w:t>not</w:t>
      </w:r>
      <w:r w:rsidRPr="00DB5105">
        <w:rPr>
          <w:rFonts w:ascii="Cambria" w:hAnsi="Cambria"/>
          <w:spacing w:val="-3"/>
          <w:sz w:val="24"/>
          <w:szCs w:val="24"/>
        </w:rPr>
        <w:t xml:space="preserve"> </w:t>
      </w:r>
      <w:r w:rsidRPr="00DB5105">
        <w:rPr>
          <w:rFonts w:ascii="Cambria" w:hAnsi="Cambria"/>
          <w:spacing w:val="-1"/>
          <w:sz w:val="24"/>
          <w:szCs w:val="24"/>
        </w:rPr>
        <w:t>hesitate</w:t>
      </w:r>
      <w:r w:rsidRPr="00DB5105">
        <w:rPr>
          <w:rFonts w:ascii="Cambria" w:hAnsi="Cambria"/>
          <w:spacing w:val="-2"/>
          <w:sz w:val="24"/>
          <w:szCs w:val="24"/>
        </w:rPr>
        <w:t xml:space="preserve"> </w:t>
      </w:r>
      <w:r w:rsidRPr="00DB5105">
        <w:rPr>
          <w:rFonts w:ascii="Cambria" w:hAnsi="Cambria"/>
          <w:sz w:val="24"/>
          <w:szCs w:val="24"/>
        </w:rPr>
        <w:t>to</w:t>
      </w:r>
      <w:r w:rsidRPr="00DB5105">
        <w:rPr>
          <w:rFonts w:ascii="Cambria" w:hAnsi="Cambria"/>
          <w:spacing w:val="-2"/>
          <w:sz w:val="24"/>
          <w:szCs w:val="24"/>
        </w:rPr>
        <w:t xml:space="preserve"> </w:t>
      </w:r>
      <w:r w:rsidRPr="00DB5105">
        <w:rPr>
          <w:rFonts w:ascii="Cambria" w:hAnsi="Cambria"/>
          <w:spacing w:val="-1"/>
          <w:sz w:val="24"/>
          <w:szCs w:val="24"/>
        </w:rPr>
        <w:t>contact</w:t>
      </w:r>
      <w:r w:rsidRPr="00DB5105">
        <w:rPr>
          <w:rFonts w:ascii="Cambria" w:hAnsi="Cambria"/>
          <w:spacing w:val="-3"/>
          <w:sz w:val="24"/>
          <w:szCs w:val="24"/>
        </w:rPr>
        <w:t xml:space="preserve"> </w:t>
      </w:r>
      <w:r w:rsidRPr="00DB5105">
        <w:rPr>
          <w:rFonts w:ascii="Cambria" w:hAnsi="Cambria"/>
          <w:spacing w:val="-1"/>
          <w:sz w:val="24"/>
          <w:szCs w:val="24"/>
        </w:rPr>
        <w:t>us.</w:t>
      </w:r>
      <w:r w:rsidRPr="00DB5105">
        <w:rPr>
          <w:rFonts w:ascii="Cambria" w:hAnsi="Cambria"/>
          <w:spacing w:val="47"/>
          <w:sz w:val="24"/>
          <w:szCs w:val="24"/>
        </w:rPr>
        <w:t xml:space="preserve"> </w:t>
      </w:r>
      <w:r w:rsidRPr="00DB5105">
        <w:rPr>
          <w:rFonts w:ascii="Cambria" w:hAnsi="Cambria"/>
          <w:sz w:val="24"/>
          <w:szCs w:val="24"/>
        </w:rPr>
        <w:t>We</w:t>
      </w:r>
      <w:r w:rsidRPr="00DB5105">
        <w:rPr>
          <w:rFonts w:ascii="Cambria" w:hAnsi="Cambria"/>
          <w:spacing w:val="-2"/>
          <w:sz w:val="24"/>
          <w:szCs w:val="24"/>
        </w:rPr>
        <w:t xml:space="preserve"> </w:t>
      </w:r>
      <w:r w:rsidRPr="00DB5105">
        <w:rPr>
          <w:rFonts w:ascii="Cambria" w:hAnsi="Cambria"/>
          <w:spacing w:val="-1"/>
          <w:sz w:val="24"/>
          <w:szCs w:val="24"/>
        </w:rPr>
        <w:t>wish</w:t>
      </w:r>
      <w:r w:rsidRPr="00DB5105">
        <w:rPr>
          <w:rFonts w:ascii="Cambria" w:hAnsi="Cambria"/>
          <w:spacing w:val="-3"/>
          <w:sz w:val="24"/>
          <w:szCs w:val="24"/>
        </w:rPr>
        <w:t xml:space="preserve"> </w:t>
      </w:r>
      <w:r w:rsidRPr="00DB5105">
        <w:rPr>
          <w:rFonts w:ascii="Cambria" w:hAnsi="Cambria"/>
          <w:spacing w:val="-1"/>
          <w:sz w:val="24"/>
          <w:szCs w:val="24"/>
        </w:rPr>
        <w:t>you</w:t>
      </w:r>
      <w:r w:rsidRPr="00DB5105">
        <w:rPr>
          <w:rFonts w:ascii="Cambria" w:hAnsi="Cambria"/>
          <w:spacing w:val="-2"/>
          <w:sz w:val="24"/>
          <w:szCs w:val="24"/>
        </w:rPr>
        <w:t xml:space="preserve"> </w:t>
      </w:r>
      <w:r w:rsidRPr="00DB5105">
        <w:rPr>
          <w:rFonts w:ascii="Cambria" w:hAnsi="Cambria"/>
          <w:spacing w:val="-1"/>
          <w:sz w:val="24"/>
          <w:szCs w:val="24"/>
        </w:rPr>
        <w:t>all</w:t>
      </w:r>
      <w:r w:rsidRPr="00DB5105">
        <w:rPr>
          <w:rFonts w:ascii="Cambria" w:hAnsi="Cambria"/>
          <w:spacing w:val="-2"/>
          <w:sz w:val="24"/>
          <w:szCs w:val="24"/>
        </w:rPr>
        <w:t xml:space="preserve"> </w:t>
      </w:r>
      <w:r w:rsidRPr="00DB5105">
        <w:rPr>
          <w:rFonts w:ascii="Cambria" w:hAnsi="Cambria"/>
          <w:spacing w:val="-1"/>
          <w:sz w:val="24"/>
          <w:szCs w:val="24"/>
        </w:rPr>
        <w:t>the</w:t>
      </w:r>
      <w:r w:rsidRPr="00DB5105">
        <w:rPr>
          <w:rFonts w:ascii="Cambria" w:hAnsi="Cambria"/>
          <w:spacing w:val="53"/>
          <w:w w:val="99"/>
          <w:sz w:val="24"/>
          <w:szCs w:val="24"/>
        </w:rPr>
        <w:t xml:space="preserve"> </w:t>
      </w:r>
      <w:r w:rsidRPr="00DB5105">
        <w:rPr>
          <w:rFonts w:ascii="Cambria" w:hAnsi="Cambria"/>
          <w:spacing w:val="-1"/>
          <w:sz w:val="24"/>
          <w:szCs w:val="24"/>
        </w:rPr>
        <w:t>best</w:t>
      </w:r>
      <w:r w:rsidRPr="00DB5105">
        <w:rPr>
          <w:rFonts w:ascii="Cambria" w:hAnsi="Cambria"/>
          <w:spacing w:val="-5"/>
          <w:sz w:val="24"/>
          <w:szCs w:val="24"/>
        </w:rPr>
        <w:t xml:space="preserve"> </w:t>
      </w:r>
      <w:r w:rsidRPr="00DB5105">
        <w:rPr>
          <w:rFonts w:ascii="Cambria" w:hAnsi="Cambria"/>
          <w:spacing w:val="-1"/>
          <w:sz w:val="24"/>
          <w:szCs w:val="24"/>
        </w:rPr>
        <w:t>with</w:t>
      </w:r>
      <w:r w:rsidRPr="00DB5105">
        <w:rPr>
          <w:rFonts w:ascii="Cambria" w:hAnsi="Cambria"/>
          <w:spacing w:val="-5"/>
          <w:sz w:val="24"/>
          <w:szCs w:val="24"/>
        </w:rPr>
        <w:t xml:space="preserve"> </w:t>
      </w:r>
      <w:r w:rsidRPr="00DB5105">
        <w:rPr>
          <w:rFonts w:ascii="Cambria" w:hAnsi="Cambria"/>
          <w:spacing w:val="-1"/>
          <w:sz w:val="24"/>
          <w:szCs w:val="24"/>
        </w:rPr>
        <w:t>your</w:t>
      </w:r>
      <w:r w:rsidRPr="00DB5105">
        <w:rPr>
          <w:rFonts w:ascii="Cambria" w:hAnsi="Cambria"/>
          <w:spacing w:val="-5"/>
          <w:sz w:val="24"/>
          <w:szCs w:val="24"/>
        </w:rPr>
        <w:t xml:space="preserve"> </w:t>
      </w:r>
      <w:r w:rsidRPr="00DB5105">
        <w:rPr>
          <w:rFonts w:ascii="Cambria" w:hAnsi="Cambria"/>
          <w:spacing w:val="-1"/>
          <w:sz w:val="24"/>
          <w:szCs w:val="24"/>
        </w:rPr>
        <w:t>research.</w:t>
      </w:r>
    </w:p>
    <w:p w:rsidR="00DB5105" w:rsidRPr="00DB5105" w:rsidRDefault="00DB5105" w:rsidP="00DB5105">
      <w:pPr>
        <w:pStyle w:val="BodyText"/>
        <w:ind w:right="136"/>
        <w:rPr>
          <w:rFonts w:ascii="Cambria" w:hAnsi="Cambria"/>
          <w:sz w:val="24"/>
          <w:szCs w:val="24"/>
        </w:rPr>
      </w:pPr>
    </w:p>
    <w:p w:rsidR="003E2CF0" w:rsidRPr="003E2CF0" w:rsidRDefault="00DB5105" w:rsidP="003E2CF0">
      <w:pPr>
        <w:pStyle w:val="BodyText"/>
        <w:rPr>
          <w:rFonts w:ascii="Cambria" w:hAnsi="Cambria"/>
          <w:spacing w:val="-1"/>
          <w:sz w:val="24"/>
          <w:szCs w:val="24"/>
        </w:rPr>
      </w:pPr>
      <w:r w:rsidRPr="00DB5105">
        <w:rPr>
          <w:rFonts w:ascii="Cambria" w:hAnsi="Cambria"/>
          <w:spacing w:val="-1"/>
          <w:sz w:val="24"/>
          <w:szCs w:val="24"/>
        </w:rPr>
        <w:t>Best</w:t>
      </w:r>
      <w:r w:rsidRPr="00DB5105">
        <w:rPr>
          <w:rFonts w:ascii="Cambria" w:hAnsi="Cambria"/>
          <w:spacing w:val="-9"/>
          <w:sz w:val="24"/>
          <w:szCs w:val="24"/>
        </w:rPr>
        <w:t xml:space="preserve"> </w:t>
      </w:r>
      <w:r w:rsidRPr="00DB5105">
        <w:rPr>
          <w:rFonts w:ascii="Cambria" w:hAnsi="Cambria"/>
          <w:spacing w:val="-1"/>
          <w:sz w:val="24"/>
          <w:szCs w:val="24"/>
        </w:rPr>
        <w:t>regards,</w:t>
      </w:r>
    </w:p>
    <w:p w:rsidR="00DB5105" w:rsidRDefault="00DB5105" w:rsidP="00DB5105">
      <w:pPr>
        <w:spacing w:line="200" w:lineRule="atLeast"/>
        <w:ind w:left="100"/>
        <w:rPr>
          <w:rFonts w:ascii="Cambria" w:eastAsia="Cambria" w:hAnsi="Cambria" w:cs="Cambria"/>
          <w:sz w:val="20"/>
          <w:szCs w:val="20"/>
        </w:rPr>
      </w:pPr>
      <w:r>
        <w:rPr>
          <w:rFonts w:ascii="Cambria" w:eastAsia="Cambria" w:hAnsi="Cambria" w:cs="Cambria"/>
          <w:noProof/>
          <w:sz w:val="20"/>
          <w:szCs w:val="20"/>
          <w:lang w:eastAsia="zh-CN" w:bidi="ar-SA"/>
        </w:rPr>
        <w:drawing>
          <wp:inline distT="0" distB="0" distL="0" distR="0" wp14:anchorId="6BB65065" wp14:editId="4C37221C">
            <wp:extent cx="1922624" cy="4191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3" cstate="print"/>
                    <a:stretch>
                      <a:fillRect/>
                    </a:stretch>
                  </pic:blipFill>
                  <pic:spPr>
                    <a:xfrm>
                      <a:off x="0" y="0"/>
                      <a:ext cx="1922624" cy="419100"/>
                    </a:xfrm>
                    <a:prstGeom prst="rect">
                      <a:avLst/>
                    </a:prstGeom>
                  </pic:spPr>
                </pic:pic>
              </a:graphicData>
            </a:graphic>
          </wp:inline>
        </w:drawing>
      </w:r>
    </w:p>
    <w:p w:rsidR="00DB5105" w:rsidRPr="00DB5105" w:rsidRDefault="00DB5105" w:rsidP="00DB5105">
      <w:pPr>
        <w:spacing w:line="200" w:lineRule="atLeast"/>
        <w:ind w:left="100"/>
        <w:rPr>
          <w:rFonts w:ascii="Cambria" w:eastAsia="Cambria" w:hAnsi="Cambria" w:cs="Cambria"/>
          <w:sz w:val="20"/>
          <w:szCs w:val="20"/>
        </w:rPr>
      </w:pPr>
    </w:p>
    <w:p w:rsidR="00DB5105" w:rsidRDefault="00DB5105" w:rsidP="00DB5105">
      <w:pPr>
        <w:pStyle w:val="BodyText"/>
        <w:rPr>
          <w:rFonts w:ascii="Cambria" w:hAnsi="Cambria"/>
          <w:spacing w:val="-1"/>
          <w:sz w:val="24"/>
          <w:szCs w:val="24"/>
        </w:rPr>
      </w:pPr>
      <w:r w:rsidRPr="00DB5105">
        <w:rPr>
          <w:rFonts w:ascii="Cambria" w:hAnsi="Cambria"/>
          <w:spacing w:val="-1"/>
          <w:sz w:val="24"/>
          <w:szCs w:val="24"/>
        </w:rPr>
        <w:t>Robert</w:t>
      </w:r>
      <w:r w:rsidRPr="00DB5105">
        <w:rPr>
          <w:rFonts w:ascii="Cambria" w:hAnsi="Cambria"/>
          <w:spacing w:val="-6"/>
          <w:sz w:val="24"/>
          <w:szCs w:val="24"/>
        </w:rPr>
        <w:t xml:space="preserve"> </w:t>
      </w:r>
      <w:r w:rsidRPr="00DB5105">
        <w:rPr>
          <w:rFonts w:ascii="Cambria" w:hAnsi="Cambria"/>
          <w:spacing w:val="-1"/>
          <w:sz w:val="24"/>
          <w:szCs w:val="24"/>
        </w:rPr>
        <w:t>D.</w:t>
      </w:r>
      <w:r w:rsidRPr="00DB5105">
        <w:rPr>
          <w:rFonts w:ascii="Cambria" w:hAnsi="Cambria"/>
          <w:spacing w:val="-4"/>
          <w:sz w:val="24"/>
          <w:szCs w:val="24"/>
        </w:rPr>
        <w:t xml:space="preserve"> </w:t>
      </w:r>
      <w:r w:rsidRPr="00DB5105">
        <w:rPr>
          <w:rFonts w:ascii="Cambria" w:hAnsi="Cambria"/>
          <w:spacing w:val="-1"/>
          <w:sz w:val="24"/>
          <w:szCs w:val="24"/>
        </w:rPr>
        <w:t>Mather,</w:t>
      </w:r>
      <w:r w:rsidRPr="00DB5105">
        <w:rPr>
          <w:rFonts w:ascii="Cambria" w:hAnsi="Cambria"/>
          <w:spacing w:val="-4"/>
          <w:sz w:val="24"/>
          <w:szCs w:val="24"/>
        </w:rPr>
        <w:t xml:space="preserve"> </w:t>
      </w:r>
      <w:r w:rsidRPr="00DB5105">
        <w:rPr>
          <w:rFonts w:ascii="Cambria" w:hAnsi="Cambria"/>
          <w:spacing w:val="-1"/>
          <w:sz w:val="24"/>
          <w:szCs w:val="24"/>
        </w:rPr>
        <w:t>Ph.D.</w:t>
      </w:r>
    </w:p>
    <w:p w:rsidR="00DB5105" w:rsidRDefault="00DB5105" w:rsidP="00DB5105">
      <w:pPr>
        <w:pStyle w:val="BodyText"/>
        <w:rPr>
          <w:rFonts w:ascii="Cambria" w:hAnsi="Cambria"/>
          <w:spacing w:val="-1"/>
          <w:sz w:val="24"/>
          <w:szCs w:val="24"/>
        </w:rPr>
      </w:pPr>
      <w:r>
        <w:rPr>
          <w:rFonts w:ascii="Cambria" w:hAnsi="Cambria"/>
          <w:spacing w:val="-1"/>
          <w:sz w:val="24"/>
          <w:szCs w:val="24"/>
        </w:rPr>
        <w:t>Chair, Institutional Review Board</w:t>
      </w:r>
    </w:p>
    <w:p w:rsidR="00DB5105" w:rsidRDefault="00DB5105" w:rsidP="00DB5105">
      <w:pPr>
        <w:pStyle w:val="BodyText"/>
        <w:rPr>
          <w:rFonts w:ascii="Cambria" w:hAnsi="Cambria"/>
          <w:spacing w:val="-1"/>
          <w:sz w:val="24"/>
          <w:szCs w:val="24"/>
        </w:rPr>
      </w:pPr>
      <w:r>
        <w:rPr>
          <w:rFonts w:ascii="Cambria" w:hAnsi="Cambria"/>
          <w:spacing w:val="-1"/>
          <w:sz w:val="24"/>
          <w:szCs w:val="24"/>
        </w:rPr>
        <w:t>University of Central Oklahoma</w:t>
      </w:r>
    </w:p>
    <w:p w:rsidR="00DB5105" w:rsidRDefault="00DB5105" w:rsidP="00DB5105">
      <w:pPr>
        <w:pStyle w:val="BodyText"/>
        <w:rPr>
          <w:rFonts w:ascii="Cambria" w:hAnsi="Cambria"/>
          <w:spacing w:val="-1"/>
          <w:sz w:val="24"/>
          <w:szCs w:val="24"/>
        </w:rPr>
      </w:pPr>
      <w:r>
        <w:rPr>
          <w:rFonts w:ascii="Cambria" w:hAnsi="Cambria"/>
          <w:spacing w:val="-1"/>
          <w:sz w:val="24"/>
          <w:szCs w:val="24"/>
        </w:rPr>
        <w:t>100 N. University Dr.</w:t>
      </w:r>
    </w:p>
    <w:p w:rsidR="00DB5105" w:rsidRDefault="00DB5105" w:rsidP="00DB5105">
      <w:pPr>
        <w:pStyle w:val="BodyText"/>
        <w:rPr>
          <w:rFonts w:ascii="Cambria" w:hAnsi="Cambria"/>
          <w:spacing w:val="-1"/>
          <w:sz w:val="24"/>
          <w:szCs w:val="24"/>
        </w:rPr>
      </w:pPr>
      <w:r>
        <w:rPr>
          <w:rFonts w:ascii="Cambria" w:hAnsi="Cambria"/>
          <w:spacing w:val="-1"/>
          <w:sz w:val="24"/>
          <w:szCs w:val="24"/>
        </w:rPr>
        <w:t>Edmond, OK 73034</w:t>
      </w:r>
    </w:p>
    <w:p w:rsidR="00DB5105" w:rsidRPr="00DB5105" w:rsidRDefault="00DB5105" w:rsidP="00DB5105">
      <w:pPr>
        <w:pStyle w:val="BodyText"/>
        <w:rPr>
          <w:rFonts w:ascii="Cambria" w:hAnsi="Cambria"/>
          <w:sz w:val="24"/>
          <w:szCs w:val="24"/>
        </w:rPr>
      </w:pPr>
      <w:r>
        <w:rPr>
          <w:rFonts w:ascii="Cambria" w:hAnsi="Cambria"/>
          <w:spacing w:val="-1"/>
          <w:sz w:val="24"/>
          <w:szCs w:val="24"/>
        </w:rPr>
        <w:t>405---974---5497</w:t>
      </w:r>
    </w:p>
    <w:p w:rsidR="003E2CF0" w:rsidRDefault="00F111C8" w:rsidP="00DB5105">
      <w:pPr>
        <w:pStyle w:val="BodyText"/>
        <w:spacing w:line="281" w:lineRule="exact"/>
        <w:rPr>
          <w:rFonts w:ascii="Cambria" w:hAnsi="Cambria"/>
          <w:color w:val="0000FF"/>
          <w:spacing w:val="-1"/>
          <w:sz w:val="24"/>
          <w:szCs w:val="24"/>
          <w:u w:val="single" w:color="0000FF"/>
        </w:rPr>
      </w:pPr>
      <w:hyperlink r:id="rId24">
        <w:r w:rsidR="00DB5105" w:rsidRPr="00DB5105">
          <w:rPr>
            <w:rFonts w:ascii="Cambria" w:hAnsi="Cambria"/>
            <w:color w:val="0000FF"/>
            <w:spacing w:val="-1"/>
            <w:sz w:val="24"/>
            <w:szCs w:val="24"/>
            <w:u w:val="single" w:color="0000FF"/>
          </w:rPr>
          <w:t>irb@uco.edu</w:t>
        </w:r>
      </w:hyperlink>
    </w:p>
    <w:p w:rsidR="00886D6B" w:rsidRPr="00886D6B" w:rsidRDefault="003E2CF0" w:rsidP="004E38AD">
      <w:pPr>
        <w:spacing w:line="240" w:lineRule="auto"/>
        <w:jc w:val="center"/>
        <w:rPr>
          <w:rFonts w:ascii="Cambria" w:hAnsi="Cambria"/>
          <w:color w:val="0000FF"/>
          <w:spacing w:val="-1"/>
          <w:u w:val="single" w:color="0000FF"/>
        </w:rPr>
      </w:pPr>
      <w:r>
        <w:rPr>
          <w:rFonts w:ascii="Cambria" w:hAnsi="Cambria"/>
          <w:color w:val="0000FF"/>
          <w:spacing w:val="-1"/>
          <w:u w:val="single" w:color="0000FF"/>
        </w:rPr>
        <w:br w:type="page"/>
      </w:r>
      <w:r w:rsidR="00886D6B" w:rsidRPr="00886D6B">
        <w:rPr>
          <w:rFonts w:ascii="Cambria" w:hAnsi="Cambria"/>
          <w:noProof/>
          <w:color w:val="0000FF"/>
          <w:spacing w:val="-1"/>
          <w:lang w:eastAsia="zh-CN" w:bidi="ar-SA"/>
        </w:rPr>
        <w:lastRenderedPageBreak/>
        <w:drawing>
          <wp:inline distT="0" distB="0" distL="0" distR="0" wp14:anchorId="7A2469E7" wp14:editId="61FFCC09">
            <wp:extent cx="2953511" cy="685800"/>
            <wp:effectExtent l="0" t="0" r="0" b="0"/>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5" cstate="print"/>
                    <a:stretch>
                      <a:fillRect/>
                    </a:stretch>
                  </pic:blipFill>
                  <pic:spPr>
                    <a:xfrm>
                      <a:off x="0" y="0"/>
                      <a:ext cx="2953511" cy="685800"/>
                    </a:xfrm>
                    <a:prstGeom prst="rect">
                      <a:avLst/>
                    </a:prstGeom>
                  </pic:spPr>
                </pic:pic>
              </a:graphicData>
            </a:graphic>
          </wp:inline>
        </w:drawing>
      </w:r>
    </w:p>
    <w:p w:rsidR="00886D6B" w:rsidRPr="00886D6B" w:rsidRDefault="00886D6B" w:rsidP="00886D6B">
      <w:pPr>
        <w:spacing w:line="240" w:lineRule="auto"/>
        <w:rPr>
          <w:rFonts w:ascii="Cambria" w:hAnsi="Cambria"/>
          <w:color w:val="0000FF"/>
          <w:spacing w:val="-1"/>
          <w:u w:val="single" w:color="0000FF"/>
        </w:rPr>
      </w:pPr>
    </w:p>
    <w:p w:rsidR="00886D6B" w:rsidRPr="00886D6B" w:rsidRDefault="00886D6B" w:rsidP="00886D6B">
      <w:pPr>
        <w:spacing w:line="240" w:lineRule="auto"/>
        <w:rPr>
          <w:rFonts w:ascii="Cambria" w:hAnsi="Cambria"/>
          <w:color w:val="0000FF"/>
          <w:spacing w:val="-1"/>
          <w:u w:val="single" w:color="0000FF"/>
        </w:rPr>
      </w:pPr>
    </w:p>
    <w:p w:rsidR="00886D6B" w:rsidRPr="00886D6B" w:rsidRDefault="00886D6B" w:rsidP="00886D6B">
      <w:pPr>
        <w:spacing w:line="240" w:lineRule="auto"/>
        <w:rPr>
          <w:rFonts w:ascii="Cambria" w:hAnsi="Cambria"/>
          <w:color w:val="0000FF"/>
          <w:spacing w:val="-1"/>
          <w:u w:val="single" w:color="0000FF"/>
        </w:rPr>
      </w:pPr>
    </w:p>
    <w:p w:rsidR="00886D6B" w:rsidRPr="00886D6B" w:rsidRDefault="00886D6B" w:rsidP="00886D6B">
      <w:pPr>
        <w:spacing w:line="240" w:lineRule="auto"/>
        <w:rPr>
          <w:rFonts w:ascii="Cambria" w:hAnsi="Cambria"/>
          <w:color w:val="0000FF"/>
          <w:spacing w:val="-1"/>
          <w:u w:val="single" w:color="0000FF"/>
        </w:rPr>
      </w:pPr>
    </w:p>
    <w:p w:rsidR="00886D6B" w:rsidRPr="00886D6B" w:rsidRDefault="00886D6B" w:rsidP="00886D6B">
      <w:pPr>
        <w:spacing w:line="240" w:lineRule="auto"/>
        <w:rPr>
          <w:rFonts w:ascii="Cambria" w:hAnsi="Cambria"/>
          <w:spacing w:val="-1"/>
        </w:rPr>
      </w:pPr>
      <w:r w:rsidRPr="00886D6B">
        <w:rPr>
          <w:rFonts w:ascii="Cambria" w:hAnsi="Cambria"/>
          <w:spacing w:val="-1"/>
        </w:rPr>
        <w:t>October 31, 2016</w:t>
      </w:r>
    </w:p>
    <w:p w:rsidR="00886D6B" w:rsidRPr="00886D6B" w:rsidRDefault="00886D6B" w:rsidP="00886D6B">
      <w:pPr>
        <w:spacing w:line="240" w:lineRule="auto"/>
        <w:rPr>
          <w:rFonts w:ascii="Cambria" w:hAnsi="Cambria"/>
          <w:spacing w:val="-1"/>
        </w:rPr>
      </w:pPr>
    </w:p>
    <w:p w:rsidR="00886D6B" w:rsidRPr="00886D6B" w:rsidRDefault="00886D6B" w:rsidP="00886D6B">
      <w:pPr>
        <w:spacing w:line="240" w:lineRule="auto"/>
        <w:rPr>
          <w:rFonts w:ascii="Cambria" w:hAnsi="Cambria"/>
          <w:spacing w:val="-1"/>
        </w:rPr>
      </w:pPr>
    </w:p>
    <w:p w:rsidR="00886D6B" w:rsidRDefault="00886D6B" w:rsidP="00886D6B">
      <w:pPr>
        <w:spacing w:line="240" w:lineRule="auto"/>
        <w:rPr>
          <w:rFonts w:ascii="Cambria" w:hAnsi="Cambria"/>
          <w:spacing w:val="-1"/>
        </w:rPr>
      </w:pPr>
      <w:r w:rsidRPr="00886D6B">
        <w:rPr>
          <w:rFonts w:ascii="Cambria" w:hAnsi="Cambria"/>
          <w:spacing w:val="-1"/>
        </w:rPr>
        <w:t>Institutional Review Board</w:t>
      </w:r>
    </w:p>
    <w:p w:rsidR="00886D6B" w:rsidRPr="00886D6B" w:rsidRDefault="00886D6B" w:rsidP="00886D6B">
      <w:pPr>
        <w:spacing w:line="240" w:lineRule="auto"/>
        <w:rPr>
          <w:rFonts w:ascii="Cambria" w:hAnsi="Cambria"/>
          <w:spacing w:val="-1"/>
        </w:rPr>
      </w:pPr>
      <w:r w:rsidRPr="00886D6B">
        <w:rPr>
          <w:rFonts w:ascii="Cambria" w:hAnsi="Cambria"/>
          <w:spacing w:val="-1"/>
        </w:rPr>
        <w:t>University of Oklahoma</w:t>
      </w:r>
    </w:p>
    <w:p w:rsidR="00886D6B" w:rsidRPr="00886D6B" w:rsidRDefault="00886D6B" w:rsidP="00886D6B">
      <w:pPr>
        <w:spacing w:line="240" w:lineRule="auto"/>
        <w:rPr>
          <w:rFonts w:ascii="Cambria" w:hAnsi="Cambria"/>
          <w:spacing w:val="-1"/>
        </w:rPr>
      </w:pPr>
    </w:p>
    <w:p w:rsidR="00886D6B" w:rsidRPr="00886D6B" w:rsidRDefault="00886D6B" w:rsidP="00886D6B">
      <w:pPr>
        <w:spacing w:line="240" w:lineRule="auto"/>
        <w:rPr>
          <w:rFonts w:ascii="Cambria" w:hAnsi="Cambria"/>
          <w:spacing w:val="-1"/>
        </w:rPr>
      </w:pPr>
      <w:r w:rsidRPr="00886D6B">
        <w:rPr>
          <w:rFonts w:ascii="Cambria" w:hAnsi="Cambria"/>
          <w:spacing w:val="-1"/>
        </w:rPr>
        <w:t>I have reviewed the research design prepared by Stacey Steinmetz and I am willing for her to utilize my class in Introduction to Forensic Science (FRSC 2503), University of Central Oklahoma. She may recruit any willing student from that class to complete her survey on a date to be determined during the current fall 2016 semester.</w:t>
      </w:r>
    </w:p>
    <w:p w:rsidR="00886D6B" w:rsidRPr="00886D6B" w:rsidRDefault="00886D6B" w:rsidP="00886D6B">
      <w:pPr>
        <w:spacing w:line="240" w:lineRule="auto"/>
        <w:rPr>
          <w:rFonts w:ascii="Cambria" w:hAnsi="Cambria"/>
          <w:spacing w:val="-1"/>
        </w:rPr>
      </w:pPr>
    </w:p>
    <w:p w:rsidR="00886D6B" w:rsidRPr="00886D6B" w:rsidRDefault="00886D6B" w:rsidP="00886D6B">
      <w:pPr>
        <w:spacing w:line="240" w:lineRule="auto"/>
        <w:rPr>
          <w:rFonts w:ascii="Cambria" w:hAnsi="Cambria"/>
          <w:spacing w:val="-1"/>
        </w:rPr>
      </w:pPr>
    </w:p>
    <w:p w:rsidR="00886D6B" w:rsidRPr="00886D6B" w:rsidRDefault="00886D6B" w:rsidP="00886D6B">
      <w:pPr>
        <w:spacing w:line="240" w:lineRule="auto"/>
        <w:rPr>
          <w:rFonts w:ascii="Cambria" w:hAnsi="Cambria"/>
          <w:spacing w:val="-1"/>
        </w:rPr>
      </w:pPr>
      <w:r w:rsidRPr="00886D6B">
        <w:rPr>
          <w:rFonts w:ascii="Cambria" w:hAnsi="Cambria"/>
          <w:spacing w:val="-1"/>
        </w:rPr>
        <w:t>Sincerely,</w:t>
      </w:r>
    </w:p>
    <w:p w:rsidR="00886D6B" w:rsidRPr="00886D6B" w:rsidRDefault="00886D6B" w:rsidP="00886D6B">
      <w:pPr>
        <w:spacing w:line="240" w:lineRule="auto"/>
        <w:rPr>
          <w:rFonts w:ascii="Cambria" w:hAnsi="Cambria"/>
          <w:spacing w:val="-1"/>
        </w:rPr>
      </w:pPr>
    </w:p>
    <w:p w:rsidR="00886D6B" w:rsidRPr="00886D6B" w:rsidRDefault="00886D6B" w:rsidP="00886D6B">
      <w:pPr>
        <w:spacing w:line="240" w:lineRule="auto"/>
        <w:rPr>
          <w:rFonts w:ascii="Cambria" w:hAnsi="Cambria"/>
          <w:spacing w:val="-1"/>
        </w:rPr>
      </w:pPr>
      <w:r w:rsidRPr="00886D6B">
        <w:rPr>
          <w:rFonts w:ascii="Cambria" w:hAnsi="Cambria"/>
          <w:noProof/>
          <w:spacing w:val="-1"/>
          <w:lang w:eastAsia="zh-CN" w:bidi="ar-SA"/>
        </w:rPr>
        <w:drawing>
          <wp:inline distT="0" distB="0" distL="0" distR="0" wp14:anchorId="2D435EB2" wp14:editId="0C949BF3">
            <wp:extent cx="1321307" cy="576072"/>
            <wp:effectExtent l="0" t="0" r="0" b="0"/>
            <wp:docPr id="1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6" cstate="print"/>
                    <a:stretch>
                      <a:fillRect/>
                    </a:stretch>
                  </pic:blipFill>
                  <pic:spPr>
                    <a:xfrm>
                      <a:off x="0" y="0"/>
                      <a:ext cx="1321307" cy="576072"/>
                    </a:xfrm>
                    <a:prstGeom prst="rect">
                      <a:avLst/>
                    </a:prstGeom>
                  </pic:spPr>
                </pic:pic>
              </a:graphicData>
            </a:graphic>
          </wp:inline>
        </w:drawing>
      </w:r>
    </w:p>
    <w:p w:rsidR="00886D6B" w:rsidRDefault="00F63A6B" w:rsidP="00886D6B">
      <w:pPr>
        <w:spacing w:line="240" w:lineRule="auto"/>
        <w:rPr>
          <w:rFonts w:ascii="Cambria" w:hAnsi="Cambria"/>
          <w:spacing w:val="-1"/>
        </w:rPr>
      </w:pPr>
      <w:r>
        <w:rPr>
          <w:rFonts w:ascii="Cambria" w:hAnsi="Cambria"/>
          <w:noProof/>
          <w:spacing w:val="-1"/>
          <w:lang w:eastAsia="zh-CN" w:bidi="ar-SA"/>
        </w:rPr>
        <mc:AlternateContent>
          <mc:Choice Requires="wpg">
            <w:drawing>
              <wp:anchor distT="0" distB="0" distL="114300" distR="114300" simplePos="0" relativeHeight="251658752" behindDoc="0" locked="0" layoutInCell="1" allowOverlap="1" wp14:anchorId="3C2F5F1E" wp14:editId="0060D154">
                <wp:simplePos x="0" y="0"/>
                <wp:positionH relativeFrom="page">
                  <wp:posOffset>7715250</wp:posOffset>
                </wp:positionH>
                <wp:positionV relativeFrom="paragraph">
                  <wp:posOffset>171450</wp:posOffset>
                </wp:positionV>
                <wp:extent cx="22860" cy="4986020"/>
                <wp:effectExtent l="0" t="0" r="8890" b="11430"/>
                <wp:wrapNone/>
                <wp:docPr id="1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 cy="4986020"/>
                          <a:chOff x="12150" y="270"/>
                          <a:chExt cx="36" cy="7852"/>
                        </a:xfrm>
                      </wpg:grpSpPr>
                      <wpg:grpSp>
                        <wpg:cNvPr id="12" name="Group 8"/>
                        <wpg:cNvGrpSpPr>
                          <a:grpSpLocks/>
                        </wpg:cNvGrpSpPr>
                        <wpg:grpSpPr bwMode="auto">
                          <a:xfrm>
                            <a:off x="12179" y="277"/>
                            <a:ext cx="2" cy="6522"/>
                            <a:chOff x="12179" y="277"/>
                            <a:chExt cx="2" cy="6522"/>
                          </a:xfrm>
                        </wpg:grpSpPr>
                        <wps:wsp>
                          <wps:cNvPr id="13" name="Freeform 9"/>
                          <wps:cNvSpPr>
                            <a:spLocks/>
                          </wps:cNvSpPr>
                          <wps:spPr bwMode="auto">
                            <a:xfrm>
                              <a:off x="12179" y="277"/>
                              <a:ext cx="2" cy="6522"/>
                            </a:xfrm>
                            <a:custGeom>
                              <a:avLst/>
                              <a:gdLst>
                                <a:gd name="T0" fmla="+- 0 6798 277"/>
                                <a:gd name="T1" fmla="*/ 6798 h 6522"/>
                                <a:gd name="T2" fmla="+- 0 277 277"/>
                                <a:gd name="T3" fmla="*/ 277 h 6522"/>
                              </a:gdLst>
                              <a:ahLst/>
                              <a:cxnLst>
                                <a:cxn ang="0">
                                  <a:pos x="0" y="T1"/>
                                </a:cxn>
                                <a:cxn ang="0">
                                  <a:pos x="0" y="T3"/>
                                </a:cxn>
                              </a:cxnLst>
                              <a:rect l="0" t="0" r="r" b="b"/>
                              <a:pathLst>
                                <a:path h="6522">
                                  <a:moveTo>
                                    <a:pt x="0" y="6521"/>
                                  </a:moveTo>
                                  <a:lnTo>
                                    <a:pt x="0" y="0"/>
                                  </a:lnTo>
                                </a:path>
                              </a:pathLst>
                            </a:custGeom>
                            <a:noFill/>
                            <a:ln w="9117">
                              <a:solidFill>
                                <a:srgbClr val="B3B3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12157" y="881"/>
                            <a:ext cx="2" cy="7234"/>
                            <a:chOff x="12157" y="881"/>
                            <a:chExt cx="2" cy="7234"/>
                          </a:xfrm>
                        </wpg:grpSpPr>
                        <wps:wsp>
                          <wps:cNvPr id="16" name="Freeform 11"/>
                          <wps:cNvSpPr>
                            <a:spLocks/>
                          </wps:cNvSpPr>
                          <wps:spPr bwMode="auto">
                            <a:xfrm>
                              <a:off x="12157" y="881"/>
                              <a:ext cx="2" cy="7234"/>
                            </a:xfrm>
                            <a:custGeom>
                              <a:avLst/>
                              <a:gdLst>
                                <a:gd name="T0" fmla="+- 0 8114 881"/>
                                <a:gd name="T1" fmla="*/ 8114 h 7234"/>
                                <a:gd name="T2" fmla="+- 0 881 881"/>
                                <a:gd name="T3" fmla="*/ 881 h 7234"/>
                              </a:gdLst>
                              <a:ahLst/>
                              <a:cxnLst>
                                <a:cxn ang="0">
                                  <a:pos x="0" y="T1"/>
                                </a:cxn>
                                <a:cxn ang="0">
                                  <a:pos x="0" y="T3"/>
                                </a:cxn>
                              </a:cxnLst>
                              <a:rect l="0" t="0" r="r" b="b"/>
                              <a:pathLst>
                                <a:path h="7234">
                                  <a:moveTo>
                                    <a:pt x="0" y="7233"/>
                                  </a:moveTo>
                                  <a:lnTo>
                                    <a:pt x="0" y="0"/>
                                  </a:lnTo>
                                </a:path>
                              </a:pathLst>
                            </a:custGeom>
                            <a:noFill/>
                            <a:ln w="9117">
                              <a:solidFill>
                                <a:srgbClr val="B3B3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CD740C" id="Group 7" o:spid="_x0000_s1026" style="position:absolute;margin-left:607.5pt;margin-top:13.5pt;width:1.8pt;height:392.6pt;z-index:251658752;mso-position-horizontal-relative:page" coordorigin="12150,270" coordsize="36,7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">
                <v:group id="Group 8" o:spid="_x0000_s1027" style="position:absolute;left:12179;top:277;width:2;height:6522" coordorigin="12179,277" coordsize="2,6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9" o:spid="_x0000_s1028" style="position:absolute;left:12179;top:277;width:2;height:6522;visibility:visible;mso-wrap-style:square;v-text-anchor:top" coordsize="2,6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5AacAA&#10;AADbAAAADwAAAGRycy9kb3ducmV2LnhtbERP24rCMBB9X/Afwgi+bdNVvNA1iigFnwTd/YChmW3q&#10;NpPSRFv9eiMIvs3hXGe57m0trtT6yrGCryQFQVw4XXGp4Pcn/1yA8AFZY+2YFNzIw3o1+Fhipl3H&#10;R7qeQiliCPsMFZgQmkxKXxiy6BPXEEfuz7UWQ4RtKXWLXQy3tRyn6UxarDg2GGxoa6j4P12sgq65&#10;7ab9OeRzzuf14nC/p9aclRoN+803iEB9eItf7r2O8yfw/CUe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t5AacAAAADbAAAADwAAAAAAAAAAAAAAAACYAgAAZHJzL2Rvd25y&#10;ZXYueG1sUEsFBgAAAAAEAAQA9QAAAIUDAAAAAA==&#10;" path="m,6521l,e" filled="f" strokecolor="#b3b3b3" strokeweight=".25325mm">
                    <v:path arrowok="t" o:connecttype="custom" o:connectlocs="0,6798;0,277" o:connectangles="0,0"/>
                  </v:shape>
                </v:group>
                <v:group id="Group 10" o:spid="_x0000_s1029" style="position:absolute;left:12157;top:881;width:2;height:7234" coordorigin="12157,881" coordsize="2,7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11" o:spid="_x0000_s1030" style="position:absolute;left:12157;top:881;width:2;height:7234;visibility:visible;mso-wrap-style:square;v-text-anchor:top" coordsize="2,7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ByucUA&#10;AADbAAAADwAAAGRycy9kb3ducmV2LnhtbESPQWvCQBCF74X+h2UK3nRTUSmpa6iCIOhF20tv0+wk&#10;Wc3Oxuxq0v56VxB6m+G9ed+bedbbWlyp9caxgtdRAoI4d9pwqeDrcz18A+EDssbaMSn4JQ/Z4vlp&#10;jql2He/pegiliCHsU1RQhdCkUvq8Iot+5BriqBWutRji2pZSt9jFcFvLcZLMpEXDkVBhQ6uK8tPh&#10;YiO34ORodtvJebsr/vY/5vs8XU6VGrz0H+8gAvXh3/y43uhYfwb3X+IA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cHK5xQAAANsAAAAPAAAAAAAAAAAAAAAAAJgCAABkcnMv&#10;ZG93bnJldi54bWxQSwUGAAAAAAQABAD1AAAAigMAAAAA&#10;" path="m,7233l,e" filled="f" strokecolor="#b3b3b3" strokeweight=".25325mm">
                    <v:path arrowok="t" o:connecttype="custom" o:connectlocs="0,8114;0,881" o:connectangles="0,0"/>
                  </v:shape>
                </v:group>
                <w10:wrap anchorx="page"/>
              </v:group>
            </w:pict>
          </mc:Fallback>
        </mc:AlternateContent>
      </w:r>
      <w:r w:rsidR="00886D6B" w:rsidRPr="00886D6B">
        <w:rPr>
          <w:rFonts w:ascii="Cambria" w:hAnsi="Cambria"/>
          <w:spacing w:val="-1"/>
        </w:rPr>
        <w:t xml:space="preserve">Dwight E. Adams, Ph.D. </w:t>
      </w:r>
    </w:p>
    <w:p w:rsidR="00886D6B" w:rsidRDefault="00886D6B" w:rsidP="00886D6B">
      <w:pPr>
        <w:spacing w:line="240" w:lineRule="auto"/>
        <w:rPr>
          <w:rFonts w:ascii="Cambria" w:hAnsi="Cambria"/>
          <w:spacing w:val="-1"/>
        </w:rPr>
      </w:pPr>
      <w:r w:rsidRPr="00886D6B">
        <w:rPr>
          <w:rFonts w:ascii="Cambria" w:hAnsi="Cambria"/>
          <w:spacing w:val="-1"/>
        </w:rPr>
        <w:t>Director</w:t>
      </w:r>
    </w:p>
    <w:p w:rsidR="00AA35CA" w:rsidRDefault="00AA35CA">
      <w:pPr>
        <w:spacing w:line="240" w:lineRule="auto"/>
        <w:rPr>
          <w:rFonts w:ascii="Cambria" w:hAnsi="Cambria"/>
          <w:spacing w:val="-1"/>
        </w:rPr>
      </w:pPr>
      <w:r>
        <w:rPr>
          <w:rFonts w:ascii="Cambria" w:hAnsi="Cambria"/>
          <w:spacing w:val="-1"/>
        </w:rPr>
        <w:br w:type="page"/>
      </w:r>
    </w:p>
    <w:p w:rsidR="00AA35CA" w:rsidRPr="00AA35CA" w:rsidRDefault="00AA35CA" w:rsidP="00E61022">
      <w:pPr>
        <w:pStyle w:val="Heading1"/>
      </w:pPr>
      <w:bookmarkStart w:id="116" w:name="_Toc467702335"/>
      <w:r>
        <w:lastRenderedPageBreak/>
        <w:t>Appendix B: Oral Recruitment Script</w:t>
      </w:r>
      <w:bookmarkEnd w:id="116"/>
    </w:p>
    <w:p w:rsidR="00AA35CA" w:rsidRPr="00AA35CA" w:rsidRDefault="00AA35CA" w:rsidP="00AA35CA">
      <w:pPr>
        <w:jc w:val="center"/>
        <w:rPr>
          <w:rFonts w:ascii="Arial" w:hAnsi="Arial" w:cs="Arial"/>
          <w:szCs w:val="20"/>
        </w:rPr>
      </w:pPr>
      <w:r>
        <w:rPr>
          <w:rFonts w:ascii="Arial" w:hAnsi="Arial" w:cs="Arial"/>
          <w:b/>
          <w:szCs w:val="36"/>
        </w:rPr>
        <w:t>Oral Recruitment Script to Participate in</w:t>
      </w:r>
      <w:r w:rsidRPr="00A559C0">
        <w:rPr>
          <w:rFonts w:ascii="Arial" w:hAnsi="Arial" w:cs="Arial"/>
          <w:b/>
          <w:szCs w:val="36"/>
        </w:rPr>
        <w:t xml:space="preserve"> Research </w:t>
      </w:r>
    </w:p>
    <w:p w:rsidR="00AA35CA" w:rsidRPr="00437CB5" w:rsidRDefault="00AA35CA" w:rsidP="00AA35CA">
      <w:pPr>
        <w:spacing w:before="120" w:after="240" w:line="240" w:lineRule="auto"/>
        <w:rPr>
          <w:rFonts w:ascii="Arial" w:hAnsi="Arial" w:cs="Arial"/>
          <w:color w:val="000000" w:themeColor="text1"/>
        </w:rPr>
      </w:pPr>
      <w:r w:rsidRPr="00437CB5">
        <w:rPr>
          <w:rFonts w:ascii="Arial" w:hAnsi="Arial" w:cs="Arial"/>
          <w:color w:val="000000" w:themeColor="text1"/>
        </w:rPr>
        <w:t>Good morning. Would you be interested in participating in a research project being conducted at the Forensic Science Institute at the University of Central Oklahoma for a graduate research study at University of Oklahoma? You are being asked to participate because you are currently enrolled in FRSC 2503—Introduction to Forensic Science at UCO.</w:t>
      </w:r>
    </w:p>
    <w:p w:rsidR="00AA35CA" w:rsidRPr="00437CB5" w:rsidRDefault="00AA35CA" w:rsidP="00AA35CA">
      <w:pPr>
        <w:spacing w:after="240" w:line="240" w:lineRule="auto"/>
        <w:rPr>
          <w:rFonts w:ascii="Arial" w:hAnsi="Arial" w:cs="Arial"/>
          <w:color w:val="000000" w:themeColor="text1"/>
        </w:rPr>
      </w:pPr>
      <w:r w:rsidRPr="00437CB5">
        <w:rPr>
          <w:rFonts w:ascii="Arial" w:hAnsi="Arial" w:cs="Arial"/>
          <w:color w:val="000000" w:themeColor="text1"/>
        </w:rPr>
        <w:t>Our academic program coordinator, Stacey Steinmetz, is conducting this research project because she is hoping to learn more about what motivates students to major in forensic science. About 130 people will participate. If you agree to participate, she will be asking you to complete a survey she designed that addresses different motivations for majoring in forensic science. The survey should take about 15-20 minutes to complete.  Only students over 18 years of age can participate.</w:t>
      </w:r>
    </w:p>
    <w:p w:rsidR="00AA35CA" w:rsidRPr="00437CB5" w:rsidRDefault="00AA35CA" w:rsidP="00AA35CA">
      <w:pPr>
        <w:spacing w:after="240" w:line="240" w:lineRule="auto"/>
        <w:rPr>
          <w:rFonts w:ascii="Arial" w:hAnsi="Arial" w:cs="Arial"/>
          <w:color w:val="000000" w:themeColor="text1"/>
        </w:rPr>
      </w:pPr>
      <w:r w:rsidRPr="00437CB5">
        <w:rPr>
          <w:rFonts w:ascii="Arial" w:hAnsi="Arial" w:cs="Arial"/>
          <w:color w:val="000000" w:themeColor="text1"/>
        </w:rPr>
        <w:t>Your participation in this research doesn’t involve any direct risks or benefits to you, and no identifiable information is requested in the survey.  All of the information she is collecting will still be kept secure and confidential, and only the researchers or the University of Oklahoma – Norman Campus Institutional Review Board will be able to look at it.  If you have any questions about your rights as a participant or any concerns or complaints regarding your participation, you can contact Stacey Steinmetz at 405-974-6916 or ssteinmetz@uco.edu, her graduate advisor, Dr. Timothy Laubach, at 405-325-1498 or laubach@ou.edu, or OU’s IRB at 405-325-8110 or irb@ou.edu.</w:t>
      </w:r>
    </w:p>
    <w:p w:rsidR="00AA35CA" w:rsidRDefault="00AA35CA" w:rsidP="00AA35CA">
      <w:pPr>
        <w:spacing w:line="240" w:lineRule="auto"/>
        <w:rPr>
          <w:rFonts w:ascii="Arial" w:hAnsi="Arial" w:cs="Arial"/>
          <w:color w:val="000000" w:themeColor="text1"/>
        </w:rPr>
      </w:pPr>
      <w:r w:rsidRPr="00437CB5">
        <w:rPr>
          <w:rFonts w:ascii="Arial" w:hAnsi="Arial" w:cs="Arial"/>
          <w:color w:val="000000" w:themeColor="text1"/>
        </w:rPr>
        <w:t>Before you agree to participate, remember that your participation is completely voluntary, you don’t have to answer any question, and you can stop at any time. If you do choose to participate and then change your mind, you won’t be penalized in any way. If you choose not to participate, you will be asked to leave the classroom while other students complete the survey.  No class content will be missed for non-participation.  Finally, if you would like a printed copy of the information I’ve just read to you, you are welcome to have this one.</w:t>
      </w:r>
    </w:p>
    <w:p w:rsidR="00B570E6" w:rsidRDefault="00B570E6">
      <w:pPr>
        <w:spacing w:line="240" w:lineRule="auto"/>
        <w:rPr>
          <w:rFonts w:ascii="Arial" w:hAnsi="Arial" w:cs="Arial"/>
          <w:color w:val="000000" w:themeColor="text1"/>
        </w:rPr>
      </w:pPr>
      <w:r>
        <w:rPr>
          <w:rFonts w:ascii="Arial" w:hAnsi="Arial" w:cs="Arial"/>
          <w:color w:val="000000" w:themeColor="text1"/>
        </w:rPr>
        <w:br w:type="page"/>
      </w:r>
    </w:p>
    <w:p w:rsidR="00B570E6" w:rsidRPr="00437CB5" w:rsidRDefault="00B570E6" w:rsidP="00E61022">
      <w:pPr>
        <w:pStyle w:val="Heading1"/>
      </w:pPr>
      <w:bookmarkStart w:id="117" w:name="_Toc467702336"/>
      <w:r>
        <w:lastRenderedPageBreak/>
        <w:t>Appendix C: Online Consent Form</w:t>
      </w:r>
      <w:bookmarkEnd w:id="117"/>
    </w:p>
    <w:p w:rsidR="00B570E6" w:rsidRPr="00B570E6" w:rsidRDefault="00B570E6" w:rsidP="00B570E6">
      <w:pPr>
        <w:jc w:val="center"/>
        <w:rPr>
          <w:rFonts w:ascii="Arial" w:hAnsi="Arial" w:cs="Arial"/>
          <w:szCs w:val="20"/>
        </w:rPr>
      </w:pPr>
      <w:r>
        <w:rPr>
          <w:rFonts w:ascii="Arial" w:hAnsi="Arial" w:cs="Arial"/>
          <w:b/>
          <w:szCs w:val="36"/>
        </w:rPr>
        <w:t xml:space="preserve">Online Consent to Participate in Research </w:t>
      </w:r>
    </w:p>
    <w:p w:rsidR="00B570E6" w:rsidRDefault="00B570E6" w:rsidP="00B570E6">
      <w:pPr>
        <w:widowControl w:val="0"/>
        <w:spacing w:after="120" w:line="240" w:lineRule="auto"/>
        <w:rPr>
          <w:rFonts w:ascii="Arial" w:hAnsi="Arial" w:cs="Arial"/>
          <w:b/>
          <w:sz w:val="28"/>
          <w:szCs w:val="28"/>
        </w:rPr>
      </w:pPr>
      <w:r>
        <w:rPr>
          <w:rFonts w:ascii="Arial" w:hAnsi="Arial" w:cs="Arial"/>
          <w:b/>
          <w:sz w:val="28"/>
          <w:szCs w:val="28"/>
        </w:rPr>
        <w:t>Would you like to be involved in research at the University of Oklahoma?</w:t>
      </w:r>
    </w:p>
    <w:p w:rsidR="00B570E6" w:rsidRDefault="00B570E6" w:rsidP="00B570E6">
      <w:pPr>
        <w:widowControl w:val="0"/>
        <w:spacing w:after="120" w:line="240" w:lineRule="auto"/>
        <w:rPr>
          <w:rFonts w:ascii="Arial" w:hAnsi="Arial" w:cs="Arial"/>
        </w:rPr>
      </w:pPr>
      <w:r>
        <w:rPr>
          <w:rFonts w:ascii="Arial" w:hAnsi="Arial" w:cs="Arial"/>
        </w:rPr>
        <w:t xml:space="preserve">I am Stacey Steinmetz from the </w:t>
      </w:r>
      <w:r w:rsidRPr="00EF200B">
        <w:rPr>
          <w:rFonts w:ascii="Arial" w:hAnsi="Arial" w:cs="Arial"/>
        </w:rPr>
        <w:t>department of Instructional Leadership and Academic Curriculum (ILAC) at the University of Oklahoma (OU),</w:t>
      </w:r>
      <w:r>
        <w:rPr>
          <w:rFonts w:ascii="Arial" w:hAnsi="Arial" w:cs="Arial"/>
        </w:rPr>
        <w:t xml:space="preserve"> and I invite you to participate in my research project entitled </w:t>
      </w:r>
      <w:r w:rsidRPr="008D769C">
        <w:rPr>
          <w:rFonts w:ascii="Arial" w:hAnsi="Arial" w:cs="Arial"/>
        </w:rPr>
        <w:t>Examination of the Variables that Influence a Student’s Decision to Major in Forensic Science</w:t>
      </w:r>
      <w:r>
        <w:rPr>
          <w:rFonts w:ascii="Arial" w:hAnsi="Arial" w:cs="Arial"/>
        </w:rPr>
        <w:t xml:space="preserve">. This research is being conducted at </w:t>
      </w:r>
      <w:r w:rsidRPr="00EF200B">
        <w:rPr>
          <w:rFonts w:ascii="Arial" w:hAnsi="Arial" w:cs="Arial"/>
        </w:rPr>
        <w:t>the University of Central Oklahoma (UCO)</w:t>
      </w:r>
      <w:r>
        <w:rPr>
          <w:rFonts w:ascii="Arial" w:hAnsi="Arial" w:cs="Arial"/>
        </w:rPr>
        <w:t xml:space="preserve">. You were selected as a possible participant because </w:t>
      </w:r>
      <w:r w:rsidRPr="00EF200B">
        <w:rPr>
          <w:rFonts w:ascii="Arial" w:hAnsi="Arial" w:cs="Arial"/>
        </w:rPr>
        <w:t>you are currently enrolled in FRSC 2503—Introduction to Forensic Science at UCO</w:t>
      </w:r>
      <w:r>
        <w:rPr>
          <w:rFonts w:ascii="Arial" w:hAnsi="Arial" w:cs="Arial"/>
        </w:rPr>
        <w:t>. You must be at least 18 years of age to participate in this study.</w:t>
      </w:r>
    </w:p>
    <w:p w:rsidR="00B570E6" w:rsidRDefault="00B570E6" w:rsidP="00B570E6">
      <w:pPr>
        <w:widowControl w:val="0"/>
        <w:spacing w:after="120" w:line="240" w:lineRule="auto"/>
        <w:rPr>
          <w:rFonts w:ascii="Arial" w:hAnsi="Arial" w:cs="Arial"/>
          <w:b/>
          <w:szCs w:val="20"/>
          <w:u w:val="single"/>
        </w:rPr>
      </w:pPr>
      <w:r>
        <w:rPr>
          <w:rFonts w:ascii="Arial" w:hAnsi="Arial" w:cs="Arial"/>
          <w:b/>
          <w:szCs w:val="20"/>
          <w:u w:val="single"/>
        </w:rPr>
        <w:t>Please read this document and contact me to ask any questions that you may have BEFORE agreeing to take part in my research.</w:t>
      </w:r>
    </w:p>
    <w:p w:rsidR="00B570E6" w:rsidRDefault="00B570E6" w:rsidP="00B570E6">
      <w:pPr>
        <w:spacing w:after="120" w:line="240" w:lineRule="auto"/>
        <w:rPr>
          <w:rFonts w:ascii="Arial" w:hAnsi="Arial" w:cs="Arial"/>
        </w:rPr>
      </w:pPr>
      <w:r>
        <w:rPr>
          <w:rFonts w:ascii="Arial" w:hAnsi="Arial" w:cs="Arial"/>
          <w:b/>
        </w:rPr>
        <w:t>What is the purpose of this research?</w:t>
      </w:r>
      <w:r>
        <w:rPr>
          <w:rFonts w:ascii="Arial" w:hAnsi="Arial" w:cs="Arial"/>
        </w:rPr>
        <w:t xml:space="preserve"> The purpose of this research is to</w:t>
      </w:r>
      <w:r>
        <w:rPr>
          <w:rFonts w:ascii="Arial" w:hAnsi="Arial" w:cs="Arial"/>
          <w:color w:val="FF0000"/>
        </w:rPr>
        <w:t xml:space="preserve"> </w:t>
      </w:r>
      <w:r w:rsidRPr="008D769C">
        <w:rPr>
          <w:rFonts w:ascii="Arial" w:hAnsi="Arial" w:cs="Arial"/>
        </w:rPr>
        <w:t>determine the validity and reliability of a new survey instrument.  This survey is designed to determine the factors that most influence a student’s decision to major in forensic science.</w:t>
      </w:r>
    </w:p>
    <w:p w:rsidR="00B570E6" w:rsidRDefault="00B570E6" w:rsidP="00B570E6">
      <w:pPr>
        <w:spacing w:after="120" w:line="240" w:lineRule="auto"/>
        <w:rPr>
          <w:rFonts w:ascii="Arial" w:hAnsi="Arial" w:cs="Arial"/>
        </w:rPr>
      </w:pPr>
      <w:r>
        <w:rPr>
          <w:rFonts w:ascii="Arial" w:hAnsi="Arial" w:cs="Arial"/>
          <w:b/>
        </w:rPr>
        <w:t>How many participants will be in this research?</w:t>
      </w:r>
      <w:r>
        <w:rPr>
          <w:rFonts w:ascii="Arial" w:hAnsi="Arial" w:cs="Arial"/>
        </w:rPr>
        <w:t xml:space="preserve"> About </w:t>
      </w:r>
      <w:r w:rsidRPr="00EF200B">
        <w:rPr>
          <w:rFonts w:ascii="Arial" w:hAnsi="Arial" w:cs="Arial"/>
        </w:rPr>
        <w:t>1</w:t>
      </w:r>
      <w:r>
        <w:rPr>
          <w:rFonts w:ascii="Arial" w:hAnsi="Arial" w:cs="Arial"/>
        </w:rPr>
        <w:t>3</w:t>
      </w:r>
      <w:r w:rsidRPr="00EF200B">
        <w:rPr>
          <w:rFonts w:ascii="Arial" w:hAnsi="Arial" w:cs="Arial"/>
        </w:rPr>
        <w:t>0 students</w:t>
      </w:r>
      <w:r>
        <w:rPr>
          <w:rFonts w:ascii="Arial" w:hAnsi="Arial" w:cs="Arial"/>
          <w:color w:val="FF0000"/>
        </w:rPr>
        <w:t xml:space="preserve"> </w:t>
      </w:r>
      <w:r>
        <w:rPr>
          <w:rFonts w:ascii="Arial" w:hAnsi="Arial" w:cs="Arial"/>
        </w:rPr>
        <w:t>will take part in this research.</w:t>
      </w:r>
    </w:p>
    <w:p w:rsidR="00B570E6" w:rsidRDefault="00B570E6" w:rsidP="00B570E6">
      <w:pPr>
        <w:spacing w:after="120" w:line="240" w:lineRule="auto"/>
        <w:rPr>
          <w:rFonts w:ascii="Arial" w:hAnsi="Arial" w:cs="Arial"/>
        </w:rPr>
      </w:pPr>
      <w:r>
        <w:rPr>
          <w:rFonts w:ascii="Arial" w:hAnsi="Arial" w:cs="Arial"/>
          <w:b/>
        </w:rPr>
        <w:t>What will I be asked to do?</w:t>
      </w:r>
      <w:r>
        <w:rPr>
          <w:rFonts w:ascii="Arial" w:hAnsi="Arial" w:cs="Arial"/>
        </w:rPr>
        <w:t xml:space="preserve"> If you agree to be in this research, you will be asked to complete a one-time survey during your Introduction to Forensic Science course.</w:t>
      </w:r>
    </w:p>
    <w:p w:rsidR="00B570E6" w:rsidRDefault="00B570E6" w:rsidP="00B570E6">
      <w:pPr>
        <w:spacing w:after="120" w:line="240" w:lineRule="auto"/>
        <w:rPr>
          <w:rFonts w:ascii="Arial" w:hAnsi="Arial" w:cs="Arial"/>
          <w:b/>
        </w:rPr>
      </w:pPr>
      <w:r>
        <w:rPr>
          <w:rFonts w:ascii="Arial" w:hAnsi="Arial" w:cs="Arial"/>
          <w:b/>
        </w:rPr>
        <w:t>How long will this take?</w:t>
      </w:r>
      <w:r>
        <w:rPr>
          <w:rFonts w:ascii="Arial" w:hAnsi="Arial" w:cs="Arial"/>
        </w:rPr>
        <w:t xml:space="preserve"> Your participation will take approximately 15-20 minutes.</w:t>
      </w:r>
      <w:r>
        <w:rPr>
          <w:rFonts w:ascii="Arial" w:hAnsi="Arial" w:cs="Arial"/>
          <w:color w:val="FF0000"/>
        </w:rPr>
        <w:t xml:space="preserve"> </w:t>
      </w:r>
    </w:p>
    <w:p w:rsidR="00B570E6" w:rsidRDefault="00B570E6" w:rsidP="00B570E6">
      <w:pPr>
        <w:spacing w:after="120" w:line="240" w:lineRule="auto"/>
        <w:rPr>
          <w:rFonts w:ascii="Arial" w:hAnsi="Arial" w:cs="Arial"/>
          <w:color w:val="FF0000"/>
        </w:rPr>
      </w:pPr>
      <w:r>
        <w:rPr>
          <w:rFonts w:ascii="Arial" w:hAnsi="Arial" w:cs="Arial"/>
          <w:b/>
        </w:rPr>
        <w:t>What are the risks and/or benefits if I participate?</w:t>
      </w:r>
      <w:r>
        <w:rPr>
          <w:rFonts w:ascii="Arial" w:hAnsi="Arial" w:cs="Arial"/>
        </w:rPr>
        <w:t xml:space="preserve"> There are no risks and no benefits from being in this research. </w:t>
      </w:r>
    </w:p>
    <w:p w:rsidR="00B570E6" w:rsidRDefault="00B570E6" w:rsidP="00B570E6">
      <w:pPr>
        <w:spacing w:after="120" w:line="240" w:lineRule="auto"/>
        <w:rPr>
          <w:rFonts w:ascii="Arial" w:hAnsi="Arial" w:cs="Arial"/>
          <w:b/>
        </w:rPr>
      </w:pPr>
      <w:r>
        <w:rPr>
          <w:rFonts w:ascii="Arial" w:hAnsi="Arial" w:cs="Arial"/>
          <w:b/>
        </w:rPr>
        <w:t>Will I be compensated for participating?</w:t>
      </w:r>
      <w:r>
        <w:rPr>
          <w:rFonts w:ascii="Arial" w:hAnsi="Arial" w:cs="Arial"/>
        </w:rPr>
        <w:t xml:space="preserve"> You </w:t>
      </w:r>
      <w:r w:rsidRPr="00EF200B">
        <w:rPr>
          <w:rFonts w:ascii="Arial" w:hAnsi="Arial" w:cs="Arial"/>
        </w:rPr>
        <w:t>will not</w:t>
      </w:r>
      <w:r>
        <w:rPr>
          <w:rFonts w:ascii="Arial" w:hAnsi="Arial" w:cs="Arial"/>
          <w:color w:val="FF0000"/>
        </w:rPr>
        <w:t xml:space="preserve"> </w:t>
      </w:r>
      <w:r>
        <w:rPr>
          <w:rFonts w:ascii="Arial" w:hAnsi="Arial" w:cs="Arial"/>
        </w:rPr>
        <w:t xml:space="preserve">be reimbursed for your time and participation in this research. </w:t>
      </w:r>
    </w:p>
    <w:p w:rsidR="00B570E6" w:rsidRDefault="00B570E6" w:rsidP="00B570E6">
      <w:pPr>
        <w:spacing w:after="120" w:line="240" w:lineRule="auto"/>
        <w:rPr>
          <w:rFonts w:ascii="Arial" w:hAnsi="Arial" w:cs="Arial"/>
          <w:b/>
        </w:rPr>
      </w:pPr>
      <w:r>
        <w:rPr>
          <w:rFonts w:ascii="Arial" w:hAnsi="Arial" w:cs="Arial"/>
          <w:b/>
        </w:rPr>
        <w:t>Who will see my information?</w:t>
      </w:r>
      <w:r>
        <w:rPr>
          <w:rFonts w:ascii="Arial" w:hAnsi="Arial" w:cs="Arial"/>
        </w:rPr>
        <w:t xml:space="preserve"> In research reports, there will be no information that will make it possible to identify you. Research records will be stored securely and only approved researchers and the OU Institutional Review Board will have access to the records.</w:t>
      </w:r>
    </w:p>
    <w:p w:rsidR="00B570E6" w:rsidRDefault="00B570E6" w:rsidP="00B570E6">
      <w:pPr>
        <w:widowControl w:val="0"/>
        <w:spacing w:after="120" w:line="240" w:lineRule="auto"/>
        <w:rPr>
          <w:rFonts w:ascii="Arial" w:hAnsi="Arial"/>
          <w:b/>
        </w:rPr>
      </w:pPr>
      <w:r>
        <w:rPr>
          <w:rFonts w:ascii="Arial" w:hAnsi="Arial"/>
          <w:b/>
        </w:rPr>
        <w:t xml:space="preserve">Do I have to participate? </w:t>
      </w:r>
      <w:r>
        <w:rPr>
          <w:rFonts w:ascii="Arial" w:hAnsi="Arial" w:cs="Arial"/>
        </w:rPr>
        <w:t>No. If you do not participate, you will be asked to leave the classroom while participants complete the survey.  No course content will be missed due to non-participation.  You will not be penalized or lose benefits or services unrelated to the research for non-participation. If you decide to participate, you do not have to answer any question and can stop participating at any time.</w:t>
      </w:r>
    </w:p>
    <w:p w:rsidR="00B570E6" w:rsidRDefault="00B570E6" w:rsidP="00B570E6">
      <w:pPr>
        <w:spacing w:after="120" w:line="240" w:lineRule="auto"/>
        <w:rPr>
          <w:rFonts w:ascii="Arial" w:hAnsi="Arial" w:cs="Arial"/>
        </w:rPr>
      </w:pPr>
      <w:r>
        <w:rPr>
          <w:rFonts w:ascii="Arial" w:hAnsi="Arial" w:cs="Arial"/>
          <w:b/>
        </w:rPr>
        <w:lastRenderedPageBreak/>
        <w:t>Who do I contact with questions, concerns or complaints?</w:t>
      </w:r>
      <w:r>
        <w:rPr>
          <w:rFonts w:ascii="Arial" w:hAnsi="Arial" w:cs="Arial"/>
        </w:rPr>
        <w:t xml:space="preserve"> If you have questions, concerns or complaints about the research or have experienced a research-related injury, contact me or my graduate advisor.</w:t>
      </w:r>
    </w:p>
    <w:p w:rsidR="00B570E6" w:rsidRDefault="00B570E6" w:rsidP="00B570E6">
      <w:pPr>
        <w:spacing w:after="120" w:line="240" w:lineRule="auto"/>
        <w:rPr>
          <w:rFonts w:ascii="Arial" w:hAnsi="Arial" w:cs="Arial"/>
        </w:rPr>
      </w:pPr>
      <w:r>
        <w:rPr>
          <w:rFonts w:ascii="Arial" w:hAnsi="Arial" w:cs="Arial"/>
        </w:rPr>
        <w:t xml:space="preserve">Stacey Steinmetz: 405-974-6916 or </w:t>
      </w:r>
      <w:hyperlink r:id="rId27" w:history="1">
        <w:r w:rsidRPr="00CF1D12">
          <w:rPr>
            <w:rStyle w:val="Hyperlink"/>
            <w:rFonts w:ascii="Arial" w:hAnsi="Arial" w:cs="Arial"/>
          </w:rPr>
          <w:t>ssteinmetz@uco.edu</w:t>
        </w:r>
      </w:hyperlink>
    </w:p>
    <w:p w:rsidR="00B570E6" w:rsidRDefault="00B570E6" w:rsidP="00B570E6">
      <w:pPr>
        <w:spacing w:after="120" w:line="240" w:lineRule="auto"/>
        <w:rPr>
          <w:rFonts w:ascii="Arial" w:hAnsi="Arial" w:cs="Arial"/>
          <w:b/>
        </w:rPr>
      </w:pPr>
      <w:r>
        <w:rPr>
          <w:rFonts w:ascii="Arial" w:hAnsi="Arial" w:cs="Arial"/>
        </w:rPr>
        <w:t xml:space="preserve">Dr. Timothy Laubach: 405-325-1498 or </w:t>
      </w:r>
      <w:hyperlink r:id="rId28" w:history="1">
        <w:r w:rsidRPr="00CF1D12">
          <w:rPr>
            <w:rStyle w:val="Hyperlink"/>
            <w:rFonts w:ascii="Arial" w:hAnsi="Arial" w:cs="Arial"/>
          </w:rPr>
          <w:t>laubach@ou.edu</w:t>
        </w:r>
      </w:hyperlink>
      <w:r>
        <w:rPr>
          <w:rFonts w:ascii="Arial" w:hAnsi="Arial" w:cs="Arial"/>
        </w:rPr>
        <w:t xml:space="preserve"> </w:t>
      </w:r>
    </w:p>
    <w:p w:rsidR="00B570E6" w:rsidRDefault="00B570E6" w:rsidP="00B570E6">
      <w:pPr>
        <w:widowControl w:val="0"/>
        <w:spacing w:after="120" w:line="240" w:lineRule="auto"/>
        <w:rPr>
          <w:rFonts w:ascii="Arial" w:hAnsi="Arial" w:cs="Arial"/>
        </w:rPr>
      </w:pPr>
      <w:r>
        <w:rPr>
          <w:rFonts w:ascii="Arial" w:hAnsi="Arial" w:cs="Arial"/>
        </w:rPr>
        <w:t xml:space="preserve">You can also contact the University of Oklahoma – Norman Campus Institutional Review Board (OU-NC IRB) at 405-325-8110 or </w:t>
      </w:r>
      <w:hyperlink r:id="rId29" w:history="1">
        <w:r>
          <w:rPr>
            <w:rStyle w:val="Hyperlink"/>
            <w:rFonts w:cs="Arial"/>
          </w:rPr>
          <w:t>irb@ou.edu</w:t>
        </w:r>
      </w:hyperlink>
      <w:r>
        <w:rPr>
          <w:rFonts w:ascii="Arial" w:hAnsi="Arial" w:cs="Arial"/>
        </w:rPr>
        <w:t xml:space="preserve"> if you have questions about your rights as a research participant, concerns, or complaints about the research and wish to talk to someone other than the researcher(s) or if you cannot reach the researcher(s).</w:t>
      </w:r>
    </w:p>
    <w:p w:rsidR="00B570E6" w:rsidRDefault="00B570E6" w:rsidP="00B570E6">
      <w:pPr>
        <w:widowControl w:val="0"/>
        <w:spacing w:after="120" w:line="240" w:lineRule="auto"/>
        <w:rPr>
          <w:rFonts w:ascii="Arial" w:hAnsi="Arial" w:cs="Arial"/>
          <w:i/>
          <w:szCs w:val="20"/>
        </w:rPr>
      </w:pPr>
      <w:r>
        <w:rPr>
          <w:rFonts w:ascii="Arial" w:hAnsi="Arial" w:cs="Arial"/>
          <w:i/>
          <w:szCs w:val="20"/>
        </w:rPr>
        <w:t xml:space="preserve">Please print this document for your records. By providing information to the researcher(s), I am agreeing to participate in this </w:t>
      </w:r>
      <w:r>
        <w:rPr>
          <w:rFonts w:ascii="Arial" w:hAnsi="Arial" w:cs="Arial"/>
        </w:rPr>
        <w:t>research</w:t>
      </w:r>
      <w:r>
        <w:rPr>
          <w:rFonts w:ascii="Arial" w:hAnsi="Arial" w:cs="Arial"/>
          <w:i/>
          <w:szCs w:val="20"/>
        </w:rPr>
        <w:t xml:space="preserve">. </w:t>
      </w:r>
    </w:p>
    <w:p w:rsidR="00B570E6" w:rsidRDefault="00B570E6" w:rsidP="00B570E6">
      <w:pPr>
        <w:widowControl w:val="0"/>
        <w:spacing w:after="120" w:line="240" w:lineRule="auto"/>
        <w:rPr>
          <w:rFonts w:ascii="Arial" w:hAnsi="Arial"/>
        </w:rPr>
      </w:pPr>
      <w:r>
        <w:rPr>
          <w:rFonts w:ascii="Arial" w:hAnsi="Arial"/>
        </w:rPr>
        <w:t>__</w:t>
      </w:r>
      <w:r>
        <w:rPr>
          <w:rFonts w:ascii="Arial" w:hAnsi="Arial"/>
        </w:rPr>
        <w:tab/>
        <w:t xml:space="preserve">I agree to participate </w:t>
      </w:r>
    </w:p>
    <w:p w:rsidR="00B570E6" w:rsidRDefault="00B570E6" w:rsidP="00B570E6">
      <w:pPr>
        <w:widowControl w:val="0"/>
        <w:spacing w:after="120" w:line="240" w:lineRule="auto"/>
        <w:rPr>
          <w:rFonts w:ascii="Arial" w:hAnsi="Arial"/>
          <w:b/>
          <w:color w:val="FF0000"/>
        </w:rPr>
      </w:pPr>
      <w:r>
        <w:rPr>
          <w:rFonts w:ascii="Arial" w:hAnsi="Arial"/>
        </w:rPr>
        <w:t>__</w:t>
      </w:r>
      <w:r>
        <w:rPr>
          <w:rFonts w:ascii="Arial" w:hAnsi="Arial"/>
        </w:rPr>
        <w:tab/>
        <w:t xml:space="preserve">I do not want to participate </w:t>
      </w:r>
    </w:p>
    <w:p w:rsidR="00B570E6" w:rsidRDefault="00B570E6" w:rsidP="00B570E6">
      <w:pPr>
        <w:widowControl w:val="0"/>
        <w:spacing w:after="120" w:line="240" w:lineRule="auto"/>
        <w:rPr>
          <w:rFonts w:ascii="Arial" w:hAnsi="Arial"/>
          <w:b/>
        </w:rPr>
      </w:pPr>
      <w:r>
        <w:rPr>
          <w:rFonts w:ascii="Arial" w:hAnsi="Arial"/>
          <w:b/>
        </w:rPr>
        <w:t xml:space="preserve">This </w:t>
      </w:r>
      <w:r>
        <w:rPr>
          <w:rFonts w:ascii="Arial" w:hAnsi="Arial" w:cs="Arial"/>
          <w:b/>
        </w:rPr>
        <w:t>research</w:t>
      </w:r>
      <w:r>
        <w:rPr>
          <w:rFonts w:ascii="Arial" w:hAnsi="Arial" w:cs="Arial"/>
          <w:color w:val="FF0000"/>
        </w:rPr>
        <w:t xml:space="preserve"> </w:t>
      </w:r>
      <w:r>
        <w:rPr>
          <w:rFonts w:ascii="Arial" w:hAnsi="Arial"/>
          <w:b/>
        </w:rPr>
        <w:t>has been approved by the University of Oklahoma, Norman Campus IRB.</w:t>
      </w:r>
    </w:p>
    <w:p w:rsidR="00B570E6" w:rsidRDefault="00B570E6" w:rsidP="00B570E6">
      <w:pPr>
        <w:widowControl w:val="0"/>
        <w:spacing w:after="120" w:line="240" w:lineRule="auto"/>
        <w:rPr>
          <w:rFonts w:ascii="Arial" w:hAnsi="Arial"/>
        </w:rPr>
      </w:pPr>
      <w:r>
        <w:rPr>
          <w:rFonts w:ascii="Arial" w:hAnsi="Arial"/>
          <w:b/>
        </w:rPr>
        <w:t>IRB Number: ____</w:t>
      </w:r>
      <w:r w:rsidRPr="001D04BC">
        <w:rPr>
          <w:rFonts w:ascii="Arial" w:hAnsi="Arial"/>
          <w:b/>
          <w:u w:val="single"/>
        </w:rPr>
        <w:t>7426</w:t>
      </w:r>
      <w:r>
        <w:rPr>
          <w:rFonts w:ascii="Arial" w:hAnsi="Arial"/>
          <w:b/>
        </w:rPr>
        <w:t>____</w:t>
      </w:r>
      <w:r>
        <w:rPr>
          <w:rFonts w:ascii="Arial" w:hAnsi="Arial"/>
          <w:b/>
        </w:rPr>
        <w:tab/>
      </w:r>
      <w:r>
        <w:rPr>
          <w:rFonts w:ascii="Arial" w:hAnsi="Arial"/>
          <w:b/>
        </w:rPr>
        <w:tab/>
        <w:t xml:space="preserve">          Approval date:</w:t>
      </w:r>
      <w:r>
        <w:rPr>
          <w:rFonts w:ascii="Arial" w:hAnsi="Arial"/>
        </w:rPr>
        <w:t xml:space="preserve"> __</w:t>
      </w:r>
      <w:r w:rsidRPr="001D04BC">
        <w:rPr>
          <w:rFonts w:ascii="Arial" w:hAnsi="Arial"/>
          <w:u w:val="single"/>
        </w:rPr>
        <w:t>11/01/2016</w:t>
      </w:r>
      <w:r>
        <w:rPr>
          <w:rFonts w:ascii="Arial" w:hAnsi="Arial"/>
        </w:rPr>
        <w:t>__</w:t>
      </w:r>
    </w:p>
    <w:p w:rsidR="008B6292" w:rsidRDefault="008B6292">
      <w:pPr>
        <w:spacing w:line="240" w:lineRule="auto"/>
        <w:rPr>
          <w:rFonts w:ascii="Cambria" w:hAnsi="Cambria"/>
          <w:b/>
          <w:spacing w:val="-1"/>
        </w:rPr>
      </w:pPr>
      <w:r>
        <w:rPr>
          <w:rFonts w:ascii="Cambria" w:hAnsi="Cambria"/>
          <w:b/>
          <w:spacing w:val="-1"/>
        </w:rPr>
        <w:br w:type="page"/>
      </w:r>
    </w:p>
    <w:p w:rsidR="008B6292" w:rsidRDefault="008B6292" w:rsidP="00E61022">
      <w:pPr>
        <w:pStyle w:val="Heading1"/>
      </w:pPr>
      <w:bookmarkStart w:id="118" w:name="_Toc467702337"/>
      <w:r>
        <w:lastRenderedPageBreak/>
        <w:t xml:space="preserve">Appendix D: Online </w:t>
      </w:r>
      <w:r w:rsidR="00BC7777">
        <w:t>Survey Instrument</w:t>
      </w:r>
      <w:bookmarkEnd w:id="118"/>
    </w:p>
    <w:p w:rsidR="00BC7777" w:rsidRPr="00D44451" w:rsidRDefault="00BC7777" w:rsidP="00BC7777">
      <w:pPr>
        <w:spacing w:line="240" w:lineRule="auto"/>
        <w:rPr>
          <w:sz w:val="22"/>
          <w:szCs w:val="22"/>
        </w:rPr>
      </w:pPr>
      <w:r w:rsidRPr="00D44451">
        <w:rPr>
          <w:b/>
          <w:sz w:val="22"/>
          <w:szCs w:val="22"/>
        </w:rPr>
        <w:t>Online Consent to Participate in Research</w:t>
      </w:r>
    </w:p>
    <w:p w:rsidR="00BC7777" w:rsidRPr="00D44451" w:rsidRDefault="00BC7777" w:rsidP="001C2768">
      <w:pPr>
        <w:spacing w:line="240" w:lineRule="auto"/>
        <w:rPr>
          <w:sz w:val="22"/>
          <w:szCs w:val="22"/>
        </w:rPr>
      </w:pPr>
      <w:r w:rsidRPr="00D44451">
        <w:rPr>
          <w:b/>
          <w:sz w:val="22"/>
          <w:szCs w:val="22"/>
        </w:rPr>
        <w:t>Would you like to be involved in research at the University of Oklahoma?</w:t>
      </w:r>
      <w:r w:rsidRPr="00D44451">
        <w:rPr>
          <w:sz w:val="22"/>
          <w:szCs w:val="22"/>
        </w:rPr>
        <w:t xml:space="preserve">  I am Stacey Steinmetz from the department of Instructional Leadership and Academic Curriculum (ILAC) at the University of Oklahoma (OU), and I invite you to participate in my research project entitled Examination of the Variables that Influence a Student’s Decision to Major in Forensic Science. This research is being conducted at the University of Central Oklahoma (UCO). You were selected as a possible participant because you are currently en</w:t>
      </w:r>
      <w:r w:rsidR="00681AF7">
        <w:rPr>
          <w:sz w:val="22"/>
          <w:szCs w:val="22"/>
        </w:rPr>
        <w:t>rolled in FRSC 2503—Intro</w:t>
      </w:r>
      <w:r w:rsidRPr="00D44451">
        <w:rPr>
          <w:sz w:val="22"/>
          <w:szCs w:val="22"/>
        </w:rPr>
        <w:t xml:space="preserve"> to Forensic Science at UCO. You must be at least 18 years of age to participate in this study.  </w:t>
      </w:r>
    </w:p>
    <w:p w:rsidR="00BC7777" w:rsidRPr="00D44451" w:rsidRDefault="00BC7777" w:rsidP="00BC7777">
      <w:pPr>
        <w:spacing w:line="240" w:lineRule="auto"/>
        <w:rPr>
          <w:sz w:val="22"/>
          <w:szCs w:val="22"/>
        </w:rPr>
      </w:pPr>
      <w:r w:rsidRPr="00D44451">
        <w:rPr>
          <w:b/>
          <w:sz w:val="22"/>
          <w:szCs w:val="22"/>
          <w:u w:val="single"/>
        </w:rPr>
        <w:t>Please read this document and contact me to ask any questions that you may have BEFORE agreeing to take part in my research.</w:t>
      </w:r>
      <w:r w:rsidRPr="00D44451">
        <w:rPr>
          <w:sz w:val="22"/>
          <w:szCs w:val="22"/>
        </w:rPr>
        <w:t xml:space="preserve">  </w:t>
      </w:r>
    </w:p>
    <w:p w:rsidR="00BC7777" w:rsidRPr="00D44451" w:rsidRDefault="00BC7777" w:rsidP="00BC7777">
      <w:pPr>
        <w:spacing w:line="240" w:lineRule="auto"/>
        <w:rPr>
          <w:sz w:val="22"/>
          <w:szCs w:val="22"/>
        </w:rPr>
      </w:pPr>
      <w:r w:rsidRPr="00D44451">
        <w:rPr>
          <w:b/>
          <w:sz w:val="22"/>
          <w:szCs w:val="22"/>
        </w:rPr>
        <w:t>What is the purpose of this research?</w:t>
      </w:r>
      <w:r w:rsidRPr="00D44451">
        <w:rPr>
          <w:sz w:val="22"/>
          <w:szCs w:val="22"/>
        </w:rPr>
        <w:t xml:space="preserve"> The purpose of this research is to determine the validity and reliability of a new survey instrument.  This survey is designed to determine the factors that most influence a student’s decision to major in forensic science.  </w:t>
      </w:r>
    </w:p>
    <w:p w:rsidR="00BC7777" w:rsidRPr="00D44451" w:rsidRDefault="00BC7777" w:rsidP="00BC7777">
      <w:pPr>
        <w:spacing w:line="240" w:lineRule="auto"/>
        <w:rPr>
          <w:sz w:val="22"/>
          <w:szCs w:val="22"/>
        </w:rPr>
      </w:pPr>
      <w:r w:rsidRPr="00D44451">
        <w:rPr>
          <w:b/>
          <w:sz w:val="22"/>
          <w:szCs w:val="22"/>
        </w:rPr>
        <w:t>How many participants will be in this research?</w:t>
      </w:r>
      <w:r w:rsidRPr="00D44451">
        <w:rPr>
          <w:sz w:val="22"/>
          <w:szCs w:val="22"/>
        </w:rPr>
        <w:t xml:space="preserve"> Approximately 120 students will take part in this research.  </w:t>
      </w:r>
    </w:p>
    <w:p w:rsidR="00BC7777" w:rsidRPr="00D44451" w:rsidRDefault="00BC7777" w:rsidP="00BC7777">
      <w:pPr>
        <w:spacing w:line="240" w:lineRule="auto"/>
        <w:rPr>
          <w:sz w:val="22"/>
          <w:szCs w:val="22"/>
        </w:rPr>
      </w:pPr>
      <w:r w:rsidRPr="00D44451">
        <w:rPr>
          <w:b/>
          <w:sz w:val="22"/>
          <w:szCs w:val="22"/>
        </w:rPr>
        <w:t>What will I be asked to do?</w:t>
      </w:r>
      <w:r w:rsidRPr="00D44451">
        <w:rPr>
          <w:sz w:val="22"/>
          <w:szCs w:val="22"/>
        </w:rPr>
        <w:t xml:space="preserve"> If you agree to be in this research, you will be asked to complete a one-time survey during your Introduction to Forensic Science course.  How long will this take? Your participation will take approximately 15-20 minutes.   </w:t>
      </w:r>
    </w:p>
    <w:p w:rsidR="00BC7777" w:rsidRPr="00D44451" w:rsidRDefault="00BC7777" w:rsidP="00BC7777">
      <w:pPr>
        <w:spacing w:line="240" w:lineRule="auto"/>
        <w:rPr>
          <w:sz w:val="22"/>
          <w:szCs w:val="22"/>
        </w:rPr>
      </w:pPr>
      <w:r w:rsidRPr="00D44451">
        <w:rPr>
          <w:b/>
          <w:sz w:val="22"/>
          <w:szCs w:val="22"/>
        </w:rPr>
        <w:t>What are the risks and/or benefits if I participate?</w:t>
      </w:r>
      <w:r w:rsidRPr="00D44451">
        <w:rPr>
          <w:sz w:val="22"/>
          <w:szCs w:val="22"/>
        </w:rPr>
        <w:t xml:space="preserve"> There are no risks and no benefits from being in this research.   </w:t>
      </w:r>
    </w:p>
    <w:p w:rsidR="00BC7777" w:rsidRPr="00D44451" w:rsidRDefault="00BC7777" w:rsidP="00BC7777">
      <w:pPr>
        <w:spacing w:line="240" w:lineRule="auto"/>
        <w:rPr>
          <w:sz w:val="22"/>
          <w:szCs w:val="22"/>
        </w:rPr>
      </w:pPr>
      <w:r w:rsidRPr="00D44451">
        <w:rPr>
          <w:b/>
          <w:sz w:val="22"/>
          <w:szCs w:val="22"/>
        </w:rPr>
        <w:t>Will I be compensated for participating?</w:t>
      </w:r>
      <w:r w:rsidRPr="00D44451">
        <w:rPr>
          <w:sz w:val="22"/>
          <w:szCs w:val="22"/>
        </w:rPr>
        <w:t xml:space="preserve"> You will not be reimbursed for your time and participation in this research.   </w:t>
      </w:r>
    </w:p>
    <w:p w:rsidR="00BC7777" w:rsidRPr="00D44451" w:rsidRDefault="00BC7777" w:rsidP="00BC7777">
      <w:pPr>
        <w:spacing w:line="240" w:lineRule="auto"/>
        <w:rPr>
          <w:sz w:val="22"/>
          <w:szCs w:val="22"/>
        </w:rPr>
      </w:pPr>
      <w:r w:rsidRPr="00D44451">
        <w:rPr>
          <w:b/>
          <w:sz w:val="22"/>
          <w:szCs w:val="22"/>
        </w:rPr>
        <w:t>Who will see my information?</w:t>
      </w:r>
      <w:r w:rsidRPr="00D44451">
        <w:rPr>
          <w:sz w:val="22"/>
          <w:szCs w:val="22"/>
        </w:rPr>
        <w:t xml:space="preserve"> In research reports, there will be no information that will make it possible to identify you. Research records will be stored securely and only approved researchers and the OU Institutional Review Board will have access to the records.  </w:t>
      </w:r>
    </w:p>
    <w:p w:rsidR="00BC7777" w:rsidRPr="00D44451" w:rsidRDefault="00BC7777" w:rsidP="00BC7777">
      <w:pPr>
        <w:spacing w:line="240" w:lineRule="auto"/>
        <w:rPr>
          <w:sz w:val="22"/>
          <w:szCs w:val="22"/>
        </w:rPr>
      </w:pPr>
      <w:r w:rsidRPr="00D44451">
        <w:rPr>
          <w:b/>
          <w:sz w:val="22"/>
          <w:szCs w:val="22"/>
        </w:rPr>
        <w:t>Do I have to participate?</w:t>
      </w:r>
      <w:r w:rsidRPr="00D44451">
        <w:rPr>
          <w:sz w:val="22"/>
          <w:szCs w:val="22"/>
        </w:rPr>
        <w:t xml:space="preserve"> No. If you do not participate, you will be asked to leave the classroom while participants complete the survey.  No course content will be missed due to non-participation. If you do not participate, you will not be penalized or lose benefits or services unrelated to the research. If you decide to participate, you don’t have to answer any question and can stop participating at any time.  </w:t>
      </w:r>
    </w:p>
    <w:p w:rsidR="00BC7777" w:rsidRPr="00D44451" w:rsidRDefault="00BC7777" w:rsidP="00BC7777">
      <w:pPr>
        <w:spacing w:line="240" w:lineRule="auto"/>
        <w:rPr>
          <w:sz w:val="22"/>
          <w:szCs w:val="22"/>
        </w:rPr>
      </w:pPr>
      <w:r w:rsidRPr="00D44451">
        <w:rPr>
          <w:b/>
          <w:sz w:val="22"/>
          <w:szCs w:val="22"/>
        </w:rPr>
        <w:t>Who do I contact with questions, concerns or complaints?</w:t>
      </w:r>
      <w:r w:rsidRPr="00D44451">
        <w:rPr>
          <w:sz w:val="22"/>
          <w:szCs w:val="22"/>
        </w:rPr>
        <w:t xml:space="preserve"> If you have questions, concerns or complaints about the research or have experienced a research-related injury, contact me or my graduate advisor.  </w:t>
      </w:r>
    </w:p>
    <w:p w:rsidR="00BC7777" w:rsidRPr="00D44451" w:rsidRDefault="00BC7777" w:rsidP="00BC7777">
      <w:pPr>
        <w:spacing w:line="240" w:lineRule="auto"/>
        <w:rPr>
          <w:sz w:val="22"/>
          <w:szCs w:val="22"/>
        </w:rPr>
      </w:pPr>
      <w:r w:rsidRPr="00D44451">
        <w:rPr>
          <w:sz w:val="22"/>
          <w:szCs w:val="22"/>
        </w:rPr>
        <w:t xml:space="preserve">Stacey Steinmetz: 405-974-6916 or ssteinmetz@uco.edu   </w:t>
      </w:r>
    </w:p>
    <w:p w:rsidR="00BC7777" w:rsidRPr="00D44451" w:rsidRDefault="00BC7777" w:rsidP="00BC7777">
      <w:pPr>
        <w:spacing w:line="240" w:lineRule="auto"/>
        <w:rPr>
          <w:sz w:val="22"/>
          <w:szCs w:val="22"/>
        </w:rPr>
      </w:pPr>
      <w:r w:rsidRPr="00D44451">
        <w:rPr>
          <w:sz w:val="22"/>
          <w:szCs w:val="22"/>
        </w:rPr>
        <w:t xml:space="preserve">Dr. Timothy Laubach: 405-325-1498 or laubach@ou.edu   </w:t>
      </w:r>
    </w:p>
    <w:p w:rsidR="00BC7777" w:rsidRPr="00D44451" w:rsidRDefault="00BC7777" w:rsidP="00BC7777">
      <w:pPr>
        <w:spacing w:line="240" w:lineRule="auto"/>
        <w:rPr>
          <w:sz w:val="22"/>
          <w:szCs w:val="22"/>
        </w:rPr>
      </w:pPr>
      <w:r w:rsidRPr="00D44451">
        <w:rPr>
          <w:sz w:val="22"/>
          <w:szCs w:val="22"/>
        </w:rPr>
        <w:t xml:space="preserve">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  </w:t>
      </w:r>
    </w:p>
    <w:p w:rsidR="00BC7777" w:rsidRPr="00D44451" w:rsidRDefault="00BC7777" w:rsidP="00BC7777">
      <w:pPr>
        <w:spacing w:line="240" w:lineRule="auto"/>
        <w:rPr>
          <w:sz w:val="22"/>
          <w:szCs w:val="22"/>
        </w:rPr>
      </w:pPr>
      <w:r w:rsidRPr="00D44451">
        <w:rPr>
          <w:sz w:val="22"/>
          <w:szCs w:val="22"/>
        </w:rPr>
        <w:t xml:space="preserve">Please print this document for your records. By providing information to the researcher(s), I am agreeing to participate in this research.     </w:t>
      </w:r>
    </w:p>
    <w:p w:rsidR="00BC7777" w:rsidRPr="00D44451" w:rsidRDefault="00BC7777" w:rsidP="00D44451">
      <w:pPr>
        <w:spacing w:line="240" w:lineRule="auto"/>
        <w:rPr>
          <w:sz w:val="22"/>
          <w:szCs w:val="22"/>
        </w:rPr>
      </w:pPr>
      <w:r w:rsidRPr="00D44451">
        <w:rPr>
          <w:b/>
          <w:sz w:val="22"/>
          <w:szCs w:val="22"/>
        </w:rPr>
        <w:t>This research has been approved by the University of Oklahoma, Norman Campus IRB.  IRB Number: ________                             Approval date: _______</w:t>
      </w:r>
    </w:p>
    <w:p w:rsidR="00D44451" w:rsidRPr="00D44451" w:rsidRDefault="00D44451" w:rsidP="00BC7777">
      <w:pPr>
        <w:pStyle w:val="ListParagraph"/>
        <w:keepNext/>
        <w:numPr>
          <w:ilvl w:val="0"/>
          <w:numId w:val="19"/>
        </w:numPr>
        <w:spacing w:line="276" w:lineRule="auto"/>
        <w:rPr>
          <w:sz w:val="22"/>
          <w:szCs w:val="22"/>
        </w:rPr>
      </w:pPr>
      <w:r w:rsidRPr="00D44451">
        <w:rPr>
          <w:sz w:val="22"/>
          <w:szCs w:val="22"/>
        </w:rPr>
        <w:t>I agree to participate</w:t>
      </w:r>
    </w:p>
    <w:p w:rsidR="00D44451" w:rsidRPr="00D44451" w:rsidRDefault="00D44451" w:rsidP="00BC7777">
      <w:pPr>
        <w:pStyle w:val="ListParagraph"/>
        <w:keepNext/>
        <w:numPr>
          <w:ilvl w:val="0"/>
          <w:numId w:val="19"/>
        </w:numPr>
        <w:spacing w:line="276" w:lineRule="auto"/>
        <w:rPr>
          <w:sz w:val="22"/>
          <w:szCs w:val="22"/>
        </w:rPr>
      </w:pPr>
      <w:r w:rsidRPr="00D44451">
        <w:rPr>
          <w:sz w:val="22"/>
          <w:szCs w:val="22"/>
        </w:rPr>
        <w:t>I do not want to participate</w:t>
      </w:r>
    </w:p>
    <w:p w:rsidR="00681AF7" w:rsidRDefault="00681AF7" w:rsidP="00BC7777">
      <w:pPr>
        <w:keepNext/>
      </w:pPr>
    </w:p>
    <w:p w:rsidR="00BC7777" w:rsidRPr="00D44451" w:rsidRDefault="00BC7777" w:rsidP="00BC7777">
      <w:pPr>
        <w:pStyle w:val="QSkipLogic"/>
        <w:rPr>
          <w:sz w:val="24"/>
          <w:szCs w:val="24"/>
        </w:rPr>
      </w:pPr>
      <w:r w:rsidRPr="00D44451">
        <w:rPr>
          <w:sz w:val="24"/>
          <w:szCs w:val="24"/>
        </w:rPr>
        <w:t>If I do not want to participate Is Selected, Then Skip To End of Survey</w:t>
      </w:r>
    </w:p>
    <w:p w:rsidR="00BC7777" w:rsidRPr="00D44451" w:rsidRDefault="00BC7777" w:rsidP="00BC7777">
      <w:pPr>
        <w:pStyle w:val="QSkipLogic"/>
        <w:rPr>
          <w:sz w:val="24"/>
          <w:szCs w:val="24"/>
        </w:rPr>
      </w:pPr>
      <w:r w:rsidRPr="00D44451">
        <w:rPr>
          <w:sz w:val="24"/>
          <w:szCs w:val="24"/>
        </w:rPr>
        <w:lastRenderedPageBreak/>
        <w:t>As of today, are you 18 years old or older?</w:t>
      </w:r>
    </w:p>
    <w:p w:rsidR="00BC7777" w:rsidRPr="00D44451" w:rsidRDefault="00BC7777" w:rsidP="00BC7777">
      <w:pPr>
        <w:pStyle w:val="ListParagraph"/>
        <w:keepNext/>
        <w:numPr>
          <w:ilvl w:val="0"/>
          <w:numId w:val="19"/>
        </w:numPr>
        <w:spacing w:line="276" w:lineRule="auto"/>
      </w:pPr>
      <w:r w:rsidRPr="00D44451">
        <w:t>Yes</w:t>
      </w:r>
    </w:p>
    <w:p w:rsidR="00BC7777" w:rsidRPr="00D44451" w:rsidRDefault="00BC7777" w:rsidP="00BC7777">
      <w:pPr>
        <w:pStyle w:val="ListParagraph"/>
        <w:keepNext/>
        <w:numPr>
          <w:ilvl w:val="0"/>
          <w:numId w:val="19"/>
        </w:numPr>
        <w:spacing w:line="276" w:lineRule="auto"/>
      </w:pPr>
      <w:r w:rsidRPr="00D44451">
        <w:t>No</w:t>
      </w:r>
    </w:p>
    <w:p w:rsidR="00BC7777" w:rsidRPr="00D44451" w:rsidRDefault="00BC7777" w:rsidP="00D44451">
      <w:pPr>
        <w:pStyle w:val="QSkipLogic"/>
        <w:spacing w:line="240" w:lineRule="auto"/>
        <w:rPr>
          <w:sz w:val="24"/>
          <w:szCs w:val="24"/>
        </w:rPr>
      </w:pPr>
      <w:r w:rsidRPr="00D44451">
        <w:rPr>
          <w:sz w:val="24"/>
          <w:szCs w:val="24"/>
        </w:rPr>
        <w:t>If No Is Selected, Then Skip To End of Survey</w:t>
      </w:r>
    </w:p>
    <w:p w:rsidR="00BC7777" w:rsidRDefault="00BC7777" w:rsidP="00D44451">
      <w:pPr>
        <w:keepNext/>
        <w:spacing w:before="240" w:line="240" w:lineRule="auto"/>
      </w:pPr>
      <w:r>
        <w:t xml:space="preserve">This survey contains questions related to </w:t>
      </w:r>
      <w:r w:rsidRPr="004A0D5B">
        <w:rPr>
          <w:b/>
        </w:rPr>
        <w:t>STEM</w:t>
      </w:r>
      <w:r>
        <w:t xml:space="preserve"> and </w:t>
      </w:r>
      <w:r w:rsidRPr="004A0D5B">
        <w:rPr>
          <w:b/>
        </w:rPr>
        <w:t>Non-STEM</w:t>
      </w:r>
      <w:r>
        <w:t xml:space="preserve">.  </w:t>
      </w:r>
      <w:r w:rsidRPr="004A0D5B">
        <w:rPr>
          <w:b/>
        </w:rPr>
        <w:t>STEM stands for science, technology engineering, and mathematics.  Non-STEM includes all other subjects.</w:t>
      </w:r>
      <w:r>
        <w:t xml:space="preserve">      </w:t>
      </w:r>
    </w:p>
    <w:p w:rsidR="00BC7777" w:rsidRDefault="00BC7777" w:rsidP="00D44451">
      <w:pPr>
        <w:keepNext/>
        <w:spacing w:line="240" w:lineRule="auto"/>
      </w:pPr>
    </w:p>
    <w:p w:rsidR="00BC7777" w:rsidRDefault="00BC7777" w:rsidP="00D44451">
      <w:pPr>
        <w:keepNext/>
        <w:spacing w:line="240" w:lineRule="auto"/>
      </w:pPr>
      <w:r>
        <w:t xml:space="preserve">For the purposes of this study, </w:t>
      </w:r>
      <w:r w:rsidRPr="004A0D5B">
        <w:rPr>
          <w:u w:val="single"/>
        </w:rPr>
        <w:t>STEM majors and subjects include</w:t>
      </w:r>
      <w:r>
        <w:t xml:space="preserve"> actuarial science, biology, chemistry, computer science, engineering, funeral service, mathematics, management of information systems (MIS), nursing, physics, science education, and related majors and subjects.    </w:t>
      </w:r>
    </w:p>
    <w:p w:rsidR="00BC7777" w:rsidRDefault="00BC7777" w:rsidP="00D44451">
      <w:pPr>
        <w:keepNext/>
        <w:spacing w:line="240" w:lineRule="auto"/>
      </w:pPr>
    </w:p>
    <w:p w:rsidR="00BC7777" w:rsidRDefault="00BC7777" w:rsidP="00D44451">
      <w:pPr>
        <w:keepNext/>
        <w:spacing w:line="240" w:lineRule="auto"/>
      </w:pPr>
      <w:r>
        <w:t xml:space="preserve"> For the purposes of this study, </w:t>
      </w:r>
      <w:r w:rsidRPr="004A0D5B">
        <w:rPr>
          <w:u w:val="single"/>
        </w:rPr>
        <w:t>Non-STEM majors and subjects include</w:t>
      </w:r>
      <w:r>
        <w:t xml:space="preserve"> any majors or subjects not listed above.  Examples of non-STEM majors and subjects include, but are not limited to, art, business, communications, criminal justice, English, foreign languages, history, psychology, sociology, and related majors and subjects.</w:t>
      </w:r>
    </w:p>
    <w:p w:rsidR="00BC7777" w:rsidRDefault="00BC7777" w:rsidP="00D44451">
      <w:pPr>
        <w:keepNext/>
        <w:spacing w:line="240" w:lineRule="auto"/>
      </w:pPr>
    </w:p>
    <w:p w:rsidR="00BC7777" w:rsidRDefault="00BC7777" w:rsidP="00D44451">
      <w:pPr>
        <w:keepNext/>
        <w:spacing w:line="240" w:lineRule="auto"/>
      </w:pPr>
      <w:r>
        <w:t>Which degree track are you currently pursuing (or planning to pursue) in Forensic Science?</w:t>
      </w:r>
    </w:p>
    <w:p w:rsidR="00BC7777" w:rsidRDefault="00BC7777" w:rsidP="00BC7777">
      <w:pPr>
        <w:pStyle w:val="ListParagraph"/>
        <w:keepNext/>
        <w:numPr>
          <w:ilvl w:val="0"/>
          <w:numId w:val="19"/>
        </w:numPr>
        <w:spacing w:line="276" w:lineRule="auto"/>
      </w:pPr>
      <w:r>
        <w:t>B.S. in Forensic Science</w:t>
      </w:r>
    </w:p>
    <w:p w:rsidR="00BC7777" w:rsidRDefault="00BC7777" w:rsidP="00BC7777">
      <w:pPr>
        <w:pStyle w:val="ListParagraph"/>
        <w:keepNext/>
        <w:numPr>
          <w:ilvl w:val="0"/>
          <w:numId w:val="19"/>
        </w:numPr>
        <w:spacing w:line="276" w:lineRule="auto"/>
      </w:pPr>
      <w:r>
        <w:t>B.S. in Forensic Science-Chemistry</w:t>
      </w:r>
    </w:p>
    <w:p w:rsidR="00BC7777" w:rsidRDefault="00BC7777" w:rsidP="00BC7777">
      <w:pPr>
        <w:pStyle w:val="ListParagraph"/>
        <w:keepNext/>
        <w:numPr>
          <w:ilvl w:val="0"/>
          <w:numId w:val="19"/>
        </w:numPr>
        <w:spacing w:line="276" w:lineRule="auto"/>
      </w:pPr>
      <w:r>
        <w:t>B.S. in Forensic Science-Digital Forensics</w:t>
      </w:r>
    </w:p>
    <w:p w:rsidR="00BC7777" w:rsidRDefault="00BC7777" w:rsidP="00BC7777">
      <w:pPr>
        <w:pStyle w:val="ListParagraph"/>
        <w:keepNext/>
        <w:numPr>
          <w:ilvl w:val="0"/>
          <w:numId w:val="19"/>
        </w:numPr>
        <w:spacing w:line="276" w:lineRule="auto"/>
      </w:pPr>
      <w:r>
        <w:t>B.S. in Forensic Science-Molecular Biology</w:t>
      </w:r>
    </w:p>
    <w:p w:rsidR="00BC7777" w:rsidRDefault="00BC7777" w:rsidP="00BC7777">
      <w:pPr>
        <w:pStyle w:val="ListParagraph"/>
        <w:keepNext/>
        <w:numPr>
          <w:ilvl w:val="0"/>
          <w:numId w:val="19"/>
        </w:numPr>
        <w:spacing w:line="276" w:lineRule="auto"/>
      </w:pPr>
      <w:r>
        <w:t>M.S. in Forensic Science</w:t>
      </w:r>
    </w:p>
    <w:p w:rsidR="00BC7777" w:rsidRDefault="00BC7777" w:rsidP="00BC7777">
      <w:pPr>
        <w:pStyle w:val="ListParagraph"/>
        <w:keepNext/>
        <w:numPr>
          <w:ilvl w:val="0"/>
          <w:numId w:val="19"/>
        </w:numPr>
        <w:spacing w:line="276" w:lineRule="auto"/>
      </w:pPr>
      <w:r>
        <w:t>M.S. in Forensic Science-Biology/Chemistry</w:t>
      </w:r>
    </w:p>
    <w:p w:rsidR="00BC7777" w:rsidRDefault="00BC7777" w:rsidP="00BC7777">
      <w:pPr>
        <w:pStyle w:val="ListParagraph"/>
        <w:keepNext/>
        <w:numPr>
          <w:ilvl w:val="0"/>
          <w:numId w:val="19"/>
        </w:numPr>
        <w:spacing w:line="276" w:lineRule="auto"/>
      </w:pPr>
      <w:r>
        <w:t>I do not plan to pursue a degree in Forensic Science</w:t>
      </w:r>
    </w:p>
    <w:p w:rsidR="00BC7777" w:rsidRDefault="00BC7777" w:rsidP="00D44451">
      <w:pPr>
        <w:pStyle w:val="QSkipLogic"/>
      </w:pPr>
      <w:r>
        <w:t>If I do not plan to pursue a d... Is Selec</w:t>
      </w:r>
      <w:r w:rsidR="00D44451">
        <w:t>ted, Then Skip To End of Survey</w:t>
      </w:r>
    </w:p>
    <w:p w:rsidR="00681AF7" w:rsidRDefault="00681AF7" w:rsidP="00D44451">
      <w:pPr>
        <w:keepNext/>
        <w:spacing w:before="240"/>
      </w:pPr>
    </w:p>
    <w:p w:rsidR="00BC7777" w:rsidRDefault="00BC7777" w:rsidP="00D44451">
      <w:pPr>
        <w:keepNext/>
        <w:spacing w:before="240"/>
      </w:pPr>
      <w:r>
        <w:t>What concurrent major are you currently pursuing (or planning to pursue) with Forensic Science?  If you are undecided, please list either "Undecided-STEM" or "Undecided-Non-STEM" ___________________</w:t>
      </w:r>
    </w:p>
    <w:p w:rsidR="00BC7777" w:rsidRDefault="00BC7777" w:rsidP="00BC7777"/>
    <w:p w:rsidR="00681AF7" w:rsidRDefault="00681AF7" w:rsidP="00BC7777"/>
    <w:p w:rsidR="00681AF7" w:rsidRDefault="00681AF7" w:rsidP="00BC7777"/>
    <w:p w:rsidR="00BC7777" w:rsidRDefault="00BC7777" w:rsidP="00BC7777">
      <w:pPr>
        <w:keepNext/>
      </w:pPr>
      <w:r>
        <w:lastRenderedPageBreak/>
        <w:t>Indicate your level of confidence in your ability to _________________.</w:t>
      </w:r>
    </w:p>
    <w:tbl>
      <w:tblPr>
        <w:tblStyle w:val="QQuestionTable"/>
        <w:tblpPr w:leftFromText="180" w:rightFromText="180" w:vertAnchor="text" w:tblpY="1"/>
        <w:tblOverlap w:val="never"/>
        <w:tblW w:w="9576" w:type="auto"/>
        <w:tblLook w:val="04A0" w:firstRow="1" w:lastRow="0" w:firstColumn="1" w:lastColumn="0" w:noHBand="0" w:noVBand="1"/>
      </w:tblPr>
      <w:tblGrid>
        <w:gridCol w:w="1802"/>
        <w:gridCol w:w="1671"/>
        <w:gridCol w:w="1671"/>
        <w:gridCol w:w="1671"/>
        <w:gridCol w:w="1671"/>
      </w:tblGrid>
      <w:tr w:rsidR="00BC7777" w:rsidTr="00681AF7">
        <w:trPr>
          <w:cnfStyle w:val="100000000000" w:firstRow="1" w:lastRow="0" w:firstColumn="0" w:lastColumn="0" w:oddVBand="0" w:evenVBand="0" w:oddHBand="0" w:evenHBand="0" w:firstRowFirstColumn="0" w:firstRowLastColumn="0" w:lastRowFirstColumn="0" w:lastRowLastColumn="0"/>
        </w:trPr>
        <w:tc>
          <w:tcPr>
            <w:tcW w:w="1915" w:type="dxa"/>
          </w:tcPr>
          <w:p w:rsidR="00BC7777" w:rsidRDefault="00BC7777" w:rsidP="00681AF7">
            <w:pPr>
              <w:pStyle w:val="WhiteText"/>
              <w:keepNext/>
            </w:pPr>
          </w:p>
        </w:tc>
        <w:tc>
          <w:tcPr>
            <w:tcW w:w="1915" w:type="dxa"/>
          </w:tcPr>
          <w:p w:rsidR="00BC7777" w:rsidRDefault="00BC7777" w:rsidP="00681AF7">
            <w:pPr>
              <w:pStyle w:val="WhiteText"/>
              <w:keepNext/>
            </w:pPr>
            <w:r>
              <w:t>No Confidence</w:t>
            </w:r>
          </w:p>
        </w:tc>
        <w:tc>
          <w:tcPr>
            <w:tcW w:w="1915" w:type="dxa"/>
          </w:tcPr>
          <w:p w:rsidR="00BC7777" w:rsidRDefault="00BC7777" w:rsidP="00681AF7">
            <w:pPr>
              <w:pStyle w:val="WhiteText"/>
              <w:keepNext/>
            </w:pPr>
            <w:r>
              <w:t>Slight Confidence</w:t>
            </w:r>
          </w:p>
        </w:tc>
        <w:tc>
          <w:tcPr>
            <w:tcW w:w="1915" w:type="dxa"/>
          </w:tcPr>
          <w:p w:rsidR="00BC7777" w:rsidRDefault="00BC7777" w:rsidP="00681AF7">
            <w:pPr>
              <w:pStyle w:val="WhiteText"/>
              <w:keepNext/>
            </w:pPr>
            <w:r>
              <w:t>Moderate Confidence</w:t>
            </w:r>
          </w:p>
        </w:tc>
        <w:tc>
          <w:tcPr>
            <w:tcW w:w="1915" w:type="dxa"/>
          </w:tcPr>
          <w:p w:rsidR="00BC7777" w:rsidRDefault="00BC7777" w:rsidP="00681AF7">
            <w:pPr>
              <w:pStyle w:val="WhiteText"/>
              <w:keepNext/>
            </w:pPr>
            <w:r>
              <w:t>High Confidence</w:t>
            </w:r>
          </w:p>
        </w:tc>
      </w:tr>
      <w:tr w:rsidR="00BC7777" w:rsidTr="00681AF7">
        <w:tc>
          <w:tcPr>
            <w:tcW w:w="1915" w:type="dxa"/>
          </w:tcPr>
          <w:p w:rsidR="00BC7777" w:rsidRDefault="00BC7777" w:rsidP="00681AF7">
            <w:pPr>
              <w:keepNext/>
              <w:spacing w:line="276" w:lineRule="auto"/>
            </w:pPr>
            <w:r>
              <w:t>Be Organized</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Be Detailed</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Be Innovative</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Be Objective</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Be Honest</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Be Patient</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Follow Rules</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Solve Problems</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Think Critically</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Think Independently</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Take Notes</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Write Reports</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Utilize The Scientific Method</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Interpret Data</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Learn To Use New Tools</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Learn New Skills</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Present Information To A Group</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Work Alone</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Work In A Group</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lastRenderedPageBreak/>
              <w:t>Work In A Laboratory Setting</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Work In Variable Conditions</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Work Under Stressful Conditions</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Pursue Concurrent Degrees</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Obtain Above Average Grades (A's &amp; B's) in Forensic Science Courses</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Obtain Above Average Grades (A's &amp; B's) in Math Courses</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r w:rsidR="00BC7777" w:rsidTr="00681AF7">
        <w:tc>
          <w:tcPr>
            <w:tcW w:w="1915" w:type="dxa"/>
          </w:tcPr>
          <w:p w:rsidR="00BC7777" w:rsidRDefault="00BC7777" w:rsidP="00681AF7">
            <w:pPr>
              <w:keepNext/>
              <w:spacing w:line="276" w:lineRule="auto"/>
            </w:pPr>
            <w:r>
              <w:t>Obtain Above Average Grades (A's &amp; B's) in Science Courses</w:t>
            </w:r>
          </w:p>
        </w:tc>
        <w:tc>
          <w:tcPr>
            <w:tcW w:w="1915" w:type="dxa"/>
          </w:tcPr>
          <w:p w:rsidR="00BC7777" w:rsidRDefault="00BC7777" w:rsidP="00681AF7">
            <w:pPr>
              <w:pStyle w:val="ListParagraph"/>
              <w:keepNext/>
              <w:numPr>
                <w:ilvl w:val="0"/>
                <w:numId w:val="19"/>
              </w:numPr>
              <w:spacing w:line="36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c>
          <w:tcPr>
            <w:tcW w:w="1915" w:type="dxa"/>
          </w:tcPr>
          <w:p w:rsidR="00BC7777" w:rsidRDefault="00BC7777" w:rsidP="00681AF7">
            <w:pPr>
              <w:pStyle w:val="ListParagraph"/>
              <w:keepNext/>
              <w:numPr>
                <w:ilvl w:val="0"/>
                <w:numId w:val="19"/>
              </w:numPr>
              <w:spacing w:line="240" w:lineRule="auto"/>
            </w:pPr>
          </w:p>
        </w:tc>
      </w:tr>
    </w:tbl>
    <w:p w:rsidR="00BC7777" w:rsidRDefault="00BC7777" w:rsidP="00BC7777"/>
    <w:p w:rsidR="00BC7777" w:rsidRDefault="00BC7777" w:rsidP="00BC7777"/>
    <w:p w:rsidR="00BC7777" w:rsidRDefault="00BC7777" w:rsidP="00BC7777">
      <w:pPr>
        <w:keepNext/>
      </w:pPr>
      <w:r>
        <w:lastRenderedPageBreak/>
        <w:t>If I major in Forensic Science, I will ________________________.</w:t>
      </w:r>
    </w:p>
    <w:tbl>
      <w:tblPr>
        <w:tblStyle w:val="QQuestionTable"/>
        <w:tblW w:w="9576" w:type="auto"/>
        <w:tblLook w:val="04A0" w:firstRow="1" w:lastRow="0" w:firstColumn="1" w:lastColumn="0" w:noHBand="0" w:noVBand="1"/>
      </w:tblPr>
      <w:tblGrid>
        <w:gridCol w:w="1577"/>
        <w:gridCol w:w="1357"/>
        <w:gridCol w:w="1424"/>
        <w:gridCol w:w="1347"/>
        <w:gridCol w:w="1424"/>
        <w:gridCol w:w="1357"/>
      </w:tblGrid>
      <w:tr w:rsidR="00BC7777" w:rsidTr="00BC7777">
        <w:trPr>
          <w:cnfStyle w:val="100000000000" w:firstRow="1" w:lastRow="0" w:firstColumn="0" w:lastColumn="0" w:oddVBand="0" w:evenVBand="0" w:oddHBand="0" w:evenHBand="0" w:firstRowFirstColumn="0" w:firstRowLastColumn="0" w:lastRowFirstColumn="0" w:lastRowLastColumn="0"/>
        </w:trPr>
        <w:tc>
          <w:tcPr>
            <w:tcW w:w="1596" w:type="dxa"/>
          </w:tcPr>
          <w:p w:rsidR="00BC7777" w:rsidRDefault="00BC7777" w:rsidP="00BC7777">
            <w:pPr>
              <w:pStyle w:val="WhiteText"/>
              <w:keepNext/>
            </w:pPr>
          </w:p>
        </w:tc>
        <w:tc>
          <w:tcPr>
            <w:tcW w:w="1596" w:type="dxa"/>
          </w:tcPr>
          <w:p w:rsidR="00BC7777" w:rsidRDefault="00BC7777" w:rsidP="00BC7777">
            <w:pPr>
              <w:pStyle w:val="WhiteText"/>
              <w:keepNext/>
            </w:pPr>
            <w:r>
              <w:t>Strongly disagree</w:t>
            </w:r>
          </w:p>
        </w:tc>
        <w:tc>
          <w:tcPr>
            <w:tcW w:w="1596" w:type="dxa"/>
          </w:tcPr>
          <w:p w:rsidR="00BC7777" w:rsidRDefault="00BC7777" w:rsidP="00BC7777">
            <w:pPr>
              <w:pStyle w:val="WhiteText"/>
              <w:keepNext/>
            </w:pPr>
            <w:r>
              <w:t>Somewhat disagree</w:t>
            </w:r>
          </w:p>
        </w:tc>
        <w:tc>
          <w:tcPr>
            <w:tcW w:w="1596" w:type="dxa"/>
          </w:tcPr>
          <w:p w:rsidR="00BC7777" w:rsidRDefault="00BC7777" w:rsidP="00BC7777">
            <w:pPr>
              <w:pStyle w:val="WhiteText"/>
              <w:keepNext/>
            </w:pPr>
            <w:r>
              <w:t>Neither agree nor disagree</w:t>
            </w:r>
          </w:p>
        </w:tc>
        <w:tc>
          <w:tcPr>
            <w:tcW w:w="1596" w:type="dxa"/>
          </w:tcPr>
          <w:p w:rsidR="00BC7777" w:rsidRDefault="00BC7777" w:rsidP="00BC7777">
            <w:pPr>
              <w:pStyle w:val="WhiteText"/>
              <w:keepNext/>
            </w:pPr>
            <w:r>
              <w:t>Somewhat agree</w:t>
            </w:r>
          </w:p>
        </w:tc>
        <w:tc>
          <w:tcPr>
            <w:tcW w:w="1596" w:type="dxa"/>
          </w:tcPr>
          <w:p w:rsidR="00BC7777" w:rsidRDefault="00BC7777" w:rsidP="00BC7777">
            <w:pPr>
              <w:pStyle w:val="WhiteText"/>
              <w:keepNext/>
            </w:pPr>
            <w:r>
              <w:t>Strongly     agree</w:t>
            </w:r>
          </w:p>
        </w:tc>
      </w:tr>
      <w:tr w:rsidR="00BC7777" w:rsidTr="00BC7777">
        <w:tc>
          <w:tcPr>
            <w:tcW w:w="1596" w:type="dxa"/>
          </w:tcPr>
          <w:p w:rsidR="00BC7777" w:rsidRDefault="00BC7777" w:rsidP="00D44451">
            <w:pPr>
              <w:keepNext/>
              <w:spacing w:line="276" w:lineRule="auto"/>
            </w:pPr>
            <w:r>
              <w:t>Get To Use My Talents &amp; Skills</w:t>
            </w: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r>
      <w:tr w:rsidR="00BC7777" w:rsidTr="00BC7777">
        <w:tc>
          <w:tcPr>
            <w:tcW w:w="1596" w:type="dxa"/>
          </w:tcPr>
          <w:p w:rsidR="00BC7777" w:rsidRDefault="00BC7777" w:rsidP="00D44451">
            <w:pPr>
              <w:keepNext/>
              <w:spacing w:line="276" w:lineRule="auto"/>
            </w:pPr>
            <w:r>
              <w:t>Make A Good Salary</w:t>
            </w: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r>
      <w:tr w:rsidR="00BC7777" w:rsidTr="00BC7777">
        <w:tc>
          <w:tcPr>
            <w:tcW w:w="1596" w:type="dxa"/>
          </w:tcPr>
          <w:p w:rsidR="00BC7777" w:rsidRDefault="00BC7777" w:rsidP="00D44451">
            <w:pPr>
              <w:keepNext/>
              <w:spacing w:line="276" w:lineRule="auto"/>
            </w:pPr>
            <w:r>
              <w:t>Make A Difference</w:t>
            </w: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r>
      <w:tr w:rsidR="00BC7777" w:rsidTr="00BC7777">
        <w:tc>
          <w:tcPr>
            <w:tcW w:w="1596" w:type="dxa"/>
          </w:tcPr>
          <w:p w:rsidR="00BC7777" w:rsidRDefault="00BC7777" w:rsidP="00D44451">
            <w:pPr>
              <w:keepNext/>
              <w:spacing w:line="276" w:lineRule="auto"/>
            </w:pPr>
            <w:r>
              <w:t>Be Respected</w:t>
            </w: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r>
      <w:tr w:rsidR="00BC7777" w:rsidTr="00BC7777">
        <w:tc>
          <w:tcPr>
            <w:tcW w:w="1596" w:type="dxa"/>
          </w:tcPr>
          <w:p w:rsidR="00BC7777" w:rsidRDefault="00BC7777" w:rsidP="00D44451">
            <w:pPr>
              <w:keepNext/>
              <w:spacing w:line="276" w:lineRule="auto"/>
            </w:pPr>
            <w:r>
              <w:t>Be Proud of Myself</w:t>
            </w: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r>
      <w:tr w:rsidR="00BC7777" w:rsidTr="00BC7777">
        <w:tc>
          <w:tcPr>
            <w:tcW w:w="1596" w:type="dxa"/>
          </w:tcPr>
          <w:p w:rsidR="00BC7777" w:rsidRDefault="00BC7777" w:rsidP="00D44451">
            <w:pPr>
              <w:keepNext/>
              <w:spacing w:line="276" w:lineRule="auto"/>
            </w:pPr>
            <w:r>
              <w:t>Be Connected To A Larger Organization</w:t>
            </w: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r>
      <w:tr w:rsidR="00BC7777" w:rsidTr="00BC7777">
        <w:tc>
          <w:tcPr>
            <w:tcW w:w="1596" w:type="dxa"/>
          </w:tcPr>
          <w:p w:rsidR="00BC7777" w:rsidRDefault="00BC7777" w:rsidP="00D44451">
            <w:pPr>
              <w:keepNext/>
              <w:spacing w:line="276" w:lineRule="auto"/>
            </w:pPr>
            <w:r>
              <w:t>Enjoy My Job</w:t>
            </w: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r>
      <w:tr w:rsidR="00BC7777" w:rsidTr="00BC7777">
        <w:tc>
          <w:tcPr>
            <w:tcW w:w="1596" w:type="dxa"/>
          </w:tcPr>
          <w:p w:rsidR="00BC7777" w:rsidRDefault="00BC7777" w:rsidP="00D44451">
            <w:pPr>
              <w:keepNext/>
              <w:spacing w:line="276" w:lineRule="auto"/>
            </w:pPr>
            <w:r>
              <w:t>Have An Exciting Job</w:t>
            </w: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r>
      <w:tr w:rsidR="00BC7777" w:rsidTr="00BC7777">
        <w:tc>
          <w:tcPr>
            <w:tcW w:w="1596" w:type="dxa"/>
          </w:tcPr>
          <w:p w:rsidR="00BC7777" w:rsidRDefault="00BC7777" w:rsidP="00D44451">
            <w:pPr>
              <w:keepNext/>
              <w:spacing w:line="276" w:lineRule="auto"/>
            </w:pPr>
            <w:r>
              <w:t>Have Many Job Opportunities</w:t>
            </w: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r>
      <w:tr w:rsidR="00BC7777" w:rsidTr="00BC7777">
        <w:tc>
          <w:tcPr>
            <w:tcW w:w="1596" w:type="dxa"/>
          </w:tcPr>
          <w:p w:rsidR="00BC7777" w:rsidRDefault="00BC7777" w:rsidP="00D44451">
            <w:pPr>
              <w:keepNext/>
              <w:spacing w:line="276" w:lineRule="auto"/>
            </w:pPr>
            <w:r>
              <w:t>Have Educational &amp; Professional Growth Opportunities</w:t>
            </w: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r>
      <w:tr w:rsidR="00BC7777" w:rsidTr="00BC7777">
        <w:tc>
          <w:tcPr>
            <w:tcW w:w="1596" w:type="dxa"/>
          </w:tcPr>
          <w:p w:rsidR="00BC7777" w:rsidRDefault="00BC7777" w:rsidP="00D44451">
            <w:pPr>
              <w:keepNext/>
              <w:spacing w:line="276" w:lineRule="auto"/>
            </w:pPr>
            <w:r>
              <w:t>Have Work-Life Balance</w:t>
            </w: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r>
      <w:tr w:rsidR="00BC7777" w:rsidTr="00BC7777">
        <w:tc>
          <w:tcPr>
            <w:tcW w:w="1596" w:type="dxa"/>
          </w:tcPr>
          <w:p w:rsidR="00BC7777" w:rsidRDefault="00BC7777" w:rsidP="00D44451">
            <w:pPr>
              <w:keepNext/>
              <w:spacing w:line="276" w:lineRule="auto"/>
            </w:pPr>
            <w:r>
              <w:t>Have Job Stability</w:t>
            </w: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c>
          <w:tcPr>
            <w:tcW w:w="1596" w:type="dxa"/>
          </w:tcPr>
          <w:p w:rsidR="00BC7777" w:rsidRDefault="00BC7777" w:rsidP="00D44451">
            <w:pPr>
              <w:pStyle w:val="ListParagraph"/>
              <w:keepNext/>
              <w:numPr>
                <w:ilvl w:val="0"/>
                <w:numId w:val="19"/>
              </w:numPr>
              <w:spacing w:line="276" w:lineRule="auto"/>
            </w:pPr>
          </w:p>
        </w:tc>
      </w:tr>
    </w:tbl>
    <w:p w:rsidR="00BC7777" w:rsidRDefault="00BC7777" w:rsidP="00D44451">
      <w:pPr>
        <w:spacing w:line="276" w:lineRule="auto"/>
      </w:pPr>
    </w:p>
    <w:p w:rsidR="00BC7777" w:rsidRDefault="00BC7777" w:rsidP="00BC7777"/>
    <w:p w:rsidR="00681AF7" w:rsidRDefault="00BC7777" w:rsidP="00681AF7">
      <w:pPr>
        <w:keepNext/>
        <w:spacing w:line="360" w:lineRule="auto"/>
      </w:pPr>
      <w:r>
        <w:lastRenderedPageBreak/>
        <w:t xml:space="preserve">Read each question carefully and decide how you would feel about doing each type of work.  Try not to think about if you have enough education or training to do the </w:t>
      </w:r>
      <w:r w:rsidR="00681AF7">
        <w:t>work or</w:t>
      </w:r>
    </w:p>
    <w:p w:rsidR="00BC7777" w:rsidRDefault="00BC7777" w:rsidP="00681AF7">
      <w:pPr>
        <w:keepNext/>
        <w:spacing w:line="360" w:lineRule="auto"/>
      </w:pPr>
      <w:r>
        <w:t>how much money you would make doing the work. Just think about if you would like or dislike doing the work.</w:t>
      </w:r>
    </w:p>
    <w:tbl>
      <w:tblPr>
        <w:tblStyle w:val="QQuestionTable"/>
        <w:tblpPr w:leftFromText="180" w:rightFromText="180" w:vertAnchor="text" w:tblpY="1"/>
        <w:tblOverlap w:val="never"/>
        <w:tblW w:w="9576" w:type="auto"/>
        <w:tblLook w:val="04A0" w:firstRow="1" w:lastRow="0" w:firstColumn="1" w:lastColumn="0" w:noHBand="0" w:noVBand="1"/>
      </w:tblPr>
      <w:tblGrid>
        <w:gridCol w:w="1572"/>
        <w:gridCol w:w="1418"/>
        <w:gridCol w:w="1382"/>
        <w:gridCol w:w="1382"/>
        <w:gridCol w:w="1314"/>
        <w:gridCol w:w="1418"/>
      </w:tblGrid>
      <w:tr w:rsidR="00BC7777" w:rsidTr="00681AF7">
        <w:trPr>
          <w:cnfStyle w:val="100000000000" w:firstRow="1" w:lastRow="0" w:firstColumn="0" w:lastColumn="0" w:oddVBand="0" w:evenVBand="0" w:oddHBand="0" w:evenHBand="0" w:firstRowFirstColumn="0" w:firstRowLastColumn="0" w:lastRowFirstColumn="0" w:lastRowLastColumn="0"/>
        </w:trPr>
        <w:tc>
          <w:tcPr>
            <w:tcW w:w="1596" w:type="dxa"/>
          </w:tcPr>
          <w:p w:rsidR="00BC7777" w:rsidRDefault="00BC7777" w:rsidP="00681AF7">
            <w:pPr>
              <w:pStyle w:val="WhiteText"/>
              <w:keepNext/>
            </w:pPr>
          </w:p>
        </w:tc>
        <w:tc>
          <w:tcPr>
            <w:tcW w:w="1596" w:type="dxa"/>
          </w:tcPr>
          <w:p w:rsidR="00BC7777" w:rsidRDefault="00BC7777" w:rsidP="00681AF7">
            <w:pPr>
              <w:pStyle w:val="WhiteText"/>
              <w:keepNext/>
            </w:pPr>
            <w:r>
              <w:t>Strongly Dislike</w:t>
            </w:r>
          </w:p>
        </w:tc>
        <w:tc>
          <w:tcPr>
            <w:tcW w:w="1596" w:type="dxa"/>
          </w:tcPr>
          <w:p w:rsidR="00BC7777" w:rsidRDefault="00BC7777" w:rsidP="00681AF7">
            <w:pPr>
              <w:pStyle w:val="WhiteText"/>
              <w:keepNext/>
            </w:pPr>
            <w:r>
              <w:t>Dislike</w:t>
            </w:r>
          </w:p>
        </w:tc>
        <w:tc>
          <w:tcPr>
            <w:tcW w:w="1596" w:type="dxa"/>
          </w:tcPr>
          <w:p w:rsidR="00BC7777" w:rsidRDefault="00BC7777" w:rsidP="00681AF7">
            <w:pPr>
              <w:pStyle w:val="WhiteText"/>
              <w:keepNext/>
            </w:pPr>
            <w:r>
              <w:t>Unsure</w:t>
            </w:r>
          </w:p>
        </w:tc>
        <w:tc>
          <w:tcPr>
            <w:tcW w:w="1596" w:type="dxa"/>
          </w:tcPr>
          <w:p w:rsidR="00BC7777" w:rsidRDefault="00BC7777" w:rsidP="00681AF7">
            <w:pPr>
              <w:pStyle w:val="WhiteText"/>
              <w:keepNext/>
            </w:pPr>
            <w:r>
              <w:t>Like</w:t>
            </w:r>
          </w:p>
        </w:tc>
        <w:tc>
          <w:tcPr>
            <w:tcW w:w="1596" w:type="dxa"/>
          </w:tcPr>
          <w:p w:rsidR="00BC7777" w:rsidRDefault="00BC7777" w:rsidP="00681AF7">
            <w:pPr>
              <w:pStyle w:val="WhiteText"/>
              <w:keepNext/>
            </w:pPr>
            <w:r>
              <w:t>Strongly Like</w:t>
            </w:r>
          </w:p>
        </w:tc>
      </w:tr>
      <w:tr w:rsidR="00BC7777" w:rsidTr="00681AF7">
        <w:tc>
          <w:tcPr>
            <w:tcW w:w="1596" w:type="dxa"/>
          </w:tcPr>
          <w:p w:rsidR="00BC7777" w:rsidRDefault="00BC7777" w:rsidP="00681AF7">
            <w:pPr>
              <w:keepNext/>
              <w:spacing w:line="276" w:lineRule="auto"/>
            </w:pPr>
            <w:r>
              <w:t>Build kitchen cabinets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Lay brick or tile</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Develop a new medicine</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Study ways to reduce water pollution</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Write books or plays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Play a musical instrument</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Teach an individual an exercise routine</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Help people with personal or emotional problems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Buy and sell stocks and bonds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Manage a retail store</w:t>
            </w:r>
          </w:p>
          <w:p w:rsidR="00681AF7" w:rsidRDefault="00681AF7" w:rsidP="00681AF7">
            <w:pPr>
              <w:keepNext/>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lastRenderedPageBreak/>
              <w:t>Develop a spreadsheet using computer software</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Proofread records or forms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Repair household appliances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Raise fish in a fish hatchery</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Conduct chemical experiments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Study the movement of planets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Compose or arrange music</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Draw pictures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Give career guidance to people</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Perform rehabilitation therapy</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Operate a beauty salon or barber shop</w:t>
            </w:r>
          </w:p>
          <w:p w:rsidR="00681AF7" w:rsidRDefault="00681AF7" w:rsidP="00681AF7">
            <w:pPr>
              <w:keepNext/>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lastRenderedPageBreak/>
              <w:t>Manage a department within a large company</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Install software across computers on a large network</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Operate a calculator</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D44451" w:rsidRDefault="00681AF7" w:rsidP="00681AF7">
            <w:pPr>
              <w:keepNext/>
              <w:spacing w:line="276" w:lineRule="auto"/>
            </w:pPr>
            <w:r>
              <w:t>Assemble electronic parts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Drive a truck to deliver packages to offices and homes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Examine blood samples using a microscope</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Investigate the cause of a fire</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Create special effects for movies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Paint sets for a play</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Do volunteer work at a non-profit organization</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lastRenderedPageBreak/>
              <w:t>Teach children how to play sports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Start your own business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Negotiate business contracts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Keep shipping and receiving records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Calculate the wages of employees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Test the quality of parts before shipment</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Repair and install locks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Develop a way to better predict the weather</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Work in a biology lab</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Write scripts for movies or television shows</w:t>
            </w:r>
          </w:p>
          <w:p w:rsidR="00681AF7" w:rsidRDefault="00681AF7" w:rsidP="00681AF7">
            <w:pPr>
              <w:keepNext/>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Perform jazz or tap dance</w:t>
            </w:r>
          </w:p>
          <w:p w:rsidR="00681AF7" w:rsidRDefault="00681AF7" w:rsidP="00681AF7">
            <w:pPr>
              <w:keepNext/>
              <w:spacing w:line="276" w:lineRule="auto"/>
            </w:pPr>
          </w:p>
          <w:p w:rsidR="00681AF7" w:rsidRDefault="00681AF7" w:rsidP="00681AF7">
            <w:pPr>
              <w:keepNext/>
              <w:spacing w:line="276" w:lineRule="auto"/>
            </w:pPr>
          </w:p>
          <w:p w:rsidR="00681AF7" w:rsidRDefault="00681AF7" w:rsidP="00681AF7">
            <w:pPr>
              <w:keepNext/>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lastRenderedPageBreak/>
              <w:t>Teach sign language to people with hearing disabilities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Help conduct a group therapy session</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Represent a client in a lawsuit</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Market a new line of clothing</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Inventory supplies using a hand-held computer</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Record rent payments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Set up and operate machines to make products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D44451" w:rsidRDefault="00681AF7" w:rsidP="00681AF7">
            <w:pPr>
              <w:keepNext/>
              <w:spacing w:line="276" w:lineRule="auto"/>
            </w:pPr>
            <w:r>
              <w:t>Put out forest fires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Invent a replacement for sugar</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Do laboratory tests to identify diseases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lastRenderedPageBreak/>
              <w:t>Sing in a band</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Edit movies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Take care of children at a daycare center</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Teach a high school class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Sell merchandise at a department store</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Manage a clothing store</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Keep inventory records</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r w:rsidR="00BC7777" w:rsidTr="00681AF7">
        <w:tc>
          <w:tcPr>
            <w:tcW w:w="1596" w:type="dxa"/>
          </w:tcPr>
          <w:p w:rsidR="00BC7777" w:rsidRDefault="00BC7777" w:rsidP="00681AF7">
            <w:pPr>
              <w:keepNext/>
              <w:spacing w:line="276" w:lineRule="auto"/>
            </w:pPr>
            <w:r>
              <w:t>Stamp, sort, and distribute mail for an organization</w:t>
            </w: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c>
          <w:tcPr>
            <w:tcW w:w="1596" w:type="dxa"/>
          </w:tcPr>
          <w:p w:rsidR="00BC7777" w:rsidRDefault="00BC7777" w:rsidP="00681AF7">
            <w:pPr>
              <w:pStyle w:val="ListParagraph"/>
              <w:keepNext/>
              <w:numPr>
                <w:ilvl w:val="0"/>
                <w:numId w:val="19"/>
              </w:numPr>
              <w:spacing w:line="276" w:lineRule="auto"/>
            </w:pPr>
          </w:p>
        </w:tc>
      </w:tr>
    </w:tbl>
    <w:p w:rsidR="00BC7777" w:rsidRDefault="00BC7777" w:rsidP="00681AF7">
      <w:pPr>
        <w:keepNext/>
        <w:contextualSpacing/>
      </w:pPr>
      <w:r>
        <w:lastRenderedPageBreak/>
        <w:t>What year did you graduate high school or get your GED?  ___________</w:t>
      </w:r>
    </w:p>
    <w:p w:rsidR="00BC7777" w:rsidRDefault="00BC7777" w:rsidP="00BC7777">
      <w:pPr>
        <w:keepNext/>
      </w:pPr>
    </w:p>
    <w:p w:rsidR="00BC7777" w:rsidRDefault="00BC7777" w:rsidP="00BC7777">
      <w:pPr>
        <w:keepNext/>
      </w:pPr>
      <w:r>
        <w:t>Did you take Forensic Science or a related course in high school?</w:t>
      </w:r>
    </w:p>
    <w:p w:rsidR="00BC7777" w:rsidRDefault="00BC7777" w:rsidP="00BC7777">
      <w:pPr>
        <w:pStyle w:val="ListParagraph"/>
        <w:keepNext/>
        <w:numPr>
          <w:ilvl w:val="0"/>
          <w:numId w:val="19"/>
        </w:numPr>
        <w:spacing w:line="276" w:lineRule="auto"/>
      </w:pPr>
      <w:r>
        <w:t>Yes</w:t>
      </w:r>
    </w:p>
    <w:p w:rsidR="00BC7777" w:rsidRDefault="00BC7777" w:rsidP="00BC7777">
      <w:pPr>
        <w:pStyle w:val="ListParagraph"/>
        <w:keepNext/>
        <w:numPr>
          <w:ilvl w:val="0"/>
          <w:numId w:val="19"/>
        </w:numPr>
        <w:spacing w:line="276" w:lineRule="auto"/>
      </w:pPr>
      <w:r>
        <w:t>No, but it was offered at my school</w:t>
      </w:r>
    </w:p>
    <w:p w:rsidR="00BC7777" w:rsidRDefault="00BC7777" w:rsidP="00BC7777">
      <w:pPr>
        <w:pStyle w:val="ListParagraph"/>
        <w:keepNext/>
        <w:numPr>
          <w:ilvl w:val="0"/>
          <w:numId w:val="19"/>
        </w:numPr>
        <w:spacing w:line="276" w:lineRule="auto"/>
      </w:pPr>
      <w:r>
        <w:t>No, and it was not offered at my school</w:t>
      </w:r>
    </w:p>
    <w:p w:rsidR="00BC7777" w:rsidRDefault="00BC7777" w:rsidP="00BC7777">
      <w:pPr>
        <w:keepNext/>
      </w:pPr>
    </w:p>
    <w:p w:rsidR="00BC7777" w:rsidRDefault="00BC7777" w:rsidP="00D44451">
      <w:pPr>
        <w:keepNext/>
        <w:spacing w:line="240" w:lineRule="auto"/>
      </w:pPr>
      <w:r>
        <w:t>Indicate all of the liberal arts courses you completed for high school credit.  Please check all that apply.</w:t>
      </w:r>
    </w:p>
    <w:p w:rsidR="00BC7777" w:rsidRDefault="00BC7777" w:rsidP="00D44451">
      <w:pPr>
        <w:pStyle w:val="ListParagraph"/>
        <w:keepNext/>
        <w:numPr>
          <w:ilvl w:val="0"/>
          <w:numId w:val="17"/>
        </w:numPr>
        <w:spacing w:before="240" w:line="276" w:lineRule="auto"/>
      </w:pPr>
      <w:r>
        <w:t>Anthropology</w:t>
      </w:r>
    </w:p>
    <w:p w:rsidR="00BC7777" w:rsidRDefault="00BC7777" w:rsidP="00BC7777">
      <w:pPr>
        <w:pStyle w:val="ListParagraph"/>
        <w:keepNext/>
        <w:numPr>
          <w:ilvl w:val="0"/>
          <w:numId w:val="17"/>
        </w:numPr>
        <w:spacing w:line="276" w:lineRule="auto"/>
      </w:pPr>
      <w:r>
        <w:t>Criminal Justice</w:t>
      </w:r>
    </w:p>
    <w:p w:rsidR="00BC7777" w:rsidRDefault="00BC7777" w:rsidP="00BC7777">
      <w:pPr>
        <w:pStyle w:val="ListParagraph"/>
        <w:keepNext/>
        <w:numPr>
          <w:ilvl w:val="0"/>
          <w:numId w:val="17"/>
        </w:numPr>
        <w:spacing w:line="276" w:lineRule="auto"/>
      </w:pPr>
      <w:r>
        <w:t>Drawing</w:t>
      </w:r>
    </w:p>
    <w:p w:rsidR="00BC7777" w:rsidRDefault="00BC7777" w:rsidP="00BC7777">
      <w:pPr>
        <w:pStyle w:val="ListParagraph"/>
        <w:keepNext/>
        <w:numPr>
          <w:ilvl w:val="0"/>
          <w:numId w:val="17"/>
        </w:numPr>
        <w:spacing w:line="276" w:lineRule="auto"/>
      </w:pPr>
      <w:r>
        <w:t>Government/Civics</w:t>
      </w:r>
    </w:p>
    <w:p w:rsidR="00BC7777" w:rsidRDefault="00BC7777" w:rsidP="00BC7777">
      <w:pPr>
        <w:pStyle w:val="ListParagraph"/>
        <w:keepNext/>
        <w:numPr>
          <w:ilvl w:val="0"/>
          <w:numId w:val="17"/>
        </w:numPr>
        <w:spacing w:line="276" w:lineRule="auto"/>
      </w:pPr>
      <w:r>
        <w:t>Law</w:t>
      </w:r>
    </w:p>
    <w:p w:rsidR="00BC7777" w:rsidRDefault="00BC7777" w:rsidP="00BC7777">
      <w:pPr>
        <w:pStyle w:val="ListParagraph"/>
        <w:keepNext/>
        <w:numPr>
          <w:ilvl w:val="0"/>
          <w:numId w:val="17"/>
        </w:numPr>
        <w:spacing w:line="276" w:lineRule="auto"/>
      </w:pPr>
      <w:r>
        <w:t>Photography</w:t>
      </w:r>
    </w:p>
    <w:p w:rsidR="00BC7777" w:rsidRDefault="00BC7777" w:rsidP="00BC7777">
      <w:pPr>
        <w:pStyle w:val="ListParagraph"/>
        <w:keepNext/>
        <w:numPr>
          <w:ilvl w:val="0"/>
          <w:numId w:val="17"/>
        </w:numPr>
        <w:spacing w:line="276" w:lineRule="auto"/>
      </w:pPr>
      <w:r>
        <w:t>Political Science</w:t>
      </w:r>
    </w:p>
    <w:p w:rsidR="00BC7777" w:rsidRDefault="00BC7777" w:rsidP="00BC7777">
      <w:pPr>
        <w:pStyle w:val="ListParagraph"/>
        <w:keepNext/>
        <w:numPr>
          <w:ilvl w:val="0"/>
          <w:numId w:val="20"/>
        </w:numPr>
        <w:spacing w:line="276" w:lineRule="auto"/>
      </w:pPr>
      <w:r>
        <w:t>Psychology</w:t>
      </w:r>
    </w:p>
    <w:p w:rsidR="00BC7777" w:rsidRDefault="00BC7777" w:rsidP="00BC7777">
      <w:pPr>
        <w:pStyle w:val="ListParagraph"/>
        <w:keepNext/>
        <w:numPr>
          <w:ilvl w:val="0"/>
          <w:numId w:val="20"/>
        </w:numPr>
        <w:spacing w:line="276" w:lineRule="auto"/>
      </w:pPr>
      <w:r>
        <w:t>Sociology</w:t>
      </w:r>
    </w:p>
    <w:p w:rsidR="00BC7777" w:rsidRDefault="00BC7777" w:rsidP="00BC7777">
      <w:pPr>
        <w:pStyle w:val="ListParagraph"/>
        <w:keepNext/>
        <w:numPr>
          <w:ilvl w:val="0"/>
          <w:numId w:val="20"/>
        </w:numPr>
        <w:spacing w:line="276" w:lineRule="auto"/>
      </w:pPr>
      <w:r>
        <w:t>Another liberal arts course not listed</w:t>
      </w:r>
    </w:p>
    <w:p w:rsidR="00BC7777" w:rsidRDefault="00BC7777" w:rsidP="00BC7777">
      <w:pPr>
        <w:pStyle w:val="ListParagraph"/>
        <w:keepNext/>
        <w:numPr>
          <w:ilvl w:val="0"/>
          <w:numId w:val="20"/>
        </w:numPr>
        <w:spacing w:line="276" w:lineRule="auto"/>
      </w:pPr>
      <w:r>
        <w:t>Did not take liberal arts in high school</w:t>
      </w:r>
    </w:p>
    <w:p w:rsidR="00BC7777" w:rsidRDefault="00BC7777" w:rsidP="00BC7777">
      <w:pPr>
        <w:pStyle w:val="ListParagraph"/>
        <w:keepNext/>
        <w:ind w:left="360"/>
      </w:pPr>
    </w:p>
    <w:p w:rsidR="00BC7777" w:rsidRDefault="00BC7777" w:rsidP="00D44451">
      <w:pPr>
        <w:keepNext/>
        <w:spacing w:line="240" w:lineRule="auto"/>
      </w:pPr>
      <w:r>
        <w:t>Indicate ALL of the math courses you completed for high school credit.  Please check all that apply.</w:t>
      </w:r>
    </w:p>
    <w:p w:rsidR="00BC7777" w:rsidRDefault="00BC7777" w:rsidP="00D44451">
      <w:pPr>
        <w:pStyle w:val="ListParagraph"/>
        <w:keepNext/>
        <w:numPr>
          <w:ilvl w:val="0"/>
          <w:numId w:val="20"/>
        </w:numPr>
        <w:spacing w:before="240" w:line="276" w:lineRule="auto"/>
      </w:pPr>
      <w:r>
        <w:t>Algebra 1</w:t>
      </w:r>
    </w:p>
    <w:p w:rsidR="00BC7777" w:rsidRDefault="00BC7777" w:rsidP="00BC7777">
      <w:pPr>
        <w:pStyle w:val="ListParagraph"/>
        <w:keepNext/>
        <w:numPr>
          <w:ilvl w:val="0"/>
          <w:numId w:val="20"/>
        </w:numPr>
        <w:spacing w:line="276" w:lineRule="auto"/>
      </w:pPr>
      <w:r>
        <w:t>Algebra 2</w:t>
      </w:r>
    </w:p>
    <w:p w:rsidR="00BC7777" w:rsidRDefault="00BC7777" w:rsidP="00BC7777">
      <w:pPr>
        <w:pStyle w:val="ListParagraph"/>
        <w:keepNext/>
        <w:numPr>
          <w:ilvl w:val="0"/>
          <w:numId w:val="20"/>
        </w:numPr>
        <w:spacing w:line="276" w:lineRule="auto"/>
      </w:pPr>
      <w:r>
        <w:t>Algebra 3</w:t>
      </w:r>
    </w:p>
    <w:p w:rsidR="00BC7777" w:rsidRDefault="00BC7777" w:rsidP="00BC7777">
      <w:pPr>
        <w:pStyle w:val="ListParagraph"/>
        <w:keepNext/>
        <w:numPr>
          <w:ilvl w:val="0"/>
          <w:numId w:val="20"/>
        </w:numPr>
        <w:spacing w:line="276" w:lineRule="auto"/>
      </w:pPr>
      <w:r>
        <w:t>Discrete Mathematics</w:t>
      </w:r>
    </w:p>
    <w:p w:rsidR="00BC7777" w:rsidRDefault="00BC7777" w:rsidP="00BC7777">
      <w:pPr>
        <w:pStyle w:val="ListParagraph"/>
        <w:keepNext/>
        <w:numPr>
          <w:ilvl w:val="0"/>
          <w:numId w:val="20"/>
        </w:numPr>
        <w:spacing w:line="276" w:lineRule="auto"/>
      </w:pPr>
      <w:r>
        <w:t>Geometry</w:t>
      </w:r>
    </w:p>
    <w:p w:rsidR="00BC7777" w:rsidRDefault="00BC7777" w:rsidP="00BC7777">
      <w:pPr>
        <w:pStyle w:val="ListParagraph"/>
        <w:keepNext/>
        <w:numPr>
          <w:ilvl w:val="0"/>
          <w:numId w:val="20"/>
        </w:numPr>
        <w:spacing w:line="276" w:lineRule="auto"/>
      </w:pPr>
      <w:r>
        <w:t>Math Analysis</w:t>
      </w:r>
    </w:p>
    <w:p w:rsidR="00BC7777" w:rsidRDefault="00BC7777" w:rsidP="00BC7777">
      <w:pPr>
        <w:pStyle w:val="ListParagraph"/>
        <w:keepNext/>
        <w:numPr>
          <w:ilvl w:val="0"/>
          <w:numId w:val="20"/>
        </w:numPr>
        <w:spacing w:line="276" w:lineRule="auto"/>
      </w:pPr>
      <w:r>
        <w:t>Pre-Calculus</w:t>
      </w:r>
    </w:p>
    <w:p w:rsidR="00BC7777" w:rsidRDefault="00BC7777" w:rsidP="00BC7777">
      <w:pPr>
        <w:pStyle w:val="ListParagraph"/>
        <w:keepNext/>
        <w:numPr>
          <w:ilvl w:val="0"/>
          <w:numId w:val="20"/>
        </w:numPr>
        <w:spacing w:line="276" w:lineRule="auto"/>
      </w:pPr>
      <w:r>
        <w:t>Statistics</w:t>
      </w:r>
    </w:p>
    <w:p w:rsidR="00BC7777" w:rsidRDefault="00BC7777" w:rsidP="00BC7777">
      <w:pPr>
        <w:pStyle w:val="ListParagraph"/>
        <w:keepNext/>
        <w:numPr>
          <w:ilvl w:val="0"/>
          <w:numId w:val="20"/>
        </w:numPr>
        <w:spacing w:line="276" w:lineRule="auto"/>
      </w:pPr>
      <w:r>
        <w:t>Trigonometry</w:t>
      </w:r>
    </w:p>
    <w:p w:rsidR="00BC7777" w:rsidRDefault="00BC7777" w:rsidP="00BC7777">
      <w:pPr>
        <w:pStyle w:val="ListParagraph"/>
        <w:keepNext/>
        <w:numPr>
          <w:ilvl w:val="0"/>
          <w:numId w:val="20"/>
        </w:numPr>
        <w:spacing w:line="276" w:lineRule="auto"/>
      </w:pPr>
      <w:r>
        <w:t>AP Calculus AB</w:t>
      </w:r>
    </w:p>
    <w:p w:rsidR="00BC7777" w:rsidRDefault="00BC7777" w:rsidP="00BC7777">
      <w:pPr>
        <w:pStyle w:val="ListParagraph"/>
        <w:keepNext/>
        <w:numPr>
          <w:ilvl w:val="0"/>
          <w:numId w:val="20"/>
        </w:numPr>
        <w:spacing w:line="276" w:lineRule="auto"/>
      </w:pPr>
      <w:r>
        <w:t>AP Calculus BC</w:t>
      </w:r>
    </w:p>
    <w:p w:rsidR="00BC7777" w:rsidRDefault="00BC7777" w:rsidP="00BC7777">
      <w:pPr>
        <w:pStyle w:val="ListParagraph"/>
        <w:keepNext/>
        <w:numPr>
          <w:ilvl w:val="0"/>
          <w:numId w:val="20"/>
        </w:numPr>
        <w:spacing w:line="276" w:lineRule="auto"/>
      </w:pPr>
      <w:r>
        <w:t>AP Statistics</w:t>
      </w:r>
    </w:p>
    <w:p w:rsidR="00BC7777" w:rsidRDefault="00BC7777" w:rsidP="00BC7777">
      <w:pPr>
        <w:pStyle w:val="ListParagraph"/>
        <w:keepNext/>
        <w:numPr>
          <w:ilvl w:val="0"/>
          <w:numId w:val="20"/>
        </w:numPr>
        <w:spacing w:line="276" w:lineRule="auto"/>
      </w:pPr>
      <w:r>
        <w:t>IB Calculus</w:t>
      </w:r>
    </w:p>
    <w:p w:rsidR="00BC7777" w:rsidRDefault="00BC7777" w:rsidP="00BC7777">
      <w:pPr>
        <w:pStyle w:val="ListParagraph"/>
        <w:keepNext/>
        <w:numPr>
          <w:ilvl w:val="0"/>
          <w:numId w:val="20"/>
        </w:numPr>
        <w:spacing w:line="276" w:lineRule="auto"/>
      </w:pPr>
      <w:r>
        <w:lastRenderedPageBreak/>
        <w:t>Concurrent college-level math course</w:t>
      </w:r>
    </w:p>
    <w:p w:rsidR="00BC7777" w:rsidRDefault="00BC7777" w:rsidP="00BC7777">
      <w:pPr>
        <w:pStyle w:val="ListParagraph"/>
        <w:keepNext/>
        <w:numPr>
          <w:ilvl w:val="0"/>
          <w:numId w:val="20"/>
        </w:numPr>
        <w:spacing w:line="276" w:lineRule="auto"/>
      </w:pPr>
      <w:r>
        <w:t>Another math course not listed</w:t>
      </w:r>
    </w:p>
    <w:p w:rsidR="00BC7777" w:rsidRDefault="00BC7777" w:rsidP="00BC7777">
      <w:pPr>
        <w:pStyle w:val="ListParagraph"/>
        <w:keepNext/>
        <w:numPr>
          <w:ilvl w:val="0"/>
          <w:numId w:val="20"/>
        </w:numPr>
        <w:spacing w:line="276" w:lineRule="auto"/>
      </w:pPr>
      <w:r>
        <w:t>Did not take math in high school</w:t>
      </w:r>
    </w:p>
    <w:p w:rsidR="00D44451" w:rsidRDefault="00D44451" w:rsidP="00D44451">
      <w:pPr>
        <w:pStyle w:val="ListParagraph"/>
        <w:keepNext/>
        <w:spacing w:line="276" w:lineRule="auto"/>
        <w:ind w:left="360"/>
      </w:pPr>
    </w:p>
    <w:p w:rsidR="00D44451" w:rsidRDefault="00D44451" w:rsidP="00681AF7">
      <w:pPr>
        <w:keepNext/>
        <w:spacing w:line="276" w:lineRule="auto"/>
      </w:pPr>
    </w:p>
    <w:p w:rsidR="00BC7777" w:rsidRDefault="00BC7777" w:rsidP="00D44451">
      <w:pPr>
        <w:keepNext/>
        <w:spacing w:after="240" w:line="240" w:lineRule="auto"/>
      </w:pPr>
      <w:r>
        <w:t>Indicate ALL of the science courses you completed in high school for credit.  Please check all that apply.</w:t>
      </w:r>
    </w:p>
    <w:p w:rsidR="00BC7777" w:rsidRDefault="00BC7777" w:rsidP="00BC7777">
      <w:pPr>
        <w:pStyle w:val="ListParagraph"/>
        <w:keepNext/>
        <w:numPr>
          <w:ilvl w:val="0"/>
          <w:numId w:val="20"/>
        </w:numPr>
        <w:spacing w:line="276" w:lineRule="auto"/>
      </w:pPr>
      <w:r>
        <w:t>Anatomy</w:t>
      </w:r>
    </w:p>
    <w:p w:rsidR="00BC7777" w:rsidRDefault="00BC7777" w:rsidP="00BC7777">
      <w:pPr>
        <w:pStyle w:val="ListParagraph"/>
        <w:keepNext/>
        <w:numPr>
          <w:ilvl w:val="0"/>
          <w:numId w:val="20"/>
        </w:numPr>
        <w:spacing w:line="276" w:lineRule="auto"/>
      </w:pPr>
      <w:r>
        <w:t>Biology</w:t>
      </w:r>
    </w:p>
    <w:p w:rsidR="00BC7777" w:rsidRDefault="00BC7777" w:rsidP="00BC7777">
      <w:pPr>
        <w:pStyle w:val="ListParagraph"/>
        <w:keepNext/>
        <w:numPr>
          <w:ilvl w:val="0"/>
          <w:numId w:val="20"/>
        </w:numPr>
        <w:spacing w:line="276" w:lineRule="auto"/>
      </w:pPr>
      <w:r>
        <w:t>Chemistry</w:t>
      </w:r>
    </w:p>
    <w:p w:rsidR="00BC7777" w:rsidRDefault="00BC7777" w:rsidP="00BC7777">
      <w:pPr>
        <w:pStyle w:val="ListParagraph"/>
        <w:keepNext/>
        <w:numPr>
          <w:ilvl w:val="0"/>
          <w:numId w:val="20"/>
        </w:numPr>
        <w:spacing w:line="276" w:lineRule="auto"/>
      </w:pPr>
      <w:r>
        <w:t>Earth Science</w:t>
      </w:r>
    </w:p>
    <w:p w:rsidR="00BC7777" w:rsidRDefault="00BC7777" w:rsidP="00BC7777">
      <w:pPr>
        <w:pStyle w:val="ListParagraph"/>
        <w:keepNext/>
        <w:numPr>
          <w:ilvl w:val="0"/>
          <w:numId w:val="20"/>
        </w:numPr>
        <w:spacing w:line="276" w:lineRule="auto"/>
      </w:pPr>
      <w:r>
        <w:t>Environmental Science</w:t>
      </w:r>
    </w:p>
    <w:p w:rsidR="00BC7777" w:rsidRDefault="00BC7777" w:rsidP="00BC7777">
      <w:pPr>
        <w:pStyle w:val="ListParagraph"/>
        <w:keepNext/>
        <w:numPr>
          <w:ilvl w:val="0"/>
          <w:numId w:val="20"/>
        </w:numPr>
        <w:spacing w:line="276" w:lineRule="auto"/>
      </w:pPr>
      <w:r>
        <w:t>Physical Science</w:t>
      </w:r>
    </w:p>
    <w:p w:rsidR="00BC7777" w:rsidRDefault="00BC7777" w:rsidP="00BC7777">
      <w:pPr>
        <w:pStyle w:val="ListParagraph"/>
        <w:keepNext/>
        <w:numPr>
          <w:ilvl w:val="0"/>
          <w:numId w:val="20"/>
        </w:numPr>
        <w:spacing w:line="276" w:lineRule="auto"/>
      </w:pPr>
      <w:r>
        <w:t>Physics</w:t>
      </w:r>
    </w:p>
    <w:p w:rsidR="00BC7777" w:rsidRDefault="00BC7777" w:rsidP="00BC7777">
      <w:pPr>
        <w:pStyle w:val="ListParagraph"/>
        <w:keepNext/>
        <w:numPr>
          <w:ilvl w:val="0"/>
          <w:numId w:val="20"/>
        </w:numPr>
        <w:spacing w:line="276" w:lineRule="auto"/>
      </w:pPr>
      <w:r>
        <w:t>AP Biology</w:t>
      </w:r>
    </w:p>
    <w:p w:rsidR="00BC7777" w:rsidRDefault="00BC7777" w:rsidP="00BC7777">
      <w:pPr>
        <w:pStyle w:val="ListParagraph"/>
        <w:keepNext/>
        <w:numPr>
          <w:ilvl w:val="0"/>
          <w:numId w:val="20"/>
        </w:numPr>
        <w:spacing w:line="276" w:lineRule="auto"/>
      </w:pPr>
      <w:r>
        <w:t>AP Chemistry</w:t>
      </w:r>
    </w:p>
    <w:p w:rsidR="00BC7777" w:rsidRDefault="00BC7777" w:rsidP="00BC7777">
      <w:pPr>
        <w:pStyle w:val="ListParagraph"/>
        <w:keepNext/>
        <w:numPr>
          <w:ilvl w:val="0"/>
          <w:numId w:val="20"/>
        </w:numPr>
        <w:spacing w:line="276" w:lineRule="auto"/>
      </w:pPr>
      <w:r>
        <w:t>AP Physics B</w:t>
      </w:r>
    </w:p>
    <w:p w:rsidR="00BC7777" w:rsidRDefault="00BC7777" w:rsidP="00BC7777">
      <w:pPr>
        <w:pStyle w:val="ListParagraph"/>
        <w:keepNext/>
        <w:numPr>
          <w:ilvl w:val="0"/>
          <w:numId w:val="20"/>
        </w:numPr>
        <w:spacing w:line="276" w:lineRule="auto"/>
      </w:pPr>
      <w:r>
        <w:t>AP Physics C: Electricity and Magnetism</w:t>
      </w:r>
    </w:p>
    <w:p w:rsidR="00BC7777" w:rsidRDefault="00BC7777" w:rsidP="00BC7777">
      <w:pPr>
        <w:pStyle w:val="ListParagraph"/>
        <w:keepNext/>
        <w:numPr>
          <w:ilvl w:val="0"/>
          <w:numId w:val="20"/>
        </w:numPr>
        <w:spacing w:line="276" w:lineRule="auto"/>
      </w:pPr>
      <w:r>
        <w:t>AP Physics C: Mechanics</w:t>
      </w:r>
    </w:p>
    <w:p w:rsidR="00BC7777" w:rsidRDefault="00BC7777" w:rsidP="00BC7777">
      <w:pPr>
        <w:pStyle w:val="ListParagraph"/>
        <w:keepNext/>
        <w:numPr>
          <w:ilvl w:val="0"/>
          <w:numId w:val="20"/>
        </w:numPr>
        <w:spacing w:line="276" w:lineRule="auto"/>
      </w:pPr>
      <w:r>
        <w:t>IB Biology</w:t>
      </w:r>
    </w:p>
    <w:p w:rsidR="00BC7777" w:rsidRDefault="00BC7777" w:rsidP="00BC7777">
      <w:pPr>
        <w:pStyle w:val="ListParagraph"/>
        <w:keepNext/>
        <w:numPr>
          <w:ilvl w:val="0"/>
          <w:numId w:val="20"/>
        </w:numPr>
        <w:spacing w:line="276" w:lineRule="auto"/>
      </w:pPr>
      <w:r>
        <w:t>IB Chemistry</w:t>
      </w:r>
    </w:p>
    <w:p w:rsidR="00BC7777" w:rsidRDefault="00BC7777" w:rsidP="00BC7777">
      <w:pPr>
        <w:pStyle w:val="ListParagraph"/>
        <w:keepNext/>
        <w:numPr>
          <w:ilvl w:val="0"/>
          <w:numId w:val="20"/>
        </w:numPr>
        <w:spacing w:line="276" w:lineRule="auto"/>
      </w:pPr>
      <w:r>
        <w:t>IB Physics</w:t>
      </w:r>
    </w:p>
    <w:p w:rsidR="00BC7777" w:rsidRDefault="00BC7777" w:rsidP="00BC7777">
      <w:pPr>
        <w:pStyle w:val="ListParagraph"/>
        <w:keepNext/>
        <w:numPr>
          <w:ilvl w:val="0"/>
          <w:numId w:val="20"/>
        </w:numPr>
        <w:spacing w:line="276" w:lineRule="auto"/>
      </w:pPr>
      <w:r>
        <w:t>Concurrent college-level science course</w:t>
      </w:r>
    </w:p>
    <w:p w:rsidR="00BC7777" w:rsidRDefault="00BC7777" w:rsidP="00BC7777">
      <w:pPr>
        <w:pStyle w:val="ListParagraph"/>
        <w:keepNext/>
        <w:numPr>
          <w:ilvl w:val="0"/>
          <w:numId w:val="20"/>
        </w:numPr>
        <w:spacing w:line="276" w:lineRule="auto"/>
      </w:pPr>
      <w:r>
        <w:t>Another science course not listed</w:t>
      </w:r>
    </w:p>
    <w:p w:rsidR="00BC7777" w:rsidRDefault="00BC7777" w:rsidP="00BC7777">
      <w:pPr>
        <w:pStyle w:val="ListParagraph"/>
        <w:keepNext/>
        <w:numPr>
          <w:ilvl w:val="0"/>
          <w:numId w:val="20"/>
        </w:numPr>
        <w:spacing w:line="276" w:lineRule="auto"/>
      </w:pPr>
      <w:r>
        <w:t>Did not take science in high school</w:t>
      </w:r>
    </w:p>
    <w:p w:rsidR="00BC7777" w:rsidRDefault="00BC7777" w:rsidP="00BC7777">
      <w:pPr>
        <w:pStyle w:val="ListParagraph"/>
        <w:keepNext/>
        <w:ind w:left="360"/>
      </w:pPr>
    </w:p>
    <w:p w:rsidR="00BC7777" w:rsidRDefault="00BC7777" w:rsidP="00D44451">
      <w:pPr>
        <w:keepNext/>
        <w:spacing w:after="240" w:line="240" w:lineRule="auto"/>
      </w:pPr>
      <w:r>
        <w:t>Indicate ALL Advanced Placement (AP) courses you completed for high school credit (with or without registering for the exam).  Please check all that apply.</w:t>
      </w:r>
    </w:p>
    <w:p w:rsidR="00BC7777" w:rsidRDefault="00BC7777" w:rsidP="00BC7777">
      <w:pPr>
        <w:pStyle w:val="ListParagraph"/>
        <w:keepNext/>
        <w:numPr>
          <w:ilvl w:val="0"/>
          <w:numId w:val="20"/>
        </w:numPr>
        <w:spacing w:line="276" w:lineRule="auto"/>
      </w:pPr>
      <w:r>
        <w:t>Art History</w:t>
      </w:r>
    </w:p>
    <w:p w:rsidR="00BC7777" w:rsidRDefault="00BC7777" w:rsidP="00BC7777">
      <w:pPr>
        <w:pStyle w:val="ListParagraph"/>
        <w:keepNext/>
        <w:numPr>
          <w:ilvl w:val="0"/>
          <w:numId w:val="20"/>
        </w:numPr>
        <w:spacing w:line="276" w:lineRule="auto"/>
      </w:pPr>
      <w:r>
        <w:t>Biology</w:t>
      </w:r>
    </w:p>
    <w:p w:rsidR="00BC7777" w:rsidRDefault="00BC7777" w:rsidP="00BC7777">
      <w:pPr>
        <w:pStyle w:val="ListParagraph"/>
        <w:keepNext/>
        <w:numPr>
          <w:ilvl w:val="0"/>
          <w:numId w:val="20"/>
        </w:numPr>
        <w:spacing w:line="276" w:lineRule="auto"/>
      </w:pPr>
      <w:r>
        <w:t>Calculus AB</w:t>
      </w:r>
    </w:p>
    <w:p w:rsidR="00BC7777" w:rsidRDefault="00BC7777" w:rsidP="00BC7777">
      <w:pPr>
        <w:pStyle w:val="ListParagraph"/>
        <w:keepNext/>
        <w:numPr>
          <w:ilvl w:val="0"/>
          <w:numId w:val="20"/>
        </w:numPr>
        <w:spacing w:line="276" w:lineRule="auto"/>
      </w:pPr>
      <w:r>
        <w:t>Calculus BC</w:t>
      </w:r>
    </w:p>
    <w:p w:rsidR="00BC7777" w:rsidRDefault="00BC7777" w:rsidP="00BC7777">
      <w:pPr>
        <w:pStyle w:val="ListParagraph"/>
        <w:keepNext/>
        <w:numPr>
          <w:ilvl w:val="0"/>
          <w:numId w:val="20"/>
        </w:numPr>
        <w:spacing w:line="276" w:lineRule="auto"/>
      </w:pPr>
      <w:r>
        <w:t>Chemistry</w:t>
      </w:r>
    </w:p>
    <w:p w:rsidR="00BC7777" w:rsidRDefault="00BC7777" w:rsidP="00BC7777">
      <w:pPr>
        <w:pStyle w:val="ListParagraph"/>
        <w:keepNext/>
        <w:numPr>
          <w:ilvl w:val="0"/>
          <w:numId w:val="20"/>
        </w:numPr>
        <w:spacing w:line="276" w:lineRule="auto"/>
      </w:pPr>
      <w:r>
        <w:t>Chinese Language and Culture</w:t>
      </w:r>
    </w:p>
    <w:p w:rsidR="00BC7777" w:rsidRDefault="00BC7777" w:rsidP="00BC7777">
      <w:pPr>
        <w:pStyle w:val="ListParagraph"/>
        <w:keepNext/>
        <w:numPr>
          <w:ilvl w:val="0"/>
          <w:numId w:val="20"/>
        </w:numPr>
        <w:spacing w:line="276" w:lineRule="auto"/>
      </w:pPr>
      <w:r>
        <w:t>Computer Science A</w:t>
      </w:r>
    </w:p>
    <w:p w:rsidR="00BC7777" w:rsidRDefault="00BC7777" w:rsidP="00BC7777">
      <w:pPr>
        <w:pStyle w:val="ListParagraph"/>
        <w:keepNext/>
        <w:numPr>
          <w:ilvl w:val="0"/>
          <w:numId w:val="20"/>
        </w:numPr>
        <w:spacing w:line="276" w:lineRule="auto"/>
      </w:pPr>
      <w:r>
        <w:t>Computer Science Principles (AB)</w:t>
      </w:r>
    </w:p>
    <w:p w:rsidR="00BC7777" w:rsidRDefault="00BC7777" w:rsidP="00BC7777">
      <w:pPr>
        <w:pStyle w:val="ListParagraph"/>
        <w:keepNext/>
        <w:numPr>
          <w:ilvl w:val="0"/>
          <w:numId w:val="20"/>
        </w:numPr>
        <w:spacing w:line="276" w:lineRule="auto"/>
      </w:pPr>
      <w:r>
        <w:t>English Language and Composition</w:t>
      </w:r>
    </w:p>
    <w:p w:rsidR="00BC7777" w:rsidRDefault="00BC7777" w:rsidP="00BC7777">
      <w:pPr>
        <w:pStyle w:val="ListParagraph"/>
        <w:keepNext/>
        <w:numPr>
          <w:ilvl w:val="0"/>
          <w:numId w:val="20"/>
        </w:numPr>
        <w:spacing w:line="276" w:lineRule="auto"/>
      </w:pPr>
      <w:r>
        <w:t>English Literature and Composition</w:t>
      </w:r>
    </w:p>
    <w:p w:rsidR="00BC7777" w:rsidRDefault="00BC7777" w:rsidP="00BC7777">
      <w:pPr>
        <w:pStyle w:val="ListParagraph"/>
        <w:keepNext/>
        <w:numPr>
          <w:ilvl w:val="0"/>
          <w:numId w:val="20"/>
        </w:numPr>
        <w:spacing w:line="276" w:lineRule="auto"/>
      </w:pPr>
      <w:r>
        <w:t>Environmental Science</w:t>
      </w:r>
    </w:p>
    <w:p w:rsidR="00BC7777" w:rsidRDefault="00BC7777" w:rsidP="00BC7777">
      <w:pPr>
        <w:pStyle w:val="ListParagraph"/>
        <w:keepNext/>
        <w:numPr>
          <w:ilvl w:val="0"/>
          <w:numId w:val="20"/>
        </w:numPr>
        <w:spacing w:line="276" w:lineRule="auto"/>
      </w:pPr>
      <w:r>
        <w:lastRenderedPageBreak/>
        <w:t>European History</w:t>
      </w:r>
    </w:p>
    <w:p w:rsidR="00BC7777" w:rsidRDefault="00BC7777" w:rsidP="00BC7777">
      <w:pPr>
        <w:pStyle w:val="ListParagraph"/>
        <w:keepNext/>
        <w:numPr>
          <w:ilvl w:val="0"/>
          <w:numId w:val="20"/>
        </w:numPr>
        <w:spacing w:line="276" w:lineRule="auto"/>
      </w:pPr>
      <w:r>
        <w:t>French Language</w:t>
      </w:r>
    </w:p>
    <w:p w:rsidR="00BC7777" w:rsidRDefault="00BC7777" w:rsidP="00BC7777">
      <w:pPr>
        <w:pStyle w:val="ListParagraph"/>
        <w:keepNext/>
        <w:numPr>
          <w:ilvl w:val="0"/>
          <w:numId w:val="20"/>
        </w:numPr>
        <w:spacing w:line="276" w:lineRule="auto"/>
      </w:pPr>
      <w:r>
        <w:t>French Literature</w:t>
      </w:r>
    </w:p>
    <w:p w:rsidR="00BC7777" w:rsidRDefault="00BC7777" w:rsidP="00BC7777">
      <w:pPr>
        <w:pStyle w:val="ListParagraph"/>
        <w:keepNext/>
        <w:numPr>
          <w:ilvl w:val="0"/>
          <w:numId w:val="20"/>
        </w:numPr>
        <w:spacing w:line="276" w:lineRule="auto"/>
      </w:pPr>
      <w:r>
        <w:t>German Language</w:t>
      </w:r>
    </w:p>
    <w:p w:rsidR="00BC7777" w:rsidRDefault="00BC7777" w:rsidP="00BC7777">
      <w:pPr>
        <w:pStyle w:val="ListParagraph"/>
        <w:keepNext/>
        <w:numPr>
          <w:ilvl w:val="0"/>
          <w:numId w:val="20"/>
        </w:numPr>
        <w:spacing w:line="276" w:lineRule="auto"/>
      </w:pPr>
      <w:r>
        <w:t>German Literature</w:t>
      </w:r>
    </w:p>
    <w:p w:rsidR="00BC7777" w:rsidRDefault="00BC7777" w:rsidP="00BC7777">
      <w:pPr>
        <w:pStyle w:val="ListParagraph"/>
        <w:keepNext/>
        <w:numPr>
          <w:ilvl w:val="0"/>
          <w:numId w:val="20"/>
        </w:numPr>
        <w:spacing w:line="276" w:lineRule="auto"/>
      </w:pPr>
      <w:r>
        <w:t>Government &amp; Politics: Comparative</w:t>
      </w:r>
    </w:p>
    <w:p w:rsidR="00BC7777" w:rsidRDefault="00BC7777" w:rsidP="00BC7777">
      <w:pPr>
        <w:pStyle w:val="ListParagraph"/>
        <w:keepNext/>
        <w:numPr>
          <w:ilvl w:val="0"/>
          <w:numId w:val="20"/>
        </w:numPr>
        <w:spacing w:line="276" w:lineRule="auto"/>
      </w:pPr>
      <w:r>
        <w:t>Government &amp; Politics: United States</w:t>
      </w:r>
    </w:p>
    <w:p w:rsidR="00BC7777" w:rsidRDefault="00BC7777" w:rsidP="00BC7777">
      <w:pPr>
        <w:pStyle w:val="ListParagraph"/>
        <w:keepNext/>
        <w:numPr>
          <w:ilvl w:val="0"/>
          <w:numId w:val="20"/>
        </w:numPr>
        <w:spacing w:line="276" w:lineRule="auto"/>
      </w:pPr>
      <w:r>
        <w:t>Human Geography</w:t>
      </w:r>
    </w:p>
    <w:p w:rsidR="00BC7777" w:rsidRDefault="00BC7777" w:rsidP="00BC7777">
      <w:pPr>
        <w:pStyle w:val="ListParagraph"/>
        <w:keepNext/>
        <w:numPr>
          <w:ilvl w:val="0"/>
          <w:numId w:val="20"/>
        </w:numPr>
        <w:spacing w:line="276" w:lineRule="auto"/>
      </w:pPr>
      <w:r>
        <w:t>Italian Language and Culture</w:t>
      </w:r>
    </w:p>
    <w:p w:rsidR="00BC7777" w:rsidRDefault="00BC7777" w:rsidP="00BC7777">
      <w:pPr>
        <w:pStyle w:val="ListParagraph"/>
        <w:keepNext/>
        <w:numPr>
          <w:ilvl w:val="0"/>
          <w:numId w:val="20"/>
        </w:numPr>
        <w:spacing w:line="276" w:lineRule="auto"/>
      </w:pPr>
      <w:r>
        <w:t>Japanese Language and Culture</w:t>
      </w:r>
    </w:p>
    <w:p w:rsidR="00BC7777" w:rsidRDefault="00BC7777" w:rsidP="00BC7777">
      <w:pPr>
        <w:pStyle w:val="ListParagraph"/>
        <w:keepNext/>
        <w:numPr>
          <w:ilvl w:val="0"/>
          <w:numId w:val="20"/>
        </w:numPr>
        <w:spacing w:line="276" w:lineRule="auto"/>
      </w:pPr>
      <w:r>
        <w:t>Latin</w:t>
      </w:r>
    </w:p>
    <w:p w:rsidR="00BC7777" w:rsidRDefault="00BC7777" w:rsidP="00BC7777">
      <w:pPr>
        <w:pStyle w:val="ListParagraph"/>
        <w:keepNext/>
        <w:numPr>
          <w:ilvl w:val="0"/>
          <w:numId w:val="20"/>
        </w:numPr>
        <w:spacing w:line="276" w:lineRule="auto"/>
      </w:pPr>
      <w:r>
        <w:t>Latin: Literature</w:t>
      </w:r>
    </w:p>
    <w:p w:rsidR="00BC7777" w:rsidRDefault="00BC7777" w:rsidP="00BC7777">
      <w:pPr>
        <w:pStyle w:val="ListParagraph"/>
        <w:keepNext/>
        <w:numPr>
          <w:ilvl w:val="0"/>
          <w:numId w:val="20"/>
        </w:numPr>
        <w:spacing w:line="276" w:lineRule="auto"/>
      </w:pPr>
      <w:r>
        <w:t>Latin: Virgil</w:t>
      </w:r>
    </w:p>
    <w:p w:rsidR="00BC7777" w:rsidRDefault="00BC7777" w:rsidP="00BC7777">
      <w:pPr>
        <w:pStyle w:val="ListParagraph"/>
        <w:keepNext/>
        <w:numPr>
          <w:ilvl w:val="0"/>
          <w:numId w:val="20"/>
        </w:numPr>
        <w:spacing w:line="276" w:lineRule="auto"/>
      </w:pPr>
      <w:r>
        <w:t>Macroeconomics</w:t>
      </w:r>
    </w:p>
    <w:p w:rsidR="00BC7777" w:rsidRDefault="00BC7777" w:rsidP="00BC7777">
      <w:pPr>
        <w:pStyle w:val="ListParagraph"/>
        <w:keepNext/>
        <w:numPr>
          <w:ilvl w:val="0"/>
          <w:numId w:val="20"/>
        </w:numPr>
        <w:spacing w:line="276" w:lineRule="auto"/>
      </w:pPr>
      <w:r>
        <w:t>Microeconomics</w:t>
      </w:r>
    </w:p>
    <w:p w:rsidR="00BC7777" w:rsidRDefault="00BC7777" w:rsidP="00BC7777">
      <w:pPr>
        <w:pStyle w:val="ListParagraph"/>
        <w:keepNext/>
        <w:numPr>
          <w:ilvl w:val="0"/>
          <w:numId w:val="20"/>
        </w:numPr>
        <w:spacing w:line="276" w:lineRule="auto"/>
      </w:pPr>
      <w:r>
        <w:t>Music Theory</w:t>
      </w:r>
    </w:p>
    <w:p w:rsidR="00BC7777" w:rsidRDefault="00BC7777" w:rsidP="00BC7777">
      <w:pPr>
        <w:pStyle w:val="ListParagraph"/>
        <w:keepNext/>
        <w:numPr>
          <w:ilvl w:val="0"/>
          <w:numId w:val="20"/>
        </w:numPr>
        <w:spacing w:line="276" w:lineRule="auto"/>
      </w:pPr>
      <w:r>
        <w:t>Physics 1</w:t>
      </w:r>
    </w:p>
    <w:p w:rsidR="00BC7777" w:rsidRDefault="00BC7777" w:rsidP="00BC7777">
      <w:pPr>
        <w:pStyle w:val="ListParagraph"/>
        <w:keepNext/>
        <w:numPr>
          <w:ilvl w:val="0"/>
          <w:numId w:val="20"/>
        </w:numPr>
        <w:spacing w:line="276" w:lineRule="auto"/>
      </w:pPr>
      <w:r>
        <w:t>Physics 2</w:t>
      </w:r>
    </w:p>
    <w:p w:rsidR="00BC7777" w:rsidRDefault="00BC7777" w:rsidP="00BC7777">
      <w:pPr>
        <w:pStyle w:val="ListParagraph"/>
        <w:keepNext/>
        <w:numPr>
          <w:ilvl w:val="0"/>
          <w:numId w:val="20"/>
        </w:numPr>
        <w:spacing w:line="276" w:lineRule="auto"/>
      </w:pPr>
      <w:r>
        <w:t>Physics B</w:t>
      </w:r>
    </w:p>
    <w:p w:rsidR="00BC7777" w:rsidRDefault="00BC7777" w:rsidP="00BC7777">
      <w:pPr>
        <w:pStyle w:val="ListParagraph"/>
        <w:keepNext/>
        <w:numPr>
          <w:ilvl w:val="0"/>
          <w:numId w:val="20"/>
        </w:numPr>
        <w:spacing w:line="276" w:lineRule="auto"/>
      </w:pPr>
      <w:r>
        <w:t>Physics C: Electricity and Magnetism</w:t>
      </w:r>
    </w:p>
    <w:p w:rsidR="00BC7777" w:rsidRDefault="00BC7777" w:rsidP="00BC7777">
      <w:pPr>
        <w:pStyle w:val="ListParagraph"/>
        <w:keepNext/>
        <w:numPr>
          <w:ilvl w:val="0"/>
          <w:numId w:val="20"/>
        </w:numPr>
        <w:spacing w:line="276" w:lineRule="auto"/>
      </w:pPr>
      <w:r>
        <w:t>Physics C: Mechanics</w:t>
      </w:r>
    </w:p>
    <w:p w:rsidR="00BC7777" w:rsidRDefault="00BC7777" w:rsidP="00BC7777">
      <w:pPr>
        <w:pStyle w:val="ListParagraph"/>
        <w:keepNext/>
        <w:numPr>
          <w:ilvl w:val="0"/>
          <w:numId w:val="20"/>
        </w:numPr>
        <w:spacing w:line="276" w:lineRule="auto"/>
      </w:pPr>
      <w:r>
        <w:t>Psychology</w:t>
      </w:r>
    </w:p>
    <w:p w:rsidR="00BC7777" w:rsidRDefault="00BC7777" w:rsidP="00BC7777">
      <w:pPr>
        <w:pStyle w:val="ListParagraph"/>
        <w:keepNext/>
        <w:numPr>
          <w:ilvl w:val="0"/>
          <w:numId w:val="20"/>
        </w:numPr>
        <w:spacing w:line="276" w:lineRule="auto"/>
      </w:pPr>
      <w:r>
        <w:t>Spanish Language</w:t>
      </w:r>
    </w:p>
    <w:p w:rsidR="00BC7777" w:rsidRDefault="00BC7777" w:rsidP="00BC7777">
      <w:pPr>
        <w:pStyle w:val="ListParagraph"/>
        <w:keepNext/>
        <w:numPr>
          <w:ilvl w:val="0"/>
          <w:numId w:val="20"/>
        </w:numPr>
        <w:spacing w:line="276" w:lineRule="auto"/>
      </w:pPr>
      <w:r>
        <w:t>Spanish Literature</w:t>
      </w:r>
    </w:p>
    <w:p w:rsidR="00BC7777" w:rsidRDefault="00BC7777" w:rsidP="00BC7777">
      <w:pPr>
        <w:pStyle w:val="ListParagraph"/>
        <w:keepNext/>
        <w:numPr>
          <w:ilvl w:val="0"/>
          <w:numId w:val="20"/>
        </w:numPr>
        <w:spacing w:line="276" w:lineRule="auto"/>
      </w:pPr>
      <w:r>
        <w:t>Statistics</w:t>
      </w:r>
    </w:p>
    <w:p w:rsidR="00BC7777" w:rsidRDefault="00BC7777" w:rsidP="00BC7777">
      <w:pPr>
        <w:pStyle w:val="ListParagraph"/>
        <w:keepNext/>
        <w:numPr>
          <w:ilvl w:val="0"/>
          <w:numId w:val="20"/>
        </w:numPr>
        <w:spacing w:line="276" w:lineRule="auto"/>
      </w:pPr>
      <w:r>
        <w:t>Studio Art: 2-D Design</w:t>
      </w:r>
    </w:p>
    <w:p w:rsidR="00BC7777" w:rsidRDefault="00BC7777" w:rsidP="00BC7777">
      <w:pPr>
        <w:pStyle w:val="ListParagraph"/>
        <w:keepNext/>
        <w:numPr>
          <w:ilvl w:val="0"/>
          <w:numId w:val="20"/>
        </w:numPr>
        <w:spacing w:line="276" w:lineRule="auto"/>
      </w:pPr>
      <w:r>
        <w:t>Studio Art: 3-D Design</w:t>
      </w:r>
    </w:p>
    <w:p w:rsidR="00BC7777" w:rsidRDefault="00BC7777" w:rsidP="00BC7777">
      <w:pPr>
        <w:pStyle w:val="ListParagraph"/>
        <w:keepNext/>
        <w:numPr>
          <w:ilvl w:val="0"/>
          <w:numId w:val="20"/>
        </w:numPr>
        <w:spacing w:line="276" w:lineRule="auto"/>
      </w:pPr>
      <w:r>
        <w:t>Studio Art: Drawing</w:t>
      </w:r>
    </w:p>
    <w:p w:rsidR="00BC7777" w:rsidRDefault="00BC7777" w:rsidP="00BC7777">
      <w:pPr>
        <w:pStyle w:val="ListParagraph"/>
        <w:keepNext/>
        <w:numPr>
          <w:ilvl w:val="0"/>
          <w:numId w:val="20"/>
        </w:numPr>
        <w:spacing w:line="276" w:lineRule="auto"/>
      </w:pPr>
      <w:r>
        <w:t>United States History</w:t>
      </w:r>
    </w:p>
    <w:p w:rsidR="00BC7777" w:rsidRDefault="00BC7777" w:rsidP="00BC7777">
      <w:pPr>
        <w:pStyle w:val="ListParagraph"/>
        <w:keepNext/>
        <w:numPr>
          <w:ilvl w:val="0"/>
          <w:numId w:val="20"/>
        </w:numPr>
        <w:spacing w:line="276" w:lineRule="auto"/>
      </w:pPr>
      <w:r>
        <w:t>World History</w:t>
      </w:r>
    </w:p>
    <w:p w:rsidR="00BC7777" w:rsidRDefault="00BC7777" w:rsidP="00BC7777">
      <w:pPr>
        <w:pStyle w:val="ListParagraph"/>
        <w:keepNext/>
        <w:numPr>
          <w:ilvl w:val="0"/>
          <w:numId w:val="20"/>
        </w:numPr>
        <w:spacing w:line="276" w:lineRule="auto"/>
      </w:pPr>
      <w:r>
        <w:t>I did not take AP classes, but they were offered at my school</w:t>
      </w:r>
    </w:p>
    <w:p w:rsidR="00BC7777" w:rsidRDefault="00BC7777" w:rsidP="00BC7777">
      <w:pPr>
        <w:pStyle w:val="ListParagraph"/>
        <w:keepNext/>
        <w:numPr>
          <w:ilvl w:val="0"/>
          <w:numId w:val="20"/>
        </w:numPr>
        <w:spacing w:line="276" w:lineRule="auto"/>
      </w:pPr>
      <w:r>
        <w:t>AP classes were not offered at my school</w:t>
      </w:r>
    </w:p>
    <w:p w:rsidR="00BC7777" w:rsidRDefault="00BC7777" w:rsidP="00BC7777"/>
    <w:p w:rsidR="00BC7777" w:rsidRDefault="00BC7777" w:rsidP="00BC7777">
      <w:pPr>
        <w:keepNext/>
      </w:pPr>
      <w:r>
        <w:t>Did you participate in an International Baccalaureate (IB) program in high school?</w:t>
      </w:r>
    </w:p>
    <w:p w:rsidR="00BC7777" w:rsidRDefault="00BC7777" w:rsidP="00BC7777">
      <w:pPr>
        <w:pStyle w:val="ListParagraph"/>
        <w:keepNext/>
        <w:numPr>
          <w:ilvl w:val="0"/>
          <w:numId w:val="19"/>
        </w:numPr>
        <w:spacing w:line="276" w:lineRule="auto"/>
      </w:pPr>
      <w:r>
        <w:t>Yes</w:t>
      </w:r>
    </w:p>
    <w:p w:rsidR="00BC7777" w:rsidRDefault="00BC7777" w:rsidP="00BC7777">
      <w:pPr>
        <w:pStyle w:val="ListParagraph"/>
        <w:keepNext/>
        <w:numPr>
          <w:ilvl w:val="0"/>
          <w:numId w:val="19"/>
        </w:numPr>
        <w:spacing w:line="276" w:lineRule="auto"/>
      </w:pPr>
      <w:r>
        <w:t>No, but IB was available at my school</w:t>
      </w:r>
    </w:p>
    <w:p w:rsidR="00BC7777" w:rsidRDefault="00BC7777" w:rsidP="00BC7777">
      <w:pPr>
        <w:pStyle w:val="ListParagraph"/>
        <w:keepNext/>
        <w:numPr>
          <w:ilvl w:val="0"/>
          <w:numId w:val="19"/>
        </w:numPr>
        <w:spacing w:line="276" w:lineRule="auto"/>
      </w:pPr>
      <w:r>
        <w:t>No, and IB was not available at my school</w:t>
      </w:r>
    </w:p>
    <w:p w:rsidR="00BC7777" w:rsidRDefault="00BC7777" w:rsidP="00BC7777"/>
    <w:p w:rsidR="00BC7777" w:rsidRDefault="00BC7777" w:rsidP="00BC7777">
      <w:pPr>
        <w:keepNext/>
      </w:pPr>
      <w:r>
        <w:lastRenderedPageBreak/>
        <w:t>Please indicate your highest overall score on the ACT.If you did not take the ACT, please enter DID NOT TAKE. _____________</w:t>
      </w:r>
    </w:p>
    <w:p w:rsidR="00BC7777" w:rsidRDefault="00BC7777" w:rsidP="00BC7777"/>
    <w:p w:rsidR="00BC7777" w:rsidRDefault="00BC7777" w:rsidP="00BC7777">
      <w:pPr>
        <w:keepNext/>
      </w:pPr>
      <w:r>
        <w:t>Please indicate your highest overall score on the SAT.If you did not take the SAT, please enter DID NOT TAKE. _____________</w:t>
      </w:r>
    </w:p>
    <w:p w:rsidR="00BC7777" w:rsidRDefault="00BC7777" w:rsidP="00BC7777"/>
    <w:p w:rsidR="00BC7777" w:rsidRDefault="00BC7777" w:rsidP="00D44451">
      <w:pPr>
        <w:keepNext/>
        <w:spacing w:after="240" w:line="240" w:lineRule="auto"/>
      </w:pPr>
      <w:r>
        <w:t>Did you participate in any summer camps, clubs, or extracurricular activities related to Forensic Science while in elementary, middle, or high school?</w:t>
      </w:r>
    </w:p>
    <w:p w:rsidR="00BC7777" w:rsidRDefault="00BC7777" w:rsidP="00BC7777">
      <w:pPr>
        <w:pStyle w:val="ListParagraph"/>
        <w:keepNext/>
        <w:numPr>
          <w:ilvl w:val="0"/>
          <w:numId w:val="19"/>
        </w:numPr>
        <w:spacing w:line="276" w:lineRule="auto"/>
      </w:pPr>
      <w:r>
        <w:t>Yes</w:t>
      </w:r>
    </w:p>
    <w:p w:rsidR="00BC7777" w:rsidRDefault="00BC7777" w:rsidP="00BC7777">
      <w:pPr>
        <w:pStyle w:val="ListParagraph"/>
        <w:keepNext/>
        <w:numPr>
          <w:ilvl w:val="0"/>
          <w:numId w:val="19"/>
        </w:numPr>
        <w:spacing w:line="276" w:lineRule="auto"/>
      </w:pPr>
      <w:r>
        <w:t>No</w:t>
      </w:r>
    </w:p>
    <w:p w:rsidR="00BC7777" w:rsidRDefault="00BC7777" w:rsidP="00BC7777"/>
    <w:p w:rsidR="00BC7777" w:rsidRDefault="00BC7777" w:rsidP="00BC7777">
      <w:pPr>
        <w:keepNext/>
      </w:pPr>
      <w:r>
        <w:t>Do you qualify for federal financial aid through FAFSA?</w:t>
      </w:r>
    </w:p>
    <w:p w:rsidR="00BC7777" w:rsidRDefault="00BC7777" w:rsidP="00BC7777">
      <w:pPr>
        <w:pStyle w:val="ListParagraph"/>
        <w:keepNext/>
        <w:numPr>
          <w:ilvl w:val="0"/>
          <w:numId w:val="19"/>
        </w:numPr>
        <w:spacing w:line="276" w:lineRule="auto"/>
      </w:pPr>
      <w:r>
        <w:t>Yes. I do qualify, and I choose to receive financial aid</w:t>
      </w:r>
    </w:p>
    <w:p w:rsidR="00BC7777" w:rsidRDefault="00BC7777" w:rsidP="00BC7777">
      <w:pPr>
        <w:pStyle w:val="ListParagraph"/>
        <w:keepNext/>
        <w:numPr>
          <w:ilvl w:val="0"/>
          <w:numId w:val="19"/>
        </w:numPr>
        <w:spacing w:line="276" w:lineRule="auto"/>
      </w:pPr>
      <w:r>
        <w:t>Yes.  I do qualify, but I choose not to receive financial aid</w:t>
      </w:r>
    </w:p>
    <w:p w:rsidR="00BC7777" w:rsidRDefault="00BC7777" w:rsidP="00BC7777">
      <w:pPr>
        <w:pStyle w:val="ListParagraph"/>
        <w:keepNext/>
        <w:numPr>
          <w:ilvl w:val="0"/>
          <w:numId w:val="19"/>
        </w:numPr>
        <w:spacing w:line="276" w:lineRule="auto"/>
      </w:pPr>
      <w:r>
        <w:t>No. I do not qualify, but I need financial aid</w:t>
      </w:r>
    </w:p>
    <w:p w:rsidR="00BC7777" w:rsidRDefault="00BC7777" w:rsidP="00BC7777">
      <w:pPr>
        <w:pStyle w:val="ListParagraph"/>
        <w:keepNext/>
        <w:numPr>
          <w:ilvl w:val="0"/>
          <w:numId w:val="19"/>
        </w:numPr>
        <w:spacing w:line="276" w:lineRule="auto"/>
      </w:pPr>
      <w:r>
        <w:t>No. I do not qualify, and I do not need financial aid</w:t>
      </w:r>
    </w:p>
    <w:p w:rsidR="00BC7777" w:rsidRDefault="00BC7777" w:rsidP="00BC7777"/>
    <w:p w:rsidR="00BC7777" w:rsidRDefault="00BC7777" w:rsidP="0014375B">
      <w:pPr>
        <w:keepNext/>
        <w:spacing w:after="240" w:line="240" w:lineRule="auto"/>
      </w:pPr>
      <w:r>
        <w:t>Please indicate the level of financial support you receive from your family for your education.</w:t>
      </w:r>
    </w:p>
    <w:p w:rsidR="00BC7777" w:rsidRDefault="00BC7777" w:rsidP="00BC7777">
      <w:pPr>
        <w:pStyle w:val="ListParagraph"/>
        <w:keepNext/>
        <w:numPr>
          <w:ilvl w:val="0"/>
          <w:numId w:val="19"/>
        </w:numPr>
        <w:spacing w:line="276" w:lineRule="auto"/>
      </w:pPr>
      <w:r>
        <w:t>None</w:t>
      </w:r>
    </w:p>
    <w:p w:rsidR="00BC7777" w:rsidRDefault="00BC7777" w:rsidP="00BC7777">
      <w:pPr>
        <w:pStyle w:val="ListParagraph"/>
        <w:keepNext/>
        <w:numPr>
          <w:ilvl w:val="0"/>
          <w:numId w:val="19"/>
        </w:numPr>
        <w:spacing w:line="276" w:lineRule="auto"/>
      </w:pPr>
      <w:r>
        <w:t>Some</w:t>
      </w:r>
    </w:p>
    <w:p w:rsidR="00BC7777" w:rsidRDefault="00BC7777" w:rsidP="00BC7777">
      <w:pPr>
        <w:pStyle w:val="ListParagraph"/>
        <w:keepNext/>
        <w:numPr>
          <w:ilvl w:val="0"/>
          <w:numId w:val="19"/>
        </w:numPr>
        <w:spacing w:line="276" w:lineRule="auto"/>
      </w:pPr>
      <w:r>
        <w:t>Most</w:t>
      </w:r>
    </w:p>
    <w:p w:rsidR="00BC7777" w:rsidRDefault="00BC7777" w:rsidP="00BC7777">
      <w:pPr>
        <w:pStyle w:val="ListParagraph"/>
        <w:keepNext/>
        <w:numPr>
          <w:ilvl w:val="0"/>
          <w:numId w:val="19"/>
        </w:numPr>
        <w:spacing w:line="276" w:lineRule="auto"/>
      </w:pPr>
      <w:r>
        <w:t>All</w:t>
      </w:r>
    </w:p>
    <w:p w:rsidR="00BC7777" w:rsidRDefault="00BC7777" w:rsidP="00BC7777"/>
    <w:p w:rsidR="00BC7777" w:rsidRDefault="00BC7777" w:rsidP="0014375B">
      <w:pPr>
        <w:keepNext/>
        <w:spacing w:after="240" w:line="240" w:lineRule="auto"/>
      </w:pPr>
      <w:r>
        <w:t>Please indicate the level of financial aid you receive that does not hav</w:t>
      </w:r>
      <w:r w:rsidR="0014375B">
        <w:t>e to be paid back (ex. grants, </w:t>
      </w:r>
      <w:r>
        <w:t>scholarships, etc.).</w:t>
      </w:r>
    </w:p>
    <w:p w:rsidR="00BC7777" w:rsidRDefault="00BC7777" w:rsidP="00BC7777">
      <w:pPr>
        <w:pStyle w:val="ListParagraph"/>
        <w:keepNext/>
        <w:numPr>
          <w:ilvl w:val="0"/>
          <w:numId w:val="19"/>
        </w:numPr>
        <w:spacing w:line="276" w:lineRule="auto"/>
      </w:pPr>
      <w:r>
        <w:t>None</w:t>
      </w:r>
    </w:p>
    <w:p w:rsidR="00BC7777" w:rsidRDefault="00BC7777" w:rsidP="00BC7777">
      <w:pPr>
        <w:pStyle w:val="ListParagraph"/>
        <w:keepNext/>
        <w:numPr>
          <w:ilvl w:val="0"/>
          <w:numId w:val="19"/>
        </w:numPr>
        <w:spacing w:line="276" w:lineRule="auto"/>
      </w:pPr>
      <w:r>
        <w:t>Some</w:t>
      </w:r>
    </w:p>
    <w:p w:rsidR="00BC7777" w:rsidRDefault="00BC7777" w:rsidP="00BC7777">
      <w:pPr>
        <w:pStyle w:val="ListParagraph"/>
        <w:keepNext/>
        <w:numPr>
          <w:ilvl w:val="0"/>
          <w:numId w:val="19"/>
        </w:numPr>
        <w:spacing w:line="276" w:lineRule="auto"/>
      </w:pPr>
      <w:r>
        <w:t>Most</w:t>
      </w:r>
    </w:p>
    <w:p w:rsidR="00BC7777" w:rsidRDefault="00BC7777" w:rsidP="00BC7777">
      <w:pPr>
        <w:pStyle w:val="ListParagraph"/>
        <w:keepNext/>
        <w:numPr>
          <w:ilvl w:val="0"/>
          <w:numId w:val="19"/>
        </w:numPr>
        <w:spacing w:line="276" w:lineRule="auto"/>
      </w:pPr>
      <w:r>
        <w:t>All</w:t>
      </w:r>
    </w:p>
    <w:p w:rsidR="00BC7777" w:rsidRDefault="00BC7777" w:rsidP="00BC7777"/>
    <w:p w:rsidR="00BC7777" w:rsidRDefault="00BC7777" w:rsidP="0014375B">
      <w:pPr>
        <w:keepNext/>
        <w:spacing w:after="240" w:line="240" w:lineRule="auto"/>
      </w:pPr>
      <w:r>
        <w:lastRenderedPageBreak/>
        <w:t>Please indicate the level of financial aid you receive that must be paid back in the future (ex. loans).</w:t>
      </w:r>
    </w:p>
    <w:p w:rsidR="00BC7777" w:rsidRDefault="00BC7777" w:rsidP="00BC7777">
      <w:pPr>
        <w:pStyle w:val="ListParagraph"/>
        <w:keepNext/>
        <w:numPr>
          <w:ilvl w:val="0"/>
          <w:numId w:val="19"/>
        </w:numPr>
        <w:spacing w:line="276" w:lineRule="auto"/>
      </w:pPr>
      <w:r>
        <w:t>None</w:t>
      </w:r>
    </w:p>
    <w:p w:rsidR="00BC7777" w:rsidRDefault="00BC7777" w:rsidP="00BC7777">
      <w:pPr>
        <w:pStyle w:val="ListParagraph"/>
        <w:keepNext/>
        <w:numPr>
          <w:ilvl w:val="0"/>
          <w:numId w:val="19"/>
        </w:numPr>
        <w:spacing w:line="276" w:lineRule="auto"/>
      </w:pPr>
      <w:r>
        <w:t>Some</w:t>
      </w:r>
    </w:p>
    <w:p w:rsidR="00BC7777" w:rsidRDefault="00BC7777" w:rsidP="00BC7777">
      <w:pPr>
        <w:pStyle w:val="ListParagraph"/>
        <w:keepNext/>
        <w:numPr>
          <w:ilvl w:val="0"/>
          <w:numId w:val="19"/>
        </w:numPr>
        <w:spacing w:line="276" w:lineRule="auto"/>
      </w:pPr>
      <w:r>
        <w:t>Most</w:t>
      </w:r>
    </w:p>
    <w:p w:rsidR="00BC7777" w:rsidRDefault="00BC7777" w:rsidP="00BC7777">
      <w:pPr>
        <w:pStyle w:val="ListParagraph"/>
        <w:keepNext/>
        <w:numPr>
          <w:ilvl w:val="0"/>
          <w:numId w:val="19"/>
        </w:numPr>
        <w:spacing w:line="276" w:lineRule="auto"/>
      </w:pPr>
      <w:r>
        <w:t>All</w:t>
      </w:r>
    </w:p>
    <w:p w:rsidR="00BC7777" w:rsidRDefault="00BC7777" w:rsidP="00BC7777"/>
    <w:p w:rsidR="00BC7777" w:rsidRDefault="00BC7777" w:rsidP="00BC7777">
      <w:pPr>
        <w:keepNext/>
      </w:pPr>
      <w:r>
        <w:t>Do you work while going to school?</w:t>
      </w:r>
    </w:p>
    <w:p w:rsidR="00BC7777" w:rsidRDefault="00BC7777" w:rsidP="00BC7777">
      <w:pPr>
        <w:pStyle w:val="ListParagraph"/>
        <w:keepNext/>
        <w:numPr>
          <w:ilvl w:val="0"/>
          <w:numId w:val="19"/>
        </w:numPr>
        <w:spacing w:line="276" w:lineRule="auto"/>
      </w:pPr>
      <w:r>
        <w:t>Yes, Full-Time</w:t>
      </w:r>
    </w:p>
    <w:p w:rsidR="00BC7777" w:rsidRDefault="00BC7777" w:rsidP="00BC7777">
      <w:pPr>
        <w:pStyle w:val="ListParagraph"/>
        <w:keepNext/>
        <w:numPr>
          <w:ilvl w:val="0"/>
          <w:numId w:val="19"/>
        </w:numPr>
        <w:spacing w:line="276" w:lineRule="auto"/>
      </w:pPr>
      <w:r>
        <w:t>Yes, Part-Time</w:t>
      </w:r>
    </w:p>
    <w:p w:rsidR="00BC7777" w:rsidRDefault="00BC7777" w:rsidP="00BC7777">
      <w:pPr>
        <w:pStyle w:val="ListParagraph"/>
        <w:keepNext/>
        <w:numPr>
          <w:ilvl w:val="0"/>
          <w:numId w:val="19"/>
        </w:numPr>
        <w:spacing w:line="276" w:lineRule="auto"/>
      </w:pPr>
      <w:r>
        <w:t>No, School is my job</w:t>
      </w:r>
    </w:p>
    <w:p w:rsidR="00BC7777" w:rsidRDefault="00BC7777" w:rsidP="00BC7777">
      <w:pPr>
        <w:pStyle w:val="QSkipLogic"/>
      </w:pPr>
      <w:r>
        <w:t>If No, School is my job Is Selected, Then Skip To Rate the level of support you receive...</w:t>
      </w:r>
    </w:p>
    <w:p w:rsidR="00BC7777" w:rsidRDefault="00BC7777" w:rsidP="00BC7777"/>
    <w:p w:rsidR="00BC7777" w:rsidRDefault="00BC7777" w:rsidP="00BC7777">
      <w:pPr>
        <w:keepNext/>
      </w:pPr>
      <w:r>
        <w:t>Is your job related to your career goals?</w:t>
      </w:r>
    </w:p>
    <w:p w:rsidR="00BC7777" w:rsidRDefault="00BC7777" w:rsidP="00BC7777">
      <w:pPr>
        <w:pStyle w:val="ListParagraph"/>
        <w:keepNext/>
        <w:numPr>
          <w:ilvl w:val="0"/>
          <w:numId w:val="19"/>
        </w:numPr>
        <w:spacing w:line="276" w:lineRule="auto"/>
      </w:pPr>
      <w:r>
        <w:t>Yes</w:t>
      </w:r>
    </w:p>
    <w:p w:rsidR="00BC7777" w:rsidRDefault="00BC7777" w:rsidP="00BC7777">
      <w:pPr>
        <w:pStyle w:val="ListParagraph"/>
        <w:keepNext/>
        <w:numPr>
          <w:ilvl w:val="0"/>
          <w:numId w:val="19"/>
        </w:numPr>
        <w:spacing w:line="276" w:lineRule="auto"/>
      </w:pPr>
      <w:r>
        <w:t>No</w:t>
      </w:r>
    </w:p>
    <w:p w:rsidR="00BC7777" w:rsidRDefault="00BC7777" w:rsidP="00BC7777"/>
    <w:p w:rsidR="00BC7777" w:rsidRDefault="00BC7777" w:rsidP="0014375B">
      <w:pPr>
        <w:keepNext/>
        <w:spacing w:line="240" w:lineRule="auto"/>
      </w:pPr>
      <w:r>
        <w:t>Rate the level of emotional support you received from the following environments when selecting to major in Forensic Science.</w:t>
      </w:r>
    </w:p>
    <w:tbl>
      <w:tblPr>
        <w:tblStyle w:val="QQuestionTable"/>
        <w:tblW w:w="9576" w:type="auto"/>
        <w:tblLook w:val="04A0" w:firstRow="1" w:lastRow="0" w:firstColumn="1" w:lastColumn="0" w:noHBand="0" w:noVBand="1"/>
      </w:tblPr>
      <w:tblGrid>
        <w:gridCol w:w="1804"/>
        <w:gridCol w:w="1661"/>
        <w:gridCol w:w="1661"/>
        <w:gridCol w:w="1699"/>
        <w:gridCol w:w="1661"/>
      </w:tblGrid>
      <w:tr w:rsidR="00BC7777" w:rsidTr="00BC7777">
        <w:trPr>
          <w:cnfStyle w:val="100000000000" w:firstRow="1" w:lastRow="0" w:firstColumn="0" w:lastColumn="0" w:oddVBand="0" w:evenVBand="0" w:oddHBand="0" w:evenHBand="0" w:firstRowFirstColumn="0" w:firstRowLastColumn="0" w:lastRowFirstColumn="0" w:lastRowLastColumn="0"/>
        </w:trPr>
        <w:tc>
          <w:tcPr>
            <w:tcW w:w="1915" w:type="dxa"/>
          </w:tcPr>
          <w:p w:rsidR="00BC7777" w:rsidRDefault="00BC7777" w:rsidP="00BC7777">
            <w:pPr>
              <w:pStyle w:val="WhiteText"/>
              <w:keepNext/>
            </w:pPr>
          </w:p>
        </w:tc>
        <w:tc>
          <w:tcPr>
            <w:tcW w:w="1915" w:type="dxa"/>
          </w:tcPr>
          <w:p w:rsidR="00BC7777" w:rsidRDefault="00BC7777" w:rsidP="00BC7777">
            <w:pPr>
              <w:pStyle w:val="WhiteText"/>
              <w:keepNext/>
            </w:pPr>
            <w:r>
              <w:t>No Support</w:t>
            </w:r>
          </w:p>
        </w:tc>
        <w:tc>
          <w:tcPr>
            <w:tcW w:w="1915" w:type="dxa"/>
          </w:tcPr>
          <w:p w:rsidR="00BC7777" w:rsidRDefault="00BC7777" w:rsidP="00BC7777">
            <w:pPr>
              <w:pStyle w:val="WhiteText"/>
              <w:keepNext/>
            </w:pPr>
            <w:r>
              <w:t>Slight Support</w:t>
            </w:r>
          </w:p>
        </w:tc>
        <w:tc>
          <w:tcPr>
            <w:tcW w:w="1915" w:type="dxa"/>
          </w:tcPr>
          <w:p w:rsidR="00BC7777" w:rsidRDefault="00BC7777" w:rsidP="00BC7777">
            <w:pPr>
              <w:pStyle w:val="WhiteText"/>
              <w:keepNext/>
            </w:pPr>
            <w:r>
              <w:t>Moderate Support</w:t>
            </w:r>
          </w:p>
        </w:tc>
        <w:tc>
          <w:tcPr>
            <w:tcW w:w="1915" w:type="dxa"/>
          </w:tcPr>
          <w:p w:rsidR="00BC7777" w:rsidRDefault="00BC7777" w:rsidP="00BC7777">
            <w:pPr>
              <w:pStyle w:val="WhiteText"/>
              <w:keepNext/>
            </w:pPr>
            <w:r>
              <w:t>High Support</w:t>
            </w:r>
          </w:p>
        </w:tc>
      </w:tr>
      <w:tr w:rsidR="00BC7777" w:rsidTr="00BC7777">
        <w:tc>
          <w:tcPr>
            <w:tcW w:w="1915" w:type="dxa"/>
          </w:tcPr>
          <w:p w:rsidR="00BC7777" w:rsidRDefault="00BC7777" w:rsidP="0014375B">
            <w:pPr>
              <w:keepNext/>
              <w:spacing w:line="240" w:lineRule="auto"/>
            </w:pPr>
            <w:r>
              <w:t>Home Environment</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r w:rsidR="00BC7777" w:rsidTr="00BC7777">
        <w:tc>
          <w:tcPr>
            <w:tcW w:w="1915" w:type="dxa"/>
          </w:tcPr>
          <w:p w:rsidR="00BC7777" w:rsidRDefault="00BC7777" w:rsidP="0014375B">
            <w:pPr>
              <w:keepNext/>
              <w:spacing w:line="240" w:lineRule="auto"/>
            </w:pPr>
            <w:r>
              <w:t>Social Environment</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r w:rsidR="00BC7777" w:rsidTr="00BC7777">
        <w:tc>
          <w:tcPr>
            <w:tcW w:w="1915" w:type="dxa"/>
          </w:tcPr>
          <w:p w:rsidR="00BC7777" w:rsidRDefault="00BC7777" w:rsidP="0014375B">
            <w:pPr>
              <w:keepNext/>
              <w:spacing w:line="240" w:lineRule="auto"/>
            </w:pPr>
            <w:r>
              <w:t>Academic Environment</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bl>
    <w:p w:rsidR="00BC7777" w:rsidRDefault="00BC7777" w:rsidP="00BC7777"/>
    <w:p w:rsidR="00BC7777" w:rsidRDefault="00BC7777" w:rsidP="0014375B">
      <w:pPr>
        <w:keepNext/>
        <w:spacing w:after="240" w:line="240" w:lineRule="auto"/>
      </w:pPr>
      <w:r>
        <w:lastRenderedPageBreak/>
        <w:t>Rate the level of influence the following people had on your decision to major in Forensic Science.</w:t>
      </w:r>
    </w:p>
    <w:tbl>
      <w:tblPr>
        <w:tblStyle w:val="QQuestionTable"/>
        <w:tblW w:w="9576" w:type="auto"/>
        <w:tblLook w:val="04A0" w:firstRow="1" w:lastRow="0" w:firstColumn="1" w:lastColumn="0" w:noHBand="0" w:noVBand="1"/>
      </w:tblPr>
      <w:tblGrid>
        <w:gridCol w:w="1854"/>
        <w:gridCol w:w="1657"/>
        <w:gridCol w:w="1657"/>
        <w:gridCol w:w="1661"/>
        <w:gridCol w:w="1657"/>
      </w:tblGrid>
      <w:tr w:rsidR="00BC7777" w:rsidTr="00BC7777">
        <w:trPr>
          <w:cnfStyle w:val="100000000000" w:firstRow="1" w:lastRow="0" w:firstColumn="0" w:lastColumn="0" w:oddVBand="0" w:evenVBand="0" w:oddHBand="0" w:evenHBand="0" w:firstRowFirstColumn="0" w:firstRowLastColumn="0" w:lastRowFirstColumn="0" w:lastRowLastColumn="0"/>
        </w:trPr>
        <w:tc>
          <w:tcPr>
            <w:tcW w:w="1915" w:type="dxa"/>
          </w:tcPr>
          <w:p w:rsidR="00BC7777" w:rsidRDefault="00BC7777" w:rsidP="00BC7777">
            <w:pPr>
              <w:pStyle w:val="WhiteText"/>
              <w:keepNext/>
            </w:pPr>
          </w:p>
        </w:tc>
        <w:tc>
          <w:tcPr>
            <w:tcW w:w="1915" w:type="dxa"/>
          </w:tcPr>
          <w:p w:rsidR="00BC7777" w:rsidRDefault="00BC7777" w:rsidP="00BC7777">
            <w:pPr>
              <w:pStyle w:val="WhiteText"/>
              <w:keepNext/>
            </w:pPr>
            <w:r>
              <w:t>No Influence</w:t>
            </w:r>
          </w:p>
        </w:tc>
        <w:tc>
          <w:tcPr>
            <w:tcW w:w="1915" w:type="dxa"/>
          </w:tcPr>
          <w:p w:rsidR="00BC7777" w:rsidRDefault="00BC7777" w:rsidP="00BC7777">
            <w:pPr>
              <w:pStyle w:val="WhiteText"/>
              <w:keepNext/>
            </w:pPr>
            <w:r>
              <w:t>Slight Influence</w:t>
            </w:r>
          </w:p>
        </w:tc>
        <w:tc>
          <w:tcPr>
            <w:tcW w:w="1915" w:type="dxa"/>
          </w:tcPr>
          <w:p w:rsidR="00BC7777" w:rsidRDefault="00BC7777" w:rsidP="00BC7777">
            <w:pPr>
              <w:pStyle w:val="WhiteText"/>
              <w:keepNext/>
            </w:pPr>
            <w:r>
              <w:t>Moderate Influence</w:t>
            </w:r>
          </w:p>
        </w:tc>
        <w:tc>
          <w:tcPr>
            <w:tcW w:w="1915" w:type="dxa"/>
          </w:tcPr>
          <w:p w:rsidR="00BC7777" w:rsidRDefault="00BC7777" w:rsidP="00BC7777">
            <w:pPr>
              <w:pStyle w:val="WhiteText"/>
              <w:keepNext/>
            </w:pPr>
            <w:r>
              <w:t>High Influence</w:t>
            </w:r>
          </w:p>
        </w:tc>
      </w:tr>
      <w:tr w:rsidR="00BC7777" w:rsidTr="00BC7777">
        <w:tc>
          <w:tcPr>
            <w:tcW w:w="1915" w:type="dxa"/>
          </w:tcPr>
          <w:p w:rsidR="00BC7777" w:rsidRDefault="00BC7777" w:rsidP="0014375B">
            <w:pPr>
              <w:keepNext/>
              <w:spacing w:line="240" w:lineRule="auto"/>
            </w:pPr>
            <w:r>
              <w:t>Father/Male Guardian</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r w:rsidR="00BC7777" w:rsidTr="00BC7777">
        <w:tc>
          <w:tcPr>
            <w:tcW w:w="1915" w:type="dxa"/>
          </w:tcPr>
          <w:p w:rsidR="00BC7777" w:rsidRDefault="00BC7777" w:rsidP="0014375B">
            <w:pPr>
              <w:keepNext/>
              <w:spacing w:line="240" w:lineRule="auto"/>
            </w:pPr>
            <w:r>
              <w:t>Mother/Female Guardian</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r w:rsidR="00BC7777" w:rsidTr="00BC7777">
        <w:tc>
          <w:tcPr>
            <w:tcW w:w="1915" w:type="dxa"/>
          </w:tcPr>
          <w:p w:rsidR="00BC7777" w:rsidRDefault="00BC7777" w:rsidP="0014375B">
            <w:pPr>
              <w:keepNext/>
              <w:spacing w:line="240" w:lineRule="auto"/>
            </w:pPr>
            <w:r>
              <w:t>Sibling(s)</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r w:rsidR="00BC7777" w:rsidTr="00BC7777">
        <w:tc>
          <w:tcPr>
            <w:tcW w:w="1915" w:type="dxa"/>
          </w:tcPr>
          <w:p w:rsidR="00BC7777" w:rsidRDefault="00BC7777" w:rsidP="0014375B">
            <w:pPr>
              <w:keepNext/>
              <w:spacing w:line="240" w:lineRule="auto"/>
            </w:pPr>
            <w:r>
              <w:t>Other Relative(s)</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r w:rsidR="00BC7777" w:rsidTr="00BC7777">
        <w:tc>
          <w:tcPr>
            <w:tcW w:w="1915" w:type="dxa"/>
          </w:tcPr>
          <w:p w:rsidR="00BC7777" w:rsidRDefault="00BC7777" w:rsidP="0014375B">
            <w:pPr>
              <w:keepNext/>
              <w:spacing w:line="240" w:lineRule="auto"/>
            </w:pPr>
            <w:r>
              <w:t>Peers</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r w:rsidR="00BC7777" w:rsidTr="00BC7777">
        <w:tc>
          <w:tcPr>
            <w:tcW w:w="1915" w:type="dxa"/>
          </w:tcPr>
          <w:p w:rsidR="00BC7777" w:rsidRDefault="00BC7777" w:rsidP="0014375B">
            <w:pPr>
              <w:keepNext/>
              <w:spacing w:line="240" w:lineRule="auto"/>
            </w:pPr>
            <w:r>
              <w:t>Personal Mentor(s)</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r w:rsidR="00BC7777" w:rsidTr="00BC7777">
        <w:tc>
          <w:tcPr>
            <w:tcW w:w="1915" w:type="dxa"/>
          </w:tcPr>
          <w:p w:rsidR="00BC7777" w:rsidRDefault="00BC7777" w:rsidP="0014375B">
            <w:pPr>
              <w:keepNext/>
              <w:spacing w:line="240" w:lineRule="auto"/>
            </w:pPr>
            <w:r>
              <w:t>High School STEM Teacher(s)</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r w:rsidR="00BC7777" w:rsidTr="00BC7777">
        <w:tc>
          <w:tcPr>
            <w:tcW w:w="1915" w:type="dxa"/>
          </w:tcPr>
          <w:p w:rsidR="00BC7777" w:rsidRDefault="00BC7777" w:rsidP="0014375B">
            <w:pPr>
              <w:keepNext/>
              <w:spacing w:line="240" w:lineRule="auto"/>
            </w:pPr>
            <w:r>
              <w:t>High School Non-STEM Teacher(s)</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r w:rsidR="00BC7777" w:rsidTr="00BC7777">
        <w:tc>
          <w:tcPr>
            <w:tcW w:w="1915" w:type="dxa"/>
          </w:tcPr>
          <w:p w:rsidR="00BC7777" w:rsidRDefault="00BC7777" w:rsidP="0014375B">
            <w:pPr>
              <w:keepNext/>
              <w:spacing w:line="240" w:lineRule="auto"/>
            </w:pPr>
            <w:r>
              <w:t>College STEM Professor(s)</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r w:rsidR="00BC7777" w:rsidTr="00BC7777">
        <w:tc>
          <w:tcPr>
            <w:tcW w:w="1915" w:type="dxa"/>
          </w:tcPr>
          <w:p w:rsidR="00BC7777" w:rsidRDefault="00BC7777" w:rsidP="0014375B">
            <w:pPr>
              <w:keepNext/>
              <w:spacing w:line="240" w:lineRule="auto"/>
            </w:pPr>
            <w:r>
              <w:t>College Non-STEM Professor(s)</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r w:rsidR="00BC7777" w:rsidTr="00BC7777">
        <w:tc>
          <w:tcPr>
            <w:tcW w:w="1915" w:type="dxa"/>
          </w:tcPr>
          <w:p w:rsidR="00BC7777" w:rsidRDefault="00BC7777" w:rsidP="0014375B">
            <w:pPr>
              <w:keepNext/>
              <w:spacing w:line="240" w:lineRule="auto"/>
            </w:pPr>
            <w:r>
              <w:t>High School Guidance Counselor(s)</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r w:rsidR="00BC7777" w:rsidTr="00BC7777">
        <w:tc>
          <w:tcPr>
            <w:tcW w:w="1915" w:type="dxa"/>
          </w:tcPr>
          <w:p w:rsidR="00BC7777" w:rsidRDefault="00BC7777" w:rsidP="0014375B">
            <w:pPr>
              <w:keepNext/>
              <w:spacing w:line="240" w:lineRule="auto"/>
            </w:pPr>
            <w:r>
              <w:t>College Academic Advisor(s)</w:t>
            </w: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c>
          <w:tcPr>
            <w:tcW w:w="1915" w:type="dxa"/>
          </w:tcPr>
          <w:p w:rsidR="00BC7777" w:rsidRDefault="00BC7777" w:rsidP="0014375B">
            <w:pPr>
              <w:pStyle w:val="ListParagraph"/>
              <w:keepNext/>
              <w:numPr>
                <w:ilvl w:val="0"/>
                <w:numId w:val="19"/>
              </w:numPr>
              <w:spacing w:line="240" w:lineRule="auto"/>
            </w:pPr>
          </w:p>
        </w:tc>
      </w:tr>
    </w:tbl>
    <w:p w:rsidR="00BC7777" w:rsidRDefault="00BC7777" w:rsidP="00BC7777"/>
    <w:p w:rsidR="00BC7777" w:rsidRDefault="00BC7777" w:rsidP="00BC7777"/>
    <w:p w:rsidR="00BC7777" w:rsidRDefault="00BC7777" w:rsidP="0014375B">
      <w:pPr>
        <w:keepNext/>
        <w:spacing w:after="240" w:line="240" w:lineRule="auto"/>
      </w:pPr>
      <w:r>
        <w:t>Do you have any family, friends, or mentors currently or previously pursuing a degree in forensic science or a related field?</w:t>
      </w:r>
    </w:p>
    <w:p w:rsidR="00BC7777" w:rsidRDefault="00BC7777" w:rsidP="00BC7777">
      <w:pPr>
        <w:pStyle w:val="ListParagraph"/>
        <w:keepNext/>
        <w:numPr>
          <w:ilvl w:val="0"/>
          <w:numId w:val="19"/>
        </w:numPr>
        <w:spacing w:line="276" w:lineRule="auto"/>
      </w:pPr>
      <w:r>
        <w:t>Yes</w:t>
      </w:r>
    </w:p>
    <w:p w:rsidR="00BC7777" w:rsidRDefault="00BC7777" w:rsidP="00BC7777">
      <w:pPr>
        <w:pStyle w:val="ListParagraph"/>
        <w:keepNext/>
        <w:numPr>
          <w:ilvl w:val="0"/>
          <w:numId w:val="19"/>
        </w:numPr>
        <w:spacing w:line="276" w:lineRule="auto"/>
      </w:pPr>
      <w:r>
        <w:t>No</w:t>
      </w:r>
    </w:p>
    <w:p w:rsidR="00BC7777" w:rsidRDefault="00BC7777" w:rsidP="00BC7777"/>
    <w:p w:rsidR="00BC7777" w:rsidRDefault="00BC7777" w:rsidP="0014375B">
      <w:pPr>
        <w:keepNext/>
        <w:spacing w:after="240" w:line="240" w:lineRule="auto"/>
      </w:pPr>
      <w:r>
        <w:lastRenderedPageBreak/>
        <w:t>Do you have any family, friends, or mentors currently or previously employed in the field of forensic science or a related career?</w:t>
      </w:r>
    </w:p>
    <w:p w:rsidR="00BC7777" w:rsidRDefault="00BC7777" w:rsidP="00BC7777">
      <w:pPr>
        <w:pStyle w:val="ListParagraph"/>
        <w:keepNext/>
        <w:numPr>
          <w:ilvl w:val="0"/>
          <w:numId w:val="19"/>
        </w:numPr>
        <w:spacing w:line="276" w:lineRule="auto"/>
      </w:pPr>
      <w:r>
        <w:t>Yes</w:t>
      </w:r>
    </w:p>
    <w:p w:rsidR="00BC7777" w:rsidRDefault="00BC7777" w:rsidP="00BC7777">
      <w:pPr>
        <w:pStyle w:val="ListParagraph"/>
        <w:keepNext/>
        <w:numPr>
          <w:ilvl w:val="0"/>
          <w:numId w:val="19"/>
        </w:numPr>
        <w:spacing w:line="276" w:lineRule="auto"/>
      </w:pPr>
      <w:r>
        <w:t>No</w:t>
      </w:r>
    </w:p>
    <w:p w:rsidR="00BC7777" w:rsidRDefault="00BC7777" w:rsidP="00BC7777"/>
    <w:p w:rsidR="00BC7777" w:rsidRDefault="00BC7777" w:rsidP="0014375B">
      <w:pPr>
        <w:keepNext/>
        <w:spacing w:after="240" w:line="240" w:lineRule="auto"/>
      </w:pPr>
      <w:r>
        <w:t>Prior to taking Intro to Forensic Science, did you speak to, job shadow, or intern with a forensic scientist?</w:t>
      </w:r>
    </w:p>
    <w:p w:rsidR="00BC7777" w:rsidRDefault="00BC7777" w:rsidP="00BC7777">
      <w:pPr>
        <w:pStyle w:val="ListParagraph"/>
        <w:keepNext/>
        <w:numPr>
          <w:ilvl w:val="0"/>
          <w:numId w:val="19"/>
        </w:numPr>
        <w:spacing w:line="276" w:lineRule="auto"/>
      </w:pPr>
      <w:r>
        <w:t>Yes</w:t>
      </w:r>
    </w:p>
    <w:p w:rsidR="00BC7777" w:rsidRDefault="00BC7777" w:rsidP="00BC7777">
      <w:pPr>
        <w:pStyle w:val="ListParagraph"/>
        <w:keepNext/>
        <w:numPr>
          <w:ilvl w:val="0"/>
          <w:numId w:val="19"/>
        </w:numPr>
        <w:spacing w:line="276" w:lineRule="auto"/>
      </w:pPr>
      <w:r>
        <w:t>No. I tried but was unable to do so.</w:t>
      </w:r>
    </w:p>
    <w:p w:rsidR="00BC7777" w:rsidRDefault="00BC7777" w:rsidP="00BC7777">
      <w:pPr>
        <w:pStyle w:val="ListParagraph"/>
        <w:keepNext/>
        <w:numPr>
          <w:ilvl w:val="0"/>
          <w:numId w:val="19"/>
        </w:numPr>
        <w:spacing w:line="276" w:lineRule="auto"/>
      </w:pPr>
      <w:r>
        <w:t>No</w:t>
      </w:r>
    </w:p>
    <w:p w:rsidR="00BC7777" w:rsidRDefault="00BC7777" w:rsidP="00BC7777"/>
    <w:p w:rsidR="00BC7777" w:rsidRDefault="00BC7777" w:rsidP="0014375B">
      <w:pPr>
        <w:keepNext/>
        <w:spacing w:after="240" w:line="240" w:lineRule="auto"/>
      </w:pPr>
      <w:r>
        <w:t>Prior to taking Intro to Forensic Science, did you obtain any information about becoming a forensic scientist?</w:t>
      </w:r>
    </w:p>
    <w:p w:rsidR="00BC7777" w:rsidRDefault="00BC7777" w:rsidP="00BC7777">
      <w:pPr>
        <w:pStyle w:val="ListParagraph"/>
        <w:keepNext/>
        <w:numPr>
          <w:ilvl w:val="0"/>
          <w:numId w:val="19"/>
        </w:numPr>
        <w:spacing w:line="276" w:lineRule="auto"/>
      </w:pPr>
      <w:r>
        <w:t>Yes</w:t>
      </w:r>
    </w:p>
    <w:p w:rsidR="00BC7777" w:rsidRDefault="00BC7777" w:rsidP="00BC7777">
      <w:pPr>
        <w:pStyle w:val="ListParagraph"/>
        <w:keepNext/>
        <w:numPr>
          <w:ilvl w:val="0"/>
          <w:numId w:val="19"/>
        </w:numPr>
        <w:spacing w:line="276" w:lineRule="auto"/>
      </w:pPr>
      <w:r>
        <w:t>No. I tried but was unable to do so.</w:t>
      </w:r>
    </w:p>
    <w:p w:rsidR="00BC7777" w:rsidRDefault="00BC7777" w:rsidP="00BC7777">
      <w:pPr>
        <w:pStyle w:val="ListParagraph"/>
        <w:keepNext/>
        <w:numPr>
          <w:ilvl w:val="0"/>
          <w:numId w:val="19"/>
        </w:numPr>
        <w:spacing w:line="276" w:lineRule="auto"/>
      </w:pPr>
      <w:r>
        <w:t>No</w:t>
      </w:r>
    </w:p>
    <w:p w:rsidR="00BC7777" w:rsidRDefault="00BC7777" w:rsidP="00BC7777"/>
    <w:p w:rsidR="00BC7777" w:rsidRDefault="00BC7777" w:rsidP="0014375B">
      <w:pPr>
        <w:keepNext/>
        <w:spacing w:after="240" w:line="240" w:lineRule="auto"/>
      </w:pPr>
      <w:r>
        <w:t>From where did you obtain your information about becoming a forensic scientist?  Please check all that apply.</w:t>
      </w:r>
    </w:p>
    <w:p w:rsidR="00BC7777" w:rsidRDefault="00BC7777" w:rsidP="00BC7777">
      <w:pPr>
        <w:pStyle w:val="ListParagraph"/>
        <w:keepNext/>
        <w:numPr>
          <w:ilvl w:val="0"/>
          <w:numId w:val="20"/>
        </w:numPr>
        <w:spacing w:line="276" w:lineRule="auto"/>
      </w:pPr>
      <w:r>
        <w:t>In Person--Professional in Forensic Science or a related field</w:t>
      </w:r>
    </w:p>
    <w:p w:rsidR="00BC7777" w:rsidRDefault="00BC7777" w:rsidP="00BC7777">
      <w:pPr>
        <w:pStyle w:val="ListParagraph"/>
        <w:keepNext/>
        <w:numPr>
          <w:ilvl w:val="0"/>
          <w:numId w:val="20"/>
        </w:numPr>
        <w:spacing w:line="276" w:lineRule="auto"/>
      </w:pPr>
      <w:r>
        <w:t>In Person--Advisor (ex. career counselor, guidance counselor, academic advisor, etc.)</w:t>
      </w:r>
    </w:p>
    <w:p w:rsidR="00BC7777" w:rsidRDefault="00BC7777" w:rsidP="00BC7777">
      <w:pPr>
        <w:pStyle w:val="ListParagraph"/>
        <w:keepNext/>
        <w:numPr>
          <w:ilvl w:val="0"/>
          <w:numId w:val="20"/>
        </w:numPr>
        <w:spacing w:line="276" w:lineRule="auto"/>
      </w:pPr>
      <w:r>
        <w:t>In Person--Personal Contact (ex. family, friends, acquaintances, etc.)</w:t>
      </w:r>
    </w:p>
    <w:p w:rsidR="00BC7777" w:rsidRDefault="00BC7777" w:rsidP="00BC7777">
      <w:pPr>
        <w:pStyle w:val="ListParagraph"/>
        <w:keepNext/>
        <w:numPr>
          <w:ilvl w:val="0"/>
          <w:numId w:val="20"/>
        </w:numPr>
        <w:spacing w:line="276" w:lineRule="auto"/>
      </w:pPr>
      <w:r>
        <w:t>Internet--Official local, state, or national websites on forensic science careers (ex. AAFS, FBI, BLS, Interpol, etc.)</w:t>
      </w:r>
    </w:p>
    <w:p w:rsidR="00BC7777" w:rsidRDefault="00BC7777" w:rsidP="00BC7777">
      <w:pPr>
        <w:pStyle w:val="ListParagraph"/>
        <w:keepNext/>
        <w:numPr>
          <w:ilvl w:val="0"/>
          <w:numId w:val="20"/>
        </w:numPr>
        <w:spacing w:line="276" w:lineRule="auto"/>
      </w:pPr>
      <w:r>
        <w:t>Internet--Search Engines (Google, Bing, Yahoo, etc.)</w:t>
      </w:r>
    </w:p>
    <w:p w:rsidR="00BC7777" w:rsidRDefault="00BC7777" w:rsidP="00BC7777">
      <w:pPr>
        <w:pStyle w:val="ListParagraph"/>
        <w:keepNext/>
        <w:numPr>
          <w:ilvl w:val="0"/>
          <w:numId w:val="20"/>
        </w:numPr>
        <w:spacing w:line="276" w:lineRule="auto"/>
      </w:pPr>
      <w:r>
        <w:t>TV Shows--Fiction (ex. CSI, NCIS, Criminal Minds, etc.)</w:t>
      </w:r>
    </w:p>
    <w:p w:rsidR="00BC7777" w:rsidRDefault="00BC7777" w:rsidP="00BC7777">
      <w:pPr>
        <w:pStyle w:val="ListParagraph"/>
        <w:keepNext/>
        <w:numPr>
          <w:ilvl w:val="0"/>
          <w:numId w:val="20"/>
        </w:numPr>
        <w:spacing w:line="276" w:lineRule="auto"/>
      </w:pPr>
      <w:r>
        <w:t>TV Shows--Non-Fiction (ex. Forensic Files, The First 48, Cold Case Files, etc.)</w:t>
      </w:r>
    </w:p>
    <w:p w:rsidR="00BC7777" w:rsidRDefault="00BC7777" w:rsidP="00BC7777">
      <w:pPr>
        <w:pStyle w:val="ListParagraph"/>
        <w:keepNext/>
        <w:numPr>
          <w:ilvl w:val="0"/>
          <w:numId w:val="20"/>
        </w:numPr>
        <w:spacing w:line="276" w:lineRule="auto"/>
      </w:pPr>
      <w:r>
        <w:t>Books--Fiction (ex. Body Farm series, Tempe Brennan series, Kay Scarpetta series, etc.)</w:t>
      </w:r>
    </w:p>
    <w:p w:rsidR="00BC7777" w:rsidRDefault="00BC7777" w:rsidP="00BC7777">
      <w:pPr>
        <w:pStyle w:val="ListParagraph"/>
        <w:keepNext/>
        <w:numPr>
          <w:ilvl w:val="0"/>
          <w:numId w:val="20"/>
        </w:numPr>
        <w:spacing w:line="276" w:lineRule="auto"/>
      </w:pPr>
      <w:r>
        <w:t>Books--Non-Fiction (ex. Beyond the Body Farm, No Stone Unturned, Justice for the Dead, etc.)</w:t>
      </w:r>
    </w:p>
    <w:p w:rsidR="00BC7777" w:rsidRDefault="00BC7777" w:rsidP="00BC7777">
      <w:pPr>
        <w:pStyle w:val="ListParagraph"/>
        <w:keepNext/>
        <w:numPr>
          <w:ilvl w:val="0"/>
          <w:numId w:val="20"/>
        </w:numPr>
        <w:spacing w:line="276" w:lineRule="auto"/>
      </w:pPr>
      <w:r>
        <w:t>Periodicals (ex. National Geographic, New York Times, etc.)</w:t>
      </w:r>
    </w:p>
    <w:p w:rsidR="00BC7777" w:rsidRDefault="00BC7777" w:rsidP="00BC7777">
      <w:pPr>
        <w:pStyle w:val="ListParagraph"/>
        <w:keepNext/>
        <w:numPr>
          <w:ilvl w:val="0"/>
          <w:numId w:val="20"/>
        </w:numPr>
        <w:spacing w:line="276" w:lineRule="auto"/>
      </w:pPr>
      <w:r>
        <w:t>Other--Please List ____________________</w:t>
      </w:r>
    </w:p>
    <w:p w:rsidR="00BC7777" w:rsidRDefault="00BC7777" w:rsidP="00BC7777"/>
    <w:p w:rsidR="00BC7777" w:rsidRDefault="00BC7777" w:rsidP="0014375B">
      <w:pPr>
        <w:keepNext/>
        <w:spacing w:after="240" w:line="240" w:lineRule="auto"/>
      </w:pPr>
      <w:r>
        <w:lastRenderedPageBreak/>
        <w:t>From which of the previous sources did you receive the MOST INFORMATION about becoming a forensic scientist?</w:t>
      </w:r>
    </w:p>
    <w:p w:rsidR="00BC7777" w:rsidRDefault="00BC7777" w:rsidP="00BC7777">
      <w:pPr>
        <w:pStyle w:val="ListParagraph"/>
        <w:keepNext/>
        <w:numPr>
          <w:ilvl w:val="0"/>
          <w:numId w:val="19"/>
        </w:numPr>
        <w:spacing w:line="276" w:lineRule="auto"/>
      </w:pPr>
      <w:r>
        <w:t>In Person--Professional in Forensic Science or a related field</w:t>
      </w:r>
    </w:p>
    <w:p w:rsidR="00BC7777" w:rsidRDefault="00BC7777" w:rsidP="00BC7777">
      <w:pPr>
        <w:pStyle w:val="ListParagraph"/>
        <w:keepNext/>
        <w:numPr>
          <w:ilvl w:val="0"/>
          <w:numId w:val="19"/>
        </w:numPr>
        <w:spacing w:line="276" w:lineRule="auto"/>
      </w:pPr>
      <w:r>
        <w:t>In Person--Advisor (ex. career counselor, guidance counselor, academic advisor, etc.)</w:t>
      </w:r>
    </w:p>
    <w:p w:rsidR="00BC7777" w:rsidRDefault="00BC7777" w:rsidP="00BC7777">
      <w:pPr>
        <w:pStyle w:val="ListParagraph"/>
        <w:keepNext/>
        <w:numPr>
          <w:ilvl w:val="0"/>
          <w:numId w:val="19"/>
        </w:numPr>
        <w:spacing w:line="276" w:lineRule="auto"/>
      </w:pPr>
      <w:r>
        <w:t>In Person--Personal Contact (ex. family, friends, acquaintances, etc.)</w:t>
      </w:r>
    </w:p>
    <w:p w:rsidR="00BC7777" w:rsidRDefault="00BC7777" w:rsidP="00BC7777">
      <w:pPr>
        <w:pStyle w:val="ListParagraph"/>
        <w:keepNext/>
        <w:numPr>
          <w:ilvl w:val="0"/>
          <w:numId w:val="19"/>
        </w:numPr>
        <w:spacing w:line="276" w:lineRule="auto"/>
      </w:pPr>
      <w:r>
        <w:t>Internet--Official websites on forensic science careers (ex. AAFS, FBI, BLS, etc.)</w:t>
      </w:r>
    </w:p>
    <w:p w:rsidR="00BC7777" w:rsidRDefault="00BC7777" w:rsidP="00BC7777">
      <w:pPr>
        <w:pStyle w:val="ListParagraph"/>
        <w:keepNext/>
        <w:numPr>
          <w:ilvl w:val="0"/>
          <w:numId w:val="19"/>
        </w:numPr>
        <w:spacing w:line="276" w:lineRule="auto"/>
      </w:pPr>
      <w:r>
        <w:t>Internet--Search Engines (ex. Google, Bing, Yahoo, etc.)</w:t>
      </w:r>
    </w:p>
    <w:p w:rsidR="00BC7777" w:rsidRDefault="00BC7777" w:rsidP="00BC7777">
      <w:pPr>
        <w:pStyle w:val="ListParagraph"/>
        <w:keepNext/>
        <w:numPr>
          <w:ilvl w:val="0"/>
          <w:numId w:val="19"/>
        </w:numPr>
        <w:spacing w:line="276" w:lineRule="auto"/>
      </w:pPr>
      <w:r>
        <w:t>TV Shows--Fiction (ex. CSI, NCIS, Criminal Minds, etc.)</w:t>
      </w:r>
    </w:p>
    <w:p w:rsidR="00BC7777" w:rsidRDefault="00BC7777" w:rsidP="00BC7777">
      <w:pPr>
        <w:pStyle w:val="ListParagraph"/>
        <w:keepNext/>
        <w:numPr>
          <w:ilvl w:val="0"/>
          <w:numId w:val="19"/>
        </w:numPr>
        <w:spacing w:line="276" w:lineRule="auto"/>
      </w:pPr>
      <w:r>
        <w:t>TV Shows--Non-Fiction (ex. Forensic Files, The First 48, Cold Case Files, etc.)</w:t>
      </w:r>
    </w:p>
    <w:p w:rsidR="00BC7777" w:rsidRDefault="00BC7777" w:rsidP="00BC7777">
      <w:pPr>
        <w:pStyle w:val="ListParagraph"/>
        <w:keepNext/>
        <w:numPr>
          <w:ilvl w:val="0"/>
          <w:numId w:val="19"/>
        </w:numPr>
        <w:spacing w:line="276" w:lineRule="auto"/>
      </w:pPr>
      <w:r>
        <w:t>Books--Fiction (ex. Body Farm series, Tempe Brennan series, Kay Scarpetta series, etc.)</w:t>
      </w:r>
    </w:p>
    <w:p w:rsidR="00BC7777" w:rsidRDefault="00BC7777" w:rsidP="00BC7777">
      <w:pPr>
        <w:pStyle w:val="ListParagraph"/>
        <w:keepNext/>
        <w:numPr>
          <w:ilvl w:val="0"/>
          <w:numId w:val="19"/>
        </w:numPr>
        <w:spacing w:line="276" w:lineRule="auto"/>
      </w:pPr>
      <w:r>
        <w:t>Books--Non-Fiction (ex. Beyond the Body Farm, No Stone Unturned, Justice for the Dead, etc.)</w:t>
      </w:r>
    </w:p>
    <w:p w:rsidR="00BC7777" w:rsidRDefault="00BC7777" w:rsidP="00BC7777">
      <w:pPr>
        <w:pStyle w:val="ListParagraph"/>
        <w:keepNext/>
        <w:numPr>
          <w:ilvl w:val="0"/>
          <w:numId w:val="19"/>
        </w:numPr>
        <w:spacing w:line="276" w:lineRule="auto"/>
      </w:pPr>
      <w:r>
        <w:t>Periodicals (ex. National Geographic, New York Times, etc.)</w:t>
      </w:r>
    </w:p>
    <w:p w:rsidR="00BC7777" w:rsidRDefault="00BC7777" w:rsidP="00BC7777">
      <w:pPr>
        <w:pStyle w:val="ListParagraph"/>
        <w:keepNext/>
        <w:numPr>
          <w:ilvl w:val="0"/>
          <w:numId w:val="19"/>
        </w:numPr>
        <w:spacing w:line="276" w:lineRule="auto"/>
      </w:pPr>
      <w:r>
        <w:t>Other--Please list ____________________</w:t>
      </w:r>
    </w:p>
    <w:p w:rsidR="00BC7777" w:rsidRDefault="00BC7777" w:rsidP="00BC7777"/>
    <w:p w:rsidR="00BC7777" w:rsidRDefault="00BC7777" w:rsidP="00BC7777">
      <w:pPr>
        <w:keepNext/>
      </w:pPr>
      <w:r>
        <w:t>What is your age?</w:t>
      </w:r>
    </w:p>
    <w:p w:rsidR="00BC7777" w:rsidRDefault="00BC7777" w:rsidP="00BC7777">
      <w:pPr>
        <w:pStyle w:val="ListParagraph"/>
        <w:keepNext/>
        <w:numPr>
          <w:ilvl w:val="0"/>
          <w:numId w:val="19"/>
        </w:numPr>
        <w:spacing w:line="276" w:lineRule="auto"/>
      </w:pPr>
      <w:r>
        <w:t>18-24 years</w:t>
      </w:r>
    </w:p>
    <w:p w:rsidR="00BC7777" w:rsidRDefault="00BC7777" w:rsidP="00BC7777">
      <w:pPr>
        <w:pStyle w:val="ListParagraph"/>
        <w:keepNext/>
        <w:numPr>
          <w:ilvl w:val="0"/>
          <w:numId w:val="19"/>
        </w:numPr>
        <w:spacing w:line="276" w:lineRule="auto"/>
      </w:pPr>
      <w:r>
        <w:t>25-34 years</w:t>
      </w:r>
    </w:p>
    <w:p w:rsidR="00BC7777" w:rsidRDefault="00BC7777" w:rsidP="00BC7777">
      <w:pPr>
        <w:pStyle w:val="ListParagraph"/>
        <w:keepNext/>
        <w:numPr>
          <w:ilvl w:val="0"/>
          <w:numId w:val="19"/>
        </w:numPr>
        <w:spacing w:line="276" w:lineRule="auto"/>
      </w:pPr>
      <w:r>
        <w:t>35-44 years</w:t>
      </w:r>
    </w:p>
    <w:p w:rsidR="00BC7777" w:rsidRDefault="00BC7777" w:rsidP="00BC7777">
      <w:pPr>
        <w:pStyle w:val="ListParagraph"/>
        <w:keepNext/>
        <w:numPr>
          <w:ilvl w:val="0"/>
          <w:numId w:val="19"/>
        </w:numPr>
        <w:spacing w:line="276" w:lineRule="auto"/>
      </w:pPr>
      <w:r>
        <w:t>45-54 years</w:t>
      </w:r>
    </w:p>
    <w:p w:rsidR="00BC7777" w:rsidRDefault="00BC7777" w:rsidP="00BC7777">
      <w:pPr>
        <w:pStyle w:val="ListParagraph"/>
        <w:keepNext/>
        <w:numPr>
          <w:ilvl w:val="0"/>
          <w:numId w:val="19"/>
        </w:numPr>
        <w:spacing w:line="276" w:lineRule="auto"/>
      </w:pPr>
      <w:r>
        <w:t>55-64 years</w:t>
      </w:r>
    </w:p>
    <w:p w:rsidR="00BC7777" w:rsidRDefault="00BC7777" w:rsidP="00BC7777">
      <w:pPr>
        <w:pStyle w:val="ListParagraph"/>
        <w:keepNext/>
        <w:numPr>
          <w:ilvl w:val="0"/>
          <w:numId w:val="19"/>
        </w:numPr>
        <w:spacing w:line="276" w:lineRule="auto"/>
      </w:pPr>
      <w:r>
        <w:t>65+ years</w:t>
      </w:r>
    </w:p>
    <w:p w:rsidR="00BC7777" w:rsidRDefault="00BC7777" w:rsidP="00BC7777"/>
    <w:p w:rsidR="00BC7777" w:rsidRDefault="00BC7777" w:rsidP="00BC7777">
      <w:pPr>
        <w:keepNext/>
      </w:pPr>
      <w:r>
        <w:t>What is your gender?</w:t>
      </w:r>
    </w:p>
    <w:p w:rsidR="00BC7777" w:rsidRDefault="00BC7777" w:rsidP="00BC7777">
      <w:pPr>
        <w:pStyle w:val="ListParagraph"/>
        <w:keepNext/>
        <w:numPr>
          <w:ilvl w:val="0"/>
          <w:numId w:val="19"/>
        </w:numPr>
        <w:spacing w:line="276" w:lineRule="auto"/>
      </w:pPr>
      <w:r>
        <w:t>Male</w:t>
      </w:r>
    </w:p>
    <w:p w:rsidR="00BC7777" w:rsidRDefault="00BC7777" w:rsidP="00BC7777">
      <w:pPr>
        <w:pStyle w:val="ListParagraph"/>
        <w:keepNext/>
        <w:numPr>
          <w:ilvl w:val="0"/>
          <w:numId w:val="19"/>
        </w:numPr>
        <w:spacing w:line="276" w:lineRule="auto"/>
      </w:pPr>
      <w:r>
        <w:t>Female</w:t>
      </w:r>
    </w:p>
    <w:p w:rsidR="00BC7777" w:rsidRDefault="00BC7777" w:rsidP="00BC7777">
      <w:pPr>
        <w:pStyle w:val="ListParagraph"/>
        <w:keepNext/>
        <w:numPr>
          <w:ilvl w:val="0"/>
          <w:numId w:val="19"/>
        </w:numPr>
        <w:spacing w:line="276" w:lineRule="auto"/>
      </w:pPr>
      <w:r>
        <w:t>Other</w:t>
      </w:r>
    </w:p>
    <w:p w:rsidR="00BC7777" w:rsidRDefault="00BC7777" w:rsidP="00BC7777">
      <w:pPr>
        <w:pStyle w:val="ListParagraph"/>
        <w:keepNext/>
        <w:numPr>
          <w:ilvl w:val="0"/>
          <w:numId w:val="19"/>
        </w:numPr>
        <w:spacing w:line="276" w:lineRule="auto"/>
      </w:pPr>
      <w:r>
        <w:t>Prefer not to answer</w:t>
      </w:r>
    </w:p>
    <w:p w:rsidR="00BC7777" w:rsidRDefault="00BC7777" w:rsidP="00BC7777"/>
    <w:p w:rsidR="00BC7777" w:rsidRDefault="00BC7777" w:rsidP="00BC7777">
      <w:pPr>
        <w:keepNext/>
      </w:pPr>
      <w:r>
        <w:t>Are you of Hispanic, Latino, or Spanish origin?</w:t>
      </w:r>
    </w:p>
    <w:p w:rsidR="00BC7777" w:rsidRDefault="00BC7777" w:rsidP="00BC7777">
      <w:pPr>
        <w:pStyle w:val="ListParagraph"/>
        <w:keepNext/>
        <w:numPr>
          <w:ilvl w:val="0"/>
          <w:numId w:val="19"/>
        </w:numPr>
        <w:spacing w:line="276" w:lineRule="auto"/>
      </w:pPr>
      <w:r>
        <w:t>Yes</w:t>
      </w:r>
    </w:p>
    <w:p w:rsidR="00BC7777" w:rsidRDefault="00BC7777" w:rsidP="00BC7777">
      <w:pPr>
        <w:pStyle w:val="ListParagraph"/>
        <w:keepNext/>
        <w:numPr>
          <w:ilvl w:val="0"/>
          <w:numId w:val="19"/>
        </w:numPr>
        <w:spacing w:line="276" w:lineRule="auto"/>
      </w:pPr>
      <w:r>
        <w:t>No</w:t>
      </w:r>
    </w:p>
    <w:p w:rsidR="00BC7777" w:rsidRDefault="00BC7777" w:rsidP="00BC7777">
      <w:pPr>
        <w:pStyle w:val="ListParagraph"/>
        <w:keepNext/>
        <w:numPr>
          <w:ilvl w:val="0"/>
          <w:numId w:val="19"/>
        </w:numPr>
        <w:spacing w:line="276" w:lineRule="auto"/>
      </w:pPr>
      <w:r>
        <w:t>Prefer not to answer</w:t>
      </w:r>
    </w:p>
    <w:p w:rsidR="00BC7777" w:rsidRDefault="00BC7777" w:rsidP="00BC7777"/>
    <w:p w:rsidR="00BC7777" w:rsidRDefault="00BC7777" w:rsidP="0014375B">
      <w:pPr>
        <w:keepNext/>
        <w:spacing w:after="240" w:line="240" w:lineRule="auto"/>
      </w:pPr>
      <w:r>
        <w:lastRenderedPageBreak/>
        <w:t>What is your race? For purposes of this question, persons of Hispanic/Latino/Spanish origin may be of any race.</w:t>
      </w:r>
    </w:p>
    <w:p w:rsidR="00BC7777" w:rsidRDefault="00BC7777" w:rsidP="00BC7777">
      <w:pPr>
        <w:pStyle w:val="ListParagraph"/>
        <w:keepNext/>
        <w:numPr>
          <w:ilvl w:val="0"/>
          <w:numId w:val="19"/>
        </w:numPr>
        <w:spacing w:line="276" w:lineRule="auto"/>
      </w:pPr>
      <w:r>
        <w:t>American Indian/Native American</w:t>
      </w:r>
    </w:p>
    <w:p w:rsidR="00BC7777" w:rsidRDefault="00BC7777" w:rsidP="00BC7777">
      <w:pPr>
        <w:pStyle w:val="ListParagraph"/>
        <w:keepNext/>
        <w:numPr>
          <w:ilvl w:val="0"/>
          <w:numId w:val="19"/>
        </w:numPr>
        <w:spacing w:line="276" w:lineRule="auto"/>
      </w:pPr>
      <w:r>
        <w:t>Asian</w:t>
      </w:r>
    </w:p>
    <w:p w:rsidR="00BC7777" w:rsidRDefault="00BC7777" w:rsidP="00BC7777">
      <w:pPr>
        <w:pStyle w:val="ListParagraph"/>
        <w:keepNext/>
        <w:numPr>
          <w:ilvl w:val="0"/>
          <w:numId w:val="19"/>
        </w:numPr>
        <w:spacing w:line="276" w:lineRule="auto"/>
      </w:pPr>
      <w:r>
        <w:t>Black/African American</w:t>
      </w:r>
    </w:p>
    <w:p w:rsidR="00BC7777" w:rsidRDefault="00BC7777" w:rsidP="00BC7777">
      <w:pPr>
        <w:pStyle w:val="ListParagraph"/>
        <w:keepNext/>
        <w:numPr>
          <w:ilvl w:val="0"/>
          <w:numId w:val="19"/>
        </w:numPr>
        <w:spacing w:line="276" w:lineRule="auto"/>
      </w:pPr>
      <w:r>
        <w:t>Pacific Islander</w:t>
      </w:r>
    </w:p>
    <w:p w:rsidR="00BC7777" w:rsidRDefault="00BC7777" w:rsidP="00BC7777">
      <w:pPr>
        <w:pStyle w:val="ListParagraph"/>
        <w:keepNext/>
        <w:numPr>
          <w:ilvl w:val="0"/>
          <w:numId w:val="19"/>
        </w:numPr>
        <w:spacing w:line="276" w:lineRule="auto"/>
      </w:pPr>
      <w:r>
        <w:t>White/Caucasian</w:t>
      </w:r>
    </w:p>
    <w:p w:rsidR="00BC7777" w:rsidRDefault="00BC7777" w:rsidP="00BC7777">
      <w:pPr>
        <w:pStyle w:val="ListParagraph"/>
        <w:keepNext/>
        <w:numPr>
          <w:ilvl w:val="0"/>
          <w:numId w:val="19"/>
        </w:numPr>
        <w:spacing w:line="276" w:lineRule="auto"/>
      </w:pPr>
      <w:r>
        <w:t>Multiple/Mixed Races</w:t>
      </w:r>
    </w:p>
    <w:p w:rsidR="00BC7777" w:rsidRDefault="00BC7777" w:rsidP="00BC7777">
      <w:pPr>
        <w:pStyle w:val="ListParagraph"/>
        <w:keepNext/>
        <w:numPr>
          <w:ilvl w:val="0"/>
          <w:numId w:val="19"/>
        </w:numPr>
        <w:spacing w:line="276" w:lineRule="auto"/>
      </w:pPr>
      <w:r>
        <w:t>Other Race</w:t>
      </w:r>
    </w:p>
    <w:p w:rsidR="00BC7777" w:rsidRDefault="00BC7777" w:rsidP="00BC7777">
      <w:pPr>
        <w:pStyle w:val="ListParagraph"/>
        <w:keepNext/>
        <w:numPr>
          <w:ilvl w:val="0"/>
          <w:numId w:val="19"/>
        </w:numPr>
        <w:spacing w:line="276" w:lineRule="auto"/>
      </w:pPr>
      <w:r>
        <w:t>Prefer not to answer</w:t>
      </w:r>
    </w:p>
    <w:p w:rsidR="00BC7777" w:rsidRDefault="00BC7777" w:rsidP="00BC7777"/>
    <w:p w:rsidR="00BC7777" w:rsidRDefault="00BC7777" w:rsidP="00BC7777">
      <w:pPr>
        <w:keepNext/>
      </w:pPr>
      <w:r>
        <w:t>What is your student type?</w:t>
      </w:r>
    </w:p>
    <w:p w:rsidR="00BC7777" w:rsidRDefault="00BC7777" w:rsidP="00BC7777">
      <w:pPr>
        <w:pStyle w:val="ListParagraph"/>
        <w:keepNext/>
        <w:numPr>
          <w:ilvl w:val="0"/>
          <w:numId w:val="19"/>
        </w:numPr>
        <w:spacing w:line="276" w:lineRule="auto"/>
      </w:pPr>
      <w:r>
        <w:t>In-State  Undergraduate Student</w:t>
      </w:r>
    </w:p>
    <w:p w:rsidR="00BC7777" w:rsidRDefault="00BC7777" w:rsidP="00BC7777">
      <w:pPr>
        <w:pStyle w:val="ListParagraph"/>
        <w:keepNext/>
        <w:numPr>
          <w:ilvl w:val="0"/>
          <w:numId w:val="19"/>
        </w:numPr>
        <w:spacing w:line="276" w:lineRule="auto"/>
      </w:pPr>
      <w:r>
        <w:t>Out-of-State Undergraduate Student</w:t>
      </w:r>
    </w:p>
    <w:p w:rsidR="00BC7777" w:rsidRDefault="00BC7777" w:rsidP="00BC7777">
      <w:pPr>
        <w:pStyle w:val="ListParagraph"/>
        <w:keepNext/>
        <w:numPr>
          <w:ilvl w:val="0"/>
          <w:numId w:val="19"/>
        </w:numPr>
        <w:spacing w:line="276" w:lineRule="auto"/>
      </w:pPr>
      <w:r>
        <w:t>International Undergraduate Student</w:t>
      </w:r>
    </w:p>
    <w:p w:rsidR="00BC7777" w:rsidRDefault="00BC7777" w:rsidP="00BC7777">
      <w:pPr>
        <w:pStyle w:val="ListParagraph"/>
        <w:keepNext/>
        <w:numPr>
          <w:ilvl w:val="0"/>
          <w:numId w:val="19"/>
        </w:numPr>
        <w:spacing w:line="276" w:lineRule="auto"/>
      </w:pPr>
      <w:r>
        <w:t>In-State Graduate Student</w:t>
      </w:r>
    </w:p>
    <w:p w:rsidR="00BC7777" w:rsidRDefault="00BC7777" w:rsidP="00BC7777">
      <w:pPr>
        <w:pStyle w:val="ListParagraph"/>
        <w:keepNext/>
        <w:numPr>
          <w:ilvl w:val="0"/>
          <w:numId w:val="19"/>
        </w:numPr>
        <w:spacing w:line="276" w:lineRule="auto"/>
      </w:pPr>
      <w:r>
        <w:t>Out-of-Sate Graduate Student</w:t>
      </w:r>
    </w:p>
    <w:p w:rsidR="00BC7777" w:rsidRDefault="00BC7777" w:rsidP="00BC7777">
      <w:pPr>
        <w:pStyle w:val="ListParagraph"/>
        <w:keepNext/>
        <w:numPr>
          <w:ilvl w:val="0"/>
          <w:numId w:val="19"/>
        </w:numPr>
        <w:spacing w:line="276" w:lineRule="auto"/>
      </w:pPr>
      <w:r>
        <w:t>International Graduate Student</w:t>
      </w:r>
    </w:p>
    <w:p w:rsidR="00BC7777" w:rsidRDefault="00BC7777" w:rsidP="00BC7777">
      <w:pPr>
        <w:pStyle w:val="ListParagraph"/>
        <w:keepNext/>
        <w:ind w:left="360"/>
      </w:pPr>
    </w:p>
    <w:p w:rsidR="00BC7777" w:rsidRDefault="00BC7777" w:rsidP="00BC7777">
      <w:pPr>
        <w:keepNext/>
      </w:pPr>
      <w:r>
        <w:t>What is your student classification?</w:t>
      </w:r>
    </w:p>
    <w:p w:rsidR="00BC7777" w:rsidRDefault="00BC7777" w:rsidP="00BC7777">
      <w:pPr>
        <w:pStyle w:val="ListParagraph"/>
        <w:keepNext/>
        <w:numPr>
          <w:ilvl w:val="0"/>
          <w:numId w:val="19"/>
        </w:numPr>
        <w:spacing w:line="276" w:lineRule="auto"/>
      </w:pPr>
      <w:r>
        <w:t>Freshman</w:t>
      </w:r>
    </w:p>
    <w:p w:rsidR="00BC7777" w:rsidRDefault="00BC7777" w:rsidP="00BC7777">
      <w:pPr>
        <w:pStyle w:val="ListParagraph"/>
        <w:keepNext/>
        <w:numPr>
          <w:ilvl w:val="0"/>
          <w:numId w:val="19"/>
        </w:numPr>
        <w:spacing w:line="276" w:lineRule="auto"/>
      </w:pPr>
      <w:r>
        <w:t>Sophomore</w:t>
      </w:r>
    </w:p>
    <w:p w:rsidR="00BC7777" w:rsidRDefault="00BC7777" w:rsidP="00BC7777">
      <w:pPr>
        <w:pStyle w:val="ListParagraph"/>
        <w:keepNext/>
        <w:numPr>
          <w:ilvl w:val="0"/>
          <w:numId w:val="19"/>
        </w:numPr>
        <w:spacing w:line="276" w:lineRule="auto"/>
      </w:pPr>
      <w:r>
        <w:t>Junior</w:t>
      </w:r>
    </w:p>
    <w:p w:rsidR="00BC7777" w:rsidRDefault="00BC7777" w:rsidP="00BC7777">
      <w:pPr>
        <w:pStyle w:val="ListParagraph"/>
        <w:keepNext/>
        <w:numPr>
          <w:ilvl w:val="0"/>
          <w:numId w:val="19"/>
        </w:numPr>
        <w:spacing w:line="276" w:lineRule="auto"/>
      </w:pPr>
      <w:r>
        <w:t>Senior</w:t>
      </w:r>
    </w:p>
    <w:p w:rsidR="00BC7777" w:rsidRDefault="00BC7777" w:rsidP="00BC7777">
      <w:pPr>
        <w:pStyle w:val="ListParagraph"/>
        <w:keepNext/>
        <w:numPr>
          <w:ilvl w:val="0"/>
          <w:numId w:val="19"/>
        </w:numPr>
        <w:spacing w:line="276" w:lineRule="auto"/>
      </w:pPr>
      <w:r>
        <w:t>Post-Bach</w:t>
      </w:r>
    </w:p>
    <w:p w:rsidR="00BC7777" w:rsidRDefault="00BC7777" w:rsidP="00BC7777">
      <w:pPr>
        <w:pStyle w:val="ListParagraph"/>
        <w:keepNext/>
        <w:numPr>
          <w:ilvl w:val="0"/>
          <w:numId w:val="19"/>
        </w:numPr>
        <w:spacing w:line="276" w:lineRule="auto"/>
      </w:pPr>
      <w:r>
        <w:t>Graduate</w:t>
      </w:r>
    </w:p>
    <w:p w:rsidR="00BC7777" w:rsidRDefault="00BC7777" w:rsidP="00BC7777">
      <w:pPr>
        <w:pStyle w:val="ListParagraph"/>
        <w:keepNext/>
        <w:numPr>
          <w:ilvl w:val="0"/>
          <w:numId w:val="19"/>
        </w:numPr>
        <w:spacing w:line="276" w:lineRule="auto"/>
      </w:pPr>
      <w:r>
        <w:t>Special (not working toward degree)</w:t>
      </w:r>
    </w:p>
    <w:p w:rsidR="00BC7777" w:rsidRDefault="00BC7777" w:rsidP="00BC7777"/>
    <w:p w:rsidR="001D64DC" w:rsidRDefault="001D64DC">
      <w:pPr>
        <w:spacing w:line="240" w:lineRule="auto"/>
      </w:pPr>
      <w:r>
        <w:br w:type="page"/>
      </w:r>
    </w:p>
    <w:p w:rsidR="005D5A3F" w:rsidRPr="005D5A3F" w:rsidRDefault="001D64DC" w:rsidP="00E61022">
      <w:pPr>
        <w:pStyle w:val="Heading1"/>
      </w:pPr>
      <w:bookmarkStart w:id="119" w:name="_Toc467702338"/>
      <w:r>
        <w:lastRenderedPageBreak/>
        <w:t>Appendix E: Results of Frequency Statistics by Construct</w:t>
      </w:r>
      <w:bookmarkEnd w:id="119"/>
    </w:p>
    <w:p w:rsidR="001D64DC" w:rsidRPr="007250D1" w:rsidRDefault="001D64DC" w:rsidP="00E61022">
      <w:pPr>
        <w:pStyle w:val="Caption"/>
        <w:keepNext/>
        <w:spacing w:line="480" w:lineRule="auto"/>
        <w:rPr>
          <w:b w:val="0"/>
          <w:sz w:val="22"/>
          <w:szCs w:val="22"/>
        </w:rPr>
      </w:pPr>
      <w:bookmarkStart w:id="120" w:name="_Toc467702769"/>
      <w:r w:rsidRPr="007250D1">
        <w:rPr>
          <w:b w:val="0"/>
          <w:sz w:val="22"/>
          <w:szCs w:val="22"/>
        </w:rPr>
        <w:t xml:space="preserve">Table </w:t>
      </w:r>
      <w:r w:rsidRPr="007250D1">
        <w:rPr>
          <w:b w:val="0"/>
          <w:sz w:val="22"/>
          <w:szCs w:val="22"/>
        </w:rPr>
        <w:fldChar w:fldCharType="begin"/>
      </w:r>
      <w:r w:rsidRPr="007250D1">
        <w:rPr>
          <w:b w:val="0"/>
          <w:sz w:val="22"/>
          <w:szCs w:val="22"/>
        </w:rPr>
        <w:instrText xml:space="preserve"> SEQ Table \* ARABIC </w:instrText>
      </w:r>
      <w:r w:rsidRPr="007250D1">
        <w:rPr>
          <w:b w:val="0"/>
          <w:sz w:val="22"/>
          <w:szCs w:val="22"/>
        </w:rPr>
        <w:fldChar w:fldCharType="separate"/>
      </w:r>
      <w:r w:rsidR="0092765B">
        <w:rPr>
          <w:b w:val="0"/>
          <w:noProof/>
          <w:sz w:val="22"/>
          <w:szCs w:val="22"/>
        </w:rPr>
        <w:t>33</w:t>
      </w:r>
      <w:bookmarkEnd w:id="120"/>
      <w:r w:rsidRPr="007250D1">
        <w:rPr>
          <w:b w:val="0"/>
          <w:sz w:val="22"/>
          <w:szCs w:val="22"/>
        </w:rPr>
        <w:fldChar w:fldCharType="end"/>
      </w:r>
    </w:p>
    <w:p w:rsidR="001D64DC" w:rsidRPr="007250D1" w:rsidRDefault="001D64DC" w:rsidP="00E61022">
      <w:pPr>
        <w:rPr>
          <w:i/>
          <w:sz w:val="22"/>
          <w:szCs w:val="22"/>
        </w:rPr>
      </w:pPr>
      <w:r w:rsidRPr="007250D1">
        <w:rPr>
          <w:i/>
          <w:sz w:val="22"/>
          <w:szCs w:val="22"/>
        </w:rPr>
        <w:t xml:space="preserve">Frequency Statistics for </w:t>
      </w:r>
      <w:r w:rsidR="003F5735">
        <w:rPr>
          <w:i/>
          <w:sz w:val="22"/>
          <w:szCs w:val="22"/>
        </w:rPr>
        <w:t xml:space="preserve">Survey </w:t>
      </w:r>
      <w:r w:rsidRPr="007250D1">
        <w:rPr>
          <w:i/>
          <w:sz w:val="22"/>
          <w:szCs w:val="22"/>
        </w:rPr>
        <w:t>Items Measuring Self</w:t>
      </w:r>
      <w:r w:rsidR="009B0594">
        <w:rPr>
          <w:i/>
          <w:sz w:val="22"/>
          <w:szCs w:val="22"/>
        </w:rPr>
        <w:t>-</w:t>
      </w:r>
      <w:r w:rsidRPr="007250D1">
        <w:rPr>
          <w:i/>
          <w:sz w:val="22"/>
          <w:szCs w:val="22"/>
        </w:rPr>
        <w:t>Efficacy</w:t>
      </w:r>
    </w:p>
    <w:tbl>
      <w:tblPr>
        <w:tblStyle w:val="TableGrid"/>
        <w:tblW w:w="8398" w:type="dxa"/>
        <w:tblLayout w:type="fixed"/>
        <w:tblLook w:val="04A0" w:firstRow="1" w:lastRow="0" w:firstColumn="1" w:lastColumn="0" w:noHBand="0" w:noVBand="1"/>
      </w:tblPr>
      <w:tblGrid>
        <w:gridCol w:w="5220"/>
        <w:gridCol w:w="1761"/>
        <w:gridCol w:w="1417"/>
      </w:tblGrid>
      <w:tr w:rsidR="001D64DC" w:rsidRPr="007250D1" w:rsidTr="00ED2ACE">
        <w:trPr>
          <w:trHeight w:val="290"/>
        </w:trPr>
        <w:tc>
          <w:tcPr>
            <w:tcW w:w="5220" w:type="dxa"/>
            <w:tcBorders>
              <w:left w:val="nil"/>
              <w:bottom w:val="single" w:sz="4" w:space="0" w:color="auto"/>
              <w:right w:val="nil"/>
            </w:tcBorders>
          </w:tcPr>
          <w:p w:rsidR="001D64DC" w:rsidRPr="007250D1" w:rsidRDefault="001D64DC" w:rsidP="00E61022">
            <w:pPr>
              <w:spacing w:before="120" w:after="120" w:line="240" w:lineRule="auto"/>
              <w:jc w:val="center"/>
              <w:rPr>
                <w:sz w:val="22"/>
                <w:szCs w:val="22"/>
              </w:rPr>
            </w:pPr>
            <w:r w:rsidRPr="007250D1">
              <w:rPr>
                <w:sz w:val="22"/>
                <w:szCs w:val="22"/>
              </w:rPr>
              <w:t>Item</w:t>
            </w:r>
          </w:p>
        </w:tc>
        <w:tc>
          <w:tcPr>
            <w:tcW w:w="1761" w:type="dxa"/>
            <w:tcBorders>
              <w:left w:val="nil"/>
              <w:bottom w:val="single" w:sz="4" w:space="0" w:color="auto"/>
              <w:right w:val="nil"/>
            </w:tcBorders>
          </w:tcPr>
          <w:p w:rsidR="001D64DC" w:rsidRPr="007250D1" w:rsidRDefault="001D64DC" w:rsidP="00E61022">
            <w:pPr>
              <w:spacing w:before="120" w:after="120" w:line="240" w:lineRule="auto"/>
              <w:jc w:val="center"/>
              <w:rPr>
                <w:sz w:val="22"/>
                <w:szCs w:val="22"/>
              </w:rPr>
            </w:pPr>
            <w:r w:rsidRPr="007250D1">
              <w:rPr>
                <w:sz w:val="22"/>
                <w:szCs w:val="22"/>
              </w:rPr>
              <w:t>Frequency</w:t>
            </w:r>
          </w:p>
        </w:tc>
        <w:tc>
          <w:tcPr>
            <w:tcW w:w="1417" w:type="dxa"/>
            <w:tcBorders>
              <w:left w:val="nil"/>
              <w:bottom w:val="single" w:sz="4" w:space="0" w:color="auto"/>
              <w:right w:val="nil"/>
            </w:tcBorders>
          </w:tcPr>
          <w:p w:rsidR="001D64DC" w:rsidRPr="007250D1" w:rsidRDefault="001D64DC" w:rsidP="00E61022">
            <w:pPr>
              <w:spacing w:before="120" w:after="120" w:line="240" w:lineRule="auto"/>
              <w:jc w:val="center"/>
              <w:rPr>
                <w:sz w:val="22"/>
                <w:szCs w:val="22"/>
              </w:rPr>
            </w:pPr>
            <w:r w:rsidRPr="007250D1">
              <w:rPr>
                <w:sz w:val="22"/>
                <w:szCs w:val="22"/>
              </w:rPr>
              <w:t>%</w:t>
            </w:r>
          </w:p>
        </w:tc>
      </w:tr>
      <w:tr w:rsidR="001D64DC" w:rsidRPr="007250D1" w:rsidTr="00E61022">
        <w:trPr>
          <w:trHeight w:val="241"/>
        </w:trPr>
        <w:tc>
          <w:tcPr>
            <w:tcW w:w="5220" w:type="dxa"/>
            <w:tcBorders>
              <w:top w:val="single" w:sz="4" w:space="0" w:color="auto"/>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Be Organized</w:t>
            </w:r>
          </w:p>
        </w:tc>
        <w:tc>
          <w:tcPr>
            <w:tcW w:w="1761" w:type="dxa"/>
            <w:tcBorders>
              <w:top w:val="single" w:sz="4" w:space="0" w:color="auto"/>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single" w:sz="4" w:space="0" w:color="auto"/>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1.3</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3.8</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37</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46.8</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38</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48.1</w:t>
            </w:r>
          </w:p>
        </w:tc>
      </w:tr>
      <w:tr w:rsidR="001D64DC" w:rsidRPr="007250D1" w:rsidTr="00ED2ACE">
        <w:trPr>
          <w:trHeight w:val="257"/>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Be Detailed</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57"/>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6</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7.6</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36</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45.6</w:t>
            </w:r>
          </w:p>
        </w:tc>
      </w:tr>
      <w:tr w:rsidR="001D64DC" w:rsidRPr="007250D1" w:rsidTr="00ED2ACE">
        <w:trPr>
          <w:trHeight w:val="257"/>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37</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46.8</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Be Innovative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1.3</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9</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11.4</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43</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54.4</w:t>
            </w:r>
          </w:p>
        </w:tc>
      </w:tr>
      <w:tr w:rsidR="001D64DC" w:rsidRPr="007250D1" w:rsidTr="00ED2ACE">
        <w:trPr>
          <w:trHeight w:val="257"/>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26</w:t>
            </w:r>
          </w:p>
        </w:tc>
        <w:tc>
          <w:tcPr>
            <w:tcW w:w="1417" w:type="dxa"/>
            <w:tcBorders>
              <w:top w:val="nil"/>
              <w:left w:val="nil"/>
              <w:bottom w:val="nil"/>
              <w:right w:val="nil"/>
            </w:tcBorders>
          </w:tcPr>
          <w:p w:rsidR="001D64DC" w:rsidRPr="007250D1" w:rsidRDefault="001D64DC" w:rsidP="007250D1">
            <w:pPr>
              <w:spacing w:line="240" w:lineRule="auto"/>
              <w:jc w:val="center"/>
              <w:rPr>
                <w:sz w:val="22"/>
                <w:szCs w:val="22"/>
              </w:rPr>
            </w:pPr>
            <w:r w:rsidRPr="007250D1">
              <w:rPr>
                <w:sz w:val="22"/>
                <w:szCs w:val="22"/>
              </w:rPr>
              <w:t>32.9</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Be Objective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6</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7.6</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36</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45.6</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37</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46.8</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Be Honest</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9</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11.4</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70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88.6</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Be Patient</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1.3</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13</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16.5</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33</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41.8</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32</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40.5</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Follow Rules</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2.5</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8</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10.1</w:t>
            </w:r>
          </w:p>
        </w:tc>
      </w:tr>
      <w:tr w:rsidR="001D64DC" w:rsidRPr="007250D1" w:rsidTr="00ED2ACE">
        <w:trPr>
          <w:trHeight w:val="253"/>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69</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87.3</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Solve Problems</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61022">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42</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53.2</w:t>
            </w:r>
          </w:p>
        </w:tc>
      </w:tr>
      <w:tr w:rsidR="001D64DC" w:rsidRPr="007250D1" w:rsidTr="00E61022">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37</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46.8</w:t>
            </w:r>
          </w:p>
        </w:tc>
      </w:tr>
      <w:tr w:rsidR="00504C7F" w:rsidRPr="007250D1" w:rsidTr="000B0F7B">
        <w:trPr>
          <w:trHeight w:val="241"/>
        </w:trPr>
        <w:tc>
          <w:tcPr>
            <w:tcW w:w="8398" w:type="dxa"/>
            <w:gridSpan w:val="3"/>
            <w:tcBorders>
              <w:top w:val="nil"/>
              <w:left w:val="nil"/>
              <w:bottom w:val="nil"/>
              <w:right w:val="nil"/>
            </w:tcBorders>
          </w:tcPr>
          <w:p w:rsidR="00504C7F" w:rsidRDefault="00504C7F" w:rsidP="005D5A3F">
            <w:pPr>
              <w:spacing w:line="240" w:lineRule="auto"/>
              <w:jc w:val="right"/>
              <w:rPr>
                <w:sz w:val="22"/>
                <w:szCs w:val="22"/>
              </w:rPr>
            </w:pPr>
            <w:r>
              <w:rPr>
                <w:sz w:val="22"/>
                <w:szCs w:val="22"/>
              </w:rPr>
              <w:t>(continued)</w:t>
            </w:r>
          </w:p>
        </w:tc>
      </w:tr>
      <w:tr w:rsidR="00504C7F" w:rsidRPr="007250D1" w:rsidTr="00504C7F">
        <w:trPr>
          <w:trHeight w:val="290"/>
        </w:trPr>
        <w:tc>
          <w:tcPr>
            <w:tcW w:w="5220" w:type="dxa"/>
            <w:tcBorders>
              <w:left w:val="nil"/>
              <w:bottom w:val="single" w:sz="4" w:space="0" w:color="auto"/>
              <w:right w:val="nil"/>
            </w:tcBorders>
          </w:tcPr>
          <w:p w:rsidR="00504C7F" w:rsidRPr="007250D1" w:rsidRDefault="00504C7F" w:rsidP="000B0F7B">
            <w:pPr>
              <w:spacing w:before="120" w:after="120" w:line="240" w:lineRule="auto"/>
              <w:jc w:val="center"/>
              <w:rPr>
                <w:sz w:val="22"/>
                <w:szCs w:val="22"/>
              </w:rPr>
            </w:pPr>
            <w:r w:rsidRPr="007250D1">
              <w:rPr>
                <w:sz w:val="22"/>
                <w:szCs w:val="22"/>
              </w:rPr>
              <w:lastRenderedPageBreak/>
              <w:t>Item</w:t>
            </w:r>
          </w:p>
        </w:tc>
        <w:tc>
          <w:tcPr>
            <w:tcW w:w="1761" w:type="dxa"/>
            <w:tcBorders>
              <w:left w:val="nil"/>
              <w:bottom w:val="single" w:sz="4" w:space="0" w:color="auto"/>
              <w:right w:val="nil"/>
            </w:tcBorders>
          </w:tcPr>
          <w:p w:rsidR="00504C7F" w:rsidRPr="007250D1" w:rsidRDefault="00504C7F" w:rsidP="000B0F7B">
            <w:pPr>
              <w:spacing w:before="120" w:after="120" w:line="240" w:lineRule="auto"/>
              <w:jc w:val="center"/>
              <w:rPr>
                <w:sz w:val="22"/>
                <w:szCs w:val="22"/>
              </w:rPr>
            </w:pPr>
            <w:r w:rsidRPr="007250D1">
              <w:rPr>
                <w:sz w:val="22"/>
                <w:szCs w:val="22"/>
              </w:rPr>
              <w:t>Frequency</w:t>
            </w:r>
          </w:p>
        </w:tc>
        <w:tc>
          <w:tcPr>
            <w:tcW w:w="1417" w:type="dxa"/>
            <w:tcBorders>
              <w:left w:val="nil"/>
              <w:bottom w:val="single" w:sz="4" w:space="0" w:color="auto"/>
              <w:right w:val="nil"/>
            </w:tcBorders>
          </w:tcPr>
          <w:p w:rsidR="00504C7F" w:rsidRPr="007250D1" w:rsidRDefault="00504C7F" w:rsidP="000B0F7B">
            <w:pPr>
              <w:spacing w:before="120" w:after="120" w:line="240" w:lineRule="auto"/>
              <w:jc w:val="center"/>
              <w:rPr>
                <w:sz w:val="22"/>
                <w:szCs w:val="22"/>
              </w:rPr>
            </w:pPr>
            <w:r w:rsidRPr="007250D1">
              <w:rPr>
                <w:sz w:val="22"/>
                <w:szCs w:val="22"/>
              </w:rPr>
              <w:t>%</w:t>
            </w:r>
          </w:p>
        </w:tc>
      </w:tr>
      <w:tr w:rsidR="00504C7F" w:rsidRPr="007250D1" w:rsidTr="00504C7F">
        <w:trPr>
          <w:trHeight w:val="241"/>
        </w:trPr>
        <w:tc>
          <w:tcPr>
            <w:tcW w:w="5220" w:type="dxa"/>
            <w:tcBorders>
              <w:top w:val="nil"/>
              <w:left w:val="nil"/>
              <w:bottom w:val="nil"/>
              <w:right w:val="nil"/>
            </w:tcBorders>
          </w:tcPr>
          <w:p w:rsidR="00504C7F" w:rsidRPr="00504C7F" w:rsidRDefault="00504C7F" w:rsidP="00504C7F">
            <w:pPr>
              <w:spacing w:line="240" w:lineRule="auto"/>
              <w:rPr>
                <w:sz w:val="22"/>
                <w:szCs w:val="22"/>
              </w:rPr>
            </w:pPr>
            <w:r w:rsidRPr="00504C7F">
              <w:rPr>
                <w:sz w:val="22"/>
                <w:szCs w:val="22"/>
              </w:rPr>
              <w:t>Think Critically</w:t>
            </w:r>
          </w:p>
        </w:tc>
        <w:tc>
          <w:tcPr>
            <w:tcW w:w="1761" w:type="dxa"/>
            <w:tcBorders>
              <w:top w:val="nil"/>
              <w:left w:val="nil"/>
              <w:bottom w:val="nil"/>
              <w:right w:val="nil"/>
            </w:tcBorders>
          </w:tcPr>
          <w:p w:rsidR="00504C7F" w:rsidRPr="007250D1" w:rsidRDefault="00504C7F" w:rsidP="00ED2ACE">
            <w:pPr>
              <w:spacing w:line="240" w:lineRule="auto"/>
              <w:jc w:val="center"/>
              <w:rPr>
                <w:sz w:val="22"/>
                <w:szCs w:val="22"/>
              </w:rPr>
            </w:pPr>
          </w:p>
        </w:tc>
        <w:tc>
          <w:tcPr>
            <w:tcW w:w="1417" w:type="dxa"/>
            <w:tcBorders>
              <w:top w:val="nil"/>
              <w:left w:val="nil"/>
              <w:bottom w:val="nil"/>
              <w:right w:val="nil"/>
            </w:tcBorders>
          </w:tcPr>
          <w:p w:rsidR="00504C7F" w:rsidRPr="007250D1" w:rsidRDefault="00504C7F" w:rsidP="00ED2ACE">
            <w:pPr>
              <w:spacing w:line="240" w:lineRule="auto"/>
              <w:jc w:val="center"/>
              <w:rPr>
                <w:sz w:val="22"/>
                <w:szCs w:val="22"/>
              </w:rPr>
            </w:pPr>
          </w:p>
        </w:tc>
      </w:tr>
      <w:tr w:rsidR="001D64DC" w:rsidRPr="007250D1" w:rsidTr="00504C7F">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3.8</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38</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48.1</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38</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48.1</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Think Independently</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1.3</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24</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30.4</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54</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68.4</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Take Notes</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2.5</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26.6</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56</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70.9</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Write Reports</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13.9</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34</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43.0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34</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43.0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Utilize the Scientific Method</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13.9</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39.2</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37</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46.8</w:t>
            </w:r>
          </w:p>
        </w:tc>
      </w:tr>
      <w:tr w:rsidR="001D64DC" w:rsidRPr="007250D1" w:rsidTr="00ED2ACE">
        <w:trPr>
          <w:trHeight w:val="257"/>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Interpret Data</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57"/>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12.7</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34</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43.0</w:t>
            </w:r>
          </w:p>
        </w:tc>
      </w:tr>
      <w:tr w:rsidR="001D64DC" w:rsidRPr="007250D1" w:rsidTr="00ED2ACE">
        <w:trPr>
          <w:trHeight w:val="257"/>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35</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44.3</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Learn to Use New Tools</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2.5</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25.3</w:t>
            </w:r>
          </w:p>
        </w:tc>
      </w:tr>
      <w:tr w:rsidR="001D64DC" w:rsidRPr="007250D1" w:rsidTr="00ED2ACE">
        <w:trPr>
          <w:trHeight w:val="257"/>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57</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72.2</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0B0F7B">
            <w:pPr>
              <w:spacing w:line="240" w:lineRule="auto"/>
              <w:jc w:val="both"/>
              <w:rPr>
                <w:sz w:val="22"/>
                <w:szCs w:val="22"/>
              </w:rPr>
            </w:pPr>
            <w:r w:rsidRPr="007250D1">
              <w:rPr>
                <w:sz w:val="22"/>
                <w:szCs w:val="22"/>
              </w:rPr>
              <w:t>Learn New Skills</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tabs>
                <w:tab w:val="left" w:pos="705"/>
                <w:tab w:val="center" w:pos="772"/>
              </w:tabs>
              <w:spacing w:line="240" w:lineRule="auto"/>
              <w:rPr>
                <w:sz w:val="22"/>
                <w:szCs w:val="22"/>
              </w:rPr>
            </w:pPr>
            <w:r w:rsidRPr="007250D1">
              <w:rPr>
                <w:sz w:val="22"/>
                <w:szCs w:val="22"/>
              </w:rPr>
              <w:tab/>
              <w:t>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1.3</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19</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24.1</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59</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74.7</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61022">
            <w:pPr>
              <w:spacing w:line="240" w:lineRule="auto"/>
              <w:jc w:val="both"/>
              <w:rPr>
                <w:sz w:val="22"/>
                <w:szCs w:val="22"/>
              </w:rPr>
            </w:pPr>
            <w:r w:rsidRPr="007250D1">
              <w:rPr>
                <w:sz w:val="22"/>
                <w:szCs w:val="22"/>
              </w:rPr>
              <w:t>Present Information to a Group</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3.8</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12</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15.2</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32</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40.5</w:t>
            </w:r>
          </w:p>
        </w:tc>
      </w:tr>
      <w:tr w:rsidR="001D64DC" w:rsidRPr="007250D1" w:rsidTr="00ED2ACE">
        <w:trPr>
          <w:trHeight w:val="241"/>
        </w:trPr>
        <w:tc>
          <w:tcPr>
            <w:tcW w:w="5220" w:type="dxa"/>
            <w:tcBorders>
              <w:top w:val="nil"/>
              <w:left w:val="nil"/>
              <w:bottom w:val="nil"/>
              <w:right w:val="nil"/>
            </w:tcBorders>
          </w:tcPr>
          <w:p w:rsidR="001D64DC" w:rsidRPr="007250D1" w:rsidRDefault="000B0F7B" w:rsidP="00ED2ACE">
            <w:pPr>
              <w:spacing w:line="240" w:lineRule="auto"/>
              <w:ind w:left="720"/>
              <w:jc w:val="both"/>
              <w:rPr>
                <w:sz w:val="20"/>
                <w:szCs w:val="20"/>
              </w:rPr>
            </w:pPr>
            <w:r>
              <w:rPr>
                <w:sz w:val="20"/>
                <w:szCs w:val="20"/>
              </w:rPr>
              <w:t>High Confidence</w:t>
            </w:r>
          </w:p>
        </w:tc>
        <w:tc>
          <w:tcPr>
            <w:tcW w:w="1761" w:type="dxa"/>
            <w:tcBorders>
              <w:top w:val="nil"/>
              <w:left w:val="nil"/>
              <w:bottom w:val="nil"/>
              <w:right w:val="nil"/>
            </w:tcBorders>
          </w:tcPr>
          <w:p w:rsidR="001D64DC" w:rsidRPr="007250D1" w:rsidRDefault="000B0F7B" w:rsidP="00ED2ACE">
            <w:pPr>
              <w:spacing w:line="240" w:lineRule="auto"/>
              <w:jc w:val="center"/>
              <w:rPr>
                <w:sz w:val="22"/>
                <w:szCs w:val="22"/>
              </w:rPr>
            </w:pPr>
            <w:r>
              <w:rPr>
                <w:sz w:val="22"/>
                <w:szCs w:val="22"/>
              </w:rPr>
              <w:t>32</w:t>
            </w:r>
          </w:p>
        </w:tc>
        <w:tc>
          <w:tcPr>
            <w:tcW w:w="1417" w:type="dxa"/>
            <w:tcBorders>
              <w:top w:val="nil"/>
              <w:left w:val="nil"/>
              <w:bottom w:val="nil"/>
              <w:right w:val="nil"/>
            </w:tcBorders>
          </w:tcPr>
          <w:p w:rsidR="00504C7F" w:rsidRPr="007250D1" w:rsidRDefault="000B0F7B" w:rsidP="007250D1">
            <w:pPr>
              <w:spacing w:line="240" w:lineRule="auto"/>
              <w:jc w:val="center"/>
              <w:rPr>
                <w:sz w:val="22"/>
                <w:szCs w:val="22"/>
              </w:rPr>
            </w:pPr>
            <w:r>
              <w:rPr>
                <w:sz w:val="22"/>
                <w:szCs w:val="22"/>
              </w:rPr>
              <w:t>40.5</w:t>
            </w:r>
          </w:p>
        </w:tc>
      </w:tr>
      <w:tr w:rsidR="000B0F7B" w:rsidRPr="007250D1" w:rsidTr="00ED2ACE">
        <w:trPr>
          <w:trHeight w:val="241"/>
        </w:trPr>
        <w:tc>
          <w:tcPr>
            <w:tcW w:w="5220" w:type="dxa"/>
            <w:tcBorders>
              <w:top w:val="nil"/>
              <w:left w:val="nil"/>
              <w:bottom w:val="nil"/>
              <w:right w:val="nil"/>
            </w:tcBorders>
          </w:tcPr>
          <w:p w:rsidR="000B0F7B" w:rsidRPr="000B0F7B" w:rsidRDefault="000B0F7B" w:rsidP="000B0F7B">
            <w:pPr>
              <w:spacing w:line="240" w:lineRule="auto"/>
              <w:jc w:val="both"/>
              <w:rPr>
                <w:sz w:val="22"/>
                <w:szCs w:val="22"/>
              </w:rPr>
            </w:pPr>
          </w:p>
        </w:tc>
        <w:tc>
          <w:tcPr>
            <w:tcW w:w="1761" w:type="dxa"/>
            <w:tcBorders>
              <w:top w:val="nil"/>
              <w:left w:val="nil"/>
              <w:bottom w:val="nil"/>
              <w:right w:val="nil"/>
            </w:tcBorders>
          </w:tcPr>
          <w:p w:rsidR="000B0F7B" w:rsidRPr="007250D1" w:rsidRDefault="000B0F7B" w:rsidP="00ED2ACE">
            <w:pPr>
              <w:spacing w:line="240" w:lineRule="auto"/>
              <w:jc w:val="center"/>
              <w:rPr>
                <w:sz w:val="22"/>
                <w:szCs w:val="22"/>
              </w:rPr>
            </w:pPr>
          </w:p>
        </w:tc>
        <w:tc>
          <w:tcPr>
            <w:tcW w:w="1417" w:type="dxa"/>
            <w:tcBorders>
              <w:top w:val="nil"/>
              <w:left w:val="nil"/>
              <w:bottom w:val="nil"/>
              <w:right w:val="nil"/>
            </w:tcBorders>
          </w:tcPr>
          <w:p w:rsidR="000B0F7B" w:rsidRDefault="000B0F7B" w:rsidP="00ED2ACE">
            <w:pPr>
              <w:spacing w:line="240" w:lineRule="auto"/>
              <w:jc w:val="center"/>
              <w:rPr>
                <w:sz w:val="22"/>
                <w:szCs w:val="22"/>
              </w:rPr>
            </w:pPr>
            <w:r>
              <w:rPr>
                <w:sz w:val="22"/>
                <w:szCs w:val="22"/>
              </w:rPr>
              <w:t>(continued)</w:t>
            </w:r>
          </w:p>
          <w:p w:rsidR="000B0F7B" w:rsidRDefault="000B0F7B" w:rsidP="00ED2ACE">
            <w:pPr>
              <w:spacing w:line="240" w:lineRule="auto"/>
              <w:jc w:val="center"/>
              <w:rPr>
                <w:sz w:val="22"/>
                <w:szCs w:val="22"/>
              </w:rPr>
            </w:pPr>
          </w:p>
          <w:p w:rsidR="000B0F7B" w:rsidRPr="007250D1" w:rsidRDefault="000B0F7B" w:rsidP="00ED2ACE">
            <w:pPr>
              <w:spacing w:line="240" w:lineRule="auto"/>
              <w:jc w:val="center"/>
              <w:rPr>
                <w:sz w:val="22"/>
                <w:szCs w:val="22"/>
              </w:rPr>
            </w:pPr>
          </w:p>
        </w:tc>
      </w:tr>
      <w:tr w:rsidR="000B0F7B" w:rsidRPr="007250D1" w:rsidTr="000B0F7B">
        <w:trPr>
          <w:trHeight w:val="290"/>
        </w:trPr>
        <w:tc>
          <w:tcPr>
            <w:tcW w:w="5220" w:type="dxa"/>
            <w:tcBorders>
              <w:left w:val="nil"/>
              <w:bottom w:val="single" w:sz="4" w:space="0" w:color="auto"/>
              <w:right w:val="nil"/>
            </w:tcBorders>
          </w:tcPr>
          <w:p w:rsidR="000B0F7B" w:rsidRPr="007250D1" w:rsidRDefault="000B0F7B" w:rsidP="000B0F7B">
            <w:pPr>
              <w:spacing w:before="120" w:after="120" w:line="240" w:lineRule="auto"/>
              <w:jc w:val="center"/>
              <w:rPr>
                <w:sz w:val="22"/>
                <w:szCs w:val="22"/>
              </w:rPr>
            </w:pPr>
            <w:r w:rsidRPr="007250D1">
              <w:rPr>
                <w:sz w:val="22"/>
                <w:szCs w:val="22"/>
              </w:rPr>
              <w:lastRenderedPageBreak/>
              <w:t>Item</w:t>
            </w:r>
          </w:p>
        </w:tc>
        <w:tc>
          <w:tcPr>
            <w:tcW w:w="1761" w:type="dxa"/>
            <w:tcBorders>
              <w:left w:val="nil"/>
              <w:bottom w:val="single" w:sz="4" w:space="0" w:color="auto"/>
              <w:right w:val="nil"/>
            </w:tcBorders>
          </w:tcPr>
          <w:p w:rsidR="000B0F7B" w:rsidRPr="007250D1" w:rsidRDefault="000B0F7B" w:rsidP="000B0F7B">
            <w:pPr>
              <w:spacing w:before="120" w:after="120" w:line="240" w:lineRule="auto"/>
              <w:jc w:val="center"/>
              <w:rPr>
                <w:sz w:val="22"/>
                <w:szCs w:val="22"/>
              </w:rPr>
            </w:pPr>
            <w:r w:rsidRPr="007250D1">
              <w:rPr>
                <w:sz w:val="22"/>
                <w:szCs w:val="22"/>
              </w:rPr>
              <w:t>Frequency</w:t>
            </w:r>
          </w:p>
        </w:tc>
        <w:tc>
          <w:tcPr>
            <w:tcW w:w="1417" w:type="dxa"/>
            <w:tcBorders>
              <w:left w:val="nil"/>
              <w:bottom w:val="single" w:sz="4" w:space="0" w:color="auto"/>
              <w:right w:val="nil"/>
            </w:tcBorders>
          </w:tcPr>
          <w:p w:rsidR="000B0F7B" w:rsidRPr="007250D1" w:rsidRDefault="000B0F7B" w:rsidP="000B0F7B">
            <w:pPr>
              <w:spacing w:before="120" w:after="120" w:line="240" w:lineRule="auto"/>
              <w:jc w:val="center"/>
              <w:rPr>
                <w:sz w:val="22"/>
                <w:szCs w:val="22"/>
              </w:rPr>
            </w:pPr>
            <w:r w:rsidRPr="007250D1">
              <w:rPr>
                <w:sz w:val="22"/>
                <w:szCs w:val="22"/>
              </w:rPr>
              <w:t>%</w:t>
            </w:r>
          </w:p>
        </w:tc>
      </w:tr>
      <w:tr w:rsidR="000B0F7B" w:rsidRPr="007250D1" w:rsidTr="00ED2ACE">
        <w:trPr>
          <w:trHeight w:val="241"/>
        </w:trPr>
        <w:tc>
          <w:tcPr>
            <w:tcW w:w="5220" w:type="dxa"/>
            <w:tcBorders>
              <w:top w:val="nil"/>
              <w:left w:val="nil"/>
              <w:bottom w:val="nil"/>
              <w:right w:val="nil"/>
            </w:tcBorders>
          </w:tcPr>
          <w:p w:rsidR="000B0F7B" w:rsidRPr="000B0F7B" w:rsidRDefault="000B0F7B" w:rsidP="000B0F7B">
            <w:pPr>
              <w:spacing w:line="240" w:lineRule="auto"/>
              <w:jc w:val="both"/>
              <w:rPr>
                <w:sz w:val="22"/>
                <w:szCs w:val="22"/>
              </w:rPr>
            </w:pPr>
            <w:r w:rsidRPr="000B0F7B">
              <w:rPr>
                <w:sz w:val="22"/>
                <w:szCs w:val="22"/>
              </w:rPr>
              <w:t>Work Alone</w:t>
            </w:r>
          </w:p>
        </w:tc>
        <w:tc>
          <w:tcPr>
            <w:tcW w:w="1761" w:type="dxa"/>
            <w:tcBorders>
              <w:top w:val="nil"/>
              <w:left w:val="nil"/>
              <w:bottom w:val="nil"/>
              <w:right w:val="nil"/>
            </w:tcBorders>
          </w:tcPr>
          <w:p w:rsidR="000B0F7B" w:rsidRPr="007250D1" w:rsidRDefault="000B0F7B" w:rsidP="00ED2ACE">
            <w:pPr>
              <w:spacing w:line="240" w:lineRule="auto"/>
              <w:jc w:val="center"/>
              <w:rPr>
                <w:sz w:val="22"/>
                <w:szCs w:val="22"/>
              </w:rPr>
            </w:pPr>
          </w:p>
        </w:tc>
        <w:tc>
          <w:tcPr>
            <w:tcW w:w="1417" w:type="dxa"/>
            <w:tcBorders>
              <w:top w:val="nil"/>
              <w:left w:val="nil"/>
              <w:bottom w:val="nil"/>
              <w:right w:val="nil"/>
            </w:tcBorders>
          </w:tcPr>
          <w:p w:rsidR="000B0F7B" w:rsidRPr="007250D1" w:rsidRDefault="000B0F7B"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1.3</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6</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7.6</w:t>
            </w:r>
          </w:p>
        </w:tc>
      </w:tr>
      <w:tr w:rsidR="001D64DC" w:rsidRPr="007250D1" w:rsidTr="00504C7F">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12.7</w:t>
            </w:r>
          </w:p>
        </w:tc>
      </w:tr>
      <w:tr w:rsidR="001D64DC" w:rsidRPr="007250D1" w:rsidTr="00504C7F">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62</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78.5</w:t>
            </w:r>
          </w:p>
        </w:tc>
      </w:tr>
      <w:tr w:rsidR="005D5A3F" w:rsidRPr="007250D1" w:rsidTr="00504C7F">
        <w:trPr>
          <w:trHeight w:val="241"/>
        </w:trPr>
        <w:tc>
          <w:tcPr>
            <w:tcW w:w="5220" w:type="dxa"/>
            <w:tcBorders>
              <w:top w:val="nil"/>
              <w:left w:val="nil"/>
              <w:bottom w:val="nil"/>
              <w:right w:val="nil"/>
            </w:tcBorders>
          </w:tcPr>
          <w:p w:rsidR="005D5A3F" w:rsidRPr="007250D1" w:rsidRDefault="000B0F7B" w:rsidP="000B0F7B">
            <w:pPr>
              <w:spacing w:line="240" w:lineRule="auto"/>
              <w:jc w:val="both"/>
              <w:rPr>
                <w:sz w:val="22"/>
                <w:szCs w:val="22"/>
              </w:rPr>
            </w:pPr>
            <w:r>
              <w:rPr>
                <w:sz w:val="22"/>
                <w:szCs w:val="22"/>
              </w:rPr>
              <w:t>Work In a Group</w:t>
            </w:r>
          </w:p>
        </w:tc>
        <w:tc>
          <w:tcPr>
            <w:tcW w:w="3178" w:type="dxa"/>
            <w:gridSpan w:val="2"/>
            <w:tcBorders>
              <w:top w:val="nil"/>
              <w:left w:val="nil"/>
              <w:bottom w:val="nil"/>
              <w:right w:val="nil"/>
            </w:tcBorders>
          </w:tcPr>
          <w:p w:rsidR="005D5A3F" w:rsidRPr="007250D1" w:rsidRDefault="005D5A3F" w:rsidP="00504C7F">
            <w:pPr>
              <w:spacing w:line="240" w:lineRule="auto"/>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9</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11.4</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28</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35.4</w:t>
            </w:r>
          </w:p>
        </w:tc>
      </w:tr>
      <w:tr w:rsidR="001D64DC" w:rsidRPr="007250D1" w:rsidTr="00ED2ACE">
        <w:trPr>
          <w:trHeight w:val="253"/>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42</w:t>
            </w:r>
          </w:p>
        </w:tc>
        <w:tc>
          <w:tcPr>
            <w:tcW w:w="1417" w:type="dxa"/>
            <w:tcBorders>
              <w:top w:val="nil"/>
              <w:left w:val="nil"/>
              <w:bottom w:val="nil"/>
              <w:right w:val="nil"/>
            </w:tcBorders>
          </w:tcPr>
          <w:p w:rsidR="007250D1" w:rsidRPr="007250D1" w:rsidRDefault="001D64DC" w:rsidP="005D5A3F">
            <w:pPr>
              <w:spacing w:line="240" w:lineRule="auto"/>
              <w:jc w:val="center"/>
              <w:rPr>
                <w:sz w:val="22"/>
                <w:szCs w:val="22"/>
              </w:rPr>
            </w:pPr>
            <w:r w:rsidRPr="007250D1">
              <w:rPr>
                <w:sz w:val="22"/>
                <w:szCs w:val="22"/>
              </w:rPr>
              <w:t>53.2</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0B0F7B">
            <w:pPr>
              <w:spacing w:line="240" w:lineRule="auto"/>
              <w:jc w:val="both"/>
              <w:rPr>
                <w:sz w:val="22"/>
                <w:szCs w:val="22"/>
              </w:rPr>
            </w:pPr>
            <w:r w:rsidRPr="007250D1">
              <w:rPr>
                <w:sz w:val="22"/>
                <w:szCs w:val="22"/>
              </w:rPr>
              <w:t>Work in a Laboratory Setting</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1.3</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12.7</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25.3</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48</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60.8</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0B0F7B">
            <w:pPr>
              <w:spacing w:line="240" w:lineRule="auto"/>
              <w:jc w:val="both"/>
              <w:rPr>
                <w:sz w:val="22"/>
                <w:szCs w:val="22"/>
              </w:rPr>
            </w:pPr>
            <w:r w:rsidRPr="007250D1">
              <w:rPr>
                <w:sz w:val="22"/>
                <w:szCs w:val="22"/>
              </w:rPr>
              <w:t>Work in Variable Conditions</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8</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10.1</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39.2</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50.6</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0B0F7B">
            <w:pPr>
              <w:spacing w:line="240" w:lineRule="auto"/>
              <w:jc w:val="both"/>
              <w:rPr>
                <w:sz w:val="22"/>
                <w:szCs w:val="22"/>
              </w:rPr>
            </w:pPr>
            <w:r w:rsidRPr="007250D1">
              <w:rPr>
                <w:sz w:val="22"/>
                <w:szCs w:val="22"/>
              </w:rPr>
              <w:t>Work under Stressful Conditions</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1.3</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8</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10.1</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34</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43.0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36</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45.6</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0B0F7B">
            <w:pPr>
              <w:spacing w:line="240" w:lineRule="auto"/>
              <w:jc w:val="both"/>
              <w:rPr>
                <w:sz w:val="22"/>
                <w:szCs w:val="22"/>
              </w:rPr>
            </w:pPr>
            <w:r w:rsidRPr="007250D1">
              <w:rPr>
                <w:sz w:val="22"/>
                <w:szCs w:val="22"/>
              </w:rPr>
              <w:t>Pursue Concurrent Degrees</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5</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6.3</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28</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35.4</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46</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58.2</w:t>
            </w:r>
          </w:p>
        </w:tc>
      </w:tr>
      <w:tr w:rsidR="001D64DC" w:rsidRPr="007250D1" w:rsidTr="00ED2ACE">
        <w:trPr>
          <w:trHeight w:val="241"/>
        </w:trPr>
        <w:tc>
          <w:tcPr>
            <w:tcW w:w="5220" w:type="dxa"/>
            <w:tcBorders>
              <w:top w:val="nil"/>
              <w:left w:val="nil"/>
              <w:bottom w:val="nil"/>
              <w:right w:val="nil"/>
            </w:tcBorders>
          </w:tcPr>
          <w:p w:rsidR="000B0F7B" w:rsidRDefault="001D64DC" w:rsidP="000B0F7B">
            <w:pPr>
              <w:spacing w:line="240" w:lineRule="auto"/>
              <w:jc w:val="both"/>
              <w:rPr>
                <w:sz w:val="22"/>
                <w:szCs w:val="22"/>
              </w:rPr>
            </w:pPr>
            <w:r w:rsidRPr="007250D1">
              <w:rPr>
                <w:sz w:val="22"/>
                <w:szCs w:val="22"/>
              </w:rPr>
              <w:t>Obtain Above Average Grades</w:t>
            </w:r>
            <w:r w:rsidR="000B0F7B">
              <w:rPr>
                <w:sz w:val="22"/>
                <w:szCs w:val="22"/>
              </w:rPr>
              <w:t xml:space="preserve"> </w:t>
            </w:r>
            <w:r w:rsidRPr="007250D1">
              <w:rPr>
                <w:sz w:val="22"/>
                <w:szCs w:val="22"/>
              </w:rPr>
              <w:t>in Forensic Science</w:t>
            </w:r>
          </w:p>
          <w:p w:rsidR="001D64DC" w:rsidRPr="007250D1" w:rsidRDefault="000B0F7B" w:rsidP="000B0F7B">
            <w:pPr>
              <w:spacing w:line="240" w:lineRule="auto"/>
              <w:jc w:val="both"/>
              <w:rPr>
                <w:sz w:val="22"/>
                <w:szCs w:val="22"/>
              </w:rPr>
            </w:pPr>
            <w:r w:rsidRPr="00727C9A">
              <w:t xml:space="preserve"> </w:t>
            </w:r>
            <w:r>
              <w:t xml:space="preserve">   </w:t>
            </w:r>
            <w:r w:rsidR="001D64DC" w:rsidRPr="007250D1">
              <w:rPr>
                <w:sz w:val="22"/>
                <w:szCs w:val="22"/>
              </w:rPr>
              <w:t>Courses</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0.0</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4</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5.1</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18</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22.8</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57</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72.2</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0B0F7B">
            <w:pPr>
              <w:spacing w:line="240" w:lineRule="auto"/>
              <w:jc w:val="both"/>
              <w:rPr>
                <w:sz w:val="22"/>
                <w:szCs w:val="22"/>
              </w:rPr>
            </w:pPr>
            <w:r w:rsidRPr="007250D1">
              <w:rPr>
                <w:sz w:val="22"/>
                <w:szCs w:val="22"/>
              </w:rPr>
              <w:t>Obtain Above Average Grades</w:t>
            </w:r>
            <w:r w:rsidR="000B0F7B">
              <w:rPr>
                <w:sz w:val="22"/>
                <w:szCs w:val="22"/>
              </w:rPr>
              <w:t xml:space="preserve"> </w:t>
            </w:r>
            <w:r w:rsidRPr="007250D1">
              <w:rPr>
                <w:sz w:val="22"/>
                <w:szCs w:val="22"/>
              </w:rPr>
              <w:t>in Math Courses</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5</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6.3</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25</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31.6</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25</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31.6</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24</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30.4</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jc w:val="both"/>
              <w:rPr>
                <w:sz w:val="22"/>
                <w:szCs w:val="22"/>
              </w:rPr>
            </w:pPr>
            <w:r w:rsidRPr="007250D1">
              <w:rPr>
                <w:sz w:val="22"/>
                <w:szCs w:val="22"/>
              </w:rPr>
              <w:t>Obtain Above Average Grades</w:t>
            </w:r>
            <w:r w:rsidR="000B0F7B">
              <w:rPr>
                <w:sz w:val="22"/>
                <w:szCs w:val="22"/>
              </w:rPr>
              <w:t xml:space="preserve"> </w:t>
            </w:r>
            <w:r w:rsidRPr="007250D1">
              <w:rPr>
                <w:sz w:val="22"/>
                <w:szCs w:val="22"/>
              </w:rPr>
              <w:t>in Science Courses</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No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2.5</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Slight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13.9</w:t>
            </w:r>
          </w:p>
        </w:tc>
      </w:tr>
      <w:tr w:rsidR="001D64DC" w:rsidRPr="007250D1" w:rsidTr="00ED2ACE">
        <w:trPr>
          <w:trHeight w:val="241"/>
        </w:trPr>
        <w:tc>
          <w:tcPr>
            <w:tcW w:w="5220" w:type="dxa"/>
            <w:tcBorders>
              <w:top w:val="nil"/>
              <w:left w:val="nil"/>
              <w:bottom w:val="nil"/>
              <w:right w:val="nil"/>
            </w:tcBorders>
          </w:tcPr>
          <w:p w:rsidR="001D64DC" w:rsidRPr="007250D1" w:rsidRDefault="001D64DC" w:rsidP="00ED2ACE">
            <w:pPr>
              <w:spacing w:line="240" w:lineRule="auto"/>
              <w:ind w:left="720"/>
              <w:jc w:val="both"/>
              <w:rPr>
                <w:sz w:val="20"/>
                <w:szCs w:val="20"/>
              </w:rPr>
            </w:pPr>
            <w:r w:rsidRPr="007250D1">
              <w:rPr>
                <w:sz w:val="20"/>
                <w:szCs w:val="20"/>
              </w:rPr>
              <w:t>Moderate Confidence</w:t>
            </w:r>
          </w:p>
        </w:tc>
        <w:tc>
          <w:tcPr>
            <w:tcW w:w="1761"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31</w:t>
            </w:r>
          </w:p>
        </w:tc>
        <w:tc>
          <w:tcPr>
            <w:tcW w:w="1417" w:type="dxa"/>
            <w:tcBorders>
              <w:top w:val="nil"/>
              <w:left w:val="nil"/>
              <w:bottom w:val="nil"/>
              <w:right w:val="nil"/>
            </w:tcBorders>
          </w:tcPr>
          <w:p w:rsidR="001D64DC" w:rsidRPr="007250D1" w:rsidRDefault="001D64DC" w:rsidP="00ED2ACE">
            <w:pPr>
              <w:spacing w:line="240" w:lineRule="auto"/>
              <w:jc w:val="center"/>
              <w:rPr>
                <w:sz w:val="22"/>
                <w:szCs w:val="22"/>
              </w:rPr>
            </w:pPr>
            <w:r w:rsidRPr="007250D1">
              <w:rPr>
                <w:sz w:val="22"/>
                <w:szCs w:val="22"/>
              </w:rPr>
              <w:t>39.2</w:t>
            </w:r>
          </w:p>
        </w:tc>
      </w:tr>
      <w:tr w:rsidR="001D64DC" w:rsidRPr="007250D1" w:rsidTr="00ED2ACE">
        <w:trPr>
          <w:trHeight w:val="241"/>
        </w:trPr>
        <w:tc>
          <w:tcPr>
            <w:tcW w:w="5220" w:type="dxa"/>
            <w:tcBorders>
              <w:top w:val="nil"/>
              <w:left w:val="nil"/>
              <w:right w:val="nil"/>
            </w:tcBorders>
          </w:tcPr>
          <w:p w:rsidR="001D64DC" w:rsidRPr="007250D1" w:rsidRDefault="001D64DC" w:rsidP="00ED2ACE">
            <w:pPr>
              <w:spacing w:line="240" w:lineRule="auto"/>
              <w:ind w:left="720"/>
              <w:jc w:val="both"/>
              <w:rPr>
                <w:sz w:val="20"/>
                <w:szCs w:val="20"/>
              </w:rPr>
            </w:pPr>
            <w:r w:rsidRPr="007250D1">
              <w:rPr>
                <w:sz w:val="20"/>
                <w:szCs w:val="20"/>
              </w:rPr>
              <w:t>High Confidence</w:t>
            </w:r>
          </w:p>
        </w:tc>
        <w:tc>
          <w:tcPr>
            <w:tcW w:w="1761" w:type="dxa"/>
            <w:tcBorders>
              <w:top w:val="nil"/>
              <w:left w:val="nil"/>
              <w:right w:val="nil"/>
            </w:tcBorders>
          </w:tcPr>
          <w:p w:rsidR="001D64DC" w:rsidRPr="007250D1" w:rsidRDefault="001D64DC" w:rsidP="00ED2ACE">
            <w:pPr>
              <w:spacing w:line="240" w:lineRule="auto"/>
              <w:jc w:val="center"/>
              <w:rPr>
                <w:sz w:val="22"/>
                <w:szCs w:val="22"/>
              </w:rPr>
            </w:pPr>
            <w:r w:rsidRPr="007250D1">
              <w:rPr>
                <w:sz w:val="22"/>
                <w:szCs w:val="22"/>
              </w:rPr>
              <w:t>35</w:t>
            </w:r>
          </w:p>
        </w:tc>
        <w:tc>
          <w:tcPr>
            <w:tcW w:w="1417" w:type="dxa"/>
            <w:tcBorders>
              <w:top w:val="nil"/>
              <w:left w:val="nil"/>
              <w:right w:val="nil"/>
            </w:tcBorders>
          </w:tcPr>
          <w:p w:rsidR="001D64DC" w:rsidRPr="007250D1" w:rsidRDefault="001D64DC" w:rsidP="00ED2ACE">
            <w:pPr>
              <w:spacing w:line="240" w:lineRule="auto"/>
              <w:jc w:val="center"/>
              <w:rPr>
                <w:sz w:val="22"/>
                <w:szCs w:val="22"/>
              </w:rPr>
            </w:pPr>
            <w:r w:rsidRPr="007250D1">
              <w:rPr>
                <w:sz w:val="22"/>
                <w:szCs w:val="22"/>
              </w:rPr>
              <w:t>44.3</w:t>
            </w:r>
          </w:p>
        </w:tc>
      </w:tr>
    </w:tbl>
    <w:p w:rsidR="00AE207A" w:rsidRDefault="00AE207A">
      <w:pPr>
        <w:spacing w:line="240" w:lineRule="auto"/>
      </w:pPr>
    </w:p>
    <w:p w:rsidR="00EA606F" w:rsidRPr="000B0F7B" w:rsidRDefault="00AE207A" w:rsidP="000B0F7B">
      <w:pPr>
        <w:spacing w:line="240" w:lineRule="auto"/>
      </w:pPr>
      <w:r w:rsidRPr="000B0F7B">
        <w:br w:type="page"/>
      </w:r>
      <w:bookmarkStart w:id="121" w:name="_Toc467702770"/>
      <w:r w:rsidR="005D5A3F" w:rsidRPr="000B0F7B">
        <w:lastRenderedPageBreak/>
        <w:t xml:space="preserve">Table </w:t>
      </w:r>
      <w:fldSimple w:instr=" SEQ Table \* ARABIC ">
        <w:r w:rsidR="0092765B">
          <w:rPr>
            <w:noProof/>
          </w:rPr>
          <w:t>34</w:t>
        </w:r>
        <w:bookmarkEnd w:id="121"/>
      </w:fldSimple>
    </w:p>
    <w:p w:rsidR="005D5A3F" w:rsidRDefault="005D5A3F" w:rsidP="005D5A3F">
      <w:pPr>
        <w:spacing w:line="240" w:lineRule="auto"/>
        <w:rPr>
          <w:i/>
          <w:sz w:val="22"/>
          <w:szCs w:val="22"/>
        </w:rPr>
      </w:pPr>
      <w:r w:rsidRPr="00AE207A">
        <w:rPr>
          <w:i/>
          <w:sz w:val="22"/>
          <w:szCs w:val="22"/>
        </w:rPr>
        <w:t xml:space="preserve">Frequency Statistics for </w:t>
      </w:r>
      <w:r w:rsidR="00EA606F">
        <w:rPr>
          <w:i/>
          <w:sz w:val="22"/>
          <w:szCs w:val="22"/>
        </w:rPr>
        <w:t xml:space="preserve">Survey </w:t>
      </w:r>
      <w:r w:rsidRPr="00AE207A">
        <w:rPr>
          <w:i/>
          <w:sz w:val="22"/>
          <w:szCs w:val="22"/>
        </w:rPr>
        <w:t>Items</w:t>
      </w:r>
      <w:r>
        <w:rPr>
          <w:i/>
          <w:sz w:val="22"/>
          <w:szCs w:val="22"/>
        </w:rPr>
        <w:t xml:space="preserve"> Measuring Outcome Expectations</w:t>
      </w:r>
    </w:p>
    <w:p w:rsidR="00EA606F" w:rsidRPr="005D5A3F" w:rsidRDefault="00EA606F" w:rsidP="005D5A3F">
      <w:pPr>
        <w:spacing w:line="240" w:lineRule="auto"/>
        <w:rPr>
          <w:i/>
          <w:sz w:val="22"/>
          <w:szCs w:val="22"/>
        </w:rPr>
      </w:pPr>
    </w:p>
    <w:tbl>
      <w:tblPr>
        <w:tblStyle w:val="TableGrid"/>
        <w:tblW w:w="8398" w:type="dxa"/>
        <w:tblLayout w:type="fixed"/>
        <w:tblLook w:val="04A0" w:firstRow="1" w:lastRow="0" w:firstColumn="1" w:lastColumn="0" w:noHBand="0" w:noVBand="1"/>
      </w:tblPr>
      <w:tblGrid>
        <w:gridCol w:w="5070"/>
        <w:gridCol w:w="1911"/>
        <w:gridCol w:w="1417"/>
      </w:tblGrid>
      <w:tr w:rsidR="00AE207A" w:rsidRPr="00AE207A" w:rsidTr="00ED2ACE">
        <w:trPr>
          <w:trHeight w:val="290"/>
        </w:trPr>
        <w:tc>
          <w:tcPr>
            <w:tcW w:w="5070" w:type="dxa"/>
            <w:tcBorders>
              <w:left w:val="nil"/>
              <w:bottom w:val="single" w:sz="4" w:space="0" w:color="auto"/>
              <w:right w:val="nil"/>
            </w:tcBorders>
          </w:tcPr>
          <w:p w:rsidR="00AE207A" w:rsidRPr="00AE207A" w:rsidRDefault="00AE207A" w:rsidP="000B0F7B">
            <w:pPr>
              <w:spacing w:before="120" w:after="120" w:line="240" w:lineRule="auto"/>
              <w:jc w:val="center"/>
              <w:rPr>
                <w:sz w:val="22"/>
                <w:szCs w:val="22"/>
              </w:rPr>
            </w:pPr>
            <w:r w:rsidRPr="00AE207A">
              <w:rPr>
                <w:sz w:val="22"/>
                <w:szCs w:val="22"/>
              </w:rPr>
              <w:t>Item</w:t>
            </w:r>
          </w:p>
        </w:tc>
        <w:tc>
          <w:tcPr>
            <w:tcW w:w="1911" w:type="dxa"/>
            <w:tcBorders>
              <w:left w:val="nil"/>
              <w:bottom w:val="single" w:sz="4" w:space="0" w:color="auto"/>
              <w:right w:val="nil"/>
            </w:tcBorders>
          </w:tcPr>
          <w:p w:rsidR="00AE207A" w:rsidRPr="00AE207A" w:rsidRDefault="00AE207A" w:rsidP="000B0F7B">
            <w:pPr>
              <w:spacing w:before="120" w:after="120" w:line="240" w:lineRule="auto"/>
              <w:jc w:val="center"/>
              <w:rPr>
                <w:sz w:val="22"/>
                <w:szCs w:val="22"/>
              </w:rPr>
            </w:pPr>
            <w:r w:rsidRPr="00AE207A">
              <w:rPr>
                <w:sz w:val="22"/>
                <w:szCs w:val="22"/>
              </w:rPr>
              <w:t>Frequency</w:t>
            </w:r>
          </w:p>
        </w:tc>
        <w:tc>
          <w:tcPr>
            <w:tcW w:w="1417" w:type="dxa"/>
            <w:tcBorders>
              <w:left w:val="nil"/>
              <w:bottom w:val="single" w:sz="4" w:space="0" w:color="auto"/>
              <w:right w:val="nil"/>
            </w:tcBorders>
          </w:tcPr>
          <w:p w:rsidR="00AE207A" w:rsidRPr="00AE207A" w:rsidRDefault="00AE207A" w:rsidP="000B0F7B">
            <w:pPr>
              <w:spacing w:before="120" w:after="120" w:line="240" w:lineRule="auto"/>
              <w:jc w:val="center"/>
              <w:rPr>
                <w:sz w:val="22"/>
                <w:szCs w:val="22"/>
              </w:rPr>
            </w:pPr>
            <w:r w:rsidRPr="00AE207A">
              <w:rPr>
                <w:sz w:val="22"/>
                <w:szCs w:val="22"/>
              </w:rPr>
              <w:t>%</w:t>
            </w:r>
          </w:p>
        </w:tc>
      </w:tr>
      <w:tr w:rsidR="00AE207A" w:rsidRPr="00AE207A" w:rsidTr="000B0F7B">
        <w:trPr>
          <w:trHeight w:val="241"/>
        </w:trPr>
        <w:tc>
          <w:tcPr>
            <w:tcW w:w="5070" w:type="dxa"/>
            <w:tcBorders>
              <w:top w:val="single" w:sz="4" w:space="0" w:color="auto"/>
              <w:left w:val="nil"/>
              <w:bottom w:val="nil"/>
              <w:right w:val="nil"/>
            </w:tcBorders>
          </w:tcPr>
          <w:p w:rsidR="00AE207A" w:rsidRPr="00AE207A" w:rsidRDefault="00AE207A" w:rsidP="00504C7F">
            <w:pPr>
              <w:spacing w:line="240" w:lineRule="auto"/>
              <w:jc w:val="both"/>
              <w:rPr>
                <w:sz w:val="22"/>
                <w:szCs w:val="22"/>
              </w:rPr>
            </w:pPr>
            <w:r w:rsidRPr="00AE207A">
              <w:rPr>
                <w:sz w:val="22"/>
                <w:szCs w:val="22"/>
              </w:rPr>
              <w:t>Get to Use My Talents &amp; Skills</w:t>
            </w:r>
          </w:p>
        </w:tc>
        <w:tc>
          <w:tcPr>
            <w:tcW w:w="1911" w:type="dxa"/>
            <w:tcBorders>
              <w:top w:val="single" w:sz="4" w:space="0" w:color="auto"/>
              <w:left w:val="nil"/>
              <w:bottom w:val="nil"/>
              <w:right w:val="nil"/>
            </w:tcBorders>
          </w:tcPr>
          <w:p w:rsidR="00AE207A" w:rsidRPr="00AE207A" w:rsidRDefault="00AE207A" w:rsidP="00ED2ACE">
            <w:pPr>
              <w:spacing w:line="240" w:lineRule="auto"/>
              <w:jc w:val="center"/>
              <w:rPr>
                <w:sz w:val="22"/>
                <w:szCs w:val="22"/>
              </w:rPr>
            </w:pPr>
          </w:p>
        </w:tc>
        <w:tc>
          <w:tcPr>
            <w:tcW w:w="1417" w:type="dxa"/>
            <w:tcBorders>
              <w:top w:val="single" w:sz="4" w:space="0" w:color="auto"/>
              <w:left w:val="nil"/>
              <w:bottom w:val="nil"/>
              <w:right w:val="nil"/>
            </w:tcBorders>
          </w:tcPr>
          <w:p w:rsidR="00AE207A" w:rsidRPr="00AE207A" w:rsidRDefault="00AE207A" w:rsidP="00ED2ACE">
            <w:pPr>
              <w:spacing w:line="240" w:lineRule="auto"/>
              <w:jc w:val="center"/>
              <w:rPr>
                <w:sz w:val="22"/>
                <w:szCs w:val="22"/>
              </w:rPr>
            </w:pP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Neither Agree Nor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3.8</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28</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35.4</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48</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60.8</w:t>
            </w:r>
          </w:p>
        </w:tc>
      </w:tr>
      <w:tr w:rsidR="00AE207A" w:rsidRPr="00AE207A" w:rsidTr="00ED2ACE">
        <w:trPr>
          <w:trHeight w:val="257"/>
        </w:trPr>
        <w:tc>
          <w:tcPr>
            <w:tcW w:w="5070" w:type="dxa"/>
            <w:tcBorders>
              <w:top w:val="nil"/>
              <w:left w:val="nil"/>
              <w:bottom w:val="nil"/>
              <w:right w:val="nil"/>
            </w:tcBorders>
          </w:tcPr>
          <w:p w:rsidR="00AE207A" w:rsidRPr="00AE207A" w:rsidRDefault="00AE207A" w:rsidP="00504C7F">
            <w:pPr>
              <w:spacing w:line="240" w:lineRule="auto"/>
              <w:jc w:val="both"/>
              <w:rPr>
                <w:sz w:val="22"/>
                <w:szCs w:val="22"/>
              </w:rPr>
            </w:pPr>
            <w:r w:rsidRPr="00AE207A">
              <w:rPr>
                <w:sz w:val="22"/>
                <w:szCs w:val="22"/>
              </w:rPr>
              <w:t>Make a Good Salary</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p>
        </w:tc>
      </w:tr>
      <w:tr w:rsidR="00AE207A" w:rsidRPr="00AE207A" w:rsidTr="00ED2ACE">
        <w:trPr>
          <w:trHeight w:val="257"/>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2</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2.5</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Neither Agree Nor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12</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15.2</w:t>
            </w:r>
          </w:p>
        </w:tc>
      </w:tr>
      <w:tr w:rsidR="00AE207A" w:rsidRPr="00AE207A" w:rsidTr="00AE207A">
        <w:trPr>
          <w:trHeight w:val="117"/>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38</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48.1</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27</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34.2</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jc w:val="both"/>
              <w:rPr>
                <w:sz w:val="22"/>
                <w:szCs w:val="22"/>
              </w:rPr>
            </w:pPr>
            <w:r w:rsidRPr="00AE207A">
              <w:rPr>
                <w:sz w:val="22"/>
                <w:szCs w:val="22"/>
              </w:rPr>
              <w:t>Make a Difference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Neither Agree Nor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2</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2.5</w:t>
            </w:r>
          </w:p>
        </w:tc>
      </w:tr>
      <w:tr w:rsidR="00AE207A" w:rsidRPr="00AE207A" w:rsidTr="00ED2ACE">
        <w:trPr>
          <w:trHeight w:val="257"/>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18</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22.8</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59</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74.7</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jc w:val="both"/>
              <w:rPr>
                <w:sz w:val="22"/>
                <w:szCs w:val="22"/>
              </w:rPr>
            </w:pPr>
            <w:r w:rsidRPr="00AE207A">
              <w:rPr>
                <w:sz w:val="22"/>
                <w:szCs w:val="22"/>
              </w:rPr>
              <w:t>Be Respected</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Neither Agree Nor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5</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6.3</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24</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30.4</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50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63.3</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jc w:val="both"/>
              <w:rPr>
                <w:sz w:val="22"/>
                <w:szCs w:val="22"/>
              </w:rPr>
            </w:pPr>
            <w:r w:rsidRPr="00AE207A">
              <w:rPr>
                <w:sz w:val="22"/>
                <w:szCs w:val="22"/>
              </w:rPr>
              <w:t>Be Proud of Myself</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Neither Agree Nor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5</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6.3</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74</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93.7</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jc w:val="both"/>
              <w:rPr>
                <w:sz w:val="22"/>
                <w:szCs w:val="22"/>
              </w:rPr>
            </w:pPr>
            <w:r w:rsidRPr="00AE207A">
              <w:rPr>
                <w:sz w:val="22"/>
                <w:szCs w:val="22"/>
              </w:rPr>
              <w:t>Be Connected to A Larger Organization</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Neither Agree Nor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5</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6.3</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12</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15.2</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62</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78.5</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jc w:val="both"/>
              <w:rPr>
                <w:sz w:val="22"/>
                <w:szCs w:val="22"/>
              </w:rPr>
            </w:pPr>
            <w:r w:rsidRPr="00AE207A">
              <w:rPr>
                <w:sz w:val="22"/>
                <w:szCs w:val="22"/>
              </w:rPr>
              <w:t>Enjoy My Job</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Neither Agree Nor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1.3</w:t>
            </w:r>
          </w:p>
        </w:tc>
      </w:tr>
      <w:tr w:rsidR="00AE207A" w:rsidRPr="00AE207A" w:rsidTr="000B0F7B">
        <w:trPr>
          <w:trHeight w:val="253"/>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Somewhat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8</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10.1</w:t>
            </w:r>
          </w:p>
        </w:tc>
      </w:tr>
      <w:tr w:rsidR="00AE207A" w:rsidRPr="00AE207A" w:rsidTr="000B0F7B">
        <w:trPr>
          <w:trHeight w:val="241"/>
        </w:trPr>
        <w:tc>
          <w:tcPr>
            <w:tcW w:w="5070" w:type="dxa"/>
            <w:tcBorders>
              <w:top w:val="nil"/>
              <w:left w:val="nil"/>
              <w:bottom w:val="nil"/>
              <w:right w:val="nil"/>
            </w:tcBorders>
          </w:tcPr>
          <w:p w:rsidR="00AE207A" w:rsidRPr="00AE207A" w:rsidRDefault="00AE207A" w:rsidP="00ED2ACE">
            <w:pPr>
              <w:spacing w:line="240" w:lineRule="auto"/>
              <w:ind w:left="720"/>
              <w:jc w:val="both"/>
              <w:rPr>
                <w:sz w:val="20"/>
                <w:szCs w:val="20"/>
              </w:rPr>
            </w:pPr>
            <w:r w:rsidRPr="00AE207A">
              <w:rPr>
                <w:sz w:val="20"/>
                <w:szCs w:val="20"/>
              </w:rPr>
              <w:t>Strongly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70</w:t>
            </w:r>
          </w:p>
        </w:tc>
        <w:tc>
          <w:tcPr>
            <w:tcW w:w="1417" w:type="dxa"/>
            <w:tcBorders>
              <w:top w:val="nil"/>
              <w:left w:val="nil"/>
              <w:bottom w:val="nil"/>
              <w:right w:val="nil"/>
            </w:tcBorders>
          </w:tcPr>
          <w:p w:rsidR="00AE207A" w:rsidRPr="00AE207A" w:rsidRDefault="00AE207A" w:rsidP="005D5A3F">
            <w:pPr>
              <w:spacing w:line="240" w:lineRule="auto"/>
              <w:jc w:val="center"/>
              <w:rPr>
                <w:sz w:val="22"/>
                <w:szCs w:val="22"/>
              </w:rPr>
            </w:pPr>
            <w:r w:rsidRPr="00AE207A">
              <w:rPr>
                <w:sz w:val="22"/>
                <w:szCs w:val="22"/>
              </w:rPr>
              <w:t>88.6</w:t>
            </w:r>
          </w:p>
        </w:tc>
      </w:tr>
      <w:tr w:rsidR="005D5A3F" w:rsidRPr="00AE207A" w:rsidTr="000B0F7B">
        <w:trPr>
          <w:trHeight w:val="241"/>
        </w:trPr>
        <w:tc>
          <w:tcPr>
            <w:tcW w:w="5070" w:type="dxa"/>
            <w:tcBorders>
              <w:top w:val="nil"/>
              <w:left w:val="nil"/>
              <w:bottom w:val="nil"/>
              <w:right w:val="nil"/>
            </w:tcBorders>
          </w:tcPr>
          <w:p w:rsidR="005D5A3F" w:rsidRPr="00AE207A" w:rsidRDefault="005D5A3F" w:rsidP="00ED2ACE">
            <w:pPr>
              <w:spacing w:line="240" w:lineRule="auto"/>
              <w:ind w:left="288"/>
              <w:jc w:val="both"/>
              <w:rPr>
                <w:sz w:val="22"/>
                <w:szCs w:val="22"/>
              </w:rPr>
            </w:pPr>
          </w:p>
        </w:tc>
        <w:tc>
          <w:tcPr>
            <w:tcW w:w="3328" w:type="dxa"/>
            <w:gridSpan w:val="2"/>
            <w:tcBorders>
              <w:top w:val="nil"/>
              <w:left w:val="nil"/>
              <w:bottom w:val="nil"/>
              <w:right w:val="nil"/>
            </w:tcBorders>
          </w:tcPr>
          <w:p w:rsidR="005D5A3F" w:rsidRPr="00AE207A" w:rsidRDefault="005D5A3F" w:rsidP="005D5A3F">
            <w:pPr>
              <w:spacing w:line="240" w:lineRule="auto"/>
              <w:jc w:val="right"/>
              <w:rPr>
                <w:sz w:val="22"/>
                <w:szCs w:val="22"/>
              </w:rPr>
            </w:pPr>
            <w:r>
              <w:rPr>
                <w:sz w:val="22"/>
                <w:szCs w:val="22"/>
              </w:rPr>
              <w:t>(</w:t>
            </w:r>
            <w:r w:rsidR="00A5132B">
              <w:rPr>
                <w:sz w:val="22"/>
                <w:szCs w:val="22"/>
              </w:rPr>
              <w:t>continued</w:t>
            </w:r>
            <w:r>
              <w:rPr>
                <w:sz w:val="22"/>
                <w:szCs w:val="22"/>
              </w:rPr>
              <w:t>)</w:t>
            </w:r>
          </w:p>
        </w:tc>
      </w:tr>
      <w:tr w:rsidR="005D5A3F" w:rsidRPr="00AE207A" w:rsidTr="005D5A3F">
        <w:trPr>
          <w:trHeight w:val="241"/>
        </w:trPr>
        <w:tc>
          <w:tcPr>
            <w:tcW w:w="5070" w:type="dxa"/>
            <w:tcBorders>
              <w:top w:val="nil"/>
              <w:left w:val="nil"/>
              <w:bottom w:val="nil"/>
              <w:right w:val="nil"/>
            </w:tcBorders>
          </w:tcPr>
          <w:p w:rsidR="005D5A3F" w:rsidRDefault="005D5A3F" w:rsidP="005D5A3F">
            <w:pPr>
              <w:spacing w:line="240" w:lineRule="auto"/>
              <w:jc w:val="both"/>
              <w:rPr>
                <w:sz w:val="22"/>
                <w:szCs w:val="22"/>
              </w:rPr>
            </w:pPr>
          </w:p>
          <w:p w:rsidR="005D5A3F" w:rsidRDefault="005D5A3F" w:rsidP="005D5A3F">
            <w:pPr>
              <w:spacing w:line="240" w:lineRule="auto"/>
              <w:jc w:val="both"/>
              <w:rPr>
                <w:sz w:val="22"/>
                <w:szCs w:val="22"/>
              </w:rPr>
            </w:pPr>
          </w:p>
          <w:p w:rsidR="005D5A3F" w:rsidRPr="00AE207A" w:rsidRDefault="005D5A3F" w:rsidP="005D5A3F">
            <w:pPr>
              <w:spacing w:line="240" w:lineRule="auto"/>
              <w:jc w:val="both"/>
              <w:rPr>
                <w:sz w:val="22"/>
                <w:szCs w:val="22"/>
              </w:rPr>
            </w:pPr>
          </w:p>
        </w:tc>
        <w:tc>
          <w:tcPr>
            <w:tcW w:w="1911" w:type="dxa"/>
            <w:tcBorders>
              <w:top w:val="nil"/>
              <w:left w:val="nil"/>
              <w:bottom w:val="nil"/>
              <w:right w:val="nil"/>
            </w:tcBorders>
          </w:tcPr>
          <w:p w:rsidR="005D5A3F" w:rsidRPr="00AE207A" w:rsidRDefault="005D5A3F" w:rsidP="00ED2ACE">
            <w:pPr>
              <w:spacing w:line="240" w:lineRule="auto"/>
              <w:jc w:val="center"/>
              <w:rPr>
                <w:sz w:val="22"/>
                <w:szCs w:val="22"/>
              </w:rPr>
            </w:pPr>
          </w:p>
        </w:tc>
        <w:tc>
          <w:tcPr>
            <w:tcW w:w="1417" w:type="dxa"/>
            <w:tcBorders>
              <w:top w:val="nil"/>
              <w:left w:val="nil"/>
              <w:bottom w:val="nil"/>
              <w:right w:val="nil"/>
            </w:tcBorders>
          </w:tcPr>
          <w:p w:rsidR="005D5A3F" w:rsidRPr="00AE207A" w:rsidRDefault="005D5A3F" w:rsidP="00ED2ACE">
            <w:pPr>
              <w:spacing w:line="240" w:lineRule="auto"/>
              <w:jc w:val="center"/>
              <w:rPr>
                <w:sz w:val="22"/>
                <w:szCs w:val="22"/>
              </w:rPr>
            </w:pPr>
          </w:p>
        </w:tc>
      </w:tr>
      <w:tr w:rsidR="005D5A3F" w:rsidRPr="00AE207A" w:rsidTr="005D5A3F">
        <w:trPr>
          <w:trHeight w:val="241"/>
        </w:trPr>
        <w:tc>
          <w:tcPr>
            <w:tcW w:w="5070" w:type="dxa"/>
            <w:tcBorders>
              <w:top w:val="nil"/>
              <w:left w:val="nil"/>
              <w:bottom w:val="single" w:sz="4" w:space="0" w:color="auto"/>
              <w:right w:val="nil"/>
            </w:tcBorders>
          </w:tcPr>
          <w:p w:rsidR="005D5A3F" w:rsidRPr="00AE207A" w:rsidRDefault="005D5A3F" w:rsidP="005D5A3F">
            <w:pPr>
              <w:spacing w:line="240" w:lineRule="auto"/>
              <w:jc w:val="both"/>
              <w:rPr>
                <w:sz w:val="22"/>
                <w:szCs w:val="22"/>
              </w:rPr>
            </w:pPr>
          </w:p>
        </w:tc>
        <w:tc>
          <w:tcPr>
            <w:tcW w:w="1911" w:type="dxa"/>
            <w:tcBorders>
              <w:top w:val="nil"/>
              <w:left w:val="nil"/>
              <w:bottom w:val="single" w:sz="4" w:space="0" w:color="auto"/>
              <w:right w:val="nil"/>
            </w:tcBorders>
          </w:tcPr>
          <w:p w:rsidR="005D5A3F" w:rsidRPr="00AE207A" w:rsidRDefault="005D5A3F" w:rsidP="00ED2ACE">
            <w:pPr>
              <w:spacing w:line="240" w:lineRule="auto"/>
              <w:jc w:val="center"/>
              <w:rPr>
                <w:sz w:val="22"/>
                <w:szCs w:val="22"/>
              </w:rPr>
            </w:pPr>
          </w:p>
        </w:tc>
        <w:tc>
          <w:tcPr>
            <w:tcW w:w="1417" w:type="dxa"/>
            <w:tcBorders>
              <w:top w:val="nil"/>
              <w:left w:val="nil"/>
              <w:bottom w:val="single" w:sz="4" w:space="0" w:color="auto"/>
              <w:right w:val="nil"/>
            </w:tcBorders>
          </w:tcPr>
          <w:p w:rsidR="005D5A3F" w:rsidRPr="00AE207A" w:rsidRDefault="005D5A3F" w:rsidP="00ED2ACE">
            <w:pPr>
              <w:spacing w:line="240" w:lineRule="auto"/>
              <w:jc w:val="center"/>
              <w:rPr>
                <w:sz w:val="22"/>
                <w:szCs w:val="22"/>
              </w:rPr>
            </w:pPr>
          </w:p>
        </w:tc>
      </w:tr>
      <w:tr w:rsidR="000B0F7B" w:rsidRPr="00AE207A" w:rsidTr="000B0F7B">
        <w:trPr>
          <w:trHeight w:val="290"/>
        </w:trPr>
        <w:tc>
          <w:tcPr>
            <w:tcW w:w="5070" w:type="dxa"/>
            <w:tcBorders>
              <w:left w:val="nil"/>
              <w:bottom w:val="single" w:sz="4" w:space="0" w:color="auto"/>
              <w:right w:val="nil"/>
            </w:tcBorders>
          </w:tcPr>
          <w:p w:rsidR="000B0F7B" w:rsidRPr="00AE207A" w:rsidRDefault="000B0F7B" w:rsidP="000B0F7B">
            <w:pPr>
              <w:spacing w:before="120" w:after="120" w:line="240" w:lineRule="auto"/>
              <w:jc w:val="center"/>
              <w:rPr>
                <w:sz w:val="22"/>
                <w:szCs w:val="22"/>
              </w:rPr>
            </w:pPr>
            <w:r w:rsidRPr="00AE207A">
              <w:rPr>
                <w:sz w:val="22"/>
                <w:szCs w:val="22"/>
              </w:rPr>
              <w:t>Item</w:t>
            </w:r>
          </w:p>
        </w:tc>
        <w:tc>
          <w:tcPr>
            <w:tcW w:w="1911" w:type="dxa"/>
            <w:tcBorders>
              <w:left w:val="nil"/>
              <w:bottom w:val="single" w:sz="4" w:space="0" w:color="auto"/>
              <w:right w:val="nil"/>
            </w:tcBorders>
          </w:tcPr>
          <w:p w:rsidR="000B0F7B" w:rsidRPr="00AE207A" w:rsidRDefault="000B0F7B" w:rsidP="000B0F7B">
            <w:pPr>
              <w:spacing w:before="120" w:after="120" w:line="240" w:lineRule="auto"/>
              <w:jc w:val="center"/>
              <w:rPr>
                <w:sz w:val="22"/>
                <w:szCs w:val="22"/>
              </w:rPr>
            </w:pPr>
            <w:r w:rsidRPr="00AE207A">
              <w:rPr>
                <w:sz w:val="22"/>
                <w:szCs w:val="22"/>
              </w:rPr>
              <w:t>Frequency</w:t>
            </w:r>
          </w:p>
        </w:tc>
        <w:tc>
          <w:tcPr>
            <w:tcW w:w="1417" w:type="dxa"/>
            <w:tcBorders>
              <w:left w:val="nil"/>
              <w:bottom w:val="single" w:sz="4" w:space="0" w:color="auto"/>
              <w:right w:val="nil"/>
            </w:tcBorders>
          </w:tcPr>
          <w:p w:rsidR="000B0F7B" w:rsidRPr="00AE207A" w:rsidRDefault="000B0F7B" w:rsidP="000B0F7B">
            <w:pPr>
              <w:spacing w:before="120" w:after="120" w:line="240" w:lineRule="auto"/>
              <w:jc w:val="center"/>
              <w:rPr>
                <w:sz w:val="22"/>
                <w:szCs w:val="22"/>
              </w:rPr>
            </w:pPr>
            <w:r w:rsidRPr="00AE207A">
              <w:rPr>
                <w:sz w:val="22"/>
                <w:szCs w:val="22"/>
              </w:rPr>
              <w:t>%</w:t>
            </w:r>
          </w:p>
        </w:tc>
      </w:tr>
      <w:tr w:rsidR="00AE207A" w:rsidRPr="00AE207A" w:rsidTr="005D5A3F">
        <w:trPr>
          <w:trHeight w:val="241"/>
        </w:trPr>
        <w:tc>
          <w:tcPr>
            <w:tcW w:w="5070" w:type="dxa"/>
            <w:tcBorders>
              <w:top w:val="single" w:sz="4" w:space="0" w:color="auto"/>
              <w:left w:val="nil"/>
              <w:bottom w:val="nil"/>
              <w:right w:val="nil"/>
            </w:tcBorders>
          </w:tcPr>
          <w:p w:rsidR="00AE207A" w:rsidRPr="00AE207A" w:rsidRDefault="00AE207A" w:rsidP="00504C7F">
            <w:pPr>
              <w:spacing w:line="240" w:lineRule="auto"/>
              <w:rPr>
                <w:sz w:val="22"/>
                <w:szCs w:val="22"/>
              </w:rPr>
            </w:pPr>
            <w:r w:rsidRPr="00AE207A">
              <w:rPr>
                <w:sz w:val="22"/>
                <w:szCs w:val="22"/>
              </w:rPr>
              <w:t>Have an Exciting Job</w:t>
            </w:r>
          </w:p>
        </w:tc>
        <w:tc>
          <w:tcPr>
            <w:tcW w:w="1911" w:type="dxa"/>
            <w:tcBorders>
              <w:top w:val="single" w:sz="4" w:space="0" w:color="auto"/>
              <w:left w:val="nil"/>
              <w:bottom w:val="nil"/>
              <w:right w:val="nil"/>
            </w:tcBorders>
          </w:tcPr>
          <w:p w:rsidR="00AE207A" w:rsidRPr="00AE207A" w:rsidRDefault="00AE207A" w:rsidP="00ED2ACE">
            <w:pPr>
              <w:spacing w:line="240" w:lineRule="auto"/>
              <w:jc w:val="center"/>
              <w:rPr>
                <w:sz w:val="22"/>
                <w:szCs w:val="22"/>
              </w:rPr>
            </w:pPr>
          </w:p>
        </w:tc>
        <w:tc>
          <w:tcPr>
            <w:tcW w:w="1417" w:type="dxa"/>
            <w:tcBorders>
              <w:top w:val="single" w:sz="4" w:space="0" w:color="auto"/>
              <w:left w:val="nil"/>
              <w:bottom w:val="nil"/>
              <w:right w:val="nil"/>
            </w:tcBorders>
          </w:tcPr>
          <w:p w:rsidR="00AE207A" w:rsidRPr="00AE207A" w:rsidRDefault="00AE207A" w:rsidP="00ED2ACE">
            <w:pPr>
              <w:spacing w:line="240" w:lineRule="auto"/>
              <w:jc w:val="center"/>
              <w:rPr>
                <w:sz w:val="22"/>
                <w:szCs w:val="22"/>
              </w:rPr>
            </w:pP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Strongly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Somewhat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Neither Agree Nor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3.8</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Somewhat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14</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17.7</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Strongly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62</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78.5</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rPr>
                <w:sz w:val="22"/>
                <w:szCs w:val="22"/>
              </w:rPr>
            </w:pPr>
            <w:r w:rsidRPr="00AE207A">
              <w:rPr>
                <w:sz w:val="22"/>
                <w:szCs w:val="22"/>
              </w:rPr>
              <w:t>Have Many Job Opportunities</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Strongly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Somewhat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3.8</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Neither Agree Nor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8</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10.1</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Somewhat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33</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41.8</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Strongly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35</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44.3</w:t>
            </w:r>
          </w:p>
        </w:tc>
      </w:tr>
      <w:tr w:rsidR="00AE207A" w:rsidRPr="00AE207A" w:rsidTr="00ED2ACE">
        <w:trPr>
          <w:trHeight w:val="241"/>
        </w:trPr>
        <w:tc>
          <w:tcPr>
            <w:tcW w:w="5070" w:type="dxa"/>
            <w:tcBorders>
              <w:top w:val="nil"/>
              <w:left w:val="nil"/>
              <w:bottom w:val="nil"/>
              <w:right w:val="nil"/>
            </w:tcBorders>
          </w:tcPr>
          <w:p w:rsidR="000B0F7B" w:rsidRDefault="00AE207A" w:rsidP="00504C7F">
            <w:pPr>
              <w:spacing w:line="240" w:lineRule="auto"/>
            </w:pPr>
            <w:r w:rsidRPr="00AE207A">
              <w:rPr>
                <w:sz w:val="22"/>
                <w:szCs w:val="22"/>
              </w:rPr>
              <w:t>Have Educational &amp; Professional</w:t>
            </w:r>
            <w:r w:rsidR="00504C7F">
              <w:rPr>
                <w:sz w:val="22"/>
                <w:szCs w:val="22"/>
              </w:rPr>
              <w:t xml:space="preserve"> G</w:t>
            </w:r>
            <w:r w:rsidR="000B0F7B">
              <w:rPr>
                <w:sz w:val="22"/>
                <w:szCs w:val="22"/>
              </w:rPr>
              <w:t xml:space="preserve">rowth </w:t>
            </w:r>
            <w:r w:rsidR="000B0F7B" w:rsidRPr="00727C9A">
              <w:t xml:space="preserve"> </w:t>
            </w:r>
          </w:p>
          <w:p w:rsidR="00AE207A" w:rsidRPr="00AE207A" w:rsidRDefault="000B0F7B" w:rsidP="00504C7F">
            <w:pPr>
              <w:spacing w:line="240" w:lineRule="auto"/>
              <w:rPr>
                <w:sz w:val="22"/>
                <w:szCs w:val="22"/>
              </w:rPr>
            </w:pPr>
            <w:r w:rsidRPr="00727C9A">
              <w:t xml:space="preserve"> </w:t>
            </w:r>
            <w:r>
              <w:t xml:space="preserve">   </w:t>
            </w:r>
            <w:r w:rsidR="00AE207A" w:rsidRPr="00AE207A">
              <w:rPr>
                <w:sz w:val="22"/>
                <w:szCs w:val="22"/>
              </w:rPr>
              <w:t>Opportunities</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Strongly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Somewhat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Neither Agree Nor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3.8</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Somewhat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24</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30.4</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Strongly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52</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65.8</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rPr>
                <w:sz w:val="22"/>
                <w:szCs w:val="22"/>
              </w:rPr>
            </w:pPr>
            <w:r w:rsidRPr="00AE207A">
              <w:rPr>
                <w:sz w:val="22"/>
                <w:szCs w:val="22"/>
              </w:rPr>
              <w:t>Have Work-Life Balance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Strongly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Somewhat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4</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5.1</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Neither Agree Nor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12</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15.2</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Somewhat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33</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41.8</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Strongly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38.0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rPr>
                <w:sz w:val="22"/>
                <w:szCs w:val="22"/>
              </w:rPr>
            </w:pPr>
            <w:r w:rsidRPr="00AE207A">
              <w:rPr>
                <w:sz w:val="22"/>
                <w:szCs w:val="22"/>
              </w:rPr>
              <w:t>Have Job Stability</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Strongly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0.0</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Somewhat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1.3</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Neither Agree Nor Disagree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4</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5.1</w:t>
            </w:r>
          </w:p>
        </w:tc>
      </w:tr>
      <w:tr w:rsidR="00AE207A" w:rsidRPr="00AE207A" w:rsidTr="00ED2ACE">
        <w:trPr>
          <w:trHeight w:val="241"/>
        </w:trPr>
        <w:tc>
          <w:tcPr>
            <w:tcW w:w="5070" w:type="dxa"/>
            <w:tcBorders>
              <w:top w:val="nil"/>
              <w:left w:val="nil"/>
              <w:bottom w:val="nil"/>
              <w:right w:val="nil"/>
            </w:tcBorders>
          </w:tcPr>
          <w:p w:rsidR="00AE207A" w:rsidRPr="00AE207A" w:rsidRDefault="00AE207A" w:rsidP="00504C7F">
            <w:pPr>
              <w:spacing w:line="240" w:lineRule="auto"/>
              <w:ind w:left="720"/>
              <w:rPr>
                <w:sz w:val="20"/>
                <w:szCs w:val="20"/>
              </w:rPr>
            </w:pPr>
            <w:r w:rsidRPr="00AE207A">
              <w:rPr>
                <w:sz w:val="20"/>
                <w:szCs w:val="20"/>
              </w:rPr>
              <w:t>Somewhat Agree</w:t>
            </w:r>
          </w:p>
        </w:tc>
        <w:tc>
          <w:tcPr>
            <w:tcW w:w="1911"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25</w:t>
            </w:r>
          </w:p>
        </w:tc>
        <w:tc>
          <w:tcPr>
            <w:tcW w:w="1417" w:type="dxa"/>
            <w:tcBorders>
              <w:top w:val="nil"/>
              <w:left w:val="nil"/>
              <w:bottom w:val="nil"/>
              <w:right w:val="nil"/>
            </w:tcBorders>
          </w:tcPr>
          <w:p w:rsidR="00AE207A" w:rsidRPr="00AE207A" w:rsidRDefault="00AE207A" w:rsidP="00ED2ACE">
            <w:pPr>
              <w:spacing w:line="240" w:lineRule="auto"/>
              <w:jc w:val="center"/>
              <w:rPr>
                <w:sz w:val="22"/>
                <w:szCs w:val="22"/>
              </w:rPr>
            </w:pPr>
            <w:r w:rsidRPr="00AE207A">
              <w:rPr>
                <w:sz w:val="22"/>
                <w:szCs w:val="22"/>
              </w:rPr>
              <w:t>31.6</w:t>
            </w:r>
          </w:p>
        </w:tc>
      </w:tr>
      <w:tr w:rsidR="00AE207A" w:rsidRPr="00AE207A" w:rsidTr="00ED2ACE">
        <w:trPr>
          <w:trHeight w:val="241"/>
        </w:trPr>
        <w:tc>
          <w:tcPr>
            <w:tcW w:w="5070" w:type="dxa"/>
            <w:tcBorders>
              <w:top w:val="nil"/>
              <w:left w:val="nil"/>
              <w:right w:val="nil"/>
            </w:tcBorders>
          </w:tcPr>
          <w:p w:rsidR="00AE207A" w:rsidRPr="00AE207A" w:rsidRDefault="00AE207A" w:rsidP="00504C7F">
            <w:pPr>
              <w:spacing w:line="240" w:lineRule="auto"/>
              <w:ind w:left="720"/>
              <w:rPr>
                <w:sz w:val="20"/>
                <w:szCs w:val="20"/>
              </w:rPr>
            </w:pPr>
            <w:r w:rsidRPr="00AE207A">
              <w:rPr>
                <w:sz w:val="20"/>
                <w:szCs w:val="20"/>
              </w:rPr>
              <w:t>Strongly Agree</w:t>
            </w:r>
          </w:p>
        </w:tc>
        <w:tc>
          <w:tcPr>
            <w:tcW w:w="1911" w:type="dxa"/>
            <w:tcBorders>
              <w:top w:val="nil"/>
              <w:left w:val="nil"/>
              <w:right w:val="nil"/>
            </w:tcBorders>
          </w:tcPr>
          <w:p w:rsidR="00AE207A" w:rsidRPr="00AE207A" w:rsidRDefault="00AE207A" w:rsidP="00ED2ACE">
            <w:pPr>
              <w:spacing w:line="240" w:lineRule="auto"/>
              <w:jc w:val="center"/>
              <w:rPr>
                <w:sz w:val="22"/>
                <w:szCs w:val="22"/>
              </w:rPr>
            </w:pPr>
            <w:r w:rsidRPr="00AE207A">
              <w:rPr>
                <w:sz w:val="22"/>
                <w:szCs w:val="22"/>
              </w:rPr>
              <w:t>49</w:t>
            </w:r>
          </w:p>
        </w:tc>
        <w:tc>
          <w:tcPr>
            <w:tcW w:w="1417" w:type="dxa"/>
            <w:tcBorders>
              <w:top w:val="nil"/>
              <w:left w:val="nil"/>
              <w:right w:val="nil"/>
            </w:tcBorders>
          </w:tcPr>
          <w:p w:rsidR="00AE207A" w:rsidRPr="00AE207A" w:rsidRDefault="00AE207A" w:rsidP="00ED2ACE">
            <w:pPr>
              <w:spacing w:line="240" w:lineRule="auto"/>
              <w:jc w:val="center"/>
              <w:rPr>
                <w:sz w:val="22"/>
                <w:szCs w:val="22"/>
              </w:rPr>
            </w:pPr>
            <w:r w:rsidRPr="00AE207A">
              <w:rPr>
                <w:sz w:val="22"/>
                <w:szCs w:val="22"/>
              </w:rPr>
              <w:t>62.0</w:t>
            </w:r>
          </w:p>
        </w:tc>
      </w:tr>
    </w:tbl>
    <w:p w:rsidR="00AE207A" w:rsidRDefault="00AE207A">
      <w:pPr>
        <w:spacing w:line="240" w:lineRule="auto"/>
        <w:rPr>
          <w:rFonts w:ascii="Cambria" w:hAnsi="Cambria"/>
          <w:b/>
          <w:spacing w:val="-1"/>
        </w:rPr>
      </w:pPr>
    </w:p>
    <w:p w:rsidR="005D5A3F" w:rsidRDefault="005D5A3F">
      <w:pPr>
        <w:spacing w:line="240" w:lineRule="auto"/>
        <w:rPr>
          <w:rFonts w:ascii="Cambria" w:hAnsi="Cambria"/>
          <w:b/>
          <w:spacing w:val="-1"/>
        </w:rPr>
      </w:pPr>
    </w:p>
    <w:p w:rsidR="00A5132B" w:rsidRDefault="00A5132B" w:rsidP="005D5A3F">
      <w:pPr>
        <w:pStyle w:val="Caption"/>
        <w:keepNext/>
        <w:rPr>
          <w:b w:val="0"/>
        </w:rPr>
      </w:pPr>
      <w:r>
        <w:rPr>
          <w:b w:val="0"/>
        </w:rPr>
        <w:br w:type="page"/>
      </w:r>
    </w:p>
    <w:p w:rsidR="005D5A3F" w:rsidRPr="005D5A3F" w:rsidRDefault="005D5A3F" w:rsidP="00504C7F">
      <w:pPr>
        <w:pStyle w:val="Caption"/>
        <w:keepNext/>
        <w:spacing w:line="480" w:lineRule="auto"/>
        <w:rPr>
          <w:b w:val="0"/>
        </w:rPr>
      </w:pPr>
      <w:bookmarkStart w:id="122" w:name="_Toc467702771"/>
      <w:r w:rsidRPr="005D5A3F">
        <w:rPr>
          <w:b w:val="0"/>
        </w:rPr>
        <w:lastRenderedPageBreak/>
        <w:t xml:space="preserve">Table </w:t>
      </w:r>
      <w:r w:rsidRPr="005D5A3F">
        <w:rPr>
          <w:b w:val="0"/>
        </w:rPr>
        <w:fldChar w:fldCharType="begin"/>
      </w:r>
      <w:r w:rsidRPr="005D5A3F">
        <w:rPr>
          <w:b w:val="0"/>
        </w:rPr>
        <w:instrText xml:space="preserve"> SEQ Table \* ARABIC </w:instrText>
      </w:r>
      <w:r w:rsidRPr="005D5A3F">
        <w:rPr>
          <w:b w:val="0"/>
        </w:rPr>
        <w:fldChar w:fldCharType="separate"/>
      </w:r>
      <w:r w:rsidR="0092765B">
        <w:rPr>
          <w:b w:val="0"/>
          <w:noProof/>
        </w:rPr>
        <w:t>35</w:t>
      </w:r>
      <w:bookmarkEnd w:id="122"/>
      <w:r w:rsidRPr="005D5A3F">
        <w:rPr>
          <w:b w:val="0"/>
        </w:rPr>
        <w:fldChar w:fldCharType="end"/>
      </w:r>
    </w:p>
    <w:p w:rsidR="008B4562" w:rsidRPr="005D5A3F" w:rsidRDefault="005D5A3F" w:rsidP="00504C7F">
      <w:pPr>
        <w:rPr>
          <w:i/>
          <w:sz w:val="22"/>
          <w:szCs w:val="22"/>
        </w:rPr>
      </w:pPr>
      <w:r w:rsidRPr="008C3F77">
        <w:rPr>
          <w:i/>
          <w:sz w:val="22"/>
          <w:szCs w:val="22"/>
        </w:rPr>
        <w:t xml:space="preserve">Frequency Statistics for </w:t>
      </w:r>
      <w:r w:rsidR="008B4562">
        <w:rPr>
          <w:i/>
          <w:sz w:val="22"/>
          <w:szCs w:val="22"/>
        </w:rPr>
        <w:t xml:space="preserve">Survey </w:t>
      </w:r>
      <w:r w:rsidRPr="008C3F77">
        <w:rPr>
          <w:i/>
          <w:sz w:val="22"/>
          <w:szCs w:val="22"/>
        </w:rPr>
        <w:t>Item</w:t>
      </w:r>
      <w:r>
        <w:rPr>
          <w:i/>
          <w:sz w:val="22"/>
          <w:szCs w:val="22"/>
        </w:rPr>
        <w:t>s Measuring Realistic Interests</w:t>
      </w:r>
    </w:p>
    <w:tbl>
      <w:tblPr>
        <w:tblStyle w:val="TableGrid"/>
        <w:tblW w:w="8398" w:type="dxa"/>
        <w:tblLayout w:type="fixed"/>
        <w:tblLook w:val="04A0" w:firstRow="1" w:lastRow="0" w:firstColumn="1" w:lastColumn="0" w:noHBand="0" w:noVBand="1"/>
      </w:tblPr>
      <w:tblGrid>
        <w:gridCol w:w="5070"/>
        <w:gridCol w:w="1911"/>
        <w:gridCol w:w="1417"/>
      </w:tblGrid>
      <w:tr w:rsidR="008C3F77" w:rsidRPr="008C3F77" w:rsidTr="00AB2081">
        <w:trPr>
          <w:trHeight w:val="290"/>
        </w:trPr>
        <w:tc>
          <w:tcPr>
            <w:tcW w:w="5070" w:type="dxa"/>
            <w:tcBorders>
              <w:left w:val="nil"/>
              <w:bottom w:val="single" w:sz="4" w:space="0" w:color="auto"/>
              <w:right w:val="nil"/>
            </w:tcBorders>
          </w:tcPr>
          <w:p w:rsidR="008C3F77" w:rsidRPr="008C3F77" w:rsidRDefault="008C3F77" w:rsidP="000B0F7B">
            <w:pPr>
              <w:spacing w:before="120" w:after="120" w:line="240" w:lineRule="auto"/>
              <w:jc w:val="center"/>
              <w:rPr>
                <w:sz w:val="22"/>
                <w:szCs w:val="22"/>
              </w:rPr>
            </w:pPr>
            <w:r w:rsidRPr="008C3F77">
              <w:rPr>
                <w:sz w:val="22"/>
                <w:szCs w:val="22"/>
              </w:rPr>
              <w:t>Item</w:t>
            </w:r>
          </w:p>
        </w:tc>
        <w:tc>
          <w:tcPr>
            <w:tcW w:w="1911" w:type="dxa"/>
            <w:tcBorders>
              <w:left w:val="nil"/>
              <w:bottom w:val="single" w:sz="4" w:space="0" w:color="auto"/>
              <w:right w:val="nil"/>
            </w:tcBorders>
          </w:tcPr>
          <w:p w:rsidR="008C3F77" w:rsidRPr="008C3F77" w:rsidRDefault="008C3F77" w:rsidP="000B0F7B">
            <w:pPr>
              <w:spacing w:before="120" w:after="120" w:line="240" w:lineRule="auto"/>
              <w:jc w:val="center"/>
              <w:rPr>
                <w:sz w:val="22"/>
                <w:szCs w:val="22"/>
              </w:rPr>
            </w:pPr>
            <w:r w:rsidRPr="008C3F77">
              <w:rPr>
                <w:sz w:val="22"/>
                <w:szCs w:val="22"/>
              </w:rPr>
              <w:t>Frequency</w:t>
            </w:r>
          </w:p>
        </w:tc>
        <w:tc>
          <w:tcPr>
            <w:tcW w:w="1417" w:type="dxa"/>
            <w:tcBorders>
              <w:left w:val="nil"/>
              <w:bottom w:val="single" w:sz="4" w:space="0" w:color="auto"/>
              <w:right w:val="nil"/>
            </w:tcBorders>
          </w:tcPr>
          <w:p w:rsidR="008C3F77" w:rsidRPr="008C3F77" w:rsidRDefault="008C3F77" w:rsidP="000B0F7B">
            <w:pPr>
              <w:spacing w:before="120" w:after="120" w:line="240" w:lineRule="auto"/>
              <w:jc w:val="center"/>
              <w:rPr>
                <w:sz w:val="22"/>
                <w:szCs w:val="22"/>
              </w:rPr>
            </w:pPr>
            <w:r w:rsidRPr="008C3F77">
              <w:rPr>
                <w:sz w:val="22"/>
                <w:szCs w:val="22"/>
              </w:rPr>
              <w:t>%</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0B0F7B">
            <w:pPr>
              <w:spacing w:line="240" w:lineRule="auto"/>
              <w:rPr>
                <w:sz w:val="22"/>
                <w:szCs w:val="22"/>
              </w:rPr>
            </w:pPr>
            <w:r w:rsidRPr="008C3F77">
              <w:rPr>
                <w:sz w:val="22"/>
                <w:szCs w:val="22"/>
              </w:rPr>
              <w:t>Build Kitchen Cabinets</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0"/>
                <w:szCs w:val="20"/>
              </w:rPr>
            </w:pPr>
            <w:r w:rsidRPr="008C3F77">
              <w:rPr>
                <w:sz w:val="20"/>
                <w:szCs w:val="20"/>
              </w:rPr>
              <w:t>Strongly Dislike</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r w:rsidRPr="008C3F77">
              <w:rPr>
                <w:sz w:val="22"/>
                <w:szCs w:val="22"/>
              </w:rPr>
              <w:t>14</w:t>
            </w: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r w:rsidRPr="008C3F77">
              <w:rPr>
                <w:sz w:val="22"/>
                <w:szCs w:val="22"/>
              </w:rPr>
              <w:t>17.7</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0"/>
                <w:szCs w:val="20"/>
              </w:rPr>
            </w:pPr>
            <w:r w:rsidRPr="008C3F77">
              <w:rPr>
                <w:sz w:val="20"/>
                <w:szCs w:val="20"/>
              </w:rPr>
              <w:t>Dislike</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r w:rsidRPr="008C3F77">
              <w:rPr>
                <w:sz w:val="22"/>
                <w:szCs w:val="22"/>
              </w:rPr>
              <w:t>25</w:t>
            </w: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r w:rsidRPr="008C3F77">
              <w:rPr>
                <w:sz w:val="22"/>
                <w:szCs w:val="22"/>
              </w:rPr>
              <w:t>31.6</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0"/>
                <w:szCs w:val="20"/>
              </w:rPr>
            </w:pPr>
            <w:r w:rsidRPr="008C3F77">
              <w:rPr>
                <w:sz w:val="20"/>
                <w:szCs w:val="20"/>
              </w:rPr>
              <w:t>Unsure</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r w:rsidRPr="008C3F77">
              <w:rPr>
                <w:sz w:val="22"/>
                <w:szCs w:val="22"/>
              </w:rPr>
              <w:t>11</w:t>
            </w: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r w:rsidRPr="008C3F77">
              <w:rPr>
                <w:sz w:val="22"/>
                <w:szCs w:val="22"/>
              </w:rPr>
              <w:t>13.9</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0"/>
                <w:szCs w:val="20"/>
              </w:rPr>
            </w:pPr>
            <w:r w:rsidRPr="008C3F77">
              <w:rPr>
                <w:sz w:val="20"/>
                <w:szCs w:val="20"/>
              </w:rPr>
              <w:t>Like</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r w:rsidRPr="008C3F77">
              <w:rPr>
                <w:sz w:val="22"/>
                <w:szCs w:val="22"/>
              </w:rPr>
              <w:t>24</w:t>
            </w: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r w:rsidRPr="008C3F77">
              <w:rPr>
                <w:sz w:val="22"/>
                <w:szCs w:val="22"/>
              </w:rPr>
              <w:t>30.4</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0"/>
                <w:szCs w:val="20"/>
              </w:rPr>
            </w:pPr>
            <w:r w:rsidRPr="008C3F77">
              <w:rPr>
                <w:sz w:val="20"/>
                <w:szCs w:val="20"/>
              </w:rPr>
              <w:t>Strongly Like</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r w:rsidRPr="008C3F77">
              <w:rPr>
                <w:sz w:val="22"/>
                <w:szCs w:val="22"/>
              </w:rPr>
              <w:t>5</w:t>
            </w: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r w:rsidRPr="008C3F77">
              <w:rPr>
                <w:sz w:val="22"/>
                <w:szCs w:val="22"/>
              </w:rPr>
              <w:t>6.3</w:t>
            </w:r>
          </w:p>
        </w:tc>
      </w:tr>
      <w:tr w:rsidR="008C3F77" w:rsidRPr="008C3F77" w:rsidTr="00AB2081">
        <w:trPr>
          <w:trHeight w:val="257"/>
        </w:trPr>
        <w:tc>
          <w:tcPr>
            <w:tcW w:w="5070" w:type="dxa"/>
            <w:tcBorders>
              <w:top w:val="nil"/>
              <w:left w:val="nil"/>
              <w:bottom w:val="nil"/>
              <w:right w:val="nil"/>
            </w:tcBorders>
          </w:tcPr>
          <w:p w:rsidR="008C3F77" w:rsidRPr="008C3F77" w:rsidRDefault="008C3F77" w:rsidP="000B0F7B">
            <w:pPr>
              <w:spacing w:line="240" w:lineRule="auto"/>
              <w:rPr>
                <w:sz w:val="22"/>
                <w:szCs w:val="22"/>
              </w:rPr>
            </w:pPr>
            <w:r w:rsidRPr="008C3F77">
              <w:rPr>
                <w:sz w:val="22"/>
                <w:szCs w:val="22"/>
              </w:rPr>
              <w:t>Lay Brick or Tile</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p>
        </w:tc>
      </w:tr>
      <w:tr w:rsidR="008C3F77" w:rsidRPr="008C3F77" w:rsidTr="00AB2081">
        <w:trPr>
          <w:trHeight w:val="257"/>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19</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24.1</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28</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35.4</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Unsure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14</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17.7</w:t>
            </w:r>
          </w:p>
        </w:tc>
      </w:tr>
      <w:tr w:rsidR="008C3F77" w:rsidRPr="008C3F77" w:rsidTr="000B0F7B">
        <w:trPr>
          <w:trHeight w:val="257"/>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15</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19.0</w:t>
            </w:r>
          </w:p>
        </w:tc>
      </w:tr>
      <w:tr w:rsidR="008C3F77" w:rsidRPr="008C3F77" w:rsidTr="000B0F7B">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3</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3.8</w:t>
            </w:r>
          </w:p>
        </w:tc>
      </w:tr>
      <w:tr w:rsidR="007A492B" w:rsidRPr="008C3F77" w:rsidTr="000B0F7B">
        <w:trPr>
          <w:trHeight w:val="241"/>
        </w:trPr>
        <w:tc>
          <w:tcPr>
            <w:tcW w:w="5070" w:type="dxa"/>
            <w:tcBorders>
              <w:top w:val="nil"/>
              <w:left w:val="nil"/>
              <w:bottom w:val="nil"/>
              <w:right w:val="nil"/>
            </w:tcBorders>
          </w:tcPr>
          <w:p w:rsidR="007A492B" w:rsidRPr="008C3F77" w:rsidRDefault="007A492B" w:rsidP="000B0F7B">
            <w:pPr>
              <w:spacing w:line="240" w:lineRule="auto"/>
              <w:rPr>
                <w:sz w:val="22"/>
                <w:szCs w:val="22"/>
              </w:rPr>
            </w:pPr>
            <w:r w:rsidRPr="008C3F77">
              <w:rPr>
                <w:sz w:val="22"/>
                <w:szCs w:val="22"/>
              </w:rPr>
              <w:t>Repair Household Appliances</w:t>
            </w:r>
          </w:p>
        </w:tc>
        <w:tc>
          <w:tcPr>
            <w:tcW w:w="3328" w:type="dxa"/>
            <w:gridSpan w:val="2"/>
            <w:tcBorders>
              <w:top w:val="nil"/>
              <w:left w:val="nil"/>
              <w:bottom w:val="nil"/>
              <w:right w:val="nil"/>
            </w:tcBorders>
          </w:tcPr>
          <w:p w:rsidR="007A492B" w:rsidRPr="008C3F77" w:rsidRDefault="007A492B" w:rsidP="000B0F7B">
            <w:pPr>
              <w:spacing w:line="240" w:lineRule="auto"/>
              <w:rPr>
                <w:sz w:val="22"/>
                <w:szCs w:val="22"/>
              </w:rPr>
            </w:pP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3</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3.8</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6</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7.6</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Unsure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7</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8.9</w:t>
            </w:r>
          </w:p>
        </w:tc>
      </w:tr>
      <w:tr w:rsidR="008C3F77" w:rsidRPr="008C3F77" w:rsidTr="00AB2081">
        <w:trPr>
          <w:trHeight w:val="257"/>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40</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50.6</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23</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29.1</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0B0F7B">
            <w:pPr>
              <w:spacing w:line="240" w:lineRule="auto"/>
              <w:rPr>
                <w:sz w:val="22"/>
                <w:szCs w:val="22"/>
              </w:rPr>
            </w:pPr>
            <w:r w:rsidRPr="008C3F77">
              <w:rPr>
                <w:sz w:val="22"/>
                <w:szCs w:val="22"/>
              </w:rPr>
              <w:t>Raise Fish in a Fish Hatchery</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6</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7.6</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10</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12.7</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Unsure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16</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20.3</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31</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39.2</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16</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20.3</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0B0F7B">
            <w:pPr>
              <w:spacing w:line="240" w:lineRule="auto"/>
              <w:rPr>
                <w:sz w:val="22"/>
                <w:szCs w:val="22"/>
              </w:rPr>
            </w:pPr>
            <w:r w:rsidRPr="008C3F77">
              <w:rPr>
                <w:sz w:val="22"/>
                <w:szCs w:val="22"/>
              </w:rPr>
              <w:t>Assemble Electronic Parts</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5</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6.3</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14</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17.7</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Unsure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13</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16.5</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24</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30.4</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23</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29.1</w:t>
            </w:r>
          </w:p>
        </w:tc>
      </w:tr>
      <w:tr w:rsidR="008C3F77" w:rsidRPr="008C3F77" w:rsidTr="00AB2081">
        <w:trPr>
          <w:trHeight w:val="241"/>
        </w:trPr>
        <w:tc>
          <w:tcPr>
            <w:tcW w:w="5070" w:type="dxa"/>
            <w:tcBorders>
              <w:top w:val="nil"/>
              <w:left w:val="nil"/>
              <w:bottom w:val="nil"/>
              <w:right w:val="nil"/>
            </w:tcBorders>
          </w:tcPr>
          <w:p w:rsidR="000B0F7B" w:rsidRDefault="008C3F77" w:rsidP="000B0F7B">
            <w:pPr>
              <w:spacing w:line="240" w:lineRule="auto"/>
              <w:rPr>
                <w:sz w:val="22"/>
                <w:szCs w:val="22"/>
              </w:rPr>
            </w:pPr>
            <w:r w:rsidRPr="008C3F77">
              <w:rPr>
                <w:sz w:val="22"/>
                <w:szCs w:val="22"/>
              </w:rPr>
              <w:t>Drive a Truck or Deliver Packages</w:t>
            </w:r>
            <w:r w:rsidR="000B0F7B">
              <w:rPr>
                <w:sz w:val="22"/>
                <w:szCs w:val="22"/>
              </w:rPr>
              <w:t xml:space="preserve"> to Offices and </w:t>
            </w:r>
          </w:p>
          <w:p w:rsidR="008C3F77" w:rsidRPr="008C3F77" w:rsidRDefault="000B0F7B" w:rsidP="000B0F7B">
            <w:pPr>
              <w:spacing w:line="240" w:lineRule="auto"/>
              <w:rPr>
                <w:sz w:val="22"/>
                <w:szCs w:val="22"/>
              </w:rPr>
            </w:pPr>
            <w:r w:rsidRPr="00727C9A">
              <w:t xml:space="preserve"> </w:t>
            </w:r>
            <w:r>
              <w:t xml:space="preserve">   </w:t>
            </w:r>
            <w:r w:rsidR="008C3F77" w:rsidRPr="008C3F77">
              <w:rPr>
                <w:sz w:val="22"/>
                <w:szCs w:val="22"/>
              </w:rPr>
              <w:t>Homes</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9</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11.4</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17</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21.5</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Unsure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7</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8.9</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26</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32.9</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20</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25.3</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0B0F7B">
            <w:pPr>
              <w:spacing w:line="240" w:lineRule="auto"/>
              <w:rPr>
                <w:sz w:val="22"/>
                <w:szCs w:val="22"/>
              </w:rPr>
            </w:pPr>
            <w:r w:rsidRPr="008C3F77">
              <w:rPr>
                <w:sz w:val="22"/>
                <w:szCs w:val="22"/>
              </w:rPr>
              <w:t>Test the Quality of Parts Before</w:t>
            </w:r>
            <w:r w:rsidR="008B4562">
              <w:rPr>
                <w:sz w:val="22"/>
                <w:szCs w:val="22"/>
              </w:rPr>
              <w:t xml:space="preserve"> </w:t>
            </w:r>
            <w:r w:rsidRPr="008C3F77">
              <w:rPr>
                <w:sz w:val="22"/>
                <w:szCs w:val="22"/>
              </w:rPr>
              <w:t>Shipment</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5</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6.3</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14</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17.7</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Unsure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15</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19.0</w:t>
            </w:r>
          </w:p>
        </w:tc>
      </w:tr>
      <w:tr w:rsidR="008C3F77" w:rsidRPr="008C3F77" w:rsidTr="00AB2081">
        <w:trPr>
          <w:trHeight w:val="253"/>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24</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30.4</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21</w:t>
            </w:r>
          </w:p>
        </w:tc>
        <w:tc>
          <w:tcPr>
            <w:tcW w:w="1417" w:type="dxa"/>
            <w:tcBorders>
              <w:top w:val="nil"/>
              <w:left w:val="nil"/>
              <w:bottom w:val="nil"/>
              <w:right w:val="nil"/>
            </w:tcBorders>
          </w:tcPr>
          <w:p w:rsidR="008C3F77" w:rsidRDefault="008C3F77" w:rsidP="008C3F77">
            <w:pPr>
              <w:spacing w:line="240" w:lineRule="auto"/>
              <w:jc w:val="center"/>
              <w:rPr>
                <w:sz w:val="22"/>
                <w:szCs w:val="22"/>
              </w:rPr>
            </w:pPr>
            <w:r w:rsidRPr="008C3F77">
              <w:rPr>
                <w:sz w:val="22"/>
                <w:szCs w:val="22"/>
              </w:rPr>
              <w:t>26.6</w:t>
            </w:r>
          </w:p>
          <w:p w:rsidR="000B0F7B" w:rsidRPr="008C3F77" w:rsidRDefault="000B0F7B" w:rsidP="008C3F77">
            <w:pPr>
              <w:spacing w:line="240" w:lineRule="auto"/>
              <w:jc w:val="center"/>
              <w:rPr>
                <w:sz w:val="22"/>
                <w:szCs w:val="22"/>
              </w:rPr>
            </w:pPr>
            <w:r>
              <w:rPr>
                <w:sz w:val="22"/>
                <w:szCs w:val="22"/>
              </w:rPr>
              <w:t>(continued)</w:t>
            </w:r>
          </w:p>
        </w:tc>
      </w:tr>
      <w:tr w:rsidR="000B0F7B" w:rsidRPr="008C3F77" w:rsidTr="000B0F7B">
        <w:trPr>
          <w:trHeight w:val="290"/>
        </w:trPr>
        <w:tc>
          <w:tcPr>
            <w:tcW w:w="5070" w:type="dxa"/>
            <w:tcBorders>
              <w:left w:val="nil"/>
              <w:bottom w:val="single" w:sz="4" w:space="0" w:color="auto"/>
              <w:right w:val="nil"/>
            </w:tcBorders>
          </w:tcPr>
          <w:p w:rsidR="000B0F7B" w:rsidRPr="008C3F77" w:rsidRDefault="000B0F7B" w:rsidP="000B0F7B">
            <w:pPr>
              <w:spacing w:before="120" w:after="120" w:line="240" w:lineRule="auto"/>
              <w:jc w:val="center"/>
              <w:rPr>
                <w:sz w:val="22"/>
                <w:szCs w:val="22"/>
              </w:rPr>
            </w:pPr>
            <w:r w:rsidRPr="008C3F77">
              <w:rPr>
                <w:sz w:val="22"/>
                <w:szCs w:val="22"/>
              </w:rPr>
              <w:lastRenderedPageBreak/>
              <w:t>Item</w:t>
            </w:r>
          </w:p>
        </w:tc>
        <w:tc>
          <w:tcPr>
            <w:tcW w:w="1911" w:type="dxa"/>
            <w:tcBorders>
              <w:left w:val="nil"/>
              <w:bottom w:val="single" w:sz="4" w:space="0" w:color="auto"/>
              <w:right w:val="nil"/>
            </w:tcBorders>
          </w:tcPr>
          <w:p w:rsidR="000B0F7B" w:rsidRPr="008C3F77" w:rsidRDefault="000B0F7B" w:rsidP="000B0F7B">
            <w:pPr>
              <w:spacing w:before="120" w:after="120" w:line="240" w:lineRule="auto"/>
              <w:jc w:val="center"/>
              <w:rPr>
                <w:sz w:val="22"/>
                <w:szCs w:val="22"/>
              </w:rPr>
            </w:pPr>
            <w:r w:rsidRPr="008C3F77">
              <w:rPr>
                <w:sz w:val="22"/>
                <w:szCs w:val="22"/>
              </w:rPr>
              <w:t>Frequency</w:t>
            </w:r>
          </w:p>
        </w:tc>
        <w:tc>
          <w:tcPr>
            <w:tcW w:w="1417" w:type="dxa"/>
            <w:tcBorders>
              <w:left w:val="nil"/>
              <w:bottom w:val="single" w:sz="4" w:space="0" w:color="auto"/>
              <w:right w:val="nil"/>
            </w:tcBorders>
          </w:tcPr>
          <w:p w:rsidR="000B0F7B" w:rsidRPr="008C3F77" w:rsidRDefault="000B0F7B" w:rsidP="000B0F7B">
            <w:pPr>
              <w:spacing w:before="120" w:after="120" w:line="240" w:lineRule="auto"/>
              <w:jc w:val="center"/>
              <w:rPr>
                <w:sz w:val="22"/>
                <w:szCs w:val="22"/>
              </w:rPr>
            </w:pPr>
            <w:r w:rsidRPr="008C3F77">
              <w:rPr>
                <w:sz w:val="22"/>
                <w:szCs w:val="22"/>
              </w:rPr>
              <w:t>%</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0B0F7B">
            <w:pPr>
              <w:spacing w:line="240" w:lineRule="auto"/>
              <w:rPr>
                <w:sz w:val="22"/>
                <w:szCs w:val="22"/>
              </w:rPr>
            </w:pPr>
            <w:r w:rsidRPr="008C3F77">
              <w:rPr>
                <w:sz w:val="22"/>
                <w:szCs w:val="22"/>
              </w:rPr>
              <w:t>Repair and Install Locks</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7</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8.9</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17</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21.5</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Unsure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18</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22.8</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23</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29.1</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14</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17.7</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E82DBF">
            <w:pPr>
              <w:spacing w:line="240" w:lineRule="auto"/>
              <w:rPr>
                <w:sz w:val="22"/>
                <w:szCs w:val="22"/>
              </w:rPr>
            </w:pPr>
            <w:r w:rsidRPr="008C3F77">
              <w:rPr>
                <w:sz w:val="22"/>
                <w:szCs w:val="22"/>
              </w:rPr>
              <w:t>Set Up and Operate Machines</w:t>
            </w:r>
            <w:r w:rsidR="008B4562">
              <w:rPr>
                <w:sz w:val="22"/>
                <w:szCs w:val="22"/>
              </w:rPr>
              <w:t xml:space="preserve"> </w:t>
            </w:r>
            <w:r w:rsidRPr="008C3F77">
              <w:rPr>
                <w:sz w:val="22"/>
                <w:szCs w:val="22"/>
              </w:rPr>
              <w:t>to Make Products</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20</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25.3</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19</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24.1</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Unsure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21</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26.6</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19</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24.1</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0</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0.0</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E82DBF">
            <w:pPr>
              <w:spacing w:line="240" w:lineRule="auto"/>
              <w:rPr>
                <w:sz w:val="22"/>
                <w:szCs w:val="22"/>
              </w:rPr>
            </w:pPr>
            <w:r w:rsidRPr="008C3F77">
              <w:rPr>
                <w:sz w:val="22"/>
                <w:szCs w:val="22"/>
              </w:rPr>
              <w:t>Put Out Forest Fires</w:t>
            </w:r>
          </w:p>
        </w:tc>
        <w:tc>
          <w:tcPr>
            <w:tcW w:w="1911" w:type="dxa"/>
            <w:tcBorders>
              <w:top w:val="nil"/>
              <w:left w:val="nil"/>
              <w:bottom w:val="nil"/>
              <w:right w:val="nil"/>
            </w:tcBorders>
          </w:tcPr>
          <w:p w:rsidR="008C3F77" w:rsidRPr="008C3F77" w:rsidRDefault="008C3F77" w:rsidP="00AB2081">
            <w:pPr>
              <w:spacing w:line="240" w:lineRule="auto"/>
              <w:jc w:val="center"/>
              <w:rPr>
                <w:sz w:val="22"/>
                <w:szCs w:val="22"/>
              </w:rPr>
            </w:pPr>
          </w:p>
        </w:tc>
        <w:tc>
          <w:tcPr>
            <w:tcW w:w="1417" w:type="dxa"/>
            <w:tcBorders>
              <w:top w:val="nil"/>
              <w:left w:val="nil"/>
              <w:bottom w:val="nil"/>
              <w:right w:val="nil"/>
            </w:tcBorders>
          </w:tcPr>
          <w:p w:rsidR="008C3F77" w:rsidRPr="008C3F77" w:rsidRDefault="008C3F77" w:rsidP="00AB2081">
            <w:pPr>
              <w:spacing w:line="240" w:lineRule="auto"/>
              <w:jc w:val="center"/>
              <w:rPr>
                <w:sz w:val="22"/>
                <w:szCs w:val="22"/>
              </w:rPr>
            </w:pP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Strongly 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20</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25.3</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Dislike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21</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26.6</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Unsure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16</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20.3</w:t>
            </w:r>
          </w:p>
        </w:tc>
      </w:tr>
      <w:tr w:rsidR="008C3F77" w:rsidRPr="008C3F77" w:rsidTr="00AB2081">
        <w:trPr>
          <w:trHeight w:val="241"/>
        </w:trPr>
        <w:tc>
          <w:tcPr>
            <w:tcW w:w="5070" w:type="dxa"/>
            <w:tcBorders>
              <w:top w:val="nil"/>
              <w:left w:val="nil"/>
              <w:bottom w:val="nil"/>
              <w:right w:val="nil"/>
            </w:tcBorders>
          </w:tcPr>
          <w:p w:rsidR="008C3F77" w:rsidRPr="008C3F77" w:rsidRDefault="008C3F77" w:rsidP="00504C7F">
            <w:pPr>
              <w:spacing w:line="240" w:lineRule="auto"/>
              <w:ind w:left="720"/>
              <w:rPr>
                <w:sz w:val="22"/>
                <w:szCs w:val="22"/>
              </w:rPr>
            </w:pPr>
            <w:r w:rsidRPr="008C3F77">
              <w:rPr>
                <w:sz w:val="20"/>
                <w:szCs w:val="20"/>
              </w:rPr>
              <w:t>Like</w:t>
            </w:r>
          </w:p>
        </w:tc>
        <w:tc>
          <w:tcPr>
            <w:tcW w:w="1911"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19</w:t>
            </w:r>
          </w:p>
        </w:tc>
        <w:tc>
          <w:tcPr>
            <w:tcW w:w="1417" w:type="dxa"/>
            <w:tcBorders>
              <w:top w:val="nil"/>
              <w:left w:val="nil"/>
              <w:bottom w:val="nil"/>
              <w:right w:val="nil"/>
            </w:tcBorders>
          </w:tcPr>
          <w:p w:rsidR="008C3F77" w:rsidRPr="008C3F77" w:rsidRDefault="008C3F77" w:rsidP="008C3F77">
            <w:pPr>
              <w:spacing w:line="240" w:lineRule="auto"/>
              <w:jc w:val="center"/>
              <w:rPr>
                <w:sz w:val="22"/>
                <w:szCs w:val="22"/>
              </w:rPr>
            </w:pPr>
            <w:r w:rsidRPr="008C3F77">
              <w:rPr>
                <w:sz w:val="22"/>
                <w:szCs w:val="22"/>
              </w:rPr>
              <w:t>24.1</w:t>
            </w:r>
          </w:p>
        </w:tc>
      </w:tr>
      <w:tr w:rsidR="008C3F77" w:rsidRPr="008C3F77" w:rsidTr="00AB2081">
        <w:trPr>
          <w:trHeight w:val="241"/>
        </w:trPr>
        <w:tc>
          <w:tcPr>
            <w:tcW w:w="5070" w:type="dxa"/>
            <w:tcBorders>
              <w:top w:val="nil"/>
              <w:left w:val="nil"/>
              <w:right w:val="nil"/>
            </w:tcBorders>
          </w:tcPr>
          <w:p w:rsidR="008C3F77" w:rsidRPr="008C3F77" w:rsidRDefault="008C3F77" w:rsidP="00504C7F">
            <w:pPr>
              <w:spacing w:line="240" w:lineRule="auto"/>
              <w:ind w:left="720"/>
              <w:rPr>
                <w:sz w:val="22"/>
                <w:szCs w:val="22"/>
              </w:rPr>
            </w:pPr>
            <w:r w:rsidRPr="008C3F77">
              <w:rPr>
                <w:sz w:val="20"/>
                <w:szCs w:val="20"/>
              </w:rPr>
              <w:t>Strongly Like</w:t>
            </w:r>
          </w:p>
        </w:tc>
        <w:tc>
          <w:tcPr>
            <w:tcW w:w="1911" w:type="dxa"/>
            <w:tcBorders>
              <w:top w:val="nil"/>
              <w:left w:val="nil"/>
              <w:right w:val="nil"/>
            </w:tcBorders>
          </w:tcPr>
          <w:p w:rsidR="008C3F77" w:rsidRPr="008C3F77" w:rsidRDefault="008C3F77" w:rsidP="008C3F77">
            <w:pPr>
              <w:spacing w:line="240" w:lineRule="auto"/>
              <w:jc w:val="center"/>
              <w:rPr>
                <w:sz w:val="22"/>
                <w:szCs w:val="22"/>
              </w:rPr>
            </w:pPr>
            <w:r w:rsidRPr="008C3F77">
              <w:rPr>
                <w:sz w:val="22"/>
                <w:szCs w:val="22"/>
              </w:rPr>
              <w:t>3</w:t>
            </w:r>
          </w:p>
        </w:tc>
        <w:tc>
          <w:tcPr>
            <w:tcW w:w="1417" w:type="dxa"/>
            <w:tcBorders>
              <w:top w:val="nil"/>
              <w:left w:val="nil"/>
              <w:right w:val="nil"/>
            </w:tcBorders>
          </w:tcPr>
          <w:p w:rsidR="008C3F77" w:rsidRPr="008C3F77" w:rsidRDefault="008C3F77" w:rsidP="008C3F77">
            <w:pPr>
              <w:spacing w:line="240" w:lineRule="auto"/>
              <w:jc w:val="center"/>
              <w:rPr>
                <w:sz w:val="22"/>
                <w:szCs w:val="22"/>
              </w:rPr>
            </w:pPr>
            <w:r w:rsidRPr="008C3F77">
              <w:rPr>
                <w:sz w:val="22"/>
                <w:szCs w:val="22"/>
              </w:rPr>
              <w:t>3.8</w:t>
            </w:r>
          </w:p>
        </w:tc>
      </w:tr>
    </w:tbl>
    <w:p w:rsidR="00A5132B" w:rsidRDefault="00A5132B" w:rsidP="005D5A3F">
      <w:pPr>
        <w:pStyle w:val="Caption"/>
        <w:keepNext/>
        <w:rPr>
          <w:b w:val="0"/>
        </w:rPr>
      </w:pPr>
      <w:r>
        <w:rPr>
          <w:b w:val="0"/>
        </w:rPr>
        <w:br w:type="page"/>
      </w:r>
    </w:p>
    <w:p w:rsidR="005D5A3F" w:rsidRPr="005D5A3F" w:rsidRDefault="005D5A3F" w:rsidP="000B0F7B">
      <w:pPr>
        <w:pStyle w:val="Caption"/>
        <w:keepNext/>
        <w:spacing w:line="480" w:lineRule="auto"/>
        <w:rPr>
          <w:b w:val="0"/>
        </w:rPr>
      </w:pPr>
      <w:bookmarkStart w:id="123" w:name="_Toc467702772"/>
      <w:r w:rsidRPr="005D5A3F">
        <w:rPr>
          <w:b w:val="0"/>
        </w:rPr>
        <w:lastRenderedPageBreak/>
        <w:t xml:space="preserve">Table </w:t>
      </w:r>
      <w:r w:rsidRPr="005D5A3F">
        <w:rPr>
          <w:b w:val="0"/>
        </w:rPr>
        <w:fldChar w:fldCharType="begin"/>
      </w:r>
      <w:r w:rsidRPr="005D5A3F">
        <w:rPr>
          <w:b w:val="0"/>
        </w:rPr>
        <w:instrText xml:space="preserve"> SEQ Table \* ARABIC </w:instrText>
      </w:r>
      <w:r w:rsidRPr="005D5A3F">
        <w:rPr>
          <w:b w:val="0"/>
        </w:rPr>
        <w:fldChar w:fldCharType="separate"/>
      </w:r>
      <w:r w:rsidR="0092765B">
        <w:rPr>
          <w:b w:val="0"/>
          <w:noProof/>
        </w:rPr>
        <w:t>36</w:t>
      </w:r>
      <w:bookmarkEnd w:id="123"/>
      <w:r w:rsidRPr="005D5A3F">
        <w:rPr>
          <w:b w:val="0"/>
        </w:rPr>
        <w:fldChar w:fldCharType="end"/>
      </w:r>
    </w:p>
    <w:p w:rsidR="005D5A3F" w:rsidRPr="005D5A3F" w:rsidRDefault="005D5A3F" w:rsidP="000B0F7B">
      <w:pPr>
        <w:rPr>
          <w:i/>
          <w:sz w:val="22"/>
          <w:szCs w:val="22"/>
        </w:rPr>
      </w:pPr>
      <w:r w:rsidRPr="00D16555">
        <w:rPr>
          <w:i/>
          <w:sz w:val="22"/>
          <w:szCs w:val="22"/>
        </w:rPr>
        <w:t xml:space="preserve">Frequency Statistics for </w:t>
      </w:r>
      <w:r w:rsidR="008B4562">
        <w:rPr>
          <w:i/>
          <w:sz w:val="22"/>
          <w:szCs w:val="22"/>
        </w:rPr>
        <w:t xml:space="preserve">Survey </w:t>
      </w:r>
      <w:r w:rsidRPr="00D16555">
        <w:rPr>
          <w:i/>
          <w:sz w:val="22"/>
          <w:szCs w:val="22"/>
        </w:rPr>
        <w:t>Items Me</w:t>
      </w:r>
      <w:r>
        <w:rPr>
          <w:i/>
          <w:sz w:val="22"/>
          <w:szCs w:val="22"/>
        </w:rPr>
        <w:t>asuring Investigative Interests</w:t>
      </w:r>
    </w:p>
    <w:tbl>
      <w:tblPr>
        <w:tblStyle w:val="TableGrid"/>
        <w:tblW w:w="8398" w:type="dxa"/>
        <w:tblLayout w:type="fixed"/>
        <w:tblLook w:val="04A0" w:firstRow="1" w:lastRow="0" w:firstColumn="1" w:lastColumn="0" w:noHBand="0" w:noVBand="1"/>
      </w:tblPr>
      <w:tblGrid>
        <w:gridCol w:w="5070"/>
        <w:gridCol w:w="1911"/>
        <w:gridCol w:w="1417"/>
      </w:tblGrid>
      <w:tr w:rsidR="00D16555" w:rsidRPr="00D16555" w:rsidTr="00AB2081">
        <w:trPr>
          <w:trHeight w:val="290"/>
        </w:trPr>
        <w:tc>
          <w:tcPr>
            <w:tcW w:w="5070" w:type="dxa"/>
            <w:tcBorders>
              <w:left w:val="nil"/>
              <w:bottom w:val="single" w:sz="4" w:space="0" w:color="auto"/>
              <w:right w:val="nil"/>
            </w:tcBorders>
          </w:tcPr>
          <w:p w:rsidR="00D16555" w:rsidRPr="00D16555" w:rsidRDefault="00D16555" w:rsidP="000B0F7B">
            <w:pPr>
              <w:spacing w:before="120" w:after="120" w:line="240" w:lineRule="auto"/>
              <w:jc w:val="center"/>
              <w:rPr>
                <w:sz w:val="22"/>
                <w:szCs w:val="22"/>
              </w:rPr>
            </w:pPr>
            <w:r w:rsidRPr="00D16555">
              <w:rPr>
                <w:sz w:val="22"/>
                <w:szCs w:val="22"/>
              </w:rPr>
              <w:t>Item</w:t>
            </w:r>
          </w:p>
        </w:tc>
        <w:tc>
          <w:tcPr>
            <w:tcW w:w="1911" w:type="dxa"/>
            <w:tcBorders>
              <w:left w:val="nil"/>
              <w:bottom w:val="single" w:sz="4" w:space="0" w:color="auto"/>
              <w:right w:val="nil"/>
            </w:tcBorders>
          </w:tcPr>
          <w:p w:rsidR="00D16555" w:rsidRPr="00D16555" w:rsidRDefault="00D16555" w:rsidP="000B0F7B">
            <w:pPr>
              <w:spacing w:before="120" w:after="120" w:line="240" w:lineRule="auto"/>
              <w:jc w:val="center"/>
              <w:rPr>
                <w:sz w:val="22"/>
                <w:szCs w:val="22"/>
              </w:rPr>
            </w:pPr>
            <w:r w:rsidRPr="00D16555">
              <w:rPr>
                <w:sz w:val="22"/>
                <w:szCs w:val="22"/>
              </w:rPr>
              <w:t>Frequency</w:t>
            </w:r>
          </w:p>
        </w:tc>
        <w:tc>
          <w:tcPr>
            <w:tcW w:w="1417" w:type="dxa"/>
            <w:tcBorders>
              <w:left w:val="nil"/>
              <w:bottom w:val="single" w:sz="4" w:space="0" w:color="auto"/>
              <w:right w:val="nil"/>
            </w:tcBorders>
          </w:tcPr>
          <w:p w:rsidR="00D16555" w:rsidRPr="00D16555" w:rsidRDefault="00D16555" w:rsidP="000B0F7B">
            <w:pPr>
              <w:spacing w:before="120" w:after="120" w:line="240" w:lineRule="auto"/>
              <w:jc w:val="center"/>
              <w:rPr>
                <w:sz w:val="22"/>
                <w:szCs w:val="22"/>
              </w:rPr>
            </w:pPr>
            <w:r w:rsidRPr="00D16555">
              <w:rPr>
                <w:sz w:val="22"/>
                <w:szCs w:val="22"/>
              </w:rPr>
              <w:t>%</w:t>
            </w:r>
          </w:p>
        </w:tc>
      </w:tr>
      <w:tr w:rsidR="00D16555" w:rsidRPr="00D16555" w:rsidTr="00AB2081">
        <w:trPr>
          <w:trHeight w:val="241"/>
        </w:trPr>
        <w:tc>
          <w:tcPr>
            <w:tcW w:w="5070" w:type="dxa"/>
            <w:tcBorders>
              <w:top w:val="nil"/>
              <w:left w:val="nil"/>
              <w:bottom w:val="nil"/>
              <w:right w:val="nil"/>
            </w:tcBorders>
          </w:tcPr>
          <w:p w:rsidR="00D16555" w:rsidRPr="00D16555" w:rsidRDefault="00D16555" w:rsidP="00504C7F">
            <w:pPr>
              <w:spacing w:line="240" w:lineRule="auto"/>
              <w:ind w:left="-21"/>
              <w:rPr>
                <w:sz w:val="22"/>
                <w:szCs w:val="22"/>
              </w:rPr>
            </w:pPr>
            <w:r w:rsidRPr="00D16555">
              <w:rPr>
                <w:sz w:val="22"/>
                <w:szCs w:val="22"/>
              </w:rPr>
              <w:t>Develop a New Medicine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p>
        </w:tc>
      </w:tr>
      <w:tr w:rsidR="00D16555" w:rsidRPr="00DC4DD8"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12</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15.2</w:t>
            </w:r>
          </w:p>
        </w:tc>
      </w:tr>
      <w:tr w:rsidR="00D16555" w:rsidRPr="00DC4DD8"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25</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31.6</w:t>
            </w:r>
          </w:p>
        </w:tc>
      </w:tr>
      <w:tr w:rsidR="00D16555" w:rsidRPr="00DC4DD8"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Unsure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10</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12.7</w:t>
            </w:r>
          </w:p>
        </w:tc>
      </w:tr>
      <w:tr w:rsidR="00D16555" w:rsidRPr="00DC4DD8"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25</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31.6</w:t>
            </w:r>
          </w:p>
        </w:tc>
      </w:tr>
      <w:tr w:rsidR="00D16555" w:rsidRPr="00DC4DD8"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7</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8.9</w:t>
            </w:r>
          </w:p>
        </w:tc>
      </w:tr>
      <w:tr w:rsidR="00D16555" w:rsidTr="00AB2081">
        <w:trPr>
          <w:trHeight w:val="257"/>
        </w:trPr>
        <w:tc>
          <w:tcPr>
            <w:tcW w:w="5070" w:type="dxa"/>
            <w:tcBorders>
              <w:top w:val="nil"/>
              <w:left w:val="nil"/>
              <w:bottom w:val="nil"/>
              <w:right w:val="nil"/>
            </w:tcBorders>
          </w:tcPr>
          <w:p w:rsidR="00D16555" w:rsidRPr="00FF115C" w:rsidRDefault="00D16555" w:rsidP="009E7130">
            <w:pPr>
              <w:spacing w:line="240" w:lineRule="auto"/>
            </w:pPr>
            <w:r w:rsidRPr="00D16555">
              <w:rPr>
                <w:sz w:val="22"/>
                <w:szCs w:val="22"/>
              </w:rPr>
              <w:t>Study Ways to Reduce Water</w:t>
            </w:r>
            <w:r w:rsidR="008B4562">
              <w:rPr>
                <w:sz w:val="22"/>
                <w:szCs w:val="22"/>
              </w:rPr>
              <w:t xml:space="preserve"> </w:t>
            </w:r>
            <w:r w:rsidRPr="00D16555">
              <w:rPr>
                <w:sz w:val="22"/>
                <w:szCs w:val="22"/>
              </w:rPr>
              <w:t>Pollution</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p>
        </w:tc>
      </w:tr>
      <w:tr w:rsidR="00D16555" w:rsidTr="00AB2081">
        <w:trPr>
          <w:trHeight w:val="257"/>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19</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24.1</w:t>
            </w:r>
          </w:p>
        </w:tc>
      </w:tr>
      <w:tr w:rsidR="00D1655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23</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29.1</w:t>
            </w:r>
          </w:p>
        </w:tc>
      </w:tr>
      <w:tr w:rsidR="00D1655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Unsure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17</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21.5</w:t>
            </w:r>
          </w:p>
        </w:tc>
      </w:tr>
      <w:tr w:rsidR="00D16555" w:rsidTr="00AB2081">
        <w:trPr>
          <w:trHeight w:val="257"/>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16</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20.3</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4</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5.1</w:t>
            </w:r>
          </w:p>
        </w:tc>
      </w:tr>
      <w:tr w:rsidR="00D16555" w:rsidRPr="00BA29B5" w:rsidTr="00AB2081">
        <w:trPr>
          <w:trHeight w:val="241"/>
        </w:trPr>
        <w:tc>
          <w:tcPr>
            <w:tcW w:w="5070" w:type="dxa"/>
            <w:tcBorders>
              <w:top w:val="nil"/>
              <w:left w:val="nil"/>
              <w:bottom w:val="nil"/>
              <w:right w:val="nil"/>
            </w:tcBorders>
          </w:tcPr>
          <w:p w:rsidR="00D16555" w:rsidRPr="00D16555" w:rsidRDefault="00D16555" w:rsidP="009E7130">
            <w:pPr>
              <w:spacing w:line="240" w:lineRule="auto"/>
              <w:rPr>
                <w:sz w:val="22"/>
                <w:szCs w:val="22"/>
              </w:rPr>
            </w:pPr>
            <w:r w:rsidRPr="00D16555">
              <w:rPr>
                <w:sz w:val="22"/>
                <w:szCs w:val="22"/>
              </w:rPr>
              <w:t>Conduct Chemical Experiments</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8</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10.1</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16</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20.3</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Unsure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12</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15.2</w:t>
            </w:r>
          </w:p>
        </w:tc>
      </w:tr>
      <w:tr w:rsidR="00D16555" w:rsidRPr="00BA29B5" w:rsidTr="00AB2081">
        <w:trPr>
          <w:trHeight w:val="257"/>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23</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29.1</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20</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25.3</w:t>
            </w:r>
          </w:p>
        </w:tc>
      </w:tr>
      <w:tr w:rsidR="00D16555" w:rsidRPr="00BA29B5" w:rsidTr="00AB2081">
        <w:trPr>
          <w:trHeight w:val="241"/>
        </w:trPr>
        <w:tc>
          <w:tcPr>
            <w:tcW w:w="5070" w:type="dxa"/>
            <w:tcBorders>
              <w:top w:val="nil"/>
              <w:left w:val="nil"/>
              <w:bottom w:val="nil"/>
              <w:right w:val="nil"/>
            </w:tcBorders>
          </w:tcPr>
          <w:p w:rsidR="00D16555" w:rsidRPr="00D16555" w:rsidRDefault="00D16555" w:rsidP="009E7130">
            <w:pPr>
              <w:spacing w:line="240" w:lineRule="auto"/>
              <w:rPr>
                <w:sz w:val="22"/>
                <w:szCs w:val="22"/>
              </w:rPr>
            </w:pPr>
            <w:r w:rsidRPr="00D16555">
              <w:rPr>
                <w:sz w:val="22"/>
                <w:szCs w:val="22"/>
              </w:rPr>
              <w:t>Study the Movement of Planets</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6</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7.6</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6</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7.6</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Unsure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10</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12.7</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21</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26.6</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36</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45.6</w:t>
            </w:r>
          </w:p>
        </w:tc>
      </w:tr>
      <w:tr w:rsidR="00D16555" w:rsidRPr="00BA29B5" w:rsidTr="00AB2081">
        <w:trPr>
          <w:trHeight w:val="241"/>
        </w:trPr>
        <w:tc>
          <w:tcPr>
            <w:tcW w:w="5070" w:type="dxa"/>
            <w:tcBorders>
              <w:top w:val="nil"/>
              <w:left w:val="nil"/>
              <w:bottom w:val="nil"/>
              <w:right w:val="nil"/>
            </w:tcBorders>
          </w:tcPr>
          <w:p w:rsidR="00D16555" w:rsidRDefault="00D16555" w:rsidP="009E7130">
            <w:pPr>
              <w:spacing w:line="240" w:lineRule="auto"/>
            </w:pPr>
            <w:r w:rsidRPr="00D16555">
              <w:rPr>
                <w:sz w:val="22"/>
                <w:szCs w:val="22"/>
              </w:rPr>
              <w:t>Examine Blood Samples Using a</w:t>
            </w:r>
            <w:r w:rsidR="008B4562">
              <w:rPr>
                <w:sz w:val="22"/>
                <w:szCs w:val="22"/>
              </w:rPr>
              <w:t xml:space="preserve"> </w:t>
            </w:r>
            <w:r w:rsidRPr="00D16555">
              <w:rPr>
                <w:sz w:val="22"/>
                <w:szCs w:val="22"/>
              </w:rPr>
              <w:t>Microscope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6</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7.6</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22</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27.8</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Unsure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11</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13.9</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20</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25.3</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20</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25.3</w:t>
            </w:r>
          </w:p>
        </w:tc>
      </w:tr>
      <w:tr w:rsidR="00D16555" w:rsidRPr="00BA29B5" w:rsidTr="00AB2081">
        <w:trPr>
          <w:trHeight w:val="241"/>
        </w:trPr>
        <w:tc>
          <w:tcPr>
            <w:tcW w:w="5070" w:type="dxa"/>
            <w:tcBorders>
              <w:top w:val="nil"/>
              <w:left w:val="nil"/>
              <w:bottom w:val="nil"/>
              <w:right w:val="nil"/>
            </w:tcBorders>
          </w:tcPr>
          <w:p w:rsidR="00D16555" w:rsidRPr="00D16555" w:rsidRDefault="00D16555" w:rsidP="009E7130">
            <w:pPr>
              <w:spacing w:line="240" w:lineRule="auto"/>
              <w:rPr>
                <w:sz w:val="22"/>
                <w:szCs w:val="22"/>
              </w:rPr>
            </w:pPr>
            <w:r w:rsidRPr="00D16555">
              <w:rPr>
                <w:sz w:val="22"/>
                <w:szCs w:val="22"/>
              </w:rPr>
              <w:t>Investigate the Cause of a Fire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17</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21.5</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27</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34.2</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Unsure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10</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12.7</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15</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19.0</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10</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12.7</w:t>
            </w:r>
          </w:p>
        </w:tc>
      </w:tr>
      <w:tr w:rsidR="00D16555" w:rsidRPr="00BA29B5" w:rsidTr="00AB2081">
        <w:trPr>
          <w:trHeight w:val="241"/>
        </w:trPr>
        <w:tc>
          <w:tcPr>
            <w:tcW w:w="5070" w:type="dxa"/>
            <w:tcBorders>
              <w:top w:val="nil"/>
              <w:left w:val="nil"/>
              <w:bottom w:val="nil"/>
              <w:right w:val="nil"/>
            </w:tcBorders>
          </w:tcPr>
          <w:p w:rsidR="00D16555" w:rsidRDefault="00D16555" w:rsidP="009E7130">
            <w:pPr>
              <w:spacing w:line="240" w:lineRule="auto"/>
            </w:pPr>
            <w:r w:rsidRPr="00D16555">
              <w:rPr>
                <w:sz w:val="22"/>
                <w:szCs w:val="22"/>
              </w:rPr>
              <w:t>Develop a Way to Better</w:t>
            </w:r>
            <w:r w:rsidR="008B4562">
              <w:rPr>
                <w:sz w:val="22"/>
                <w:szCs w:val="22"/>
              </w:rPr>
              <w:t xml:space="preserve"> </w:t>
            </w:r>
            <w:r w:rsidRPr="00D16555">
              <w:rPr>
                <w:sz w:val="22"/>
                <w:szCs w:val="22"/>
              </w:rPr>
              <w:t>Predict the Weather</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18</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22.8</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Dislike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16</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20.3</w:t>
            </w:r>
          </w:p>
        </w:tc>
      </w:tr>
      <w:tr w:rsidR="00D16555" w:rsidRPr="00BA29B5" w:rsidTr="00AB2081">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Unsure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11</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13.9</w:t>
            </w:r>
          </w:p>
        </w:tc>
      </w:tr>
      <w:tr w:rsidR="00D16555" w:rsidRPr="00BA29B5" w:rsidTr="009E7130">
        <w:trPr>
          <w:trHeight w:val="253"/>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18</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22.8</w:t>
            </w:r>
          </w:p>
        </w:tc>
      </w:tr>
      <w:tr w:rsidR="00D16555" w:rsidRPr="00BA29B5" w:rsidTr="009E7130">
        <w:trPr>
          <w:trHeight w:val="241"/>
        </w:trPr>
        <w:tc>
          <w:tcPr>
            <w:tcW w:w="5070" w:type="dxa"/>
            <w:tcBorders>
              <w:top w:val="nil"/>
              <w:left w:val="nil"/>
              <w:bottom w:val="nil"/>
              <w:right w:val="nil"/>
            </w:tcBorders>
          </w:tcPr>
          <w:p w:rsidR="00D16555" w:rsidRDefault="00D16555" w:rsidP="00504C7F">
            <w:pPr>
              <w:spacing w:line="240" w:lineRule="auto"/>
              <w:ind w:left="720"/>
              <w:rPr>
                <w:sz w:val="20"/>
                <w:szCs w:val="20"/>
              </w:rPr>
            </w:pPr>
            <w:r>
              <w:rPr>
                <w:sz w:val="20"/>
                <w:szCs w:val="20"/>
              </w:rPr>
              <w:t>Strongly Like</w:t>
            </w:r>
          </w:p>
        </w:tc>
        <w:tc>
          <w:tcPr>
            <w:tcW w:w="1911"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16</w:t>
            </w:r>
          </w:p>
        </w:tc>
        <w:tc>
          <w:tcPr>
            <w:tcW w:w="1417" w:type="dxa"/>
            <w:tcBorders>
              <w:top w:val="nil"/>
              <w:left w:val="nil"/>
              <w:bottom w:val="nil"/>
              <w:right w:val="nil"/>
            </w:tcBorders>
          </w:tcPr>
          <w:p w:rsidR="00D16555" w:rsidRPr="00D16555" w:rsidRDefault="00D16555" w:rsidP="00AB2081">
            <w:pPr>
              <w:spacing w:line="240" w:lineRule="auto"/>
              <w:jc w:val="center"/>
              <w:rPr>
                <w:sz w:val="22"/>
                <w:szCs w:val="22"/>
              </w:rPr>
            </w:pPr>
            <w:r w:rsidRPr="00D16555">
              <w:rPr>
                <w:sz w:val="22"/>
                <w:szCs w:val="22"/>
              </w:rPr>
              <w:t>20.3</w:t>
            </w:r>
          </w:p>
        </w:tc>
      </w:tr>
      <w:tr w:rsidR="007A492B" w:rsidRPr="00BA29B5" w:rsidTr="009E7130">
        <w:trPr>
          <w:trHeight w:val="241"/>
        </w:trPr>
        <w:tc>
          <w:tcPr>
            <w:tcW w:w="5070" w:type="dxa"/>
            <w:tcBorders>
              <w:top w:val="nil"/>
              <w:left w:val="nil"/>
              <w:bottom w:val="nil"/>
              <w:right w:val="nil"/>
            </w:tcBorders>
          </w:tcPr>
          <w:p w:rsidR="007A492B" w:rsidRPr="00D16555" w:rsidRDefault="007A492B" w:rsidP="00504C7F">
            <w:pPr>
              <w:spacing w:line="240" w:lineRule="auto"/>
              <w:ind w:left="288"/>
              <w:rPr>
                <w:sz w:val="22"/>
                <w:szCs w:val="22"/>
              </w:rPr>
            </w:pPr>
          </w:p>
        </w:tc>
        <w:tc>
          <w:tcPr>
            <w:tcW w:w="3328" w:type="dxa"/>
            <w:gridSpan w:val="2"/>
            <w:tcBorders>
              <w:top w:val="nil"/>
              <w:left w:val="nil"/>
              <w:bottom w:val="nil"/>
              <w:right w:val="nil"/>
            </w:tcBorders>
          </w:tcPr>
          <w:p w:rsidR="007A492B" w:rsidRDefault="007A492B" w:rsidP="007A492B">
            <w:pPr>
              <w:spacing w:line="240" w:lineRule="auto"/>
              <w:jc w:val="right"/>
              <w:rPr>
                <w:sz w:val="22"/>
                <w:szCs w:val="22"/>
              </w:rPr>
            </w:pPr>
            <w:r>
              <w:rPr>
                <w:sz w:val="22"/>
                <w:szCs w:val="22"/>
              </w:rPr>
              <w:t>(continue</w:t>
            </w:r>
            <w:r w:rsidR="00A5132B">
              <w:rPr>
                <w:sz w:val="22"/>
                <w:szCs w:val="22"/>
              </w:rPr>
              <w:t>d</w:t>
            </w:r>
            <w:r>
              <w:rPr>
                <w:sz w:val="22"/>
                <w:szCs w:val="22"/>
              </w:rPr>
              <w:t>)</w:t>
            </w:r>
          </w:p>
        </w:tc>
      </w:tr>
      <w:tr w:rsidR="007A492B" w:rsidRPr="00BA29B5" w:rsidTr="009E7130">
        <w:trPr>
          <w:trHeight w:val="241"/>
        </w:trPr>
        <w:tc>
          <w:tcPr>
            <w:tcW w:w="5070" w:type="dxa"/>
            <w:tcBorders>
              <w:top w:val="nil"/>
              <w:left w:val="nil"/>
              <w:bottom w:val="nil"/>
              <w:right w:val="nil"/>
            </w:tcBorders>
          </w:tcPr>
          <w:p w:rsidR="007A492B" w:rsidRPr="00D16555" w:rsidRDefault="007A492B" w:rsidP="00504C7F">
            <w:pPr>
              <w:spacing w:line="240" w:lineRule="auto"/>
              <w:rPr>
                <w:sz w:val="22"/>
                <w:szCs w:val="22"/>
              </w:rPr>
            </w:pPr>
          </w:p>
        </w:tc>
        <w:tc>
          <w:tcPr>
            <w:tcW w:w="3328" w:type="dxa"/>
            <w:gridSpan w:val="2"/>
            <w:tcBorders>
              <w:top w:val="nil"/>
              <w:left w:val="nil"/>
              <w:bottom w:val="nil"/>
              <w:right w:val="nil"/>
            </w:tcBorders>
          </w:tcPr>
          <w:p w:rsidR="007A492B" w:rsidRDefault="007A492B" w:rsidP="007A492B">
            <w:pPr>
              <w:spacing w:line="240" w:lineRule="auto"/>
              <w:jc w:val="right"/>
              <w:rPr>
                <w:sz w:val="22"/>
                <w:szCs w:val="22"/>
              </w:rPr>
            </w:pPr>
          </w:p>
        </w:tc>
      </w:tr>
      <w:tr w:rsidR="007A492B" w:rsidRPr="00BA29B5" w:rsidTr="009E7130">
        <w:trPr>
          <w:trHeight w:val="241"/>
        </w:trPr>
        <w:tc>
          <w:tcPr>
            <w:tcW w:w="5070" w:type="dxa"/>
            <w:tcBorders>
              <w:top w:val="nil"/>
              <w:left w:val="nil"/>
              <w:bottom w:val="nil"/>
              <w:right w:val="nil"/>
            </w:tcBorders>
          </w:tcPr>
          <w:p w:rsidR="007A492B" w:rsidRPr="007A492B" w:rsidRDefault="007A492B" w:rsidP="00504C7F">
            <w:pPr>
              <w:spacing w:line="240" w:lineRule="auto"/>
              <w:rPr>
                <w:sz w:val="22"/>
                <w:szCs w:val="22"/>
              </w:rPr>
            </w:pPr>
          </w:p>
        </w:tc>
        <w:tc>
          <w:tcPr>
            <w:tcW w:w="1911" w:type="dxa"/>
            <w:tcBorders>
              <w:top w:val="nil"/>
              <w:left w:val="nil"/>
              <w:bottom w:val="nil"/>
              <w:right w:val="nil"/>
            </w:tcBorders>
          </w:tcPr>
          <w:p w:rsidR="007A492B" w:rsidRPr="00D16555" w:rsidRDefault="007A492B" w:rsidP="00AB2081">
            <w:pPr>
              <w:spacing w:line="240" w:lineRule="auto"/>
              <w:jc w:val="center"/>
              <w:rPr>
                <w:sz w:val="22"/>
                <w:szCs w:val="22"/>
              </w:rPr>
            </w:pPr>
          </w:p>
        </w:tc>
        <w:tc>
          <w:tcPr>
            <w:tcW w:w="1417" w:type="dxa"/>
            <w:tcBorders>
              <w:top w:val="nil"/>
              <w:left w:val="nil"/>
              <w:bottom w:val="nil"/>
              <w:right w:val="nil"/>
            </w:tcBorders>
          </w:tcPr>
          <w:p w:rsidR="007A492B" w:rsidRPr="00D16555" w:rsidRDefault="007A492B" w:rsidP="00AB2081">
            <w:pPr>
              <w:spacing w:line="240" w:lineRule="auto"/>
              <w:jc w:val="center"/>
              <w:rPr>
                <w:sz w:val="22"/>
                <w:szCs w:val="22"/>
              </w:rPr>
            </w:pPr>
          </w:p>
        </w:tc>
      </w:tr>
      <w:tr w:rsidR="009E7130" w:rsidRPr="00D16555" w:rsidTr="00306C07">
        <w:trPr>
          <w:trHeight w:val="290"/>
        </w:trPr>
        <w:tc>
          <w:tcPr>
            <w:tcW w:w="5070" w:type="dxa"/>
            <w:tcBorders>
              <w:left w:val="nil"/>
              <w:bottom w:val="single" w:sz="4" w:space="0" w:color="auto"/>
              <w:right w:val="nil"/>
            </w:tcBorders>
          </w:tcPr>
          <w:p w:rsidR="009E7130" w:rsidRPr="00D16555" w:rsidRDefault="009E7130" w:rsidP="00306C07">
            <w:pPr>
              <w:spacing w:before="120" w:after="120" w:line="240" w:lineRule="auto"/>
              <w:jc w:val="center"/>
              <w:rPr>
                <w:sz w:val="22"/>
                <w:szCs w:val="22"/>
              </w:rPr>
            </w:pPr>
            <w:r w:rsidRPr="00D16555">
              <w:rPr>
                <w:sz w:val="22"/>
                <w:szCs w:val="22"/>
              </w:rPr>
              <w:t>Item</w:t>
            </w:r>
          </w:p>
        </w:tc>
        <w:tc>
          <w:tcPr>
            <w:tcW w:w="1911" w:type="dxa"/>
            <w:tcBorders>
              <w:left w:val="nil"/>
              <w:bottom w:val="single" w:sz="4" w:space="0" w:color="auto"/>
              <w:right w:val="nil"/>
            </w:tcBorders>
          </w:tcPr>
          <w:p w:rsidR="009E7130" w:rsidRPr="00D16555" w:rsidRDefault="009E7130" w:rsidP="00306C07">
            <w:pPr>
              <w:spacing w:before="120" w:after="120" w:line="240" w:lineRule="auto"/>
              <w:jc w:val="center"/>
              <w:rPr>
                <w:sz w:val="22"/>
                <w:szCs w:val="22"/>
              </w:rPr>
            </w:pPr>
            <w:r w:rsidRPr="00D16555">
              <w:rPr>
                <w:sz w:val="22"/>
                <w:szCs w:val="22"/>
              </w:rPr>
              <w:t>Frequency</w:t>
            </w:r>
          </w:p>
        </w:tc>
        <w:tc>
          <w:tcPr>
            <w:tcW w:w="1417" w:type="dxa"/>
            <w:tcBorders>
              <w:left w:val="nil"/>
              <w:bottom w:val="single" w:sz="4" w:space="0" w:color="auto"/>
              <w:right w:val="nil"/>
            </w:tcBorders>
          </w:tcPr>
          <w:p w:rsidR="009E7130" w:rsidRPr="00D16555" w:rsidRDefault="009E7130" w:rsidP="00306C07">
            <w:pPr>
              <w:spacing w:before="120" w:after="120" w:line="240" w:lineRule="auto"/>
              <w:jc w:val="center"/>
              <w:rPr>
                <w:sz w:val="22"/>
                <w:szCs w:val="22"/>
              </w:rPr>
            </w:pPr>
            <w:r w:rsidRPr="00D16555">
              <w:rPr>
                <w:sz w:val="22"/>
                <w:szCs w:val="22"/>
              </w:rPr>
              <w:t>%</w:t>
            </w:r>
          </w:p>
        </w:tc>
      </w:tr>
      <w:tr w:rsidR="009E7130" w:rsidRPr="00BA29B5" w:rsidTr="007A492B">
        <w:trPr>
          <w:trHeight w:val="241"/>
        </w:trPr>
        <w:tc>
          <w:tcPr>
            <w:tcW w:w="5070" w:type="dxa"/>
            <w:tcBorders>
              <w:top w:val="nil"/>
              <w:left w:val="nil"/>
              <w:bottom w:val="nil"/>
              <w:right w:val="nil"/>
            </w:tcBorders>
          </w:tcPr>
          <w:p w:rsidR="009E7130" w:rsidRDefault="009E7130" w:rsidP="009E7130">
            <w:pPr>
              <w:spacing w:line="240" w:lineRule="auto"/>
              <w:rPr>
                <w:sz w:val="20"/>
                <w:szCs w:val="20"/>
              </w:rPr>
            </w:pPr>
            <w:r w:rsidRPr="007A492B">
              <w:rPr>
                <w:sz w:val="22"/>
                <w:szCs w:val="22"/>
              </w:rPr>
              <w:t>Work in a Biology Lab</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p>
        </w:tc>
      </w:tr>
      <w:tr w:rsidR="009E7130" w:rsidRPr="00BA29B5" w:rsidTr="007A492B">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Strongly Dislike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9</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11.4</w:t>
            </w:r>
          </w:p>
        </w:tc>
      </w:tr>
      <w:tr w:rsidR="009E7130" w:rsidRPr="00BA29B5" w:rsidTr="00AB2081">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Dislike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25</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31.6</w:t>
            </w:r>
          </w:p>
        </w:tc>
      </w:tr>
      <w:tr w:rsidR="009E7130" w:rsidRPr="00BA29B5" w:rsidTr="00AB2081">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Unsure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18</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22.8</w:t>
            </w:r>
          </w:p>
        </w:tc>
      </w:tr>
      <w:tr w:rsidR="009E7130" w:rsidRPr="00BA29B5" w:rsidTr="00AB2081">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Like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21</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26.6</w:t>
            </w:r>
          </w:p>
        </w:tc>
      </w:tr>
      <w:tr w:rsidR="009E7130" w:rsidRPr="00BA29B5" w:rsidTr="00AB2081">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Strongly Like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6</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7.6</w:t>
            </w:r>
          </w:p>
        </w:tc>
      </w:tr>
      <w:tr w:rsidR="009E7130" w:rsidRPr="00BA29B5" w:rsidTr="00AB2081">
        <w:trPr>
          <w:trHeight w:val="241"/>
        </w:trPr>
        <w:tc>
          <w:tcPr>
            <w:tcW w:w="5070" w:type="dxa"/>
            <w:tcBorders>
              <w:top w:val="nil"/>
              <w:left w:val="nil"/>
              <w:bottom w:val="nil"/>
              <w:right w:val="nil"/>
            </w:tcBorders>
          </w:tcPr>
          <w:p w:rsidR="009E7130" w:rsidRPr="00D16555" w:rsidRDefault="009E7130" w:rsidP="009E7130">
            <w:pPr>
              <w:spacing w:line="240" w:lineRule="auto"/>
              <w:rPr>
                <w:sz w:val="22"/>
                <w:szCs w:val="22"/>
              </w:rPr>
            </w:pPr>
            <w:r w:rsidRPr="00D16555">
              <w:rPr>
                <w:sz w:val="22"/>
                <w:szCs w:val="22"/>
              </w:rPr>
              <w:t>Invent a Replacement for Sugar</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p>
        </w:tc>
      </w:tr>
      <w:tr w:rsidR="009E7130" w:rsidRPr="00BA29B5" w:rsidTr="00AB2081">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Strongly Dislike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11</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13.9</w:t>
            </w:r>
          </w:p>
        </w:tc>
      </w:tr>
      <w:tr w:rsidR="009E7130" w:rsidRPr="00BA29B5" w:rsidTr="00AB2081">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Dislike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22</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27.8</w:t>
            </w:r>
          </w:p>
        </w:tc>
      </w:tr>
      <w:tr w:rsidR="009E7130" w:rsidRPr="00BA29B5" w:rsidTr="00AB2081">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Unsure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11</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13.9</w:t>
            </w:r>
          </w:p>
        </w:tc>
      </w:tr>
      <w:tr w:rsidR="009E7130" w:rsidRPr="00BA29B5" w:rsidTr="00AB2081">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Like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16</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20.3</w:t>
            </w:r>
          </w:p>
        </w:tc>
      </w:tr>
      <w:tr w:rsidR="009E7130" w:rsidRPr="00BA29B5" w:rsidTr="00AB2081">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Strongly Like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19</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24.1</w:t>
            </w:r>
          </w:p>
        </w:tc>
      </w:tr>
      <w:tr w:rsidR="009E7130" w:rsidRPr="00BA29B5" w:rsidTr="00AB2081">
        <w:trPr>
          <w:trHeight w:val="241"/>
        </w:trPr>
        <w:tc>
          <w:tcPr>
            <w:tcW w:w="5070" w:type="dxa"/>
            <w:tcBorders>
              <w:top w:val="nil"/>
              <w:left w:val="nil"/>
              <w:bottom w:val="nil"/>
              <w:right w:val="nil"/>
            </w:tcBorders>
          </w:tcPr>
          <w:p w:rsidR="009E7130" w:rsidRPr="00FF115C" w:rsidRDefault="009E7130" w:rsidP="009E7130">
            <w:pPr>
              <w:spacing w:line="240" w:lineRule="auto"/>
            </w:pPr>
            <w:r w:rsidRPr="00D16555">
              <w:rPr>
                <w:sz w:val="22"/>
                <w:szCs w:val="22"/>
              </w:rPr>
              <w:t>Do Laboratory Tests to Identify Diseases</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p>
        </w:tc>
      </w:tr>
      <w:tr w:rsidR="009E7130" w:rsidRPr="00BA29B5" w:rsidTr="00AB2081">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Strongly Dislike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5</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6.3</w:t>
            </w:r>
          </w:p>
        </w:tc>
      </w:tr>
      <w:tr w:rsidR="009E7130" w:rsidRPr="00BA29B5" w:rsidTr="00AB2081">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Dislike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17</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21.5</w:t>
            </w:r>
          </w:p>
        </w:tc>
      </w:tr>
      <w:tr w:rsidR="009E7130" w:rsidRPr="00BA29B5" w:rsidTr="00AB2081">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Unsure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6</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7.6</w:t>
            </w:r>
          </w:p>
        </w:tc>
      </w:tr>
      <w:tr w:rsidR="009E7130" w:rsidRPr="00BA29B5" w:rsidTr="00AB2081">
        <w:trPr>
          <w:trHeight w:val="241"/>
        </w:trPr>
        <w:tc>
          <w:tcPr>
            <w:tcW w:w="5070" w:type="dxa"/>
            <w:tcBorders>
              <w:top w:val="nil"/>
              <w:left w:val="nil"/>
              <w:bottom w:val="nil"/>
              <w:right w:val="nil"/>
            </w:tcBorders>
          </w:tcPr>
          <w:p w:rsidR="009E7130" w:rsidRDefault="009E7130" w:rsidP="009E7130">
            <w:pPr>
              <w:spacing w:line="240" w:lineRule="auto"/>
              <w:ind w:left="720"/>
              <w:rPr>
                <w:sz w:val="20"/>
                <w:szCs w:val="20"/>
              </w:rPr>
            </w:pPr>
            <w:r>
              <w:rPr>
                <w:sz w:val="20"/>
                <w:szCs w:val="20"/>
              </w:rPr>
              <w:t>Like</w:t>
            </w:r>
          </w:p>
        </w:tc>
        <w:tc>
          <w:tcPr>
            <w:tcW w:w="1911"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29</w:t>
            </w:r>
          </w:p>
        </w:tc>
        <w:tc>
          <w:tcPr>
            <w:tcW w:w="1417" w:type="dxa"/>
            <w:tcBorders>
              <w:top w:val="nil"/>
              <w:left w:val="nil"/>
              <w:bottom w:val="nil"/>
              <w:right w:val="nil"/>
            </w:tcBorders>
          </w:tcPr>
          <w:p w:rsidR="009E7130" w:rsidRPr="00D16555" w:rsidRDefault="009E7130" w:rsidP="009E7130">
            <w:pPr>
              <w:spacing w:line="240" w:lineRule="auto"/>
              <w:jc w:val="center"/>
              <w:rPr>
                <w:sz w:val="22"/>
                <w:szCs w:val="22"/>
              </w:rPr>
            </w:pPr>
            <w:r w:rsidRPr="00D16555">
              <w:rPr>
                <w:sz w:val="22"/>
                <w:szCs w:val="22"/>
              </w:rPr>
              <w:t>36.7</w:t>
            </w:r>
          </w:p>
        </w:tc>
      </w:tr>
      <w:tr w:rsidR="009E7130" w:rsidRPr="00BA29B5" w:rsidTr="00AB2081">
        <w:trPr>
          <w:trHeight w:val="241"/>
        </w:trPr>
        <w:tc>
          <w:tcPr>
            <w:tcW w:w="5070" w:type="dxa"/>
            <w:tcBorders>
              <w:top w:val="nil"/>
              <w:left w:val="nil"/>
              <w:right w:val="nil"/>
            </w:tcBorders>
          </w:tcPr>
          <w:p w:rsidR="009E7130" w:rsidRDefault="009E7130" w:rsidP="009E7130">
            <w:pPr>
              <w:spacing w:line="240" w:lineRule="auto"/>
              <w:ind w:left="720"/>
              <w:rPr>
                <w:sz w:val="20"/>
                <w:szCs w:val="20"/>
              </w:rPr>
            </w:pPr>
            <w:r>
              <w:rPr>
                <w:sz w:val="20"/>
                <w:szCs w:val="20"/>
              </w:rPr>
              <w:t>Strongly Like</w:t>
            </w:r>
          </w:p>
        </w:tc>
        <w:tc>
          <w:tcPr>
            <w:tcW w:w="1911" w:type="dxa"/>
            <w:tcBorders>
              <w:top w:val="nil"/>
              <w:left w:val="nil"/>
              <w:right w:val="nil"/>
            </w:tcBorders>
          </w:tcPr>
          <w:p w:rsidR="009E7130" w:rsidRPr="00D16555" w:rsidRDefault="009E7130" w:rsidP="009E7130">
            <w:pPr>
              <w:spacing w:line="240" w:lineRule="auto"/>
              <w:jc w:val="center"/>
              <w:rPr>
                <w:sz w:val="22"/>
                <w:szCs w:val="22"/>
              </w:rPr>
            </w:pPr>
            <w:r w:rsidRPr="00D16555">
              <w:rPr>
                <w:sz w:val="22"/>
                <w:szCs w:val="22"/>
              </w:rPr>
              <w:t>22</w:t>
            </w:r>
          </w:p>
        </w:tc>
        <w:tc>
          <w:tcPr>
            <w:tcW w:w="1417" w:type="dxa"/>
            <w:tcBorders>
              <w:top w:val="nil"/>
              <w:left w:val="nil"/>
              <w:right w:val="nil"/>
            </w:tcBorders>
          </w:tcPr>
          <w:p w:rsidR="009E7130" w:rsidRPr="00D16555" w:rsidRDefault="009E7130" w:rsidP="009E7130">
            <w:pPr>
              <w:spacing w:line="240" w:lineRule="auto"/>
              <w:jc w:val="center"/>
              <w:rPr>
                <w:sz w:val="22"/>
                <w:szCs w:val="22"/>
              </w:rPr>
            </w:pPr>
            <w:r w:rsidRPr="00D16555">
              <w:rPr>
                <w:sz w:val="22"/>
                <w:szCs w:val="22"/>
              </w:rPr>
              <w:t>27.8</w:t>
            </w:r>
          </w:p>
        </w:tc>
      </w:tr>
    </w:tbl>
    <w:p w:rsidR="00D16555" w:rsidRDefault="00D16555">
      <w:pPr>
        <w:spacing w:line="240" w:lineRule="auto"/>
        <w:rPr>
          <w:rFonts w:ascii="Cambria" w:hAnsi="Cambria"/>
          <w:b/>
          <w:spacing w:val="-1"/>
        </w:rPr>
      </w:pPr>
    </w:p>
    <w:p w:rsidR="007A492B" w:rsidRDefault="007A492B">
      <w:pPr>
        <w:spacing w:line="240" w:lineRule="auto"/>
        <w:rPr>
          <w:rFonts w:ascii="Cambria" w:hAnsi="Cambria"/>
          <w:b/>
          <w:spacing w:val="-1"/>
        </w:rPr>
      </w:pPr>
    </w:p>
    <w:p w:rsidR="00A5132B" w:rsidRDefault="00A5132B" w:rsidP="005D5A3F">
      <w:pPr>
        <w:pStyle w:val="Caption"/>
        <w:keepNext/>
        <w:rPr>
          <w:b w:val="0"/>
        </w:rPr>
      </w:pPr>
      <w:r>
        <w:rPr>
          <w:b w:val="0"/>
        </w:rPr>
        <w:br w:type="page"/>
      </w:r>
    </w:p>
    <w:p w:rsidR="005D5A3F" w:rsidRPr="005D5A3F" w:rsidRDefault="005D5A3F" w:rsidP="009E7130">
      <w:pPr>
        <w:pStyle w:val="Caption"/>
        <w:keepNext/>
        <w:spacing w:line="480" w:lineRule="auto"/>
        <w:rPr>
          <w:b w:val="0"/>
        </w:rPr>
      </w:pPr>
      <w:bookmarkStart w:id="124" w:name="_Toc467702773"/>
      <w:r w:rsidRPr="005D5A3F">
        <w:rPr>
          <w:b w:val="0"/>
        </w:rPr>
        <w:lastRenderedPageBreak/>
        <w:t xml:space="preserve">Table </w:t>
      </w:r>
      <w:r w:rsidRPr="005D5A3F">
        <w:rPr>
          <w:b w:val="0"/>
        </w:rPr>
        <w:fldChar w:fldCharType="begin"/>
      </w:r>
      <w:r w:rsidRPr="005D5A3F">
        <w:rPr>
          <w:b w:val="0"/>
        </w:rPr>
        <w:instrText xml:space="preserve"> SEQ Table \* ARABIC </w:instrText>
      </w:r>
      <w:r w:rsidRPr="005D5A3F">
        <w:rPr>
          <w:b w:val="0"/>
        </w:rPr>
        <w:fldChar w:fldCharType="separate"/>
      </w:r>
      <w:r w:rsidR="0092765B">
        <w:rPr>
          <w:b w:val="0"/>
          <w:noProof/>
        </w:rPr>
        <w:t>37</w:t>
      </w:r>
      <w:bookmarkEnd w:id="124"/>
      <w:r w:rsidRPr="005D5A3F">
        <w:rPr>
          <w:b w:val="0"/>
        </w:rPr>
        <w:fldChar w:fldCharType="end"/>
      </w:r>
    </w:p>
    <w:p w:rsidR="005D5A3F" w:rsidRPr="005D5A3F" w:rsidRDefault="005D5A3F" w:rsidP="009E7130">
      <w:pPr>
        <w:rPr>
          <w:i/>
          <w:sz w:val="22"/>
          <w:szCs w:val="22"/>
        </w:rPr>
      </w:pPr>
      <w:r w:rsidRPr="00874636">
        <w:rPr>
          <w:i/>
          <w:sz w:val="22"/>
          <w:szCs w:val="22"/>
        </w:rPr>
        <w:t xml:space="preserve">Frequency Statistics for </w:t>
      </w:r>
      <w:r w:rsidR="009E7130">
        <w:rPr>
          <w:i/>
          <w:sz w:val="22"/>
          <w:szCs w:val="22"/>
        </w:rPr>
        <w:t xml:space="preserve">Survey </w:t>
      </w:r>
      <w:r w:rsidRPr="00874636">
        <w:rPr>
          <w:i/>
          <w:sz w:val="22"/>
          <w:szCs w:val="22"/>
        </w:rPr>
        <w:t>Ite</w:t>
      </w:r>
      <w:r>
        <w:rPr>
          <w:i/>
          <w:sz w:val="22"/>
          <w:szCs w:val="22"/>
        </w:rPr>
        <w:t>ms Measuring Artistic Interests</w:t>
      </w:r>
    </w:p>
    <w:tbl>
      <w:tblPr>
        <w:tblStyle w:val="TableGrid"/>
        <w:tblW w:w="8398" w:type="dxa"/>
        <w:tblLayout w:type="fixed"/>
        <w:tblLook w:val="04A0" w:firstRow="1" w:lastRow="0" w:firstColumn="1" w:lastColumn="0" w:noHBand="0" w:noVBand="1"/>
      </w:tblPr>
      <w:tblGrid>
        <w:gridCol w:w="5070"/>
        <w:gridCol w:w="1911"/>
        <w:gridCol w:w="1417"/>
      </w:tblGrid>
      <w:tr w:rsidR="009E7130" w:rsidRPr="00874636" w:rsidTr="00415E73">
        <w:trPr>
          <w:trHeight w:val="290"/>
        </w:trPr>
        <w:tc>
          <w:tcPr>
            <w:tcW w:w="5070" w:type="dxa"/>
            <w:tcBorders>
              <w:left w:val="nil"/>
              <w:bottom w:val="single" w:sz="4" w:space="0" w:color="auto"/>
              <w:right w:val="nil"/>
            </w:tcBorders>
          </w:tcPr>
          <w:p w:rsidR="009E7130" w:rsidRPr="00874636" w:rsidRDefault="009E7130" w:rsidP="009E7130">
            <w:pPr>
              <w:spacing w:before="120" w:after="120" w:line="240" w:lineRule="auto"/>
              <w:jc w:val="center"/>
              <w:rPr>
                <w:sz w:val="22"/>
                <w:szCs w:val="22"/>
              </w:rPr>
            </w:pPr>
            <w:r w:rsidRPr="008C3F77">
              <w:rPr>
                <w:sz w:val="22"/>
                <w:szCs w:val="22"/>
              </w:rPr>
              <w:t>Item</w:t>
            </w:r>
          </w:p>
        </w:tc>
        <w:tc>
          <w:tcPr>
            <w:tcW w:w="1911" w:type="dxa"/>
            <w:tcBorders>
              <w:left w:val="nil"/>
              <w:bottom w:val="single" w:sz="4" w:space="0" w:color="auto"/>
              <w:right w:val="nil"/>
            </w:tcBorders>
          </w:tcPr>
          <w:p w:rsidR="009E7130" w:rsidRPr="00874636" w:rsidRDefault="009E7130" w:rsidP="009E7130">
            <w:pPr>
              <w:spacing w:before="120" w:after="120" w:line="240" w:lineRule="auto"/>
              <w:jc w:val="center"/>
              <w:rPr>
                <w:sz w:val="22"/>
                <w:szCs w:val="22"/>
              </w:rPr>
            </w:pPr>
            <w:r w:rsidRPr="008C3F77">
              <w:rPr>
                <w:sz w:val="22"/>
                <w:szCs w:val="22"/>
              </w:rPr>
              <w:t>Frequency</w:t>
            </w:r>
          </w:p>
        </w:tc>
        <w:tc>
          <w:tcPr>
            <w:tcW w:w="1417" w:type="dxa"/>
            <w:tcBorders>
              <w:left w:val="nil"/>
              <w:bottom w:val="single" w:sz="4" w:space="0" w:color="auto"/>
              <w:right w:val="nil"/>
            </w:tcBorders>
          </w:tcPr>
          <w:p w:rsidR="009E7130" w:rsidRPr="00874636" w:rsidRDefault="009E7130" w:rsidP="009E7130">
            <w:pPr>
              <w:spacing w:before="120" w:after="120" w:line="240" w:lineRule="auto"/>
              <w:jc w:val="center"/>
              <w:rPr>
                <w:sz w:val="22"/>
                <w:szCs w:val="22"/>
              </w:rPr>
            </w:pPr>
            <w:r w:rsidRPr="008C3F77">
              <w:rPr>
                <w:sz w:val="22"/>
                <w:szCs w:val="22"/>
              </w:rPr>
              <w:t>%</w:t>
            </w:r>
          </w:p>
        </w:tc>
      </w:tr>
      <w:tr w:rsidR="00874636" w:rsidRPr="00874636" w:rsidTr="00415E73">
        <w:trPr>
          <w:trHeight w:val="241"/>
        </w:trPr>
        <w:tc>
          <w:tcPr>
            <w:tcW w:w="5070" w:type="dxa"/>
            <w:tcBorders>
              <w:top w:val="nil"/>
              <w:left w:val="nil"/>
              <w:bottom w:val="nil"/>
              <w:right w:val="nil"/>
            </w:tcBorders>
          </w:tcPr>
          <w:p w:rsidR="00874636" w:rsidRPr="00874636" w:rsidRDefault="00874636" w:rsidP="00E82DBF">
            <w:pPr>
              <w:spacing w:line="240" w:lineRule="auto"/>
              <w:jc w:val="both"/>
              <w:rPr>
                <w:sz w:val="22"/>
                <w:szCs w:val="22"/>
              </w:rPr>
            </w:pPr>
            <w:r w:rsidRPr="00874636">
              <w:rPr>
                <w:sz w:val="22"/>
                <w:szCs w:val="22"/>
              </w:rPr>
              <w:t>Write Books or Plays</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p>
        </w:tc>
      </w:tr>
      <w:tr w:rsidR="00874636" w:rsidRPr="00DC4DD8"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6</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7.6</w:t>
            </w:r>
          </w:p>
        </w:tc>
      </w:tr>
      <w:tr w:rsidR="00874636" w:rsidRPr="00DC4DD8"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23</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29.1</w:t>
            </w:r>
          </w:p>
        </w:tc>
      </w:tr>
      <w:tr w:rsidR="00874636" w:rsidRPr="00DC4DD8"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14</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17.7</w:t>
            </w:r>
          </w:p>
        </w:tc>
      </w:tr>
      <w:tr w:rsidR="00874636" w:rsidRPr="00DC4DD8"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27</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34.2</w:t>
            </w:r>
          </w:p>
        </w:tc>
      </w:tr>
      <w:tr w:rsidR="00874636" w:rsidRPr="00DC4DD8"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9</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11.4</w:t>
            </w:r>
          </w:p>
        </w:tc>
      </w:tr>
      <w:tr w:rsidR="00874636" w:rsidTr="00415E73">
        <w:trPr>
          <w:trHeight w:val="257"/>
        </w:trPr>
        <w:tc>
          <w:tcPr>
            <w:tcW w:w="5070" w:type="dxa"/>
            <w:tcBorders>
              <w:top w:val="nil"/>
              <w:left w:val="nil"/>
              <w:bottom w:val="nil"/>
              <w:right w:val="nil"/>
            </w:tcBorders>
          </w:tcPr>
          <w:p w:rsidR="00874636" w:rsidRPr="00874636" w:rsidRDefault="00874636" w:rsidP="00E82DBF">
            <w:pPr>
              <w:spacing w:line="240" w:lineRule="auto"/>
              <w:jc w:val="both"/>
              <w:rPr>
                <w:sz w:val="22"/>
                <w:szCs w:val="22"/>
              </w:rPr>
            </w:pPr>
            <w:r w:rsidRPr="00874636">
              <w:rPr>
                <w:sz w:val="22"/>
                <w:szCs w:val="22"/>
              </w:rPr>
              <w:t>Play a Musical Instrument</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p>
        </w:tc>
      </w:tr>
      <w:tr w:rsidR="00874636" w:rsidTr="00415E73">
        <w:trPr>
          <w:trHeight w:val="257"/>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30</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38.0</w:t>
            </w:r>
          </w:p>
        </w:tc>
      </w:tr>
      <w:tr w:rsidR="00874636"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32</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40.5</w:t>
            </w:r>
          </w:p>
        </w:tc>
      </w:tr>
      <w:tr w:rsidR="00874636"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9</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11.4</w:t>
            </w:r>
          </w:p>
        </w:tc>
      </w:tr>
      <w:tr w:rsidR="00874636" w:rsidTr="00415E73">
        <w:trPr>
          <w:trHeight w:val="257"/>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8</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10.1</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0</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0.0</w:t>
            </w:r>
          </w:p>
        </w:tc>
      </w:tr>
      <w:tr w:rsidR="00874636" w:rsidRPr="00BA29B5" w:rsidTr="00415E73">
        <w:trPr>
          <w:trHeight w:val="241"/>
        </w:trPr>
        <w:tc>
          <w:tcPr>
            <w:tcW w:w="5070" w:type="dxa"/>
            <w:tcBorders>
              <w:top w:val="nil"/>
              <w:left w:val="nil"/>
              <w:bottom w:val="nil"/>
              <w:right w:val="nil"/>
            </w:tcBorders>
          </w:tcPr>
          <w:p w:rsidR="00874636" w:rsidRPr="00874636" w:rsidRDefault="00874636" w:rsidP="00E82DBF">
            <w:pPr>
              <w:spacing w:line="240" w:lineRule="auto"/>
              <w:jc w:val="both"/>
              <w:rPr>
                <w:sz w:val="22"/>
                <w:szCs w:val="22"/>
              </w:rPr>
            </w:pPr>
            <w:r w:rsidRPr="00874636">
              <w:rPr>
                <w:sz w:val="22"/>
                <w:szCs w:val="22"/>
              </w:rPr>
              <w:t>Compose or Arrange Music</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9</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11.4</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23</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29.1</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16</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20.3</w:t>
            </w:r>
          </w:p>
        </w:tc>
      </w:tr>
      <w:tr w:rsidR="00874636" w:rsidRPr="00BA29B5" w:rsidTr="00415E73">
        <w:trPr>
          <w:trHeight w:val="257"/>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23</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29.1</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8</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10.1</w:t>
            </w:r>
          </w:p>
        </w:tc>
      </w:tr>
      <w:tr w:rsidR="00874636" w:rsidRPr="00BA29B5" w:rsidTr="00415E73">
        <w:trPr>
          <w:trHeight w:val="241"/>
        </w:trPr>
        <w:tc>
          <w:tcPr>
            <w:tcW w:w="5070" w:type="dxa"/>
            <w:tcBorders>
              <w:top w:val="nil"/>
              <w:left w:val="nil"/>
              <w:bottom w:val="nil"/>
              <w:right w:val="nil"/>
            </w:tcBorders>
          </w:tcPr>
          <w:p w:rsidR="00874636" w:rsidRPr="00874636" w:rsidRDefault="00874636" w:rsidP="00E82DBF">
            <w:pPr>
              <w:spacing w:line="240" w:lineRule="auto"/>
              <w:jc w:val="both"/>
              <w:rPr>
                <w:sz w:val="22"/>
                <w:szCs w:val="22"/>
              </w:rPr>
            </w:pPr>
            <w:r w:rsidRPr="00874636">
              <w:rPr>
                <w:sz w:val="22"/>
                <w:szCs w:val="22"/>
              </w:rPr>
              <w:t>Draw Pictures</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3.8</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11</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13.9</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10</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12.7</w:t>
            </w:r>
          </w:p>
        </w:tc>
      </w:tr>
      <w:tr w:rsidR="00874636" w:rsidRPr="00BA29B5" w:rsidTr="00E82DBF">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33</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41.8</w:t>
            </w:r>
          </w:p>
        </w:tc>
      </w:tr>
      <w:tr w:rsidR="00874636" w:rsidRPr="00BA29B5" w:rsidTr="00E82DBF">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22</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27.8</w:t>
            </w:r>
          </w:p>
        </w:tc>
      </w:tr>
      <w:tr w:rsidR="00874636" w:rsidRPr="00BA29B5" w:rsidTr="00E82DBF">
        <w:trPr>
          <w:trHeight w:val="241"/>
        </w:trPr>
        <w:tc>
          <w:tcPr>
            <w:tcW w:w="5070" w:type="dxa"/>
            <w:tcBorders>
              <w:top w:val="nil"/>
              <w:left w:val="nil"/>
              <w:bottom w:val="nil"/>
              <w:right w:val="nil"/>
            </w:tcBorders>
          </w:tcPr>
          <w:p w:rsidR="00874636" w:rsidRPr="00874636" w:rsidRDefault="00874636" w:rsidP="00E82DBF">
            <w:pPr>
              <w:spacing w:line="240" w:lineRule="auto"/>
              <w:jc w:val="both"/>
              <w:rPr>
                <w:sz w:val="22"/>
                <w:szCs w:val="22"/>
              </w:rPr>
            </w:pPr>
            <w:r w:rsidRPr="00874636">
              <w:rPr>
                <w:sz w:val="22"/>
                <w:szCs w:val="22"/>
              </w:rPr>
              <w:t>Create Special Effects for Movies</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15</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19.0</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16</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20.3</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11</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13.9</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21</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26.6</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16</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20.3</w:t>
            </w:r>
          </w:p>
        </w:tc>
      </w:tr>
      <w:tr w:rsidR="00874636" w:rsidRPr="00BA29B5" w:rsidTr="00415E73">
        <w:trPr>
          <w:trHeight w:val="241"/>
        </w:trPr>
        <w:tc>
          <w:tcPr>
            <w:tcW w:w="5070" w:type="dxa"/>
            <w:tcBorders>
              <w:top w:val="nil"/>
              <w:left w:val="nil"/>
              <w:bottom w:val="nil"/>
              <w:right w:val="nil"/>
            </w:tcBorders>
          </w:tcPr>
          <w:p w:rsidR="00874636" w:rsidRPr="00874636" w:rsidRDefault="00874636" w:rsidP="00E82DBF">
            <w:pPr>
              <w:spacing w:line="240" w:lineRule="auto"/>
              <w:jc w:val="both"/>
              <w:rPr>
                <w:sz w:val="22"/>
                <w:szCs w:val="22"/>
              </w:rPr>
            </w:pPr>
            <w:r w:rsidRPr="00874636">
              <w:rPr>
                <w:sz w:val="22"/>
                <w:szCs w:val="22"/>
              </w:rPr>
              <w:t>Paint Sets for a Play</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8</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10.1</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16</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20.3</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12</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15.2</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29</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36.7</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14</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17.7</w:t>
            </w:r>
          </w:p>
        </w:tc>
      </w:tr>
      <w:tr w:rsidR="00874636" w:rsidRPr="00BA29B5" w:rsidTr="00415E73">
        <w:trPr>
          <w:trHeight w:val="241"/>
        </w:trPr>
        <w:tc>
          <w:tcPr>
            <w:tcW w:w="5070" w:type="dxa"/>
            <w:tcBorders>
              <w:top w:val="nil"/>
              <w:left w:val="nil"/>
              <w:bottom w:val="nil"/>
              <w:right w:val="nil"/>
            </w:tcBorders>
          </w:tcPr>
          <w:p w:rsidR="00874636" w:rsidRPr="00E82DBF" w:rsidRDefault="00874636" w:rsidP="00E82DBF">
            <w:pPr>
              <w:spacing w:line="240" w:lineRule="auto"/>
              <w:jc w:val="both"/>
              <w:rPr>
                <w:sz w:val="22"/>
                <w:szCs w:val="22"/>
              </w:rPr>
            </w:pPr>
            <w:r w:rsidRPr="00874636">
              <w:rPr>
                <w:sz w:val="22"/>
                <w:szCs w:val="22"/>
              </w:rPr>
              <w:t>Write Scripts for Movies or</w:t>
            </w:r>
            <w:r w:rsidR="00E82DBF">
              <w:rPr>
                <w:sz w:val="22"/>
                <w:szCs w:val="22"/>
              </w:rPr>
              <w:t xml:space="preserve"> </w:t>
            </w:r>
            <w:r w:rsidRPr="00874636">
              <w:rPr>
                <w:sz w:val="22"/>
                <w:szCs w:val="22"/>
              </w:rPr>
              <w:t>Television Shows</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6</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7.6</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24</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30.4</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24</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30.4</w:t>
            </w:r>
          </w:p>
        </w:tc>
      </w:tr>
      <w:tr w:rsidR="00874636" w:rsidRPr="00BA29B5" w:rsidTr="00415E73">
        <w:trPr>
          <w:trHeight w:val="253"/>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20</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25.3</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5</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6.3</w:t>
            </w:r>
          </w:p>
        </w:tc>
      </w:tr>
      <w:tr w:rsidR="00E82DBF" w:rsidRPr="00BA29B5" w:rsidTr="00352AC0">
        <w:trPr>
          <w:trHeight w:val="241"/>
        </w:trPr>
        <w:tc>
          <w:tcPr>
            <w:tcW w:w="8398" w:type="dxa"/>
            <w:gridSpan w:val="3"/>
            <w:tcBorders>
              <w:top w:val="nil"/>
              <w:left w:val="nil"/>
              <w:bottom w:val="nil"/>
              <w:right w:val="nil"/>
            </w:tcBorders>
          </w:tcPr>
          <w:p w:rsidR="00E82DBF" w:rsidRPr="00874636" w:rsidRDefault="00E82DBF" w:rsidP="00E82DBF">
            <w:pPr>
              <w:spacing w:line="240" w:lineRule="auto"/>
              <w:jc w:val="right"/>
              <w:rPr>
                <w:sz w:val="22"/>
                <w:szCs w:val="22"/>
              </w:rPr>
            </w:pPr>
            <w:r>
              <w:rPr>
                <w:sz w:val="22"/>
                <w:szCs w:val="22"/>
              </w:rPr>
              <w:t>(continued)</w:t>
            </w:r>
          </w:p>
        </w:tc>
      </w:tr>
      <w:tr w:rsidR="00E82DBF" w:rsidRPr="00BA29B5" w:rsidTr="00415E73">
        <w:trPr>
          <w:trHeight w:val="241"/>
        </w:trPr>
        <w:tc>
          <w:tcPr>
            <w:tcW w:w="5070" w:type="dxa"/>
            <w:tcBorders>
              <w:top w:val="nil"/>
              <w:left w:val="nil"/>
              <w:bottom w:val="nil"/>
              <w:right w:val="nil"/>
            </w:tcBorders>
          </w:tcPr>
          <w:p w:rsidR="00E82DBF" w:rsidRPr="00874636" w:rsidRDefault="00E82DBF" w:rsidP="00E82DBF">
            <w:pPr>
              <w:spacing w:line="240" w:lineRule="auto"/>
              <w:jc w:val="both"/>
              <w:rPr>
                <w:sz w:val="22"/>
                <w:szCs w:val="22"/>
              </w:rPr>
            </w:pPr>
          </w:p>
        </w:tc>
        <w:tc>
          <w:tcPr>
            <w:tcW w:w="1911" w:type="dxa"/>
            <w:tcBorders>
              <w:top w:val="nil"/>
              <w:left w:val="nil"/>
              <w:bottom w:val="nil"/>
              <w:right w:val="nil"/>
            </w:tcBorders>
          </w:tcPr>
          <w:p w:rsidR="00E82DBF" w:rsidRPr="00874636" w:rsidRDefault="00E82DBF" w:rsidP="00415E73">
            <w:pPr>
              <w:spacing w:line="240" w:lineRule="auto"/>
              <w:jc w:val="center"/>
              <w:rPr>
                <w:sz w:val="22"/>
                <w:szCs w:val="22"/>
              </w:rPr>
            </w:pPr>
          </w:p>
        </w:tc>
        <w:tc>
          <w:tcPr>
            <w:tcW w:w="1417" w:type="dxa"/>
            <w:tcBorders>
              <w:top w:val="nil"/>
              <w:left w:val="nil"/>
              <w:bottom w:val="nil"/>
              <w:right w:val="nil"/>
            </w:tcBorders>
          </w:tcPr>
          <w:p w:rsidR="00E82DBF" w:rsidRPr="00874636" w:rsidRDefault="00E82DBF" w:rsidP="00415E73">
            <w:pPr>
              <w:spacing w:line="240" w:lineRule="auto"/>
              <w:jc w:val="center"/>
              <w:rPr>
                <w:sz w:val="22"/>
                <w:szCs w:val="22"/>
              </w:rPr>
            </w:pPr>
          </w:p>
        </w:tc>
      </w:tr>
      <w:tr w:rsidR="00E82DBF" w:rsidRPr="00874636" w:rsidTr="00352AC0">
        <w:trPr>
          <w:trHeight w:val="290"/>
        </w:trPr>
        <w:tc>
          <w:tcPr>
            <w:tcW w:w="5070" w:type="dxa"/>
            <w:tcBorders>
              <w:left w:val="nil"/>
              <w:bottom w:val="single" w:sz="4" w:space="0" w:color="auto"/>
              <w:right w:val="nil"/>
            </w:tcBorders>
          </w:tcPr>
          <w:p w:rsidR="00E82DBF" w:rsidRPr="00874636" w:rsidRDefault="00E82DBF" w:rsidP="00352AC0">
            <w:pPr>
              <w:spacing w:before="120" w:after="120" w:line="240" w:lineRule="auto"/>
              <w:jc w:val="center"/>
              <w:rPr>
                <w:sz w:val="22"/>
                <w:szCs w:val="22"/>
              </w:rPr>
            </w:pPr>
            <w:r w:rsidRPr="008C3F77">
              <w:rPr>
                <w:sz w:val="22"/>
                <w:szCs w:val="22"/>
              </w:rPr>
              <w:lastRenderedPageBreak/>
              <w:t>Item</w:t>
            </w:r>
          </w:p>
        </w:tc>
        <w:tc>
          <w:tcPr>
            <w:tcW w:w="1911" w:type="dxa"/>
            <w:tcBorders>
              <w:left w:val="nil"/>
              <w:bottom w:val="single" w:sz="4" w:space="0" w:color="auto"/>
              <w:right w:val="nil"/>
            </w:tcBorders>
          </w:tcPr>
          <w:p w:rsidR="00E82DBF" w:rsidRPr="00874636" w:rsidRDefault="00E82DBF" w:rsidP="00352AC0">
            <w:pPr>
              <w:spacing w:before="120" w:after="120" w:line="240" w:lineRule="auto"/>
              <w:jc w:val="center"/>
              <w:rPr>
                <w:sz w:val="22"/>
                <w:szCs w:val="22"/>
              </w:rPr>
            </w:pPr>
            <w:r w:rsidRPr="008C3F77">
              <w:rPr>
                <w:sz w:val="22"/>
                <w:szCs w:val="22"/>
              </w:rPr>
              <w:t>Frequency</w:t>
            </w:r>
          </w:p>
        </w:tc>
        <w:tc>
          <w:tcPr>
            <w:tcW w:w="1417" w:type="dxa"/>
            <w:tcBorders>
              <w:left w:val="nil"/>
              <w:bottom w:val="single" w:sz="4" w:space="0" w:color="auto"/>
              <w:right w:val="nil"/>
            </w:tcBorders>
          </w:tcPr>
          <w:p w:rsidR="00E82DBF" w:rsidRPr="00874636" w:rsidRDefault="00E82DBF" w:rsidP="00352AC0">
            <w:pPr>
              <w:spacing w:before="120" w:after="120" w:line="240" w:lineRule="auto"/>
              <w:jc w:val="center"/>
              <w:rPr>
                <w:sz w:val="22"/>
                <w:szCs w:val="22"/>
              </w:rPr>
            </w:pPr>
            <w:r w:rsidRPr="008C3F77">
              <w:rPr>
                <w:sz w:val="22"/>
                <w:szCs w:val="22"/>
              </w:rPr>
              <w:t>%</w:t>
            </w:r>
          </w:p>
        </w:tc>
      </w:tr>
      <w:tr w:rsidR="00874636" w:rsidRPr="00BA29B5" w:rsidTr="00415E73">
        <w:trPr>
          <w:trHeight w:val="241"/>
        </w:trPr>
        <w:tc>
          <w:tcPr>
            <w:tcW w:w="5070" w:type="dxa"/>
            <w:tcBorders>
              <w:top w:val="nil"/>
              <w:left w:val="nil"/>
              <w:bottom w:val="nil"/>
              <w:right w:val="nil"/>
            </w:tcBorders>
          </w:tcPr>
          <w:p w:rsidR="00874636" w:rsidRPr="00874636" w:rsidRDefault="00874636" w:rsidP="00E82DBF">
            <w:pPr>
              <w:spacing w:line="240" w:lineRule="auto"/>
              <w:jc w:val="both"/>
              <w:rPr>
                <w:sz w:val="22"/>
                <w:szCs w:val="22"/>
              </w:rPr>
            </w:pPr>
            <w:r w:rsidRPr="00874636">
              <w:rPr>
                <w:sz w:val="22"/>
                <w:szCs w:val="22"/>
              </w:rPr>
              <w:t>Perform Jazz or Tap Dance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4</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5.1</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20</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25.3</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20</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25.3</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27</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34.2</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8</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10.1</w:t>
            </w:r>
          </w:p>
        </w:tc>
      </w:tr>
      <w:tr w:rsidR="00874636" w:rsidRPr="00BA29B5" w:rsidTr="00415E73">
        <w:trPr>
          <w:trHeight w:val="241"/>
        </w:trPr>
        <w:tc>
          <w:tcPr>
            <w:tcW w:w="5070" w:type="dxa"/>
            <w:tcBorders>
              <w:top w:val="nil"/>
              <w:left w:val="nil"/>
              <w:bottom w:val="nil"/>
              <w:right w:val="nil"/>
            </w:tcBorders>
          </w:tcPr>
          <w:p w:rsidR="00874636" w:rsidRPr="00874636" w:rsidRDefault="00874636" w:rsidP="00E82DBF">
            <w:pPr>
              <w:spacing w:line="240" w:lineRule="auto"/>
              <w:jc w:val="both"/>
              <w:rPr>
                <w:sz w:val="22"/>
                <w:szCs w:val="22"/>
              </w:rPr>
            </w:pPr>
            <w:r w:rsidRPr="00874636">
              <w:rPr>
                <w:sz w:val="22"/>
                <w:szCs w:val="22"/>
              </w:rPr>
              <w:t>Sing in a Band</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2.5</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1.3</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7</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8.9</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34</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43.0</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35</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44.3</w:t>
            </w:r>
          </w:p>
        </w:tc>
      </w:tr>
      <w:tr w:rsidR="00874636" w:rsidRPr="00BA29B5" w:rsidTr="00415E73">
        <w:trPr>
          <w:trHeight w:val="241"/>
        </w:trPr>
        <w:tc>
          <w:tcPr>
            <w:tcW w:w="5070" w:type="dxa"/>
            <w:tcBorders>
              <w:top w:val="nil"/>
              <w:left w:val="nil"/>
              <w:bottom w:val="nil"/>
              <w:right w:val="nil"/>
            </w:tcBorders>
          </w:tcPr>
          <w:p w:rsidR="00874636" w:rsidRPr="00874636" w:rsidRDefault="00874636" w:rsidP="00E82DBF">
            <w:pPr>
              <w:spacing w:line="240" w:lineRule="auto"/>
              <w:jc w:val="both"/>
              <w:rPr>
                <w:sz w:val="22"/>
                <w:szCs w:val="22"/>
              </w:rPr>
            </w:pPr>
            <w:r w:rsidRPr="00874636">
              <w:rPr>
                <w:sz w:val="22"/>
                <w:szCs w:val="22"/>
              </w:rPr>
              <w:t>Edit Movies</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2.5</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1.3</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2.5</w:t>
            </w:r>
          </w:p>
        </w:tc>
      </w:tr>
      <w:tr w:rsidR="00874636" w:rsidRPr="00BA29B5" w:rsidTr="00415E73">
        <w:trPr>
          <w:trHeight w:val="241"/>
        </w:trPr>
        <w:tc>
          <w:tcPr>
            <w:tcW w:w="5070" w:type="dxa"/>
            <w:tcBorders>
              <w:top w:val="nil"/>
              <w:left w:val="nil"/>
              <w:bottom w:val="nil"/>
              <w:right w:val="nil"/>
            </w:tcBorders>
          </w:tcPr>
          <w:p w:rsidR="00874636" w:rsidRDefault="00874636"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37</w:t>
            </w:r>
          </w:p>
        </w:tc>
        <w:tc>
          <w:tcPr>
            <w:tcW w:w="1417" w:type="dxa"/>
            <w:tcBorders>
              <w:top w:val="nil"/>
              <w:left w:val="nil"/>
              <w:bottom w:val="nil"/>
              <w:right w:val="nil"/>
            </w:tcBorders>
          </w:tcPr>
          <w:p w:rsidR="00874636" w:rsidRPr="00874636" w:rsidRDefault="00874636" w:rsidP="00415E73">
            <w:pPr>
              <w:spacing w:line="240" w:lineRule="auto"/>
              <w:jc w:val="center"/>
              <w:rPr>
                <w:sz w:val="22"/>
                <w:szCs w:val="22"/>
              </w:rPr>
            </w:pPr>
            <w:r w:rsidRPr="00874636">
              <w:rPr>
                <w:sz w:val="22"/>
                <w:szCs w:val="22"/>
              </w:rPr>
              <w:t>46.8</w:t>
            </w:r>
          </w:p>
        </w:tc>
      </w:tr>
      <w:tr w:rsidR="00874636" w:rsidRPr="00BA29B5" w:rsidTr="00415E73">
        <w:trPr>
          <w:trHeight w:val="241"/>
        </w:trPr>
        <w:tc>
          <w:tcPr>
            <w:tcW w:w="5070" w:type="dxa"/>
            <w:tcBorders>
              <w:top w:val="nil"/>
              <w:left w:val="nil"/>
              <w:right w:val="nil"/>
            </w:tcBorders>
          </w:tcPr>
          <w:p w:rsidR="00874636" w:rsidRDefault="00874636" w:rsidP="00415E73">
            <w:pPr>
              <w:spacing w:line="240" w:lineRule="auto"/>
              <w:ind w:left="720"/>
              <w:jc w:val="both"/>
              <w:rPr>
                <w:sz w:val="20"/>
                <w:szCs w:val="20"/>
              </w:rPr>
            </w:pPr>
            <w:r>
              <w:rPr>
                <w:sz w:val="20"/>
                <w:szCs w:val="20"/>
              </w:rPr>
              <w:t>Strongly Like</w:t>
            </w:r>
          </w:p>
        </w:tc>
        <w:tc>
          <w:tcPr>
            <w:tcW w:w="1911" w:type="dxa"/>
            <w:tcBorders>
              <w:top w:val="nil"/>
              <w:left w:val="nil"/>
              <w:right w:val="nil"/>
            </w:tcBorders>
          </w:tcPr>
          <w:p w:rsidR="00874636" w:rsidRPr="00874636" w:rsidRDefault="00874636" w:rsidP="00415E73">
            <w:pPr>
              <w:spacing w:line="240" w:lineRule="auto"/>
              <w:jc w:val="center"/>
              <w:rPr>
                <w:sz w:val="22"/>
                <w:szCs w:val="22"/>
              </w:rPr>
            </w:pPr>
            <w:r w:rsidRPr="00874636">
              <w:rPr>
                <w:sz w:val="22"/>
                <w:szCs w:val="22"/>
              </w:rPr>
              <w:t>37</w:t>
            </w:r>
          </w:p>
        </w:tc>
        <w:tc>
          <w:tcPr>
            <w:tcW w:w="1417" w:type="dxa"/>
            <w:tcBorders>
              <w:top w:val="nil"/>
              <w:left w:val="nil"/>
              <w:right w:val="nil"/>
            </w:tcBorders>
          </w:tcPr>
          <w:p w:rsidR="00874636" w:rsidRPr="00874636" w:rsidRDefault="00874636" w:rsidP="00415E73">
            <w:pPr>
              <w:spacing w:line="240" w:lineRule="auto"/>
              <w:jc w:val="center"/>
              <w:rPr>
                <w:sz w:val="22"/>
                <w:szCs w:val="22"/>
              </w:rPr>
            </w:pPr>
            <w:r w:rsidRPr="00874636">
              <w:rPr>
                <w:sz w:val="22"/>
                <w:szCs w:val="22"/>
              </w:rPr>
              <w:t>46.8</w:t>
            </w:r>
          </w:p>
        </w:tc>
      </w:tr>
    </w:tbl>
    <w:p w:rsidR="00755E03" w:rsidRDefault="00755E03" w:rsidP="00755E03"/>
    <w:p w:rsidR="007A492B" w:rsidRDefault="007A492B" w:rsidP="00755E03"/>
    <w:p w:rsidR="007A492B" w:rsidRDefault="007A492B" w:rsidP="00755E03"/>
    <w:p w:rsidR="007A492B" w:rsidRDefault="007A492B" w:rsidP="00755E03"/>
    <w:p w:rsidR="007A492B" w:rsidRDefault="007A492B" w:rsidP="00755E03"/>
    <w:p w:rsidR="007A492B" w:rsidRDefault="007A492B" w:rsidP="00755E03"/>
    <w:p w:rsidR="00A5132B" w:rsidRDefault="00A5132B" w:rsidP="005D5A3F">
      <w:pPr>
        <w:pStyle w:val="Caption"/>
        <w:keepNext/>
        <w:rPr>
          <w:b w:val="0"/>
        </w:rPr>
      </w:pPr>
      <w:r>
        <w:rPr>
          <w:b w:val="0"/>
        </w:rPr>
        <w:br w:type="page"/>
      </w:r>
    </w:p>
    <w:p w:rsidR="005D5A3F" w:rsidRPr="005D5A3F" w:rsidRDefault="005D5A3F" w:rsidP="002941C8">
      <w:pPr>
        <w:pStyle w:val="Caption"/>
        <w:keepNext/>
        <w:spacing w:line="480" w:lineRule="auto"/>
        <w:rPr>
          <w:b w:val="0"/>
        </w:rPr>
      </w:pPr>
      <w:bookmarkStart w:id="125" w:name="_Toc467702774"/>
      <w:r w:rsidRPr="005D5A3F">
        <w:rPr>
          <w:b w:val="0"/>
        </w:rPr>
        <w:lastRenderedPageBreak/>
        <w:t xml:space="preserve">Table </w:t>
      </w:r>
      <w:r w:rsidRPr="005D5A3F">
        <w:rPr>
          <w:b w:val="0"/>
        </w:rPr>
        <w:fldChar w:fldCharType="begin"/>
      </w:r>
      <w:r w:rsidRPr="005D5A3F">
        <w:rPr>
          <w:b w:val="0"/>
        </w:rPr>
        <w:instrText xml:space="preserve"> SEQ Table \* ARABIC </w:instrText>
      </w:r>
      <w:r w:rsidRPr="005D5A3F">
        <w:rPr>
          <w:b w:val="0"/>
        </w:rPr>
        <w:fldChar w:fldCharType="separate"/>
      </w:r>
      <w:r w:rsidR="0092765B">
        <w:rPr>
          <w:b w:val="0"/>
          <w:noProof/>
        </w:rPr>
        <w:t>38</w:t>
      </w:r>
      <w:bookmarkEnd w:id="125"/>
      <w:r w:rsidRPr="005D5A3F">
        <w:rPr>
          <w:b w:val="0"/>
        </w:rPr>
        <w:fldChar w:fldCharType="end"/>
      </w:r>
    </w:p>
    <w:p w:rsidR="005D5A3F" w:rsidRPr="005D5A3F" w:rsidRDefault="005D5A3F" w:rsidP="002941C8">
      <w:pPr>
        <w:rPr>
          <w:i/>
          <w:sz w:val="22"/>
          <w:szCs w:val="22"/>
        </w:rPr>
      </w:pPr>
      <w:r w:rsidRPr="00755E03">
        <w:rPr>
          <w:i/>
          <w:sz w:val="22"/>
          <w:szCs w:val="22"/>
        </w:rPr>
        <w:t xml:space="preserve">Frequency Statistics for </w:t>
      </w:r>
      <w:r w:rsidR="009E7130">
        <w:rPr>
          <w:i/>
          <w:sz w:val="22"/>
          <w:szCs w:val="22"/>
        </w:rPr>
        <w:t xml:space="preserve">Survey </w:t>
      </w:r>
      <w:r w:rsidRPr="00755E03">
        <w:rPr>
          <w:i/>
          <w:sz w:val="22"/>
          <w:szCs w:val="22"/>
        </w:rPr>
        <w:t>I</w:t>
      </w:r>
      <w:r>
        <w:rPr>
          <w:i/>
          <w:sz w:val="22"/>
          <w:szCs w:val="22"/>
        </w:rPr>
        <w:t>tems Measuring Social Interests</w:t>
      </w:r>
    </w:p>
    <w:tbl>
      <w:tblPr>
        <w:tblStyle w:val="TableGrid"/>
        <w:tblW w:w="8398" w:type="dxa"/>
        <w:tblLayout w:type="fixed"/>
        <w:tblLook w:val="04A0" w:firstRow="1" w:lastRow="0" w:firstColumn="1" w:lastColumn="0" w:noHBand="0" w:noVBand="1"/>
      </w:tblPr>
      <w:tblGrid>
        <w:gridCol w:w="5070"/>
        <w:gridCol w:w="1911"/>
        <w:gridCol w:w="1417"/>
      </w:tblGrid>
      <w:tr w:rsidR="00E82DBF" w:rsidRPr="00755E03" w:rsidTr="00415E73">
        <w:trPr>
          <w:trHeight w:val="290"/>
        </w:trPr>
        <w:tc>
          <w:tcPr>
            <w:tcW w:w="5070" w:type="dxa"/>
            <w:tcBorders>
              <w:left w:val="nil"/>
              <w:bottom w:val="single" w:sz="4" w:space="0" w:color="auto"/>
              <w:right w:val="nil"/>
            </w:tcBorders>
          </w:tcPr>
          <w:p w:rsidR="00E82DBF" w:rsidRPr="00755E03" w:rsidRDefault="00E82DBF" w:rsidP="00E82DBF">
            <w:pPr>
              <w:spacing w:before="120" w:after="120" w:line="240" w:lineRule="auto"/>
              <w:jc w:val="center"/>
              <w:rPr>
                <w:sz w:val="22"/>
                <w:szCs w:val="22"/>
              </w:rPr>
            </w:pPr>
            <w:r w:rsidRPr="008C3F77">
              <w:rPr>
                <w:sz w:val="22"/>
                <w:szCs w:val="22"/>
              </w:rPr>
              <w:t>Item</w:t>
            </w:r>
          </w:p>
        </w:tc>
        <w:tc>
          <w:tcPr>
            <w:tcW w:w="1911" w:type="dxa"/>
            <w:tcBorders>
              <w:left w:val="nil"/>
              <w:bottom w:val="single" w:sz="4" w:space="0" w:color="auto"/>
              <w:right w:val="nil"/>
            </w:tcBorders>
          </w:tcPr>
          <w:p w:rsidR="00E82DBF" w:rsidRPr="00755E03" w:rsidRDefault="00E82DBF" w:rsidP="00E82DBF">
            <w:pPr>
              <w:spacing w:before="120" w:after="120" w:line="240" w:lineRule="auto"/>
              <w:jc w:val="center"/>
              <w:rPr>
                <w:sz w:val="22"/>
                <w:szCs w:val="22"/>
              </w:rPr>
            </w:pPr>
            <w:r w:rsidRPr="008C3F77">
              <w:rPr>
                <w:sz w:val="22"/>
                <w:szCs w:val="22"/>
              </w:rPr>
              <w:t>Frequency</w:t>
            </w:r>
          </w:p>
        </w:tc>
        <w:tc>
          <w:tcPr>
            <w:tcW w:w="1417" w:type="dxa"/>
            <w:tcBorders>
              <w:left w:val="nil"/>
              <w:bottom w:val="single" w:sz="4" w:space="0" w:color="auto"/>
              <w:right w:val="nil"/>
            </w:tcBorders>
          </w:tcPr>
          <w:p w:rsidR="00E82DBF" w:rsidRPr="00755E03" w:rsidRDefault="00E82DBF" w:rsidP="00E82DBF">
            <w:pPr>
              <w:spacing w:before="120" w:after="120" w:line="240" w:lineRule="auto"/>
              <w:jc w:val="center"/>
              <w:rPr>
                <w:sz w:val="22"/>
                <w:szCs w:val="22"/>
              </w:rPr>
            </w:pPr>
            <w:r w:rsidRPr="008C3F77">
              <w:rPr>
                <w:sz w:val="22"/>
                <w:szCs w:val="22"/>
              </w:rPr>
              <w:t>%</w:t>
            </w:r>
          </w:p>
        </w:tc>
      </w:tr>
      <w:tr w:rsidR="00755E03" w:rsidRPr="00755E03" w:rsidTr="00415E73">
        <w:trPr>
          <w:trHeight w:val="241"/>
        </w:trPr>
        <w:tc>
          <w:tcPr>
            <w:tcW w:w="5070" w:type="dxa"/>
            <w:tcBorders>
              <w:top w:val="nil"/>
              <w:left w:val="nil"/>
              <w:bottom w:val="nil"/>
              <w:right w:val="nil"/>
            </w:tcBorders>
          </w:tcPr>
          <w:p w:rsidR="00755E03" w:rsidRPr="00755E03" w:rsidRDefault="00755E03" w:rsidP="00E82DBF">
            <w:pPr>
              <w:spacing w:line="240" w:lineRule="auto"/>
              <w:jc w:val="both"/>
              <w:rPr>
                <w:sz w:val="22"/>
                <w:szCs w:val="22"/>
              </w:rPr>
            </w:pPr>
            <w:r w:rsidRPr="00755E03">
              <w:rPr>
                <w:sz w:val="22"/>
                <w:szCs w:val="22"/>
              </w:rPr>
              <w:t>Teach an Individual an Exercise</w:t>
            </w:r>
            <w:r w:rsidR="00E82DBF">
              <w:rPr>
                <w:sz w:val="22"/>
                <w:szCs w:val="22"/>
              </w:rPr>
              <w:t xml:space="preserve"> </w:t>
            </w:r>
            <w:r w:rsidRPr="00755E03">
              <w:rPr>
                <w:sz w:val="22"/>
                <w:szCs w:val="22"/>
              </w:rPr>
              <w:t>Routine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p>
        </w:tc>
      </w:tr>
      <w:tr w:rsidR="00755E03" w:rsidRPr="00DC4DD8"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9</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11.4</w:t>
            </w:r>
          </w:p>
        </w:tc>
      </w:tr>
      <w:tr w:rsidR="00755E03" w:rsidRPr="00DC4DD8"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24</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30.4</w:t>
            </w:r>
          </w:p>
        </w:tc>
      </w:tr>
      <w:tr w:rsidR="00755E03" w:rsidRPr="00DC4DD8"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23</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29.1</w:t>
            </w:r>
          </w:p>
        </w:tc>
      </w:tr>
      <w:tr w:rsidR="00755E03" w:rsidRPr="00DC4DD8"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20</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25.3</w:t>
            </w:r>
          </w:p>
        </w:tc>
      </w:tr>
      <w:tr w:rsidR="00755E03" w:rsidRPr="00DC4DD8"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3.8</w:t>
            </w:r>
          </w:p>
        </w:tc>
      </w:tr>
      <w:tr w:rsidR="00755E03" w:rsidTr="00415E73">
        <w:trPr>
          <w:trHeight w:val="257"/>
        </w:trPr>
        <w:tc>
          <w:tcPr>
            <w:tcW w:w="5070" w:type="dxa"/>
            <w:tcBorders>
              <w:top w:val="nil"/>
              <w:left w:val="nil"/>
              <w:bottom w:val="nil"/>
              <w:right w:val="nil"/>
            </w:tcBorders>
          </w:tcPr>
          <w:p w:rsidR="00755E03" w:rsidRPr="00E82DBF" w:rsidRDefault="00E82DBF" w:rsidP="00E82DBF">
            <w:pPr>
              <w:spacing w:line="240" w:lineRule="auto"/>
              <w:jc w:val="both"/>
              <w:rPr>
                <w:sz w:val="22"/>
                <w:szCs w:val="22"/>
              </w:rPr>
            </w:pPr>
            <w:r>
              <w:rPr>
                <w:sz w:val="22"/>
                <w:szCs w:val="22"/>
              </w:rPr>
              <w:t xml:space="preserve">Help People with Personal and </w:t>
            </w:r>
            <w:r w:rsidR="00755E03" w:rsidRPr="00755E03">
              <w:rPr>
                <w:sz w:val="22"/>
                <w:szCs w:val="22"/>
              </w:rPr>
              <w:t>Emotional Problems</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p>
        </w:tc>
      </w:tr>
      <w:tr w:rsidR="00755E03" w:rsidTr="00415E73">
        <w:trPr>
          <w:trHeight w:val="257"/>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16</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20.3</w:t>
            </w:r>
          </w:p>
        </w:tc>
      </w:tr>
      <w:tr w:rsidR="00755E03"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37</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46.8</w:t>
            </w:r>
          </w:p>
        </w:tc>
      </w:tr>
      <w:tr w:rsidR="00755E03"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15</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19.0</w:t>
            </w:r>
          </w:p>
        </w:tc>
      </w:tr>
      <w:tr w:rsidR="00755E03" w:rsidTr="00415E73">
        <w:trPr>
          <w:trHeight w:val="257"/>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10</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12.7</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1.3</w:t>
            </w:r>
          </w:p>
        </w:tc>
      </w:tr>
      <w:tr w:rsidR="00755E03" w:rsidRPr="00BA29B5" w:rsidTr="00415E73">
        <w:trPr>
          <w:trHeight w:val="241"/>
        </w:trPr>
        <w:tc>
          <w:tcPr>
            <w:tcW w:w="5070" w:type="dxa"/>
            <w:tcBorders>
              <w:top w:val="nil"/>
              <w:left w:val="nil"/>
              <w:bottom w:val="nil"/>
              <w:right w:val="nil"/>
            </w:tcBorders>
          </w:tcPr>
          <w:p w:rsidR="00755E03" w:rsidRPr="00755E03" w:rsidRDefault="00755E03" w:rsidP="00E82DBF">
            <w:pPr>
              <w:spacing w:line="240" w:lineRule="auto"/>
              <w:jc w:val="both"/>
              <w:rPr>
                <w:sz w:val="22"/>
                <w:szCs w:val="22"/>
              </w:rPr>
            </w:pPr>
            <w:r w:rsidRPr="00755E03">
              <w:rPr>
                <w:sz w:val="22"/>
                <w:szCs w:val="22"/>
              </w:rPr>
              <w:t>Give Career Guidance to People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10</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12.7</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19</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24.1</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19</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24.1</w:t>
            </w:r>
          </w:p>
        </w:tc>
      </w:tr>
      <w:tr w:rsidR="00755E03" w:rsidRPr="00BA29B5" w:rsidTr="00415E73">
        <w:trPr>
          <w:trHeight w:val="257"/>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20</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25.3</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11</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13.9</w:t>
            </w:r>
          </w:p>
        </w:tc>
      </w:tr>
      <w:tr w:rsidR="00755E03" w:rsidRPr="00BA29B5" w:rsidTr="00415E73">
        <w:trPr>
          <w:trHeight w:val="241"/>
        </w:trPr>
        <w:tc>
          <w:tcPr>
            <w:tcW w:w="5070" w:type="dxa"/>
            <w:tcBorders>
              <w:top w:val="nil"/>
              <w:left w:val="nil"/>
              <w:bottom w:val="nil"/>
              <w:right w:val="nil"/>
            </w:tcBorders>
          </w:tcPr>
          <w:p w:rsidR="00755E03" w:rsidRPr="00755E03" w:rsidRDefault="00755E03" w:rsidP="00E82DBF">
            <w:pPr>
              <w:spacing w:line="240" w:lineRule="auto"/>
              <w:jc w:val="both"/>
              <w:rPr>
                <w:sz w:val="22"/>
                <w:szCs w:val="22"/>
              </w:rPr>
            </w:pPr>
            <w:r w:rsidRPr="00755E03">
              <w:rPr>
                <w:sz w:val="22"/>
                <w:szCs w:val="22"/>
              </w:rPr>
              <w:t>Perform Rehabilitation Therapy</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2.5</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7</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8.9</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7</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8.9</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36</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45.6</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27</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34.2</w:t>
            </w:r>
          </w:p>
        </w:tc>
      </w:tr>
      <w:tr w:rsidR="00755E03" w:rsidRPr="00BA29B5" w:rsidTr="00415E73">
        <w:trPr>
          <w:trHeight w:val="241"/>
        </w:trPr>
        <w:tc>
          <w:tcPr>
            <w:tcW w:w="5070" w:type="dxa"/>
            <w:tcBorders>
              <w:top w:val="nil"/>
              <w:left w:val="nil"/>
              <w:bottom w:val="nil"/>
              <w:right w:val="nil"/>
            </w:tcBorders>
          </w:tcPr>
          <w:p w:rsidR="00755E03" w:rsidRPr="00E82DBF" w:rsidRDefault="00E82DBF" w:rsidP="00E82DBF">
            <w:pPr>
              <w:spacing w:line="240" w:lineRule="auto"/>
              <w:jc w:val="both"/>
              <w:rPr>
                <w:sz w:val="22"/>
                <w:szCs w:val="22"/>
              </w:rPr>
            </w:pPr>
            <w:r>
              <w:rPr>
                <w:sz w:val="22"/>
                <w:szCs w:val="22"/>
              </w:rPr>
              <w:t>Do Volunteer Work at a Non-</w:t>
            </w:r>
            <w:r w:rsidR="00755E03" w:rsidRPr="00755E03">
              <w:rPr>
                <w:sz w:val="22"/>
                <w:szCs w:val="22"/>
              </w:rPr>
              <w:t>Profit Organization</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20</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25.3</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23</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29.1</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25</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31.6</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10</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12.7</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1.3</w:t>
            </w:r>
          </w:p>
        </w:tc>
      </w:tr>
      <w:tr w:rsidR="00755E03" w:rsidRPr="00BA29B5" w:rsidTr="00415E73">
        <w:trPr>
          <w:trHeight w:val="241"/>
        </w:trPr>
        <w:tc>
          <w:tcPr>
            <w:tcW w:w="5070" w:type="dxa"/>
            <w:tcBorders>
              <w:top w:val="nil"/>
              <w:left w:val="nil"/>
              <w:bottom w:val="nil"/>
              <w:right w:val="nil"/>
            </w:tcBorders>
          </w:tcPr>
          <w:p w:rsidR="00755E03" w:rsidRPr="00E82DBF" w:rsidRDefault="00E82DBF" w:rsidP="00E82DBF">
            <w:pPr>
              <w:spacing w:line="240" w:lineRule="auto"/>
              <w:jc w:val="both"/>
              <w:rPr>
                <w:sz w:val="22"/>
                <w:szCs w:val="22"/>
              </w:rPr>
            </w:pPr>
            <w:r>
              <w:rPr>
                <w:sz w:val="22"/>
                <w:szCs w:val="22"/>
              </w:rPr>
              <w:t xml:space="preserve">Teach Children How to Play </w:t>
            </w:r>
            <w:r w:rsidR="00755E03" w:rsidRPr="00755E03">
              <w:rPr>
                <w:sz w:val="22"/>
                <w:szCs w:val="22"/>
              </w:rPr>
              <w:t>Sports</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11</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13.9</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28</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35.4</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16</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20.3</w:t>
            </w:r>
          </w:p>
        </w:tc>
      </w:tr>
      <w:tr w:rsidR="00755E03" w:rsidRPr="00BA29B5" w:rsidTr="00E82DBF">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20</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25.3</w:t>
            </w:r>
          </w:p>
        </w:tc>
      </w:tr>
      <w:tr w:rsidR="00755E03" w:rsidRPr="00BA29B5" w:rsidTr="00E82DBF">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4</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5.1</w:t>
            </w:r>
          </w:p>
        </w:tc>
      </w:tr>
      <w:tr w:rsidR="00755E03" w:rsidRPr="00BA29B5" w:rsidTr="00E82DBF">
        <w:trPr>
          <w:trHeight w:val="241"/>
        </w:trPr>
        <w:tc>
          <w:tcPr>
            <w:tcW w:w="5070" w:type="dxa"/>
            <w:tcBorders>
              <w:top w:val="nil"/>
              <w:left w:val="nil"/>
              <w:bottom w:val="nil"/>
              <w:right w:val="nil"/>
            </w:tcBorders>
          </w:tcPr>
          <w:p w:rsidR="00E82DBF" w:rsidRDefault="00E82DBF" w:rsidP="00E82DBF">
            <w:pPr>
              <w:spacing w:line="240" w:lineRule="auto"/>
              <w:jc w:val="both"/>
              <w:rPr>
                <w:sz w:val="22"/>
                <w:szCs w:val="22"/>
              </w:rPr>
            </w:pPr>
            <w:r>
              <w:rPr>
                <w:sz w:val="22"/>
                <w:szCs w:val="22"/>
              </w:rPr>
              <w:t xml:space="preserve">Teach Sign Language to People </w:t>
            </w:r>
            <w:r w:rsidR="00755E03" w:rsidRPr="00755E03">
              <w:rPr>
                <w:sz w:val="22"/>
                <w:szCs w:val="22"/>
              </w:rPr>
              <w:t>With Hearing</w:t>
            </w:r>
          </w:p>
          <w:p w:rsidR="00755E03" w:rsidRPr="00E82DBF" w:rsidRDefault="00755E03" w:rsidP="00E82DBF">
            <w:pPr>
              <w:spacing w:line="240" w:lineRule="auto"/>
              <w:jc w:val="both"/>
              <w:rPr>
                <w:sz w:val="22"/>
                <w:szCs w:val="22"/>
              </w:rPr>
            </w:pPr>
            <w:r w:rsidRPr="00755E03">
              <w:rPr>
                <w:sz w:val="22"/>
                <w:szCs w:val="22"/>
              </w:rPr>
              <w:t xml:space="preserve"> </w:t>
            </w:r>
            <w:r w:rsidR="00E82DBF" w:rsidRPr="00727C9A">
              <w:t xml:space="preserve"> </w:t>
            </w:r>
            <w:r w:rsidR="00E82DBF">
              <w:t xml:space="preserve">   </w:t>
            </w:r>
            <w:r w:rsidRPr="00755E03">
              <w:rPr>
                <w:sz w:val="22"/>
                <w:szCs w:val="22"/>
              </w:rPr>
              <w:t>Disabilities</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12</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15.2</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28</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35.4</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19</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24.1</w:t>
            </w:r>
          </w:p>
        </w:tc>
      </w:tr>
      <w:tr w:rsidR="00755E03" w:rsidRPr="00BA29B5" w:rsidTr="007A492B">
        <w:trPr>
          <w:trHeight w:val="253"/>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13</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16.5</w:t>
            </w:r>
          </w:p>
        </w:tc>
      </w:tr>
      <w:tr w:rsidR="00755E03" w:rsidRPr="00BA29B5" w:rsidTr="007A492B">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7</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8.9</w:t>
            </w:r>
          </w:p>
        </w:tc>
      </w:tr>
      <w:tr w:rsidR="00E82DBF" w:rsidRPr="00BA29B5" w:rsidTr="00352AC0">
        <w:trPr>
          <w:trHeight w:val="241"/>
        </w:trPr>
        <w:tc>
          <w:tcPr>
            <w:tcW w:w="8398" w:type="dxa"/>
            <w:gridSpan w:val="3"/>
            <w:tcBorders>
              <w:top w:val="nil"/>
              <w:left w:val="nil"/>
              <w:bottom w:val="nil"/>
              <w:right w:val="nil"/>
            </w:tcBorders>
          </w:tcPr>
          <w:p w:rsidR="00E82DBF" w:rsidRPr="00755E03" w:rsidRDefault="00E82DBF" w:rsidP="00E82DBF">
            <w:pPr>
              <w:spacing w:line="240" w:lineRule="auto"/>
              <w:jc w:val="right"/>
              <w:rPr>
                <w:sz w:val="22"/>
                <w:szCs w:val="22"/>
              </w:rPr>
            </w:pPr>
            <w:r>
              <w:rPr>
                <w:sz w:val="22"/>
                <w:szCs w:val="22"/>
              </w:rPr>
              <w:t>(continued)</w:t>
            </w:r>
          </w:p>
        </w:tc>
      </w:tr>
      <w:tr w:rsidR="00E82DBF" w:rsidRPr="00BA29B5" w:rsidTr="00352AC0">
        <w:trPr>
          <w:trHeight w:val="241"/>
        </w:trPr>
        <w:tc>
          <w:tcPr>
            <w:tcW w:w="8398" w:type="dxa"/>
            <w:gridSpan w:val="3"/>
            <w:tcBorders>
              <w:top w:val="nil"/>
              <w:left w:val="nil"/>
              <w:bottom w:val="nil"/>
              <w:right w:val="nil"/>
            </w:tcBorders>
          </w:tcPr>
          <w:p w:rsidR="00E82DBF" w:rsidRDefault="00E82DBF" w:rsidP="00E82DBF">
            <w:pPr>
              <w:spacing w:line="240" w:lineRule="auto"/>
              <w:jc w:val="right"/>
              <w:rPr>
                <w:sz w:val="22"/>
                <w:szCs w:val="22"/>
              </w:rPr>
            </w:pPr>
          </w:p>
        </w:tc>
      </w:tr>
      <w:tr w:rsidR="00E82DBF" w:rsidRPr="00BA29B5" w:rsidTr="00352AC0">
        <w:trPr>
          <w:trHeight w:val="241"/>
        </w:trPr>
        <w:tc>
          <w:tcPr>
            <w:tcW w:w="8398" w:type="dxa"/>
            <w:gridSpan w:val="3"/>
            <w:tcBorders>
              <w:top w:val="nil"/>
              <w:left w:val="nil"/>
              <w:bottom w:val="nil"/>
              <w:right w:val="nil"/>
            </w:tcBorders>
          </w:tcPr>
          <w:p w:rsidR="00E82DBF" w:rsidRDefault="00E82DBF" w:rsidP="00E82DBF">
            <w:pPr>
              <w:spacing w:line="240" w:lineRule="auto"/>
              <w:jc w:val="right"/>
              <w:rPr>
                <w:sz w:val="22"/>
                <w:szCs w:val="22"/>
              </w:rPr>
            </w:pPr>
          </w:p>
        </w:tc>
      </w:tr>
      <w:tr w:rsidR="00E82DBF" w:rsidRPr="00755E03" w:rsidTr="00352AC0">
        <w:trPr>
          <w:trHeight w:val="290"/>
        </w:trPr>
        <w:tc>
          <w:tcPr>
            <w:tcW w:w="5070" w:type="dxa"/>
            <w:tcBorders>
              <w:left w:val="nil"/>
              <w:bottom w:val="single" w:sz="4" w:space="0" w:color="auto"/>
              <w:right w:val="nil"/>
            </w:tcBorders>
          </w:tcPr>
          <w:p w:rsidR="00E82DBF" w:rsidRPr="00755E03" w:rsidRDefault="00E82DBF" w:rsidP="00352AC0">
            <w:pPr>
              <w:spacing w:before="120" w:after="120" w:line="240" w:lineRule="auto"/>
              <w:jc w:val="center"/>
              <w:rPr>
                <w:sz w:val="22"/>
                <w:szCs w:val="22"/>
              </w:rPr>
            </w:pPr>
            <w:r w:rsidRPr="008C3F77">
              <w:rPr>
                <w:sz w:val="22"/>
                <w:szCs w:val="22"/>
              </w:rPr>
              <w:t>Item</w:t>
            </w:r>
          </w:p>
        </w:tc>
        <w:tc>
          <w:tcPr>
            <w:tcW w:w="1911" w:type="dxa"/>
            <w:tcBorders>
              <w:left w:val="nil"/>
              <w:bottom w:val="single" w:sz="4" w:space="0" w:color="auto"/>
              <w:right w:val="nil"/>
            </w:tcBorders>
          </w:tcPr>
          <w:p w:rsidR="00E82DBF" w:rsidRPr="00755E03" w:rsidRDefault="00E82DBF" w:rsidP="00352AC0">
            <w:pPr>
              <w:spacing w:before="120" w:after="120" w:line="240" w:lineRule="auto"/>
              <w:jc w:val="center"/>
              <w:rPr>
                <w:sz w:val="22"/>
                <w:szCs w:val="22"/>
              </w:rPr>
            </w:pPr>
            <w:r w:rsidRPr="008C3F77">
              <w:rPr>
                <w:sz w:val="22"/>
                <w:szCs w:val="22"/>
              </w:rPr>
              <w:t>Frequency</w:t>
            </w:r>
          </w:p>
        </w:tc>
        <w:tc>
          <w:tcPr>
            <w:tcW w:w="1417" w:type="dxa"/>
            <w:tcBorders>
              <w:left w:val="nil"/>
              <w:bottom w:val="single" w:sz="4" w:space="0" w:color="auto"/>
              <w:right w:val="nil"/>
            </w:tcBorders>
          </w:tcPr>
          <w:p w:rsidR="00E82DBF" w:rsidRPr="00755E03" w:rsidRDefault="00E82DBF" w:rsidP="00352AC0">
            <w:pPr>
              <w:spacing w:before="120" w:after="120" w:line="240" w:lineRule="auto"/>
              <w:jc w:val="center"/>
              <w:rPr>
                <w:sz w:val="22"/>
                <w:szCs w:val="22"/>
              </w:rPr>
            </w:pPr>
            <w:r w:rsidRPr="008C3F77">
              <w:rPr>
                <w:sz w:val="22"/>
                <w:szCs w:val="22"/>
              </w:rPr>
              <w:t>%</w:t>
            </w:r>
          </w:p>
        </w:tc>
      </w:tr>
      <w:tr w:rsidR="00755E03" w:rsidRPr="00BA29B5" w:rsidTr="007A492B">
        <w:trPr>
          <w:trHeight w:val="241"/>
        </w:trPr>
        <w:tc>
          <w:tcPr>
            <w:tcW w:w="5070" w:type="dxa"/>
            <w:tcBorders>
              <w:top w:val="nil"/>
              <w:left w:val="nil"/>
              <w:bottom w:val="nil"/>
              <w:right w:val="nil"/>
            </w:tcBorders>
          </w:tcPr>
          <w:p w:rsidR="00755E03" w:rsidRPr="00E82DBF" w:rsidRDefault="00E82DBF" w:rsidP="00E82DBF">
            <w:pPr>
              <w:spacing w:line="240" w:lineRule="auto"/>
              <w:jc w:val="both"/>
              <w:rPr>
                <w:sz w:val="22"/>
                <w:szCs w:val="22"/>
              </w:rPr>
            </w:pPr>
            <w:r>
              <w:rPr>
                <w:sz w:val="22"/>
                <w:szCs w:val="22"/>
              </w:rPr>
              <w:t xml:space="preserve">Help Conduct a Group </w:t>
            </w:r>
            <w:r w:rsidR="00755E03" w:rsidRPr="00755E03">
              <w:rPr>
                <w:sz w:val="22"/>
                <w:szCs w:val="22"/>
              </w:rPr>
              <w:t>Therapy Session</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5</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6.3</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14</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17.7</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18</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22.8</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34</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43.0</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8</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10.1</w:t>
            </w:r>
          </w:p>
        </w:tc>
      </w:tr>
      <w:tr w:rsidR="00755E03" w:rsidRPr="00BA29B5" w:rsidTr="00415E73">
        <w:trPr>
          <w:trHeight w:val="241"/>
        </w:trPr>
        <w:tc>
          <w:tcPr>
            <w:tcW w:w="5070" w:type="dxa"/>
            <w:tcBorders>
              <w:top w:val="nil"/>
              <w:left w:val="nil"/>
              <w:bottom w:val="nil"/>
              <w:right w:val="nil"/>
            </w:tcBorders>
          </w:tcPr>
          <w:p w:rsidR="00755E03" w:rsidRPr="00E82DBF" w:rsidRDefault="00E82DBF" w:rsidP="00E82DBF">
            <w:pPr>
              <w:spacing w:line="240" w:lineRule="auto"/>
              <w:jc w:val="both"/>
              <w:rPr>
                <w:sz w:val="22"/>
                <w:szCs w:val="22"/>
              </w:rPr>
            </w:pPr>
            <w:r>
              <w:rPr>
                <w:sz w:val="22"/>
                <w:szCs w:val="22"/>
              </w:rPr>
              <w:t xml:space="preserve">Take Care of Children at a </w:t>
            </w:r>
            <w:r w:rsidR="00755E03" w:rsidRPr="00755E03">
              <w:rPr>
                <w:sz w:val="22"/>
                <w:szCs w:val="22"/>
              </w:rPr>
              <w:t>Daycare Center</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12</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15.2</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30</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38.0</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18</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22.8</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16</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20.3</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3.8</w:t>
            </w:r>
          </w:p>
        </w:tc>
      </w:tr>
      <w:tr w:rsidR="00755E03" w:rsidRPr="00BA29B5" w:rsidTr="00415E73">
        <w:trPr>
          <w:trHeight w:val="241"/>
        </w:trPr>
        <w:tc>
          <w:tcPr>
            <w:tcW w:w="5070" w:type="dxa"/>
            <w:tcBorders>
              <w:top w:val="nil"/>
              <w:left w:val="nil"/>
              <w:bottom w:val="nil"/>
              <w:right w:val="nil"/>
            </w:tcBorders>
          </w:tcPr>
          <w:p w:rsidR="00755E03" w:rsidRPr="00755E03" w:rsidRDefault="00755E03" w:rsidP="00E82DBF">
            <w:pPr>
              <w:spacing w:line="240" w:lineRule="auto"/>
              <w:jc w:val="both"/>
              <w:rPr>
                <w:sz w:val="22"/>
                <w:szCs w:val="22"/>
              </w:rPr>
            </w:pPr>
            <w:r w:rsidRPr="00755E03">
              <w:rPr>
                <w:sz w:val="22"/>
                <w:szCs w:val="22"/>
              </w:rPr>
              <w:t>Teach a High School Class</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11</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13.9</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32</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40.5</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26</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32.9</w:t>
            </w:r>
          </w:p>
        </w:tc>
      </w:tr>
      <w:tr w:rsidR="00755E03" w:rsidRPr="00BA29B5" w:rsidTr="00415E73">
        <w:trPr>
          <w:trHeight w:val="241"/>
        </w:trPr>
        <w:tc>
          <w:tcPr>
            <w:tcW w:w="5070" w:type="dxa"/>
            <w:tcBorders>
              <w:top w:val="nil"/>
              <w:left w:val="nil"/>
              <w:bottom w:val="nil"/>
              <w:right w:val="nil"/>
            </w:tcBorders>
          </w:tcPr>
          <w:p w:rsidR="00755E03" w:rsidRDefault="00755E03"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9</w:t>
            </w:r>
          </w:p>
        </w:tc>
        <w:tc>
          <w:tcPr>
            <w:tcW w:w="1417" w:type="dxa"/>
            <w:tcBorders>
              <w:top w:val="nil"/>
              <w:left w:val="nil"/>
              <w:bottom w:val="nil"/>
              <w:right w:val="nil"/>
            </w:tcBorders>
          </w:tcPr>
          <w:p w:rsidR="00755E03" w:rsidRPr="00755E03" w:rsidRDefault="00755E03" w:rsidP="00415E73">
            <w:pPr>
              <w:spacing w:line="240" w:lineRule="auto"/>
              <w:jc w:val="center"/>
              <w:rPr>
                <w:sz w:val="22"/>
                <w:szCs w:val="22"/>
              </w:rPr>
            </w:pPr>
            <w:r w:rsidRPr="00755E03">
              <w:rPr>
                <w:sz w:val="22"/>
                <w:szCs w:val="22"/>
              </w:rPr>
              <w:t>11.4</w:t>
            </w:r>
          </w:p>
        </w:tc>
      </w:tr>
      <w:tr w:rsidR="00755E03" w:rsidRPr="00BA29B5" w:rsidTr="00415E73">
        <w:trPr>
          <w:trHeight w:val="241"/>
        </w:trPr>
        <w:tc>
          <w:tcPr>
            <w:tcW w:w="5070" w:type="dxa"/>
            <w:tcBorders>
              <w:top w:val="nil"/>
              <w:left w:val="nil"/>
              <w:right w:val="nil"/>
            </w:tcBorders>
          </w:tcPr>
          <w:p w:rsidR="00755E03" w:rsidRDefault="00755E03" w:rsidP="00415E73">
            <w:pPr>
              <w:spacing w:line="240" w:lineRule="auto"/>
              <w:ind w:left="720"/>
              <w:jc w:val="both"/>
              <w:rPr>
                <w:sz w:val="20"/>
                <w:szCs w:val="20"/>
              </w:rPr>
            </w:pPr>
            <w:r>
              <w:rPr>
                <w:sz w:val="20"/>
                <w:szCs w:val="20"/>
              </w:rPr>
              <w:t>Strongly Like</w:t>
            </w:r>
          </w:p>
        </w:tc>
        <w:tc>
          <w:tcPr>
            <w:tcW w:w="1911" w:type="dxa"/>
            <w:tcBorders>
              <w:top w:val="nil"/>
              <w:left w:val="nil"/>
              <w:right w:val="nil"/>
            </w:tcBorders>
          </w:tcPr>
          <w:p w:rsidR="00755E03" w:rsidRPr="00755E03" w:rsidRDefault="00755E03" w:rsidP="00415E73">
            <w:pPr>
              <w:spacing w:line="240" w:lineRule="auto"/>
              <w:jc w:val="center"/>
              <w:rPr>
                <w:sz w:val="22"/>
                <w:szCs w:val="22"/>
              </w:rPr>
            </w:pPr>
            <w:r w:rsidRPr="00755E03">
              <w:rPr>
                <w:sz w:val="22"/>
                <w:szCs w:val="22"/>
              </w:rPr>
              <w:t>1</w:t>
            </w:r>
          </w:p>
        </w:tc>
        <w:tc>
          <w:tcPr>
            <w:tcW w:w="1417" w:type="dxa"/>
            <w:tcBorders>
              <w:top w:val="nil"/>
              <w:left w:val="nil"/>
              <w:right w:val="nil"/>
            </w:tcBorders>
          </w:tcPr>
          <w:p w:rsidR="00755E03" w:rsidRPr="00755E03" w:rsidRDefault="00755E03" w:rsidP="00415E73">
            <w:pPr>
              <w:spacing w:line="240" w:lineRule="auto"/>
              <w:jc w:val="center"/>
              <w:rPr>
                <w:sz w:val="22"/>
                <w:szCs w:val="22"/>
              </w:rPr>
            </w:pPr>
            <w:r w:rsidRPr="00755E03">
              <w:rPr>
                <w:sz w:val="22"/>
                <w:szCs w:val="22"/>
              </w:rPr>
              <w:t>1.3</w:t>
            </w:r>
          </w:p>
        </w:tc>
      </w:tr>
    </w:tbl>
    <w:p w:rsidR="00F0729E" w:rsidRDefault="00F0729E" w:rsidP="00F0729E"/>
    <w:p w:rsidR="00A5132B" w:rsidRDefault="00A5132B" w:rsidP="005D5A3F">
      <w:pPr>
        <w:pStyle w:val="Caption"/>
        <w:keepNext/>
        <w:rPr>
          <w:b w:val="0"/>
        </w:rPr>
      </w:pPr>
      <w:r>
        <w:rPr>
          <w:b w:val="0"/>
        </w:rPr>
        <w:br w:type="page"/>
      </w:r>
    </w:p>
    <w:p w:rsidR="005D5A3F" w:rsidRPr="005D5A3F" w:rsidRDefault="005D5A3F" w:rsidP="002941C8">
      <w:pPr>
        <w:pStyle w:val="Caption"/>
        <w:keepNext/>
        <w:spacing w:line="480" w:lineRule="auto"/>
        <w:rPr>
          <w:b w:val="0"/>
        </w:rPr>
      </w:pPr>
      <w:bookmarkStart w:id="126" w:name="_Toc467702775"/>
      <w:r w:rsidRPr="005D5A3F">
        <w:rPr>
          <w:b w:val="0"/>
        </w:rPr>
        <w:lastRenderedPageBreak/>
        <w:t xml:space="preserve">Table </w:t>
      </w:r>
      <w:r w:rsidRPr="005D5A3F">
        <w:rPr>
          <w:b w:val="0"/>
        </w:rPr>
        <w:fldChar w:fldCharType="begin"/>
      </w:r>
      <w:r w:rsidRPr="005D5A3F">
        <w:rPr>
          <w:b w:val="0"/>
        </w:rPr>
        <w:instrText xml:space="preserve"> SEQ Table \* ARABIC </w:instrText>
      </w:r>
      <w:r w:rsidRPr="005D5A3F">
        <w:rPr>
          <w:b w:val="0"/>
        </w:rPr>
        <w:fldChar w:fldCharType="separate"/>
      </w:r>
      <w:r w:rsidR="0092765B">
        <w:rPr>
          <w:b w:val="0"/>
          <w:noProof/>
        </w:rPr>
        <w:t>39</w:t>
      </w:r>
      <w:bookmarkEnd w:id="126"/>
      <w:r w:rsidRPr="005D5A3F">
        <w:rPr>
          <w:b w:val="0"/>
        </w:rPr>
        <w:fldChar w:fldCharType="end"/>
      </w:r>
    </w:p>
    <w:p w:rsidR="005D5A3F" w:rsidRPr="005D5A3F" w:rsidRDefault="005D5A3F" w:rsidP="002941C8">
      <w:pPr>
        <w:rPr>
          <w:i/>
          <w:sz w:val="22"/>
          <w:szCs w:val="22"/>
        </w:rPr>
      </w:pPr>
      <w:r w:rsidRPr="00FE06B8">
        <w:rPr>
          <w:i/>
          <w:sz w:val="22"/>
          <w:szCs w:val="22"/>
        </w:rPr>
        <w:t xml:space="preserve">Frequency Statistics for </w:t>
      </w:r>
      <w:r w:rsidR="009E7130">
        <w:rPr>
          <w:i/>
          <w:sz w:val="22"/>
          <w:szCs w:val="22"/>
        </w:rPr>
        <w:t xml:space="preserve">Survey </w:t>
      </w:r>
      <w:r w:rsidRPr="00FE06B8">
        <w:rPr>
          <w:i/>
          <w:sz w:val="22"/>
          <w:szCs w:val="22"/>
        </w:rPr>
        <w:t>Items M</w:t>
      </w:r>
      <w:r>
        <w:rPr>
          <w:i/>
          <w:sz w:val="22"/>
          <w:szCs w:val="22"/>
        </w:rPr>
        <w:t>easuring Enterprising Interests</w:t>
      </w:r>
    </w:p>
    <w:tbl>
      <w:tblPr>
        <w:tblStyle w:val="TableGrid"/>
        <w:tblW w:w="8398" w:type="dxa"/>
        <w:tblLayout w:type="fixed"/>
        <w:tblLook w:val="04A0" w:firstRow="1" w:lastRow="0" w:firstColumn="1" w:lastColumn="0" w:noHBand="0" w:noVBand="1"/>
      </w:tblPr>
      <w:tblGrid>
        <w:gridCol w:w="5070"/>
        <w:gridCol w:w="1911"/>
        <w:gridCol w:w="1417"/>
      </w:tblGrid>
      <w:tr w:rsidR="00E82DBF" w:rsidRPr="00FE06B8" w:rsidTr="00415E73">
        <w:trPr>
          <w:trHeight w:val="290"/>
        </w:trPr>
        <w:tc>
          <w:tcPr>
            <w:tcW w:w="5070" w:type="dxa"/>
            <w:tcBorders>
              <w:left w:val="nil"/>
              <w:bottom w:val="single" w:sz="4" w:space="0" w:color="auto"/>
              <w:right w:val="nil"/>
            </w:tcBorders>
          </w:tcPr>
          <w:p w:rsidR="00E82DBF" w:rsidRPr="00FE06B8" w:rsidRDefault="00E82DBF" w:rsidP="00E82DBF">
            <w:pPr>
              <w:spacing w:before="120" w:after="120" w:line="240" w:lineRule="auto"/>
              <w:jc w:val="center"/>
              <w:rPr>
                <w:sz w:val="22"/>
                <w:szCs w:val="22"/>
              </w:rPr>
            </w:pPr>
            <w:r w:rsidRPr="008C3F77">
              <w:rPr>
                <w:sz w:val="22"/>
                <w:szCs w:val="22"/>
              </w:rPr>
              <w:t>Item</w:t>
            </w:r>
          </w:p>
        </w:tc>
        <w:tc>
          <w:tcPr>
            <w:tcW w:w="1911" w:type="dxa"/>
            <w:tcBorders>
              <w:left w:val="nil"/>
              <w:bottom w:val="single" w:sz="4" w:space="0" w:color="auto"/>
              <w:right w:val="nil"/>
            </w:tcBorders>
          </w:tcPr>
          <w:p w:rsidR="00E82DBF" w:rsidRPr="00FE06B8" w:rsidRDefault="00E82DBF" w:rsidP="00E82DBF">
            <w:pPr>
              <w:spacing w:before="120" w:after="120" w:line="240" w:lineRule="auto"/>
              <w:jc w:val="center"/>
              <w:rPr>
                <w:sz w:val="22"/>
                <w:szCs w:val="22"/>
              </w:rPr>
            </w:pPr>
            <w:r w:rsidRPr="008C3F77">
              <w:rPr>
                <w:sz w:val="22"/>
                <w:szCs w:val="22"/>
              </w:rPr>
              <w:t>Frequency</w:t>
            </w:r>
          </w:p>
        </w:tc>
        <w:tc>
          <w:tcPr>
            <w:tcW w:w="1417" w:type="dxa"/>
            <w:tcBorders>
              <w:left w:val="nil"/>
              <w:bottom w:val="single" w:sz="4" w:space="0" w:color="auto"/>
              <w:right w:val="nil"/>
            </w:tcBorders>
          </w:tcPr>
          <w:p w:rsidR="00E82DBF" w:rsidRPr="00FE06B8" w:rsidRDefault="00E82DBF" w:rsidP="00E82DBF">
            <w:pPr>
              <w:spacing w:before="120" w:after="120" w:line="240" w:lineRule="auto"/>
              <w:jc w:val="center"/>
              <w:rPr>
                <w:sz w:val="22"/>
                <w:szCs w:val="22"/>
              </w:rPr>
            </w:pPr>
            <w:r w:rsidRPr="008C3F77">
              <w:rPr>
                <w:sz w:val="22"/>
                <w:szCs w:val="22"/>
              </w:rPr>
              <w:t>%</w:t>
            </w:r>
          </w:p>
        </w:tc>
      </w:tr>
      <w:tr w:rsidR="00F0729E" w:rsidRPr="00FE06B8" w:rsidTr="00415E73">
        <w:trPr>
          <w:trHeight w:val="241"/>
        </w:trPr>
        <w:tc>
          <w:tcPr>
            <w:tcW w:w="5070" w:type="dxa"/>
            <w:tcBorders>
              <w:top w:val="nil"/>
              <w:left w:val="nil"/>
              <w:bottom w:val="nil"/>
              <w:right w:val="nil"/>
            </w:tcBorders>
          </w:tcPr>
          <w:p w:rsidR="00F0729E" w:rsidRPr="00FE06B8" w:rsidRDefault="00F0729E" w:rsidP="00415E73">
            <w:pPr>
              <w:spacing w:line="240" w:lineRule="auto"/>
              <w:jc w:val="both"/>
              <w:rPr>
                <w:sz w:val="22"/>
                <w:szCs w:val="22"/>
              </w:rPr>
            </w:pPr>
            <w:r w:rsidRPr="00FE06B8">
              <w:rPr>
                <w:sz w:val="22"/>
                <w:szCs w:val="22"/>
              </w:rPr>
              <w:t>Buy and Sell Stocks and Bonds</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p>
        </w:tc>
      </w:tr>
      <w:tr w:rsidR="00F0729E" w:rsidRPr="00DC4DD8"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16</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20.3</w:t>
            </w:r>
          </w:p>
        </w:tc>
      </w:tr>
      <w:tr w:rsidR="00F0729E" w:rsidRPr="00DC4DD8"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26</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32.9</w:t>
            </w:r>
          </w:p>
        </w:tc>
      </w:tr>
      <w:tr w:rsidR="00F0729E" w:rsidRPr="00DC4DD8"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24</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30.4</w:t>
            </w:r>
          </w:p>
        </w:tc>
      </w:tr>
      <w:tr w:rsidR="00F0729E" w:rsidRPr="00DC4DD8"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13</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16.5</w:t>
            </w:r>
          </w:p>
        </w:tc>
      </w:tr>
      <w:tr w:rsidR="00F0729E" w:rsidRPr="00DC4DD8"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0</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0.0</w:t>
            </w:r>
          </w:p>
        </w:tc>
      </w:tr>
      <w:tr w:rsidR="00F0729E" w:rsidTr="00415E73">
        <w:trPr>
          <w:trHeight w:val="257"/>
        </w:trPr>
        <w:tc>
          <w:tcPr>
            <w:tcW w:w="5070" w:type="dxa"/>
            <w:tcBorders>
              <w:top w:val="nil"/>
              <w:left w:val="nil"/>
              <w:bottom w:val="nil"/>
              <w:right w:val="nil"/>
            </w:tcBorders>
          </w:tcPr>
          <w:p w:rsidR="00F0729E" w:rsidRPr="00FE06B8" w:rsidRDefault="00F0729E" w:rsidP="00415E73">
            <w:pPr>
              <w:spacing w:line="240" w:lineRule="auto"/>
              <w:jc w:val="both"/>
              <w:rPr>
                <w:sz w:val="22"/>
                <w:szCs w:val="22"/>
              </w:rPr>
            </w:pPr>
            <w:r w:rsidRPr="00FE06B8">
              <w:rPr>
                <w:sz w:val="22"/>
                <w:szCs w:val="22"/>
              </w:rPr>
              <w:t>Manage a Retail Store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p>
        </w:tc>
      </w:tr>
      <w:tr w:rsidR="00F0729E" w:rsidTr="00415E73">
        <w:trPr>
          <w:trHeight w:val="257"/>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10</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12.7</w:t>
            </w:r>
          </w:p>
        </w:tc>
      </w:tr>
      <w:tr w:rsidR="00F0729E"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18</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22.8</w:t>
            </w:r>
          </w:p>
        </w:tc>
      </w:tr>
      <w:tr w:rsidR="00F0729E"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6</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7.6</w:t>
            </w:r>
          </w:p>
        </w:tc>
      </w:tr>
      <w:tr w:rsidR="00F0729E" w:rsidTr="00E82DBF">
        <w:trPr>
          <w:trHeight w:val="257"/>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36</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45.6</w:t>
            </w:r>
          </w:p>
        </w:tc>
      </w:tr>
      <w:tr w:rsidR="00F0729E" w:rsidRPr="00BA29B5" w:rsidTr="00E82DBF">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9</w:t>
            </w:r>
          </w:p>
        </w:tc>
        <w:tc>
          <w:tcPr>
            <w:tcW w:w="1417" w:type="dxa"/>
            <w:tcBorders>
              <w:top w:val="nil"/>
              <w:left w:val="nil"/>
              <w:bottom w:val="nil"/>
              <w:right w:val="nil"/>
            </w:tcBorders>
          </w:tcPr>
          <w:p w:rsidR="00923B29" w:rsidRPr="00FE06B8" w:rsidRDefault="00F0729E" w:rsidP="00923B29">
            <w:pPr>
              <w:spacing w:line="240" w:lineRule="auto"/>
              <w:jc w:val="center"/>
              <w:rPr>
                <w:sz w:val="22"/>
                <w:szCs w:val="22"/>
              </w:rPr>
            </w:pPr>
            <w:r w:rsidRPr="00FE06B8">
              <w:rPr>
                <w:sz w:val="22"/>
                <w:szCs w:val="22"/>
              </w:rPr>
              <w:t>11.4</w:t>
            </w:r>
          </w:p>
        </w:tc>
      </w:tr>
      <w:tr w:rsidR="00F0729E" w:rsidRPr="00BA29B5" w:rsidTr="00E82DBF">
        <w:trPr>
          <w:trHeight w:val="241"/>
        </w:trPr>
        <w:tc>
          <w:tcPr>
            <w:tcW w:w="5070" w:type="dxa"/>
            <w:tcBorders>
              <w:top w:val="nil"/>
              <w:left w:val="nil"/>
              <w:bottom w:val="nil"/>
              <w:right w:val="nil"/>
            </w:tcBorders>
          </w:tcPr>
          <w:p w:rsidR="00F0729E" w:rsidRPr="002941C8" w:rsidRDefault="002941C8" w:rsidP="002941C8">
            <w:pPr>
              <w:spacing w:line="240" w:lineRule="auto"/>
              <w:jc w:val="both"/>
              <w:rPr>
                <w:sz w:val="22"/>
                <w:szCs w:val="22"/>
              </w:rPr>
            </w:pPr>
            <w:r>
              <w:rPr>
                <w:sz w:val="22"/>
                <w:szCs w:val="22"/>
              </w:rPr>
              <w:t xml:space="preserve">Operate a Beauty Salon or </w:t>
            </w:r>
            <w:r w:rsidR="00F0729E" w:rsidRPr="00FE06B8">
              <w:rPr>
                <w:sz w:val="22"/>
                <w:szCs w:val="22"/>
              </w:rPr>
              <w:t>Barber Shop</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7</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8.9</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12</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15.2</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15</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19.0</w:t>
            </w:r>
          </w:p>
        </w:tc>
      </w:tr>
      <w:tr w:rsidR="00F0729E" w:rsidRPr="00BA29B5" w:rsidTr="00415E73">
        <w:trPr>
          <w:trHeight w:val="257"/>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29</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36.7</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16</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20.3</w:t>
            </w:r>
          </w:p>
        </w:tc>
      </w:tr>
      <w:tr w:rsidR="00F0729E" w:rsidRPr="00BA29B5" w:rsidTr="00415E73">
        <w:trPr>
          <w:trHeight w:val="241"/>
        </w:trPr>
        <w:tc>
          <w:tcPr>
            <w:tcW w:w="5070" w:type="dxa"/>
            <w:tcBorders>
              <w:top w:val="nil"/>
              <w:left w:val="nil"/>
              <w:bottom w:val="nil"/>
              <w:right w:val="nil"/>
            </w:tcBorders>
          </w:tcPr>
          <w:p w:rsidR="00F0729E" w:rsidRPr="002941C8" w:rsidRDefault="002941C8" w:rsidP="002941C8">
            <w:pPr>
              <w:spacing w:line="240" w:lineRule="auto"/>
              <w:jc w:val="both"/>
              <w:rPr>
                <w:sz w:val="22"/>
                <w:szCs w:val="22"/>
              </w:rPr>
            </w:pPr>
            <w:r>
              <w:rPr>
                <w:sz w:val="22"/>
                <w:szCs w:val="22"/>
              </w:rPr>
              <w:t xml:space="preserve">Manage a Department within </w:t>
            </w:r>
            <w:r w:rsidR="00F0729E" w:rsidRPr="00FE06B8">
              <w:rPr>
                <w:sz w:val="22"/>
                <w:szCs w:val="22"/>
              </w:rPr>
              <w:t>a Large Company</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3.8</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5</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6.3</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7</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8.9</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23</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29.1</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41</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51.9</w:t>
            </w:r>
          </w:p>
        </w:tc>
      </w:tr>
      <w:tr w:rsidR="00F0729E" w:rsidRPr="00BA29B5" w:rsidTr="00415E73">
        <w:trPr>
          <w:trHeight w:val="241"/>
        </w:trPr>
        <w:tc>
          <w:tcPr>
            <w:tcW w:w="5070" w:type="dxa"/>
            <w:tcBorders>
              <w:top w:val="nil"/>
              <w:left w:val="nil"/>
              <w:bottom w:val="nil"/>
              <w:right w:val="nil"/>
            </w:tcBorders>
          </w:tcPr>
          <w:p w:rsidR="00F0729E" w:rsidRPr="00FE06B8" w:rsidRDefault="00F0729E" w:rsidP="00415E73">
            <w:pPr>
              <w:spacing w:line="240" w:lineRule="auto"/>
              <w:jc w:val="both"/>
              <w:rPr>
                <w:sz w:val="22"/>
                <w:szCs w:val="22"/>
              </w:rPr>
            </w:pPr>
            <w:r w:rsidRPr="00FE06B8">
              <w:rPr>
                <w:sz w:val="22"/>
                <w:szCs w:val="22"/>
              </w:rPr>
              <w:t>Start Your Own Business</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22</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27.8</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30</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38.0</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7</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8.9</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12</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15.2</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8</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10.1</w:t>
            </w:r>
          </w:p>
        </w:tc>
      </w:tr>
      <w:tr w:rsidR="00F0729E" w:rsidRPr="00BA29B5" w:rsidTr="00415E73">
        <w:trPr>
          <w:trHeight w:val="241"/>
        </w:trPr>
        <w:tc>
          <w:tcPr>
            <w:tcW w:w="5070" w:type="dxa"/>
            <w:tcBorders>
              <w:top w:val="nil"/>
              <w:left w:val="nil"/>
              <w:bottom w:val="nil"/>
              <w:right w:val="nil"/>
            </w:tcBorders>
          </w:tcPr>
          <w:p w:rsidR="00F0729E" w:rsidRPr="00FE06B8" w:rsidRDefault="00F0729E" w:rsidP="00415E73">
            <w:pPr>
              <w:spacing w:line="240" w:lineRule="auto"/>
              <w:jc w:val="both"/>
              <w:rPr>
                <w:sz w:val="22"/>
                <w:szCs w:val="22"/>
              </w:rPr>
            </w:pPr>
            <w:r w:rsidRPr="00FE06B8">
              <w:rPr>
                <w:sz w:val="22"/>
                <w:szCs w:val="22"/>
              </w:rPr>
              <w:t xml:space="preserve">Negotiate Business Contracts </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6</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7.6</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13</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16.5</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20</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25.3</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28</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35.4</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12</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15.2</w:t>
            </w:r>
          </w:p>
        </w:tc>
      </w:tr>
      <w:tr w:rsidR="00F0729E" w:rsidRPr="00BA29B5" w:rsidTr="00415E73">
        <w:trPr>
          <w:trHeight w:val="241"/>
        </w:trPr>
        <w:tc>
          <w:tcPr>
            <w:tcW w:w="5070" w:type="dxa"/>
            <w:tcBorders>
              <w:top w:val="nil"/>
              <w:left w:val="nil"/>
              <w:bottom w:val="nil"/>
              <w:right w:val="nil"/>
            </w:tcBorders>
          </w:tcPr>
          <w:p w:rsidR="00F0729E" w:rsidRPr="00FE06B8" w:rsidRDefault="00F0729E" w:rsidP="00415E73">
            <w:pPr>
              <w:spacing w:line="240" w:lineRule="auto"/>
              <w:jc w:val="both"/>
              <w:rPr>
                <w:sz w:val="22"/>
                <w:szCs w:val="22"/>
              </w:rPr>
            </w:pPr>
            <w:r w:rsidRPr="00FE06B8">
              <w:rPr>
                <w:sz w:val="22"/>
                <w:szCs w:val="22"/>
              </w:rPr>
              <w:t>Represent a Client in a Lawsuit</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1.3</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11</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13.9</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22</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27.8</w:t>
            </w:r>
          </w:p>
        </w:tc>
      </w:tr>
      <w:tr w:rsidR="00F0729E" w:rsidRPr="00BA29B5" w:rsidTr="00415E73">
        <w:trPr>
          <w:trHeight w:val="253"/>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29</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36.7</w:t>
            </w:r>
          </w:p>
        </w:tc>
      </w:tr>
      <w:tr w:rsidR="00F0729E" w:rsidRPr="00BA29B5" w:rsidTr="00923B29">
        <w:trPr>
          <w:trHeight w:val="243"/>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16</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20.3</w:t>
            </w:r>
          </w:p>
        </w:tc>
      </w:tr>
      <w:tr w:rsidR="00E82DBF" w:rsidRPr="00BA29B5" w:rsidTr="00352AC0">
        <w:trPr>
          <w:trHeight w:val="243"/>
        </w:trPr>
        <w:tc>
          <w:tcPr>
            <w:tcW w:w="8398" w:type="dxa"/>
            <w:gridSpan w:val="3"/>
            <w:tcBorders>
              <w:top w:val="nil"/>
              <w:left w:val="nil"/>
              <w:bottom w:val="nil"/>
              <w:right w:val="nil"/>
            </w:tcBorders>
          </w:tcPr>
          <w:p w:rsidR="00E82DBF" w:rsidRPr="00FE06B8" w:rsidRDefault="00E82DBF" w:rsidP="00E82DBF">
            <w:pPr>
              <w:spacing w:line="240" w:lineRule="auto"/>
              <w:jc w:val="right"/>
              <w:rPr>
                <w:sz w:val="22"/>
                <w:szCs w:val="22"/>
              </w:rPr>
            </w:pPr>
            <w:r>
              <w:rPr>
                <w:sz w:val="22"/>
                <w:szCs w:val="22"/>
              </w:rPr>
              <w:t>(continued)</w:t>
            </w:r>
          </w:p>
        </w:tc>
      </w:tr>
      <w:tr w:rsidR="00E82DBF" w:rsidRPr="00BA29B5" w:rsidTr="00923B29">
        <w:trPr>
          <w:trHeight w:val="162"/>
        </w:trPr>
        <w:tc>
          <w:tcPr>
            <w:tcW w:w="5070" w:type="dxa"/>
            <w:tcBorders>
              <w:top w:val="nil"/>
              <w:left w:val="nil"/>
              <w:bottom w:val="nil"/>
              <w:right w:val="nil"/>
            </w:tcBorders>
          </w:tcPr>
          <w:p w:rsidR="00E82DBF" w:rsidRDefault="00E82DBF" w:rsidP="00923B29">
            <w:pPr>
              <w:spacing w:line="240" w:lineRule="auto"/>
              <w:jc w:val="both"/>
              <w:rPr>
                <w:sz w:val="22"/>
                <w:szCs w:val="22"/>
              </w:rPr>
            </w:pPr>
          </w:p>
        </w:tc>
        <w:tc>
          <w:tcPr>
            <w:tcW w:w="1911" w:type="dxa"/>
            <w:tcBorders>
              <w:top w:val="nil"/>
              <w:left w:val="nil"/>
              <w:bottom w:val="nil"/>
              <w:right w:val="nil"/>
            </w:tcBorders>
          </w:tcPr>
          <w:p w:rsidR="00E82DBF" w:rsidRPr="00923B29" w:rsidRDefault="00E82DBF" w:rsidP="00415E73">
            <w:pPr>
              <w:spacing w:line="240" w:lineRule="auto"/>
              <w:jc w:val="center"/>
              <w:rPr>
                <w:sz w:val="22"/>
                <w:szCs w:val="22"/>
              </w:rPr>
            </w:pPr>
          </w:p>
        </w:tc>
        <w:tc>
          <w:tcPr>
            <w:tcW w:w="1417" w:type="dxa"/>
            <w:tcBorders>
              <w:top w:val="nil"/>
              <w:left w:val="nil"/>
              <w:bottom w:val="nil"/>
              <w:right w:val="nil"/>
            </w:tcBorders>
          </w:tcPr>
          <w:p w:rsidR="00E82DBF" w:rsidRPr="00923B29" w:rsidRDefault="00E82DBF" w:rsidP="00415E73">
            <w:pPr>
              <w:spacing w:line="240" w:lineRule="auto"/>
              <w:jc w:val="center"/>
              <w:rPr>
                <w:sz w:val="22"/>
                <w:szCs w:val="22"/>
              </w:rPr>
            </w:pPr>
          </w:p>
        </w:tc>
      </w:tr>
      <w:tr w:rsidR="00E82DBF" w:rsidRPr="00FE06B8" w:rsidTr="00352AC0">
        <w:trPr>
          <w:trHeight w:val="290"/>
        </w:trPr>
        <w:tc>
          <w:tcPr>
            <w:tcW w:w="5070" w:type="dxa"/>
            <w:tcBorders>
              <w:left w:val="nil"/>
              <w:bottom w:val="single" w:sz="4" w:space="0" w:color="auto"/>
              <w:right w:val="nil"/>
            </w:tcBorders>
          </w:tcPr>
          <w:p w:rsidR="00E82DBF" w:rsidRPr="00FE06B8" w:rsidRDefault="00E82DBF" w:rsidP="00352AC0">
            <w:pPr>
              <w:spacing w:before="120" w:after="120" w:line="240" w:lineRule="auto"/>
              <w:jc w:val="center"/>
              <w:rPr>
                <w:sz w:val="22"/>
                <w:szCs w:val="22"/>
              </w:rPr>
            </w:pPr>
            <w:r w:rsidRPr="008C3F77">
              <w:rPr>
                <w:sz w:val="22"/>
                <w:szCs w:val="22"/>
              </w:rPr>
              <w:lastRenderedPageBreak/>
              <w:t>Item</w:t>
            </w:r>
          </w:p>
        </w:tc>
        <w:tc>
          <w:tcPr>
            <w:tcW w:w="1911" w:type="dxa"/>
            <w:tcBorders>
              <w:left w:val="nil"/>
              <w:bottom w:val="single" w:sz="4" w:space="0" w:color="auto"/>
              <w:right w:val="nil"/>
            </w:tcBorders>
          </w:tcPr>
          <w:p w:rsidR="00E82DBF" w:rsidRPr="00FE06B8" w:rsidRDefault="00E82DBF" w:rsidP="00352AC0">
            <w:pPr>
              <w:spacing w:before="120" w:after="120" w:line="240" w:lineRule="auto"/>
              <w:jc w:val="center"/>
              <w:rPr>
                <w:sz w:val="22"/>
                <w:szCs w:val="22"/>
              </w:rPr>
            </w:pPr>
            <w:r w:rsidRPr="008C3F77">
              <w:rPr>
                <w:sz w:val="22"/>
                <w:szCs w:val="22"/>
              </w:rPr>
              <w:t>Frequency</w:t>
            </w:r>
          </w:p>
        </w:tc>
        <w:tc>
          <w:tcPr>
            <w:tcW w:w="1417" w:type="dxa"/>
            <w:tcBorders>
              <w:left w:val="nil"/>
              <w:bottom w:val="single" w:sz="4" w:space="0" w:color="auto"/>
              <w:right w:val="nil"/>
            </w:tcBorders>
          </w:tcPr>
          <w:p w:rsidR="00E82DBF" w:rsidRPr="00FE06B8" w:rsidRDefault="00E82DBF" w:rsidP="00352AC0">
            <w:pPr>
              <w:spacing w:before="120" w:after="120" w:line="240" w:lineRule="auto"/>
              <w:jc w:val="center"/>
              <w:rPr>
                <w:sz w:val="22"/>
                <w:szCs w:val="22"/>
              </w:rPr>
            </w:pPr>
            <w:r w:rsidRPr="008C3F77">
              <w:rPr>
                <w:sz w:val="22"/>
                <w:szCs w:val="22"/>
              </w:rPr>
              <w:t>%</w:t>
            </w:r>
          </w:p>
        </w:tc>
      </w:tr>
      <w:tr w:rsidR="00F0729E" w:rsidRPr="00BA29B5" w:rsidTr="00923B29">
        <w:trPr>
          <w:trHeight w:val="162"/>
        </w:trPr>
        <w:tc>
          <w:tcPr>
            <w:tcW w:w="5070" w:type="dxa"/>
            <w:tcBorders>
              <w:top w:val="nil"/>
              <w:left w:val="nil"/>
              <w:bottom w:val="nil"/>
              <w:right w:val="nil"/>
            </w:tcBorders>
          </w:tcPr>
          <w:p w:rsidR="00923B29" w:rsidRPr="00923B29" w:rsidRDefault="00923B29" w:rsidP="00923B29">
            <w:pPr>
              <w:spacing w:line="240" w:lineRule="auto"/>
              <w:jc w:val="both"/>
              <w:rPr>
                <w:sz w:val="22"/>
                <w:szCs w:val="22"/>
              </w:rPr>
            </w:pPr>
            <w:r>
              <w:rPr>
                <w:sz w:val="22"/>
                <w:szCs w:val="22"/>
              </w:rPr>
              <w:t>Market a New Line of Clothing</w:t>
            </w:r>
          </w:p>
        </w:tc>
        <w:tc>
          <w:tcPr>
            <w:tcW w:w="1911" w:type="dxa"/>
            <w:tcBorders>
              <w:top w:val="nil"/>
              <w:left w:val="nil"/>
              <w:bottom w:val="nil"/>
              <w:right w:val="nil"/>
            </w:tcBorders>
          </w:tcPr>
          <w:p w:rsidR="00F0729E" w:rsidRPr="00923B29" w:rsidRDefault="00F0729E" w:rsidP="00415E73">
            <w:pPr>
              <w:spacing w:line="240" w:lineRule="auto"/>
              <w:jc w:val="center"/>
              <w:rPr>
                <w:sz w:val="22"/>
                <w:szCs w:val="22"/>
              </w:rPr>
            </w:pPr>
          </w:p>
        </w:tc>
        <w:tc>
          <w:tcPr>
            <w:tcW w:w="1417" w:type="dxa"/>
            <w:tcBorders>
              <w:top w:val="nil"/>
              <w:left w:val="nil"/>
              <w:bottom w:val="nil"/>
              <w:right w:val="nil"/>
            </w:tcBorders>
          </w:tcPr>
          <w:p w:rsidR="00F0729E" w:rsidRPr="00923B29" w:rsidRDefault="00F0729E" w:rsidP="00415E73">
            <w:pPr>
              <w:spacing w:line="240" w:lineRule="auto"/>
              <w:jc w:val="center"/>
              <w:rPr>
                <w:sz w:val="22"/>
                <w:szCs w:val="22"/>
              </w:rPr>
            </w:pPr>
          </w:p>
        </w:tc>
      </w:tr>
      <w:tr w:rsidR="00F0729E" w:rsidRPr="00BA29B5" w:rsidTr="00415E73">
        <w:trPr>
          <w:trHeight w:val="241"/>
        </w:trPr>
        <w:tc>
          <w:tcPr>
            <w:tcW w:w="5070" w:type="dxa"/>
            <w:tcBorders>
              <w:top w:val="nil"/>
              <w:left w:val="nil"/>
              <w:bottom w:val="nil"/>
              <w:right w:val="nil"/>
            </w:tcBorders>
          </w:tcPr>
          <w:p w:rsidR="00F0729E" w:rsidRDefault="00F0729E" w:rsidP="00923B29">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7</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8.9</w:t>
            </w:r>
          </w:p>
        </w:tc>
      </w:tr>
      <w:tr w:rsidR="00F0729E" w:rsidRPr="00BA29B5" w:rsidTr="00415E73">
        <w:trPr>
          <w:trHeight w:val="241"/>
        </w:trPr>
        <w:tc>
          <w:tcPr>
            <w:tcW w:w="5070" w:type="dxa"/>
            <w:tcBorders>
              <w:top w:val="nil"/>
              <w:left w:val="nil"/>
              <w:bottom w:val="nil"/>
              <w:right w:val="nil"/>
            </w:tcBorders>
          </w:tcPr>
          <w:p w:rsidR="00F0729E" w:rsidRDefault="00F0729E" w:rsidP="00923B29">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24</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30.4</w:t>
            </w:r>
          </w:p>
        </w:tc>
      </w:tr>
      <w:tr w:rsidR="00F0729E" w:rsidRPr="00BA29B5" w:rsidTr="00415E73">
        <w:trPr>
          <w:trHeight w:val="241"/>
        </w:trPr>
        <w:tc>
          <w:tcPr>
            <w:tcW w:w="5070" w:type="dxa"/>
            <w:tcBorders>
              <w:top w:val="nil"/>
              <w:left w:val="nil"/>
              <w:bottom w:val="nil"/>
              <w:right w:val="nil"/>
            </w:tcBorders>
          </w:tcPr>
          <w:p w:rsidR="00F0729E" w:rsidRDefault="00F0729E" w:rsidP="00923B29">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23</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29.1</w:t>
            </w:r>
          </w:p>
        </w:tc>
      </w:tr>
      <w:tr w:rsidR="00F0729E" w:rsidRPr="00BA29B5" w:rsidTr="00415E73">
        <w:trPr>
          <w:trHeight w:val="241"/>
        </w:trPr>
        <w:tc>
          <w:tcPr>
            <w:tcW w:w="5070" w:type="dxa"/>
            <w:tcBorders>
              <w:top w:val="nil"/>
              <w:left w:val="nil"/>
              <w:bottom w:val="nil"/>
              <w:right w:val="nil"/>
            </w:tcBorders>
          </w:tcPr>
          <w:p w:rsidR="00F0729E" w:rsidRDefault="00F0729E" w:rsidP="00923B29">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22</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27.8</w:t>
            </w:r>
          </w:p>
        </w:tc>
      </w:tr>
      <w:tr w:rsidR="00F0729E" w:rsidRPr="00BA29B5" w:rsidTr="00415E73">
        <w:trPr>
          <w:trHeight w:val="241"/>
        </w:trPr>
        <w:tc>
          <w:tcPr>
            <w:tcW w:w="5070" w:type="dxa"/>
            <w:tcBorders>
              <w:top w:val="nil"/>
              <w:left w:val="nil"/>
              <w:bottom w:val="nil"/>
              <w:right w:val="nil"/>
            </w:tcBorders>
          </w:tcPr>
          <w:p w:rsidR="00F0729E" w:rsidRDefault="00F0729E" w:rsidP="00923B29">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3.8</w:t>
            </w:r>
          </w:p>
        </w:tc>
      </w:tr>
      <w:tr w:rsidR="00F0729E" w:rsidRPr="00BA29B5" w:rsidTr="00415E73">
        <w:trPr>
          <w:trHeight w:val="241"/>
        </w:trPr>
        <w:tc>
          <w:tcPr>
            <w:tcW w:w="5070" w:type="dxa"/>
            <w:tcBorders>
              <w:top w:val="nil"/>
              <w:left w:val="nil"/>
              <w:bottom w:val="nil"/>
              <w:right w:val="nil"/>
            </w:tcBorders>
          </w:tcPr>
          <w:p w:rsidR="00F0729E" w:rsidRPr="00FE06B8" w:rsidRDefault="00F0729E" w:rsidP="00415E73">
            <w:pPr>
              <w:spacing w:line="240" w:lineRule="auto"/>
              <w:jc w:val="both"/>
              <w:rPr>
                <w:sz w:val="22"/>
                <w:szCs w:val="22"/>
              </w:rPr>
            </w:pPr>
            <w:r w:rsidRPr="00FE06B8">
              <w:rPr>
                <w:sz w:val="22"/>
                <w:szCs w:val="22"/>
              </w:rPr>
              <w:t>Sell Merchandise at a Department Store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12</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15.2</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28</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35.4</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18</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22.8</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19</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24.1</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2.5</w:t>
            </w:r>
          </w:p>
        </w:tc>
      </w:tr>
      <w:tr w:rsidR="00F0729E" w:rsidRPr="00BA29B5" w:rsidTr="00415E73">
        <w:trPr>
          <w:trHeight w:val="241"/>
        </w:trPr>
        <w:tc>
          <w:tcPr>
            <w:tcW w:w="5070" w:type="dxa"/>
            <w:tcBorders>
              <w:top w:val="nil"/>
              <w:left w:val="nil"/>
              <w:bottom w:val="nil"/>
              <w:right w:val="nil"/>
            </w:tcBorders>
          </w:tcPr>
          <w:p w:rsidR="00F0729E" w:rsidRPr="00FE06B8" w:rsidRDefault="00F0729E" w:rsidP="00415E73">
            <w:pPr>
              <w:spacing w:line="240" w:lineRule="auto"/>
              <w:jc w:val="both"/>
              <w:rPr>
                <w:sz w:val="22"/>
                <w:szCs w:val="22"/>
              </w:rPr>
            </w:pPr>
            <w:r w:rsidRPr="00FE06B8">
              <w:rPr>
                <w:sz w:val="22"/>
                <w:szCs w:val="22"/>
              </w:rPr>
              <w:t>Manage a Clothing Store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11</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13.9</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31</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39.2</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22</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27.8</w:t>
            </w:r>
          </w:p>
        </w:tc>
      </w:tr>
      <w:tr w:rsidR="00F0729E" w:rsidRPr="00BA29B5" w:rsidTr="00415E73">
        <w:trPr>
          <w:trHeight w:val="241"/>
        </w:trPr>
        <w:tc>
          <w:tcPr>
            <w:tcW w:w="5070" w:type="dxa"/>
            <w:tcBorders>
              <w:top w:val="nil"/>
              <w:left w:val="nil"/>
              <w:bottom w:val="nil"/>
              <w:right w:val="nil"/>
            </w:tcBorders>
          </w:tcPr>
          <w:p w:rsidR="00F0729E" w:rsidRDefault="00F0729E" w:rsidP="00415E73">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14</w:t>
            </w:r>
          </w:p>
        </w:tc>
        <w:tc>
          <w:tcPr>
            <w:tcW w:w="1417" w:type="dxa"/>
            <w:tcBorders>
              <w:top w:val="nil"/>
              <w:left w:val="nil"/>
              <w:bottom w:val="nil"/>
              <w:right w:val="nil"/>
            </w:tcBorders>
          </w:tcPr>
          <w:p w:rsidR="00F0729E" w:rsidRPr="00FE06B8" w:rsidRDefault="00F0729E" w:rsidP="00415E73">
            <w:pPr>
              <w:spacing w:line="240" w:lineRule="auto"/>
              <w:jc w:val="center"/>
              <w:rPr>
                <w:sz w:val="22"/>
                <w:szCs w:val="22"/>
              </w:rPr>
            </w:pPr>
            <w:r w:rsidRPr="00FE06B8">
              <w:rPr>
                <w:sz w:val="22"/>
                <w:szCs w:val="22"/>
              </w:rPr>
              <w:t>17.7</w:t>
            </w:r>
          </w:p>
        </w:tc>
      </w:tr>
      <w:tr w:rsidR="00F0729E" w:rsidRPr="00BA29B5" w:rsidTr="00415E73">
        <w:trPr>
          <w:trHeight w:val="241"/>
        </w:trPr>
        <w:tc>
          <w:tcPr>
            <w:tcW w:w="5070" w:type="dxa"/>
            <w:tcBorders>
              <w:top w:val="nil"/>
              <w:left w:val="nil"/>
              <w:right w:val="nil"/>
            </w:tcBorders>
          </w:tcPr>
          <w:p w:rsidR="00F0729E" w:rsidRDefault="00F0729E" w:rsidP="00415E73">
            <w:pPr>
              <w:spacing w:line="240" w:lineRule="auto"/>
              <w:ind w:left="720"/>
              <w:jc w:val="both"/>
              <w:rPr>
                <w:sz w:val="20"/>
                <w:szCs w:val="20"/>
              </w:rPr>
            </w:pPr>
            <w:r>
              <w:rPr>
                <w:sz w:val="20"/>
                <w:szCs w:val="20"/>
              </w:rPr>
              <w:t>Strongly Like</w:t>
            </w:r>
          </w:p>
        </w:tc>
        <w:tc>
          <w:tcPr>
            <w:tcW w:w="1911" w:type="dxa"/>
            <w:tcBorders>
              <w:top w:val="nil"/>
              <w:left w:val="nil"/>
              <w:right w:val="nil"/>
            </w:tcBorders>
          </w:tcPr>
          <w:p w:rsidR="00F0729E" w:rsidRPr="00FE06B8" w:rsidRDefault="00F0729E" w:rsidP="00415E73">
            <w:pPr>
              <w:spacing w:line="240" w:lineRule="auto"/>
              <w:jc w:val="center"/>
              <w:rPr>
                <w:sz w:val="22"/>
                <w:szCs w:val="22"/>
              </w:rPr>
            </w:pPr>
            <w:r w:rsidRPr="00FE06B8">
              <w:rPr>
                <w:sz w:val="22"/>
                <w:szCs w:val="22"/>
              </w:rPr>
              <w:t>1</w:t>
            </w:r>
          </w:p>
        </w:tc>
        <w:tc>
          <w:tcPr>
            <w:tcW w:w="1417" w:type="dxa"/>
            <w:tcBorders>
              <w:top w:val="nil"/>
              <w:left w:val="nil"/>
              <w:right w:val="nil"/>
            </w:tcBorders>
          </w:tcPr>
          <w:p w:rsidR="00F0729E" w:rsidRPr="00FE06B8" w:rsidRDefault="00F0729E" w:rsidP="00415E73">
            <w:pPr>
              <w:spacing w:line="240" w:lineRule="auto"/>
              <w:jc w:val="center"/>
              <w:rPr>
                <w:sz w:val="22"/>
                <w:szCs w:val="22"/>
              </w:rPr>
            </w:pPr>
            <w:r w:rsidRPr="00FE06B8">
              <w:rPr>
                <w:sz w:val="22"/>
                <w:szCs w:val="22"/>
              </w:rPr>
              <w:t>1.3</w:t>
            </w:r>
          </w:p>
        </w:tc>
      </w:tr>
    </w:tbl>
    <w:p w:rsidR="00755E03" w:rsidRDefault="00755E03">
      <w:pPr>
        <w:spacing w:line="240" w:lineRule="auto"/>
        <w:rPr>
          <w:rFonts w:ascii="Cambria" w:hAnsi="Cambria"/>
          <w:b/>
          <w:spacing w:val="-1"/>
        </w:rPr>
      </w:pPr>
    </w:p>
    <w:p w:rsidR="00A5132B" w:rsidRDefault="00A5132B" w:rsidP="005D5A3F">
      <w:pPr>
        <w:pStyle w:val="Caption"/>
        <w:keepNext/>
        <w:rPr>
          <w:b w:val="0"/>
        </w:rPr>
      </w:pPr>
      <w:r>
        <w:rPr>
          <w:b w:val="0"/>
        </w:rPr>
        <w:br w:type="page"/>
      </w:r>
    </w:p>
    <w:p w:rsidR="005D5A3F" w:rsidRPr="005D5A3F" w:rsidRDefault="005D5A3F" w:rsidP="002941C8">
      <w:pPr>
        <w:pStyle w:val="Caption"/>
        <w:keepNext/>
        <w:spacing w:line="480" w:lineRule="auto"/>
        <w:rPr>
          <w:b w:val="0"/>
        </w:rPr>
      </w:pPr>
      <w:bookmarkStart w:id="127" w:name="_Toc467702776"/>
      <w:r w:rsidRPr="005D5A3F">
        <w:rPr>
          <w:b w:val="0"/>
        </w:rPr>
        <w:lastRenderedPageBreak/>
        <w:t xml:space="preserve">Table </w:t>
      </w:r>
      <w:r w:rsidRPr="005D5A3F">
        <w:rPr>
          <w:b w:val="0"/>
        </w:rPr>
        <w:fldChar w:fldCharType="begin"/>
      </w:r>
      <w:r w:rsidRPr="005D5A3F">
        <w:rPr>
          <w:b w:val="0"/>
        </w:rPr>
        <w:instrText xml:space="preserve"> SEQ Table \* ARABIC </w:instrText>
      </w:r>
      <w:r w:rsidRPr="005D5A3F">
        <w:rPr>
          <w:b w:val="0"/>
        </w:rPr>
        <w:fldChar w:fldCharType="separate"/>
      </w:r>
      <w:r w:rsidR="0092765B">
        <w:rPr>
          <w:b w:val="0"/>
          <w:noProof/>
        </w:rPr>
        <w:t>40</w:t>
      </w:r>
      <w:bookmarkEnd w:id="127"/>
      <w:r w:rsidRPr="005D5A3F">
        <w:rPr>
          <w:b w:val="0"/>
        </w:rPr>
        <w:fldChar w:fldCharType="end"/>
      </w:r>
    </w:p>
    <w:p w:rsidR="005D5A3F" w:rsidRPr="005D5A3F" w:rsidRDefault="005D5A3F" w:rsidP="002941C8">
      <w:pPr>
        <w:rPr>
          <w:i/>
          <w:sz w:val="22"/>
          <w:szCs w:val="22"/>
        </w:rPr>
      </w:pPr>
      <w:r w:rsidRPr="00F0729E">
        <w:rPr>
          <w:i/>
          <w:sz w:val="22"/>
          <w:szCs w:val="22"/>
        </w:rPr>
        <w:t xml:space="preserve">Frequency Statistics for </w:t>
      </w:r>
      <w:r w:rsidR="009E7130">
        <w:rPr>
          <w:i/>
          <w:sz w:val="22"/>
          <w:szCs w:val="22"/>
        </w:rPr>
        <w:t xml:space="preserve">Survey </w:t>
      </w:r>
      <w:r w:rsidRPr="00F0729E">
        <w:rPr>
          <w:i/>
          <w:sz w:val="22"/>
          <w:szCs w:val="22"/>
        </w:rPr>
        <w:t>Items M</w:t>
      </w:r>
      <w:r>
        <w:rPr>
          <w:i/>
          <w:sz w:val="22"/>
          <w:szCs w:val="22"/>
        </w:rPr>
        <w:t>easuring Conventional Interests</w:t>
      </w:r>
    </w:p>
    <w:tbl>
      <w:tblPr>
        <w:tblStyle w:val="TableGrid"/>
        <w:tblW w:w="8398" w:type="dxa"/>
        <w:tblLayout w:type="fixed"/>
        <w:tblLook w:val="04A0" w:firstRow="1" w:lastRow="0" w:firstColumn="1" w:lastColumn="0" w:noHBand="0" w:noVBand="1"/>
      </w:tblPr>
      <w:tblGrid>
        <w:gridCol w:w="5070"/>
        <w:gridCol w:w="1911"/>
        <w:gridCol w:w="1417"/>
      </w:tblGrid>
      <w:tr w:rsidR="002941C8" w:rsidRPr="00F0729E" w:rsidTr="00415E73">
        <w:trPr>
          <w:trHeight w:val="290"/>
        </w:trPr>
        <w:tc>
          <w:tcPr>
            <w:tcW w:w="5070" w:type="dxa"/>
            <w:tcBorders>
              <w:left w:val="nil"/>
              <w:bottom w:val="single" w:sz="4" w:space="0" w:color="auto"/>
              <w:right w:val="nil"/>
            </w:tcBorders>
          </w:tcPr>
          <w:p w:rsidR="002941C8" w:rsidRPr="00F0729E" w:rsidRDefault="002941C8" w:rsidP="002941C8">
            <w:pPr>
              <w:spacing w:before="120" w:after="120" w:line="240" w:lineRule="auto"/>
              <w:jc w:val="center"/>
              <w:rPr>
                <w:sz w:val="22"/>
                <w:szCs w:val="22"/>
              </w:rPr>
            </w:pPr>
            <w:r w:rsidRPr="008C3F77">
              <w:rPr>
                <w:sz w:val="22"/>
                <w:szCs w:val="22"/>
              </w:rPr>
              <w:t>Item</w:t>
            </w:r>
          </w:p>
        </w:tc>
        <w:tc>
          <w:tcPr>
            <w:tcW w:w="1911" w:type="dxa"/>
            <w:tcBorders>
              <w:left w:val="nil"/>
              <w:bottom w:val="single" w:sz="4" w:space="0" w:color="auto"/>
              <w:right w:val="nil"/>
            </w:tcBorders>
          </w:tcPr>
          <w:p w:rsidR="002941C8" w:rsidRPr="00F0729E" w:rsidRDefault="002941C8" w:rsidP="002941C8">
            <w:pPr>
              <w:spacing w:before="120" w:after="120" w:line="240" w:lineRule="auto"/>
              <w:jc w:val="center"/>
              <w:rPr>
                <w:sz w:val="22"/>
                <w:szCs w:val="22"/>
              </w:rPr>
            </w:pPr>
            <w:r w:rsidRPr="008C3F77">
              <w:rPr>
                <w:sz w:val="22"/>
                <w:szCs w:val="22"/>
              </w:rPr>
              <w:t>Frequency</w:t>
            </w:r>
          </w:p>
        </w:tc>
        <w:tc>
          <w:tcPr>
            <w:tcW w:w="1417" w:type="dxa"/>
            <w:tcBorders>
              <w:left w:val="nil"/>
              <w:bottom w:val="single" w:sz="4" w:space="0" w:color="auto"/>
              <w:right w:val="nil"/>
            </w:tcBorders>
          </w:tcPr>
          <w:p w:rsidR="002941C8" w:rsidRPr="00F0729E" w:rsidRDefault="002941C8" w:rsidP="002941C8">
            <w:pPr>
              <w:spacing w:before="120" w:after="120" w:line="240" w:lineRule="auto"/>
              <w:jc w:val="center"/>
              <w:rPr>
                <w:sz w:val="22"/>
                <w:szCs w:val="22"/>
              </w:rPr>
            </w:pPr>
            <w:r w:rsidRPr="008C3F77">
              <w:rPr>
                <w:sz w:val="22"/>
                <w:szCs w:val="22"/>
              </w:rPr>
              <w:t>%</w:t>
            </w:r>
          </w:p>
        </w:tc>
      </w:tr>
      <w:tr w:rsidR="002941C8" w:rsidRPr="00F0729E" w:rsidTr="00415E73">
        <w:trPr>
          <w:trHeight w:val="241"/>
        </w:trPr>
        <w:tc>
          <w:tcPr>
            <w:tcW w:w="5070" w:type="dxa"/>
            <w:tcBorders>
              <w:top w:val="nil"/>
              <w:left w:val="nil"/>
              <w:bottom w:val="nil"/>
              <w:right w:val="nil"/>
            </w:tcBorders>
          </w:tcPr>
          <w:p w:rsidR="002941C8" w:rsidRPr="00F0729E" w:rsidRDefault="002941C8" w:rsidP="002941C8">
            <w:pPr>
              <w:spacing w:line="240" w:lineRule="auto"/>
              <w:jc w:val="both"/>
              <w:rPr>
                <w:sz w:val="22"/>
                <w:szCs w:val="22"/>
              </w:rPr>
            </w:pPr>
            <w:r>
              <w:rPr>
                <w:sz w:val="22"/>
                <w:szCs w:val="22"/>
              </w:rPr>
              <w:t xml:space="preserve">Develop a Spreadsheet Using </w:t>
            </w:r>
            <w:r w:rsidRPr="00F0729E">
              <w:rPr>
                <w:sz w:val="22"/>
                <w:szCs w:val="22"/>
              </w:rPr>
              <w:t>Computer Software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p>
        </w:tc>
      </w:tr>
      <w:tr w:rsidR="002941C8" w:rsidRPr="00DC4DD8"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4</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5.1</w:t>
            </w:r>
          </w:p>
        </w:tc>
      </w:tr>
      <w:tr w:rsidR="002941C8" w:rsidRPr="00DC4DD8"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7</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8.9</w:t>
            </w:r>
          </w:p>
        </w:tc>
      </w:tr>
      <w:tr w:rsidR="002941C8" w:rsidRPr="00DC4DD8"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19</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24.1</w:t>
            </w:r>
          </w:p>
        </w:tc>
      </w:tr>
      <w:tr w:rsidR="002941C8" w:rsidRPr="00DC4DD8"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37</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46.8</w:t>
            </w:r>
          </w:p>
        </w:tc>
      </w:tr>
      <w:tr w:rsidR="002941C8" w:rsidRPr="00DC4DD8"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12</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15.2</w:t>
            </w:r>
          </w:p>
        </w:tc>
      </w:tr>
      <w:tr w:rsidR="002941C8" w:rsidTr="00415E73">
        <w:trPr>
          <w:trHeight w:val="257"/>
        </w:trPr>
        <w:tc>
          <w:tcPr>
            <w:tcW w:w="5070" w:type="dxa"/>
            <w:tcBorders>
              <w:top w:val="nil"/>
              <w:left w:val="nil"/>
              <w:bottom w:val="nil"/>
              <w:right w:val="nil"/>
            </w:tcBorders>
          </w:tcPr>
          <w:p w:rsidR="002941C8" w:rsidRPr="00F0729E" w:rsidRDefault="002941C8" w:rsidP="002941C8">
            <w:pPr>
              <w:spacing w:line="240" w:lineRule="auto"/>
              <w:jc w:val="both"/>
              <w:rPr>
                <w:sz w:val="22"/>
                <w:szCs w:val="22"/>
              </w:rPr>
            </w:pPr>
            <w:r w:rsidRPr="00F0729E">
              <w:rPr>
                <w:sz w:val="22"/>
                <w:szCs w:val="22"/>
              </w:rPr>
              <w:t>Proofread Records or Forms</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p>
        </w:tc>
      </w:tr>
      <w:tr w:rsidR="002941C8" w:rsidTr="00415E73">
        <w:trPr>
          <w:trHeight w:val="257"/>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4</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5.1</w:t>
            </w:r>
          </w:p>
        </w:tc>
      </w:tr>
      <w:tr w:rsidR="002941C8"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20</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25.3</w:t>
            </w:r>
          </w:p>
        </w:tc>
      </w:tr>
      <w:tr w:rsidR="002941C8"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17</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21.5</w:t>
            </w:r>
          </w:p>
        </w:tc>
      </w:tr>
      <w:tr w:rsidR="002941C8" w:rsidTr="00415E73">
        <w:trPr>
          <w:trHeight w:val="257"/>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29</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36.7</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9</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11.4</w:t>
            </w:r>
          </w:p>
        </w:tc>
      </w:tr>
      <w:tr w:rsidR="002941C8" w:rsidRPr="00BA29B5" w:rsidTr="00415E73">
        <w:trPr>
          <w:trHeight w:val="241"/>
        </w:trPr>
        <w:tc>
          <w:tcPr>
            <w:tcW w:w="5070" w:type="dxa"/>
            <w:tcBorders>
              <w:top w:val="nil"/>
              <w:left w:val="nil"/>
              <w:bottom w:val="nil"/>
              <w:right w:val="nil"/>
            </w:tcBorders>
          </w:tcPr>
          <w:p w:rsidR="002941C8" w:rsidRPr="002941C8" w:rsidRDefault="002941C8" w:rsidP="002941C8">
            <w:pPr>
              <w:spacing w:line="240" w:lineRule="auto"/>
              <w:jc w:val="both"/>
              <w:rPr>
                <w:sz w:val="22"/>
                <w:szCs w:val="22"/>
              </w:rPr>
            </w:pPr>
            <w:r w:rsidRPr="002941C8">
              <w:rPr>
                <w:sz w:val="22"/>
                <w:szCs w:val="22"/>
              </w:rPr>
              <w:t>Install Software Across Computers on a Large Network</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2.5</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12</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15.2</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19</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24.1</w:t>
            </w:r>
          </w:p>
        </w:tc>
      </w:tr>
      <w:tr w:rsidR="002941C8" w:rsidRPr="00BA29B5" w:rsidTr="00415E73">
        <w:trPr>
          <w:trHeight w:val="257"/>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31</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39.2</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15</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19.0</w:t>
            </w:r>
          </w:p>
        </w:tc>
      </w:tr>
      <w:tr w:rsidR="002941C8" w:rsidRPr="00BA29B5" w:rsidTr="00415E73">
        <w:trPr>
          <w:trHeight w:val="241"/>
        </w:trPr>
        <w:tc>
          <w:tcPr>
            <w:tcW w:w="5070" w:type="dxa"/>
            <w:tcBorders>
              <w:top w:val="nil"/>
              <w:left w:val="nil"/>
              <w:bottom w:val="nil"/>
              <w:right w:val="nil"/>
            </w:tcBorders>
          </w:tcPr>
          <w:p w:rsidR="002941C8" w:rsidRPr="00F0729E" w:rsidRDefault="002941C8" w:rsidP="002941C8">
            <w:pPr>
              <w:spacing w:line="240" w:lineRule="auto"/>
              <w:ind w:left="288"/>
              <w:jc w:val="both"/>
              <w:rPr>
                <w:sz w:val="22"/>
                <w:szCs w:val="22"/>
              </w:rPr>
            </w:pPr>
            <w:r w:rsidRPr="00F0729E">
              <w:rPr>
                <w:sz w:val="22"/>
                <w:szCs w:val="22"/>
              </w:rPr>
              <w:t>Operate a Calculator</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3.8</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15</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19.0</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21</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26.6</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24</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30.4</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16</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20.3</w:t>
            </w:r>
          </w:p>
        </w:tc>
      </w:tr>
      <w:tr w:rsidR="002941C8" w:rsidRPr="00BA29B5" w:rsidTr="00415E73">
        <w:trPr>
          <w:trHeight w:val="241"/>
        </w:trPr>
        <w:tc>
          <w:tcPr>
            <w:tcW w:w="5070" w:type="dxa"/>
            <w:tcBorders>
              <w:top w:val="nil"/>
              <w:left w:val="nil"/>
              <w:bottom w:val="nil"/>
              <w:right w:val="nil"/>
            </w:tcBorders>
          </w:tcPr>
          <w:p w:rsidR="002941C8" w:rsidRPr="00F0729E" w:rsidRDefault="002941C8" w:rsidP="002941C8">
            <w:pPr>
              <w:spacing w:line="240" w:lineRule="auto"/>
              <w:jc w:val="both"/>
              <w:rPr>
                <w:sz w:val="22"/>
                <w:szCs w:val="22"/>
              </w:rPr>
            </w:pPr>
            <w:r>
              <w:rPr>
                <w:sz w:val="22"/>
                <w:szCs w:val="22"/>
              </w:rPr>
              <w:t xml:space="preserve">Keep Shipping and Receiving </w:t>
            </w:r>
            <w:r w:rsidRPr="00F0729E">
              <w:rPr>
                <w:sz w:val="22"/>
                <w:szCs w:val="22"/>
              </w:rPr>
              <w:t>Records</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0</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0.0</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2.5</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6</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7.6</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37</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46.8</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34</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43.0</w:t>
            </w:r>
          </w:p>
        </w:tc>
      </w:tr>
      <w:tr w:rsidR="002941C8" w:rsidRPr="00BA29B5" w:rsidTr="00415E73">
        <w:trPr>
          <w:trHeight w:val="241"/>
        </w:trPr>
        <w:tc>
          <w:tcPr>
            <w:tcW w:w="5070" w:type="dxa"/>
            <w:tcBorders>
              <w:top w:val="nil"/>
              <w:left w:val="nil"/>
              <w:bottom w:val="nil"/>
              <w:right w:val="nil"/>
            </w:tcBorders>
          </w:tcPr>
          <w:p w:rsidR="002941C8" w:rsidRPr="00F0729E" w:rsidRDefault="002941C8" w:rsidP="002941C8">
            <w:pPr>
              <w:spacing w:line="240" w:lineRule="auto"/>
              <w:jc w:val="both"/>
              <w:rPr>
                <w:sz w:val="22"/>
                <w:szCs w:val="22"/>
              </w:rPr>
            </w:pPr>
            <w:r w:rsidRPr="00F0729E">
              <w:rPr>
                <w:sz w:val="22"/>
                <w:szCs w:val="22"/>
              </w:rPr>
              <w:t>Calculate the Wages of Employees</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6</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7.6</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12</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15.2</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6</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7.6</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29</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36.7</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26</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32.9</w:t>
            </w:r>
          </w:p>
        </w:tc>
      </w:tr>
      <w:tr w:rsidR="002941C8" w:rsidRPr="00BA29B5" w:rsidTr="00415E73">
        <w:trPr>
          <w:trHeight w:val="241"/>
        </w:trPr>
        <w:tc>
          <w:tcPr>
            <w:tcW w:w="5070" w:type="dxa"/>
            <w:tcBorders>
              <w:top w:val="nil"/>
              <w:left w:val="nil"/>
              <w:bottom w:val="nil"/>
              <w:right w:val="nil"/>
            </w:tcBorders>
          </w:tcPr>
          <w:p w:rsidR="002941C8" w:rsidRPr="00F0729E" w:rsidRDefault="002941C8" w:rsidP="002941C8">
            <w:pPr>
              <w:spacing w:line="240" w:lineRule="auto"/>
              <w:jc w:val="both"/>
              <w:rPr>
                <w:sz w:val="22"/>
                <w:szCs w:val="22"/>
              </w:rPr>
            </w:pPr>
            <w:r>
              <w:rPr>
                <w:sz w:val="22"/>
                <w:szCs w:val="22"/>
              </w:rPr>
              <w:t xml:space="preserve">Inventory Supplies Using a </w:t>
            </w:r>
            <w:r w:rsidRPr="00F0729E">
              <w:rPr>
                <w:sz w:val="22"/>
                <w:szCs w:val="22"/>
              </w:rPr>
              <w:t>Hand-Held Computer</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7</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8.9</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16</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20.3</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14</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17.7</w:t>
            </w:r>
          </w:p>
        </w:tc>
      </w:tr>
      <w:tr w:rsidR="002941C8" w:rsidRPr="00BA29B5" w:rsidTr="0018185D">
        <w:trPr>
          <w:trHeight w:val="253"/>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25</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31.6</w:t>
            </w:r>
          </w:p>
        </w:tc>
      </w:tr>
      <w:tr w:rsidR="002941C8" w:rsidRPr="00BA29B5" w:rsidTr="002941C8">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17</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21.5</w:t>
            </w:r>
          </w:p>
        </w:tc>
      </w:tr>
      <w:tr w:rsidR="002941C8" w:rsidRPr="00BA29B5" w:rsidTr="002941C8">
        <w:trPr>
          <w:trHeight w:val="378"/>
        </w:trPr>
        <w:tc>
          <w:tcPr>
            <w:tcW w:w="5070" w:type="dxa"/>
            <w:tcBorders>
              <w:top w:val="nil"/>
              <w:left w:val="nil"/>
              <w:bottom w:val="nil"/>
              <w:right w:val="nil"/>
            </w:tcBorders>
          </w:tcPr>
          <w:p w:rsidR="002941C8" w:rsidRPr="00F0729E" w:rsidRDefault="002941C8" w:rsidP="002941C8">
            <w:pPr>
              <w:spacing w:line="240" w:lineRule="auto"/>
              <w:jc w:val="both"/>
              <w:rPr>
                <w:sz w:val="22"/>
                <w:szCs w:val="22"/>
              </w:rPr>
            </w:pPr>
          </w:p>
        </w:tc>
        <w:tc>
          <w:tcPr>
            <w:tcW w:w="3328" w:type="dxa"/>
            <w:gridSpan w:val="2"/>
            <w:tcBorders>
              <w:top w:val="nil"/>
              <w:left w:val="nil"/>
              <w:bottom w:val="nil"/>
              <w:right w:val="nil"/>
            </w:tcBorders>
          </w:tcPr>
          <w:p w:rsidR="002941C8" w:rsidRPr="00F0729E" w:rsidRDefault="002941C8" w:rsidP="002941C8">
            <w:pPr>
              <w:tabs>
                <w:tab w:val="left" w:pos="810"/>
                <w:tab w:val="center" w:pos="1556"/>
              </w:tabs>
              <w:spacing w:line="240" w:lineRule="auto"/>
              <w:jc w:val="right"/>
              <w:rPr>
                <w:sz w:val="22"/>
                <w:szCs w:val="22"/>
              </w:rPr>
            </w:pPr>
            <w:r>
              <w:rPr>
                <w:sz w:val="22"/>
                <w:szCs w:val="22"/>
              </w:rPr>
              <w:tab/>
            </w:r>
            <w:r>
              <w:rPr>
                <w:sz w:val="22"/>
                <w:szCs w:val="22"/>
              </w:rPr>
              <w:tab/>
              <w:t>(continued)</w:t>
            </w:r>
          </w:p>
        </w:tc>
      </w:tr>
      <w:tr w:rsidR="002941C8" w:rsidRPr="00BA29B5" w:rsidTr="002941C8">
        <w:trPr>
          <w:trHeight w:val="260"/>
        </w:trPr>
        <w:tc>
          <w:tcPr>
            <w:tcW w:w="5070" w:type="dxa"/>
            <w:tcBorders>
              <w:top w:val="nil"/>
              <w:left w:val="nil"/>
              <w:bottom w:val="nil"/>
              <w:right w:val="nil"/>
            </w:tcBorders>
          </w:tcPr>
          <w:p w:rsidR="002941C8" w:rsidRPr="00F0729E" w:rsidRDefault="002941C8" w:rsidP="002941C8">
            <w:pPr>
              <w:spacing w:line="240" w:lineRule="auto"/>
              <w:jc w:val="both"/>
              <w:rPr>
                <w:sz w:val="22"/>
                <w:szCs w:val="22"/>
              </w:rPr>
            </w:pP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p>
        </w:tc>
        <w:tc>
          <w:tcPr>
            <w:tcW w:w="1417" w:type="dxa"/>
            <w:tcBorders>
              <w:top w:val="nil"/>
              <w:left w:val="nil"/>
              <w:bottom w:val="nil"/>
              <w:right w:val="nil"/>
            </w:tcBorders>
          </w:tcPr>
          <w:p w:rsidR="002941C8" w:rsidRPr="00F0729E" w:rsidRDefault="002941C8" w:rsidP="002941C8">
            <w:pPr>
              <w:spacing w:line="240" w:lineRule="auto"/>
              <w:rPr>
                <w:sz w:val="22"/>
                <w:szCs w:val="22"/>
              </w:rPr>
            </w:pPr>
          </w:p>
        </w:tc>
      </w:tr>
      <w:tr w:rsidR="002941C8" w:rsidRPr="00F0729E" w:rsidTr="00352AC0">
        <w:trPr>
          <w:trHeight w:val="290"/>
        </w:trPr>
        <w:tc>
          <w:tcPr>
            <w:tcW w:w="5070" w:type="dxa"/>
            <w:tcBorders>
              <w:left w:val="nil"/>
              <w:bottom w:val="single" w:sz="4" w:space="0" w:color="auto"/>
              <w:right w:val="nil"/>
            </w:tcBorders>
          </w:tcPr>
          <w:p w:rsidR="002941C8" w:rsidRPr="00F0729E" w:rsidRDefault="002941C8" w:rsidP="00352AC0">
            <w:pPr>
              <w:spacing w:before="120" w:after="120" w:line="240" w:lineRule="auto"/>
              <w:jc w:val="center"/>
              <w:rPr>
                <w:sz w:val="22"/>
                <w:szCs w:val="22"/>
              </w:rPr>
            </w:pPr>
            <w:r w:rsidRPr="008C3F77">
              <w:rPr>
                <w:sz w:val="22"/>
                <w:szCs w:val="22"/>
              </w:rPr>
              <w:lastRenderedPageBreak/>
              <w:t>Item</w:t>
            </w:r>
          </w:p>
        </w:tc>
        <w:tc>
          <w:tcPr>
            <w:tcW w:w="1911" w:type="dxa"/>
            <w:tcBorders>
              <w:left w:val="nil"/>
              <w:bottom w:val="single" w:sz="4" w:space="0" w:color="auto"/>
              <w:right w:val="nil"/>
            </w:tcBorders>
          </w:tcPr>
          <w:p w:rsidR="002941C8" w:rsidRPr="00F0729E" w:rsidRDefault="002941C8" w:rsidP="00352AC0">
            <w:pPr>
              <w:spacing w:before="120" w:after="120" w:line="240" w:lineRule="auto"/>
              <w:jc w:val="center"/>
              <w:rPr>
                <w:sz w:val="22"/>
                <w:szCs w:val="22"/>
              </w:rPr>
            </w:pPr>
            <w:r w:rsidRPr="008C3F77">
              <w:rPr>
                <w:sz w:val="22"/>
                <w:szCs w:val="22"/>
              </w:rPr>
              <w:t>Frequency</w:t>
            </w:r>
          </w:p>
        </w:tc>
        <w:tc>
          <w:tcPr>
            <w:tcW w:w="1417" w:type="dxa"/>
            <w:tcBorders>
              <w:left w:val="nil"/>
              <w:bottom w:val="single" w:sz="4" w:space="0" w:color="auto"/>
              <w:right w:val="nil"/>
            </w:tcBorders>
          </w:tcPr>
          <w:p w:rsidR="002941C8" w:rsidRPr="00F0729E" w:rsidRDefault="002941C8" w:rsidP="00352AC0">
            <w:pPr>
              <w:spacing w:before="120" w:after="120" w:line="240" w:lineRule="auto"/>
              <w:jc w:val="center"/>
              <w:rPr>
                <w:sz w:val="22"/>
                <w:szCs w:val="22"/>
              </w:rPr>
            </w:pPr>
            <w:r w:rsidRPr="008C3F77">
              <w:rPr>
                <w:sz w:val="22"/>
                <w:szCs w:val="22"/>
              </w:rPr>
              <w:t>%</w:t>
            </w:r>
          </w:p>
        </w:tc>
      </w:tr>
      <w:tr w:rsidR="002941C8" w:rsidRPr="00BA29B5" w:rsidTr="002941C8">
        <w:trPr>
          <w:trHeight w:val="260"/>
        </w:trPr>
        <w:tc>
          <w:tcPr>
            <w:tcW w:w="5070" w:type="dxa"/>
            <w:tcBorders>
              <w:top w:val="single" w:sz="4" w:space="0" w:color="auto"/>
              <w:left w:val="nil"/>
              <w:bottom w:val="nil"/>
              <w:right w:val="nil"/>
            </w:tcBorders>
          </w:tcPr>
          <w:p w:rsidR="002941C8" w:rsidRPr="00F0729E" w:rsidRDefault="002941C8" w:rsidP="002941C8">
            <w:pPr>
              <w:spacing w:line="240" w:lineRule="auto"/>
              <w:jc w:val="both"/>
              <w:rPr>
                <w:sz w:val="22"/>
                <w:szCs w:val="22"/>
              </w:rPr>
            </w:pPr>
            <w:r w:rsidRPr="00F0729E">
              <w:rPr>
                <w:sz w:val="22"/>
                <w:szCs w:val="22"/>
              </w:rPr>
              <w:t>Record Rent Payments</w:t>
            </w:r>
          </w:p>
        </w:tc>
        <w:tc>
          <w:tcPr>
            <w:tcW w:w="1911" w:type="dxa"/>
            <w:tcBorders>
              <w:top w:val="single" w:sz="4" w:space="0" w:color="auto"/>
              <w:left w:val="nil"/>
              <w:bottom w:val="nil"/>
              <w:right w:val="nil"/>
            </w:tcBorders>
          </w:tcPr>
          <w:p w:rsidR="002941C8" w:rsidRPr="00F0729E" w:rsidRDefault="002941C8" w:rsidP="002941C8">
            <w:pPr>
              <w:spacing w:line="240" w:lineRule="auto"/>
              <w:jc w:val="center"/>
              <w:rPr>
                <w:sz w:val="22"/>
                <w:szCs w:val="22"/>
              </w:rPr>
            </w:pPr>
          </w:p>
        </w:tc>
        <w:tc>
          <w:tcPr>
            <w:tcW w:w="1417" w:type="dxa"/>
            <w:tcBorders>
              <w:top w:val="single" w:sz="4" w:space="0" w:color="auto"/>
              <w:left w:val="nil"/>
              <w:bottom w:val="nil"/>
              <w:right w:val="nil"/>
            </w:tcBorders>
          </w:tcPr>
          <w:p w:rsidR="002941C8" w:rsidRPr="00F0729E" w:rsidRDefault="002941C8" w:rsidP="002941C8">
            <w:pPr>
              <w:spacing w:line="240" w:lineRule="auto"/>
              <w:rPr>
                <w:sz w:val="22"/>
                <w:szCs w:val="22"/>
              </w:rPr>
            </w:pP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11</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13.9</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19</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24.1</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15</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19.0</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22</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27.8</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12</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15.2</w:t>
            </w:r>
          </w:p>
        </w:tc>
      </w:tr>
      <w:tr w:rsidR="002941C8" w:rsidRPr="00BA29B5" w:rsidTr="00415E73">
        <w:trPr>
          <w:trHeight w:val="241"/>
        </w:trPr>
        <w:tc>
          <w:tcPr>
            <w:tcW w:w="5070" w:type="dxa"/>
            <w:tcBorders>
              <w:top w:val="nil"/>
              <w:left w:val="nil"/>
              <w:bottom w:val="nil"/>
              <w:right w:val="nil"/>
            </w:tcBorders>
          </w:tcPr>
          <w:p w:rsidR="002941C8" w:rsidRPr="00F0729E" w:rsidRDefault="002941C8" w:rsidP="002941C8">
            <w:pPr>
              <w:spacing w:line="240" w:lineRule="auto"/>
              <w:jc w:val="both"/>
              <w:rPr>
                <w:sz w:val="22"/>
                <w:szCs w:val="22"/>
              </w:rPr>
            </w:pPr>
            <w:r w:rsidRPr="00F0729E">
              <w:rPr>
                <w:sz w:val="22"/>
                <w:szCs w:val="22"/>
              </w:rPr>
              <w:t>Keep Inventory Records</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13</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16.5</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26</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32.9</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22</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27.8</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17</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21.5</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1.3</w:t>
            </w:r>
          </w:p>
        </w:tc>
      </w:tr>
      <w:tr w:rsidR="002941C8" w:rsidRPr="00BA29B5" w:rsidTr="00415E73">
        <w:trPr>
          <w:trHeight w:val="241"/>
        </w:trPr>
        <w:tc>
          <w:tcPr>
            <w:tcW w:w="5070" w:type="dxa"/>
            <w:tcBorders>
              <w:top w:val="nil"/>
              <w:left w:val="nil"/>
              <w:bottom w:val="nil"/>
              <w:right w:val="nil"/>
            </w:tcBorders>
          </w:tcPr>
          <w:p w:rsidR="002941C8" w:rsidRPr="002941C8" w:rsidRDefault="002941C8" w:rsidP="002941C8">
            <w:pPr>
              <w:spacing w:line="240" w:lineRule="auto"/>
              <w:jc w:val="both"/>
              <w:rPr>
                <w:sz w:val="22"/>
                <w:szCs w:val="22"/>
              </w:rPr>
            </w:pPr>
            <w:r w:rsidRPr="008A5229">
              <w:rPr>
                <w:sz w:val="22"/>
                <w:szCs w:val="22"/>
              </w:rPr>
              <w:t>S</w:t>
            </w:r>
            <w:r>
              <w:rPr>
                <w:sz w:val="22"/>
                <w:szCs w:val="22"/>
              </w:rPr>
              <w:t xml:space="preserve">tamp, Sort, and Distribute Mail </w:t>
            </w:r>
            <w:r w:rsidRPr="008A5229">
              <w:rPr>
                <w:sz w:val="22"/>
                <w:szCs w:val="22"/>
              </w:rPr>
              <w:t>for an Organization</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Strongly 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18</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22.8</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Dislike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26</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32.9</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Unsure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14</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17.7</w:t>
            </w:r>
          </w:p>
        </w:tc>
      </w:tr>
      <w:tr w:rsidR="002941C8" w:rsidRPr="00BA29B5" w:rsidTr="00415E73">
        <w:trPr>
          <w:trHeight w:val="241"/>
        </w:trPr>
        <w:tc>
          <w:tcPr>
            <w:tcW w:w="5070" w:type="dxa"/>
            <w:tcBorders>
              <w:top w:val="nil"/>
              <w:left w:val="nil"/>
              <w:bottom w:val="nil"/>
              <w:right w:val="nil"/>
            </w:tcBorders>
          </w:tcPr>
          <w:p w:rsidR="002941C8" w:rsidRDefault="002941C8" w:rsidP="002941C8">
            <w:pPr>
              <w:spacing w:line="240" w:lineRule="auto"/>
              <w:ind w:left="720"/>
              <w:jc w:val="both"/>
              <w:rPr>
                <w:sz w:val="20"/>
                <w:szCs w:val="20"/>
              </w:rPr>
            </w:pPr>
            <w:r>
              <w:rPr>
                <w:sz w:val="20"/>
                <w:szCs w:val="20"/>
              </w:rPr>
              <w:t>Like</w:t>
            </w:r>
          </w:p>
        </w:tc>
        <w:tc>
          <w:tcPr>
            <w:tcW w:w="1911"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21</w:t>
            </w:r>
          </w:p>
        </w:tc>
        <w:tc>
          <w:tcPr>
            <w:tcW w:w="1417" w:type="dxa"/>
            <w:tcBorders>
              <w:top w:val="nil"/>
              <w:left w:val="nil"/>
              <w:bottom w:val="nil"/>
              <w:right w:val="nil"/>
            </w:tcBorders>
          </w:tcPr>
          <w:p w:rsidR="002941C8" w:rsidRPr="00F0729E" w:rsidRDefault="002941C8" w:rsidP="002941C8">
            <w:pPr>
              <w:spacing w:line="240" w:lineRule="auto"/>
              <w:jc w:val="center"/>
              <w:rPr>
                <w:sz w:val="22"/>
                <w:szCs w:val="22"/>
              </w:rPr>
            </w:pPr>
            <w:r w:rsidRPr="00F0729E">
              <w:rPr>
                <w:sz w:val="22"/>
                <w:szCs w:val="22"/>
              </w:rPr>
              <w:t>26.6</w:t>
            </w:r>
          </w:p>
        </w:tc>
      </w:tr>
      <w:tr w:rsidR="002941C8" w:rsidRPr="00BA29B5" w:rsidTr="00415E73">
        <w:trPr>
          <w:trHeight w:val="241"/>
        </w:trPr>
        <w:tc>
          <w:tcPr>
            <w:tcW w:w="5070" w:type="dxa"/>
            <w:tcBorders>
              <w:top w:val="nil"/>
              <w:left w:val="nil"/>
              <w:right w:val="nil"/>
            </w:tcBorders>
          </w:tcPr>
          <w:p w:rsidR="002941C8" w:rsidRDefault="002941C8" w:rsidP="002941C8">
            <w:pPr>
              <w:spacing w:line="240" w:lineRule="auto"/>
              <w:ind w:left="720"/>
              <w:jc w:val="both"/>
              <w:rPr>
                <w:sz w:val="20"/>
                <w:szCs w:val="20"/>
              </w:rPr>
            </w:pPr>
            <w:r>
              <w:rPr>
                <w:sz w:val="20"/>
                <w:szCs w:val="20"/>
              </w:rPr>
              <w:t>Strongly Like</w:t>
            </w:r>
          </w:p>
        </w:tc>
        <w:tc>
          <w:tcPr>
            <w:tcW w:w="1911" w:type="dxa"/>
            <w:tcBorders>
              <w:top w:val="nil"/>
              <w:left w:val="nil"/>
              <w:right w:val="nil"/>
            </w:tcBorders>
          </w:tcPr>
          <w:p w:rsidR="002941C8" w:rsidRPr="00F0729E" w:rsidRDefault="002941C8" w:rsidP="002941C8">
            <w:pPr>
              <w:spacing w:line="240" w:lineRule="auto"/>
              <w:jc w:val="center"/>
              <w:rPr>
                <w:sz w:val="22"/>
                <w:szCs w:val="22"/>
              </w:rPr>
            </w:pPr>
            <w:r w:rsidRPr="00F0729E">
              <w:rPr>
                <w:sz w:val="22"/>
                <w:szCs w:val="22"/>
              </w:rPr>
              <w:t>0</w:t>
            </w:r>
          </w:p>
        </w:tc>
        <w:tc>
          <w:tcPr>
            <w:tcW w:w="1417" w:type="dxa"/>
            <w:tcBorders>
              <w:top w:val="nil"/>
              <w:left w:val="nil"/>
              <w:right w:val="nil"/>
            </w:tcBorders>
          </w:tcPr>
          <w:p w:rsidR="002941C8" w:rsidRPr="00F0729E" w:rsidRDefault="002941C8" w:rsidP="002941C8">
            <w:pPr>
              <w:spacing w:line="240" w:lineRule="auto"/>
              <w:jc w:val="center"/>
              <w:rPr>
                <w:sz w:val="22"/>
                <w:szCs w:val="22"/>
              </w:rPr>
            </w:pPr>
            <w:r w:rsidRPr="00F0729E">
              <w:rPr>
                <w:sz w:val="22"/>
                <w:szCs w:val="22"/>
              </w:rPr>
              <w:t>0.0</w:t>
            </w:r>
          </w:p>
        </w:tc>
      </w:tr>
    </w:tbl>
    <w:p w:rsidR="007945AD" w:rsidRDefault="007945AD">
      <w:pPr>
        <w:spacing w:line="240" w:lineRule="auto"/>
        <w:rPr>
          <w:rFonts w:ascii="Cambria" w:hAnsi="Cambria"/>
          <w:b/>
          <w:spacing w:val="-1"/>
        </w:rPr>
      </w:pPr>
    </w:p>
    <w:p w:rsidR="00A5132B" w:rsidRDefault="00A5132B" w:rsidP="005D5A3F">
      <w:pPr>
        <w:pStyle w:val="Caption"/>
        <w:keepNext/>
        <w:rPr>
          <w:b w:val="0"/>
        </w:rPr>
      </w:pPr>
      <w:r>
        <w:rPr>
          <w:b w:val="0"/>
        </w:rPr>
        <w:br w:type="page"/>
      </w:r>
    </w:p>
    <w:p w:rsidR="005D5A3F" w:rsidRPr="005D5A3F" w:rsidRDefault="005D5A3F" w:rsidP="002941C8">
      <w:pPr>
        <w:pStyle w:val="Caption"/>
        <w:keepNext/>
        <w:spacing w:line="480" w:lineRule="auto"/>
        <w:rPr>
          <w:b w:val="0"/>
        </w:rPr>
      </w:pPr>
      <w:bookmarkStart w:id="128" w:name="_Toc467702777"/>
      <w:r w:rsidRPr="005D5A3F">
        <w:rPr>
          <w:b w:val="0"/>
        </w:rPr>
        <w:lastRenderedPageBreak/>
        <w:t xml:space="preserve">Table </w:t>
      </w:r>
      <w:r w:rsidRPr="005D5A3F">
        <w:rPr>
          <w:b w:val="0"/>
        </w:rPr>
        <w:fldChar w:fldCharType="begin"/>
      </w:r>
      <w:r w:rsidRPr="005D5A3F">
        <w:rPr>
          <w:b w:val="0"/>
        </w:rPr>
        <w:instrText xml:space="preserve"> SEQ Table \* ARABIC </w:instrText>
      </w:r>
      <w:r w:rsidRPr="005D5A3F">
        <w:rPr>
          <w:b w:val="0"/>
        </w:rPr>
        <w:fldChar w:fldCharType="separate"/>
      </w:r>
      <w:r w:rsidR="0092765B">
        <w:rPr>
          <w:b w:val="0"/>
          <w:noProof/>
        </w:rPr>
        <w:t>41</w:t>
      </w:r>
      <w:bookmarkEnd w:id="128"/>
      <w:r w:rsidRPr="005D5A3F">
        <w:rPr>
          <w:b w:val="0"/>
        </w:rPr>
        <w:fldChar w:fldCharType="end"/>
      </w:r>
    </w:p>
    <w:p w:rsidR="005D5A3F" w:rsidRPr="005D5A3F" w:rsidRDefault="005D5A3F" w:rsidP="002941C8">
      <w:pPr>
        <w:rPr>
          <w:i/>
          <w:sz w:val="22"/>
          <w:szCs w:val="22"/>
        </w:rPr>
      </w:pPr>
      <w:r w:rsidRPr="00415E73">
        <w:rPr>
          <w:i/>
          <w:sz w:val="22"/>
          <w:szCs w:val="22"/>
        </w:rPr>
        <w:t xml:space="preserve">Frequency Statistics for </w:t>
      </w:r>
      <w:r w:rsidR="009E7130">
        <w:rPr>
          <w:i/>
          <w:sz w:val="22"/>
          <w:szCs w:val="22"/>
        </w:rPr>
        <w:t xml:space="preserve">Survey </w:t>
      </w:r>
      <w:r w:rsidRPr="00415E73">
        <w:rPr>
          <w:i/>
          <w:sz w:val="22"/>
          <w:szCs w:val="22"/>
        </w:rPr>
        <w:t>Items Measuring C</w:t>
      </w:r>
      <w:r>
        <w:rPr>
          <w:i/>
          <w:sz w:val="22"/>
          <w:szCs w:val="22"/>
        </w:rPr>
        <w:t>ontextual Supports and Barriers</w:t>
      </w:r>
    </w:p>
    <w:tbl>
      <w:tblPr>
        <w:tblStyle w:val="TableGrid"/>
        <w:tblW w:w="8398" w:type="dxa"/>
        <w:tblLayout w:type="fixed"/>
        <w:tblLook w:val="04A0" w:firstRow="1" w:lastRow="0" w:firstColumn="1" w:lastColumn="0" w:noHBand="0" w:noVBand="1"/>
      </w:tblPr>
      <w:tblGrid>
        <w:gridCol w:w="5220"/>
        <w:gridCol w:w="1761"/>
        <w:gridCol w:w="1417"/>
      </w:tblGrid>
      <w:tr w:rsidR="002941C8" w:rsidRPr="00415E73" w:rsidTr="00415E73">
        <w:trPr>
          <w:trHeight w:val="290"/>
        </w:trPr>
        <w:tc>
          <w:tcPr>
            <w:tcW w:w="5220" w:type="dxa"/>
            <w:tcBorders>
              <w:left w:val="nil"/>
              <w:bottom w:val="single" w:sz="4" w:space="0" w:color="auto"/>
              <w:right w:val="nil"/>
            </w:tcBorders>
          </w:tcPr>
          <w:p w:rsidR="002941C8" w:rsidRPr="00415E73" w:rsidRDefault="002941C8" w:rsidP="002941C8">
            <w:pPr>
              <w:spacing w:before="120" w:after="120" w:line="240" w:lineRule="auto"/>
              <w:jc w:val="center"/>
              <w:rPr>
                <w:sz w:val="22"/>
                <w:szCs w:val="22"/>
              </w:rPr>
            </w:pPr>
            <w:r w:rsidRPr="008C3F77">
              <w:rPr>
                <w:sz w:val="22"/>
                <w:szCs w:val="22"/>
              </w:rPr>
              <w:t>Item</w:t>
            </w:r>
          </w:p>
        </w:tc>
        <w:tc>
          <w:tcPr>
            <w:tcW w:w="1761" w:type="dxa"/>
            <w:tcBorders>
              <w:left w:val="nil"/>
              <w:bottom w:val="single" w:sz="4" w:space="0" w:color="auto"/>
              <w:right w:val="nil"/>
            </w:tcBorders>
          </w:tcPr>
          <w:p w:rsidR="002941C8" w:rsidRPr="00415E73" w:rsidRDefault="002941C8" w:rsidP="002941C8">
            <w:pPr>
              <w:spacing w:before="120" w:after="120" w:line="240" w:lineRule="auto"/>
              <w:jc w:val="center"/>
              <w:rPr>
                <w:sz w:val="22"/>
                <w:szCs w:val="22"/>
              </w:rPr>
            </w:pPr>
            <w:r w:rsidRPr="008C3F77">
              <w:rPr>
                <w:sz w:val="22"/>
                <w:szCs w:val="22"/>
              </w:rPr>
              <w:t>Frequency</w:t>
            </w:r>
          </w:p>
        </w:tc>
        <w:tc>
          <w:tcPr>
            <w:tcW w:w="1417" w:type="dxa"/>
            <w:tcBorders>
              <w:left w:val="nil"/>
              <w:bottom w:val="single" w:sz="4" w:space="0" w:color="auto"/>
              <w:right w:val="nil"/>
            </w:tcBorders>
          </w:tcPr>
          <w:p w:rsidR="002941C8" w:rsidRPr="00415E73" w:rsidRDefault="002941C8" w:rsidP="002941C8">
            <w:pPr>
              <w:spacing w:before="120" w:after="120" w:line="240" w:lineRule="auto"/>
              <w:jc w:val="center"/>
              <w:rPr>
                <w:sz w:val="22"/>
                <w:szCs w:val="22"/>
              </w:rPr>
            </w:pPr>
            <w:r w:rsidRPr="008C3F77">
              <w:rPr>
                <w:sz w:val="22"/>
                <w:szCs w:val="22"/>
              </w:rPr>
              <w:t>%</w:t>
            </w:r>
          </w:p>
        </w:tc>
      </w:tr>
      <w:tr w:rsidR="00415E73" w:rsidRPr="00415E73"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High School Graduation Year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75</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94.9</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4</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5.1</w:t>
            </w:r>
          </w:p>
        </w:tc>
      </w:tr>
      <w:tr w:rsidR="00415E73" w:rsidTr="00415E73">
        <w:trPr>
          <w:trHeight w:val="257"/>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Forensic Science Course in High School</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Tr="00415E73">
        <w:trPr>
          <w:trHeight w:val="257"/>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18</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22.8</w:t>
            </w:r>
          </w:p>
        </w:tc>
      </w:tr>
      <w:tr w:rsidR="00415E73"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61</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77.2</w:t>
            </w:r>
          </w:p>
        </w:tc>
      </w:tr>
      <w:tr w:rsidR="00415E73" w:rsidRPr="00BA29B5"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Liberal Arts Courses in High School</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48</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60.8</w:t>
            </w: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31</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39.2</w:t>
            </w:r>
          </w:p>
        </w:tc>
      </w:tr>
      <w:tr w:rsidR="00415E73" w:rsidRPr="00BA29B5"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Math Courses in High School</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59</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74.7</w:t>
            </w: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20</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25.3</w:t>
            </w:r>
          </w:p>
        </w:tc>
      </w:tr>
      <w:tr w:rsidR="00415E73" w:rsidRPr="00BA29B5"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Science Courses in High School</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43</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54.4</w:t>
            </w: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36</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45.6</w:t>
            </w:r>
          </w:p>
        </w:tc>
      </w:tr>
      <w:tr w:rsidR="00415E73" w:rsidRPr="00BA29B5"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 xml:space="preserve">AP Courses in High School </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71</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89.9</w:t>
            </w: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10.1</w:t>
            </w:r>
          </w:p>
        </w:tc>
      </w:tr>
      <w:tr w:rsidR="00415E73" w:rsidRPr="00BA29B5" w:rsidTr="00415E73">
        <w:trPr>
          <w:trHeight w:val="241"/>
        </w:trPr>
        <w:tc>
          <w:tcPr>
            <w:tcW w:w="5220" w:type="dxa"/>
            <w:tcBorders>
              <w:top w:val="nil"/>
              <w:left w:val="nil"/>
              <w:bottom w:val="nil"/>
              <w:right w:val="nil"/>
            </w:tcBorders>
          </w:tcPr>
          <w:p w:rsidR="00415E73" w:rsidRPr="00415E73" w:rsidRDefault="00415E73" w:rsidP="00415E73">
            <w:pPr>
              <w:spacing w:line="240" w:lineRule="auto"/>
              <w:rPr>
                <w:sz w:val="22"/>
                <w:szCs w:val="22"/>
              </w:rPr>
            </w:pPr>
            <w:r w:rsidRPr="00415E73">
              <w:rPr>
                <w:sz w:val="22"/>
                <w:szCs w:val="22"/>
              </w:rPr>
              <w:t>IB Courses in High School</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0</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0.0</w:t>
            </w: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79</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100</w:t>
            </w:r>
          </w:p>
        </w:tc>
      </w:tr>
      <w:tr w:rsidR="00415E73" w:rsidRPr="00BA29B5"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ACT or SAT Score</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BA29B5" w:rsidTr="006E68BC">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67</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84.8</w:t>
            </w:r>
          </w:p>
        </w:tc>
      </w:tr>
      <w:tr w:rsidR="00415E73" w:rsidRPr="00BA29B5" w:rsidTr="002941C8">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12</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15.2</w:t>
            </w:r>
          </w:p>
        </w:tc>
      </w:tr>
      <w:tr w:rsidR="00415E73" w:rsidRPr="00BA29B5" w:rsidTr="002941C8">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Forensic Science Extracurricular Activities</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10.1</w:t>
            </w: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71</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89.9</w:t>
            </w:r>
          </w:p>
        </w:tc>
      </w:tr>
      <w:tr w:rsidR="00415E73" w:rsidRPr="00BA29B5"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Financial Aid Status</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68</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86.1</w:t>
            </w: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11</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13.9</w:t>
            </w:r>
          </w:p>
        </w:tc>
      </w:tr>
      <w:tr w:rsidR="00415E73" w:rsidRPr="00BA29B5"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Financial Aid from Family</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60</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75.9</w:t>
            </w: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19</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24.1</w:t>
            </w:r>
          </w:p>
        </w:tc>
      </w:tr>
      <w:tr w:rsidR="00415E73" w:rsidRPr="00BA29B5"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Financial Aid, Debt-Free</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58</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73.4</w:t>
            </w:r>
          </w:p>
        </w:tc>
      </w:tr>
      <w:tr w:rsidR="00415E73" w:rsidRPr="00BA29B5"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21</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26.6</w:t>
            </w:r>
          </w:p>
        </w:tc>
      </w:tr>
      <w:tr w:rsidR="00415E73" w:rsidRPr="00AD2548"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Financial Aid, Debt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35</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44.3</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44</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55.7</w:t>
            </w:r>
          </w:p>
        </w:tc>
      </w:tr>
      <w:tr w:rsidR="00415E73" w:rsidRPr="00DC4DD8"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Work Status</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17</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21.5</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62</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78.5</w:t>
            </w:r>
          </w:p>
        </w:tc>
      </w:tr>
      <w:tr w:rsidR="002941C8" w:rsidRPr="00AD2548" w:rsidTr="00415E73">
        <w:trPr>
          <w:trHeight w:val="257"/>
        </w:trPr>
        <w:tc>
          <w:tcPr>
            <w:tcW w:w="5220" w:type="dxa"/>
            <w:tcBorders>
              <w:top w:val="nil"/>
              <w:left w:val="nil"/>
              <w:bottom w:val="nil"/>
              <w:right w:val="nil"/>
            </w:tcBorders>
          </w:tcPr>
          <w:p w:rsidR="002941C8" w:rsidRPr="00415E73" w:rsidRDefault="002941C8" w:rsidP="00415E73">
            <w:pPr>
              <w:spacing w:line="240" w:lineRule="auto"/>
              <w:jc w:val="both"/>
              <w:rPr>
                <w:sz w:val="22"/>
                <w:szCs w:val="22"/>
              </w:rPr>
            </w:pPr>
          </w:p>
        </w:tc>
        <w:tc>
          <w:tcPr>
            <w:tcW w:w="1761" w:type="dxa"/>
            <w:tcBorders>
              <w:top w:val="nil"/>
              <w:left w:val="nil"/>
              <w:bottom w:val="nil"/>
              <w:right w:val="nil"/>
            </w:tcBorders>
          </w:tcPr>
          <w:p w:rsidR="002941C8" w:rsidRPr="00415E73" w:rsidRDefault="002941C8" w:rsidP="00415E73">
            <w:pPr>
              <w:spacing w:line="240" w:lineRule="auto"/>
              <w:jc w:val="center"/>
              <w:rPr>
                <w:sz w:val="22"/>
                <w:szCs w:val="22"/>
              </w:rPr>
            </w:pPr>
          </w:p>
        </w:tc>
        <w:tc>
          <w:tcPr>
            <w:tcW w:w="1417" w:type="dxa"/>
            <w:tcBorders>
              <w:top w:val="nil"/>
              <w:left w:val="nil"/>
              <w:bottom w:val="nil"/>
              <w:right w:val="nil"/>
            </w:tcBorders>
          </w:tcPr>
          <w:p w:rsidR="002941C8" w:rsidRPr="00415E73" w:rsidRDefault="002941C8" w:rsidP="00415E73">
            <w:pPr>
              <w:spacing w:line="240" w:lineRule="auto"/>
              <w:jc w:val="center"/>
              <w:rPr>
                <w:sz w:val="22"/>
                <w:szCs w:val="22"/>
              </w:rPr>
            </w:pPr>
            <w:r>
              <w:rPr>
                <w:sz w:val="22"/>
                <w:szCs w:val="22"/>
              </w:rPr>
              <w:t>(continued)</w:t>
            </w:r>
          </w:p>
        </w:tc>
      </w:tr>
      <w:tr w:rsidR="002941C8" w:rsidRPr="00AD2548" w:rsidTr="00415E73">
        <w:trPr>
          <w:trHeight w:val="257"/>
        </w:trPr>
        <w:tc>
          <w:tcPr>
            <w:tcW w:w="5220" w:type="dxa"/>
            <w:tcBorders>
              <w:top w:val="nil"/>
              <w:left w:val="nil"/>
              <w:bottom w:val="nil"/>
              <w:right w:val="nil"/>
            </w:tcBorders>
          </w:tcPr>
          <w:p w:rsidR="002941C8" w:rsidRPr="00415E73" w:rsidRDefault="002941C8" w:rsidP="00415E73">
            <w:pPr>
              <w:spacing w:line="240" w:lineRule="auto"/>
              <w:jc w:val="both"/>
              <w:rPr>
                <w:sz w:val="22"/>
                <w:szCs w:val="22"/>
              </w:rPr>
            </w:pPr>
          </w:p>
        </w:tc>
        <w:tc>
          <w:tcPr>
            <w:tcW w:w="1761" w:type="dxa"/>
            <w:tcBorders>
              <w:top w:val="nil"/>
              <w:left w:val="nil"/>
              <w:bottom w:val="nil"/>
              <w:right w:val="nil"/>
            </w:tcBorders>
          </w:tcPr>
          <w:p w:rsidR="002941C8" w:rsidRPr="00415E73" w:rsidRDefault="002941C8" w:rsidP="00415E73">
            <w:pPr>
              <w:spacing w:line="240" w:lineRule="auto"/>
              <w:jc w:val="center"/>
              <w:rPr>
                <w:sz w:val="22"/>
                <w:szCs w:val="22"/>
              </w:rPr>
            </w:pPr>
          </w:p>
        </w:tc>
        <w:tc>
          <w:tcPr>
            <w:tcW w:w="1417" w:type="dxa"/>
            <w:tcBorders>
              <w:top w:val="nil"/>
              <w:left w:val="nil"/>
              <w:bottom w:val="nil"/>
              <w:right w:val="nil"/>
            </w:tcBorders>
          </w:tcPr>
          <w:p w:rsidR="002941C8" w:rsidRPr="00415E73" w:rsidRDefault="002941C8" w:rsidP="00415E73">
            <w:pPr>
              <w:spacing w:line="240" w:lineRule="auto"/>
              <w:jc w:val="center"/>
              <w:rPr>
                <w:sz w:val="22"/>
                <w:szCs w:val="22"/>
              </w:rPr>
            </w:pPr>
          </w:p>
        </w:tc>
      </w:tr>
      <w:tr w:rsidR="002941C8" w:rsidRPr="00415E73" w:rsidTr="00352AC0">
        <w:trPr>
          <w:trHeight w:val="290"/>
        </w:trPr>
        <w:tc>
          <w:tcPr>
            <w:tcW w:w="5220" w:type="dxa"/>
            <w:tcBorders>
              <w:left w:val="nil"/>
              <w:bottom w:val="single" w:sz="4" w:space="0" w:color="auto"/>
              <w:right w:val="nil"/>
            </w:tcBorders>
          </w:tcPr>
          <w:p w:rsidR="002941C8" w:rsidRPr="00415E73" w:rsidRDefault="002941C8" w:rsidP="00352AC0">
            <w:pPr>
              <w:spacing w:before="120" w:after="120" w:line="240" w:lineRule="auto"/>
              <w:jc w:val="center"/>
              <w:rPr>
                <w:sz w:val="22"/>
                <w:szCs w:val="22"/>
              </w:rPr>
            </w:pPr>
            <w:r w:rsidRPr="008C3F77">
              <w:rPr>
                <w:sz w:val="22"/>
                <w:szCs w:val="22"/>
              </w:rPr>
              <w:lastRenderedPageBreak/>
              <w:t>Item</w:t>
            </w:r>
          </w:p>
        </w:tc>
        <w:tc>
          <w:tcPr>
            <w:tcW w:w="1761" w:type="dxa"/>
            <w:tcBorders>
              <w:left w:val="nil"/>
              <w:bottom w:val="single" w:sz="4" w:space="0" w:color="auto"/>
              <w:right w:val="nil"/>
            </w:tcBorders>
          </w:tcPr>
          <w:p w:rsidR="002941C8" w:rsidRPr="00415E73" w:rsidRDefault="002941C8" w:rsidP="00352AC0">
            <w:pPr>
              <w:spacing w:before="120" w:after="120" w:line="240" w:lineRule="auto"/>
              <w:jc w:val="center"/>
              <w:rPr>
                <w:sz w:val="22"/>
                <w:szCs w:val="22"/>
              </w:rPr>
            </w:pPr>
            <w:r w:rsidRPr="008C3F77">
              <w:rPr>
                <w:sz w:val="22"/>
                <w:szCs w:val="22"/>
              </w:rPr>
              <w:t>Frequency</w:t>
            </w:r>
          </w:p>
        </w:tc>
        <w:tc>
          <w:tcPr>
            <w:tcW w:w="1417" w:type="dxa"/>
            <w:tcBorders>
              <w:left w:val="nil"/>
              <w:bottom w:val="single" w:sz="4" w:space="0" w:color="auto"/>
              <w:right w:val="nil"/>
            </w:tcBorders>
          </w:tcPr>
          <w:p w:rsidR="002941C8" w:rsidRPr="00415E73" w:rsidRDefault="002941C8" w:rsidP="00352AC0">
            <w:pPr>
              <w:spacing w:before="120" w:after="120" w:line="240" w:lineRule="auto"/>
              <w:jc w:val="center"/>
              <w:rPr>
                <w:sz w:val="22"/>
                <w:szCs w:val="22"/>
              </w:rPr>
            </w:pPr>
            <w:r w:rsidRPr="008C3F77">
              <w:rPr>
                <w:sz w:val="22"/>
                <w:szCs w:val="22"/>
              </w:rPr>
              <w:t>%</w:t>
            </w:r>
          </w:p>
        </w:tc>
      </w:tr>
      <w:tr w:rsidR="00415E73" w:rsidRPr="00AD2548" w:rsidTr="00415E73">
        <w:trPr>
          <w:trHeight w:val="257"/>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Home Environment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57"/>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68</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86.1</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11</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13.9</w:t>
            </w:r>
          </w:p>
        </w:tc>
      </w:tr>
      <w:tr w:rsidR="00415E73" w:rsidRPr="00AD2548"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Social Environment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62</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78.5</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17</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21.5</w:t>
            </w:r>
          </w:p>
        </w:tc>
      </w:tr>
      <w:tr w:rsidR="00415E73" w:rsidRPr="00DC4DD8"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Academic Environment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72</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91.1</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tabs>
                <w:tab w:val="left" w:pos="705"/>
                <w:tab w:val="center" w:pos="772"/>
              </w:tabs>
              <w:spacing w:line="240" w:lineRule="auto"/>
              <w:rPr>
                <w:sz w:val="22"/>
                <w:szCs w:val="22"/>
              </w:rPr>
            </w:pPr>
            <w:r w:rsidRPr="00415E73">
              <w:rPr>
                <w:sz w:val="22"/>
                <w:szCs w:val="22"/>
              </w:rPr>
              <w:tab/>
            </w:r>
            <w:r w:rsidRPr="00415E73">
              <w:rPr>
                <w:sz w:val="22"/>
                <w:szCs w:val="22"/>
              </w:rPr>
              <w:tab/>
              <w:t>7</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8.9</w:t>
            </w:r>
          </w:p>
        </w:tc>
      </w:tr>
      <w:tr w:rsidR="00415E73" w:rsidRPr="00DC4DD8"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Paternal Figure’s Influence on Decision</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24</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30.4</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55</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69.6</w:t>
            </w:r>
          </w:p>
        </w:tc>
      </w:tr>
      <w:tr w:rsidR="00415E73" w:rsidRPr="00DC4DD8" w:rsidTr="00415E73">
        <w:trPr>
          <w:trHeight w:val="241"/>
        </w:trPr>
        <w:tc>
          <w:tcPr>
            <w:tcW w:w="5220" w:type="dxa"/>
            <w:tcBorders>
              <w:top w:val="nil"/>
              <w:left w:val="nil"/>
              <w:bottom w:val="nil"/>
              <w:right w:val="nil"/>
            </w:tcBorders>
          </w:tcPr>
          <w:p w:rsidR="00415E73" w:rsidRPr="00415E73" w:rsidRDefault="00415E73" w:rsidP="00415E73">
            <w:pPr>
              <w:spacing w:line="240" w:lineRule="auto"/>
              <w:rPr>
                <w:sz w:val="22"/>
                <w:szCs w:val="22"/>
              </w:rPr>
            </w:pPr>
            <w:r w:rsidRPr="00415E73">
              <w:rPr>
                <w:sz w:val="22"/>
                <w:szCs w:val="22"/>
              </w:rPr>
              <w:t>Maternal Figure’s Influence on Decision</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29</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36.7</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50</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63.3</w:t>
            </w:r>
          </w:p>
        </w:tc>
      </w:tr>
      <w:tr w:rsidR="00415E73" w:rsidRPr="00AD2548"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Siblings’ Influence on Decision</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17</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21.5</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62</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78.5</w:t>
            </w:r>
          </w:p>
        </w:tc>
      </w:tr>
      <w:tr w:rsidR="00415E73" w:rsidRPr="00DC4DD8" w:rsidTr="00415E73">
        <w:trPr>
          <w:trHeight w:val="241"/>
        </w:trPr>
        <w:tc>
          <w:tcPr>
            <w:tcW w:w="5220" w:type="dxa"/>
            <w:tcBorders>
              <w:top w:val="nil"/>
              <w:left w:val="nil"/>
              <w:bottom w:val="nil"/>
              <w:right w:val="nil"/>
            </w:tcBorders>
          </w:tcPr>
          <w:p w:rsidR="00415E73" w:rsidRPr="00415E73" w:rsidRDefault="00415E73" w:rsidP="00415E73">
            <w:pPr>
              <w:spacing w:line="240" w:lineRule="auto"/>
              <w:rPr>
                <w:sz w:val="22"/>
                <w:szCs w:val="22"/>
              </w:rPr>
            </w:pPr>
            <w:r w:rsidRPr="00415E73">
              <w:rPr>
                <w:sz w:val="22"/>
                <w:szCs w:val="22"/>
              </w:rPr>
              <w:t>Relatives’ Influence on Decision</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17</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21.5</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62</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78.5</w:t>
            </w:r>
          </w:p>
        </w:tc>
      </w:tr>
      <w:tr w:rsidR="00415E73" w:rsidRPr="00DC4DD8"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Peers’ Influence on Decision</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15</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19.0</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64</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81.0</w:t>
            </w:r>
          </w:p>
        </w:tc>
      </w:tr>
      <w:tr w:rsidR="00415E73" w:rsidRPr="00DC4DD8" w:rsidTr="00415E73">
        <w:trPr>
          <w:trHeight w:val="241"/>
        </w:trPr>
        <w:tc>
          <w:tcPr>
            <w:tcW w:w="5220" w:type="dxa"/>
            <w:tcBorders>
              <w:top w:val="nil"/>
              <w:left w:val="nil"/>
              <w:bottom w:val="nil"/>
              <w:right w:val="nil"/>
            </w:tcBorders>
          </w:tcPr>
          <w:p w:rsidR="00415E73" w:rsidRPr="00415E73" w:rsidRDefault="00415E73" w:rsidP="00415E73">
            <w:pPr>
              <w:spacing w:line="240" w:lineRule="auto"/>
              <w:rPr>
                <w:sz w:val="22"/>
                <w:szCs w:val="22"/>
              </w:rPr>
            </w:pPr>
            <w:r w:rsidRPr="00415E73">
              <w:rPr>
                <w:sz w:val="22"/>
                <w:szCs w:val="22"/>
              </w:rPr>
              <w:t>Mentor’s Influence on Decision</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15</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19.0</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64</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81.0</w:t>
            </w:r>
          </w:p>
        </w:tc>
      </w:tr>
      <w:tr w:rsidR="00415E73" w:rsidRPr="00AD2548" w:rsidTr="00415E73">
        <w:trPr>
          <w:trHeight w:val="241"/>
        </w:trPr>
        <w:tc>
          <w:tcPr>
            <w:tcW w:w="5220" w:type="dxa"/>
            <w:tcBorders>
              <w:top w:val="nil"/>
              <w:left w:val="nil"/>
              <w:bottom w:val="nil"/>
              <w:right w:val="nil"/>
            </w:tcBorders>
          </w:tcPr>
          <w:p w:rsidR="00415E73" w:rsidRPr="002941C8" w:rsidRDefault="002941C8" w:rsidP="00415E73">
            <w:pPr>
              <w:spacing w:line="240" w:lineRule="auto"/>
              <w:jc w:val="both"/>
              <w:rPr>
                <w:sz w:val="22"/>
                <w:szCs w:val="22"/>
              </w:rPr>
            </w:pPr>
            <w:r>
              <w:rPr>
                <w:sz w:val="22"/>
                <w:szCs w:val="22"/>
              </w:rPr>
              <w:t xml:space="preserve">High School STEM Teachers’ </w:t>
            </w:r>
            <w:r w:rsidR="00415E73" w:rsidRPr="00415E73">
              <w:rPr>
                <w:sz w:val="22"/>
                <w:szCs w:val="22"/>
              </w:rPr>
              <w:t>Influence on Decision</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6E68BC">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10.1</w:t>
            </w:r>
          </w:p>
        </w:tc>
      </w:tr>
      <w:tr w:rsidR="00415E73" w:rsidRPr="00DC4DD8" w:rsidTr="002941C8">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71</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89.9</w:t>
            </w:r>
          </w:p>
        </w:tc>
      </w:tr>
      <w:tr w:rsidR="00415E73" w:rsidRPr="00DC4DD8" w:rsidTr="002941C8">
        <w:trPr>
          <w:trHeight w:val="241"/>
        </w:trPr>
        <w:tc>
          <w:tcPr>
            <w:tcW w:w="5220" w:type="dxa"/>
            <w:tcBorders>
              <w:top w:val="nil"/>
              <w:left w:val="nil"/>
              <w:bottom w:val="nil"/>
              <w:right w:val="nil"/>
            </w:tcBorders>
          </w:tcPr>
          <w:p w:rsidR="002941C8" w:rsidRDefault="002941C8" w:rsidP="00415E73">
            <w:pPr>
              <w:spacing w:line="240" w:lineRule="auto"/>
              <w:jc w:val="both"/>
              <w:rPr>
                <w:sz w:val="22"/>
                <w:szCs w:val="22"/>
              </w:rPr>
            </w:pPr>
            <w:r>
              <w:rPr>
                <w:sz w:val="22"/>
                <w:szCs w:val="22"/>
              </w:rPr>
              <w:t xml:space="preserve">High School Non-STEM Teachers’ </w:t>
            </w:r>
            <w:r w:rsidR="00415E73" w:rsidRPr="00415E73">
              <w:rPr>
                <w:sz w:val="22"/>
                <w:szCs w:val="22"/>
              </w:rPr>
              <w:t>Influence on</w:t>
            </w:r>
          </w:p>
          <w:p w:rsidR="00415E73" w:rsidRPr="002941C8" w:rsidRDefault="002941C8" w:rsidP="00415E73">
            <w:pPr>
              <w:spacing w:line="240" w:lineRule="auto"/>
              <w:jc w:val="both"/>
              <w:rPr>
                <w:sz w:val="22"/>
                <w:szCs w:val="22"/>
              </w:rPr>
            </w:pPr>
            <w:r w:rsidRPr="00755E03">
              <w:rPr>
                <w:sz w:val="22"/>
                <w:szCs w:val="22"/>
              </w:rPr>
              <w:t xml:space="preserve"> </w:t>
            </w:r>
            <w:r w:rsidRPr="00727C9A">
              <w:t xml:space="preserve"> </w:t>
            </w:r>
            <w:r>
              <w:t xml:space="preserve">  </w:t>
            </w:r>
            <w:r w:rsidR="00415E73" w:rsidRPr="00415E73">
              <w:rPr>
                <w:sz w:val="22"/>
                <w:szCs w:val="22"/>
              </w:rPr>
              <w:t>Decision</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10.1</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71</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89.9</w:t>
            </w:r>
          </w:p>
        </w:tc>
      </w:tr>
      <w:tr w:rsidR="00415E73" w:rsidRPr="00DC4DD8" w:rsidTr="00415E73">
        <w:trPr>
          <w:trHeight w:val="241"/>
        </w:trPr>
        <w:tc>
          <w:tcPr>
            <w:tcW w:w="5220" w:type="dxa"/>
            <w:tcBorders>
              <w:top w:val="nil"/>
              <w:left w:val="nil"/>
              <w:bottom w:val="nil"/>
              <w:right w:val="nil"/>
            </w:tcBorders>
          </w:tcPr>
          <w:p w:rsidR="00415E73" w:rsidRPr="002941C8" w:rsidRDefault="002941C8" w:rsidP="00415E73">
            <w:pPr>
              <w:spacing w:line="240" w:lineRule="auto"/>
              <w:jc w:val="both"/>
              <w:rPr>
                <w:sz w:val="22"/>
                <w:szCs w:val="22"/>
              </w:rPr>
            </w:pPr>
            <w:r>
              <w:rPr>
                <w:sz w:val="22"/>
                <w:szCs w:val="22"/>
              </w:rPr>
              <w:t xml:space="preserve">College STEM Teachers’ </w:t>
            </w:r>
            <w:r w:rsidR="00415E73" w:rsidRPr="00415E73">
              <w:rPr>
                <w:sz w:val="22"/>
                <w:szCs w:val="22"/>
              </w:rPr>
              <w:t>Influence on Decision</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17</w:t>
            </w:r>
          </w:p>
        </w:tc>
        <w:tc>
          <w:tcPr>
            <w:tcW w:w="1417" w:type="dxa"/>
            <w:tcBorders>
              <w:top w:val="nil"/>
              <w:left w:val="nil"/>
              <w:bottom w:val="nil"/>
              <w:right w:val="nil"/>
            </w:tcBorders>
          </w:tcPr>
          <w:p w:rsidR="00415E73" w:rsidRPr="00415E73" w:rsidRDefault="009A54F2" w:rsidP="00415E73">
            <w:pPr>
              <w:spacing w:line="240" w:lineRule="auto"/>
              <w:jc w:val="center"/>
              <w:rPr>
                <w:sz w:val="22"/>
                <w:szCs w:val="22"/>
              </w:rPr>
            </w:pPr>
            <w:r>
              <w:rPr>
                <w:sz w:val="22"/>
                <w:szCs w:val="22"/>
              </w:rPr>
              <w:t>21.5</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62</w:t>
            </w:r>
          </w:p>
        </w:tc>
        <w:tc>
          <w:tcPr>
            <w:tcW w:w="1417" w:type="dxa"/>
            <w:tcBorders>
              <w:top w:val="nil"/>
              <w:left w:val="nil"/>
              <w:bottom w:val="nil"/>
              <w:right w:val="nil"/>
            </w:tcBorders>
          </w:tcPr>
          <w:p w:rsidR="00415E73" w:rsidRPr="00415E73" w:rsidRDefault="009A54F2" w:rsidP="00415E73">
            <w:pPr>
              <w:spacing w:line="240" w:lineRule="auto"/>
              <w:jc w:val="center"/>
              <w:rPr>
                <w:sz w:val="22"/>
                <w:szCs w:val="22"/>
              </w:rPr>
            </w:pPr>
            <w:r w:rsidRPr="00415E73">
              <w:rPr>
                <w:sz w:val="22"/>
                <w:szCs w:val="22"/>
              </w:rPr>
              <w:t>78.5</w:t>
            </w:r>
          </w:p>
        </w:tc>
      </w:tr>
      <w:tr w:rsidR="00415E73" w:rsidRPr="00DC4DD8" w:rsidTr="00415E73">
        <w:trPr>
          <w:trHeight w:val="241"/>
        </w:trPr>
        <w:tc>
          <w:tcPr>
            <w:tcW w:w="5220" w:type="dxa"/>
            <w:tcBorders>
              <w:top w:val="nil"/>
              <w:left w:val="nil"/>
              <w:bottom w:val="nil"/>
              <w:right w:val="nil"/>
            </w:tcBorders>
          </w:tcPr>
          <w:p w:rsidR="00415E73" w:rsidRPr="00415E73" w:rsidRDefault="002941C8" w:rsidP="00415E73">
            <w:pPr>
              <w:spacing w:line="240" w:lineRule="auto"/>
              <w:jc w:val="both"/>
              <w:rPr>
                <w:sz w:val="22"/>
                <w:szCs w:val="22"/>
              </w:rPr>
            </w:pPr>
            <w:r>
              <w:rPr>
                <w:sz w:val="22"/>
                <w:szCs w:val="22"/>
              </w:rPr>
              <w:t xml:space="preserve">College Non-STEM Teachers’ </w:t>
            </w:r>
            <w:r w:rsidR="00415E73" w:rsidRPr="00415E73">
              <w:rPr>
                <w:sz w:val="22"/>
                <w:szCs w:val="22"/>
              </w:rPr>
              <w:t>Influence on Decision</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11</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13.9</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68</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86.1</w:t>
            </w:r>
          </w:p>
        </w:tc>
      </w:tr>
      <w:tr w:rsidR="00415E73" w:rsidRPr="00DC4DD8" w:rsidTr="00415E73">
        <w:trPr>
          <w:trHeight w:val="241"/>
        </w:trPr>
        <w:tc>
          <w:tcPr>
            <w:tcW w:w="5220" w:type="dxa"/>
            <w:tcBorders>
              <w:top w:val="nil"/>
              <w:left w:val="nil"/>
              <w:bottom w:val="nil"/>
              <w:right w:val="nil"/>
            </w:tcBorders>
          </w:tcPr>
          <w:p w:rsidR="00415E73" w:rsidRPr="002941C8" w:rsidRDefault="002941C8" w:rsidP="00415E73">
            <w:pPr>
              <w:spacing w:line="240" w:lineRule="auto"/>
              <w:jc w:val="both"/>
              <w:rPr>
                <w:sz w:val="22"/>
                <w:szCs w:val="22"/>
              </w:rPr>
            </w:pPr>
            <w:r>
              <w:rPr>
                <w:sz w:val="22"/>
                <w:szCs w:val="22"/>
              </w:rPr>
              <w:t xml:space="preserve">High School Counselor’s </w:t>
            </w:r>
            <w:r w:rsidR="00415E73" w:rsidRPr="00415E73">
              <w:rPr>
                <w:sz w:val="22"/>
                <w:szCs w:val="22"/>
              </w:rPr>
              <w:t>Influence on Decision</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10.1</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71</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89.9</w:t>
            </w:r>
          </w:p>
        </w:tc>
      </w:tr>
      <w:tr w:rsidR="00415E73" w:rsidRPr="00DC4DD8"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College Advisor’s Influence on Decision</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20</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25.3</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59</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74.7</w:t>
            </w:r>
          </w:p>
        </w:tc>
      </w:tr>
      <w:tr w:rsidR="002941C8" w:rsidRPr="00DC4DD8" w:rsidTr="00415E73">
        <w:trPr>
          <w:trHeight w:val="241"/>
        </w:trPr>
        <w:tc>
          <w:tcPr>
            <w:tcW w:w="5220" w:type="dxa"/>
            <w:tcBorders>
              <w:top w:val="nil"/>
              <w:left w:val="nil"/>
              <w:bottom w:val="nil"/>
              <w:right w:val="nil"/>
            </w:tcBorders>
          </w:tcPr>
          <w:p w:rsidR="002941C8" w:rsidRDefault="002941C8" w:rsidP="00415E73">
            <w:pPr>
              <w:spacing w:line="240" w:lineRule="auto"/>
              <w:ind w:left="720"/>
              <w:jc w:val="both"/>
              <w:rPr>
                <w:sz w:val="20"/>
                <w:szCs w:val="20"/>
              </w:rPr>
            </w:pPr>
          </w:p>
        </w:tc>
        <w:tc>
          <w:tcPr>
            <w:tcW w:w="1761" w:type="dxa"/>
            <w:tcBorders>
              <w:top w:val="nil"/>
              <w:left w:val="nil"/>
              <w:bottom w:val="nil"/>
              <w:right w:val="nil"/>
            </w:tcBorders>
          </w:tcPr>
          <w:p w:rsidR="002941C8" w:rsidRPr="00415E73" w:rsidRDefault="002941C8" w:rsidP="00415E73">
            <w:pPr>
              <w:spacing w:line="240" w:lineRule="auto"/>
              <w:jc w:val="center"/>
              <w:rPr>
                <w:sz w:val="22"/>
                <w:szCs w:val="22"/>
              </w:rPr>
            </w:pPr>
          </w:p>
        </w:tc>
        <w:tc>
          <w:tcPr>
            <w:tcW w:w="1417" w:type="dxa"/>
            <w:tcBorders>
              <w:top w:val="nil"/>
              <w:left w:val="nil"/>
              <w:bottom w:val="nil"/>
              <w:right w:val="nil"/>
            </w:tcBorders>
          </w:tcPr>
          <w:p w:rsidR="002941C8" w:rsidRPr="00415E73" w:rsidRDefault="002941C8" w:rsidP="00415E73">
            <w:pPr>
              <w:spacing w:line="240" w:lineRule="auto"/>
              <w:jc w:val="center"/>
              <w:rPr>
                <w:sz w:val="22"/>
                <w:szCs w:val="22"/>
              </w:rPr>
            </w:pPr>
            <w:r>
              <w:rPr>
                <w:sz w:val="22"/>
                <w:szCs w:val="22"/>
              </w:rPr>
              <w:t>(continued)</w:t>
            </w:r>
          </w:p>
        </w:tc>
      </w:tr>
      <w:tr w:rsidR="002941C8" w:rsidRPr="00DC4DD8" w:rsidTr="00415E73">
        <w:trPr>
          <w:trHeight w:val="241"/>
        </w:trPr>
        <w:tc>
          <w:tcPr>
            <w:tcW w:w="5220" w:type="dxa"/>
            <w:tcBorders>
              <w:top w:val="nil"/>
              <w:left w:val="nil"/>
              <w:bottom w:val="nil"/>
              <w:right w:val="nil"/>
            </w:tcBorders>
          </w:tcPr>
          <w:p w:rsidR="002941C8" w:rsidRDefault="002941C8" w:rsidP="00415E73">
            <w:pPr>
              <w:spacing w:line="240" w:lineRule="auto"/>
              <w:ind w:left="720"/>
              <w:jc w:val="both"/>
              <w:rPr>
                <w:sz w:val="20"/>
                <w:szCs w:val="20"/>
              </w:rPr>
            </w:pPr>
          </w:p>
        </w:tc>
        <w:tc>
          <w:tcPr>
            <w:tcW w:w="1761" w:type="dxa"/>
            <w:tcBorders>
              <w:top w:val="nil"/>
              <w:left w:val="nil"/>
              <w:bottom w:val="nil"/>
              <w:right w:val="nil"/>
            </w:tcBorders>
          </w:tcPr>
          <w:p w:rsidR="002941C8" w:rsidRPr="00415E73" w:rsidRDefault="002941C8" w:rsidP="00415E73">
            <w:pPr>
              <w:spacing w:line="240" w:lineRule="auto"/>
              <w:jc w:val="center"/>
              <w:rPr>
                <w:sz w:val="22"/>
                <w:szCs w:val="22"/>
              </w:rPr>
            </w:pPr>
          </w:p>
        </w:tc>
        <w:tc>
          <w:tcPr>
            <w:tcW w:w="1417" w:type="dxa"/>
            <w:tcBorders>
              <w:top w:val="nil"/>
              <w:left w:val="nil"/>
              <w:bottom w:val="nil"/>
              <w:right w:val="nil"/>
            </w:tcBorders>
          </w:tcPr>
          <w:p w:rsidR="002941C8" w:rsidRDefault="002941C8" w:rsidP="00415E73">
            <w:pPr>
              <w:spacing w:line="240" w:lineRule="auto"/>
              <w:jc w:val="center"/>
              <w:rPr>
                <w:sz w:val="22"/>
                <w:szCs w:val="22"/>
              </w:rPr>
            </w:pPr>
          </w:p>
        </w:tc>
      </w:tr>
      <w:tr w:rsidR="002941C8" w:rsidRPr="00415E73" w:rsidTr="00352AC0">
        <w:trPr>
          <w:trHeight w:val="290"/>
        </w:trPr>
        <w:tc>
          <w:tcPr>
            <w:tcW w:w="5220" w:type="dxa"/>
            <w:tcBorders>
              <w:left w:val="nil"/>
              <w:bottom w:val="single" w:sz="4" w:space="0" w:color="auto"/>
              <w:right w:val="nil"/>
            </w:tcBorders>
          </w:tcPr>
          <w:p w:rsidR="002941C8" w:rsidRPr="00415E73" w:rsidRDefault="002941C8" w:rsidP="00352AC0">
            <w:pPr>
              <w:spacing w:before="120" w:after="120" w:line="240" w:lineRule="auto"/>
              <w:jc w:val="center"/>
              <w:rPr>
                <w:sz w:val="22"/>
                <w:szCs w:val="22"/>
              </w:rPr>
            </w:pPr>
            <w:r w:rsidRPr="008C3F77">
              <w:rPr>
                <w:sz w:val="22"/>
                <w:szCs w:val="22"/>
              </w:rPr>
              <w:lastRenderedPageBreak/>
              <w:t>Item</w:t>
            </w:r>
          </w:p>
        </w:tc>
        <w:tc>
          <w:tcPr>
            <w:tcW w:w="1761" w:type="dxa"/>
            <w:tcBorders>
              <w:left w:val="nil"/>
              <w:bottom w:val="single" w:sz="4" w:space="0" w:color="auto"/>
              <w:right w:val="nil"/>
            </w:tcBorders>
          </w:tcPr>
          <w:p w:rsidR="002941C8" w:rsidRPr="00415E73" w:rsidRDefault="002941C8" w:rsidP="00352AC0">
            <w:pPr>
              <w:spacing w:before="120" w:after="120" w:line="240" w:lineRule="auto"/>
              <w:jc w:val="center"/>
              <w:rPr>
                <w:sz w:val="22"/>
                <w:szCs w:val="22"/>
              </w:rPr>
            </w:pPr>
            <w:r w:rsidRPr="008C3F77">
              <w:rPr>
                <w:sz w:val="22"/>
                <w:szCs w:val="22"/>
              </w:rPr>
              <w:t>Frequency</w:t>
            </w:r>
          </w:p>
        </w:tc>
        <w:tc>
          <w:tcPr>
            <w:tcW w:w="1417" w:type="dxa"/>
            <w:tcBorders>
              <w:left w:val="nil"/>
              <w:bottom w:val="single" w:sz="4" w:space="0" w:color="auto"/>
              <w:right w:val="nil"/>
            </w:tcBorders>
          </w:tcPr>
          <w:p w:rsidR="002941C8" w:rsidRPr="00415E73" w:rsidRDefault="002941C8" w:rsidP="00352AC0">
            <w:pPr>
              <w:spacing w:before="120" w:after="120" w:line="240" w:lineRule="auto"/>
              <w:jc w:val="center"/>
              <w:rPr>
                <w:sz w:val="22"/>
                <w:szCs w:val="22"/>
              </w:rPr>
            </w:pPr>
            <w:r w:rsidRPr="008C3F77">
              <w:rPr>
                <w:sz w:val="22"/>
                <w:szCs w:val="22"/>
              </w:rPr>
              <w:t>%</w:t>
            </w:r>
          </w:p>
        </w:tc>
      </w:tr>
      <w:tr w:rsidR="00415E73" w:rsidRPr="00DC4DD8" w:rsidTr="00415E73">
        <w:trPr>
          <w:trHeight w:val="241"/>
        </w:trPr>
        <w:tc>
          <w:tcPr>
            <w:tcW w:w="5220" w:type="dxa"/>
            <w:tcBorders>
              <w:top w:val="nil"/>
              <w:left w:val="nil"/>
              <w:bottom w:val="nil"/>
              <w:right w:val="nil"/>
            </w:tcBorders>
          </w:tcPr>
          <w:p w:rsidR="00415E73" w:rsidRPr="002941C8" w:rsidRDefault="002941C8" w:rsidP="00415E73">
            <w:pPr>
              <w:spacing w:line="240" w:lineRule="auto"/>
              <w:jc w:val="both"/>
              <w:rPr>
                <w:sz w:val="22"/>
                <w:szCs w:val="22"/>
              </w:rPr>
            </w:pPr>
            <w:r>
              <w:rPr>
                <w:sz w:val="22"/>
                <w:szCs w:val="22"/>
              </w:rPr>
              <w:t xml:space="preserve">Family or Friends Majoring in </w:t>
            </w:r>
            <w:r w:rsidR="00415E73" w:rsidRPr="00415E73">
              <w:rPr>
                <w:sz w:val="22"/>
                <w:szCs w:val="22"/>
              </w:rPr>
              <w:t>Forensic Science</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20</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25.3</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59</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74.7</w:t>
            </w:r>
          </w:p>
        </w:tc>
      </w:tr>
      <w:tr w:rsidR="00415E73" w:rsidRPr="00DC4DD8" w:rsidTr="00415E73">
        <w:trPr>
          <w:trHeight w:val="241"/>
        </w:trPr>
        <w:tc>
          <w:tcPr>
            <w:tcW w:w="5220" w:type="dxa"/>
            <w:tcBorders>
              <w:top w:val="nil"/>
              <w:left w:val="nil"/>
              <w:bottom w:val="nil"/>
              <w:right w:val="nil"/>
            </w:tcBorders>
          </w:tcPr>
          <w:p w:rsidR="00415E73" w:rsidRPr="002941C8" w:rsidRDefault="002941C8" w:rsidP="00415E73">
            <w:pPr>
              <w:spacing w:line="240" w:lineRule="auto"/>
              <w:jc w:val="both"/>
              <w:rPr>
                <w:sz w:val="22"/>
                <w:szCs w:val="22"/>
              </w:rPr>
            </w:pPr>
            <w:r>
              <w:rPr>
                <w:sz w:val="22"/>
                <w:szCs w:val="22"/>
              </w:rPr>
              <w:t xml:space="preserve">Family or Friends Working in </w:t>
            </w:r>
            <w:r w:rsidR="00415E73" w:rsidRPr="00415E73">
              <w:rPr>
                <w:sz w:val="22"/>
                <w:szCs w:val="22"/>
              </w:rPr>
              <w:t>Forensic Science Field</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15</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19.0</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64</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81.0</w:t>
            </w:r>
          </w:p>
        </w:tc>
      </w:tr>
      <w:tr w:rsidR="00415E73" w:rsidRPr="00DC4DD8"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Job Shadowed with Forensic Scientist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13</w:t>
            </w:r>
          </w:p>
        </w:tc>
        <w:tc>
          <w:tcPr>
            <w:tcW w:w="1417" w:type="dxa"/>
            <w:tcBorders>
              <w:top w:val="nil"/>
              <w:left w:val="nil"/>
              <w:bottom w:val="nil"/>
              <w:right w:val="nil"/>
            </w:tcBorders>
          </w:tcPr>
          <w:p w:rsidR="00415E73" w:rsidRPr="00415E73" w:rsidRDefault="0035322B" w:rsidP="00415E73">
            <w:pPr>
              <w:spacing w:line="240" w:lineRule="auto"/>
              <w:jc w:val="center"/>
              <w:rPr>
                <w:sz w:val="22"/>
                <w:szCs w:val="22"/>
              </w:rPr>
            </w:pPr>
            <w:r>
              <w:rPr>
                <w:sz w:val="22"/>
                <w:szCs w:val="22"/>
              </w:rPr>
              <w:t>16.5</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66</w:t>
            </w:r>
          </w:p>
        </w:tc>
        <w:tc>
          <w:tcPr>
            <w:tcW w:w="1417" w:type="dxa"/>
            <w:tcBorders>
              <w:top w:val="nil"/>
              <w:left w:val="nil"/>
              <w:bottom w:val="nil"/>
              <w:right w:val="nil"/>
            </w:tcBorders>
          </w:tcPr>
          <w:p w:rsidR="00415E73" w:rsidRPr="00415E73" w:rsidRDefault="0035322B" w:rsidP="00415E73">
            <w:pPr>
              <w:spacing w:line="240" w:lineRule="auto"/>
              <w:jc w:val="center"/>
              <w:rPr>
                <w:sz w:val="22"/>
                <w:szCs w:val="22"/>
              </w:rPr>
            </w:pPr>
            <w:r w:rsidRPr="00415E73">
              <w:rPr>
                <w:sz w:val="22"/>
                <w:szCs w:val="22"/>
              </w:rPr>
              <w:t>83.5</w:t>
            </w:r>
          </w:p>
        </w:tc>
      </w:tr>
      <w:tr w:rsidR="00415E73" w:rsidRPr="00DC4DD8" w:rsidTr="00415E73">
        <w:trPr>
          <w:trHeight w:val="241"/>
        </w:trPr>
        <w:tc>
          <w:tcPr>
            <w:tcW w:w="5220" w:type="dxa"/>
            <w:tcBorders>
              <w:top w:val="nil"/>
              <w:left w:val="nil"/>
              <w:bottom w:val="nil"/>
              <w:right w:val="nil"/>
            </w:tcBorders>
          </w:tcPr>
          <w:p w:rsidR="002941C8" w:rsidRDefault="00415E73" w:rsidP="00415E73">
            <w:pPr>
              <w:spacing w:line="240" w:lineRule="auto"/>
              <w:jc w:val="both"/>
              <w:rPr>
                <w:sz w:val="22"/>
                <w:szCs w:val="22"/>
              </w:rPr>
            </w:pPr>
            <w:r w:rsidRPr="00415E73">
              <w:rPr>
                <w:sz w:val="22"/>
                <w:szCs w:val="22"/>
              </w:rPr>
              <w:t>Obtai</w:t>
            </w:r>
            <w:r w:rsidR="002941C8">
              <w:rPr>
                <w:sz w:val="22"/>
                <w:szCs w:val="22"/>
              </w:rPr>
              <w:t xml:space="preserve">ned Information about Forensic </w:t>
            </w:r>
            <w:r w:rsidRPr="00415E73">
              <w:rPr>
                <w:sz w:val="22"/>
                <w:szCs w:val="22"/>
              </w:rPr>
              <w:t xml:space="preserve">Science Before </w:t>
            </w:r>
          </w:p>
          <w:p w:rsidR="00415E73" w:rsidRPr="00415E73" w:rsidRDefault="002941C8" w:rsidP="00415E73">
            <w:pPr>
              <w:spacing w:line="240" w:lineRule="auto"/>
              <w:jc w:val="both"/>
              <w:rPr>
                <w:sz w:val="22"/>
                <w:szCs w:val="22"/>
              </w:rPr>
            </w:pPr>
            <w:r w:rsidRPr="00755E03">
              <w:rPr>
                <w:sz w:val="22"/>
                <w:szCs w:val="22"/>
              </w:rPr>
              <w:t xml:space="preserve"> </w:t>
            </w:r>
            <w:r w:rsidRPr="00727C9A">
              <w:t xml:space="preserve"> </w:t>
            </w:r>
            <w:r>
              <w:t xml:space="preserve">  </w:t>
            </w:r>
            <w:r w:rsidR="00415E73" w:rsidRPr="00415E73">
              <w:rPr>
                <w:sz w:val="22"/>
                <w:szCs w:val="22"/>
              </w:rPr>
              <w:t>Making Decision</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63</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79.7</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16</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20.3</w:t>
            </w:r>
          </w:p>
        </w:tc>
      </w:tr>
      <w:tr w:rsidR="00415E73" w:rsidRPr="00DC4DD8" w:rsidTr="00415E73">
        <w:trPr>
          <w:trHeight w:val="241"/>
        </w:trPr>
        <w:tc>
          <w:tcPr>
            <w:tcW w:w="5220" w:type="dxa"/>
            <w:tcBorders>
              <w:top w:val="nil"/>
              <w:left w:val="nil"/>
              <w:bottom w:val="nil"/>
              <w:right w:val="nil"/>
            </w:tcBorders>
          </w:tcPr>
          <w:p w:rsidR="002941C8" w:rsidRDefault="00415E73" w:rsidP="00415E73">
            <w:pPr>
              <w:spacing w:line="240" w:lineRule="auto"/>
              <w:jc w:val="both"/>
              <w:rPr>
                <w:sz w:val="22"/>
                <w:szCs w:val="22"/>
              </w:rPr>
            </w:pPr>
            <w:r w:rsidRPr="00415E73">
              <w:rPr>
                <w:sz w:val="22"/>
                <w:szCs w:val="22"/>
              </w:rPr>
              <w:t>Sour</w:t>
            </w:r>
            <w:r w:rsidR="002941C8">
              <w:rPr>
                <w:sz w:val="22"/>
                <w:szCs w:val="22"/>
              </w:rPr>
              <w:t xml:space="preserve">ce of Most Information Obtained </w:t>
            </w:r>
            <w:r w:rsidRPr="00415E73">
              <w:rPr>
                <w:sz w:val="22"/>
                <w:szCs w:val="22"/>
              </w:rPr>
              <w:t>about Forensic</w:t>
            </w:r>
          </w:p>
          <w:p w:rsidR="00415E73" w:rsidRPr="002941C8" w:rsidRDefault="00415E73" w:rsidP="00415E73">
            <w:pPr>
              <w:spacing w:line="240" w:lineRule="auto"/>
              <w:jc w:val="both"/>
              <w:rPr>
                <w:sz w:val="22"/>
                <w:szCs w:val="22"/>
              </w:rPr>
            </w:pPr>
            <w:r w:rsidRPr="00415E73">
              <w:rPr>
                <w:sz w:val="22"/>
                <w:szCs w:val="22"/>
              </w:rPr>
              <w:t xml:space="preserve"> Science</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54</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68.4</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25</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31.6</w:t>
            </w:r>
          </w:p>
        </w:tc>
      </w:tr>
      <w:tr w:rsidR="00415E73" w:rsidRPr="00DC4DD8"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Age</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74</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93.7</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5</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6.3</w:t>
            </w:r>
          </w:p>
        </w:tc>
      </w:tr>
      <w:tr w:rsidR="00415E73" w:rsidRPr="00DC4DD8"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Gender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20</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25.3</w:t>
            </w: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59</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74.7</w:t>
            </w:r>
          </w:p>
        </w:tc>
      </w:tr>
      <w:tr w:rsidR="00415E73" w:rsidRPr="00DC4DD8" w:rsidTr="00415E73">
        <w:trPr>
          <w:trHeight w:val="241"/>
        </w:trPr>
        <w:tc>
          <w:tcPr>
            <w:tcW w:w="5220" w:type="dxa"/>
            <w:tcBorders>
              <w:top w:val="nil"/>
              <w:left w:val="nil"/>
              <w:bottom w:val="nil"/>
              <w:right w:val="nil"/>
            </w:tcBorders>
          </w:tcPr>
          <w:p w:rsidR="00415E73" w:rsidRPr="00415E73" w:rsidRDefault="00415E73" w:rsidP="00415E73">
            <w:pPr>
              <w:spacing w:line="240" w:lineRule="auto"/>
              <w:jc w:val="both"/>
              <w:rPr>
                <w:sz w:val="22"/>
                <w:szCs w:val="22"/>
              </w:rPr>
            </w:pPr>
            <w:r w:rsidRPr="00415E73">
              <w:rPr>
                <w:sz w:val="22"/>
                <w:szCs w:val="22"/>
              </w:rPr>
              <w:t>Race/Ethnicity</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p>
        </w:tc>
      </w:tr>
      <w:tr w:rsidR="00415E73" w:rsidRPr="00DC4DD8" w:rsidTr="00415E73">
        <w:trPr>
          <w:trHeight w:val="241"/>
        </w:trPr>
        <w:tc>
          <w:tcPr>
            <w:tcW w:w="5220" w:type="dxa"/>
            <w:tcBorders>
              <w:top w:val="nil"/>
              <w:left w:val="nil"/>
              <w:bottom w:val="nil"/>
              <w:right w:val="nil"/>
            </w:tcBorders>
          </w:tcPr>
          <w:p w:rsidR="00415E73" w:rsidRDefault="00415E73" w:rsidP="00415E73">
            <w:pPr>
              <w:spacing w:line="240" w:lineRule="auto"/>
              <w:ind w:left="720"/>
              <w:jc w:val="both"/>
              <w:rPr>
                <w:sz w:val="20"/>
                <w:szCs w:val="20"/>
              </w:rPr>
            </w:pPr>
            <w:r>
              <w:rPr>
                <w:sz w:val="20"/>
                <w:szCs w:val="20"/>
              </w:rPr>
              <w:t>Support</w:t>
            </w:r>
          </w:p>
        </w:tc>
        <w:tc>
          <w:tcPr>
            <w:tcW w:w="1761"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47</w:t>
            </w:r>
          </w:p>
        </w:tc>
        <w:tc>
          <w:tcPr>
            <w:tcW w:w="1417" w:type="dxa"/>
            <w:tcBorders>
              <w:top w:val="nil"/>
              <w:left w:val="nil"/>
              <w:bottom w:val="nil"/>
              <w:right w:val="nil"/>
            </w:tcBorders>
          </w:tcPr>
          <w:p w:rsidR="00415E73" w:rsidRPr="00415E73" w:rsidRDefault="00415E73" w:rsidP="00415E73">
            <w:pPr>
              <w:spacing w:line="240" w:lineRule="auto"/>
              <w:jc w:val="center"/>
              <w:rPr>
                <w:sz w:val="22"/>
                <w:szCs w:val="22"/>
              </w:rPr>
            </w:pPr>
            <w:r w:rsidRPr="00415E73">
              <w:rPr>
                <w:sz w:val="22"/>
                <w:szCs w:val="22"/>
              </w:rPr>
              <w:t>59.5</w:t>
            </w:r>
          </w:p>
        </w:tc>
      </w:tr>
      <w:tr w:rsidR="00415E73" w:rsidRPr="00DC4DD8" w:rsidTr="00415E73">
        <w:trPr>
          <w:trHeight w:val="241"/>
        </w:trPr>
        <w:tc>
          <w:tcPr>
            <w:tcW w:w="5220" w:type="dxa"/>
            <w:tcBorders>
              <w:top w:val="nil"/>
              <w:left w:val="nil"/>
              <w:right w:val="nil"/>
            </w:tcBorders>
          </w:tcPr>
          <w:p w:rsidR="00415E73" w:rsidRDefault="00415E73" w:rsidP="00415E73">
            <w:pPr>
              <w:spacing w:line="240" w:lineRule="auto"/>
              <w:ind w:left="720"/>
              <w:jc w:val="both"/>
              <w:rPr>
                <w:sz w:val="20"/>
                <w:szCs w:val="20"/>
              </w:rPr>
            </w:pPr>
            <w:r>
              <w:rPr>
                <w:sz w:val="20"/>
                <w:szCs w:val="20"/>
              </w:rPr>
              <w:t>Barrier</w:t>
            </w:r>
          </w:p>
        </w:tc>
        <w:tc>
          <w:tcPr>
            <w:tcW w:w="1761" w:type="dxa"/>
            <w:tcBorders>
              <w:top w:val="nil"/>
              <w:left w:val="nil"/>
              <w:right w:val="nil"/>
            </w:tcBorders>
          </w:tcPr>
          <w:p w:rsidR="00415E73" w:rsidRPr="00415E73" w:rsidRDefault="00415E73" w:rsidP="00415E73">
            <w:pPr>
              <w:spacing w:line="240" w:lineRule="auto"/>
              <w:jc w:val="center"/>
              <w:rPr>
                <w:sz w:val="22"/>
                <w:szCs w:val="22"/>
              </w:rPr>
            </w:pPr>
            <w:r w:rsidRPr="00415E73">
              <w:rPr>
                <w:sz w:val="22"/>
                <w:szCs w:val="22"/>
              </w:rPr>
              <w:t>32</w:t>
            </w:r>
          </w:p>
        </w:tc>
        <w:tc>
          <w:tcPr>
            <w:tcW w:w="1417" w:type="dxa"/>
            <w:tcBorders>
              <w:top w:val="nil"/>
              <w:left w:val="nil"/>
              <w:right w:val="nil"/>
            </w:tcBorders>
          </w:tcPr>
          <w:p w:rsidR="00415E73" w:rsidRPr="00415E73" w:rsidRDefault="00415E73" w:rsidP="00415E73">
            <w:pPr>
              <w:spacing w:line="240" w:lineRule="auto"/>
              <w:jc w:val="center"/>
              <w:rPr>
                <w:sz w:val="22"/>
                <w:szCs w:val="22"/>
              </w:rPr>
            </w:pPr>
            <w:r w:rsidRPr="00415E73">
              <w:rPr>
                <w:sz w:val="22"/>
                <w:szCs w:val="22"/>
              </w:rPr>
              <w:t>40.5</w:t>
            </w:r>
          </w:p>
        </w:tc>
      </w:tr>
    </w:tbl>
    <w:p w:rsidR="00415E73" w:rsidRDefault="00415E73">
      <w:pPr>
        <w:spacing w:line="240" w:lineRule="auto"/>
        <w:rPr>
          <w:rFonts w:ascii="Cambria" w:hAnsi="Cambria"/>
          <w:b/>
          <w:spacing w:val="-1"/>
        </w:rPr>
      </w:pPr>
    </w:p>
    <w:p w:rsidR="00415E73" w:rsidRDefault="00415E73">
      <w:pPr>
        <w:spacing w:line="240" w:lineRule="auto"/>
        <w:rPr>
          <w:rFonts w:ascii="Cambria" w:hAnsi="Cambria"/>
          <w:b/>
          <w:spacing w:val="-1"/>
        </w:rPr>
      </w:pPr>
      <w:r>
        <w:rPr>
          <w:rFonts w:ascii="Cambria" w:hAnsi="Cambria"/>
          <w:b/>
          <w:spacing w:val="-1"/>
        </w:rPr>
        <w:br w:type="page"/>
      </w:r>
    </w:p>
    <w:p w:rsidR="00A5132B" w:rsidRPr="009E7130" w:rsidRDefault="00415E73" w:rsidP="00886891">
      <w:pPr>
        <w:pStyle w:val="Heading1"/>
        <w:spacing w:line="240" w:lineRule="auto"/>
      </w:pPr>
      <w:bookmarkStart w:id="129" w:name="_Toc467702339"/>
      <w:r>
        <w:lastRenderedPageBreak/>
        <w:t>Appendix F: Inter-Item Correlation Matrices for Each Construct or Subconstruct</w:t>
      </w:r>
      <w:bookmarkEnd w:id="129"/>
    </w:p>
    <w:p w:rsidR="00886891" w:rsidRDefault="00886891" w:rsidP="00886891">
      <w:pPr>
        <w:pStyle w:val="Caption"/>
        <w:keepNext/>
        <w:rPr>
          <w:b w:val="0"/>
          <w:sz w:val="22"/>
          <w:szCs w:val="22"/>
        </w:rPr>
      </w:pPr>
    </w:p>
    <w:p w:rsidR="00E67183" w:rsidRPr="00886891" w:rsidRDefault="00E67183" w:rsidP="00707D6F">
      <w:pPr>
        <w:pStyle w:val="Caption"/>
        <w:keepNext/>
        <w:spacing w:line="360" w:lineRule="auto"/>
        <w:rPr>
          <w:b w:val="0"/>
          <w:szCs w:val="24"/>
        </w:rPr>
      </w:pPr>
      <w:bookmarkStart w:id="130" w:name="_Toc467702778"/>
      <w:r w:rsidRPr="00886891">
        <w:rPr>
          <w:b w:val="0"/>
          <w:szCs w:val="24"/>
        </w:rPr>
        <w:t xml:space="preserve">Table </w:t>
      </w:r>
      <w:r w:rsidRPr="00886891">
        <w:rPr>
          <w:b w:val="0"/>
          <w:szCs w:val="24"/>
        </w:rPr>
        <w:fldChar w:fldCharType="begin"/>
      </w:r>
      <w:r w:rsidRPr="00886891">
        <w:rPr>
          <w:b w:val="0"/>
          <w:szCs w:val="24"/>
        </w:rPr>
        <w:instrText xml:space="preserve"> SEQ Table \* ARABIC </w:instrText>
      </w:r>
      <w:r w:rsidRPr="00886891">
        <w:rPr>
          <w:b w:val="0"/>
          <w:szCs w:val="24"/>
        </w:rPr>
        <w:fldChar w:fldCharType="separate"/>
      </w:r>
      <w:r w:rsidR="0092765B">
        <w:rPr>
          <w:b w:val="0"/>
          <w:noProof/>
          <w:szCs w:val="24"/>
        </w:rPr>
        <w:t>42</w:t>
      </w:r>
      <w:bookmarkEnd w:id="130"/>
      <w:r w:rsidRPr="00886891">
        <w:rPr>
          <w:b w:val="0"/>
          <w:szCs w:val="24"/>
        </w:rPr>
        <w:fldChar w:fldCharType="end"/>
      </w:r>
    </w:p>
    <w:p w:rsidR="00E67183" w:rsidRPr="00886891" w:rsidRDefault="00E67183" w:rsidP="00E67183">
      <w:r w:rsidRPr="00886891">
        <w:rPr>
          <w:rFonts w:ascii="Times New Roman" w:eastAsia="Calibri" w:hAnsi="Times New Roman"/>
          <w:i/>
          <w:lang w:bidi="ar-SA"/>
        </w:rPr>
        <w:t xml:space="preserve">Inter-Item Correlation Matrix for </w:t>
      </w:r>
      <w:r w:rsidR="00A5132B" w:rsidRPr="00886891">
        <w:rPr>
          <w:rFonts w:ascii="Times New Roman" w:eastAsia="Calibri" w:hAnsi="Times New Roman"/>
          <w:i/>
          <w:lang w:bidi="ar-SA"/>
        </w:rPr>
        <w:t xml:space="preserve">Survey </w:t>
      </w:r>
      <w:r w:rsidRPr="00886891">
        <w:rPr>
          <w:rFonts w:ascii="Times New Roman" w:eastAsia="Calibri" w:hAnsi="Times New Roman"/>
          <w:i/>
          <w:lang w:bidi="ar-SA"/>
        </w:rPr>
        <w:t xml:space="preserve">Items Measuring Self-Efficacy </w:t>
      </w:r>
      <w:r w:rsidRPr="00886891">
        <w:rPr>
          <w:rFonts w:ascii="Times New Roman" w:eastAsia="Calibri" w:hAnsi="Times New Roman"/>
          <w:lang w:bidi="ar-SA"/>
        </w:rPr>
        <w:t>(</w:t>
      </w:r>
      <w:r w:rsidR="00A5132B" w:rsidRPr="00886891">
        <w:rPr>
          <w:rFonts w:ascii="Times New Roman" w:eastAsia="Calibri" w:hAnsi="Times New Roman"/>
          <w:i/>
          <w:lang w:bidi="ar-SA"/>
        </w:rPr>
        <w:t>M</w:t>
      </w:r>
      <w:r w:rsidR="00A5132B" w:rsidRPr="00886891">
        <w:rPr>
          <w:rFonts w:ascii="Times New Roman" w:eastAsia="Calibri" w:hAnsi="Times New Roman"/>
          <w:lang w:bidi="ar-SA"/>
        </w:rPr>
        <w:t xml:space="preserve"> </w:t>
      </w:r>
      <w:r w:rsidR="0035322B" w:rsidRPr="00886891">
        <w:rPr>
          <w:rFonts w:ascii="Times New Roman" w:eastAsia="Calibri" w:hAnsi="Times New Roman"/>
          <w:lang w:bidi="ar-SA"/>
        </w:rPr>
        <w:t>=</w:t>
      </w:r>
      <w:r w:rsidR="00A5132B" w:rsidRPr="00886891">
        <w:rPr>
          <w:rFonts w:ascii="Times New Roman" w:eastAsia="Calibri" w:hAnsi="Times New Roman"/>
          <w:lang w:bidi="ar-SA"/>
        </w:rPr>
        <w:t xml:space="preserve"> </w:t>
      </w:r>
      <w:r w:rsidRPr="00886891">
        <w:rPr>
          <w:rFonts w:ascii="Times New Roman" w:eastAsia="Calibri" w:hAnsi="Times New Roman"/>
          <w:lang w:bidi="ar-SA"/>
        </w:rPr>
        <w:t>0.153)</w:t>
      </w:r>
    </w:p>
    <w:tbl>
      <w:tblPr>
        <w:tblStyle w:val="TableGrid"/>
        <w:tblW w:w="0" w:type="auto"/>
        <w:tblLook w:val="04A0" w:firstRow="1" w:lastRow="0" w:firstColumn="1" w:lastColumn="0" w:noHBand="0" w:noVBand="1"/>
      </w:tblPr>
      <w:tblGrid>
        <w:gridCol w:w="705"/>
        <w:gridCol w:w="709"/>
        <w:gridCol w:w="709"/>
        <w:gridCol w:w="709"/>
        <w:gridCol w:w="708"/>
        <w:gridCol w:w="708"/>
        <w:gridCol w:w="708"/>
        <w:gridCol w:w="708"/>
        <w:gridCol w:w="708"/>
        <w:gridCol w:w="708"/>
        <w:gridCol w:w="708"/>
        <w:gridCol w:w="708"/>
      </w:tblGrid>
      <w:tr w:rsidR="00E67183" w:rsidRPr="00E67183" w:rsidTr="009E7130">
        <w:tc>
          <w:tcPr>
            <w:tcW w:w="705" w:type="dxa"/>
            <w:tcBorders>
              <w:top w:val="single" w:sz="4" w:space="0" w:color="auto"/>
              <w:left w:val="nil"/>
              <w:bottom w:val="single" w:sz="4" w:space="0" w:color="auto"/>
              <w:right w:val="nil"/>
            </w:tcBorders>
          </w:tcPr>
          <w:p w:rsidR="00E67183" w:rsidRPr="00E67183" w:rsidRDefault="00E67183" w:rsidP="009E7130">
            <w:pPr>
              <w:spacing w:before="120" w:after="120" w:line="259" w:lineRule="auto"/>
              <w:rPr>
                <w:rFonts w:ascii="Times New Roman" w:eastAsia="Calibri" w:hAnsi="Times New Roman"/>
                <w:sz w:val="20"/>
                <w:szCs w:val="20"/>
                <w:lang w:bidi="ar-SA"/>
              </w:rPr>
            </w:pPr>
          </w:p>
        </w:tc>
        <w:tc>
          <w:tcPr>
            <w:tcW w:w="709" w:type="dxa"/>
            <w:tcBorders>
              <w:top w:val="single" w:sz="4" w:space="0" w:color="auto"/>
              <w:left w:val="nil"/>
              <w:bottom w:val="single" w:sz="4" w:space="0" w:color="auto"/>
              <w:right w:val="nil"/>
            </w:tcBorders>
          </w:tcPr>
          <w:p w:rsidR="00E67183" w:rsidRPr="00E67183" w:rsidRDefault="00E67183" w:rsidP="009E7130">
            <w:pPr>
              <w:spacing w:before="120" w:after="120" w:line="259" w:lineRule="auto"/>
              <w:rPr>
                <w:rFonts w:ascii="Times New Roman" w:eastAsia="Calibri" w:hAnsi="Times New Roman"/>
                <w:sz w:val="20"/>
                <w:szCs w:val="20"/>
                <w:lang w:bidi="ar-SA"/>
              </w:rPr>
            </w:pPr>
            <w:r w:rsidRPr="00E67183">
              <w:rPr>
                <w:rFonts w:ascii="Times New Roman" w:eastAsia="Calibri" w:hAnsi="Times New Roman"/>
                <w:sz w:val="20"/>
                <w:szCs w:val="20"/>
                <w:lang w:bidi="ar-SA"/>
              </w:rPr>
              <w:t>SE01</w:t>
            </w:r>
          </w:p>
        </w:tc>
        <w:tc>
          <w:tcPr>
            <w:tcW w:w="709" w:type="dxa"/>
            <w:tcBorders>
              <w:top w:val="single" w:sz="4" w:space="0" w:color="auto"/>
              <w:left w:val="nil"/>
              <w:bottom w:val="single" w:sz="4" w:space="0" w:color="auto"/>
              <w:right w:val="nil"/>
            </w:tcBorders>
          </w:tcPr>
          <w:p w:rsidR="00E67183" w:rsidRPr="00E67183" w:rsidRDefault="00E67183" w:rsidP="009E7130">
            <w:pPr>
              <w:spacing w:before="120" w:after="120" w:line="259" w:lineRule="auto"/>
              <w:rPr>
                <w:rFonts w:ascii="Times New Roman" w:eastAsia="Calibri" w:hAnsi="Times New Roman"/>
                <w:sz w:val="20"/>
                <w:szCs w:val="20"/>
                <w:lang w:bidi="ar-SA"/>
              </w:rPr>
            </w:pPr>
            <w:r w:rsidRPr="00E67183">
              <w:rPr>
                <w:rFonts w:ascii="Times New Roman" w:eastAsia="Calibri" w:hAnsi="Times New Roman"/>
                <w:sz w:val="20"/>
                <w:szCs w:val="20"/>
                <w:lang w:bidi="ar-SA"/>
              </w:rPr>
              <w:t>SE02</w:t>
            </w:r>
          </w:p>
        </w:tc>
        <w:tc>
          <w:tcPr>
            <w:tcW w:w="709" w:type="dxa"/>
            <w:tcBorders>
              <w:top w:val="single" w:sz="4" w:space="0" w:color="auto"/>
              <w:left w:val="nil"/>
              <w:bottom w:val="single" w:sz="4" w:space="0" w:color="auto"/>
              <w:right w:val="nil"/>
            </w:tcBorders>
          </w:tcPr>
          <w:p w:rsidR="00E67183" w:rsidRPr="00E67183" w:rsidRDefault="00E67183" w:rsidP="009E7130">
            <w:pPr>
              <w:spacing w:before="120" w:after="120" w:line="259" w:lineRule="auto"/>
              <w:rPr>
                <w:rFonts w:ascii="Times New Roman" w:eastAsia="Calibri" w:hAnsi="Times New Roman"/>
                <w:sz w:val="20"/>
                <w:szCs w:val="20"/>
                <w:lang w:bidi="ar-SA"/>
              </w:rPr>
            </w:pPr>
            <w:r w:rsidRPr="00E67183">
              <w:rPr>
                <w:rFonts w:ascii="Times New Roman" w:eastAsia="Calibri" w:hAnsi="Times New Roman"/>
                <w:sz w:val="20"/>
                <w:szCs w:val="20"/>
                <w:lang w:bidi="ar-SA"/>
              </w:rPr>
              <w:t>SE03</w:t>
            </w:r>
          </w:p>
        </w:tc>
        <w:tc>
          <w:tcPr>
            <w:tcW w:w="708" w:type="dxa"/>
            <w:tcBorders>
              <w:top w:val="single" w:sz="4" w:space="0" w:color="auto"/>
              <w:left w:val="nil"/>
              <w:bottom w:val="single" w:sz="4" w:space="0" w:color="auto"/>
              <w:right w:val="nil"/>
            </w:tcBorders>
          </w:tcPr>
          <w:p w:rsidR="00E67183" w:rsidRPr="00E67183" w:rsidRDefault="00E67183" w:rsidP="009E7130">
            <w:pPr>
              <w:spacing w:before="120" w:after="120" w:line="259" w:lineRule="auto"/>
              <w:rPr>
                <w:rFonts w:ascii="Times New Roman" w:eastAsia="Calibri" w:hAnsi="Times New Roman"/>
                <w:sz w:val="20"/>
                <w:szCs w:val="20"/>
                <w:lang w:bidi="ar-SA"/>
              </w:rPr>
            </w:pPr>
            <w:r w:rsidRPr="00E67183">
              <w:rPr>
                <w:rFonts w:ascii="Times New Roman" w:eastAsia="Calibri" w:hAnsi="Times New Roman"/>
                <w:sz w:val="20"/>
                <w:szCs w:val="20"/>
                <w:lang w:bidi="ar-SA"/>
              </w:rPr>
              <w:t>SE04</w:t>
            </w:r>
          </w:p>
        </w:tc>
        <w:tc>
          <w:tcPr>
            <w:tcW w:w="708" w:type="dxa"/>
            <w:tcBorders>
              <w:top w:val="single" w:sz="4" w:space="0" w:color="auto"/>
              <w:left w:val="nil"/>
              <w:bottom w:val="single" w:sz="4" w:space="0" w:color="auto"/>
              <w:right w:val="nil"/>
            </w:tcBorders>
          </w:tcPr>
          <w:p w:rsidR="00E67183" w:rsidRPr="00E67183" w:rsidRDefault="00E67183" w:rsidP="009E7130">
            <w:pPr>
              <w:spacing w:before="120" w:after="120" w:line="259" w:lineRule="auto"/>
              <w:rPr>
                <w:rFonts w:ascii="Times New Roman" w:eastAsia="Calibri" w:hAnsi="Times New Roman"/>
                <w:sz w:val="20"/>
                <w:szCs w:val="20"/>
                <w:lang w:bidi="ar-SA"/>
              </w:rPr>
            </w:pPr>
            <w:r w:rsidRPr="00E67183">
              <w:rPr>
                <w:rFonts w:ascii="Times New Roman" w:eastAsia="Calibri" w:hAnsi="Times New Roman"/>
                <w:sz w:val="20"/>
                <w:szCs w:val="20"/>
                <w:lang w:bidi="ar-SA"/>
              </w:rPr>
              <w:t>SE05</w:t>
            </w:r>
          </w:p>
        </w:tc>
        <w:tc>
          <w:tcPr>
            <w:tcW w:w="708" w:type="dxa"/>
            <w:tcBorders>
              <w:top w:val="single" w:sz="4" w:space="0" w:color="auto"/>
              <w:left w:val="nil"/>
              <w:bottom w:val="single" w:sz="4" w:space="0" w:color="auto"/>
              <w:right w:val="nil"/>
            </w:tcBorders>
          </w:tcPr>
          <w:p w:rsidR="00E67183" w:rsidRPr="00E67183" w:rsidRDefault="00E67183" w:rsidP="009E7130">
            <w:pPr>
              <w:spacing w:before="120" w:after="120" w:line="259" w:lineRule="auto"/>
              <w:rPr>
                <w:rFonts w:ascii="Times New Roman" w:eastAsia="Calibri" w:hAnsi="Times New Roman"/>
                <w:sz w:val="20"/>
                <w:szCs w:val="20"/>
                <w:lang w:bidi="ar-SA"/>
              </w:rPr>
            </w:pPr>
            <w:r w:rsidRPr="00E67183">
              <w:rPr>
                <w:rFonts w:ascii="Times New Roman" w:eastAsia="Calibri" w:hAnsi="Times New Roman"/>
                <w:sz w:val="20"/>
                <w:szCs w:val="20"/>
                <w:lang w:bidi="ar-SA"/>
              </w:rPr>
              <w:t>SE06</w:t>
            </w:r>
          </w:p>
        </w:tc>
        <w:tc>
          <w:tcPr>
            <w:tcW w:w="708" w:type="dxa"/>
            <w:tcBorders>
              <w:top w:val="single" w:sz="4" w:space="0" w:color="auto"/>
              <w:left w:val="nil"/>
              <w:bottom w:val="single" w:sz="4" w:space="0" w:color="auto"/>
              <w:right w:val="nil"/>
            </w:tcBorders>
          </w:tcPr>
          <w:p w:rsidR="00E67183" w:rsidRPr="00E67183" w:rsidRDefault="00E67183" w:rsidP="009E7130">
            <w:pPr>
              <w:spacing w:before="120" w:after="120" w:line="259" w:lineRule="auto"/>
              <w:rPr>
                <w:rFonts w:ascii="Times New Roman" w:eastAsia="Calibri" w:hAnsi="Times New Roman"/>
                <w:sz w:val="20"/>
                <w:szCs w:val="20"/>
                <w:lang w:bidi="ar-SA"/>
              </w:rPr>
            </w:pPr>
            <w:r w:rsidRPr="00E67183">
              <w:rPr>
                <w:rFonts w:ascii="Times New Roman" w:eastAsia="Calibri" w:hAnsi="Times New Roman"/>
                <w:sz w:val="20"/>
                <w:szCs w:val="20"/>
                <w:lang w:bidi="ar-SA"/>
              </w:rPr>
              <w:t>SE07</w:t>
            </w:r>
          </w:p>
        </w:tc>
        <w:tc>
          <w:tcPr>
            <w:tcW w:w="708" w:type="dxa"/>
            <w:tcBorders>
              <w:top w:val="single" w:sz="4" w:space="0" w:color="auto"/>
              <w:left w:val="nil"/>
              <w:bottom w:val="single" w:sz="4" w:space="0" w:color="auto"/>
              <w:right w:val="nil"/>
            </w:tcBorders>
          </w:tcPr>
          <w:p w:rsidR="00E67183" w:rsidRPr="00E67183" w:rsidRDefault="00E67183" w:rsidP="009E7130">
            <w:pPr>
              <w:spacing w:before="120" w:after="120" w:line="259" w:lineRule="auto"/>
              <w:rPr>
                <w:rFonts w:ascii="Times New Roman" w:eastAsia="Calibri" w:hAnsi="Times New Roman"/>
                <w:sz w:val="20"/>
                <w:szCs w:val="20"/>
                <w:lang w:bidi="ar-SA"/>
              </w:rPr>
            </w:pPr>
            <w:r w:rsidRPr="00E67183">
              <w:rPr>
                <w:rFonts w:ascii="Times New Roman" w:eastAsia="Calibri" w:hAnsi="Times New Roman"/>
                <w:sz w:val="20"/>
                <w:szCs w:val="20"/>
                <w:lang w:bidi="ar-SA"/>
              </w:rPr>
              <w:t>SE08</w:t>
            </w:r>
          </w:p>
        </w:tc>
        <w:tc>
          <w:tcPr>
            <w:tcW w:w="708" w:type="dxa"/>
            <w:tcBorders>
              <w:top w:val="single" w:sz="4" w:space="0" w:color="auto"/>
              <w:left w:val="nil"/>
              <w:bottom w:val="single" w:sz="4" w:space="0" w:color="auto"/>
              <w:right w:val="nil"/>
            </w:tcBorders>
          </w:tcPr>
          <w:p w:rsidR="00E67183" w:rsidRPr="00E67183" w:rsidRDefault="00E67183" w:rsidP="009E7130">
            <w:pPr>
              <w:spacing w:before="120" w:after="120" w:line="259" w:lineRule="auto"/>
              <w:rPr>
                <w:rFonts w:ascii="Times New Roman" w:eastAsia="Calibri" w:hAnsi="Times New Roman"/>
                <w:sz w:val="20"/>
                <w:szCs w:val="20"/>
                <w:lang w:bidi="ar-SA"/>
              </w:rPr>
            </w:pPr>
            <w:r w:rsidRPr="00E67183">
              <w:rPr>
                <w:rFonts w:ascii="Times New Roman" w:eastAsia="Calibri" w:hAnsi="Times New Roman"/>
                <w:sz w:val="20"/>
                <w:szCs w:val="20"/>
                <w:lang w:bidi="ar-SA"/>
              </w:rPr>
              <w:t>SE09</w:t>
            </w:r>
          </w:p>
        </w:tc>
        <w:tc>
          <w:tcPr>
            <w:tcW w:w="708" w:type="dxa"/>
            <w:tcBorders>
              <w:top w:val="single" w:sz="4" w:space="0" w:color="auto"/>
              <w:left w:val="nil"/>
              <w:bottom w:val="single" w:sz="4" w:space="0" w:color="auto"/>
              <w:right w:val="nil"/>
            </w:tcBorders>
          </w:tcPr>
          <w:p w:rsidR="00E67183" w:rsidRPr="00E67183" w:rsidRDefault="00E67183" w:rsidP="009E7130">
            <w:pPr>
              <w:spacing w:before="120" w:after="120" w:line="259" w:lineRule="auto"/>
              <w:rPr>
                <w:rFonts w:ascii="Times New Roman" w:eastAsia="Calibri" w:hAnsi="Times New Roman"/>
                <w:sz w:val="20"/>
                <w:szCs w:val="20"/>
                <w:lang w:bidi="ar-SA"/>
              </w:rPr>
            </w:pPr>
            <w:r w:rsidRPr="00E67183">
              <w:rPr>
                <w:rFonts w:ascii="Times New Roman" w:eastAsia="Calibri" w:hAnsi="Times New Roman"/>
                <w:sz w:val="20"/>
                <w:szCs w:val="20"/>
                <w:lang w:bidi="ar-SA"/>
              </w:rPr>
              <w:t>SE10</w:t>
            </w:r>
          </w:p>
        </w:tc>
        <w:tc>
          <w:tcPr>
            <w:tcW w:w="708" w:type="dxa"/>
            <w:tcBorders>
              <w:top w:val="single" w:sz="4" w:space="0" w:color="auto"/>
              <w:left w:val="nil"/>
              <w:bottom w:val="single" w:sz="4" w:space="0" w:color="auto"/>
              <w:right w:val="nil"/>
            </w:tcBorders>
          </w:tcPr>
          <w:p w:rsidR="00E67183" w:rsidRPr="00E67183" w:rsidRDefault="00E67183" w:rsidP="009E7130">
            <w:pPr>
              <w:spacing w:before="120" w:after="120" w:line="259" w:lineRule="auto"/>
              <w:rPr>
                <w:rFonts w:ascii="Times New Roman" w:eastAsia="Calibri" w:hAnsi="Times New Roman"/>
                <w:sz w:val="20"/>
                <w:szCs w:val="20"/>
                <w:lang w:bidi="ar-SA"/>
              </w:rPr>
            </w:pPr>
            <w:r w:rsidRPr="00E67183">
              <w:rPr>
                <w:rFonts w:ascii="Times New Roman" w:eastAsia="Calibri" w:hAnsi="Times New Roman"/>
                <w:sz w:val="20"/>
                <w:szCs w:val="20"/>
                <w:lang w:bidi="ar-SA"/>
              </w:rPr>
              <w:t>SE11</w:t>
            </w:r>
          </w:p>
        </w:tc>
      </w:tr>
      <w:tr w:rsidR="00E67183" w:rsidRPr="00DC70E8" w:rsidTr="009E7130">
        <w:tc>
          <w:tcPr>
            <w:tcW w:w="705" w:type="dxa"/>
            <w:tcBorders>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SE01</w:t>
            </w:r>
          </w:p>
        </w:tc>
        <w:tc>
          <w:tcPr>
            <w:tcW w:w="709" w:type="dxa"/>
            <w:tcBorders>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1.000</w:t>
            </w:r>
          </w:p>
        </w:tc>
        <w:tc>
          <w:tcPr>
            <w:tcW w:w="709" w:type="dxa"/>
            <w:tcBorders>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.356</w:t>
            </w:r>
          </w:p>
        </w:tc>
        <w:tc>
          <w:tcPr>
            <w:tcW w:w="709" w:type="dxa"/>
            <w:tcBorders>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.081</w:t>
            </w:r>
          </w:p>
        </w:tc>
        <w:tc>
          <w:tcPr>
            <w:tcW w:w="708" w:type="dxa"/>
            <w:tcBorders>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.098</w:t>
            </w:r>
          </w:p>
        </w:tc>
        <w:tc>
          <w:tcPr>
            <w:tcW w:w="708" w:type="dxa"/>
            <w:tcBorders>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-.015</w:t>
            </w:r>
          </w:p>
        </w:tc>
        <w:tc>
          <w:tcPr>
            <w:tcW w:w="708" w:type="dxa"/>
            <w:tcBorders>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.050</w:t>
            </w:r>
          </w:p>
        </w:tc>
        <w:tc>
          <w:tcPr>
            <w:tcW w:w="708" w:type="dxa"/>
            <w:tcBorders>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.048</w:t>
            </w:r>
          </w:p>
        </w:tc>
        <w:tc>
          <w:tcPr>
            <w:tcW w:w="708" w:type="dxa"/>
            <w:tcBorders>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.022</w:t>
            </w:r>
          </w:p>
        </w:tc>
        <w:tc>
          <w:tcPr>
            <w:tcW w:w="708" w:type="dxa"/>
            <w:tcBorders>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.262</w:t>
            </w:r>
          </w:p>
        </w:tc>
        <w:tc>
          <w:tcPr>
            <w:tcW w:w="708" w:type="dxa"/>
            <w:tcBorders>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.076</w:t>
            </w:r>
          </w:p>
        </w:tc>
        <w:tc>
          <w:tcPr>
            <w:tcW w:w="708" w:type="dxa"/>
            <w:tcBorders>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.212</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SE02</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.356</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1.000</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.483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.092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.161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.089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.034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.223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.188</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.228</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SE03</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.081</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.483</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1.000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.243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.277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.167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-.032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.224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.374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.224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.244</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SE04</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.098</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.092</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.243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1.000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.225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.143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.130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.259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.376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.149</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SE05</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-.015</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.161</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.277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.225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1.000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.260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.257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.139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.244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.166</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SE06</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.050</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.089</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.167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.143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.260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1.000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.141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.068</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.054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.142</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SE07</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.048</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.034</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-.032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.130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.141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1.000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.097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.017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-.117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.012</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SE08</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.022</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.223</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.224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.257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.068</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.097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1.000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.340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.084</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SE09</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.262</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.188</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.374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.259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.139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.017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.340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1.000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.383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.046</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SE10</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.076</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.049</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.224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.376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.244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.054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-.117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.383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1.000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.137</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SE11</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.212</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.228</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.244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.149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.166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.142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.012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.084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.137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1.000</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SE12</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.329</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.319</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.366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.203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.093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.241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.021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.008</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.314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.351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.502</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SE13</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.232</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.080</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.161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.252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.054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-.038</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.245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.425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.273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.112</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SE14</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.105</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.124</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.280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.183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.015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.035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.270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.453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.306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.068</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SE15</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.040</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.096</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.240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.135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.021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.005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-.096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.111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.332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.454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.115</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SE16</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.033</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.010</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.318</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.054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.052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-.053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-.012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.207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.299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.222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.332</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SE17</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.004</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-.037</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.190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.086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.126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.014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.022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.236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.162</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SE18</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.134</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.207</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.077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.116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-.051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.099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-.011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.144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.040</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SE20</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-.081</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-.003</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.324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.210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.163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.094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.018</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.172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.353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.331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.142</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SE21</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-.041</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.166</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.391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.318</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.158</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.178</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-.141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.039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.262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.289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.078</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SE22</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.089</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.166</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.214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.195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.280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.175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-.171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.030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.236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.345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.077</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SE23</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-.037</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.096</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.312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.261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.303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.196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-.086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-.050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.285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.437</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-.041</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SE24</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.066</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.150</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-.002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.043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.003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-.103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-.081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.256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.110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.206</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SE25</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.122</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.073</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-.039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.051</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.032</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.115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-.183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.169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.286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.149</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-.092</w:t>
            </w:r>
          </w:p>
        </w:tc>
      </w:tr>
      <w:tr w:rsidR="00E67183" w:rsidRPr="00DC70E8" w:rsidTr="009E7130">
        <w:tc>
          <w:tcPr>
            <w:tcW w:w="705" w:type="dxa"/>
            <w:tcBorders>
              <w:top w:val="nil"/>
              <w:left w:val="nil"/>
              <w:bottom w:val="nil"/>
              <w:right w:val="nil"/>
            </w:tcBorders>
          </w:tcPr>
          <w:p w:rsidR="00E67183" w:rsidRPr="00E67183" w:rsidRDefault="00E67183" w:rsidP="00E67183">
            <w:pPr>
              <w:spacing w:after="160" w:line="259" w:lineRule="auto"/>
              <w:jc w:val="center"/>
              <w:rPr>
                <w:rFonts w:ascii="Times New Roman" w:eastAsia="Calibri" w:hAnsi="Times New Roman"/>
                <w:sz w:val="20"/>
                <w:szCs w:val="20"/>
                <w:lang w:bidi="ar-SA"/>
              </w:rPr>
            </w:pPr>
            <w:r w:rsidRPr="00E67183">
              <w:rPr>
                <w:rFonts w:ascii="Times New Roman" w:eastAsia="Calibri" w:hAnsi="Times New Roman"/>
                <w:sz w:val="20"/>
                <w:szCs w:val="20"/>
                <w:lang w:bidi="ar-SA"/>
              </w:rPr>
              <w:t>SE26</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.068</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.261</w:t>
            </w:r>
          </w:p>
        </w:tc>
        <w:tc>
          <w:tcPr>
            <w:tcW w:w="709"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.076</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.133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.065</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-.070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-.150</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.214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.344</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.213</w:t>
            </w:r>
          </w:p>
        </w:tc>
        <w:tc>
          <w:tcPr>
            <w:tcW w:w="708" w:type="dxa"/>
            <w:tcBorders>
              <w:top w:val="nil"/>
              <w:left w:val="nil"/>
              <w:bottom w:val="nil"/>
              <w:right w:val="nil"/>
            </w:tcBorders>
          </w:tcPr>
          <w:p w:rsidR="00E67183" w:rsidRPr="00DC70E8" w:rsidRDefault="00E67183" w:rsidP="00E67183">
            <w:pPr>
              <w:spacing w:after="160" w:line="259" w:lineRule="auto"/>
              <w:jc w:val="center"/>
              <w:rPr>
                <w:rFonts w:ascii="Times New Roman" w:eastAsia="Calibri" w:hAnsi="Times New Roman"/>
                <w:sz w:val="20"/>
                <w:szCs w:val="20"/>
                <w:lang w:bidi="ar-SA"/>
              </w:rPr>
            </w:pPr>
            <w:r w:rsidRPr="00DC70E8">
              <w:rPr>
                <w:rFonts w:ascii="Times New Roman" w:eastAsia="Calibri" w:hAnsi="Times New Roman"/>
                <w:sz w:val="20"/>
                <w:szCs w:val="20"/>
                <w:lang w:bidi="ar-SA"/>
              </w:rPr>
              <w:t>.073</w:t>
            </w:r>
          </w:p>
        </w:tc>
      </w:tr>
      <w:tr w:rsidR="009E7130" w:rsidRPr="00E67183" w:rsidTr="009E7130">
        <w:tc>
          <w:tcPr>
            <w:tcW w:w="705" w:type="dxa"/>
            <w:tcBorders>
              <w:top w:val="nil"/>
              <w:left w:val="nil"/>
              <w:bottom w:val="nil"/>
              <w:right w:val="nil"/>
            </w:tcBorders>
          </w:tcPr>
          <w:p w:rsidR="009E7130" w:rsidRPr="00E67183" w:rsidRDefault="009E7130" w:rsidP="00E67183">
            <w:pPr>
              <w:spacing w:after="160" w:line="259" w:lineRule="auto"/>
              <w:jc w:val="center"/>
              <w:rPr>
                <w:rFonts w:ascii="Times New Roman" w:eastAsia="Calibri" w:hAnsi="Times New Roman"/>
                <w:sz w:val="20"/>
                <w:szCs w:val="20"/>
                <w:lang w:bidi="ar-SA"/>
              </w:rPr>
            </w:pPr>
          </w:p>
        </w:tc>
        <w:tc>
          <w:tcPr>
            <w:tcW w:w="7791" w:type="dxa"/>
            <w:gridSpan w:val="11"/>
            <w:tcBorders>
              <w:top w:val="nil"/>
              <w:left w:val="nil"/>
              <w:bottom w:val="nil"/>
              <w:right w:val="nil"/>
            </w:tcBorders>
          </w:tcPr>
          <w:p w:rsidR="009E7130" w:rsidRPr="00E67183" w:rsidRDefault="009E7130" w:rsidP="009E7130">
            <w:pPr>
              <w:spacing w:after="160" w:line="259" w:lineRule="auto"/>
              <w:jc w:val="right"/>
              <w:rPr>
                <w:rFonts w:ascii="Times New Roman" w:eastAsia="Calibri" w:hAnsi="Times New Roman"/>
                <w:sz w:val="20"/>
                <w:szCs w:val="20"/>
                <w:highlight w:val="yellow"/>
                <w:lang w:bidi="ar-SA"/>
              </w:rPr>
            </w:pPr>
            <w:r w:rsidRPr="009E7130">
              <w:rPr>
                <w:rFonts w:ascii="Times New Roman" w:eastAsia="Calibri" w:hAnsi="Times New Roman"/>
                <w:sz w:val="20"/>
                <w:szCs w:val="20"/>
                <w:lang w:bidi="ar-SA"/>
              </w:rPr>
              <w:t>(continued)</w:t>
            </w:r>
          </w:p>
        </w:tc>
      </w:tr>
    </w:tbl>
    <w:p w:rsidR="009C6F0B" w:rsidRPr="00C3723F" w:rsidRDefault="009C6F0B" w:rsidP="00707D6F">
      <w:pPr>
        <w:pBdr>
          <w:top w:val="single" w:sz="4" w:space="1" w:color="auto"/>
          <w:bottom w:val="single" w:sz="4" w:space="1" w:color="auto"/>
        </w:pBdr>
        <w:spacing w:before="600"/>
        <w:rPr>
          <w:rFonts w:ascii="Times New Roman" w:eastAsia="Calibri" w:hAnsi="Times New Roman"/>
          <w:sz w:val="20"/>
          <w:szCs w:val="20"/>
          <w:lang w:bidi="ar-SA"/>
        </w:rPr>
      </w:pPr>
      <w:r w:rsidRPr="00C3723F">
        <w:rPr>
          <w:rFonts w:ascii="Times New Roman" w:eastAsia="Calibri" w:hAnsi="Times New Roman"/>
          <w:sz w:val="20"/>
          <w:szCs w:val="20"/>
          <w:lang w:bidi="ar-SA"/>
        </w:rPr>
        <w:tab/>
        <w:t>SE12</w:t>
      </w:r>
      <w:r w:rsidRPr="00C3723F">
        <w:rPr>
          <w:rFonts w:ascii="Times New Roman" w:eastAsia="Calibri" w:hAnsi="Times New Roman"/>
          <w:sz w:val="20"/>
          <w:szCs w:val="20"/>
          <w:lang w:bidi="ar-SA"/>
        </w:rPr>
        <w:tab/>
        <w:t>SE13</w:t>
      </w:r>
      <w:r w:rsidRPr="00C3723F">
        <w:rPr>
          <w:rFonts w:ascii="Times New Roman" w:eastAsia="Calibri" w:hAnsi="Times New Roman"/>
          <w:sz w:val="20"/>
          <w:szCs w:val="20"/>
          <w:lang w:bidi="ar-SA"/>
        </w:rPr>
        <w:tab/>
        <w:t>SE14</w:t>
      </w:r>
      <w:r w:rsidRPr="00C3723F">
        <w:rPr>
          <w:rFonts w:ascii="Times New Roman" w:eastAsia="Calibri" w:hAnsi="Times New Roman"/>
          <w:sz w:val="20"/>
          <w:szCs w:val="20"/>
          <w:lang w:bidi="ar-SA"/>
        </w:rPr>
        <w:tab/>
        <w:t>SE15</w:t>
      </w:r>
      <w:r w:rsidRPr="00C3723F">
        <w:rPr>
          <w:rFonts w:ascii="Times New Roman" w:eastAsia="Calibri" w:hAnsi="Times New Roman"/>
          <w:sz w:val="20"/>
          <w:szCs w:val="20"/>
          <w:lang w:bidi="ar-SA"/>
        </w:rPr>
        <w:tab/>
        <w:t>SE16</w:t>
      </w:r>
      <w:r w:rsidRPr="00C3723F">
        <w:rPr>
          <w:rFonts w:ascii="Times New Roman" w:eastAsia="Calibri" w:hAnsi="Times New Roman"/>
          <w:sz w:val="20"/>
          <w:szCs w:val="20"/>
          <w:lang w:bidi="ar-SA"/>
        </w:rPr>
        <w:tab/>
        <w:t>SE17</w:t>
      </w:r>
      <w:r w:rsidRPr="00C3723F">
        <w:rPr>
          <w:rFonts w:ascii="Times New Roman" w:eastAsia="Calibri" w:hAnsi="Times New Roman"/>
          <w:sz w:val="20"/>
          <w:szCs w:val="20"/>
          <w:lang w:bidi="ar-SA"/>
        </w:rPr>
        <w:tab/>
        <w:t>SE18</w:t>
      </w:r>
      <w:r w:rsidRPr="00C3723F">
        <w:rPr>
          <w:rFonts w:ascii="Times New Roman" w:eastAsia="Calibri" w:hAnsi="Times New Roman"/>
          <w:sz w:val="20"/>
          <w:szCs w:val="20"/>
          <w:lang w:bidi="ar-SA"/>
        </w:rPr>
        <w:tab/>
        <w:t>SE19</w:t>
      </w:r>
      <w:r w:rsidRPr="00C3723F">
        <w:rPr>
          <w:rFonts w:ascii="Times New Roman" w:eastAsia="Calibri" w:hAnsi="Times New Roman"/>
          <w:sz w:val="20"/>
          <w:szCs w:val="20"/>
          <w:lang w:bidi="ar-SA"/>
        </w:rPr>
        <w:tab/>
        <w:t>SE20</w:t>
      </w:r>
      <w:r w:rsidRPr="00C3723F">
        <w:rPr>
          <w:rFonts w:ascii="Times New Roman" w:eastAsia="Calibri" w:hAnsi="Times New Roman"/>
          <w:sz w:val="20"/>
          <w:szCs w:val="20"/>
          <w:lang w:bidi="ar-SA"/>
        </w:rPr>
        <w:tab/>
        <w:t>SE21</w:t>
      </w:r>
      <w:r w:rsidRPr="00C3723F">
        <w:rPr>
          <w:rFonts w:ascii="Times New Roman" w:eastAsia="Calibri" w:hAnsi="Times New Roman"/>
          <w:sz w:val="20"/>
          <w:szCs w:val="20"/>
          <w:lang w:bidi="ar-SA"/>
        </w:rPr>
        <w:tab/>
        <w:t>SE22</w:t>
      </w:r>
    </w:p>
    <w:p w:rsidR="009C6F0B" w:rsidRPr="00C3723F" w:rsidRDefault="009C6F0B" w:rsidP="009C6F0B">
      <w:pPr>
        <w:spacing w:after="160" w:line="259" w:lineRule="auto"/>
        <w:rPr>
          <w:rFonts w:ascii="Times New Roman" w:eastAsia="Calibri" w:hAnsi="Times New Roman"/>
          <w:sz w:val="20"/>
          <w:szCs w:val="20"/>
          <w:lang w:bidi="ar-SA"/>
        </w:rPr>
      </w:pPr>
      <w:r w:rsidRPr="00C3723F">
        <w:rPr>
          <w:rFonts w:ascii="Times New Roman" w:eastAsia="Calibri" w:hAnsi="Times New Roman"/>
          <w:sz w:val="20"/>
          <w:szCs w:val="20"/>
          <w:lang w:bidi="ar-SA"/>
        </w:rPr>
        <w:t>SE01</w:t>
      </w:r>
      <w:r w:rsidRPr="00C3723F">
        <w:rPr>
          <w:rFonts w:ascii="Times New Roman" w:eastAsia="Calibri" w:hAnsi="Times New Roman"/>
          <w:sz w:val="20"/>
          <w:szCs w:val="20"/>
          <w:lang w:bidi="ar-SA"/>
        </w:rPr>
        <w:tab/>
      </w:r>
      <w:r w:rsidRPr="00DC70E8">
        <w:rPr>
          <w:rFonts w:ascii="Times New Roman" w:eastAsia="Calibri" w:hAnsi="Times New Roman"/>
          <w:sz w:val="20"/>
          <w:szCs w:val="20"/>
          <w:lang w:bidi="ar-SA"/>
        </w:rPr>
        <w:t>.329</w:t>
      </w:r>
      <w:r w:rsidRPr="00DC70E8">
        <w:rPr>
          <w:rFonts w:ascii="Times New Roman" w:eastAsia="Calibri" w:hAnsi="Times New Roman"/>
          <w:sz w:val="20"/>
          <w:szCs w:val="20"/>
          <w:lang w:bidi="ar-SA"/>
        </w:rPr>
        <w:tab/>
        <w:t>.232</w:t>
      </w:r>
      <w:r w:rsidRPr="00DC70E8">
        <w:rPr>
          <w:rFonts w:ascii="Times New Roman" w:eastAsia="Calibri" w:hAnsi="Times New Roman"/>
          <w:sz w:val="20"/>
          <w:szCs w:val="20"/>
          <w:lang w:bidi="ar-SA"/>
        </w:rPr>
        <w:tab/>
        <w:t>.105</w:t>
      </w:r>
      <w:r w:rsidRPr="00DC70E8">
        <w:rPr>
          <w:rFonts w:ascii="Times New Roman" w:eastAsia="Calibri" w:hAnsi="Times New Roman"/>
          <w:sz w:val="20"/>
          <w:szCs w:val="20"/>
          <w:lang w:bidi="ar-SA"/>
        </w:rPr>
        <w:tab/>
        <w:t>.040</w:t>
      </w:r>
      <w:r w:rsidRPr="00DC70E8">
        <w:rPr>
          <w:rFonts w:ascii="Times New Roman" w:eastAsia="Calibri" w:hAnsi="Times New Roman"/>
          <w:sz w:val="20"/>
          <w:szCs w:val="20"/>
          <w:lang w:bidi="ar-SA"/>
        </w:rPr>
        <w:tab/>
        <w:t>.033</w:t>
      </w:r>
      <w:r w:rsidRPr="00DC70E8">
        <w:rPr>
          <w:rFonts w:ascii="Times New Roman" w:eastAsia="Calibri" w:hAnsi="Times New Roman"/>
          <w:sz w:val="20"/>
          <w:szCs w:val="20"/>
          <w:lang w:bidi="ar-SA"/>
        </w:rPr>
        <w:tab/>
        <w:t>.004</w:t>
      </w:r>
      <w:r w:rsidRPr="00DC70E8">
        <w:rPr>
          <w:rFonts w:ascii="Times New Roman" w:eastAsia="Calibri" w:hAnsi="Times New Roman"/>
          <w:sz w:val="20"/>
          <w:szCs w:val="20"/>
          <w:lang w:bidi="ar-SA"/>
        </w:rPr>
        <w:tab/>
        <w:t>.134</w:t>
      </w:r>
      <w:r w:rsidRPr="00DC70E8">
        <w:rPr>
          <w:rFonts w:ascii="Times New Roman" w:eastAsia="Calibri" w:hAnsi="Times New Roman"/>
          <w:sz w:val="20"/>
          <w:szCs w:val="20"/>
          <w:lang w:bidi="ar-SA"/>
        </w:rPr>
        <w:tab/>
        <w:t>-.199</w:t>
      </w:r>
      <w:r w:rsidRPr="00DC70E8">
        <w:rPr>
          <w:rFonts w:ascii="Times New Roman" w:eastAsia="Calibri" w:hAnsi="Times New Roman"/>
          <w:sz w:val="20"/>
          <w:szCs w:val="20"/>
          <w:lang w:bidi="ar-SA"/>
        </w:rPr>
        <w:tab/>
        <w:t>-.081</w:t>
      </w:r>
      <w:r w:rsidRPr="00DC70E8">
        <w:rPr>
          <w:rFonts w:ascii="Times New Roman" w:eastAsia="Calibri" w:hAnsi="Times New Roman"/>
          <w:sz w:val="20"/>
          <w:szCs w:val="20"/>
          <w:lang w:bidi="ar-SA"/>
        </w:rPr>
        <w:tab/>
        <w:t>-.041</w:t>
      </w:r>
      <w:r w:rsidRPr="00DC70E8">
        <w:rPr>
          <w:rFonts w:ascii="Times New Roman" w:eastAsia="Calibri" w:hAnsi="Times New Roman"/>
          <w:sz w:val="20"/>
          <w:szCs w:val="20"/>
          <w:lang w:bidi="ar-SA"/>
        </w:rPr>
        <w:tab/>
        <w:t>.089</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SE02</w:t>
      </w:r>
      <w:r w:rsidRPr="00DC70E8">
        <w:rPr>
          <w:rFonts w:ascii="Times New Roman" w:eastAsia="Calibri" w:hAnsi="Times New Roman"/>
          <w:sz w:val="20"/>
          <w:szCs w:val="20"/>
          <w:lang w:bidi="ar-SA"/>
        </w:rPr>
        <w:tab/>
        <w:t>.319</w:t>
      </w:r>
      <w:r w:rsidRPr="00DC70E8">
        <w:rPr>
          <w:rFonts w:ascii="Times New Roman" w:eastAsia="Calibri" w:hAnsi="Times New Roman"/>
          <w:sz w:val="20"/>
          <w:szCs w:val="20"/>
          <w:lang w:bidi="ar-SA"/>
        </w:rPr>
        <w:tab/>
        <w:t>.080</w:t>
      </w:r>
      <w:r w:rsidRPr="00DC70E8">
        <w:rPr>
          <w:rFonts w:ascii="Times New Roman" w:eastAsia="Calibri" w:hAnsi="Times New Roman"/>
          <w:sz w:val="20"/>
          <w:szCs w:val="20"/>
          <w:lang w:bidi="ar-SA"/>
        </w:rPr>
        <w:tab/>
        <w:t>.124</w:t>
      </w:r>
      <w:r w:rsidRPr="00DC70E8">
        <w:rPr>
          <w:rFonts w:ascii="Times New Roman" w:eastAsia="Calibri" w:hAnsi="Times New Roman"/>
          <w:sz w:val="20"/>
          <w:szCs w:val="20"/>
          <w:lang w:bidi="ar-SA"/>
        </w:rPr>
        <w:tab/>
        <w:t>.096</w:t>
      </w:r>
      <w:r w:rsidRPr="00DC70E8">
        <w:rPr>
          <w:rFonts w:ascii="Times New Roman" w:eastAsia="Calibri" w:hAnsi="Times New Roman"/>
          <w:sz w:val="20"/>
          <w:szCs w:val="20"/>
          <w:lang w:bidi="ar-SA"/>
        </w:rPr>
        <w:tab/>
        <w:t>.010</w:t>
      </w:r>
      <w:r w:rsidRPr="00DC70E8">
        <w:rPr>
          <w:rFonts w:ascii="Times New Roman" w:eastAsia="Calibri" w:hAnsi="Times New Roman"/>
          <w:sz w:val="20"/>
          <w:szCs w:val="20"/>
          <w:lang w:bidi="ar-SA"/>
        </w:rPr>
        <w:tab/>
        <w:t>-.037</w:t>
      </w:r>
      <w:r w:rsidRPr="00DC70E8">
        <w:rPr>
          <w:rFonts w:ascii="Times New Roman" w:eastAsia="Calibri" w:hAnsi="Times New Roman"/>
          <w:sz w:val="20"/>
          <w:szCs w:val="20"/>
          <w:lang w:bidi="ar-SA"/>
        </w:rPr>
        <w:tab/>
        <w:t>.207</w:t>
      </w:r>
      <w:r w:rsidRPr="00DC70E8">
        <w:rPr>
          <w:rFonts w:ascii="Times New Roman" w:eastAsia="Calibri" w:hAnsi="Times New Roman"/>
          <w:sz w:val="20"/>
          <w:szCs w:val="20"/>
          <w:lang w:bidi="ar-SA"/>
        </w:rPr>
        <w:tab/>
        <w:t>.001</w:t>
      </w:r>
      <w:r w:rsidRPr="00DC70E8">
        <w:rPr>
          <w:rFonts w:ascii="Times New Roman" w:eastAsia="Calibri" w:hAnsi="Times New Roman"/>
          <w:sz w:val="20"/>
          <w:szCs w:val="20"/>
          <w:lang w:bidi="ar-SA"/>
        </w:rPr>
        <w:tab/>
        <w:t>-.003</w:t>
      </w:r>
      <w:r w:rsidRPr="00DC70E8">
        <w:rPr>
          <w:rFonts w:ascii="Times New Roman" w:eastAsia="Calibri" w:hAnsi="Times New Roman"/>
          <w:sz w:val="20"/>
          <w:szCs w:val="20"/>
          <w:lang w:bidi="ar-SA"/>
        </w:rPr>
        <w:tab/>
        <w:t>.166</w:t>
      </w:r>
      <w:r w:rsidRPr="00DC70E8">
        <w:rPr>
          <w:rFonts w:ascii="Times New Roman" w:eastAsia="Calibri" w:hAnsi="Times New Roman"/>
          <w:sz w:val="20"/>
          <w:szCs w:val="20"/>
          <w:lang w:bidi="ar-SA"/>
        </w:rPr>
        <w:tab/>
        <w:t>.166</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SE03</w:t>
      </w:r>
      <w:r w:rsidRPr="00DC70E8">
        <w:rPr>
          <w:rFonts w:ascii="Times New Roman" w:eastAsia="Calibri" w:hAnsi="Times New Roman"/>
          <w:sz w:val="20"/>
          <w:szCs w:val="20"/>
          <w:lang w:bidi="ar-SA"/>
        </w:rPr>
        <w:tab/>
        <w:t>.366</w:t>
      </w:r>
      <w:r w:rsidRPr="00DC70E8">
        <w:rPr>
          <w:rFonts w:ascii="Times New Roman" w:eastAsia="Calibri" w:hAnsi="Times New Roman"/>
          <w:sz w:val="20"/>
          <w:szCs w:val="20"/>
          <w:lang w:bidi="ar-SA"/>
        </w:rPr>
        <w:tab/>
        <w:t>.161</w:t>
      </w:r>
      <w:r w:rsidRPr="00DC70E8">
        <w:rPr>
          <w:rFonts w:ascii="Times New Roman" w:eastAsia="Calibri" w:hAnsi="Times New Roman"/>
          <w:sz w:val="20"/>
          <w:szCs w:val="20"/>
          <w:lang w:bidi="ar-SA"/>
        </w:rPr>
        <w:tab/>
        <w:t>.280</w:t>
      </w:r>
      <w:r w:rsidRPr="00DC70E8">
        <w:rPr>
          <w:rFonts w:ascii="Times New Roman" w:eastAsia="Calibri" w:hAnsi="Times New Roman"/>
          <w:sz w:val="20"/>
          <w:szCs w:val="20"/>
          <w:lang w:bidi="ar-SA"/>
        </w:rPr>
        <w:tab/>
        <w:t>.240</w:t>
      </w:r>
      <w:r w:rsidRPr="00DC70E8">
        <w:rPr>
          <w:rFonts w:ascii="Times New Roman" w:eastAsia="Calibri" w:hAnsi="Times New Roman"/>
          <w:sz w:val="20"/>
          <w:szCs w:val="20"/>
          <w:lang w:bidi="ar-SA"/>
        </w:rPr>
        <w:tab/>
        <w:t>.318</w:t>
      </w:r>
      <w:r w:rsidRPr="00DC70E8">
        <w:rPr>
          <w:rFonts w:ascii="Times New Roman" w:eastAsia="Calibri" w:hAnsi="Times New Roman"/>
          <w:sz w:val="20"/>
          <w:szCs w:val="20"/>
          <w:lang w:bidi="ar-SA"/>
        </w:rPr>
        <w:tab/>
        <w:t>.190</w:t>
      </w:r>
      <w:r w:rsidRPr="00DC70E8">
        <w:rPr>
          <w:rFonts w:ascii="Times New Roman" w:eastAsia="Calibri" w:hAnsi="Times New Roman"/>
          <w:sz w:val="20"/>
          <w:szCs w:val="20"/>
          <w:lang w:bidi="ar-SA"/>
        </w:rPr>
        <w:tab/>
        <w:t>.077</w:t>
      </w:r>
      <w:r w:rsidRPr="00DC70E8">
        <w:rPr>
          <w:rFonts w:ascii="Times New Roman" w:eastAsia="Calibri" w:hAnsi="Times New Roman"/>
          <w:sz w:val="20"/>
          <w:szCs w:val="20"/>
          <w:lang w:bidi="ar-SA"/>
        </w:rPr>
        <w:tab/>
        <w:t>.293</w:t>
      </w:r>
      <w:r w:rsidRPr="00DC70E8">
        <w:rPr>
          <w:rFonts w:ascii="Times New Roman" w:eastAsia="Calibri" w:hAnsi="Times New Roman"/>
          <w:sz w:val="20"/>
          <w:szCs w:val="20"/>
          <w:lang w:bidi="ar-SA"/>
        </w:rPr>
        <w:tab/>
        <w:t>.324</w:t>
      </w:r>
      <w:r w:rsidRPr="00DC70E8">
        <w:rPr>
          <w:rFonts w:ascii="Times New Roman" w:eastAsia="Calibri" w:hAnsi="Times New Roman"/>
          <w:sz w:val="20"/>
          <w:szCs w:val="20"/>
          <w:lang w:bidi="ar-SA"/>
        </w:rPr>
        <w:tab/>
        <w:t>.391</w:t>
      </w:r>
      <w:r w:rsidRPr="00DC70E8">
        <w:rPr>
          <w:rFonts w:ascii="Times New Roman" w:eastAsia="Calibri" w:hAnsi="Times New Roman"/>
          <w:sz w:val="20"/>
          <w:szCs w:val="20"/>
          <w:lang w:bidi="ar-SA"/>
        </w:rPr>
        <w:tab/>
        <w:t>.214</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SE04</w:t>
      </w:r>
      <w:r w:rsidRPr="00DC70E8">
        <w:rPr>
          <w:rFonts w:ascii="Times New Roman" w:eastAsia="Calibri" w:hAnsi="Times New Roman"/>
          <w:sz w:val="20"/>
          <w:szCs w:val="20"/>
          <w:lang w:bidi="ar-SA"/>
        </w:rPr>
        <w:tab/>
        <w:t>.203</w:t>
      </w:r>
      <w:r w:rsidRPr="00DC70E8">
        <w:rPr>
          <w:rFonts w:ascii="Times New Roman" w:eastAsia="Calibri" w:hAnsi="Times New Roman"/>
          <w:sz w:val="20"/>
          <w:szCs w:val="20"/>
          <w:lang w:bidi="ar-SA"/>
        </w:rPr>
        <w:tab/>
        <w:t>.252</w:t>
      </w:r>
      <w:r w:rsidRPr="00DC70E8">
        <w:rPr>
          <w:rFonts w:ascii="Times New Roman" w:eastAsia="Calibri" w:hAnsi="Times New Roman"/>
          <w:sz w:val="20"/>
          <w:szCs w:val="20"/>
          <w:lang w:bidi="ar-SA"/>
        </w:rPr>
        <w:tab/>
        <w:t>.183</w:t>
      </w:r>
      <w:r w:rsidRPr="00DC70E8">
        <w:rPr>
          <w:rFonts w:ascii="Times New Roman" w:eastAsia="Calibri" w:hAnsi="Times New Roman"/>
          <w:sz w:val="20"/>
          <w:szCs w:val="20"/>
          <w:lang w:bidi="ar-SA"/>
        </w:rPr>
        <w:tab/>
        <w:t>.135</w:t>
      </w:r>
      <w:r w:rsidRPr="00DC70E8">
        <w:rPr>
          <w:rFonts w:ascii="Times New Roman" w:eastAsia="Calibri" w:hAnsi="Times New Roman"/>
          <w:sz w:val="20"/>
          <w:szCs w:val="20"/>
          <w:lang w:bidi="ar-SA"/>
        </w:rPr>
        <w:tab/>
        <w:t>.054</w:t>
      </w:r>
      <w:r w:rsidRPr="00DC70E8">
        <w:rPr>
          <w:rFonts w:ascii="Times New Roman" w:eastAsia="Calibri" w:hAnsi="Times New Roman"/>
          <w:sz w:val="20"/>
          <w:szCs w:val="20"/>
          <w:lang w:bidi="ar-SA"/>
        </w:rPr>
        <w:tab/>
        <w:t>.086</w:t>
      </w:r>
      <w:r w:rsidRPr="00DC70E8">
        <w:rPr>
          <w:rFonts w:ascii="Times New Roman" w:eastAsia="Calibri" w:hAnsi="Times New Roman"/>
          <w:sz w:val="20"/>
          <w:szCs w:val="20"/>
          <w:lang w:bidi="ar-SA"/>
        </w:rPr>
        <w:tab/>
        <w:t>.116</w:t>
      </w:r>
      <w:r w:rsidRPr="00DC70E8">
        <w:rPr>
          <w:rFonts w:ascii="Times New Roman" w:eastAsia="Calibri" w:hAnsi="Times New Roman"/>
          <w:sz w:val="20"/>
          <w:szCs w:val="20"/>
          <w:lang w:bidi="ar-SA"/>
        </w:rPr>
        <w:tab/>
        <w:t>-.087</w:t>
      </w:r>
      <w:r w:rsidRPr="00DC70E8">
        <w:rPr>
          <w:rFonts w:ascii="Times New Roman" w:eastAsia="Calibri" w:hAnsi="Times New Roman"/>
          <w:sz w:val="20"/>
          <w:szCs w:val="20"/>
          <w:lang w:bidi="ar-SA"/>
        </w:rPr>
        <w:tab/>
        <w:t>.210</w:t>
      </w:r>
      <w:r w:rsidRPr="00DC70E8">
        <w:rPr>
          <w:rFonts w:ascii="Times New Roman" w:eastAsia="Calibri" w:hAnsi="Times New Roman"/>
          <w:sz w:val="20"/>
          <w:szCs w:val="20"/>
          <w:lang w:bidi="ar-SA"/>
        </w:rPr>
        <w:tab/>
        <w:t>.318</w:t>
      </w:r>
      <w:r w:rsidRPr="00DC70E8">
        <w:rPr>
          <w:rFonts w:ascii="Times New Roman" w:eastAsia="Calibri" w:hAnsi="Times New Roman"/>
          <w:sz w:val="20"/>
          <w:szCs w:val="20"/>
          <w:lang w:bidi="ar-SA"/>
        </w:rPr>
        <w:tab/>
        <w:t>.195</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SE05</w:t>
      </w:r>
      <w:r w:rsidRPr="00DC70E8">
        <w:rPr>
          <w:rFonts w:ascii="Times New Roman" w:eastAsia="Calibri" w:hAnsi="Times New Roman"/>
          <w:sz w:val="20"/>
          <w:szCs w:val="20"/>
          <w:lang w:bidi="ar-SA"/>
        </w:rPr>
        <w:tab/>
        <w:t>.093</w:t>
      </w:r>
      <w:r w:rsidRPr="00DC70E8">
        <w:rPr>
          <w:rFonts w:ascii="Times New Roman" w:eastAsia="Calibri" w:hAnsi="Times New Roman"/>
          <w:sz w:val="20"/>
          <w:szCs w:val="20"/>
          <w:lang w:bidi="ar-SA"/>
        </w:rPr>
        <w:tab/>
        <w:t>.054</w:t>
      </w:r>
      <w:r w:rsidRPr="00DC70E8">
        <w:rPr>
          <w:rFonts w:ascii="Times New Roman" w:eastAsia="Calibri" w:hAnsi="Times New Roman"/>
          <w:sz w:val="20"/>
          <w:szCs w:val="20"/>
          <w:lang w:bidi="ar-SA"/>
        </w:rPr>
        <w:tab/>
        <w:t>.107</w:t>
      </w:r>
      <w:r w:rsidRPr="00DC70E8">
        <w:rPr>
          <w:rFonts w:ascii="Times New Roman" w:eastAsia="Calibri" w:hAnsi="Times New Roman"/>
          <w:sz w:val="20"/>
          <w:szCs w:val="20"/>
          <w:lang w:bidi="ar-SA"/>
        </w:rPr>
        <w:tab/>
        <w:t>.021</w:t>
      </w:r>
      <w:r w:rsidRPr="00DC70E8">
        <w:rPr>
          <w:rFonts w:ascii="Times New Roman" w:eastAsia="Calibri" w:hAnsi="Times New Roman"/>
          <w:sz w:val="20"/>
          <w:szCs w:val="20"/>
          <w:lang w:bidi="ar-SA"/>
        </w:rPr>
        <w:tab/>
        <w:t>.052</w:t>
      </w:r>
      <w:r w:rsidRPr="00DC70E8">
        <w:rPr>
          <w:rFonts w:ascii="Times New Roman" w:eastAsia="Calibri" w:hAnsi="Times New Roman"/>
          <w:sz w:val="20"/>
          <w:szCs w:val="20"/>
          <w:lang w:bidi="ar-SA"/>
        </w:rPr>
        <w:tab/>
        <w:t>.126</w:t>
      </w:r>
      <w:r w:rsidRPr="00DC70E8">
        <w:rPr>
          <w:rFonts w:ascii="Times New Roman" w:eastAsia="Calibri" w:hAnsi="Times New Roman"/>
          <w:sz w:val="20"/>
          <w:szCs w:val="20"/>
          <w:lang w:bidi="ar-SA"/>
        </w:rPr>
        <w:tab/>
        <w:t>-.051</w:t>
      </w:r>
      <w:r w:rsidRPr="00DC70E8">
        <w:rPr>
          <w:rFonts w:ascii="Times New Roman" w:eastAsia="Calibri" w:hAnsi="Times New Roman"/>
          <w:sz w:val="20"/>
          <w:szCs w:val="20"/>
          <w:lang w:bidi="ar-SA"/>
        </w:rPr>
        <w:tab/>
        <w:t>.102</w:t>
      </w:r>
      <w:r w:rsidRPr="00DC70E8">
        <w:rPr>
          <w:rFonts w:ascii="Times New Roman" w:eastAsia="Calibri" w:hAnsi="Times New Roman"/>
          <w:sz w:val="20"/>
          <w:szCs w:val="20"/>
          <w:lang w:bidi="ar-SA"/>
        </w:rPr>
        <w:tab/>
        <w:t>.163</w:t>
      </w:r>
      <w:r w:rsidRPr="00DC70E8">
        <w:rPr>
          <w:rFonts w:ascii="Times New Roman" w:eastAsia="Calibri" w:hAnsi="Times New Roman"/>
          <w:sz w:val="20"/>
          <w:szCs w:val="20"/>
          <w:lang w:bidi="ar-SA"/>
        </w:rPr>
        <w:tab/>
        <w:t>.158</w:t>
      </w:r>
      <w:r w:rsidRPr="00DC70E8">
        <w:rPr>
          <w:rFonts w:ascii="Times New Roman" w:eastAsia="Calibri" w:hAnsi="Times New Roman"/>
          <w:sz w:val="20"/>
          <w:szCs w:val="20"/>
          <w:lang w:bidi="ar-SA"/>
        </w:rPr>
        <w:tab/>
        <w:t>.280</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SE06</w:t>
      </w:r>
      <w:r w:rsidRPr="00DC70E8">
        <w:rPr>
          <w:rFonts w:ascii="Times New Roman" w:eastAsia="Calibri" w:hAnsi="Times New Roman"/>
          <w:sz w:val="20"/>
          <w:szCs w:val="20"/>
          <w:lang w:bidi="ar-SA"/>
        </w:rPr>
        <w:tab/>
        <w:t>.241</w:t>
      </w:r>
      <w:r w:rsidRPr="00DC70E8">
        <w:rPr>
          <w:rFonts w:ascii="Times New Roman" w:eastAsia="Calibri" w:hAnsi="Times New Roman"/>
          <w:sz w:val="20"/>
          <w:szCs w:val="20"/>
          <w:lang w:bidi="ar-SA"/>
        </w:rPr>
        <w:tab/>
        <w:t>-.038</w:t>
      </w:r>
      <w:r w:rsidRPr="00DC70E8">
        <w:rPr>
          <w:rFonts w:ascii="Times New Roman" w:eastAsia="Calibri" w:hAnsi="Times New Roman"/>
          <w:sz w:val="20"/>
          <w:szCs w:val="20"/>
          <w:lang w:bidi="ar-SA"/>
        </w:rPr>
        <w:tab/>
        <w:t>.015</w:t>
      </w:r>
      <w:r w:rsidRPr="00DC70E8">
        <w:rPr>
          <w:rFonts w:ascii="Times New Roman" w:eastAsia="Calibri" w:hAnsi="Times New Roman"/>
          <w:sz w:val="20"/>
          <w:szCs w:val="20"/>
          <w:lang w:bidi="ar-SA"/>
        </w:rPr>
        <w:tab/>
        <w:t>.005</w:t>
      </w:r>
      <w:r w:rsidRPr="00DC70E8">
        <w:rPr>
          <w:rFonts w:ascii="Times New Roman" w:eastAsia="Calibri" w:hAnsi="Times New Roman"/>
          <w:sz w:val="20"/>
          <w:szCs w:val="20"/>
          <w:lang w:bidi="ar-SA"/>
        </w:rPr>
        <w:tab/>
        <w:t>-.053</w:t>
      </w:r>
      <w:r w:rsidRPr="00DC70E8">
        <w:rPr>
          <w:rFonts w:ascii="Times New Roman" w:eastAsia="Calibri" w:hAnsi="Times New Roman"/>
          <w:sz w:val="20"/>
          <w:szCs w:val="20"/>
          <w:lang w:bidi="ar-SA"/>
        </w:rPr>
        <w:tab/>
        <w:t>-.102</w:t>
      </w:r>
      <w:r w:rsidRPr="00DC70E8">
        <w:rPr>
          <w:rFonts w:ascii="Times New Roman" w:eastAsia="Calibri" w:hAnsi="Times New Roman"/>
          <w:sz w:val="20"/>
          <w:szCs w:val="20"/>
          <w:lang w:bidi="ar-SA"/>
        </w:rPr>
        <w:tab/>
        <w:t>-.066</w:t>
      </w:r>
      <w:r w:rsidRPr="00DC70E8">
        <w:rPr>
          <w:rFonts w:ascii="Times New Roman" w:eastAsia="Calibri" w:hAnsi="Times New Roman"/>
          <w:sz w:val="20"/>
          <w:szCs w:val="20"/>
          <w:lang w:bidi="ar-SA"/>
        </w:rPr>
        <w:tab/>
        <w:t>.314</w:t>
      </w:r>
      <w:r w:rsidRPr="00DC70E8">
        <w:rPr>
          <w:rFonts w:ascii="Times New Roman" w:eastAsia="Calibri" w:hAnsi="Times New Roman"/>
          <w:sz w:val="20"/>
          <w:szCs w:val="20"/>
          <w:lang w:bidi="ar-SA"/>
        </w:rPr>
        <w:tab/>
        <w:t>.094</w:t>
      </w:r>
      <w:r w:rsidRPr="00DC70E8">
        <w:rPr>
          <w:rFonts w:ascii="Times New Roman" w:eastAsia="Calibri" w:hAnsi="Times New Roman"/>
          <w:sz w:val="20"/>
          <w:szCs w:val="20"/>
          <w:lang w:bidi="ar-SA"/>
        </w:rPr>
        <w:tab/>
        <w:t>.178</w:t>
      </w:r>
      <w:r w:rsidRPr="00DC70E8">
        <w:rPr>
          <w:rFonts w:ascii="Times New Roman" w:eastAsia="Calibri" w:hAnsi="Times New Roman"/>
          <w:sz w:val="20"/>
          <w:szCs w:val="20"/>
          <w:lang w:bidi="ar-SA"/>
        </w:rPr>
        <w:tab/>
        <w:t>.175</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SE07</w:t>
      </w:r>
      <w:r w:rsidRPr="00DC70E8">
        <w:rPr>
          <w:rFonts w:ascii="Times New Roman" w:eastAsia="Calibri" w:hAnsi="Times New Roman"/>
          <w:sz w:val="20"/>
          <w:szCs w:val="20"/>
          <w:lang w:bidi="ar-SA"/>
        </w:rPr>
        <w:tab/>
        <w:t>.021</w:t>
      </w:r>
      <w:r w:rsidRPr="00DC70E8">
        <w:rPr>
          <w:rFonts w:ascii="Times New Roman" w:eastAsia="Calibri" w:hAnsi="Times New Roman"/>
          <w:sz w:val="20"/>
          <w:szCs w:val="20"/>
          <w:lang w:bidi="ar-SA"/>
        </w:rPr>
        <w:tab/>
        <w:t>-.044</w:t>
      </w:r>
      <w:r w:rsidRPr="00DC70E8">
        <w:rPr>
          <w:rFonts w:ascii="Times New Roman" w:eastAsia="Calibri" w:hAnsi="Times New Roman"/>
          <w:sz w:val="20"/>
          <w:szCs w:val="20"/>
          <w:lang w:bidi="ar-SA"/>
        </w:rPr>
        <w:tab/>
        <w:t>.035</w:t>
      </w:r>
      <w:r w:rsidRPr="00DC70E8">
        <w:rPr>
          <w:rFonts w:ascii="Times New Roman" w:eastAsia="Calibri" w:hAnsi="Times New Roman"/>
          <w:sz w:val="20"/>
          <w:szCs w:val="20"/>
          <w:lang w:bidi="ar-SA"/>
        </w:rPr>
        <w:tab/>
        <w:t>-.096</w:t>
      </w:r>
      <w:r w:rsidRPr="00DC70E8">
        <w:rPr>
          <w:rFonts w:ascii="Times New Roman" w:eastAsia="Calibri" w:hAnsi="Times New Roman"/>
          <w:sz w:val="20"/>
          <w:szCs w:val="20"/>
          <w:lang w:bidi="ar-SA"/>
        </w:rPr>
        <w:tab/>
        <w:t>-.012</w:t>
      </w:r>
      <w:r w:rsidRPr="00DC70E8">
        <w:rPr>
          <w:rFonts w:ascii="Times New Roman" w:eastAsia="Calibri" w:hAnsi="Times New Roman"/>
          <w:sz w:val="20"/>
          <w:szCs w:val="20"/>
          <w:lang w:bidi="ar-SA"/>
        </w:rPr>
        <w:tab/>
        <w:t>-.104</w:t>
      </w:r>
      <w:r w:rsidRPr="00DC70E8">
        <w:rPr>
          <w:rFonts w:ascii="Times New Roman" w:eastAsia="Calibri" w:hAnsi="Times New Roman"/>
          <w:sz w:val="20"/>
          <w:szCs w:val="20"/>
          <w:lang w:bidi="ar-SA"/>
        </w:rPr>
        <w:tab/>
        <w:t>.099</w:t>
      </w:r>
      <w:r w:rsidRPr="00DC70E8">
        <w:rPr>
          <w:rFonts w:ascii="Times New Roman" w:eastAsia="Calibri" w:hAnsi="Times New Roman"/>
          <w:sz w:val="20"/>
          <w:szCs w:val="20"/>
          <w:lang w:bidi="ar-SA"/>
        </w:rPr>
        <w:tab/>
        <w:t>.088</w:t>
      </w:r>
      <w:r w:rsidRPr="00DC70E8">
        <w:rPr>
          <w:rFonts w:ascii="Times New Roman" w:eastAsia="Calibri" w:hAnsi="Times New Roman"/>
          <w:sz w:val="20"/>
          <w:szCs w:val="20"/>
          <w:lang w:bidi="ar-SA"/>
        </w:rPr>
        <w:tab/>
        <w:t>.018</w:t>
      </w:r>
      <w:r w:rsidRPr="00DC70E8">
        <w:rPr>
          <w:rFonts w:ascii="Times New Roman" w:eastAsia="Calibri" w:hAnsi="Times New Roman"/>
          <w:sz w:val="20"/>
          <w:szCs w:val="20"/>
          <w:lang w:bidi="ar-SA"/>
        </w:rPr>
        <w:tab/>
        <w:t>-.141</w:t>
      </w:r>
      <w:r w:rsidRPr="00DC70E8">
        <w:rPr>
          <w:rFonts w:ascii="Times New Roman" w:eastAsia="Calibri" w:hAnsi="Times New Roman"/>
          <w:sz w:val="20"/>
          <w:szCs w:val="20"/>
          <w:lang w:bidi="ar-SA"/>
        </w:rPr>
        <w:tab/>
        <w:t>-.171</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SE08</w:t>
      </w:r>
      <w:r w:rsidRPr="00DC70E8">
        <w:rPr>
          <w:rFonts w:ascii="Times New Roman" w:eastAsia="Calibri" w:hAnsi="Times New Roman"/>
          <w:sz w:val="20"/>
          <w:szCs w:val="20"/>
          <w:lang w:bidi="ar-SA"/>
        </w:rPr>
        <w:tab/>
        <w:t>.008</w:t>
      </w:r>
      <w:r w:rsidRPr="00DC70E8">
        <w:rPr>
          <w:rFonts w:ascii="Times New Roman" w:eastAsia="Calibri" w:hAnsi="Times New Roman"/>
          <w:sz w:val="20"/>
          <w:szCs w:val="20"/>
          <w:lang w:bidi="ar-SA"/>
        </w:rPr>
        <w:tab/>
        <w:t>.245</w:t>
      </w:r>
      <w:r w:rsidRPr="00DC70E8">
        <w:rPr>
          <w:rFonts w:ascii="Times New Roman" w:eastAsia="Calibri" w:hAnsi="Times New Roman"/>
          <w:sz w:val="20"/>
          <w:szCs w:val="20"/>
          <w:lang w:bidi="ar-SA"/>
        </w:rPr>
        <w:tab/>
        <w:t>.270</w:t>
      </w:r>
      <w:r w:rsidRPr="00DC70E8">
        <w:rPr>
          <w:rFonts w:ascii="Times New Roman" w:eastAsia="Calibri" w:hAnsi="Times New Roman"/>
          <w:sz w:val="20"/>
          <w:szCs w:val="20"/>
          <w:lang w:bidi="ar-SA"/>
        </w:rPr>
        <w:tab/>
        <w:t>.111</w:t>
      </w:r>
      <w:r w:rsidRPr="00DC70E8">
        <w:rPr>
          <w:rFonts w:ascii="Times New Roman" w:eastAsia="Calibri" w:hAnsi="Times New Roman"/>
          <w:sz w:val="20"/>
          <w:szCs w:val="20"/>
          <w:lang w:bidi="ar-SA"/>
        </w:rPr>
        <w:tab/>
        <w:t>.207</w:t>
      </w:r>
      <w:r w:rsidRPr="00DC70E8">
        <w:rPr>
          <w:rFonts w:ascii="Times New Roman" w:eastAsia="Calibri" w:hAnsi="Times New Roman"/>
          <w:sz w:val="20"/>
          <w:szCs w:val="20"/>
          <w:lang w:bidi="ar-SA"/>
        </w:rPr>
        <w:tab/>
        <w:t>.014</w:t>
      </w:r>
      <w:r w:rsidRPr="00DC70E8">
        <w:rPr>
          <w:rFonts w:ascii="Times New Roman" w:eastAsia="Calibri" w:hAnsi="Times New Roman"/>
          <w:sz w:val="20"/>
          <w:szCs w:val="20"/>
          <w:lang w:bidi="ar-SA"/>
        </w:rPr>
        <w:tab/>
        <w:t>-.011</w:t>
      </w:r>
      <w:r w:rsidRPr="00DC70E8">
        <w:rPr>
          <w:rFonts w:ascii="Times New Roman" w:eastAsia="Calibri" w:hAnsi="Times New Roman"/>
          <w:sz w:val="20"/>
          <w:szCs w:val="20"/>
          <w:lang w:bidi="ar-SA"/>
        </w:rPr>
        <w:tab/>
        <w:t>.131</w:t>
      </w:r>
      <w:r w:rsidRPr="00DC70E8">
        <w:rPr>
          <w:rFonts w:ascii="Times New Roman" w:eastAsia="Calibri" w:hAnsi="Times New Roman"/>
          <w:sz w:val="20"/>
          <w:szCs w:val="20"/>
          <w:lang w:bidi="ar-SA"/>
        </w:rPr>
        <w:tab/>
        <w:t>.172</w:t>
      </w:r>
      <w:r w:rsidRPr="00DC70E8">
        <w:rPr>
          <w:rFonts w:ascii="Times New Roman" w:eastAsia="Calibri" w:hAnsi="Times New Roman"/>
          <w:sz w:val="20"/>
          <w:szCs w:val="20"/>
          <w:lang w:bidi="ar-SA"/>
        </w:rPr>
        <w:tab/>
        <w:t>.039</w:t>
      </w:r>
      <w:r w:rsidRPr="00DC70E8">
        <w:rPr>
          <w:rFonts w:ascii="Times New Roman" w:eastAsia="Calibri" w:hAnsi="Times New Roman"/>
          <w:sz w:val="20"/>
          <w:szCs w:val="20"/>
          <w:lang w:bidi="ar-SA"/>
        </w:rPr>
        <w:tab/>
        <w:t>.030</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SE09</w:t>
      </w:r>
      <w:r w:rsidRPr="00DC70E8">
        <w:rPr>
          <w:rFonts w:ascii="Times New Roman" w:eastAsia="Calibri" w:hAnsi="Times New Roman"/>
          <w:sz w:val="20"/>
          <w:szCs w:val="20"/>
          <w:lang w:bidi="ar-SA"/>
        </w:rPr>
        <w:tab/>
        <w:t>.314</w:t>
      </w:r>
      <w:r w:rsidRPr="00DC70E8">
        <w:rPr>
          <w:rFonts w:ascii="Times New Roman" w:eastAsia="Calibri" w:hAnsi="Times New Roman"/>
          <w:sz w:val="20"/>
          <w:szCs w:val="20"/>
          <w:lang w:bidi="ar-SA"/>
        </w:rPr>
        <w:tab/>
        <w:t>.425</w:t>
      </w:r>
      <w:r w:rsidRPr="00DC70E8">
        <w:rPr>
          <w:rFonts w:ascii="Times New Roman" w:eastAsia="Calibri" w:hAnsi="Times New Roman"/>
          <w:sz w:val="20"/>
          <w:szCs w:val="20"/>
          <w:lang w:bidi="ar-SA"/>
        </w:rPr>
        <w:tab/>
        <w:t>.453</w:t>
      </w:r>
      <w:r w:rsidRPr="00DC70E8">
        <w:rPr>
          <w:rFonts w:ascii="Times New Roman" w:eastAsia="Calibri" w:hAnsi="Times New Roman"/>
          <w:sz w:val="20"/>
          <w:szCs w:val="20"/>
          <w:lang w:bidi="ar-SA"/>
        </w:rPr>
        <w:tab/>
        <w:t>.332</w:t>
      </w:r>
      <w:r w:rsidRPr="00DC70E8">
        <w:rPr>
          <w:rFonts w:ascii="Times New Roman" w:eastAsia="Calibri" w:hAnsi="Times New Roman"/>
          <w:sz w:val="20"/>
          <w:szCs w:val="20"/>
          <w:lang w:bidi="ar-SA"/>
        </w:rPr>
        <w:tab/>
        <w:t>.299</w:t>
      </w:r>
      <w:r w:rsidRPr="00DC70E8">
        <w:rPr>
          <w:rFonts w:ascii="Times New Roman" w:eastAsia="Calibri" w:hAnsi="Times New Roman"/>
          <w:sz w:val="20"/>
          <w:szCs w:val="20"/>
          <w:lang w:bidi="ar-SA"/>
        </w:rPr>
        <w:tab/>
        <w:t>.022</w:t>
      </w:r>
      <w:r w:rsidRPr="00DC70E8">
        <w:rPr>
          <w:rFonts w:ascii="Times New Roman" w:eastAsia="Calibri" w:hAnsi="Times New Roman"/>
          <w:sz w:val="20"/>
          <w:szCs w:val="20"/>
          <w:lang w:bidi="ar-SA"/>
        </w:rPr>
        <w:tab/>
        <w:t>-.064</w:t>
      </w:r>
      <w:r w:rsidRPr="00DC70E8">
        <w:rPr>
          <w:rFonts w:ascii="Times New Roman" w:eastAsia="Calibri" w:hAnsi="Times New Roman"/>
          <w:sz w:val="20"/>
          <w:szCs w:val="20"/>
          <w:lang w:bidi="ar-SA"/>
        </w:rPr>
        <w:tab/>
        <w:t>-.053</w:t>
      </w:r>
      <w:r w:rsidRPr="00DC70E8">
        <w:rPr>
          <w:rFonts w:ascii="Times New Roman" w:eastAsia="Calibri" w:hAnsi="Times New Roman"/>
          <w:sz w:val="20"/>
          <w:szCs w:val="20"/>
          <w:lang w:bidi="ar-SA"/>
        </w:rPr>
        <w:tab/>
        <w:t>.353</w:t>
      </w:r>
      <w:r w:rsidRPr="00DC70E8">
        <w:rPr>
          <w:rFonts w:ascii="Times New Roman" w:eastAsia="Calibri" w:hAnsi="Times New Roman"/>
          <w:sz w:val="20"/>
          <w:szCs w:val="20"/>
          <w:lang w:bidi="ar-SA"/>
        </w:rPr>
        <w:tab/>
        <w:t>.262</w:t>
      </w:r>
      <w:r w:rsidRPr="00DC70E8">
        <w:rPr>
          <w:rFonts w:ascii="Times New Roman" w:eastAsia="Calibri" w:hAnsi="Times New Roman"/>
          <w:sz w:val="20"/>
          <w:szCs w:val="20"/>
          <w:lang w:bidi="ar-SA"/>
        </w:rPr>
        <w:tab/>
        <w:t>.236</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SE10</w:t>
      </w:r>
      <w:r w:rsidRPr="00DC70E8">
        <w:rPr>
          <w:rFonts w:ascii="Times New Roman" w:eastAsia="Calibri" w:hAnsi="Times New Roman"/>
          <w:sz w:val="20"/>
          <w:szCs w:val="20"/>
          <w:lang w:bidi="ar-SA"/>
        </w:rPr>
        <w:tab/>
        <w:t>.351</w:t>
      </w:r>
      <w:r w:rsidRPr="00DC70E8">
        <w:rPr>
          <w:rFonts w:ascii="Times New Roman" w:eastAsia="Calibri" w:hAnsi="Times New Roman"/>
          <w:sz w:val="20"/>
          <w:szCs w:val="20"/>
          <w:lang w:bidi="ar-SA"/>
        </w:rPr>
        <w:tab/>
        <w:t>.273</w:t>
      </w:r>
      <w:r w:rsidRPr="00DC70E8">
        <w:rPr>
          <w:rFonts w:ascii="Times New Roman" w:eastAsia="Calibri" w:hAnsi="Times New Roman"/>
          <w:sz w:val="20"/>
          <w:szCs w:val="20"/>
          <w:lang w:bidi="ar-SA"/>
        </w:rPr>
        <w:tab/>
        <w:t>.306</w:t>
      </w:r>
      <w:r w:rsidRPr="00DC70E8">
        <w:rPr>
          <w:rFonts w:ascii="Times New Roman" w:eastAsia="Calibri" w:hAnsi="Times New Roman"/>
          <w:sz w:val="20"/>
          <w:szCs w:val="20"/>
          <w:lang w:bidi="ar-SA"/>
        </w:rPr>
        <w:tab/>
        <w:t>.454</w:t>
      </w:r>
      <w:r w:rsidRPr="00DC70E8">
        <w:rPr>
          <w:rFonts w:ascii="Times New Roman" w:eastAsia="Calibri" w:hAnsi="Times New Roman"/>
          <w:sz w:val="20"/>
          <w:szCs w:val="20"/>
          <w:lang w:bidi="ar-SA"/>
        </w:rPr>
        <w:tab/>
        <w:t>.222</w:t>
      </w:r>
      <w:r w:rsidRPr="00DC70E8">
        <w:rPr>
          <w:rFonts w:ascii="Times New Roman" w:eastAsia="Calibri" w:hAnsi="Times New Roman"/>
          <w:sz w:val="20"/>
          <w:szCs w:val="20"/>
          <w:lang w:bidi="ar-SA"/>
        </w:rPr>
        <w:tab/>
        <w:t>.236</w:t>
      </w:r>
      <w:r w:rsidRPr="00DC70E8">
        <w:rPr>
          <w:rFonts w:ascii="Times New Roman" w:eastAsia="Calibri" w:hAnsi="Times New Roman"/>
          <w:sz w:val="20"/>
          <w:szCs w:val="20"/>
          <w:lang w:bidi="ar-SA"/>
        </w:rPr>
        <w:tab/>
        <w:t>.144</w:t>
      </w:r>
      <w:r w:rsidRPr="00DC70E8">
        <w:rPr>
          <w:rFonts w:ascii="Times New Roman" w:eastAsia="Calibri" w:hAnsi="Times New Roman"/>
          <w:sz w:val="20"/>
          <w:szCs w:val="20"/>
          <w:lang w:bidi="ar-SA"/>
        </w:rPr>
        <w:tab/>
        <w:t>-.042</w:t>
      </w:r>
      <w:r w:rsidRPr="00DC70E8">
        <w:rPr>
          <w:rFonts w:ascii="Times New Roman" w:eastAsia="Calibri" w:hAnsi="Times New Roman"/>
          <w:sz w:val="20"/>
          <w:szCs w:val="20"/>
          <w:lang w:bidi="ar-SA"/>
        </w:rPr>
        <w:tab/>
        <w:t>.331</w:t>
      </w:r>
      <w:r w:rsidRPr="00DC70E8">
        <w:rPr>
          <w:rFonts w:ascii="Times New Roman" w:eastAsia="Calibri" w:hAnsi="Times New Roman"/>
          <w:sz w:val="20"/>
          <w:szCs w:val="20"/>
          <w:lang w:bidi="ar-SA"/>
        </w:rPr>
        <w:tab/>
        <w:t>.289</w:t>
      </w:r>
      <w:r w:rsidRPr="00DC70E8">
        <w:rPr>
          <w:rFonts w:ascii="Times New Roman" w:eastAsia="Calibri" w:hAnsi="Times New Roman"/>
          <w:sz w:val="20"/>
          <w:szCs w:val="20"/>
          <w:lang w:bidi="ar-SA"/>
        </w:rPr>
        <w:tab/>
        <w:t>.345</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SE11</w:t>
      </w:r>
      <w:r w:rsidRPr="00DC70E8">
        <w:rPr>
          <w:rFonts w:ascii="Times New Roman" w:eastAsia="Calibri" w:hAnsi="Times New Roman"/>
          <w:sz w:val="20"/>
          <w:szCs w:val="20"/>
          <w:lang w:bidi="ar-SA"/>
        </w:rPr>
        <w:tab/>
        <w:t>.502</w:t>
      </w:r>
      <w:r w:rsidRPr="00DC70E8">
        <w:rPr>
          <w:rFonts w:ascii="Times New Roman" w:eastAsia="Calibri" w:hAnsi="Times New Roman"/>
          <w:sz w:val="20"/>
          <w:szCs w:val="20"/>
          <w:lang w:bidi="ar-SA"/>
        </w:rPr>
        <w:tab/>
        <w:t>.112</w:t>
      </w:r>
      <w:r w:rsidRPr="00DC70E8">
        <w:rPr>
          <w:rFonts w:ascii="Times New Roman" w:eastAsia="Calibri" w:hAnsi="Times New Roman"/>
          <w:sz w:val="20"/>
          <w:szCs w:val="20"/>
          <w:lang w:bidi="ar-SA"/>
        </w:rPr>
        <w:tab/>
        <w:t>.068</w:t>
      </w:r>
      <w:r w:rsidRPr="00DC70E8">
        <w:rPr>
          <w:rFonts w:ascii="Times New Roman" w:eastAsia="Calibri" w:hAnsi="Times New Roman"/>
          <w:sz w:val="20"/>
          <w:szCs w:val="20"/>
          <w:lang w:bidi="ar-SA"/>
        </w:rPr>
        <w:tab/>
        <w:t>.115</w:t>
      </w:r>
      <w:r w:rsidRPr="00DC70E8">
        <w:rPr>
          <w:rFonts w:ascii="Times New Roman" w:eastAsia="Calibri" w:hAnsi="Times New Roman"/>
          <w:sz w:val="20"/>
          <w:szCs w:val="20"/>
          <w:lang w:bidi="ar-SA"/>
        </w:rPr>
        <w:tab/>
        <w:t>.332</w:t>
      </w:r>
      <w:r w:rsidRPr="00DC70E8">
        <w:rPr>
          <w:rFonts w:ascii="Times New Roman" w:eastAsia="Calibri" w:hAnsi="Times New Roman"/>
          <w:sz w:val="20"/>
          <w:szCs w:val="20"/>
          <w:lang w:bidi="ar-SA"/>
        </w:rPr>
        <w:tab/>
        <w:t>.162</w:t>
      </w:r>
      <w:r w:rsidRPr="00DC70E8">
        <w:rPr>
          <w:rFonts w:ascii="Times New Roman" w:eastAsia="Calibri" w:hAnsi="Times New Roman"/>
          <w:sz w:val="20"/>
          <w:szCs w:val="20"/>
          <w:lang w:bidi="ar-SA"/>
        </w:rPr>
        <w:tab/>
        <w:t>.040</w:t>
      </w:r>
      <w:r w:rsidRPr="00DC70E8">
        <w:rPr>
          <w:rFonts w:ascii="Times New Roman" w:eastAsia="Calibri" w:hAnsi="Times New Roman"/>
          <w:sz w:val="20"/>
          <w:szCs w:val="20"/>
          <w:lang w:bidi="ar-SA"/>
        </w:rPr>
        <w:tab/>
        <w:t>-.056</w:t>
      </w:r>
      <w:r w:rsidRPr="00DC70E8">
        <w:rPr>
          <w:rFonts w:ascii="Times New Roman" w:eastAsia="Calibri" w:hAnsi="Times New Roman"/>
          <w:sz w:val="20"/>
          <w:szCs w:val="20"/>
          <w:lang w:bidi="ar-SA"/>
        </w:rPr>
        <w:tab/>
        <w:t>.142</w:t>
      </w:r>
      <w:r w:rsidRPr="00DC70E8">
        <w:rPr>
          <w:rFonts w:ascii="Times New Roman" w:eastAsia="Calibri" w:hAnsi="Times New Roman"/>
          <w:sz w:val="20"/>
          <w:szCs w:val="20"/>
          <w:lang w:bidi="ar-SA"/>
        </w:rPr>
        <w:tab/>
        <w:t>.078</w:t>
      </w:r>
      <w:r w:rsidRPr="00DC70E8">
        <w:rPr>
          <w:rFonts w:ascii="Times New Roman" w:eastAsia="Calibri" w:hAnsi="Times New Roman"/>
          <w:sz w:val="20"/>
          <w:szCs w:val="20"/>
          <w:lang w:bidi="ar-SA"/>
        </w:rPr>
        <w:tab/>
        <w:t>.077</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SE12</w:t>
      </w:r>
      <w:r w:rsidRPr="00DC70E8">
        <w:rPr>
          <w:rFonts w:ascii="Times New Roman" w:eastAsia="Calibri" w:hAnsi="Times New Roman"/>
          <w:sz w:val="20"/>
          <w:szCs w:val="20"/>
          <w:lang w:bidi="ar-SA"/>
        </w:rPr>
        <w:tab/>
        <w:t>1.000</w:t>
      </w:r>
      <w:r w:rsidRPr="00DC70E8">
        <w:rPr>
          <w:rFonts w:ascii="Times New Roman" w:eastAsia="Calibri" w:hAnsi="Times New Roman"/>
          <w:sz w:val="20"/>
          <w:szCs w:val="20"/>
          <w:lang w:bidi="ar-SA"/>
        </w:rPr>
        <w:tab/>
        <w:t>.191</w:t>
      </w:r>
      <w:r w:rsidRPr="00DC70E8">
        <w:rPr>
          <w:rFonts w:ascii="Times New Roman" w:eastAsia="Calibri" w:hAnsi="Times New Roman"/>
          <w:sz w:val="20"/>
          <w:szCs w:val="20"/>
          <w:lang w:bidi="ar-SA"/>
        </w:rPr>
        <w:tab/>
        <w:t>.231</w:t>
      </w:r>
      <w:r w:rsidRPr="00DC70E8">
        <w:rPr>
          <w:rFonts w:ascii="Times New Roman" w:eastAsia="Calibri" w:hAnsi="Times New Roman"/>
          <w:sz w:val="20"/>
          <w:szCs w:val="20"/>
          <w:lang w:bidi="ar-SA"/>
        </w:rPr>
        <w:tab/>
        <w:t>.390</w:t>
      </w:r>
      <w:r w:rsidRPr="00DC70E8">
        <w:rPr>
          <w:rFonts w:ascii="Times New Roman" w:eastAsia="Calibri" w:hAnsi="Times New Roman"/>
          <w:sz w:val="20"/>
          <w:szCs w:val="20"/>
          <w:lang w:bidi="ar-SA"/>
        </w:rPr>
        <w:tab/>
        <w:t>.314</w:t>
      </w:r>
      <w:r w:rsidRPr="00DC70E8">
        <w:rPr>
          <w:rFonts w:ascii="Times New Roman" w:eastAsia="Calibri" w:hAnsi="Times New Roman"/>
          <w:sz w:val="20"/>
          <w:szCs w:val="20"/>
          <w:lang w:bidi="ar-SA"/>
        </w:rPr>
        <w:tab/>
        <w:t>.131</w:t>
      </w:r>
      <w:r w:rsidRPr="00DC70E8">
        <w:rPr>
          <w:rFonts w:ascii="Times New Roman" w:eastAsia="Calibri" w:hAnsi="Times New Roman"/>
          <w:sz w:val="20"/>
          <w:szCs w:val="20"/>
          <w:lang w:bidi="ar-SA"/>
        </w:rPr>
        <w:tab/>
        <w:t>.226</w:t>
      </w:r>
      <w:r w:rsidRPr="00DC70E8">
        <w:rPr>
          <w:rFonts w:ascii="Times New Roman" w:eastAsia="Calibri" w:hAnsi="Times New Roman"/>
          <w:sz w:val="20"/>
          <w:szCs w:val="20"/>
          <w:lang w:bidi="ar-SA"/>
        </w:rPr>
        <w:tab/>
        <w:t>-.069</w:t>
      </w:r>
      <w:r w:rsidRPr="00DC70E8">
        <w:rPr>
          <w:rFonts w:ascii="Times New Roman" w:eastAsia="Calibri" w:hAnsi="Times New Roman"/>
          <w:sz w:val="20"/>
          <w:szCs w:val="20"/>
          <w:lang w:bidi="ar-SA"/>
        </w:rPr>
        <w:tab/>
        <w:t>.228</w:t>
      </w:r>
      <w:r w:rsidRPr="00DC70E8">
        <w:rPr>
          <w:rFonts w:ascii="Times New Roman" w:eastAsia="Calibri" w:hAnsi="Times New Roman"/>
          <w:sz w:val="20"/>
          <w:szCs w:val="20"/>
          <w:lang w:bidi="ar-SA"/>
        </w:rPr>
        <w:tab/>
        <w:t>.264</w:t>
      </w:r>
      <w:r w:rsidRPr="00DC70E8">
        <w:rPr>
          <w:rFonts w:ascii="Times New Roman" w:eastAsia="Calibri" w:hAnsi="Times New Roman"/>
          <w:sz w:val="20"/>
          <w:szCs w:val="20"/>
          <w:lang w:bidi="ar-SA"/>
        </w:rPr>
        <w:tab/>
        <w:t>.268</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SE13</w:t>
      </w:r>
      <w:r w:rsidRPr="00DC70E8">
        <w:rPr>
          <w:rFonts w:ascii="Times New Roman" w:eastAsia="Calibri" w:hAnsi="Times New Roman"/>
          <w:sz w:val="20"/>
          <w:szCs w:val="20"/>
          <w:lang w:bidi="ar-SA"/>
        </w:rPr>
        <w:tab/>
        <w:t>.191</w:t>
      </w:r>
      <w:r w:rsidRPr="00DC70E8">
        <w:rPr>
          <w:rFonts w:ascii="Times New Roman" w:eastAsia="Calibri" w:hAnsi="Times New Roman"/>
          <w:sz w:val="20"/>
          <w:szCs w:val="20"/>
          <w:lang w:bidi="ar-SA"/>
        </w:rPr>
        <w:tab/>
        <w:t>1.000</w:t>
      </w:r>
      <w:r w:rsidRPr="00DC70E8">
        <w:rPr>
          <w:rFonts w:ascii="Times New Roman" w:eastAsia="Calibri" w:hAnsi="Times New Roman"/>
          <w:sz w:val="20"/>
          <w:szCs w:val="20"/>
          <w:lang w:bidi="ar-SA"/>
        </w:rPr>
        <w:tab/>
        <w:t>.726</w:t>
      </w:r>
      <w:r w:rsidRPr="00DC70E8">
        <w:rPr>
          <w:rFonts w:ascii="Times New Roman" w:eastAsia="Calibri" w:hAnsi="Times New Roman"/>
          <w:sz w:val="20"/>
          <w:szCs w:val="20"/>
          <w:lang w:bidi="ar-SA"/>
        </w:rPr>
        <w:tab/>
        <w:t>.381</w:t>
      </w:r>
      <w:r w:rsidRPr="00DC70E8">
        <w:rPr>
          <w:rFonts w:ascii="Times New Roman" w:eastAsia="Calibri" w:hAnsi="Times New Roman"/>
          <w:sz w:val="20"/>
          <w:szCs w:val="20"/>
          <w:lang w:bidi="ar-SA"/>
        </w:rPr>
        <w:tab/>
        <w:t>.264</w:t>
      </w:r>
      <w:r w:rsidRPr="00DC70E8">
        <w:rPr>
          <w:rFonts w:ascii="Times New Roman" w:eastAsia="Calibri" w:hAnsi="Times New Roman"/>
          <w:sz w:val="20"/>
          <w:szCs w:val="20"/>
          <w:lang w:bidi="ar-SA"/>
        </w:rPr>
        <w:tab/>
        <w:t>.139</w:t>
      </w:r>
      <w:r w:rsidRPr="00DC70E8">
        <w:rPr>
          <w:rFonts w:ascii="Times New Roman" w:eastAsia="Calibri" w:hAnsi="Times New Roman"/>
          <w:sz w:val="20"/>
          <w:szCs w:val="20"/>
          <w:lang w:bidi="ar-SA"/>
        </w:rPr>
        <w:tab/>
        <w:t>.141</w:t>
      </w:r>
      <w:r w:rsidRPr="00DC70E8">
        <w:rPr>
          <w:rFonts w:ascii="Times New Roman" w:eastAsia="Calibri" w:hAnsi="Times New Roman"/>
          <w:sz w:val="20"/>
          <w:szCs w:val="20"/>
          <w:lang w:bidi="ar-SA"/>
        </w:rPr>
        <w:tab/>
        <w:t>-.179</w:t>
      </w:r>
      <w:r w:rsidRPr="00DC70E8">
        <w:rPr>
          <w:rFonts w:ascii="Times New Roman" w:eastAsia="Calibri" w:hAnsi="Times New Roman"/>
          <w:sz w:val="20"/>
          <w:szCs w:val="20"/>
          <w:lang w:bidi="ar-SA"/>
        </w:rPr>
        <w:tab/>
        <w:t>.381</w:t>
      </w:r>
      <w:r w:rsidRPr="00DC70E8">
        <w:rPr>
          <w:rFonts w:ascii="Times New Roman" w:eastAsia="Calibri" w:hAnsi="Times New Roman"/>
          <w:sz w:val="20"/>
          <w:szCs w:val="20"/>
          <w:lang w:bidi="ar-SA"/>
        </w:rPr>
        <w:tab/>
        <w:t>.228</w:t>
      </w:r>
      <w:r w:rsidRPr="00DC70E8">
        <w:rPr>
          <w:rFonts w:ascii="Times New Roman" w:eastAsia="Calibri" w:hAnsi="Times New Roman"/>
          <w:sz w:val="20"/>
          <w:szCs w:val="20"/>
          <w:lang w:bidi="ar-SA"/>
        </w:rPr>
        <w:tab/>
        <w:t>.163</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SE14</w:t>
      </w:r>
      <w:r w:rsidRPr="00DC70E8">
        <w:rPr>
          <w:rFonts w:ascii="Times New Roman" w:eastAsia="Calibri" w:hAnsi="Times New Roman"/>
          <w:sz w:val="20"/>
          <w:szCs w:val="20"/>
          <w:lang w:bidi="ar-SA"/>
        </w:rPr>
        <w:tab/>
        <w:t>.231</w:t>
      </w:r>
      <w:r w:rsidRPr="00DC70E8">
        <w:rPr>
          <w:rFonts w:ascii="Times New Roman" w:eastAsia="Calibri" w:hAnsi="Times New Roman"/>
          <w:sz w:val="20"/>
          <w:szCs w:val="20"/>
          <w:lang w:bidi="ar-SA"/>
        </w:rPr>
        <w:tab/>
        <w:t>.726</w:t>
      </w:r>
      <w:r w:rsidRPr="00DC70E8">
        <w:rPr>
          <w:rFonts w:ascii="Times New Roman" w:eastAsia="Calibri" w:hAnsi="Times New Roman"/>
          <w:sz w:val="20"/>
          <w:szCs w:val="20"/>
          <w:lang w:bidi="ar-SA"/>
        </w:rPr>
        <w:tab/>
        <w:t>1.000</w:t>
      </w:r>
      <w:r w:rsidRPr="00DC70E8">
        <w:rPr>
          <w:rFonts w:ascii="Times New Roman" w:eastAsia="Calibri" w:hAnsi="Times New Roman"/>
          <w:sz w:val="20"/>
          <w:szCs w:val="20"/>
          <w:lang w:bidi="ar-SA"/>
        </w:rPr>
        <w:tab/>
        <w:t>.418</w:t>
      </w:r>
      <w:r w:rsidRPr="00DC70E8">
        <w:rPr>
          <w:rFonts w:ascii="Times New Roman" w:eastAsia="Calibri" w:hAnsi="Times New Roman"/>
          <w:sz w:val="20"/>
          <w:szCs w:val="20"/>
          <w:lang w:bidi="ar-SA"/>
        </w:rPr>
        <w:tab/>
        <w:t>.301</w:t>
      </w:r>
      <w:r w:rsidRPr="00DC70E8">
        <w:rPr>
          <w:rFonts w:ascii="Times New Roman" w:eastAsia="Calibri" w:hAnsi="Times New Roman"/>
          <w:sz w:val="20"/>
          <w:szCs w:val="20"/>
          <w:lang w:bidi="ar-SA"/>
        </w:rPr>
        <w:tab/>
        <w:t>.215</w:t>
      </w:r>
      <w:r w:rsidRPr="00DC70E8">
        <w:rPr>
          <w:rFonts w:ascii="Times New Roman" w:eastAsia="Calibri" w:hAnsi="Times New Roman"/>
          <w:sz w:val="20"/>
          <w:szCs w:val="20"/>
          <w:lang w:bidi="ar-SA"/>
        </w:rPr>
        <w:tab/>
        <w:t>.136</w:t>
      </w:r>
      <w:r w:rsidRPr="00DC70E8">
        <w:rPr>
          <w:rFonts w:ascii="Times New Roman" w:eastAsia="Calibri" w:hAnsi="Times New Roman"/>
          <w:sz w:val="20"/>
          <w:szCs w:val="20"/>
          <w:lang w:bidi="ar-SA"/>
        </w:rPr>
        <w:tab/>
        <w:t>.096</w:t>
      </w:r>
      <w:r w:rsidRPr="00DC70E8">
        <w:rPr>
          <w:rFonts w:ascii="Times New Roman" w:eastAsia="Calibri" w:hAnsi="Times New Roman"/>
          <w:sz w:val="20"/>
          <w:szCs w:val="20"/>
          <w:lang w:bidi="ar-SA"/>
        </w:rPr>
        <w:tab/>
        <w:t>.404</w:t>
      </w:r>
      <w:r w:rsidRPr="00DC70E8">
        <w:rPr>
          <w:rFonts w:ascii="Times New Roman" w:eastAsia="Calibri" w:hAnsi="Times New Roman"/>
          <w:sz w:val="20"/>
          <w:szCs w:val="20"/>
          <w:lang w:bidi="ar-SA"/>
        </w:rPr>
        <w:tab/>
        <w:t>.246</w:t>
      </w:r>
      <w:r w:rsidRPr="00DC70E8">
        <w:rPr>
          <w:rFonts w:ascii="Times New Roman" w:eastAsia="Calibri" w:hAnsi="Times New Roman"/>
          <w:sz w:val="20"/>
          <w:szCs w:val="20"/>
          <w:lang w:bidi="ar-SA"/>
        </w:rPr>
        <w:tab/>
        <w:t>.151</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SE15</w:t>
      </w:r>
      <w:r w:rsidRPr="00DC70E8">
        <w:rPr>
          <w:rFonts w:ascii="Times New Roman" w:eastAsia="Calibri" w:hAnsi="Times New Roman"/>
          <w:sz w:val="20"/>
          <w:szCs w:val="20"/>
          <w:lang w:bidi="ar-SA"/>
        </w:rPr>
        <w:tab/>
        <w:t>.390</w:t>
      </w:r>
      <w:r w:rsidRPr="00DC70E8">
        <w:rPr>
          <w:rFonts w:ascii="Times New Roman" w:eastAsia="Calibri" w:hAnsi="Times New Roman"/>
          <w:sz w:val="20"/>
          <w:szCs w:val="20"/>
          <w:lang w:bidi="ar-SA"/>
        </w:rPr>
        <w:tab/>
        <w:t>.381</w:t>
      </w:r>
      <w:r w:rsidRPr="00DC70E8">
        <w:rPr>
          <w:rFonts w:ascii="Times New Roman" w:eastAsia="Calibri" w:hAnsi="Times New Roman"/>
          <w:sz w:val="20"/>
          <w:szCs w:val="20"/>
          <w:lang w:bidi="ar-SA"/>
        </w:rPr>
        <w:tab/>
        <w:t>.418</w:t>
      </w:r>
      <w:r w:rsidRPr="00DC70E8">
        <w:rPr>
          <w:rFonts w:ascii="Times New Roman" w:eastAsia="Calibri" w:hAnsi="Times New Roman"/>
          <w:sz w:val="20"/>
          <w:szCs w:val="20"/>
          <w:lang w:bidi="ar-SA"/>
        </w:rPr>
        <w:tab/>
        <w:t>1.000</w:t>
      </w:r>
      <w:r w:rsidRPr="00DC70E8">
        <w:rPr>
          <w:rFonts w:ascii="Times New Roman" w:eastAsia="Calibri" w:hAnsi="Times New Roman"/>
          <w:sz w:val="20"/>
          <w:szCs w:val="20"/>
          <w:lang w:bidi="ar-SA"/>
        </w:rPr>
        <w:tab/>
        <w:t>.717</w:t>
      </w:r>
      <w:r w:rsidRPr="00DC70E8">
        <w:rPr>
          <w:rFonts w:ascii="Times New Roman" w:eastAsia="Calibri" w:hAnsi="Times New Roman"/>
          <w:sz w:val="20"/>
          <w:szCs w:val="20"/>
          <w:lang w:bidi="ar-SA"/>
        </w:rPr>
        <w:tab/>
        <w:t>.188</w:t>
      </w:r>
      <w:r w:rsidRPr="00DC70E8">
        <w:rPr>
          <w:rFonts w:ascii="Times New Roman" w:eastAsia="Calibri" w:hAnsi="Times New Roman"/>
          <w:sz w:val="20"/>
          <w:szCs w:val="20"/>
          <w:lang w:bidi="ar-SA"/>
        </w:rPr>
        <w:tab/>
        <w:t>.163</w:t>
      </w:r>
      <w:r w:rsidRPr="00DC70E8">
        <w:rPr>
          <w:rFonts w:ascii="Times New Roman" w:eastAsia="Calibri" w:hAnsi="Times New Roman"/>
          <w:sz w:val="20"/>
          <w:szCs w:val="20"/>
          <w:lang w:bidi="ar-SA"/>
        </w:rPr>
        <w:tab/>
        <w:t>.037</w:t>
      </w:r>
      <w:r w:rsidRPr="00DC70E8">
        <w:rPr>
          <w:rFonts w:ascii="Times New Roman" w:eastAsia="Calibri" w:hAnsi="Times New Roman"/>
          <w:sz w:val="20"/>
          <w:szCs w:val="20"/>
          <w:lang w:bidi="ar-SA"/>
        </w:rPr>
        <w:tab/>
        <w:t>.356</w:t>
      </w:r>
      <w:r w:rsidRPr="00DC70E8">
        <w:rPr>
          <w:rFonts w:ascii="Times New Roman" w:eastAsia="Calibri" w:hAnsi="Times New Roman"/>
          <w:sz w:val="20"/>
          <w:szCs w:val="20"/>
          <w:lang w:bidi="ar-SA"/>
        </w:rPr>
        <w:tab/>
        <w:t>.472</w:t>
      </w:r>
      <w:r w:rsidRPr="00DC70E8">
        <w:rPr>
          <w:rFonts w:ascii="Times New Roman" w:eastAsia="Calibri" w:hAnsi="Times New Roman"/>
          <w:sz w:val="20"/>
          <w:szCs w:val="20"/>
          <w:lang w:bidi="ar-SA"/>
        </w:rPr>
        <w:tab/>
        <w:t>.276</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SE16</w:t>
      </w:r>
      <w:r w:rsidRPr="00DC70E8">
        <w:rPr>
          <w:rFonts w:ascii="Times New Roman" w:eastAsia="Calibri" w:hAnsi="Times New Roman"/>
          <w:sz w:val="20"/>
          <w:szCs w:val="20"/>
          <w:lang w:bidi="ar-SA"/>
        </w:rPr>
        <w:tab/>
        <w:t>.314</w:t>
      </w:r>
      <w:r w:rsidRPr="00DC70E8">
        <w:rPr>
          <w:rFonts w:ascii="Times New Roman" w:eastAsia="Calibri" w:hAnsi="Times New Roman"/>
          <w:sz w:val="20"/>
          <w:szCs w:val="20"/>
          <w:lang w:bidi="ar-SA"/>
        </w:rPr>
        <w:tab/>
        <w:t>.264</w:t>
      </w:r>
      <w:r w:rsidRPr="00DC70E8">
        <w:rPr>
          <w:rFonts w:ascii="Times New Roman" w:eastAsia="Calibri" w:hAnsi="Times New Roman"/>
          <w:sz w:val="20"/>
          <w:szCs w:val="20"/>
          <w:lang w:bidi="ar-SA"/>
        </w:rPr>
        <w:tab/>
        <w:t>.301</w:t>
      </w:r>
      <w:r w:rsidRPr="00DC70E8">
        <w:rPr>
          <w:rFonts w:ascii="Times New Roman" w:eastAsia="Calibri" w:hAnsi="Times New Roman"/>
          <w:sz w:val="20"/>
          <w:szCs w:val="20"/>
          <w:lang w:bidi="ar-SA"/>
        </w:rPr>
        <w:tab/>
        <w:t>.717</w:t>
      </w:r>
      <w:r w:rsidRPr="00DC70E8">
        <w:rPr>
          <w:rFonts w:ascii="Times New Roman" w:eastAsia="Calibri" w:hAnsi="Times New Roman"/>
          <w:sz w:val="20"/>
          <w:szCs w:val="20"/>
          <w:lang w:bidi="ar-SA"/>
        </w:rPr>
        <w:tab/>
        <w:t>1.000</w:t>
      </w:r>
      <w:r w:rsidRPr="00DC70E8">
        <w:rPr>
          <w:rFonts w:ascii="Times New Roman" w:eastAsia="Calibri" w:hAnsi="Times New Roman"/>
          <w:sz w:val="20"/>
          <w:szCs w:val="20"/>
          <w:lang w:bidi="ar-SA"/>
        </w:rPr>
        <w:tab/>
        <w:t>.220</w:t>
      </w:r>
      <w:r w:rsidRPr="00DC70E8">
        <w:rPr>
          <w:rFonts w:ascii="Times New Roman" w:eastAsia="Calibri" w:hAnsi="Times New Roman"/>
          <w:sz w:val="20"/>
          <w:szCs w:val="20"/>
          <w:lang w:bidi="ar-SA"/>
        </w:rPr>
        <w:tab/>
        <w:t>.014</w:t>
      </w:r>
      <w:r w:rsidRPr="00DC70E8">
        <w:rPr>
          <w:rFonts w:ascii="Times New Roman" w:eastAsia="Calibri" w:hAnsi="Times New Roman"/>
          <w:sz w:val="20"/>
          <w:szCs w:val="20"/>
          <w:lang w:bidi="ar-SA"/>
        </w:rPr>
        <w:tab/>
        <w:t>.187</w:t>
      </w:r>
      <w:r w:rsidRPr="00DC70E8">
        <w:rPr>
          <w:rFonts w:ascii="Times New Roman" w:eastAsia="Calibri" w:hAnsi="Times New Roman"/>
          <w:sz w:val="20"/>
          <w:szCs w:val="20"/>
          <w:lang w:bidi="ar-SA"/>
        </w:rPr>
        <w:tab/>
        <w:t>.375</w:t>
      </w:r>
      <w:r w:rsidRPr="00DC70E8">
        <w:rPr>
          <w:rFonts w:ascii="Times New Roman" w:eastAsia="Calibri" w:hAnsi="Times New Roman"/>
          <w:sz w:val="20"/>
          <w:szCs w:val="20"/>
          <w:lang w:bidi="ar-SA"/>
        </w:rPr>
        <w:tab/>
        <w:t>.344</w:t>
      </w:r>
      <w:r w:rsidRPr="00DC70E8">
        <w:rPr>
          <w:rFonts w:ascii="Times New Roman" w:eastAsia="Calibri" w:hAnsi="Times New Roman"/>
          <w:sz w:val="20"/>
          <w:szCs w:val="20"/>
          <w:lang w:bidi="ar-SA"/>
        </w:rPr>
        <w:tab/>
        <w:t>.187</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SE17</w:t>
      </w:r>
      <w:r w:rsidRPr="00DC70E8">
        <w:rPr>
          <w:rFonts w:ascii="Times New Roman" w:eastAsia="Calibri" w:hAnsi="Times New Roman"/>
          <w:sz w:val="20"/>
          <w:szCs w:val="20"/>
          <w:lang w:bidi="ar-SA"/>
        </w:rPr>
        <w:tab/>
        <w:t>.131</w:t>
      </w:r>
      <w:r w:rsidRPr="00DC70E8">
        <w:rPr>
          <w:rFonts w:ascii="Times New Roman" w:eastAsia="Calibri" w:hAnsi="Times New Roman"/>
          <w:sz w:val="20"/>
          <w:szCs w:val="20"/>
          <w:lang w:bidi="ar-SA"/>
        </w:rPr>
        <w:tab/>
        <w:t>.139</w:t>
      </w:r>
      <w:r w:rsidRPr="00DC70E8">
        <w:rPr>
          <w:rFonts w:ascii="Times New Roman" w:eastAsia="Calibri" w:hAnsi="Times New Roman"/>
          <w:sz w:val="20"/>
          <w:szCs w:val="20"/>
          <w:lang w:bidi="ar-SA"/>
        </w:rPr>
        <w:tab/>
        <w:t>.215</w:t>
      </w:r>
      <w:r w:rsidRPr="00DC70E8">
        <w:rPr>
          <w:rFonts w:ascii="Times New Roman" w:eastAsia="Calibri" w:hAnsi="Times New Roman"/>
          <w:sz w:val="20"/>
          <w:szCs w:val="20"/>
          <w:lang w:bidi="ar-SA"/>
        </w:rPr>
        <w:tab/>
        <w:t>.188</w:t>
      </w:r>
      <w:r w:rsidRPr="00DC70E8">
        <w:rPr>
          <w:rFonts w:ascii="Times New Roman" w:eastAsia="Calibri" w:hAnsi="Times New Roman"/>
          <w:sz w:val="20"/>
          <w:szCs w:val="20"/>
          <w:lang w:bidi="ar-SA"/>
        </w:rPr>
        <w:tab/>
        <w:t>.220</w:t>
      </w:r>
      <w:r w:rsidRPr="00DC70E8">
        <w:rPr>
          <w:rFonts w:ascii="Times New Roman" w:eastAsia="Calibri" w:hAnsi="Times New Roman"/>
          <w:sz w:val="20"/>
          <w:szCs w:val="20"/>
          <w:lang w:bidi="ar-SA"/>
        </w:rPr>
        <w:tab/>
        <w:t>1.000</w:t>
      </w:r>
      <w:r w:rsidRPr="00DC70E8">
        <w:rPr>
          <w:rFonts w:ascii="Times New Roman" w:eastAsia="Calibri" w:hAnsi="Times New Roman"/>
          <w:sz w:val="20"/>
          <w:szCs w:val="20"/>
          <w:lang w:bidi="ar-SA"/>
        </w:rPr>
        <w:tab/>
        <w:t>.310</w:t>
      </w:r>
      <w:r w:rsidRPr="00DC70E8">
        <w:rPr>
          <w:rFonts w:ascii="Times New Roman" w:eastAsia="Calibri" w:hAnsi="Times New Roman"/>
          <w:sz w:val="20"/>
          <w:szCs w:val="20"/>
          <w:lang w:bidi="ar-SA"/>
        </w:rPr>
        <w:tab/>
        <w:t>.340</w:t>
      </w:r>
      <w:r w:rsidRPr="00DC70E8">
        <w:rPr>
          <w:rFonts w:ascii="Times New Roman" w:eastAsia="Calibri" w:hAnsi="Times New Roman"/>
          <w:sz w:val="20"/>
          <w:szCs w:val="20"/>
          <w:lang w:bidi="ar-SA"/>
        </w:rPr>
        <w:tab/>
        <w:t>.255</w:t>
      </w:r>
      <w:r w:rsidRPr="00DC70E8">
        <w:rPr>
          <w:rFonts w:ascii="Times New Roman" w:eastAsia="Calibri" w:hAnsi="Times New Roman"/>
          <w:sz w:val="20"/>
          <w:szCs w:val="20"/>
          <w:lang w:bidi="ar-SA"/>
        </w:rPr>
        <w:tab/>
        <w:t>.262</w:t>
      </w:r>
      <w:r w:rsidRPr="00DC70E8">
        <w:rPr>
          <w:rFonts w:ascii="Times New Roman" w:eastAsia="Calibri" w:hAnsi="Times New Roman"/>
          <w:sz w:val="20"/>
          <w:szCs w:val="20"/>
          <w:lang w:bidi="ar-SA"/>
        </w:rPr>
        <w:tab/>
        <w:t>.096</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SE18</w:t>
      </w:r>
      <w:r w:rsidRPr="00DC70E8">
        <w:rPr>
          <w:rFonts w:ascii="Times New Roman" w:eastAsia="Calibri" w:hAnsi="Times New Roman"/>
          <w:sz w:val="20"/>
          <w:szCs w:val="20"/>
          <w:lang w:bidi="ar-SA"/>
        </w:rPr>
        <w:tab/>
        <w:t>.226</w:t>
      </w:r>
      <w:r w:rsidRPr="00DC70E8">
        <w:rPr>
          <w:rFonts w:ascii="Times New Roman" w:eastAsia="Calibri" w:hAnsi="Times New Roman"/>
          <w:sz w:val="20"/>
          <w:szCs w:val="20"/>
          <w:lang w:bidi="ar-SA"/>
        </w:rPr>
        <w:tab/>
        <w:t>.141</w:t>
      </w:r>
      <w:r w:rsidRPr="00DC70E8">
        <w:rPr>
          <w:rFonts w:ascii="Times New Roman" w:eastAsia="Calibri" w:hAnsi="Times New Roman"/>
          <w:sz w:val="20"/>
          <w:szCs w:val="20"/>
          <w:lang w:bidi="ar-SA"/>
        </w:rPr>
        <w:tab/>
        <w:t>.136</w:t>
      </w:r>
      <w:r w:rsidRPr="00DC70E8">
        <w:rPr>
          <w:rFonts w:ascii="Times New Roman" w:eastAsia="Calibri" w:hAnsi="Times New Roman"/>
          <w:sz w:val="20"/>
          <w:szCs w:val="20"/>
          <w:lang w:bidi="ar-SA"/>
        </w:rPr>
        <w:tab/>
        <w:t>.163</w:t>
      </w:r>
      <w:r w:rsidRPr="00DC70E8">
        <w:rPr>
          <w:rFonts w:ascii="Times New Roman" w:eastAsia="Calibri" w:hAnsi="Times New Roman"/>
          <w:sz w:val="20"/>
          <w:szCs w:val="20"/>
          <w:lang w:bidi="ar-SA"/>
        </w:rPr>
        <w:tab/>
        <w:t>.014</w:t>
      </w:r>
      <w:r w:rsidRPr="00DC70E8">
        <w:rPr>
          <w:rFonts w:ascii="Times New Roman" w:eastAsia="Calibri" w:hAnsi="Times New Roman"/>
          <w:sz w:val="20"/>
          <w:szCs w:val="20"/>
          <w:lang w:bidi="ar-SA"/>
        </w:rPr>
        <w:tab/>
        <w:t>.310</w:t>
      </w:r>
      <w:r w:rsidRPr="00DC70E8">
        <w:rPr>
          <w:rFonts w:ascii="Times New Roman" w:eastAsia="Calibri" w:hAnsi="Times New Roman"/>
          <w:sz w:val="20"/>
          <w:szCs w:val="20"/>
          <w:lang w:bidi="ar-SA"/>
        </w:rPr>
        <w:tab/>
        <w:t>1.000</w:t>
      </w:r>
      <w:r w:rsidRPr="00DC70E8">
        <w:rPr>
          <w:rFonts w:ascii="Times New Roman" w:eastAsia="Calibri" w:hAnsi="Times New Roman"/>
          <w:sz w:val="20"/>
          <w:szCs w:val="20"/>
          <w:lang w:bidi="ar-SA"/>
        </w:rPr>
        <w:tab/>
        <w:t>-.071</w:t>
      </w:r>
      <w:r w:rsidRPr="00DC70E8">
        <w:rPr>
          <w:rFonts w:ascii="Times New Roman" w:eastAsia="Calibri" w:hAnsi="Times New Roman"/>
          <w:sz w:val="20"/>
          <w:szCs w:val="20"/>
          <w:lang w:bidi="ar-SA"/>
        </w:rPr>
        <w:tab/>
        <w:t>.160</w:t>
      </w:r>
      <w:r w:rsidRPr="00DC70E8">
        <w:rPr>
          <w:rFonts w:ascii="Times New Roman" w:eastAsia="Calibri" w:hAnsi="Times New Roman"/>
          <w:sz w:val="20"/>
          <w:szCs w:val="20"/>
          <w:lang w:bidi="ar-SA"/>
        </w:rPr>
        <w:tab/>
        <w:t>.232</w:t>
      </w:r>
      <w:r w:rsidRPr="00DC70E8">
        <w:rPr>
          <w:rFonts w:ascii="Times New Roman" w:eastAsia="Calibri" w:hAnsi="Times New Roman"/>
          <w:sz w:val="20"/>
          <w:szCs w:val="20"/>
          <w:lang w:bidi="ar-SA"/>
        </w:rPr>
        <w:tab/>
        <w:t>.060</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SE19</w:t>
      </w:r>
      <w:r w:rsidRPr="00DC70E8">
        <w:rPr>
          <w:rFonts w:ascii="Times New Roman" w:eastAsia="Calibri" w:hAnsi="Times New Roman"/>
          <w:sz w:val="20"/>
          <w:szCs w:val="20"/>
          <w:lang w:bidi="ar-SA"/>
        </w:rPr>
        <w:tab/>
        <w:t>-.069</w:t>
      </w:r>
      <w:r w:rsidRPr="00DC70E8">
        <w:rPr>
          <w:rFonts w:ascii="Times New Roman" w:eastAsia="Calibri" w:hAnsi="Times New Roman"/>
          <w:sz w:val="20"/>
          <w:szCs w:val="20"/>
          <w:lang w:bidi="ar-SA"/>
        </w:rPr>
        <w:tab/>
        <w:t>-.179</w:t>
      </w:r>
      <w:r w:rsidRPr="00DC70E8">
        <w:rPr>
          <w:rFonts w:ascii="Times New Roman" w:eastAsia="Calibri" w:hAnsi="Times New Roman"/>
          <w:sz w:val="20"/>
          <w:szCs w:val="20"/>
          <w:lang w:bidi="ar-SA"/>
        </w:rPr>
        <w:tab/>
        <w:t>.096</w:t>
      </w:r>
      <w:r w:rsidRPr="00DC70E8">
        <w:rPr>
          <w:rFonts w:ascii="Times New Roman" w:eastAsia="Calibri" w:hAnsi="Times New Roman"/>
          <w:sz w:val="20"/>
          <w:szCs w:val="20"/>
          <w:lang w:bidi="ar-SA"/>
        </w:rPr>
        <w:tab/>
        <w:t>.037</w:t>
      </w:r>
      <w:r w:rsidRPr="00DC70E8">
        <w:rPr>
          <w:rFonts w:ascii="Times New Roman" w:eastAsia="Calibri" w:hAnsi="Times New Roman"/>
          <w:sz w:val="20"/>
          <w:szCs w:val="20"/>
          <w:lang w:bidi="ar-SA"/>
        </w:rPr>
        <w:tab/>
        <w:t>.187</w:t>
      </w:r>
      <w:r w:rsidRPr="00DC70E8">
        <w:rPr>
          <w:rFonts w:ascii="Times New Roman" w:eastAsia="Calibri" w:hAnsi="Times New Roman"/>
          <w:sz w:val="20"/>
          <w:szCs w:val="20"/>
          <w:lang w:bidi="ar-SA"/>
        </w:rPr>
        <w:tab/>
        <w:t>.340</w:t>
      </w:r>
      <w:r w:rsidRPr="00DC70E8">
        <w:rPr>
          <w:rFonts w:ascii="Times New Roman" w:eastAsia="Calibri" w:hAnsi="Times New Roman"/>
          <w:sz w:val="20"/>
          <w:szCs w:val="20"/>
          <w:lang w:bidi="ar-SA"/>
        </w:rPr>
        <w:tab/>
        <w:t>-.071</w:t>
      </w:r>
      <w:r w:rsidRPr="00DC70E8">
        <w:rPr>
          <w:rFonts w:ascii="Times New Roman" w:eastAsia="Calibri" w:hAnsi="Times New Roman"/>
          <w:sz w:val="20"/>
          <w:szCs w:val="20"/>
          <w:lang w:bidi="ar-SA"/>
        </w:rPr>
        <w:tab/>
        <w:t>1.000</w:t>
      </w:r>
      <w:r w:rsidRPr="00DC70E8">
        <w:rPr>
          <w:rFonts w:ascii="Times New Roman" w:eastAsia="Calibri" w:hAnsi="Times New Roman"/>
          <w:sz w:val="20"/>
          <w:szCs w:val="20"/>
          <w:lang w:bidi="ar-SA"/>
        </w:rPr>
        <w:tab/>
        <w:t>.072</w:t>
      </w:r>
      <w:r w:rsidRPr="00DC70E8">
        <w:rPr>
          <w:rFonts w:ascii="Times New Roman" w:eastAsia="Calibri" w:hAnsi="Times New Roman"/>
          <w:sz w:val="20"/>
          <w:szCs w:val="20"/>
          <w:lang w:bidi="ar-SA"/>
        </w:rPr>
        <w:tab/>
        <w:t>.267</w:t>
      </w:r>
      <w:r w:rsidRPr="00DC70E8">
        <w:rPr>
          <w:rFonts w:ascii="Times New Roman" w:eastAsia="Calibri" w:hAnsi="Times New Roman"/>
          <w:sz w:val="20"/>
          <w:szCs w:val="20"/>
          <w:lang w:bidi="ar-SA"/>
        </w:rPr>
        <w:tab/>
        <w:t>.082</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SE20</w:t>
      </w:r>
      <w:r w:rsidRPr="00DC70E8">
        <w:rPr>
          <w:rFonts w:ascii="Times New Roman" w:eastAsia="Calibri" w:hAnsi="Times New Roman"/>
          <w:sz w:val="20"/>
          <w:szCs w:val="20"/>
          <w:lang w:bidi="ar-SA"/>
        </w:rPr>
        <w:tab/>
        <w:t>.228</w:t>
      </w:r>
      <w:r w:rsidRPr="00DC70E8">
        <w:rPr>
          <w:rFonts w:ascii="Times New Roman" w:eastAsia="Calibri" w:hAnsi="Times New Roman"/>
          <w:sz w:val="20"/>
          <w:szCs w:val="20"/>
          <w:lang w:bidi="ar-SA"/>
        </w:rPr>
        <w:tab/>
        <w:t>.381</w:t>
      </w:r>
      <w:r w:rsidRPr="00DC70E8">
        <w:rPr>
          <w:rFonts w:ascii="Times New Roman" w:eastAsia="Calibri" w:hAnsi="Times New Roman"/>
          <w:sz w:val="20"/>
          <w:szCs w:val="20"/>
          <w:lang w:bidi="ar-SA"/>
        </w:rPr>
        <w:tab/>
        <w:t>.404</w:t>
      </w:r>
      <w:r w:rsidRPr="00DC70E8">
        <w:rPr>
          <w:rFonts w:ascii="Times New Roman" w:eastAsia="Calibri" w:hAnsi="Times New Roman"/>
          <w:sz w:val="20"/>
          <w:szCs w:val="20"/>
          <w:lang w:bidi="ar-SA"/>
        </w:rPr>
        <w:tab/>
        <w:t>.356</w:t>
      </w:r>
      <w:r w:rsidRPr="00DC70E8">
        <w:rPr>
          <w:rFonts w:ascii="Times New Roman" w:eastAsia="Calibri" w:hAnsi="Times New Roman"/>
          <w:sz w:val="20"/>
          <w:szCs w:val="20"/>
          <w:lang w:bidi="ar-SA"/>
        </w:rPr>
        <w:tab/>
        <w:t>.375</w:t>
      </w:r>
      <w:r w:rsidRPr="00DC70E8">
        <w:rPr>
          <w:rFonts w:ascii="Times New Roman" w:eastAsia="Calibri" w:hAnsi="Times New Roman"/>
          <w:sz w:val="20"/>
          <w:szCs w:val="20"/>
          <w:lang w:bidi="ar-SA"/>
        </w:rPr>
        <w:tab/>
        <w:t>.255</w:t>
      </w:r>
      <w:r w:rsidRPr="00DC70E8">
        <w:rPr>
          <w:rFonts w:ascii="Times New Roman" w:eastAsia="Calibri" w:hAnsi="Times New Roman"/>
          <w:sz w:val="20"/>
          <w:szCs w:val="20"/>
          <w:lang w:bidi="ar-SA"/>
        </w:rPr>
        <w:tab/>
        <w:t>.160</w:t>
      </w:r>
      <w:r w:rsidRPr="00DC70E8">
        <w:rPr>
          <w:rFonts w:ascii="Times New Roman" w:eastAsia="Calibri" w:hAnsi="Times New Roman"/>
          <w:sz w:val="20"/>
          <w:szCs w:val="20"/>
          <w:lang w:bidi="ar-SA"/>
        </w:rPr>
        <w:tab/>
        <w:t>.072</w:t>
      </w:r>
      <w:r w:rsidRPr="00DC70E8">
        <w:rPr>
          <w:rFonts w:ascii="Times New Roman" w:eastAsia="Calibri" w:hAnsi="Times New Roman"/>
          <w:sz w:val="20"/>
          <w:szCs w:val="20"/>
          <w:lang w:bidi="ar-SA"/>
        </w:rPr>
        <w:tab/>
        <w:t>1.000</w:t>
      </w:r>
      <w:r w:rsidRPr="00DC70E8">
        <w:rPr>
          <w:rFonts w:ascii="Times New Roman" w:eastAsia="Calibri" w:hAnsi="Times New Roman"/>
          <w:sz w:val="20"/>
          <w:szCs w:val="20"/>
          <w:lang w:bidi="ar-SA"/>
        </w:rPr>
        <w:tab/>
        <w:t>.561</w:t>
      </w:r>
      <w:r w:rsidRPr="00DC70E8">
        <w:rPr>
          <w:rFonts w:ascii="Times New Roman" w:eastAsia="Calibri" w:hAnsi="Times New Roman"/>
          <w:sz w:val="20"/>
          <w:szCs w:val="20"/>
          <w:lang w:bidi="ar-SA"/>
        </w:rPr>
        <w:tab/>
        <w:t>.310</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SE21</w:t>
      </w:r>
      <w:r w:rsidRPr="00DC70E8">
        <w:rPr>
          <w:rFonts w:ascii="Times New Roman" w:eastAsia="Calibri" w:hAnsi="Times New Roman"/>
          <w:sz w:val="20"/>
          <w:szCs w:val="20"/>
          <w:lang w:bidi="ar-SA"/>
        </w:rPr>
        <w:tab/>
        <w:t>.264</w:t>
      </w:r>
      <w:r w:rsidRPr="00DC70E8">
        <w:rPr>
          <w:rFonts w:ascii="Times New Roman" w:eastAsia="Calibri" w:hAnsi="Times New Roman"/>
          <w:sz w:val="20"/>
          <w:szCs w:val="20"/>
          <w:lang w:bidi="ar-SA"/>
        </w:rPr>
        <w:tab/>
        <w:t>.228</w:t>
      </w:r>
      <w:r w:rsidRPr="00DC70E8">
        <w:rPr>
          <w:rFonts w:ascii="Times New Roman" w:eastAsia="Calibri" w:hAnsi="Times New Roman"/>
          <w:sz w:val="20"/>
          <w:szCs w:val="20"/>
          <w:lang w:bidi="ar-SA"/>
        </w:rPr>
        <w:tab/>
        <w:t>.246</w:t>
      </w:r>
      <w:r w:rsidRPr="00DC70E8">
        <w:rPr>
          <w:rFonts w:ascii="Times New Roman" w:eastAsia="Calibri" w:hAnsi="Times New Roman"/>
          <w:sz w:val="20"/>
          <w:szCs w:val="20"/>
          <w:lang w:bidi="ar-SA"/>
        </w:rPr>
        <w:tab/>
        <w:t>.472</w:t>
      </w:r>
      <w:r w:rsidRPr="00DC70E8">
        <w:rPr>
          <w:rFonts w:ascii="Times New Roman" w:eastAsia="Calibri" w:hAnsi="Times New Roman"/>
          <w:sz w:val="20"/>
          <w:szCs w:val="20"/>
          <w:lang w:bidi="ar-SA"/>
        </w:rPr>
        <w:tab/>
        <w:t>.344</w:t>
      </w:r>
      <w:r w:rsidRPr="00DC70E8">
        <w:rPr>
          <w:rFonts w:ascii="Times New Roman" w:eastAsia="Calibri" w:hAnsi="Times New Roman"/>
          <w:sz w:val="20"/>
          <w:szCs w:val="20"/>
          <w:lang w:bidi="ar-SA"/>
        </w:rPr>
        <w:tab/>
        <w:t>.262</w:t>
      </w:r>
      <w:r w:rsidRPr="00DC70E8">
        <w:rPr>
          <w:rFonts w:ascii="Times New Roman" w:eastAsia="Calibri" w:hAnsi="Times New Roman"/>
          <w:sz w:val="20"/>
          <w:szCs w:val="20"/>
          <w:lang w:bidi="ar-SA"/>
        </w:rPr>
        <w:tab/>
        <w:t>.232</w:t>
      </w:r>
      <w:r w:rsidRPr="00DC70E8">
        <w:rPr>
          <w:rFonts w:ascii="Times New Roman" w:eastAsia="Calibri" w:hAnsi="Times New Roman"/>
          <w:sz w:val="20"/>
          <w:szCs w:val="20"/>
          <w:lang w:bidi="ar-SA"/>
        </w:rPr>
        <w:tab/>
        <w:t>.267</w:t>
      </w:r>
      <w:r w:rsidRPr="00DC70E8">
        <w:rPr>
          <w:rFonts w:ascii="Times New Roman" w:eastAsia="Calibri" w:hAnsi="Times New Roman"/>
          <w:sz w:val="20"/>
          <w:szCs w:val="20"/>
          <w:lang w:bidi="ar-SA"/>
        </w:rPr>
        <w:tab/>
        <w:t>.561</w:t>
      </w:r>
      <w:r w:rsidRPr="00DC70E8">
        <w:rPr>
          <w:rFonts w:ascii="Times New Roman" w:eastAsia="Calibri" w:hAnsi="Times New Roman"/>
          <w:sz w:val="20"/>
          <w:szCs w:val="20"/>
          <w:lang w:bidi="ar-SA"/>
        </w:rPr>
        <w:tab/>
        <w:t>1.000</w:t>
      </w:r>
      <w:r w:rsidRPr="00DC70E8">
        <w:rPr>
          <w:rFonts w:ascii="Times New Roman" w:eastAsia="Calibri" w:hAnsi="Times New Roman"/>
          <w:sz w:val="20"/>
          <w:szCs w:val="20"/>
          <w:lang w:bidi="ar-SA"/>
        </w:rPr>
        <w:tab/>
        <w:t>.604</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SE22</w:t>
      </w:r>
      <w:r w:rsidRPr="00DC70E8">
        <w:rPr>
          <w:rFonts w:ascii="Times New Roman" w:eastAsia="Calibri" w:hAnsi="Times New Roman"/>
          <w:sz w:val="20"/>
          <w:szCs w:val="20"/>
          <w:lang w:bidi="ar-SA"/>
        </w:rPr>
        <w:tab/>
        <w:t>.268</w:t>
      </w:r>
      <w:r w:rsidRPr="00DC70E8">
        <w:rPr>
          <w:rFonts w:ascii="Times New Roman" w:eastAsia="Calibri" w:hAnsi="Times New Roman"/>
          <w:sz w:val="20"/>
          <w:szCs w:val="20"/>
          <w:lang w:bidi="ar-SA"/>
        </w:rPr>
        <w:tab/>
        <w:t>.163</w:t>
      </w:r>
      <w:r w:rsidRPr="00DC70E8">
        <w:rPr>
          <w:rFonts w:ascii="Times New Roman" w:eastAsia="Calibri" w:hAnsi="Times New Roman"/>
          <w:sz w:val="20"/>
          <w:szCs w:val="20"/>
          <w:lang w:bidi="ar-SA"/>
        </w:rPr>
        <w:tab/>
        <w:t>.151</w:t>
      </w:r>
      <w:r w:rsidRPr="00DC70E8">
        <w:rPr>
          <w:rFonts w:ascii="Times New Roman" w:eastAsia="Calibri" w:hAnsi="Times New Roman"/>
          <w:sz w:val="20"/>
          <w:szCs w:val="20"/>
          <w:lang w:bidi="ar-SA"/>
        </w:rPr>
        <w:tab/>
        <w:t>.276</w:t>
      </w:r>
      <w:r w:rsidRPr="00DC70E8">
        <w:rPr>
          <w:rFonts w:ascii="Times New Roman" w:eastAsia="Calibri" w:hAnsi="Times New Roman"/>
          <w:sz w:val="20"/>
          <w:szCs w:val="20"/>
          <w:lang w:bidi="ar-SA"/>
        </w:rPr>
        <w:tab/>
        <w:t>.187</w:t>
      </w:r>
      <w:r w:rsidRPr="00DC70E8">
        <w:rPr>
          <w:rFonts w:ascii="Times New Roman" w:eastAsia="Calibri" w:hAnsi="Times New Roman"/>
          <w:sz w:val="20"/>
          <w:szCs w:val="20"/>
          <w:lang w:bidi="ar-SA"/>
        </w:rPr>
        <w:tab/>
        <w:t>.096</w:t>
      </w:r>
      <w:r w:rsidRPr="00DC70E8">
        <w:rPr>
          <w:rFonts w:ascii="Times New Roman" w:eastAsia="Calibri" w:hAnsi="Times New Roman"/>
          <w:sz w:val="20"/>
          <w:szCs w:val="20"/>
          <w:lang w:bidi="ar-SA"/>
        </w:rPr>
        <w:tab/>
        <w:t>.060</w:t>
      </w:r>
      <w:r w:rsidRPr="00DC70E8">
        <w:rPr>
          <w:rFonts w:ascii="Times New Roman" w:eastAsia="Calibri" w:hAnsi="Times New Roman"/>
          <w:sz w:val="20"/>
          <w:szCs w:val="20"/>
          <w:lang w:bidi="ar-SA"/>
        </w:rPr>
        <w:tab/>
        <w:t>.082</w:t>
      </w:r>
      <w:r w:rsidRPr="00DC70E8">
        <w:rPr>
          <w:rFonts w:ascii="Times New Roman" w:eastAsia="Calibri" w:hAnsi="Times New Roman"/>
          <w:sz w:val="20"/>
          <w:szCs w:val="20"/>
          <w:lang w:bidi="ar-SA"/>
        </w:rPr>
        <w:tab/>
        <w:t>.310</w:t>
      </w:r>
      <w:r w:rsidRPr="00DC70E8">
        <w:rPr>
          <w:rFonts w:ascii="Times New Roman" w:eastAsia="Calibri" w:hAnsi="Times New Roman"/>
          <w:sz w:val="20"/>
          <w:szCs w:val="20"/>
          <w:lang w:bidi="ar-SA"/>
        </w:rPr>
        <w:tab/>
        <w:t>.604</w:t>
      </w:r>
      <w:r w:rsidRPr="00DC70E8">
        <w:rPr>
          <w:rFonts w:ascii="Times New Roman" w:eastAsia="Calibri" w:hAnsi="Times New Roman"/>
          <w:sz w:val="20"/>
          <w:szCs w:val="20"/>
          <w:lang w:bidi="ar-SA"/>
        </w:rPr>
        <w:tab/>
        <w:t>1.000</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SE23</w:t>
      </w:r>
      <w:r w:rsidRPr="00DC70E8">
        <w:rPr>
          <w:rFonts w:ascii="Times New Roman" w:eastAsia="Calibri" w:hAnsi="Times New Roman"/>
          <w:sz w:val="20"/>
          <w:szCs w:val="20"/>
          <w:lang w:bidi="ar-SA"/>
        </w:rPr>
        <w:tab/>
        <w:t>.239</w:t>
      </w:r>
      <w:r w:rsidRPr="00DC70E8">
        <w:rPr>
          <w:rFonts w:ascii="Times New Roman" w:eastAsia="Calibri" w:hAnsi="Times New Roman"/>
          <w:sz w:val="20"/>
          <w:szCs w:val="20"/>
          <w:lang w:bidi="ar-SA"/>
        </w:rPr>
        <w:tab/>
        <w:t>.248</w:t>
      </w:r>
      <w:r w:rsidRPr="00DC70E8">
        <w:rPr>
          <w:rFonts w:ascii="Times New Roman" w:eastAsia="Calibri" w:hAnsi="Times New Roman"/>
          <w:sz w:val="20"/>
          <w:szCs w:val="20"/>
          <w:lang w:bidi="ar-SA"/>
        </w:rPr>
        <w:tab/>
        <w:t>.242</w:t>
      </w:r>
      <w:r w:rsidRPr="00DC70E8">
        <w:rPr>
          <w:rFonts w:ascii="Times New Roman" w:eastAsia="Calibri" w:hAnsi="Times New Roman"/>
          <w:sz w:val="20"/>
          <w:szCs w:val="20"/>
          <w:lang w:bidi="ar-SA"/>
        </w:rPr>
        <w:tab/>
        <w:t>.341</w:t>
      </w:r>
      <w:r w:rsidRPr="00DC70E8">
        <w:rPr>
          <w:rFonts w:ascii="Times New Roman" w:eastAsia="Calibri" w:hAnsi="Times New Roman"/>
          <w:sz w:val="20"/>
          <w:szCs w:val="20"/>
          <w:lang w:bidi="ar-SA"/>
        </w:rPr>
        <w:tab/>
        <w:t>.171</w:t>
      </w:r>
      <w:r w:rsidRPr="00DC70E8">
        <w:rPr>
          <w:rFonts w:ascii="Times New Roman" w:eastAsia="Calibri" w:hAnsi="Times New Roman"/>
          <w:sz w:val="20"/>
          <w:szCs w:val="20"/>
          <w:lang w:bidi="ar-SA"/>
        </w:rPr>
        <w:tab/>
        <w:t>.018</w:t>
      </w:r>
      <w:r w:rsidRPr="00DC70E8">
        <w:rPr>
          <w:rFonts w:ascii="Times New Roman" w:eastAsia="Calibri" w:hAnsi="Times New Roman"/>
          <w:sz w:val="20"/>
          <w:szCs w:val="20"/>
          <w:lang w:bidi="ar-SA"/>
        </w:rPr>
        <w:tab/>
        <w:t>-.032</w:t>
      </w:r>
      <w:r w:rsidRPr="00DC70E8">
        <w:rPr>
          <w:rFonts w:ascii="Times New Roman" w:eastAsia="Calibri" w:hAnsi="Times New Roman"/>
          <w:sz w:val="20"/>
          <w:szCs w:val="20"/>
          <w:lang w:bidi="ar-SA"/>
        </w:rPr>
        <w:tab/>
        <w:t>.026</w:t>
      </w:r>
      <w:r w:rsidRPr="00DC70E8">
        <w:rPr>
          <w:rFonts w:ascii="Times New Roman" w:eastAsia="Calibri" w:hAnsi="Times New Roman"/>
          <w:sz w:val="20"/>
          <w:szCs w:val="20"/>
          <w:lang w:bidi="ar-SA"/>
        </w:rPr>
        <w:tab/>
        <w:t>.335</w:t>
      </w:r>
      <w:r w:rsidRPr="00DC70E8">
        <w:rPr>
          <w:rFonts w:ascii="Times New Roman" w:eastAsia="Calibri" w:hAnsi="Times New Roman"/>
          <w:sz w:val="20"/>
          <w:szCs w:val="20"/>
          <w:lang w:bidi="ar-SA"/>
        </w:rPr>
        <w:tab/>
        <w:t>.446</w:t>
      </w:r>
      <w:r w:rsidRPr="00DC70E8">
        <w:rPr>
          <w:rFonts w:ascii="Times New Roman" w:eastAsia="Calibri" w:hAnsi="Times New Roman"/>
          <w:sz w:val="20"/>
          <w:szCs w:val="20"/>
          <w:lang w:bidi="ar-SA"/>
        </w:rPr>
        <w:tab/>
        <w:t>.453</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SE24</w:t>
      </w:r>
      <w:r w:rsidRPr="00DC70E8">
        <w:rPr>
          <w:rFonts w:ascii="Times New Roman" w:eastAsia="Calibri" w:hAnsi="Times New Roman"/>
          <w:sz w:val="20"/>
          <w:szCs w:val="20"/>
          <w:lang w:bidi="ar-SA"/>
        </w:rPr>
        <w:tab/>
        <w:t>.082</w:t>
      </w:r>
      <w:r w:rsidRPr="00DC70E8">
        <w:rPr>
          <w:rFonts w:ascii="Times New Roman" w:eastAsia="Calibri" w:hAnsi="Times New Roman"/>
          <w:sz w:val="20"/>
          <w:szCs w:val="20"/>
          <w:lang w:bidi="ar-SA"/>
        </w:rPr>
        <w:tab/>
        <w:t>.081</w:t>
      </w:r>
      <w:r w:rsidRPr="00DC70E8">
        <w:rPr>
          <w:rFonts w:ascii="Times New Roman" w:eastAsia="Calibri" w:hAnsi="Times New Roman"/>
          <w:sz w:val="20"/>
          <w:szCs w:val="20"/>
          <w:lang w:bidi="ar-SA"/>
        </w:rPr>
        <w:tab/>
        <w:t>.268</w:t>
      </w:r>
      <w:r w:rsidRPr="00DC70E8">
        <w:rPr>
          <w:rFonts w:ascii="Times New Roman" w:eastAsia="Calibri" w:hAnsi="Times New Roman"/>
          <w:sz w:val="20"/>
          <w:szCs w:val="20"/>
          <w:lang w:bidi="ar-SA"/>
        </w:rPr>
        <w:tab/>
        <w:t>.092</w:t>
      </w:r>
      <w:r w:rsidRPr="00DC70E8">
        <w:rPr>
          <w:rFonts w:ascii="Times New Roman" w:eastAsia="Calibri" w:hAnsi="Times New Roman"/>
          <w:sz w:val="20"/>
          <w:szCs w:val="20"/>
          <w:lang w:bidi="ar-SA"/>
        </w:rPr>
        <w:tab/>
        <w:t>.147</w:t>
      </w:r>
      <w:r w:rsidRPr="00DC70E8">
        <w:rPr>
          <w:rFonts w:ascii="Times New Roman" w:eastAsia="Calibri" w:hAnsi="Times New Roman"/>
          <w:sz w:val="20"/>
          <w:szCs w:val="20"/>
          <w:lang w:bidi="ar-SA"/>
        </w:rPr>
        <w:tab/>
        <w:t>.179</w:t>
      </w:r>
      <w:r w:rsidRPr="00DC70E8">
        <w:rPr>
          <w:rFonts w:ascii="Times New Roman" w:eastAsia="Calibri" w:hAnsi="Times New Roman"/>
          <w:sz w:val="20"/>
          <w:szCs w:val="20"/>
          <w:lang w:bidi="ar-SA"/>
        </w:rPr>
        <w:tab/>
        <w:t>-.108</w:t>
      </w:r>
      <w:r w:rsidRPr="00DC70E8">
        <w:rPr>
          <w:rFonts w:ascii="Times New Roman" w:eastAsia="Calibri" w:hAnsi="Times New Roman"/>
          <w:sz w:val="20"/>
          <w:szCs w:val="20"/>
          <w:lang w:bidi="ar-SA"/>
        </w:rPr>
        <w:tab/>
        <w:t>-.005</w:t>
      </w:r>
      <w:r w:rsidRPr="00DC70E8">
        <w:rPr>
          <w:rFonts w:ascii="Times New Roman" w:eastAsia="Calibri" w:hAnsi="Times New Roman"/>
          <w:sz w:val="20"/>
          <w:szCs w:val="20"/>
          <w:lang w:bidi="ar-SA"/>
        </w:rPr>
        <w:tab/>
        <w:t>.084</w:t>
      </w:r>
      <w:r w:rsidRPr="00DC70E8">
        <w:rPr>
          <w:rFonts w:ascii="Times New Roman" w:eastAsia="Calibri" w:hAnsi="Times New Roman"/>
          <w:sz w:val="20"/>
          <w:szCs w:val="20"/>
          <w:lang w:bidi="ar-SA"/>
        </w:rPr>
        <w:tab/>
        <w:t>.085</w:t>
      </w:r>
      <w:r w:rsidRPr="00DC70E8">
        <w:rPr>
          <w:rFonts w:ascii="Times New Roman" w:eastAsia="Calibri" w:hAnsi="Times New Roman"/>
          <w:sz w:val="20"/>
          <w:szCs w:val="20"/>
          <w:lang w:bidi="ar-SA"/>
        </w:rPr>
        <w:tab/>
        <w:t>.175</w:t>
      </w:r>
    </w:p>
    <w:p w:rsidR="009C6F0B" w:rsidRPr="00DC70E8" w:rsidRDefault="009C6F0B" w:rsidP="009C6F0B">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SE25</w:t>
      </w:r>
      <w:r w:rsidRPr="00DC70E8">
        <w:rPr>
          <w:rFonts w:ascii="Times New Roman" w:eastAsia="Calibri" w:hAnsi="Times New Roman"/>
          <w:sz w:val="20"/>
          <w:szCs w:val="20"/>
          <w:lang w:bidi="ar-SA"/>
        </w:rPr>
        <w:tab/>
        <w:t>.004</w:t>
      </w:r>
      <w:r w:rsidRPr="00DC70E8">
        <w:rPr>
          <w:rFonts w:ascii="Times New Roman" w:eastAsia="Calibri" w:hAnsi="Times New Roman"/>
          <w:sz w:val="20"/>
          <w:szCs w:val="20"/>
          <w:lang w:bidi="ar-SA"/>
        </w:rPr>
        <w:tab/>
        <w:t>.283</w:t>
      </w:r>
      <w:r w:rsidRPr="00DC70E8">
        <w:rPr>
          <w:rFonts w:ascii="Times New Roman" w:eastAsia="Calibri" w:hAnsi="Times New Roman"/>
          <w:sz w:val="20"/>
          <w:szCs w:val="20"/>
          <w:lang w:bidi="ar-SA"/>
        </w:rPr>
        <w:tab/>
        <w:t>.289</w:t>
      </w:r>
      <w:r w:rsidRPr="00DC70E8">
        <w:rPr>
          <w:rFonts w:ascii="Times New Roman" w:eastAsia="Calibri" w:hAnsi="Times New Roman"/>
          <w:sz w:val="20"/>
          <w:szCs w:val="20"/>
          <w:lang w:bidi="ar-SA"/>
        </w:rPr>
        <w:tab/>
        <w:t>.071</w:t>
      </w:r>
      <w:r w:rsidRPr="00DC70E8">
        <w:rPr>
          <w:rFonts w:ascii="Times New Roman" w:eastAsia="Calibri" w:hAnsi="Times New Roman"/>
          <w:sz w:val="20"/>
          <w:szCs w:val="20"/>
          <w:lang w:bidi="ar-SA"/>
        </w:rPr>
        <w:tab/>
        <w:t>-.056</w:t>
      </w:r>
      <w:r w:rsidRPr="00DC70E8">
        <w:rPr>
          <w:rFonts w:ascii="Times New Roman" w:eastAsia="Calibri" w:hAnsi="Times New Roman"/>
          <w:sz w:val="20"/>
          <w:szCs w:val="20"/>
          <w:lang w:bidi="ar-SA"/>
        </w:rPr>
        <w:tab/>
        <w:t>-.084</w:t>
      </w:r>
      <w:r w:rsidRPr="00DC70E8">
        <w:rPr>
          <w:rFonts w:ascii="Times New Roman" w:eastAsia="Calibri" w:hAnsi="Times New Roman"/>
          <w:sz w:val="20"/>
          <w:szCs w:val="20"/>
          <w:lang w:bidi="ar-SA"/>
        </w:rPr>
        <w:tab/>
        <w:t>-.092</w:t>
      </w:r>
      <w:r w:rsidRPr="00DC70E8">
        <w:rPr>
          <w:rFonts w:ascii="Times New Roman" w:eastAsia="Calibri" w:hAnsi="Times New Roman"/>
          <w:sz w:val="20"/>
          <w:szCs w:val="20"/>
          <w:lang w:bidi="ar-SA"/>
        </w:rPr>
        <w:tab/>
        <w:t>-.008</w:t>
      </w:r>
      <w:r w:rsidRPr="00DC70E8">
        <w:rPr>
          <w:rFonts w:ascii="Times New Roman" w:eastAsia="Calibri" w:hAnsi="Times New Roman"/>
          <w:sz w:val="20"/>
          <w:szCs w:val="20"/>
          <w:lang w:bidi="ar-SA"/>
        </w:rPr>
        <w:tab/>
        <w:t>.162</w:t>
      </w:r>
      <w:r w:rsidRPr="00DC70E8">
        <w:rPr>
          <w:rFonts w:ascii="Times New Roman" w:eastAsia="Calibri" w:hAnsi="Times New Roman"/>
          <w:sz w:val="20"/>
          <w:szCs w:val="20"/>
          <w:lang w:bidi="ar-SA"/>
        </w:rPr>
        <w:tab/>
        <w:t>.133</w:t>
      </w:r>
      <w:r w:rsidRPr="00DC70E8">
        <w:rPr>
          <w:rFonts w:ascii="Times New Roman" w:eastAsia="Calibri" w:hAnsi="Times New Roman"/>
          <w:sz w:val="20"/>
          <w:szCs w:val="20"/>
          <w:lang w:bidi="ar-SA"/>
        </w:rPr>
        <w:tab/>
        <w:t>.264</w:t>
      </w:r>
    </w:p>
    <w:p w:rsidR="009C6F0B" w:rsidRDefault="009C6F0B" w:rsidP="009E7130">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SE26</w:t>
      </w:r>
      <w:r w:rsidRPr="00DC70E8">
        <w:rPr>
          <w:rFonts w:ascii="Times New Roman" w:eastAsia="Calibri" w:hAnsi="Times New Roman"/>
          <w:sz w:val="20"/>
          <w:szCs w:val="20"/>
          <w:lang w:bidi="ar-SA"/>
        </w:rPr>
        <w:tab/>
        <w:t>.027</w:t>
      </w:r>
      <w:r w:rsidRPr="00DC70E8">
        <w:rPr>
          <w:rFonts w:ascii="Times New Roman" w:eastAsia="Calibri" w:hAnsi="Times New Roman"/>
          <w:sz w:val="20"/>
          <w:szCs w:val="20"/>
          <w:lang w:bidi="ar-SA"/>
        </w:rPr>
        <w:tab/>
        <w:t>.351</w:t>
      </w:r>
      <w:r w:rsidRPr="00DC70E8">
        <w:rPr>
          <w:rFonts w:ascii="Times New Roman" w:eastAsia="Calibri" w:hAnsi="Times New Roman"/>
          <w:sz w:val="20"/>
          <w:szCs w:val="20"/>
          <w:lang w:bidi="ar-SA"/>
        </w:rPr>
        <w:tab/>
        <w:t>.415</w:t>
      </w:r>
      <w:r w:rsidRPr="00DC70E8">
        <w:rPr>
          <w:rFonts w:ascii="Times New Roman" w:eastAsia="Calibri" w:hAnsi="Times New Roman"/>
          <w:sz w:val="20"/>
          <w:szCs w:val="20"/>
          <w:lang w:bidi="ar-SA"/>
        </w:rPr>
        <w:tab/>
        <w:t>.222</w:t>
      </w:r>
      <w:r w:rsidRPr="00DC70E8">
        <w:rPr>
          <w:rFonts w:ascii="Times New Roman" w:eastAsia="Calibri" w:hAnsi="Times New Roman"/>
          <w:sz w:val="20"/>
          <w:szCs w:val="20"/>
          <w:lang w:bidi="ar-SA"/>
        </w:rPr>
        <w:tab/>
        <w:t>.148</w:t>
      </w:r>
      <w:r w:rsidRPr="00DC70E8">
        <w:rPr>
          <w:rFonts w:ascii="Times New Roman" w:eastAsia="Calibri" w:hAnsi="Times New Roman"/>
          <w:sz w:val="20"/>
          <w:szCs w:val="20"/>
          <w:lang w:bidi="ar-SA"/>
        </w:rPr>
        <w:tab/>
        <w:t>.028</w:t>
      </w:r>
      <w:r w:rsidRPr="00DC70E8">
        <w:rPr>
          <w:rFonts w:ascii="Times New Roman" w:eastAsia="Calibri" w:hAnsi="Times New Roman"/>
          <w:sz w:val="20"/>
          <w:szCs w:val="20"/>
          <w:lang w:bidi="ar-SA"/>
        </w:rPr>
        <w:tab/>
        <w:t>.008</w:t>
      </w:r>
      <w:r w:rsidRPr="00DC70E8">
        <w:rPr>
          <w:rFonts w:ascii="Times New Roman" w:eastAsia="Calibri" w:hAnsi="Times New Roman"/>
          <w:sz w:val="20"/>
          <w:szCs w:val="20"/>
          <w:lang w:bidi="ar-SA"/>
        </w:rPr>
        <w:tab/>
        <w:t>-.102</w:t>
      </w:r>
      <w:r w:rsidRPr="00DC70E8">
        <w:rPr>
          <w:rFonts w:ascii="Times New Roman" w:eastAsia="Calibri" w:hAnsi="Times New Roman"/>
          <w:sz w:val="20"/>
          <w:szCs w:val="20"/>
          <w:lang w:bidi="ar-SA"/>
        </w:rPr>
        <w:tab/>
        <w:t>.273</w:t>
      </w:r>
      <w:r w:rsidRPr="00DC70E8">
        <w:rPr>
          <w:rFonts w:ascii="Times New Roman" w:eastAsia="Calibri" w:hAnsi="Times New Roman"/>
          <w:sz w:val="20"/>
          <w:szCs w:val="20"/>
          <w:lang w:bidi="ar-SA"/>
        </w:rPr>
        <w:tab/>
        <w:t>.142</w:t>
      </w:r>
      <w:r w:rsidRPr="00DC70E8">
        <w:rPr>
          <w:rFonts w:ascii="Times New Roman" w:eastAsia="Calibri" w:hAnsi="Times New Roman"/>
          <w:sz w:val="20"/>
          <w:szCs w:val="20"/>
          <w:lang w:bidi="ar-SA"/>
        </w:rPr>
        <w:tab/>
        <w:t>.214</w:t>
      </w:r>
    </w:p>
    <w:p w:rsidR="009E7130" w:rsidRPr="00C3723F" w:rsidRDefault="009E7130" w:rsidP="009E7130">
      <w:pPr>
        <w:spacing w:after="160" w:line="259" w:lineRule="auto"/>
        <w:ind w:left="720"/>
        <w:jc w:val="right"/>
        <w:rPr>
          <w:rFonts w:ascii="Times New Roman" w:eastAsia="Calibri" w:hAnsi="Times New Roman"/>
          <w:sz w:val="20"/>
          <w:szCs w:val="20"/>
          <w:lang w:bidi="ar-SA"/>
        </w:rPr>
      </w:pPr>
      <w:r>
        <w:rPr>
          <w:rFonts w:ascii="Times New Roman" w:eastAsia="Calibri" w:hAnsi="Times New Roman"/>
          <w:sz w:val="20"/>
          <w:szCs w:val="20"/>
          <w:lang w:bidi="ar-SA"/>
        </w:rPr>
        <w:t>(continued)</w:t>
      </w:r>
    </w:p>
    <w:p w:rsidR="00C3723F" w:rsidRPr="00C3723F" w:rsidRDefault="00C3723F" w:rsidP="009C6F0B">
      <w:pPr>
        <w:spacing w:after="160" w:line="259" w:lineRule="auto"/>
        <w:rPr>
          <w:rFonts w:ascii="Times New Roman" w:eastAsia="Calibri" w:hAnsi="Times New Roman"/>
          <w:sz w:val="20"/>
          <w:szCs w:val="20"/>
          <w:lang w:bidi="ar-SA"/>
        </w:rPr>
      </w:pPr>
    </w:p>
    <w:p w:rsidR="009C6F0B" w:rsidRPr="00C3723F" w:rsidRDefault="009C6F0B" w:rsidP="00707D6F">
      <w:pPr>
        <w:pBdr>
          <w:top w:val="single" w:sz="4" w:space="1" w:color="auto"/>
          <w:bottom w:val="single" w:sz="4" w:space="0" w:color="auto"/>
        </w:pBdr>
        <w:spacing w:before="120" w:after="120" w:line="360" w:lineRule="auto"/>
        <w:rPr>
          <w:rFonts w:ascii="Times New Roman" w:eastAsia="Calibri" w:hAnsi="Times New Roman"/>
          <w:sz w:val="20"/>
          <w:szCs w:val="20"/>
          <w:lang w:bidi="ar-SA"/>
        </w:rPr>
      </w:pPr>
      <w:r w:rsidRPr="00C3723F">
        <w:rPr>
          <w:rFonts w:ascii="Times New Roman" w:eastAsia="Calibri" w:hAnsi="Times New Roman"/>
          <w:sz w:val="20"/>
          <w:szCs w:val="20"/>
          <w:lang w:bidi="ar-SA"/>
        </w:rPr>
        <w:lastRenderedPageBreak/>
        <w:tab/>
        <w:t>SE23</w:t>
      </w:r>
      <w:r w:rsidRPr="00C3723F">
        <w:rPr>
          <w:rFonts w:ascii="Times New Roman" w:eastAsia="Calibri" w:hAnsi="Times New Roman"/>
          <w:sz w:val="20"/>
          <w:szCs w:val="20"/>
          <w:lang w:bidi="ar-SA"/>
        </w:rPr>
        <w:tab/>
        <w:t>SE24</w:t>
      </w:r>
      <w:r w:rsidRPr="00C3723F">
        <w:rPr>
          <w:rFonts w:ascii="Times New Roman" w:eastAsia="Calibri" w:hAnsi="Times New Roman"/>
          <w:sz w:val="20"/>
          <w:szCs w:val="20"/>
          <w:lang w:bidi="ar-SA"/>
        </w:rPr>
        <w:tab/>
        <w:t>SE25</w:t>
      </w:r>
      <w:r w:rsidRPr="00C3723F">
        <w:rPr>
          <w:rFonts w:ascii="Times New Roman" w:eastAsia="Calibri" w:hAnsi="Times New Roman"/>
          <w:sz w:val="20"/>
          <w:szCs w:val="20"/>
          <w:lang w:bidi="ar-SA"/>
        </w:rPr>
        <w:tab/>
        <w:t>SE26</w:t>
      </w:r>
    </w:p>
    <w:p w:rsidR="009C6F0B" w:rsidRPr="00C3723F" w:rsidRDefault="009C6F0B" w:rsidP="003E35CD">
      <w:pPr>
        <w:spacing w:after="160" w:line="259" w:lineRule="auto"/>
        <w:rPr>
          <w:rFonts w:ascii="Times New Roman" w:eastAsia="Calibri" w:hAnsi="Times New Roman"/>
          <w:sz w:val="20"/>
          <w:szCs w:val="20"/>
          <w:lang w:bidi="ar-SA"/>
        </w:rPr>
      </w:pPr>
      <w:r w:rsidRPr="00C3723F">
        <w:rPr>
          <w:rFonts w:ascii="Times New Roman" w:eastAsia="Calibri" w:hAnsi="Times New Roman"/>
          <w:sz w:val="20"/>
          <w:szCs w:val="20"/>
          <w:lang w:bidi="ar-SA"/>
        </w:rPr>
        <w:t>SE01</w:t>
      </w:r>
      <w:r w:rsidRPr="00C3723F">
        <w:rPr>
          <w:rFonts w:ascii="Times New Roman" w:eastAsia="Calibri" w:hAnsi="Times New Roman"/>
          <w:sz w:val="20"/>
          <w:szCs w:val="20"/>
          <w:lang w:bidi="ar-SA"/>
        </w:rPr>
        <w:tab/>
      </w:r>
      <w:r w:rsidRPr="00DC70E8">
        <w:rPr>
          <w:rFonts w:ascii="Times New Roman" w:eastAsia="Calibri" w:hAnsi="Times New Roman"/>
          <w:sz w:val="20"/>
          <w:szCs w:val="20"/>
          <w:lang w:bidi="ar-SA"/>
        </w:rPr>
        <w:t>-.037</w:t>
      </w:r>
      <w:r w:rsidRPr="00DC70E8">
        <w:rPr>
          <w:rFonts w:ascii="Times New Roman" w:eastAsia="Calibri" w:hAnsi="Times New Roman"/>
          <w:sz w:val="20"/>
          <w:szCs w:val="20"/>
          <w:lang w:bidi="ar-SA"/>
        </w:rPr>
        <w:tab/>
        <w:t>.066</w:t>
      </w:r>
      <w:r w:rsidRPr="00DC70E8">
        <w:rPr>
          <w:rFonts w:ascii="Times New Roman" w:eastAsia="Calibri" w:hAnsi="Times New Roman"/>
          <w:sz w:val="20"/>
          <w:szCs w:val="20"/>
          <w:lang w:bidi="ar-SA"/>
        </w:rPr>
        <w:tab/>
        <w:t>.122</w:t>
      </w:r>
      <w:r w:rsidRPr="00DC70E8">
        <w:rPr>
          <w:rFonts w:ascii="Times New Roman" w:eastAsia="Calibri" w:hAnsi="Times New Roman"/>
          <w:sz w:val="20"/>
          <w:szCs w:val="20"/>
          <w:lang w:bidi="ar-SA"/>
        </w:rPr>
        <w:tab/>
        <w:t>.068</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SE02</w:t>
      </w:r>
      <w:r w:rsidRPr="00DC70E8">
        <w:rPr>
          <w:rFonts w:ascii="Times New Roman" w:eastAsia="Calibri" w:hAnsi="Times New Roman"/>
          <w:sz w:val="20"/>
          <w:szCs w:val="20"/>
          <w:lang w:bidi="ar-SA"/>
        </w:rPr>
        <w:tab/>
        <w:t>.096</w:t>
      </w:r>
      <w:r w:rsidRPr="00DC70E8">
        <w:rPr>
          <w:rFonts w:ascii="Times New Roman" w:eastAsia="Calibri" w:hAnsi="Times New Roman"/>
          <w:sz w:val="20"/>
          <w:szCs w:val="20"/>
          <w:lang w:bidi="ar-SA"/>
        </w:rPr>
        <w:tab/>
        <w:t>.150</w:t>
      </w:r>
      <w:r w:rsidRPr="00DC70E8">
        <w:rPr>
          <w:rFonts w:ascii="Times New Roman" w:eastAsia="Calibri" w:hAnsi="Times New Roman"/>
          <w:sz w:val="20"/>
          <w:szCs w:val="20"/>
          <w:lang w:bidi="ar-SA"/>
        </w:rPr>
        <w:tab/>
        <w:t>.073</w:t>
      </w:r>
      <w:r w:rsidRPr="00DC70E8">
        <w:rPr>
          <w:rFonts w:ascii="Times New Roman" w:eastAsia="Calibri" w:hAnsi="Times New Roman"/>
          <w:sz w:val="20"/>
          <w:szCs w:val="20"/>
          <w:lang w:bidi="ar-SA"/>
        </w:rPr>
        <w:tab/>
        <w:t>.261</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SE03</w:t>
      </w:r>
      <w:r w:rsidRPr="00DC70E8">
        <w:rPr>
          <w:rFonts w:ascii="Times New Roman" w:eastAsia="Calibri" w:hAnsi="Times New Roman"/>
          <w:sz w:val="20"/>
          <w:szCs w:val="20"/>
          <w:lang w:bidi="ar-SA"/>
        </w:rPr>
        <w:tab/>
        <w:t>.312</w:t>
      </w:r>
      <w:r w:rsidRPr="00DC70E8">
        <w:rPr>
          <w:rFonts w:ascii="Times New Roman" w:eastAsia="Calibri" w:hAnsi="Times New Roman"/>
          <w:sz w:val="20"/>
          <w:szCs w:val="20"/>
          <w:lang w:bidi="ar-SA"/>
        </w:rPr>
        <w:tab/>
        <w:t>-.002</w:t>
      </w:r>
      <w:r w:rsidRPr="00DC70E8">
        <w:rPr>
          <w:rFonts w:ascii="Times New Roman" w:eastAsia="Calibri" w:hAnsi="Times New Roman"/>
          <w:sz w:val="20"/>
          <w:szCs w:val="20"/>
          <w:lang w:bidi="ar-SA"/>
        </w:rPr>
        <w:tab/>
        <w:t>-.039</w:t>
      </w:r>
      <w:r w:rsidRPr="00DC70E8">
        <w:rPr>
          <w:rFonts w:ascii="Times New Roman" w:eastAsia="Calibri" w:hAnsi="Times New Roman"/>
          <w:sz w:val="20"/>
          <w:szCs w:val="20"/>
          <w:lang w:bidi="ar-SA"/>
        </w:rPr>
        <w:tab/>
        <w:t>.076</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SE04</w:t>
      </w:r>
      <w:r w:rsidRPr="00DC70E8">
        <w:rPr>
          <w:rFonts w:ascii="Times New Roman" w:eastAsia="Calibri" w:hAnsi="Times New Roman"/>
          <w:sz w:val="20"/>
          <w:szCs w:val="20"/>
          <w:lang w:bidi="ar-SA"/>
        </w:rPr>
        <w:tab/>
        <w:t>.261</w:t>
      </w:r>
      <w:r w:rsidRPr="00DC70E8">
        <w:rPr>
          <w:rFonts w:ascii="Times New Roman" w:eastAsia="Calibri" w:hAnsi="Times New Roman"/>
          <w:sz w:val="20"/>
          <w:szCs w:val="20"/>
          <w:lang w:bidi="ar-SA"/>
        </w:rPr>
        <w:tab/>
        <w:t>.043</w:t>
      </w:r>
      <w:r w:rsidRPr="00DC70E8">
        <w:rPr>
          <w:rFonts w:ascii="Times New Roman" w:eastAsia="Calibri" w:hAnsi="Times New Roman"/>
          <w:sz w:val="20"/>
          <w:szCs w:val="20"/>
          <w:lang w:bidi="ar-SA"/>
        </w:rPr>
        <w:tab/>
        <w:t>.051</w:t>
      </w:r>
      <w:r w:rsidRPr="00DC70E8">
        <w:rPr>
          <w:rFonts w:ascii="Times New Roman" w:eastAsia="Calibri" w:hAnsi="Times New Roman"/>
          <w:sz w:val="20"/>
          <w:szCs w:val="20"/>
          <w:lang w:bidi="ar-SA"/>
        </w:rPr>
        <w:tab/>
        <w:t>.133</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SE05</w:t>
      </w:r>
      <w:r w:rsidRPr="00DC70E8">
        <w:rPr>
          <w:rFonts w:ascii="Times New Roman" w:eastAsia="Calibri" w:hAnsi="Times New Roman"/>
          <w:sz w:val="20"/>
          <w:szCs w:val="20"/>
          <w:lang w:bidi="ar-SA"/>
        </w:rPr>
        <w:tab/>
        <w:t>.303</w:t>
      </w:r>
      <w:r w:rsidRPr="00DC70E8">
        <w:rPr>
          <w:rFonts w:ascii="Times New Roman" w:eastAsia="Calibri" w:hAnsi="Times New Roman"/>
          <w:sz w:val="20"/>
          <w:szCs w:val="20"/>
          <w:lang w:bidi="ar-SA"/>
        </w:rPr>
        <w:tab/>
        <w:t>.003</w:t>
      </w:r>
      <w:r w:rsidRPr="00DC70E8">
        <w:rPr>
          <w:rFonts w:ascii="Times New Roman" w:eastAsia="Calibri" w:hAnsi="Times New Roman"/>
          <w:sz w:val="20"/>
          <w:szCs w:val="20"/>
          <w:lang w:bidi="ar-SA"/>
        </w:rPr>
        <w:tab/>
        <w:t>.032</w:t>
      </w:r>
      <w:r w:rsidRPr="00DC70E8">
        <w:rPr>
          <w:rFonts w:ascii="Times New Roman" w:eastAsia="Calibri" w:hAnsi="Times New Roman"/>
          <w:sz w:val="20"/>
          <w:szCs w:val="20"/>
          <w:lang w:bidi="ar-SA"/>
        </w:rPr>
        <w:tab/>
        <w:t>.065</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SE06</w:t>
      </w:r>
      <w:r w:rsidRPr="00DC70E8">
        <w:rPr>
          <w:rFonts w:ascii="Times New Roman" w:eastAsia="Calibri" w:hAnsi="Times New Roman"/>
          <w:sz w:val="20"/>
          <w:szCs w:val="20"/>
          <w:lang w:bidi="ar-SA"/>
        </w:rPr>
        <w:tab/>
        <w:t>.196</w:t>
      </w:r>
      <w:r w:rsidRPr="00DC70E8">
        <w:rPr>
          <w:rFonts w:ascii="Times New Roman" w:eastAsia="Calibri" w:hAnsi="Times New Roman"/>
          <w:sz w:val="20"/>
          <w:szCs w:val="20"/>
          <w:lang w:bidi="ar-SA"/>
        </w:rPr>
        <w:tab/>
        <w:t>-.100</w:t>
      </w:r>
      <w:r w:rsidRPr="00DC70E8">
        <w:rPr>
          <w:rFonts w:ascii="Times New Roman" w:eastAsia="Calibri" w:hAnsi="Times New Roman"/>
          <w:sz w:val="20"/>
          <w:szCs w:val="20"/>
          <w:lang w:bidi="ar-SA"/>
        </w:rPr>
        <w:tab/>
        <w:t>.115</w:t>
      </w:r>
      <w:r w:rsidRPr="00DC70E8">
        <w:rPr>
          <w:rFonts w:ascii="Times New Roman" w:eastAsia="Calibri" w:hAnsi="Times New Roman"/>
          <w:sz w:val="20"/>
          <w:szCs w:val="20"/>
          <w:lang w:bidi="ar-SA"/>
        </w:rPr>
        <w:tab/>
        <w:t>-.070</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SE07</w:t>
      </w:r>
      <w:r w:rsidRPr="00DC70E8">
        <w:rPr>
          <w:rFonts w:ascii="Times New Roman" w:eastAsia="Calibri" w:hAnsi="Times New Roman"/>
          <w:sz w:val="20"/>
          <w:szCs w:val="20"/>
          <w:lang w:bidi="ar-SA"/>
        </w:rPr>
        <w:tab/>
        <w:t>-.086</w:t>
      </w:r>
      <w:r w:rsidRPr="00DC70E8">
        <w:rPr>
          <w:rFonts w:ascii="Times New Roman" w:eastAsia="Calibri" w:hAnsi="Times New Roman"/>
          <w:sz w:val="20"/>
          <w:szCs w:val="20"/>
          <w:lang w:bidi="ar-SA"/>
        </w:rPr>
        <w:tab/>
        <w:t>-.103</w:t>
      </w:r>
      <w:r w:rsidRPr="00DC70E8">
        <w:rPr>
          <w:rFonts w:ascii="Times New Roman" w:eastAsia="Calibri" w:hAnsi="Times New Roman"/>
          <w:sz w:val="20"/>
          <w:szCs w:val="20"/>
          <w:lang w:bidi="ar-SA"/>
        </w:rPr>
        <w:tab/>
        <w:t>-.183</w:t>
      </w:r>
      <w:r w:rsidRPr="00DC70E8">
        <w:rPr>
          <w:rFonts w:ascii="Times New Roman" w:eastAsia="Calibri" w:hAnsi="Times New Roman"/>
          <w:sz w:val="20"/>
          <w:szCs w:val="20"/>
          <w:lang w:bidi="ar-SA"/>
        </w:rPr>
        <w:tab/>
        <w:t>-.150</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SE08</w:t>
      </w:r>
      <w:r w:rsidRPr="00DC70E8">
        <w:rPr>
          <w:rFonts w:ascii="Times New Roman" w:eastAsia="Calibri" w:hAnsi="Times New Roman"/>
          <w:sz w:val="20"/>
          <w:szCs w:val="20"/>
          <w:lang w:bidi="ar-SA"/>
        </w:rPr>
        <w:tab/>
        <w:t>-.050</w:t>
      </w:r>
      <w:r w:rsidRPr="00DC70E8">
        <w:rPr>
          <w:rFonts w:ascii="Times New Roman" w:eastAsia="Calibri" w:hAnsi="Times New Roman"/>
          <w:sz w:val="20"/>
          <w:szCs w:val="20"/>
          <w:lang w:bidi="ar-SA"/>
        </w:rPr>
        <w:tab/>
        <w:t>-.081</w:t>
      </w:r>
      <w:r w:rsidRPr="00DC70E8">
        <w:rPr>
          <w:rFonts w:ascii="Times New Roman" w:eastAsia="Calibri" w:hAnsi="Times New Roman"/>
          <w:sz w:val="20"/>
          <w:szCs w:val="20"/>
          <w:lang w:bidi="ar-SA"/>
        </w:rPr>
        <w:tab/>
        <w:t>.169</w:t>
      </w:r>
      <w:r w:rsidRPr="00DC70E8">
        <w:rPr>
          <w:rFonts w:ascii="Times New Roman" w:eastAsia="Calibri" w:hAnsi="Times New Roman"/>
          <w:sz w:val="20"/>
          <w:szCs w:val="20"/>
          <w:lang w:bidi="ar-SA"/>
        </w:rPr>
        <w:tab/>
        <w:t>.214</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SE09</w:t>
      </w:r>
      <w:r w:rsidRPr="00DC70E8">
        <w:rPr>
          <w:rFonts w:ascii="Times New Roman" w:eastAsia="Calibri" w:hAnsi="Times New Roman"/>
          <w:sz w:val="20"/>
          <w:szCs w:val="20"/>
          <w:lang w:bidi="ar-SA"/>
        </w:rPr>
        <w:tab/>
        <w:t>.285</w:t>
      </w:r>
      <w:r w:rsidRPr="00DC70E8">
        <w:rPr>
          <w:rFonts w:ascii="Times New Roman" w:eastAsia="Calibri" w:hAnsi="Times New Roman"/>
          <w:sz w:val="20"/>
          <w:szCs w:val="20"/>
          <w:lang w:bidi="ar-SA"/>
        </w:rPr>
        <w:tab/>
        <w:t>.256</w:t>
      </w:r>
      <w:r w:rsidRPr="00DC70E8">
        <w:rPr>
          <w:rFonts w:ascii="Times New Roman" w:eastAsia="Calibri" w:hAnsi="Times New Roman"/>
          <w:sz w:val="20"/>
          <w:szCs w:val="20"/>
          <w:lang w:bidi="ar-SA"/>
        </w:rPr>
        <w:tab/>
        <w:t>.286</w:t>
      </w:r>
      <w:r w:rsidRPr="00DC70E8">
        <w:rPr>
          <w:rFonts w:ascii="Times New Roman" w:eastAsia="Calibri" w:hAnsi="Times New Roman"/>
          <w:sz w:val="20"/>
          <w:szCs w:val="20"/>
          <w:lang w:bidi="ar-SA"/>
        </w:rPr>
        <w:tab/>
        <w:t>.344</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SE10</w:t>
      </w:r>
      <w:r w:rsidRPr="00DC70E8">
        <w:rPr>
          <w:rFonts w:ascii="Times New Roman" w:eastAsia="Calibri" w:hAnsi="Times New Roman"/>
          <w:sz w:val="20"/>
          <w:szCs w:val="20"/>
          <w:lang w:bidi="ar-SA"/>
        </w:rPr>
        <w:tab/>
        <w:t>.437</w:t>
      </w:r>
      <w:r w:rsidRPr="00DC70E8">
        <w:rPr>
          <w:rFonts w:ascii="Times New Roman" w:eastAsia="Calibri" w:hAnsi="Times New Roman"/>
          <w:sz w:val="20"/>
          <w:szCs w:val="20"/>
          <w:lang w:bidi="ar-SA"/>
        </w:rPr>
        <w:tab/>
        <w:t>.110</w:t>
      </w:r>
      <w:r w:rsidRPr="00DC70E8">
        <w:rPr>
          <w:rFonts w:ascii="Times New Roman" w:eastAsia="Calibri" w:hAnsi="Times New Roman"/>
          <w:sz w:val="20"/>
          <w:szCs w:val="20"/>
          <w:lang w:bidi="ar-SA"/>
        </w:rPr>
        <w:tab/>
        <w:t>.149</w:t>
      </w:r>
      <w:r w:rsidRPr="00DC70E8">
        <w:rPr>
          <w:rFonts w:ascii="Times New Roman" w:eastAsia="Calibri" w:hAnsi="Times New Roman"/>
          <w:sz w:val="20"/>
          <w:szCs w:val="20"/>
          <w:lang w:bidi="ar-SA"/>
        </w:rPr>
        <w:tab/>
        <w:t>.213</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SE11</w:t>
      </w:r>
      <w:r w:rsidRPr="00DC70E8">
        <w:rPr>
          <w:rFonts w:ascii="Times New Roman" w:eastAsia="Calibri" w:hAnsi="Times New Roman"/>
          <w:sz w:val="20"/>
          <w:szCs w:val="20"/>
          <w:lang w:bidi="ar-SA"/>
        </w:rPr>
        <w:tab/>
        <w:t>-.041</w:t>
      </w:r>
      <w:r w:rsidRPr="00DC70E8">
        <w:rPr>
          <w:rFonts w:ascii="Times New Roman" w:eastAsia="Calibri" w:hAnsi="Times New Roman"/>
          <w:sz w:val="20"/>
          <w:szCs w:val="20"/>
          <w:lang w:bidi="ar-SA"/>
        </w:rPr>
        <w:tab/>
        <w:t>.206</w:t>
      </w:r>
      <w:r w:rsidRPr="00DC70E8">
        <w:rPr>
          <w:rFonts w:ascii="Times New Roman" w:eastAsia="Calibri" w:hAnsi="Times New Roman"/>
          <w:sz w:val="20"/>
          <w:szCs w:val="20"/>
          <w:lang w:bidi="ar-SA"/>
        </w:rPr>
        <w:tab/>
        <w:t>-.092</w:t>
      </w:r>
      <w:r w:rsidRPr="00DC70E8">
        <w:rPr>
          <w:rFonts w:ascii="Times New Roman" w:eastAsia="Calibri" w:hAnsi="Times New Roman"/>
          <w:sz w:val="20"/>
          <w:szCs w:val="20"/>
          <w:lang w:bidi="ar-SA"/>
        </w:rPr>
        <w:tab/>
        <w:t>.073</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SE12</w:t>
      </w:r>
      <w:r w:rsidRPr="00DC70E8">
        <w:rPr>
          <w:rFonts w:ascii="Times New Roman" w:eastAsia="Calibri" w:hAnsi="Times New Roman"/>
          <w:sz w:val="20"/>
          <w:szCs w:val="20"/>
          <w:lang w:bidi="ar-SA"/>
        </w:rPr>
        <w:tab/>
        <w:t>.239</w:t>
      </w:r>
      <w:r w:rsidRPr="00DC70E8">
        <w:rPr>
          <w:rFonts w:ascii="Times New Roman" w:eastAsia="Calibri" w:hAnsi="Times New Roman"/>
          <w:sz w:val="20"/>
          <w:szCs w:val="20"/>
          <w:lang w:bidi="ar-SA"/>
        </w:rPr>
        <w:tab/>
        <w:t>.082</w:t>
      </w:r>
      <w:r w:rsidRPr="00DC70E8">
        <w:rPr>
          <w:rFonts w:ascii="Times New Roman" w:eastAsia="Calibri" w:hAnsi="Times New Roman"/>
          <w:sz w:val="20"/>
          <w:szCs w:val="20"/>
          <w:lang w:bidi="ar-SA"/>
        </w:rPr>
        <w:tab/>
        <w:t>.004</w:t>
      </w:r>
      <w:r w:rsidRPr="00DC70E8">
        <w:rPr>
          <w:rFonts w:ascii="Times New Roman" w:eastAsia="Calibri" w:hAnsi="Times New Roman"/>
          <w:sz w:val="20"/>
          <w:szCs w:val="20"/>
          <w:lang w:bidi="ar-SA"/>
        </w:rPr>
        <w:tab/>
        <w:t>.027</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SE13</w:t>
      </w:r>
      <w:r w:rsidRPr="00DC70E8">
        <w:rPr>
          <w:rFonts w:ascii="Times New Roman" w:eastAsia="Calibri" w:hAnsi="Times New Roman"/>
          <w:sz w:val="20"/>
          <w:szCs w:val="20"/>
          <w:lang w:bidi="ar-SA"/>
        </w:rPr>
        <w:tab/>
        <w:t>.248</w:t>
      </w:r>
      <w:r w:rsidRPr="00DC70E8">
        <w:rPr>
          <w:rFonts w:ascii="Times New Roman" w:eastAsia="Calibri" w:hAnsi="Times New Roman"/>
          <w:sz w:val="20"/>
          <w:szCs w:val="20"/>
          <w:lang w:bidi="ar-SA"/>
        </w:rPr>
        <w:tab/>
        <w:t>.081</w:t>
      </w:r>
      <w:r w:rsidRPr="00DC70E8">
        <w:rPr>
          <w:rFonts w:ascii="Times New Roman" w:eastAsia="Calibri" w:hAnsi="Times New Roman"/>
          <w:sz w:val="20"/>
          <w:szCs w:val="20"/>
          <w:lang w:bidi="ar-SA"/>
        </w:rPr>
        <w:tab/>
        <w:t>.283</w:t>
      </w:r>
      <w:r w:rsidRPr="00DC70E8">
        <w:rPr>
          <w:rFonts w:ascii="Times New Roman" w:eastAsia="Calibri" w:hAnsi="Times New Roman"/>
          <w:sz w:val="20"/>
          <w:szCs w:val="20"/>
          <w:lang w:bidi="ar-SA"/>
        </w:rPr>
        <w:tab/>
        <w:t>.351</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SE14</w:t>
      </w:r>
      <w:r w:rsidRPr="00DC70E8">
        <w:rPr>
          <w:rFonts w:ascii="Times New Roman" w:eastAsia="Calibri" w:hAnsi="Times New Roman"/>
          <w:sz w:val="20"/>
          <w:szCs w:val="20"/>
          <w:lang w:bidi="ar-SA"/>
        </w:rPr>
        <w:tab/>
        <w:t>.242</w:t>
      </w:r>
      <w:r w:rsidRPr="00DC70E8">
        <w:rPr>
          <w:rFonts w:ascii="Times New Roman" w:eastAsia="Calibri" w:hAnsi="Times New Roman"/>
          <w:sz w:val="20"/>
          <w:szCs w:val="20"/>
          <w:lang w:bidi="ar-SA"/>
        </w:rPr>
        <w:tab/>
        <w:t>.268</w:t>
      </w:r>
      <w:r w:rsidRPr="00DC70E8">
        <w:rPr>
          <w:rFonts w:ascii="Times New Roman" w:eastAsia="Calibri" w:hAnsi="Times New Roman"/>
          <w:sz w:val="20"/>
          <w:szCs w:val="20"/>
          <w:lang w:bidi="ar-SA"/>
        </w:rPr>
        <w:tab/>
        <w:t>.289</w:t>
      </w:r>
      <w:r w:rsidRPr="00DC70E8">
        <w:rPr>
          <w:rFonts w:ascii="Times New Roman" w:eastAsia="Calibri" w:hAnsi="Times New Roman"/>
          <w:sz w:val="20"/>
          <w:szCs w:val="20"/>
          <w:lang w:bidi="ar-SA"/>
        </w:rPr>
        <w:tab/>
        <w:t>.415</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SE15</w:t>
      </w:r>
      <w:r w:rsidRPr="00DC70E8">
        <w:rPr>
          <w:rFonts w:ascii="Times New Roman" w:eastAsia="Calibri" w:hAnsi="Times New Roman"/>
          <w:sz w:val="20"/>
          <w:szCs w:val="20"/>
          <w:lang w:bidi="ar-SA"/>
        </w:rPr>
        <w:tab/>
        <w:t>.341</w:t>
      </w:r>
      <w:r w:rsidRPr="00DC70E8">
        <w:rPr>
          <w:rFonts w:ascii="Times New Roman" w:eastAsia="Calibri" w:hAnsi="Times New Roman"/>
          <w:sz w:val="20"/>
          <w:szCs w:val="20"/>
          <w:lang w:bidi="ar-SA"/>
        </w:rPr>
        <w:tab/>
        <w:t>.092</w:t>
      </w:r>
      <w:r w:rsidRPr="00DC70E8">
        <w:rPr>
          <w:rFonts w:ascii="Times New Roman" w:eastAsia="Calibri" w:hAnsi="Times New Roman"/>
          <w:sz w:val="20"/>
          <w:szCs w:val="20"/>
          <w:lang w:bidi="ar-SA"/>
        </w:rPr>
        <w:tab/>
        <w:t>.071</w:t>
      </w:r>
      <w:r w:rsidRPr="00DC70E8">
        <w:rPr>
          <w:rFonts w:ascii="Times New Roman" w:eastAsia="Calibri" w:hAnsi="Times New Roman"/>
          <w:sz w:val="20"/>
          <w:szCs w:val="20"/>
          <w:lang w:bidi="ar-SA"/>
        </w:rPr>
        <w:tab/>
        <w:t>.222</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SE16</w:t>
      </w:r>
      <w:r w:rsidRPr="00DC70E8">
        <w:rPr>
          <w:rFonts w:ascii="Times New Roman" w:eastAsia="Calibri" w:hAnsi="Times New Roman"/>
          <w:sz w:val="20"/>
          <w:szCs w:val="20"/>
          <w:lang w:bidi="ar-SA"/>
        </w:rPr>
        <w:tab/>
        <w:t>.171</w:t>
      </w:r>
      <w:r w:rsidRPr="00DC70E8">
        <w:rPr>
          <w:rFonts w:ascii="Times New Roman" w:eastAsia="Calibri" w:hAnsi="Times New Roman"/>
          <w:sz w:val="20"/>
          <w:szCs w:val="20"/>
          <w:lang w:bidi="ar-SA"/>
        </w:rPr>
        <w:tab/>
        <w:t>.147</w:t>
      </w:r>
      <w:r w:rsidRPr="00DC70E8">
        <w:rPr>
          <w:rFonts w:ascii="Times New Roman" w:eastAsia="Calibri" w:hAnsi="Times New Roman"/>
          <w:sz w:val="20"/>
          <w:szCs w:val="20"/>
          <w:lang w:bidi="ar-SA"/>
        </w:rPr>
        <w:tab/>
        <w:t>-.056</w:t>
      </w:r>
      <w:r w:rsidRPr="00DC70E8">
        <w:rPr>
          <w:rFonts w:ascii="Times New Roman" w:eastAsia="Calibri" w:hAnsi="Times New Roman"/>
          <w:sz w:val="20"/>
          <w:szCs w:val="20"/>
          <w:lang w:bidi="ar-SA"/>
        </w:rPr>
        <w:tab/>
        <w:t>.148</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SE17</w:t>
      </w:r>
      <w:r w:rsidRPr="00DC70E8">
        <w:rPr>
          <w:rFonts w:ascii="Times New Roman" w:eastAsia="Calibri" w:hAnsi="Times New Roman"/>
          <w:sz w:val="20"/>
          <w:szCs w:val="20"/>
          <w:lang w:bidi="ar-SA"/>
        </w:rPr>
        <w:tab/>
        <w:t>.018</w:t>
      </w:r>
      <w:r w:rsidRPr="00DC70E8">
        <w:rPr>
          <w:rFonts w:ascii="Times New Roman" w:eastAsia="Calibri" w:hAnsi="Times New Roman"/>
          <w:sz w:val="20"/>
          <w:szCs w:val="20"/>
          <w:lang w:bidi="ar-SA"/>
        </w:rPr>
        <w:tab/>
        <w:t>.179</w:t>
      </w:r>
      <w:r w:rsidRPr="00DC70E8">
        <w:rPr>
          <w:rFonts w:ascii="Times New Roman" w:eastAsia="Calibri" w:hAnsi="Times New Roman"/>
          <w:sz w:val="20"/>
          <w:szCs w:val="20"/>
          <w:lang w:bidi="ar-SA"/>
        </w:rPr>
        <w:tab/>
        <w:t>-.084</w:t>
      </w:r>
      <w:r w:rsidRPr="00DC70E8">
        <w:rPr>
          <w:rFonts w:ascii="Times New Roman" w:eastAsia="Calibri" w:hAnsi="Times New Roman"/>
          <w:sz w:val="20"/>
          <w:szCs w:val="20"/>
          <w:lang w:bidi="ar-SA"/>
        </w:rPr>
        <w:tab/>
        <w:t>.028</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SE18</w:t>
      </w:r>
      <w:r w:rsidRPr="00DC70E8">
        <w:rPr>
          <w:rFonts w:ascii="Times New Roman" w:eastAsia="Calibri" w:hAnsi="Times New Roman"/>
          <w:sz w:val="20"/>
          <w:szCs w:val="20"/>
          <w:lang w:bidi="ar-SA"/>
        </w:rPr>
        <w:tab/>
        <w:t>-.032</w:t>
      </w:r>
      <w:r w:rsidRPr="00DC70E8">
        <w:rPr>
          <w:rFonts w:ascii="Times New Roman" w:eastAsia="Calibri" w:hAnsi="Times New Roman"/>
          <w:sz w:val="20"/>
          <w:szCs w:val="20"/>
          <w:lang w:bidi="ar-SA"/>
        </w:rPr>
        <w:tab/>
        <w:t>-.108</w:t>
      </w:r>
      <w:r w:rsidRPr="00DC70E8">
        <w:rPr>
          <w:rFonts w:ascii="Times New Roman" w:eastAsia="Calibri" w:hAnsi="Times New Roman"/>
          <w:sz w:val="20"/>
          <w:szCs w:val="20"/>
          <w:lang w:bidi="ar-SA"/>
        </w:rPr>
        <w:tab/>
        <w:t>-.092</w:t>
      </w:r>
      <w:r w:rsidRPr="00DC70E8">
        <w:rPr>
          <w:rFonts w:ascii="Times New Roman" w:eastAsia="Calibri" w:hAnsi="Times New Roman"/>
          <w:sz w:val="20"/>
          <w:szCs w:val="20"/>
          <w:lang w:bidi="ar-SA"/>
        </w:rPr>
        <w:tab/>
        <w:t>.008</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SE19</w:t>
      </w:r>
      <w:r w:rsidRPr="00DC70E8">
        <w:rPr>
          <w:rFonts w:ascii="Times New Roman" w:eastAsia="Calibri" w:hAnsi="Times New Roman"/>
          <w:sz w:val="20"/>
          <w:szCs w:val="20"/>
          <w:lang w:bidi="ar-SA"/>
        </w:rPr>
        <w:tab/>
        <w:t>.026</w:t>
      </w:r>
      <w:r w:rsidRPr="00DC70E8">
        <w:rPr>
          <w:rFonts w:ascii="Times New Roman" w:eastAsia="Calibri" w:hAnsi="Times New Roman"/>
          <w:sz w:val="20"/>
          <w:szCs w:val="20"/>
          <w:lang w:bidi="ar-SA"/>
        </w:rPr>
        <w:tab/>
        <w:t>-.005</w:t>
      </w:r>
      <w:r w:rsidRPr="00DC70E8">
        <w:rPr>
          <w:rFonts w:ascii="Times New Roman" w:eastAsia="Calibri" w:hAnsi="Times New Roman"/>
          <w:sz w:val="20"/>
          <w:szCs w:val="20"/>
          <w:lang w:bidi="ar-SA"/>
        </w:rPr>
        <w:tab/>
        <w:t>-.008</w:t>
      </w:r>
      <w:r w:rsidRPr="00DC70E8">
        <w:rPr>
          <w:rFonts w:ascii="Times New Roman" w:eastAsia="Calibri" w:hAnsi="Times New Roman"/>
          <w:sz w:val="20"/>
          <w:szCs w:val="20"/>
          <w:lang w:bidi="ar-SA"/>
        </w:rPr>
        <w:tab/>
        <w:t>-.102</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SE20</w:t>
      </w:r>
      <w:r w:rsidRPr="00DC70E8">
        <w:rPr>
          <w:rFonts w:ascii="Times New Roman" w:eastAsia="Calibri" w:hAnsi="Times New Roman"/>
          <w:sz w:val="20"/>
          <w:szCs w:val="20"/>
          <w:lang w:bidi="ar-SA"/>
        </w:rPr>
        <w:tab/>
        <w:t>.335</w:t>
      </w:r>
      <w:r w:rsidRPr="00DC70E8">
        <w:rPr>
          <w:rFonts w:ascii="Times New Roman" w:eastAsia="Calibri" w:hAnsi="Times New Roman"/>
          <w:sz w:val="20"/>
          <w:szCs w:val="20"/>
          <w:lang w:bidi="ar-SA"/>
        </w:rPr>
        <w:tab/>
        <w:t>.084</w:t>
      </w:r>
      <w:r w:rsidRPr="00DC70E8">
        <w:rPr>
          <w:rFonts w:ascii="Times New Roman" w:eastAsia="Calibri" w:hAnsi="Times New Roman"/>
          <w:sz w:val="20"/>
          <w:szCs w:val="20"/>
          <w:lang w:bidi="ar-SA"/>
        </w:rPr>
        <w:tab/>
        <w:t>.162</w:t>
      </w:r>
      <w:r w:rsidRPr="00DC70E8">
        <w:rPr>
          <w:rFonts w:ascii="Times New Roman" w:eastAsia="Calibri" w:hAnsi="Times New Roman"/>
          <w:sz w:val="20"/>
          <w:szCs w:val="20"/>
          <w:lang w:bidi="ar-SA"/>
        </w:rPr>
        <w:tab/>
        <w:t>.273</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SE21</w:t>
      </w:r>
      <w:r w:rsidRPr="00DC70E8">
        <w:rPr>
          <w:rFonts w:ascii="Times New Roman" w:eastAsia="Calibri" w:hAnsi="Times New Roman"/>
          <w:sz w:val="20"/>
          <w:szCs w:val="20"/>
          <w:lang w:bidi="ar-SA"/>
        </w:rPr>
        <w:tab/>
        <w:t>.446</w:t>
      </w:r>
      <w:r w:rsidRPr="00DC70E8">
        <w:rPr>
          <w:rFonts w:ascii="Times New Roman" w:eastAsia="Calibri" w:hAnsi="Times New Roman"/>
          <w:sz w:val="20"/>
          <w:szCs w:val="20"/>
          <w:lang w:bidi="ar-SA"/>
        </w:rPr>
        <w:tab/>
        <w:t>.085</w:t>
      </w:r>
      <w:r w:rsidRPr="00DC70E8">
        <w:rPr>
          <w:rFonts w:ascii="Times New Roman" w:eastAsia="Calibri" w:hAnsi="Times New Roman"/>
          <w:sz w:val="20"/>
          <w:szCs w:val="20"/>
          <w:lang w:bidi="ar-SA"/>
        </w:rPr>
        <w:tab/>
        <w:t>.133</w:t>
      </w:r>
      <w:r w:rsidRPr="00DC70E8">
        <w:rPr>
          <w:rFonts w:ascii="Times New Roman" w:eastAsia="Calibri" w:hAnsi="Times New Roman"/>
          <w:sz w:val="20"/>
          <w:szCs w:val="20"/>
          <w:lang w:bidi="ar-SA"/>
        </w:rPr>
        <w:tab/>
        <w:t>.142</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SE22</w:t>
      </w:r>
      <w:r w:rsidRPr="00DC70E8">
        <w:rPr>
          <w:rFonts w:ascii="Times New Roman" w:eastAsia="Calibri" w:hAnsi="Times New Roman"/>
          <w:sz w:val="20"/>
          <w:szCs w:val="20"/>
          <w:lang w:bidi="ar-SA"/>
        </w:rPr>
        <w:tab/>
        <w:t>.453</w:t>
      </w:r>
      <w:r w:rsidRPr="00DC70E8">
        <w:rPr>
          <w:rFonts w:ascii="Times New Roman" w:eastAsia="Calibri" w:hAnsi="Times New Roman"/>
          <w:sz w:val="20"/>
          <w:szCs w:val="20"/>
          <w:lang w:bidi="ar-SA"/>
        </w:rPr>
        <w:tab/>
        <w:t>.175</w:t>
      </w:r>
      <w:r w:rsidRPr="00DC70E8">
        <w:rPr>
          <w:rFonts w:ascii="Times New Roman" w:eastAsia="Calibri" w:hAnsi="Times New Roman"/>
          <w:sz w:val="20"/>
          <w:szCs w:val="20"/>
          <w:lang w:bidi="ar-SA"/>
        </w:rPr>
        <w:tab/>
        <w:t>.264</w:t>
      </w:r>
      <w:r w:rsidRPr="00DC70E8">
        <w:rPr>
          <w:rFonts w:ascii="Times New Roman" w:eastAsia="Calibri" w:hAnsi="Times New Roman"/>
          <w:sz w:val="20"/>
          <w:szCs w:val="20"/>
          <w:lang w:bidi="ar-SA"/>
        </w:rPr>
        <w:tab/>
        <w:t>.214</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SE23</w:t>
      </w:r>
      <w:r w:rsidRPr="00DC70E8">
        <w:rPr>
          <w:rFonts w:ascii="Times New Roman" w:eastAsia="Calibri" w:hAnsi="Times New Roman"/>
          <w:sz w:val="20"/>
          <w:szCs w:val="20"/>
          <w:lang w:bidi="ar-SA"/>
        </w:rPr>
        <w:tab/>
        <w:t>1.000</w:t>
      </w:r>
      <w:r w:rsidRPr="00DC70E8">
        <w:rPr>
          <w:rFonts w:ascii="Times New Roman" w:eastAsia="Calibri" w:hAnsi="Times New Roman"/>
          <w:sz w:val="20"/>
          <w:szCs w:val="20"/>
          <w:lang w:bidi="ar-SA"/>
        </w:rPr>
        <w:tab/>
        <w:t>.127</w:t>
      </w:r>
      <w:r w:rsidRPr="00DC70E8">
        <w:rPr>
          <w:rFonts w:ascii="Times New Roman" w:eastAsia="Calibri" w:hAnsi="Times New Roman"/>
          <w:sz w:val="20"/>
          <w:szCs w:val="20"/>
          <w:lang w:bidi="ar-SA"/>
        </w:rPr>
        <w:tab/>
        <w:t>.127</w:t>
      </w:r>
      <w:r w:rsidRPr="00DC70E8">
        <w:rPr>
          <w:rFonts w:ascii="Times New Roman" w:eastAsia="Calibri" w:hAnsi="Times New Roman"/>
          <w:sz w:val="20"/>
          <w:szCs w:val="20"/>
          <w:lang w:bidi="ar-SA"/>
        </w:rPr>
        <w:tab/>
        <w:t>.200</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SE24</w:t>
      </w:r>
      <w:r w:rsidRPr="00DC70E8">
        <w:rPr>
          <w:rFonts w:ascii="Times New Roman" w:eastAsia="Calibri" w:hAnsi="Times New Roman"/>
          <w:sz w:val="20"/>
          <w:szCs w:val="20"/>
          <w:lang w:bidi="ar-SA"/>
        </w:rPr>
        <w:tab/>
        <w:t>.127</w:t>
      </w:r>
      <w:r w:rsidRPr="00DC70E8">
        <w:rPr>
          <w:rFonts w:ascii="Times New Roman" w:eastAsia="Calibri" w:hAnsi="Times New Roman"/>
          <w:sz w:val="20"/>
          <w:szCs w:val="20"/>
          <w:lang w:bidi="ar-SA"/>
        </w:rPr>
        <w:tab/>
        <w:t>1.000</w:t>
      </w:r>
      <w:r w:rsidRPr="00DC70E8">
        <w:rPr>
          <w:rFonts w:ascii="Times New Roman" w:eastAsia="Calibri" w:hAnsi="Times New Roman"/>
          <w:sz w:val="20"/>
          <w:szCs w:val="20"/>
          <w:lang w:bidi="ar-SA"/>
        </w:rPr>
        <w:tab/>
        <w:t>.130</w:t>
      </w:r>
      <w:r w:rsidRPr="00DC70E8">
        <w:rPr>
          <w:rFonts w:ascii="Times New Roman" w:eastAsia="Calibri" w:hAnsi="Times New Roman"/>
          <w:sz w:val="20"/>
          <w:szCs w:val="20"/>
          <w:lang w:bidi="ar-SA"/>
        </w:rPr>
        <w:tab/>
        <w:t>.328</w:t>
      </w:r>
    </w:p>
    <w:p w:rsidR="009C6F0B" w:rsidRPr="00DC70E8" w:rsidRDefault="009C6F0B" w:rsidP="003E35CD">
      <w:pP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SE25</w:t>
      </w:r>
      <w:r w:rsidRPr="00DC70E8">
        <w:rPr>
          <w:rFonts w:ascii="Times New Roman" w:eastAsia="Calibri" w:hAnsi="Times New Roman"/>
          <w:sz w:val="20"/>
          <w:szCs w:val="20"/>
          <w:lang w:bidi="ar-SA"/>
        </w:rPr>
        <w:tab/>
        <w:t>.127</w:t>
      </w:r>
      <w:r w:rsidRPr="00DC70E8">
        <w:rPr>
          <w:rFonts w:ascii="Times New Roman" w:eastAsia="Calibri" w:hAnsi="Times New Roman"/>
          <w:sz w:val="20"/>
          <w:szCs w:val="20"/>
          <w:lang w:bidi="ar-SA"/>
        </w:rPr>
        <w:tab/>
        <w:t>.130</w:t>
      </w:r>
      <w:r w:rsidRPr="00DC70E8">
        <w:rPr>
          <w:rFonts w:ascii="Times New Roman" w:eastAsia="Calibri" w:hAnsi="Times New Roman"/>
          <w:sz w:val="20"/>
          <w:szCs w:val="20"/>
          <w:lang w:bidi="ar-SA"/>
        </w:rPr>
        <w:tab/>
        <w:t>1.000</w:t>
      </w:r>
      <w:r w:rsidRPr="00DC70E8">
        <w:rPr>
          <w:rFonts w:ascii="Times New Roman" w:eastAsia="Calibri" w:hAnsi="Times New Roman"/>
          <w:sz w:val="20"/>
          <w:szCs w:val="20"/>
          <w:lang w:bidi="ar-SA"/>
        </w:rPr>
        <w:tab/>
        <w:t>.518</w:t>
      </w:r>
    </w:p>
    <w:p w:rsidR="009C6F0B" w:rsidRPr="00C3723F" w:rsidRDefault="009C6F0B" w:rsidP="003E35CD">
      <w:pPr>
        <w:pBdr>
          <w:bottom w:val="single" w:sz="4" w:space="1" w:color="auto"/>
        </w:pBdr>
        <w:spacing w:after="160" w:line="259" w:lineRule="auto"/>
        <w:rPr>
          <w:rFonts w:ascii="Times New Roman" w:eastAsia="Calibri" w:hAnsi="Times New Roman"/>
          <w:sz w:val="20"/>
          <w:szCs w:val="20"/>
          <w:lang w:bidi="ar-SA"/>
        </w:rPr>
      </w:pPr>
      <w:r w:rsidRPr="00DC70E8">
        <w:rPr>
          <w:rFonts w:ascii="Times New Roman" w:eastAsia="Calibri" w:hAnsi="Times New Roman"/>
          <w:sz w:val="20"/>
          <w:szCs w:val="20"/>
          <w:lang w:bidi="ar-SA"/>
        </w:rPr>
        <w:t>SE26</w:t>
      </w:r>
      <w:r w:rsidRPr="00DC70E8">
        <w:rPr>
          <w:rFonts w:ascii="Times New Roman" w:eastAsia="Calibri" w:hAnsi="Times New Roman"/>
          <w:sz w:val="20"/>
          <w:szCs w:val="20"/>
          <w:lang w:bidi="ar-SA"/>
        </w:rPr>
        <w:tab/>
        <w:t>.200</w:t>
      </w:r>
      <w:r w:rsidRPr="00DC70E8">
        <w:rPr>
          <w:rFonts w:ascii="Times New Roman" w:eastAsia="Calibri" w:hAnsi="Times New Roman"/>
          <w:sz w:val="20"/>
          <w:szCs w:val="20"/>
          <w:lang w:bidi="ar-SA"/>
        </w:rPr>
        <w:tab/>
        <w:t>.328</w:t>
      </w:r>
      <w:r w:rsidRPr="00DC70E8">
        <w:rPr>
          <w:rFonts w:ascii="Times New Roman" w:eastAsia="Calibri" w:hAnsi="Times New Roman"/>
          <w:sz w:val="20"/>
          <w:szCs w:val="20"/>
          <w:lang w:bidi="ar-SA"/>
        </w:rPr>
        <w:tab/>
        <w:t>.518</w:t>
      </w:r>
      <w:r w:rsidRPr="00DC70E8">
        <w:rPr>
          <w:rFonts w:ascii="Times New Roman" w:eastAsia="Calibri" w:hAnsi="Times New Roman"/>
          <w:sz w:val="20"/>
          <w:szCs w:val="20"/>
          <w:lang w:bidi="ar-SA"/>
        </w:rPr>
        <w:tab/>
        <w:t>1.000</w:t>
      </w:r>
    </w:p>
    <w:p w:rsidR="00415E73" w:rsidRDefault="00415E73" w:rsidP="00415E73">
      <w:pPr>
        <w:rPr>
          <w:sz w:val="20"/>
          <w:szCs w:val="20"/>
        </w:rPr>
      </w:pPr>
    </w:p>
    <w:p w:rsidR="00C3723F" w:rsidRDefault="00C3723F" w:rsidP="00415E73">
      <w:pPr>
        <w:rPr>
          <w:sz w:val="20"/>
          <w:szCs w:val="20"/>
        </w:rPr>
      </w:pPr>
    </w:p>
    <w:p w:rsidR="00C3723F" w:rsidRPr="00C3723F" w:rsidRDefault="00C3723F" w:rsidP="00415E73">
      <w:pPr>
        <w:rPr>
          <w:sz w:val="20"/>
          <w:szCs w:val="20"/>
        </w:rPr>
      </w:pPr>
    </w:p>
    <w:p w:rsidR="009C6F0B" w:rsidRPr="00C3723F" w:rsidRDefault="009C6F0B" w:rsidP="009C6F0B">
      <w:pPr>
        <w:spacing w:line="240" w:lineRule="auto"/>
        <w:rPr>
          <w:rFonts w:ascii="Times New Roman" w:hAnsi="Times New Roman"/>
          <w:sz w:val="20"/>
          <w:szCs w:val="20"/>
          <w:lang w:bidi="ar-SA"/>
        </w:rPr>
      </w:pPr>
      <w:r w:rsidRPr="00C3723F">
        <w:rPr>
          <w:rFonts w:ascii="Times New Roman" w:hAnsi="Times New Roman"/>
          <w:i/>
          <w:sz w:val="20"/>
          <w:szCs w:val="20"/>
          <w:lang w:bidi="ar-SA"/>
        </w:rPr>
        <w:tab/>
      </w:r>
      <w:r w:rsidRPr="00C3723F">
        <w:rPr>
          <w:rFonts w:ascii="Times New Roman" w:hAnsi="Times New Roman"/>
          <w:i/>
          <w:sz w:val="20"/>
          <w:szCs w:val="20"/>
          <w:lang w:bidi="ar-SA"/>
        </w:rPr>
        <w:tab/>
      </w:r>
      <w:r w:rsidRPr="00C3723F">
        <w:rPr>
          <w:rFonts w:ascii="Times New Roman" w:hAnsi="Times New Roman"/>
          <w:i/>
          <w:sz w:val="20"/>
          <w:szCs w:val="20"/>
          <w:lang w:bidi="ar-SA"/>
        </w:rPr>
        <w:tab/>
      </w:r>
      <w:r w:rsidRPr="00C3723F">
        <w:rPr>
          <w:rFonts w:ascii="Times New Roman" w:hAnsi="Times New Roman"/>
          <w:i/>
          <w:sz w:val="20"/>
          <w:szCs w:val="20"/>
          <w:lang w:bidi="ar-SA"/>
        </w:rPr>
        <w:tab/>
      </w:r>
      <w:r w:rsidRPr="00C3723F">
        <w:rPr>
          <w:rFonts w:ascii="Times New Roman" w:hAnsi="Times New Roman"/>
          <w:i/>
          <w:sz w:val="20"/>
          <w:szCs w:val="20"/>
          <w:lang w:bidi="ar-SA"/>
        </w:rPr>
        <w:tab/>
      </w:r>
    </w:p>
    <w:p w:rsidR="003E35CD" w:rsidRPr="00886891" w:rsidRDefault="003E35CD" w:rsidP="009E7130">
      <w:pPr>
        <w:pStyle w:val="Caption"/>
        <w:keepNext/>
        <w:spacing w:line="480" w:lineRule="auto"/>
        <w:rPr>
          <w:b w:val="0"/>
          <w:sz w:val="22"/>
          <w:szCs w:val="22"/>
        </w:rPr>
      </w:pPr>
      <w:bookmarkStart w:id="131" w:name="_Toc467702779"/>
      <w:r w:rsidRPr="00886891">
        <w:rPr>
          <w:b w:val="0"/>
          <w:sz w:val="22"/>
          <w:szCs w:val="22"/>
        </w:rPr>
        <w:lastRenderedPageBreak/>
        <w:t xml:space="preserve">Table </w:t>
      </w:r>
      <w:r w:rsidRPr="00886891">
        <w:rPr>
          <w:b w:val="0"/>
          <w:sz w:val="22"/>
          <w:szCs w:val="22"/>
        </w:rPr>
        <w:fldChar w:fldCharType="begin"/>
      </w:r>
      <w:r w:rsidRPr="00886891">
        <w:rPr>
          <w:b w:val="0"/>
          <w:sz w:val="22"/>
          <w:szCs w:val="22"/>
        </w:rPr>
        <w:instrText xml:space="preserve"> SEQ Table \* ARABIC </w:instrText>
      </w:r>
      <w:r w:rsidRPr="00886891">
        <w:rPr>
          <w:b w:val="0"/>
          <w:sz w:val="22"/>
          <w:szCs w:val="22"/>
        </w:rPr>
        <w:fldChar w:fldCharType="separate"/>
      </w:r>
      <w:r w:rsidR="0092765B">
        <w:rPr>
          <w:b w:val="0"/>
          <w:noProof/>
          <w:sz w:val="22"/>
          <w:szCs w:val="22"/>
        </w:rPr>
        <w:t>43</w:t>
      </w:r>
      <w:bookmarkEnd w:id="131"/>
      <w:r w:rsidRPr="00886891">
        <w:rPr>
          <w:b w:val="0"/>
          <w:sz w:val="22"/>
          <w:szCs w:val="22"/>
        </w:rPr>
        <w:fldChar w:fldCharType="end"/>
      </w:r>
    </w:p>
    <w:p w:rsidR="003E35CD" w:rsidRDefault="003E35CD" w:rsidP="003E35CD">
      <w:pPr>
        <w:spacing w:line="240" w:lineRule="auto"/>
        <w:rPr>
          <w:rFonts w:ascii="Times New Roman" w:hAnsi="Times New Roman"/>
          <w:i/>
          <w:sz w:val="20"/>
          <w:szCs w:val="20"/>
          <w:lang w:bidi="ar-SA"/>
        </w:rPr>
      </w:pPr>
      <w:r w:rsidRPr="00886891">
        <w:rPr>
          <w:rFonts w:ascii="Times New Roman" w:hAnsi="Times New Roman"/>
          <w:i/>
          <w:sz w:val="22"/>
          <w:szCs w:val="22"/>
          <w:lang w:bidi="ar-SA"/>
        </w:rPr>
        <w:t xml:space="preserve">Inter-Item Correlation Matrix for </w:t>
      </w:r>
      <w:r w:rsidR="00A5132B" w:rsidRPr="00886891">
        <w:rPr>
          <w:rFonts w:ascii="Times New Roman" w:hAnsi="Times New Roman"/>
          <w:i/>
          <w:sz w:val="22"/>
          <w:szCs w:val="22"/>
          <w:lang w:bidi="ar-SA"/>
        </w:rPr>
        <w:t xml:space="preserve">Survey </w:t>
      </w:r>
      <w:r w:rsidRPr="00886891">
        <w:rPr>
          <w:rFonts w:ascii="Times New Roman" w:hAnsi="Times New Roman"/>
          <w:i/>
          <w:sz w:val="22"/>
          <w:szCs w:val="22"/>
          <w:lang w:bidi="ar-SA"/>
        </w:rPr>
        <w:t xml:space="preserve">Items Measuring Outcome Expectations </w:t>
      </w:r>
      <w:r w:rsidRPr="00886891">
        <w:rPr>
          <w:rFonts w:ascii="Times New Roman" w:hAnsi="Times New Roman"/>
          <w:sz w:val="22"/>
          <w:szCs w:val="22"/>
          <w:lang w:bidi="ar-SA"/>
        </w:rPr>
        <w:t>(</w:t>
      </w:r>
      <w:r w:rsidR="00A5132B" w:rsidRPr="00886891">
        <w:rPr>
          <w:rFonts w:ascii="Times New Roman" w:hAnsi="Times New Roman"/>
          <w:i/>
          <w:sz w:val="22"/>
          <w:szCs w:val="22"/>
          <w:lang w:bidi="ar-SA"/>
        </w:rPr>
        <w:t>M</w:t>
      </w:r>
      <w:r w:rsidR="00A5132B" w:rsidRPr="00886891">
        <w:rPr>
          <w:rFonts w:ascii="Times New Roman" w:hAnsi="Times New Roman"/>
          <w:sz w:val="22"/>
          <w:szCs w:val="22"/>
          <w:lang w:bidi="ar-SA"/>
        </w:rPr>
        <w:t xml:space="preserve"> </w:t>
      </w:r>
      <w:r w:rsidR="0035322B" w:rsidRPr="00886891">
        <w:rPr>
          <w:rFonts w:ascii="Times New Roman" w:hAnsi="Times New Roman"/>
          <w:sz w:val="22"/>
          <w:szCs w:val="22"/>
          <w:lang w:bidi="ar-SA"/>
        </w:rPr>
        <w:t>=</w:t>
      </w:r>
      <w:r w:rsidR="00A5132B" w:rsidRPr="00886891">
        <w:rPr>
          <w:rFonts w:ascii="Times New Roman" w:hAnsi="Times New Roman"/>
          <w:sz w:val="22"/>
          <w:szCs w:val="22"/>
          <w:lang w:bidi="ar-SA"/>
        </w:rPr>
        <w:t xml:space="preserve"> </w:t>
      </w:r>
      <w:r w:rsidRPr="00886891">
        <w:rPr>
          <w:rFonts w:ascii="Times New Roman" w:hAnsi="Times New Roman"/>
          <w:sz w:val="22"/>
          <w:szCs w:val="22"/>
          <w:lang w:bidi="ar-SA"/>
        </w:rPr>
        <w:t>0.257)</w:t>
      </w:r>
    </w:p>
    <w:p w:rsidR="00A5132B" w:rsidRPr="003E35CD" w:rsidRDefault="00A5132B" w:rsidP="003E35CD">
      <w:pPr>
        <w:spacing w:line="240" w:lineRule="auto"/>
      </w:pPr>
    </w:p>
    <w:tbl>
      <w:tblPr>
        <w:tblStyle w:val="TableGrid1"/>
        <w:tblW w:w="871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683"/>
        <w:gridCol w:w="683"/>
        <w:gridCol w:w="683"/>
        <w:gridCol w:w="683"/>
        <w:gridCol w:w="683"/>
        <w:gridCol w:w="683"/>
        <w:gridCol w:w="683"/>
        <w:gridCol w:w="683"/>
        <w:gridCol w:w="683"/>
        <w:gridCol w:w="683"/>
        <w:gridCol w:w="683"/>
        <w:gridCol w:w="683"/>
      </w:tblGrid>
      <w:tr w:rsidR="009C6F0B" w:rsidRPr="00C3723F" w:rsidTr="003E35CD">
        <w:trPr>
          <w:trHeight w:val="574"/>
        </w:trPr>
        <w:tc>
          <w:tcPr>
            <w:tcW w:w="671" w:type="dxa"/>
            <w:tcBorders>
              <w:top w:val="single" w:sz="4" w:space="0" w:color="auto"/>
              <w:bottom w:val="single" w:sz="4" w:space="0" w:color="auto"/>
            </w:tcBorders>
          </w:tcPr>
          <w:p w:rsidR="009C6F0B" w:rsidRPr="00C3723F" w:rsidRDefault="009C6F0B" w:rsidP="009C6F0B">
            <w:pPr>
              <w:spacing w:line="240" w:lineRule="auto"/>
              <w:rPr>
                <w:rFonts w:ascii="Times New Roman" w:hAnsi="Times New Roman"/>
                <w:sz w:val="20"/>
                <w:szCs w:val="20"/>
                <w:lang w:bidi="ar-SA"/>
              </w:rPr>
            </w:pPr>
          </w:p>
        </w:tc>
        <w:tc>
          <w:tcPr>
            <w:tcW w:w="671" w:type="dxa"/>
            <w:tcBorders>
              <w:top w:val="single" w:sz="4" w:space="0" w:color="auto"/>
              <w:bottom w:val="single" w:sz="4" w:space="0" w:color="auto"/>
            </w:tcBorders>
          </w:tcPr>
          <w:p w:rsidR="009C6F0B" w:rsidRPr="00C3723F" w:rsidRDefault="009C6F0B" w:rsidP="00707D6F">
            <w:pPr>
              <w:spacing w:before="120" w:line="240" w:lineRule="auto"/>
              <w:jc w:val="center"/>
              <w:rPr>
                <w:rFonts w:ascii="Times New Roman" w:hAnsi="Times New Roman"/>
                <w:sz w:val="20"/>
                <w:szCs w:val="20"/>
                <w:lang w:bidi="ar-SA"/>
              </w:rPr>
            </w:pPr>
            <w:r w:rsidRPr="00C3723F">
              <w:rPr>
                <w:rFonts w:ascii="Times New Roman" w:hAnsi="Times New Roman"/>
                <w:sz w:val="20"/>
                <w:szCs w:val="20"/>
                <w:lang w:bidi="ar-SA"/>
              </w:rPr>
              <w:t>OE01</w:t>
            </w:r>
          </w:p>
        </w:tc>
        <w:tc>
          <w:tcPr>
            <w:tcW w:w="670" w:type="dxa"/>
            <w:tcBorders>
              <w:top w:val="single" w:sz="4" w:space="0" w:color="auto"/>
              <w:bottom w:val="single" w:sz="4" w:space="0" w:color="auto"/>
            </w:tcBorders>
          </w:tcPr>
          <w:p w:rsidR="009C6F0B" w:rsidRPr="00C3723F" w:rsidRDefault="009C6F0B" w:rsidP="00707D6F">
            <w:pPr>
              <w:spacing w:before="120" w:line="240" w:lineRule="auto"/>
              <w:jc w:val="center"/>
              <w:rPr>
                <w:rFonts w:ascii="Times New Roman" w:hAnsi="Times New Roman"/>
                <w:sz w:val="20"/>
                <w:szCs w:val="20"/>
                <w:lang w:bidi="ar-SA"/>
              </w:rPr>
            </w:pPr>
            <w:r w:rsidRPr="00C3723F">
              <w:rPr>
                <w:rFonts w:ascii="Times New Roman" w:hAnsi="Times New Roman"/>
                <w:sz w:val="20"/>
                <w:szCs w:val="20"/>
                <w:lang w:bidi="ar-SA"/>
              </w:rPr>
              <w:t>OE02</w:t>
            </w:r>
          </w:p>
        </w:tc>
        <w:tc>
          <w:tcPr>
            <w:tcW w:w="670" w:type="dxa"/>
            <w:tcBorders>
              <w:top w:val="single" w:sz="4" w:space="0" w:color="auto"/>
              <w:bottom w:val="single" w:sz="4" w:space="0" w:color="auto"/>
            </w:tcBorders>
          </w:tcPr>
          <w:p w:rsidR="009C6F0B" w:rsidRPr="00C3723F" w:rsidRDefault="009C6F0B" w:rsidP="00707D6F">
            <w:pPr>
              <w:spacing w:before="120" w:line="240" w:lineRule="auto"/>
              <w:jc w:val="center"/>
              <w:rPr>
                <w:rFonts w:ascii="Times New Roman" w:hAnsi="Times New Roman"/>
                <w:sz w:val="20"/>
                <w:szCs w:val="20"/>
                <w:lang w:bidi="ar-SA"/>
              </w:rPr>
            </w:pPr>
            <w:r w:rsidRPr="00C3723F">
              <w:rPr>
                <w:rFonts w:ascii="Times New Roman" w:hAnsi="Times New Roman"/>
                <w:sz w:val="20"/>
                <w:szCs w:val="20"/>
                <w:lang w:bidi="ar-SA"/>
              </w:rPr>
              <w:t>OE03</w:t>
            </w:r>
          </w:p>
        </w:tc>
        <w:tc>
          <w:tcPr>
            <w:tcW w:w="670" w:type="dxa"/>
            <w:tcBorders>
              <w:top w:val="single" w:sz="4" w:space="0" w:color="auto"/>
              <w:bottom w:val="single" w:sz="4" w:space="0" w:color="auto"/>
            </w:tcBorders>
          </w:tcPr>
          <w:p w:rsidR="009C6F0B" w:rsidRPr="00C3723F" w:rsidRDefault="009C6F0B" w:rsidP="00707D6F">
            <w:pPr>
              <w:spacing w:before="120" w:line="240" w:lineRule="auto"/>
              <w:jc w:val="center"/>
              <w:rPr>
                <w:rFonts w:ascii="Times New Roman" w:hAnsi="Times New Roman"/>
                <w:sz w:val="20"/>
                <w:szCs w:val="20"/>
                <w:lang w:bidi="ar-SA"/>
              </w:rPr>
            </w:pPr>
            <w:r w:rsidRPr="00C3723F">
              <w:rPr>
                <w:rFonts w:ascii="Times New Roman" w:hAnsi="Times New Roman"/>
                <w:sz w:val="20"/>
                <w:szCs w:val="20"/>
                <w:lang w:bidi="ar-SA"/>
              </w:rPr>
              <w:t>OE04</w:t>
            </w:r>
          </w:p>
        </w:tc>
        <w:tc>
          <w:tcPr>
            <w:tcW w:w="670" w:type="dxa"/>
            <w:tcBorders>
              <w:top w:val="single" w:sz="4" w:space="0" w:color="auto"/>
              <w:bottom w:val="single" w:sz="4" w:space="0" w:color="auto"/>
            </w:tcBorders>
          </w:tcPr>
          <w:p w:rsidR="009C6F0B" w:rsidRPr="00C3723F" w:rsidRDefault="009C6F0B" w:rsidP="00707D6F">
            <w:pPr>
              <w:spacing w:before="120" w:line="240" w:lineRule="auto"/>
              <w:jc w:val="center"/>
              <w:rPr>
                <w:rFonts w:ascii="Times New Roman" w:hAnsi="Times New Roman"/>
                <w:sz w:val="20"/>
                <w:szCs w:val="20"/>
                <w:lang w:bidi="ar-SA"/>
              </w:rPr>
            </w:pPr>
            <w:r w:rsidRPr="00C3723F">
              <w:rPr>
                <w:rFonts w:ascii="Times New Roman" w:hAnsi="Times New Roman"/>
                <w:sz w:val="20"/>
                <w:szCs w:val="20"/>
                <w:lang w:bidi="ar-SA"/>
              </w:rPr>
              <w:t>OE05</w:t>
            </w:r>
          </w:p>
        </w:tc>
        <w:tc>
          <w:tcPr>
            <w:tcW w:w="670" w:type="dxa"/>
            <w:tcBorders>
              <w:top w:val="single" w:sz="4" w:space="0" w:color="auto"/>
              <w:bottom w:val="single" w:sz="4" w:space="0" w:color="auto"/>
            </w:tcBorders>
          </w:tcPr>
          <w:p w:rsidR="009C6F0B" w:rsidRPr="00C3723F" w:rsidRDefault="009C6F0B" w:rsidP="00707D6F">
            <w:pPr>
              <w:spacing w:before="120" w:line="240" w:lineRule="auto"/>
              <w:jc w:val="center"/>
              <w:rPr>
                <w:rFonts w:ascii="Times New Roman" w:hAnsi="Times New Roman"/>
                <w:sz w:val="20"/>
                <w:szCs w:val="20"/>
                <w:lang w:bidi="ar-SA"/>
              </w:rPr>
            </w:pPr>
            <w:r w:rsidRPr="00C3723F">
              <w:rPr>
                <w:rFonts w:ascii="Times New Roman" w:hAnsi="Times New Roman"/>
                <w:sz w:val="20"/>
                <w:szCs w:val="20"/>
                <w:lang w:bidi="ar-SA"/>
              </w:rPr>
              <w:t>OE06</w:t>
            </w:r>
          </w:p>
        </w:tc>
        <w:tc>
          <w:tcPr>
            <w:tcW w:w="670" w:type="dxa"/>
            <w:tcBorders>
              <w:top w:val="single" w:sz="4" w:space="0" w:color="auto"/>
              <w:bottom w:val="single" w:sz="4" w:space="0" w:color="auto"/>
            </w:tcBorders>
          </w:tcPr>
          <w:p w:rsidR="009C6F0B" w:rsidRPr="00C3723F" w:rsidRDefault="009C6F0B" w:rsidP="00707D6F">
            <w:pPr>
              <w:spacing w:before="120" w:line="240" w:lineRule="auto"/>
              <w:jc w:val="center"/>
              <w:rPr>
                <w:rFonts w:ascii="Times New Roman" w:hAnsi="Times New Roman"/>
                <w:sz w:val="20"/>
                <w:szCs w:val="20"/>
                <w:lang w:bidi="ar-SA"/>
              </w:rPr>
            </w:pPr>
            <w:r w:rsidRPr="00C3723F">
              <w:rPr>
                <w:rFonts w:ascii="Times New Roman" w:hAnsi="Times New Roman"/>
                <w:sz w:val="20"/>
                <w:szCs w:val="20"/>
                <w:lang w:bidi="ar-SA"/>
              </w:rPr>
              <w:t>OE07</w:t>
            </w:r>
          </w:p>
        </w:tc>
        <w:tc>
          <w:tcPr>
            <w:tcW w:w="670" w:type="dxa"/>
            <w:tcBorders>
              <w:top w:val="single" w:sz="4" w:space="0" w:color="auto"/>
              <w:bottom w:val="single" w:sz="4" w:space="0" w:color="auto"/>
            </w:tcBorders>
          </w:tcPr>
          <w:p w:rsidR="009C6F0B" w:rsidRPr="00C3723F" w:rsidRDefault="009C6F0B" w:rsidP="00707D6F">
            <w:pPr>
              <w:spacing w:before="120" w:line="240" w:lineRule="auto"/>
              <w:jc w:val="center"/>
              <w:rPr>
                <w:rFonts w:ascii="Times New Roman" w:hAnsi="Times New Roman"/>
                <w:sz w:val="20"/>
                <w:szCs w:val="20"/>
                <w:lang w:bidi="ar-SA"/>
              </w:rPr>
            </w:pPr>
            <w:r w:rsidRPr="00C3723F">
              <w:rPr>
                <w:rFonts w:ascii="Times New Roman" w:hAnsi="Times New Roman"/>
                <w:sz w:val="20"/>
                <w:szCs w:val="20"/>
                <w:lang w:bidi="ar-SA"/>
              </w:rPr>
              <w:t>OE08</w:t>
            </w:r>
          </w:p>
        </w:tc>
        <w:tc>
          <w:tcPr>
            <w:tcW w:w="670" w:type="dxa"/>
            <w:tcBorders>
              <w:top w:val="single" w:sz="4" w:space="0" w:color="auto"/>
              <w:bottom w:val="single" w:sz="4" w:space="0" w:color="auto"/>
            </w:tcBorders>
          </w:tcPr>
          <w:p w:rsidR="009C6F0B" w:rsidRPr="00C3723F" w:rsidRDefault="009C6F0B" w:rsidP="00707D6F">
            <w:pPr>
              <w:spacing w:before="120" w:line="240" w:lineRule="auto"/>
              <w:jc w:val="center"/>
              <w:rPr>
                <w:rFonts w:ascii="Times New Roman" w:hAnsi="Times New Roman"/>
                <w:sz w:val="20"/>
                <w:szCs w:val="20"/>
                <w:lang w:bidi="ar-SA"/>
              </w:rPr>
            </w:pPr>
            <w:r w:rsidRPr="00C3723F">
              <w:rPr>
                <w:rFonts w:ascii="Times New Roman" w:hAnsi="Times New Roman"/>
                <w:sz w:val="20"/>
                <w:szCs w:val="20"/>
                <w:lang w:bidi="ar-SA"/>
              </w:rPr>
              <w:t>OE09</w:t>
            </w:r>
          </w:p>
        </w:tc>
        <w:tc>
          <w:tcPr>
            <w:tcW w:w="670" w:type="dxa"/>
            <w:tcBorders>
              <w:top w:val="single" w:sz="4" w:space="0" w:color="auto"/>
              <w:bottom w:val="single" w:sz="4" w:space="0" w:color="auto"/>
            </w:tcBorders>
          </w:tcPr>
          <w:p w:rsidR="009C6F0B" w:rsidRPr="00C3723F" w:rsidRDefault="009C6F0B" w:rsidP="00707D6F">
            <w:pPr>
              <w:spacing w:before="120" w:line="240" w:lineRule="auto"/>
              <w:jc w:val="center"/>
              <w:rPr>
                <w:rFonts w:ascii="Times New Roman" w:hAnsi="Times New Roman"/>
                <w:sz w:val="20"/>
                <w:szCs w:val="20"/>
                <w:lang w:bidi="ar-SA"/>
              </w:rPr>
            </w:pPr>
            <w:r w:rsidRPr="00C3723F">
              <w:rPr>
                <w:rFonts w:ascii="Times New Roman" w:hAnsi="Times New Roman"/>
                <w:sz w:val="20"/>
                <w:szCs w:val="20"/>
                <w:lang w:bidi="ar-SA"/>
              </w:rPr>
              <w:t>OE10</w:t>
            </w:r>
          </w:p>
        </w:tc>
        <w:tc>
          <w:tcPr>
            <w:tcW w:w="670" w:type="dxa"/>
            <w:tcBorders>
              <w:top w:val="single" w:sz="4" w:space="0" w:color="auto"/>
              <w:bottom w:val="single" w:sz="4" w:space="0" w:color="auto"/>
            </w:tcBorders>
          </w:tcPr>
          <w:p w:rsidR="009C6F0B" w:rsidRPr="00C3723F" w:rsidRDefault="009C6F0B" w:rsidP="00707D6F">
            <w:pPr>
              <w:spacing w:before="120" w:line="240" w:lineRule="auto"/>
              <w:jc w:val="center"/>
              <w:rPr>
                <w:rFonts w:ascii="Times New Roman" w:hAnsi="Times New Roman"/>
                <w:sz w:val="20"/>
                <w:szCs w:val="20"/>
                <w:lang w:bidi="ar-SA"/>
              </w:rPr>
            </w:pPr>
            <w:r w:rsidRPr="00C3723F">
              <w:rPr>
                <w:rFonts w:ascii="Times New Roman" w:hAnsi="Times New Roman"/>
                <w:sz w:val="20"/>
                <w:szCs w:val="20"/>
                <w:lang w:bidi="ar-SA"/>
              </w:rPr>
              <w:t>OE11</w:t>
            </w:r>
          </w:p>
        </w:tc>
        <w:tc>
          <w:tcPr>
            <w:tcW w:w="670" w:type="dxa"/>
            <w:tcBorders>
              <w:top w:val="single" w:sz="4" w:space="0" w:color="auto"/>
              <w:bottom w:val="single" w:sz="4" w:space="0" w:color="auto"/>
            </w:tcBorders>
          </w:tcPr>
          <w:p w:rsidR="009C6F0B" w:rsidRPr="00C3723F" w:rsidRDefault="009C6F0B" w:rsidP="00707D6F">
            <w:pPr>
              <w:spacing w:before="120" w:line="240" w:lineRule="auto"/>
              <w:jc w:val="center"/>
              <w:rPr>
                <w:rFonts w:ascii="Times New Roman" w:hAnsi="Times New Roman"/>
                <w:sz w:val="20"/>
                <w:szCs w:val="20"/>
                <w:lang w:bidi="ar-SA"/>
              </w:rPr>
            </w:pPr>
            <w:r w:rsidRPr="00C3723F">
              <w:rPr>
                <w:rFonts w:ascii="Times New Roman" w:hAnsi="Times New Roman"/>
                <w:sz w:val="20"/>
                <w:szCs w:val="20"/>
                <w:lang w:bidi="ar-SA"/>
              </w:rPr>
              <w:t>OE12</w:t>
            </w:r>
          </w:p>
        </w:tc>
      </w:tr>
      <w:tr w:rsidR="009C6F0B" w:rsidRPr="00DC70E8" w:rsidTr="003E35CD">
        <w:trPr>
          <w:trHeight w:val="590"/>
        </w:trPr>
        <w:tc>
          <w:tcPr>
            <w:tcW w:w="671" w:type="dxa"/>
            <w:tcBorders>
              <w:top w:val="single" w:sz="4" w:space="0" w:color="auto"/>
            </w:tcBorders>
          </w:tcPr>
          <w:p w:rsidR="00E72E3F"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OE</w:t>
            </w:r>
          </w:p>
          <w:p w:rsidR="009C6F0B"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01</w:t>
            </w:r>
          </w:p>
        </w:tc>
        <w:tc>
          <w:tcPr>
            <w:tcW w:w="671" w:type="dxa"/>
            <w:tcBorders>
              <w:top w:val="single" w:sz="4" w:space="0" w:color="auto"/>
            </w:tcBorders>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670" w:type="dxa"/>
            <w:tcBorders>
              <w:top w:val="single" w:sz="4" w:space="0" w:color="auto"/>
            </w:tcBorders>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.257</w:t>
            </w:r>
          </w:p>
        </w:tc>
        <w:tc>
          <w:tcPr>
            <w:tcW w:w="670" w:type="dxa"/>
            <w:tcBorders>
              <w:top w:val="single" w:sz="4" w:space="0" w:color="auto"/>
            </w:tcBorders>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.291</w:t>
            </w:r>
          </w:p>
        </w:tc>
        <w:tc>
          <w:tcPr>
            <w:tcW w:w="670" w:type="dxa"/>
            <w:tcBorders>
              <w:top w:val="single" w:sz="4" w:space="0" w:color="auto"/>
            </w:tcBorders>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.123</w:t>
            </w:r>
          </w:p>
        </w:tc>
        <w:tc>
          <w:tcPr>
            <w:tcW w:w="670" w:type="dxa"/>
            <w:tcBorders>
              <w:top w:val="single" w:sz="4" w:space="0" w:color="auto"/>
            </w:tcBorders>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.170</w:t>
            </w:r>
          </w:p>
        </w:tc>
        <w:tc>
          <w:tcPr>
            <w:tcW w:w="670" w:type="dxa"/>
            <w:tcBorders>
              <w:top w:val="single" w:sz="4" w:space="0" w:color="auto"/>
            </w:tcBorders>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.333</w:t>
            </w:r>
          </w:p>
        </w:tc>
        <w:tc>
          <w:tcPr>
            <w:tcW w:w="670" w:type="dxa"/>
            <w:tcBorders>
              <w:top w:val="single" w:sz="4" w:space="0" w:color="auto"/>
            </w:tcBorders>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.406</w:t>
            </w:r>
          </w:p>
        </w:tc>
        <w:tc>
          <w:tcPr>
            <w:tcW w:w="670" w:type="dxa"/>
            <w:tcBorders>
              <w:top w:val="single" w:sz="4" w:space="0" w:color="auto"/>
            </w:tcBorders>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.321</w:t>
            </w:r>
          </w:p>
        </w:tc>
        <w:tc>
          <w:tcPr>
            <w:tcW w:w="670" w:type="dxa"/>
            <w:tcBorders>
              <w:top w:val="single" w:sz="4" w:space="0" w:color="auto"/>
            </w:tcBorders>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.199</w:t>
            </w:r>
          </w:p>
        </w:tc>
        <w:tc>
          <w:tcPr>
            <w:tcW w:w="670" w:type="dxa"/>
            <w:tcBorders>
              <w:top w:val="single" w:sz="4" w:space="0" w:color="auto"/>
            </w:tcBorders>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.204</w:t>
            </w:r>
          </w:p>
        </w:tc>
        <w:tc>
          <w:tcPr>
            <w:tcW w:w="670" w:type="dxa"/>
            <w:tcBorders>
              <w:top w:val="single" w:sz="4" w:space="0" w:color="auto"/>
            </w:tcBorders>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.272</w:t>
            </w:r>
          </w:p>
        </w:tc>
        <w:tc>
          <w:tcPr>
            <w:tcW w:w="670" w:type="dxa"/>
            <w:tcBorders>
              <w:top w:val="single" w:sz="4" w:space="0" w:color="auto"/>
            </w:tcBorders>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.326</w:t>
            </w:r>
          </w:p>
        </w:tc>
      </w:tr>
      <w:tr w:rsidR="009C6F0B" w:rsidRPr="00DC70E8" w:rsidTr="003E35CD">
        <w:trPr>
          <w:trHeight w:val="590"/>
        </w:trPr>
        <w:tc>
          <w:tcPr>
            <w:tcW w:w="671" w:type="dxa"/>
          </w:tcPr>
          <w:p w:rsidR="00E72E3F"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OE</w:t>
            </w:r>
          </w:p>
          <w:p w:rsidR="009C6F0B"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02</w:t>
            </w:r>
          </w:p>
        </w:tc>
        <w:tc>
          <w:tcPr>
            <w:tcW w:w="671"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.257</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.368</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.321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.116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.264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.244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.252</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.466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.394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.366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.384</w:t>
            </w:r>
          </w:p>
        </w:tc>
      </w:tr>
      <w:tr w:rsidR="009C6F0B" w:rsidRPr="00DC70E8" w:rsidTr="003E35CD">
        <w:trPr>
          <w:trHeight w:val="590"/>
        </w:trPr>
        <w:tc>
          <w:tcPr>
            <w:tcW w:w="671" w:type="dxa"/>
          </w:tcPr>
          <w:p w:rsidR="00E72E3F"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OE</w:t>
            </w:r>
          </w:p>
          <w:p w:rsidR="009C6F0B"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03</w:t>
            </w:r>
          </w:p>
        </w:tc>
        <w:tc>
          <w:tcPr>
            <w:tcW w:w="671"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.291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.368</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.436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.167</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.347</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.220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.119</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.091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.255</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.202</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.270</w:t>
            </w:r>
          </w:p>
        </w:tc>
      </w:tr>
      <w:tr w:rsidR="009C6F0B" w:rsidRPr="00DC70E8" w:rsidTr="003E35CD">
        <w:trPr>
          <w:trHeight w:val="590"/>
        </w:trPr>
        <w:tc>
          <w:tcPr>
            <w:tcW w:w="671" w:type="dxa"/>
          </w:tcPr>
          <w:p w:rsidR="00E72E3F"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OE</w:t>
            </w:r>
          </w:p>
          <w:p w:rsidR="009C6F0B"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04</w:t>
            </w:r>
          </w:p>
        </w:tc>
        <w:tc>
          <w:tcPr>
            <w:tcW w:w="671"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.123</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.321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.436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.243</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.346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.152</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.258</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.211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.078</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.252</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.080</w:t>
            </w:r>
          </w:p>
        </w:tc>
      </w:tr>
      <w:tr w:rsidR="009C6F0B" w:rsidRPr="00DC70E8" w:rsidTr="003E35CD">
        <w:trPr>
          <w:trHeight w:val="590"/>
        </w:trPr>
        <w:tc>
          <w:tcPr>
            <w:tcW w:w="671" w:type="dxa"/>
          </w:tcPr>
          <w:p w:rsidR="00E72E3F"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OE</w:t>
            </w:r>
          </w:p>
          <w:p w:rsidR="009C6F0B"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05</w:t>
            </w:r>
          </w:p>
        </w:tc>
        <w:tc>
          <w:tcPr>
            <w:tcW w:w="671"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.170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.116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.167</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.243</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.146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.334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.377</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.087</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.009</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.058</w:t>
            </w:r>
          </w:p>
        </w:tc>
      </w:tr>
      <w:tr w:rsidR="009C6F0B" w:rsidRPr="00DC70E8" w:rsidTr="003E35CD">
        <w:trPr>
          <w:trHeight w:val="590"/>
        </w:trPr>
        <w:tc>
          <w:tcPr>
            <w:tcW w:w="671" w:type="dxa"/>
          </w:tcPr>
          <w:p w:rsidR="00E72E3F"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OE</w:t>
            </w:r>
          </w:p>
          <w:p w:rsidR="009C6F0B"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06</w:t>
            </w:r>
          </w:p>
        </w:tc>
        <w:tc>
          <w:tcPr>
            <w:tcW w:w="671"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.333</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.264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.347</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.346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.146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.373</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.276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.219</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.105</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.073</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.101</w:t>
            </w:r>
          </w:p>
        </w:tc>
      </w:tr>
      <w:tr w:rsidR="009C6F0B" w:rsidRPr="00DC70E8" w:rsidTr="003E35CD">
        <w:trPr>
          <w:trHeight w:val="590"/>
        </w:trPr>
        <w:tc>
          <w:tcPr>
            <w:tcW w:w="671" w:type="dxa"/>
          </w:tcPr>
          <w:p w:rsidR="00E72E3F"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OE</w:t>
            </w:r>
          </w:p>
          <w:p w:rsidR="009C6F0B"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07</w:t>
            </w:r>
          </w:p>
        </w:tc>
        <w:tc>
          <w:tcPr>
            <w:tcW w:w="671"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.406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.244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.220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.152</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.334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.373</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.431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.159</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.320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.051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.181</w:t>
            </w:r>
          </w:p>
        </w:tc>
      </w:tr>
      <w:tr w:rsidR="009C6F0B" w:rsidRPr="00DC70E8" w:rsidTr="003E35CD">
        <w:trPr>
          <w:trHeight w:val="574"/>
        </w:trPr>
        <w:tc>
          <w:tcPr>
            <w:tcW w:w="671" w:type="dxa"/>
          </w:tcPr>
          <w:p w:rsidR="00E72E3F"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OE</w:t>
            </w:r>
          </w:p>
          <w:p w:rsidR="009C6F0B"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08</w:t>
            </w:r>
          </w:p>
        </w:tc>
        <w:tc>
          <w:tcPr>
            <w:tcW w:w="671"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.321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.252</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.119</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.258</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.377</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.276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.431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.414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.194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.248</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.373</w:t>
            </w:r>
          </w:p>
        </w:tc>
      </w:tr>
      <w:tr w:rsidR="009C6F0B" w:rsidRPr="00DC70E8" w:rsidTr="003E35CD">
        <w:trPr>
          <w:trHeight w:val="590"/>
        </w:trPr>
        <w:tc>
          <w:tcPr>
            <w:tcW w:w="671" w:type="dxa"/>
          </w:tcPr>
          <w:p w:rsidR="0018185D"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OE</w:t>
            </w:r>
          </w:p>
          <w:p w:rsidR="009C6F0B"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09</w:t>
            </w:r>
          </w:p>
        </w:tc>
        <w:tc>
          <w:tcPr>
            <w:tcW w:w="671"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.199</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.466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.091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.211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.087</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.219</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.159</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.414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.429</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.252</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.505</w:t>
            </w:r>
          </w:p>
        </w:tc>
      </w:tr>
      <w:tr w:rsidR="009C6F0B" w:rsidRPr="00DC70E8" w:rsidTr="003E35CD">
        <w:trPr>
          <w:trHeight w:val="590"/>
        </w:trPr>
        <w:tc>
          <w:tcPr>
            <w:tcW w:w="671" w:type="dxa"/>
          </w:tcPr>
          <w:p w:rsidR="00E72E3F"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OE</w:t>
            </w:r>
          </w:p>
          <w:p w:rsidR="009C6F0B"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10</w:t>
            </w:r>
          </w:p>
        </w:tc>
        <w:tc>
          <w:tcPr>
            <w:tcW w:w="671"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.204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.394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.255</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.078</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.009</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.105</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.320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.194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.429</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.369</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.498</w:t>
            </w:r>
          </w:p>
        </w:tc>
      </w:tr>
      <w:tr w:rsidR="009C6F0B" w:rsidRPr="00DC70E8" w:rsidTr="003E35CD">
        <w:trPr>
          <w:trHeight w:val="590"/>
        </w:trPr>
        <w:tc>
          <w:tcPr>
            <w:tcW w:w="671" w:type="dxa"/>
          </w:tcPr>
          <w:p w:rsidR="00E72E3F"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OE</w:t>
            </w:r>
          </w:p>
          <w:p w:rsidR="009C6F0B"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11</w:t>
            </w:r>
          </w:p>
        </w:tc>
        <w:tc>
          <w:tcPr>
            <w:tcW w:w="671"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.272</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.366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.202</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.252</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.073</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.051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.248</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.252</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.369</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.448</w:t>
            </w:r>
          </w:p>
        </w:tc>
      </w:tr>
      <w:tr w:rsidR="009C6F0B" w:rsidRPr="00DC70E8" w:rsidTr="003E35CD">
        <w:trPr>
          <w:trHeight w:val="574"/>
        </w:trPr>
        <w:tc>
          <w:tcPr>
            <w:tcW w:w="671" w:type="dxa"/>
          </w:tcPr>
          <w:p w:rsidR="00E72E3F"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OE</w:t>
            </w:r>
          </w:p>
          <w:p w:rsidR="009C6F0B" w:rsidRPr="00C3723F" w:rsidRDefault="009C6F0B" w:rsidP="009C6F0B">
            <w:pPr>
              <w:spacing w:line="240" w:lineRule="auto"/>
              <w:rPr>
                <w:rFonts w:ascii="Times New Roman" w:hAnsi="Times New Roman"/>
                <w:sz w:val="20"/>
                <w:szCs w:val="20"/>
                <w:lang w:bidi="ar-SA"/>
              </w:rPr>
            </w:pPr>
            <w:r w:rsidRPr="00C3723F">
              <w:rPr>
                <w:rFonts w:ascii="Times New Roman" w:hAnsi="Times New Roman"/>
                <w:sz w:val="20"/>
                <w:szCs w:val="20"/>
                <w:lang w:bidi="ar-SA"/>
              </w:rPr>
              <w:t>12</w:t>
            </w:r>
          </w:p>
        </w:tc>
        <w:tc>
          <w:tcPr>
            <w:tcW w:w="671"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.326</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.384</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.270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.080</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.058</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.181</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.373</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.505</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.498</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.448</w:t>
            </w:r>
          </w:p>
        </w:tc>
        <w:tc>
          <w:tcPr>
            <w:tcW w:w="670" w:type="dxa"/>
          </w:tcPr>
          <w:p w:rsidR="009C6F0B" w:rsidRPr="00DC70E8" w:rsidRDefault="009C6F0B" w:rsidP="009C6F0B">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r>
    </w:tbl>
    <w:p w:rsidR="00542DC2" w:rsidRDefault="00542DC2" w:rsidP="00415E73">
      <w:pPr>
        <w:rPr>
          <w:sz w:val="20"/>
          <w:szCs w:val="20"/>
        </w:rPr>
      </w:pPr>
    </w:p>
    <w:p w:rsidR="00C3723F" w:rsidRDefault="00C3723F" w:rsidP="00415E73">
      <w:pPr>
        <w:rPr>
          <w:sz w:val="20"/>
          <w:szCs w:val="20"/>
        </w:rPr>
      </w:pPr>
    </w:p>
    <w:p w:rsidR="00C3723F" w:rsidRDefault="00C3723F" w:rsidP="00415E73">
      <w:pPr>
        <w:rPr>
          <w:sz w:val="20"/>
          <w:szCs w:val="20"/>
        </w:rPr>
      </w:pPr>
    </w:p>
    <w:p w:rsidR="00C3723F" w:rsidRDefault="00C3723F" w:rsidP="00415E73">
      <w:pPr>
        <w:rPr>
          <w:sz w:val="20"/>
          <w:szCs w:val="20"/>
        </w:rPr>
      </w:pPr>
    </w:p>
    <w:p w:rsidR="00C3723F" w:rsidRDefault="00C3723F" w:rsidP="00415E73">
      <w:pPr>
        <w:rPr>
          <w:sz w:val="20"/>
          <w:szCs w:val="20"/>
        </w:rPr>
      </w:pPr>
    </w:p>
    <w:p w:rsidR="00C3723F" w:rsidRDefault="00C3723F" w:rsidP="00415E73">
      <w:pPr>
        <w:rPr>
          <w:sz w:val="20"/>
          <w:szCs w:val="20"/>
        </w:rPr>
      </w:pPr>
    </w:p>
    <w:p w:rsidR="00C3723F" w:rsidRDefault="00C3723F" w:rsidP="00415E73">
      <w:pPr>
        <w:rPr>
          <w:sz w:val="20"/>
          <w:szCs w:val="20"/>
        </w:rPr>
      </w:pPr>
    </w:p>
    <w:p w:rsidR="00C3723F" w:rsidRDefault="00C3723F" w:rsidP="00415E73">
      <w:pPr>
        <w:rPr>
          <w:sz w:val="20"/>
          <w:szCs w:val="20"/>
        </w:rPr>
      </w:pPr>
    </w:p>
    <w:p w:rsidR="00542DC2" w:rsidRPr="00C3723F" w:rsidRDefault="00542DC2" w:rsidP="00542DC2">
      <w:pPr>
        <w:spacing w:line="240" w:lineRule="auto"/>
        <w:rPr>
          <w:rFonts w:ascii="Times New Roman" w:hAnsi="Times New Roman"/>
          <w:sz w:val="20"/>
          <w:szCs w:val="20"/>
          <w:lang w:bidi="ar-SA"/>
        </w:rPr>
      </w:pP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p>
    <w:p w:rsidR="003E35CD" w:rsidRPr="00886891" w:rsidRDefault="003E35CD" w:rsidP="009E7130">
      <w:pPr>
        <w:pStyle w:val="Caption"/>
        <w:keepNext/>
        <w:spacing w:line="480" w:lineRule="auto"/>
        <w:rPr>
          <w:b w:val="0"/>
          <w:szCs w:val="24"/>
        </w:rPr>
      </w:pPr>
      <w:bookmarkStart w:id="132" w:name="_Toc467702780"/>
      <w:r w:rsidRPr="00886891">
        <w:rPr>
          <w:b w:val="0"/>
          <w:szCs w:val="24"/>
        </w:rPr>
        <w:lastRenderedPageBreak/>
        <w:t xml:space="preserve">Table </w:t>
      </w:r>
      <w:r w:rsidRPr="00886891">
        <w:rPr>
          <w:b w:val="0"/>
          <w:szCs w:val="24"/>
        </w:rPr>
        <w:fldChar w:fldCharType="begin"/>
      </w:r>
      <w:r w:rsidRPr="00886891">
        <w:rPr>
          <w:b w:val="0"/>
          <w:szCs w:val="24"/>
        </w:rPr>
        <w:instrText xml:space="preserve"> SEQ Table \* ARABIC </w:instrText>
      </w:r>
      <w:r w:rsidRPr="00886891">
        <w:rPr>
          <w:b w:val="0"/>
          <w:szCs w:val="24"/>
        </w:rPr>
        <w:fldChar w:fldCharType="separate"/>
      </w:r>
      <w:r w:rsidR="0092765B">
        <w:rPr>
          <w:b w:val="0"/>
          <w:noProof/>
          <w:szCs w:val="24"/>
        </w:rPr>
        <w:t>44</w:t>
      </w:r>
      <w:bookmarkEnd w:id="132"/>
      <w:r w:rsidRPr="00886891">
        <w:rPr>
          <w:b w:val="0"/>
          <w:szCs w:val="24"/>
        </w:rPr>
        <w:fldChar w:fldCharType="end"/>
      </w:r>
    </w:p>
    <w:p w:rsidR="003E35CD" w:rsidRPr="00886891" w:rsidRDefault="003E35CD" w:rsidP="003E35CD">
      <w:pPr>
        <w:spacing w:line="240" w:lineRule="auto"/>
        <w:rPr>
          <w:rFonts w:ascii="Times New Roman" w:hAnsi="Times New Roman"/>
          <w:i/>
          <w:sz w:val="22"/>
          <w:szCs w:val="22"/>
          <w:lang w:bidi="ar-SA"/>
        </w:rPr>
      </w:pPr>
      <w:r w:rsidRPr="00886891">
        <w:rPr>
          <w:rFonts w:ascii="Times New Roman" w:hAnsi="Times New Roman"/>
          <w:i/>
          <w:sz w:val="22"/>
          <w:szCs w:val="22"/>
          <w:lang w:bidi="ar-SA"/>
        </w:rPr>
        <w:t xml:space="preserve">Inter-Item Correlation Matrix for </w:t>
      </w:r>
      <w:r w:rsidR="00A5132B" w:rsidRPr="00886891">
        <w:rPr>
          <w:rFonts w:ascii="Times New Roman" w:hAnsi="Times New Roman"/>
          <w:i/>
          <w:sz w:val="22"/>
          <w:szCs w:val="22"/>
          <w:lang w:bidi="ar-SA"/>
        </w:rPr>
        <w:t xml:space="preserve">Survey </w:t>
      </w:r>
      <w:r w:rsidRPr="00886891">
        <w:rPr>
          <w:rFonts w:ascii="Times New Roman" w:hAnsi="Times New Roman"/>
          <w:i/>
          <w:sz w:val="22"/>
          <w:szCs w:val="22"/>
          <w:lang w:bidi="ar-SA"/>
        </w:rPr>
        <w:t xml:space="preserve">Items Measuring Realistic Interests </w:t>
      </w:r>
      <w:r w:rsidRPr="00886891">
        <w:rPr>
          <w:rFonts w:ascii="Times New Roman" w:hAnsi="Times New Roman"/>
          <w:sz w:val="22"/>
          <w:szCs w:val="22"/>
          <w:lang w:bidi="ar-SA"/>
        </w:rPr>
        <w:t>(</w:t>
      </w:r>
      <w:r w:rsidR="00A5132B" w:rsidRPr="00886891">
        <w:rPr>
          <w:rFonts w:ascii="Times New Roman" w:hAnsi="Times New Roman"/>
          <w:i/>
          <w:sz w:val="22"/>
          <w:szCs w:val="22"/>
          <w:lang w:bidi="ar-SA"/>
        </w:rPr>
        <w:t>M</w:t>
      </w:r>
      <w:r w:rsidR="00A5132B" w:rsidRPr="00886891">
        <w:rPr>
          <w:rFonts w:ascii="Times New Roman" w:hAnsi="Times New Roman"/>
          <w:sz w:val="22"/>
          <w:szCs w:val="22"/>
          <w:lang w:bidi="ar-SA"/>
        </w:rPr>
        <w:t xml:space="preserve"> </w:t>
      </w:r>
      <w:r w:rsidR="0035322B" w:rsidRPr="00886891">
        <w:rPr>
          <w:rFonts w:ascii="Times New Roman" w:hAnsi="Times New Roman"/>
          <w:sz w:val="22"/>
          <w:szCs w:val="22"/>
          <w:lang w:bidi="ar-SA"/>
        </w:rPr>
        <w:t>=</w:t>
      </w:r>
      <w:r w:rsidR="00A5132B" w:rsidRPr="00886891">
        <w:rPr>
          <w:rFonts w:ascii="Times New Roman" w:hAnsi="Times New Roman"/>
          <w:sz w:val="22"/>
          <w:szCs w:val="22"/>
          <w:lang w:bidi="ar-SA"/>
        </w:rPr>
        <w:t xml:space="preserve"> </w:t>
      </w:r>
      <w:r w:rsidRPr="00886891">
        <w:rPr>
          <w:rFonts w:ascii="Times New Roman" w:hAnsi="Times New Roman"/>
          <w:sz w:val="22"/>
          <w:szCs w:val="22"/>
          <w:lang w:bidi="ar-SA"/>
        </w:rPr>
        <w:t>0.173)</w:t>
      </w:r>
    </w:p>
    <w:p w:rsidR="00A5132B" w:rsidRPr="003E35CD" w:rsidRDefault="00A5132B" w:rsidP="003E35CD">
      <w:pPr>
        <w:spacing w:line="240" w:lineRule="auto"/>
      </w:pPr>
    </w:p>
    <w:tbl>
      <w:tblPr>
        <w:tblStyle w:val="TableGrid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71"/>
        <w:gridCol w:w="771"/>
        <w:gridCol w:w="771"/>
        <w:gridCol w:w="771"/>
        <w:gridCol w:w="771"/>
        <w:gridCol w:w="771"/>
        <w:gridCol w:w="772"/>
        <w:gridCol w:w="772"/>
        <w:gridCol w:w="772"/>
        <w:gridCol w:w="772"/>
        <w:gridCol w:w="772"/>
      </w:tblGrid>
      <w:tr w:rsidR="00542DC2" w:rsidRPr="00C3723F" w:rsidTr="002F27F4">
        <w:tc>
          <w:tcPr>
            <w:tcW w:w="771" w:type="dxa"/>
          </w:tcPr>
          <w:p w:rsidR="00542DC2" w:rsidRPr="00C3723F" w:rsidRDefault="00542DC2" w:rsidP="00707D6F">
            <w:pPr>
              <w:spacing w:before="60" w:after="60" w:line="240" w:lineRule="auto"/>
              <w:jc w:val="center"/>
              <w:rPr>
                <w:rFonts w:ascii="Times New Roman" w:hAnsi="Times New Roman"/>
                <w:sz w:val="20"/>
                <w:szCs w:val="20"/>
                <w:lang w:bidi="ar-SA"/>
              </w:rPr>
            </w:pPr>
          </w:p>
        </w:tc>
        <w:tc>
          <w:tcPr>
            <w:tcW w:w="771" w:type="dxa"/>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I01</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I02</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I13</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I14</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I25</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2" w:type="dxa"/>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I26</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2" w:type="dxa"/>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I37</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2" w:type="dxa"/>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I38</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2" w:type="dxa"/>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I49</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2" w:type="dxa"/>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I50</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r>
      <w:tr w:rsidR="00542DC2" w:rsidRPr="00DC70E8" w:rsidTr="002F27F4">
        <w:tc>
          <w:tcPr>
            <w:tcW w:w="771" w:type="dxa"/>
            <w:tcBorders>
              <w:bottom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I01</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Borders>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.641</w:t>
            </w:r>
          </w:p>
        </w:tc>
        <w:tc>
          <w:tcPr>
            <w:tcW w:w="771" w:type="dxa"/>
            <w:tcBorders>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.120</w:t>
            </w:r>
          </w:p>
        </w:tc>
        <w:tc>
          <w:tcPr>
            <w:tcW w:w="771" w:type="dxa"/>
            <w:tcBorders>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.359</w:t>
            </w:r>
          </w:p>
        </w:tc>
        <w:tc>
          <w:tcPr>
            <w:tcW w:w="771" w:type="dxa"/>
            <w:tcBorders>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.115</w:t>
            </w:r>
          </w:p>
        </w:tc>
        <w:tc>
          <w:tcPr>
            <w:tcW w:w="772" w:type="dxa"/>
            <w:tcBorders>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.109</w:t>
            </w:r>
          </w:p>
        </w:tc>
        <w:tc>
          <w:tcPr>
            <w:tcW w:w="772" w:type="dxa"/>
            <w:tcBorders>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.101</w:t>
            </w:r>
          </w:p>
        </w:tc>
        <w:tc>
          <w:tcPr>
            <w:tcW w:w="772" w:type="dxa"/>
            <w:tcBorders>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-.010</w:t>
            </w:r>
          </w:p>
        </w:tc>
        <w:tc>
          <w:tcPr>
            <w:tcW w:w="772" w:type="dxa"/>
            <w:tcBorders>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-.052</w:t>
            </w:r>
          </w:p>
        </w:tc>
        <w:tc>
          <w:tcPr>
            <w:tcW w:w="772" w:type="dxa"/>
            <w:tcBorders>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.071</w:t>
            </w:r>
          </w:p>
        </w:tc>
      </w:tr>
      <w:tr w:rsidR="00542DC2" w:rsidRPr="00DC70E8" w:rsidTr="002F27F4">
        <w:tc>
          <w:tcPr>
            <w:tcW w:w="771" w:type="dxa"/>
            <w:tcBorders>
              <w:top w:val="nil"/>
              <w:bottom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I02</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.641</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.143</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.182</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.072</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.222</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.062</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-.068</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.170</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.222</w:t>
            </w:r>
          </w:p>
        </w:tc>
      </w:tr>
      <w:tr w:rsidR="00542DC2" w:rsidRPr="00DC70E8" w:rsidTr="002F27F4">
        <w:tc>
          <w:tcPr>
            <w:tcW w:w="771" w:type="dxa"/>
            <w:tcBorders>
              <w:top w:val="nil"/>
              <w:bottom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I13</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.120</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.143</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.103</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-.011</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.101</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.231</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.207</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.185</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.101</w:t>
            </w:r>
          </w:p>
        </w:tc>
      </w:tr>
      <w:tr w:rsidR="00542DC2" w:rsidRPr="00DC70E8" w:rsidTr="002F27F4">
        <w:tc>
          <w:tcPr>
            <w:tcW w:w="771" w:type="dxa"/>
            <w:tcBorders>
              <w:top w:val="nil"/>
              <w:bottom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I14</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.359</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.182</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.103</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.400</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.333</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.072</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.147</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-.041</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-.048</w:t>
            </w:r>
          </w:p>
        </w:tc>
      </w:tr>
      <w:tr w:rsidR="00542DC2" w:rsidRPr="00DC70E8" w:rsidTr="002F27F4">
        <w:tc>
          <w:tcPr>
            <w:tcW w:w="771" w:type="dxa"/>
            <w:tcBorders>
              <w:top w:val="nil"/>
              <w:bottom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I25</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.115</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.072</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-.011</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.400</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.483</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.062</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.094</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.176</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.251</w:t>
            </w:r>
          </w:p>
        </w:tc>
      </w:tr>
      <w:tr w:rsidR="00542DC2" w:rsidRPr="00DC70E8" w:rsidTr="002F27F4">
        <w:tc>
          <w:tcPr>
            <w:tcW w:w="771" w:type="dxa"/>
            <w:tcBorders>
              <w:top w:val="nil"/>
              <w:bottom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I26</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.109</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.222</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.101</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.333</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.483</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.283</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.160</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.181</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.154</w:t>
            </w:r>
          </w:p>
        </w:tc>
      </w:tr>
      <w:tr w:rsidR="00542DC2" w:rsidRPr="00DC70E8" w:rsidTr="002F27F4">
        <w:tc>
          <w:tcPr>
            <w:tcW w:w="771" w:type="dxa"/>
            <w:tcBorders>
              <w:top w:val="nil"/>
              <w:bottom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I37</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.101</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.062</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.231</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.072</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.062</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.283</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.472</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.030</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.137</w:t>
            </w:r>
          </w:p>
        </w:tc>
      </w:tr>
      <w:tr w:rsidR="00542DC2" w:rsidRPr="00DC70E8" w:rsidTr="002F27F4">
        <w:tc>
          <w:tcPr>
            <w:tcW w:w="771" w:type="dxa"/>
            <w:tcBorders>
              <w:top w:val="nil"/>
              <w:bottom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I38</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-.010</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-.068</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.207</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.147</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.094</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.160</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.472</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.214</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.146</w:t>
            </w:r>
          </w:p>
        </w:tc>
      </w:tr>
      <w:tr w:rsidR="00542DC2" w:rsidRPr="00DC70E8" w:rsidTr="002F27F4">
        <w:tc>
          <w:tcPr>
            <w:tcW w:w="771" w:type="dxa"/>
            <w:tcBorders>
              <w:top w:val="nil"/>
              <w:bottom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I49</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-.052</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.170</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.185</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-.041</w:t>
            </w:r>
          </w:p>
        </w:tc>
        <w:tc>
          <w:tcPr>
            <w:tcW w:w="771"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.176</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.181</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.030</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.214</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bottom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.722</w:t>
            </w:r>
          </w:p>
        </w:tc>
      </w:tr>
      <w:tr w:rsidR="00542DC2" w:rsidRPr="00DC70E8" w:rsidTr="002F27F4">
        <w:tc>
          <w:tcPr>
            <w:tcW w:w="771" w:type="dxa"/>
            <w:tcBorders>
              <w:top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I50</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R</w:t>
            </w:r>
          </w:p>
        </w:tc>
        <w:tc>
          <w:tcPr>
            <w:tcW w:w="771" w:type="dxa"/>
            <w:tcBorders>
              <w:top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.071</w:t>
            </w:r>
          </w:p>
        </w:tc>
        <w:tc>
          <w:tcPr>
            <w:tcW w:w="771" w:type="dxa"/>
            <w:tcBorders>
              <w:top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.222</w:t>
            </w:r>
          </w:p>
        </w:tc>
        <w:tc>
          <w:tcPr>
            <w:tcW w:w="771" w:type="dxa"/>
            <w:tcBorders>
              <w:top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.101</w:t>
            </w:r>
          </w:p>
        </w:tc>
        <w:tc>
          <w:tcPr>
            <w:tcW w:w="771" w:type="dxa"/>
            <w:tcBorders>
              <w:top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-.048</w:t>
            </w:r>
          </w:p>
        </w:tc>
        <w:tc>
          <w:tcPr>
            <w:tcW w:w="771" w:type="dxa"/>
            <w:tcBorders>
              <w:top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.251</w:t>
            </w:r>
          </w:p>
        </w:tc>
        <w:tc>
          <w:tcPr>
            <w:tcW w:w="772" w:type="dxa"/>
            <w:tcBorders>
              <w:top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.154</w:t>
            </w:r>
          </w:p>
        </w:tc>
        <w:tc>
          <w:tcPr>
            <w:tcW w:w="772" w:type="dxa"/>
            <w:tcBorders>
              <w:top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.137</w:t>
            </w:r>
          </w:p>
        </w:tc>
        <w:tc>
          <w:tcPr>
            <w:tcW w:w="772" w:type="dxa"/>
            <w:tcBorders>
              <w:top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.146</w:t>
            </w:r>
          </w:p>
        </w:tc>
        <w:tc>
          <w:tcPr>
            <w:tcW w:w="772" w:type="dxa"/>
            <w:tcBorders>
              <w:top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.722</w:t>
            </w:r>
          </w:p>
        </w:tc>
        <w:tc>
          <w:tcPr>
            <w:tcW w:w="772" w:type="dxa"/>
            <w:tcBorders>
              <w:top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r>
    </w:tbl>
    <w:p w:rsidR="00542DC2" w:rsidRPr="00C3723F" w:rsidRDefault="00542DC2" w:rsidP="00542DC2">
      <w:pPr>
        <w:spacing w:line="240" w:lineRule="auto"/>
        <w:rPr>
          <w:rFonts w:ascii="Times New Roman" w:hAnsi="Times New Roman"/>
          <w:sz w:val="20"/>
          <w:szCs w:val="20"/>
          <w:lang w:bidi="ar-SA"/>
        </w:rPr>
      </w:pPr>
    </w:p>
    <w:p w:rsidR="00542DC2" w:rsidRPr="00C3723F" w:rsidRDefault="00542DC2" w:rsidP="00542DC2">
      <w:pPr>
        <w:spacing w:line="240" w:lineRule="auto"/>
        <w:rPr>
          <w:rFonts w:ascii="Times New Roman" w:hAnsi="Times New Roman"/>
          <w:sz w:val="20"/>
          <w:szCs w:val="20"/>
          <w:lang w:bidi="ar-SA"/>
        </w:rPr>
      </w:pPr>
      <w:r w:rsidRPr="00C3723F">
        <w:rPr>
          <w:rFonts w:ascii="Times New Roman" w:hAnsi="Times New Roman"/>
          <w:i/>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p>
    <w:p w:rsidR="003E35CD" w:rsidRPr="003E35CD" w:rsidRDefault="003E35CD" w:rsidP="009E7130">
      <w:pPr>
        <w:pStyle w:val="Caption"/>
        <w:keepNext/>
        <w:spacing w:line="480" w:lineRule="auto"/>
        <w:rPr>
          <w:b w:val="0"/>
          <w:sz w:val="22"/>
          <w:szCs w:val="22"/>
        </w:rPr>
      </w:pPr>
      <w:bookmarkStart w:id="133" w:name="_Toc467702781"/>
      <w:r w:rsidRPr="003E35CD">
        <w:rPr>
          <w:b w:val="0"/>
          <w:sz w:val="22"/>
          <w:szCs w:val="22"/>
        </w:rPr>
        <w:t xml:space="preserve">Table </w:t>
      </w:r>
      <w:r w:rsidRPr="003E35CD">
        <w:rPr>
          <w:b w:val="0"/>
          <w:sz w:val="22"/>
          <w:szCs w:val="22"/>
        </w:rPr>
        <w:fldChar w:fldCharType="begin"/>
      </w:r>
      <w:r w:rsidRPr="003E35CD">
        <w:rPr>
          <w:b w:val="0"/>
          <w:sz w:val="22"/>
          <w:szCs w:val="22"/>
        </w:rPr>
        <w:instrText xml:space="preserve"> SEQ Table \* ARABIC </w:instrText>
      </w:r>
      <w:r w:rsidRPr="003E35CD">
        <w:rPr>
          <w:b w:val="0"/>
          <w:sz w:val="22"/>
          <w:szCs w:val="22"/>
        </w:rPr>
        <w:fldChar w:fldCharType="separate"/>
      </w:r>
      <w:r w:rsidR="0092765B">
        <w:rPr>
          <w:b w:val="0"/>
          <w:noProof/>
          <w:sz w:val="22"/>
          <w:szCs w:val="22"/>
        </w:rPr>
        <w:t>45</w:t>
      </w:r>
      <w:bookmarkEnd w:id="133"/>
      <w:r w:rsidRPr="003E35CD">
        <w:rPr>
          <w:b w:val="0"/>
          <w:sz w:val="22"/>
          <w:szCs w:val="22"/>
        </w:rPr>
        <w:fldChar w:fldCharType="end"/>
      </w:r>
    </w:p>
    <w:p w:rsidR="003E35CD" w:rsidRDefault="003E35CD" w:rsidP="003E35CD">
      <w:pPr>
        <w:spacing w:line="240" w:lineRule="auto"/>
        <w:rPr>
          <w:rFonts w:ascii="Times New Roman" w:hAnsi="Times New Roman"/>
          <w:i/>
          <w:sz w:val="20"/>
          <w:szCs w:val="20"/>
          <w:lang w:bidi="ar-SA"/>
        </w:rPr>
      </w:pPr>
      <w:r w:rsidRPr="00C3723F">
        <w:rPr>
          <w:rFonts w:ascii="Times New Roman" w:hAnsi="Times New Roman"/>
          <w:i/>
          <w:sz w:val="20"/>
          <w:szCs w:val="20"/>
          <w:lang w:bidi="ar-SA"/>
        </w:rPr>
        <w:t xml:space="preserve">Inter-Item Correlation Matrix for </w:t>
      </w:r>
      <w:r w:rsidR="00A5132B">
        <w:rPr>
          <w:rFonts w:ascii="Times New Roman" w:hAnsi="Times New Roman"/>
          <w:i/>
          <w:sz w:val="20"/>
          <w:szCs w:val="20"/>
          <w:lang w:bidi="ar-SA"/>
        </w:rPr>
        <w:t xml:space="preserve">Survey </w:t>
      </w:r>
      <w:r w:rsidRPr="00C3723F">
        <w:rPr>
          <w:rFonts w:ascii="Times New Roman" w:hAnsi="Times New Roman"/>
          <w:i/>
          <w:sz w:val="20"/>
          <w:szCs w:val="20"/>
          <w:lang w:bidi="ar-SA"/>
        </w:rPr>
        <w:t>Items Me</w:t>
      </w:r>
      <w:r>
        <w:rPr>
          <w:rFonts w:ascii="Times New Roman" w:hAnsi="Times New Roman"/>
          <w:i/>
          <w:sz w:val="20"/>
          <w:szCs w:val="20"/>
          <w:lang w:bidi="ar-SA"/>
        </w:rPr>
        <w:t>asuring Investigative Interests</w:t>
      </w:r>
      <w:r w:rsidR="00815F8C">
        <w:rPr>
          <w:rFonts w:ascii="Times New Roman" w:hAnsi="Times New Roman"/>
          <w:i/>
          <w:sz w:val="20"/>
          <w:szCs w:val="20"/>
          <w:lang w:bidi="ar-SA"/>
        </w:rPr>
        <w:t xml:space="preserve"> </w:t>
      </w:r>
      <w:r w:rsidRPr="009E7130">
        <w:rPr>
          <w:rFonts w:ascii="Times New Roman" w:hAnsi="Times New Roman"/>
          <w:sz w:val="20"/>
          <w:szCs w:val="20"/>
          <w:lang w:bidi="ar-SA"/>
        </w:rPr>
        <w:t>(</w:t>
      </w:r>
      <w:r w:rsidR="00A5132B" w:rsidRPr="00A5132B">
        <w:rPr>
          <w:rFonts w:ascii="Times New Roman" w:hAnsi="Times New Roman"/>
          <w:i/>
          <w:sz w:val="20"/>
          <w:szCs w:val="20"/>
          <w:lang w:bidi="ar-SA"/>
        </w:rPr>
        <w:t>M</w:t>
      </w:r>
      <w:r w:rsidR="00A5132B" w:rsidRPr="009E7130">
        <w:rPr>
          <w:rFonts w:ascii="Times New Roman" w:hAnsi="Times New Roman"/>
          <w:sz w:val="20"/>
          <w:szCs w:val="20"/>
          <w:lang w:bidi="ar-SA"/>
        </w:rPr>
        <w:t xml:space="preserve"> </w:t>
      </w:r>
      <w:r w:rsidR="0035322B" w:rsidRPr="009E7130">
        <w:rPr>
          <w:rFonts w:ascii="Times New Roman" w:hAnsi="Times New Roman"/>
          <w:sz w:val="20"/>
          <w:szCs w:val="20"/>
          <w:lang w:bidi="ar-SA"/>
        </w:rPr>
        <w:t>=</w:t>
      </w:r>
      <w:r w:rsidR="00A5132B" w:rsidRPr="009E7130">
        <w:rPr>
          <w:rFonts w:ascii="Times New Roman" w:hAnsi="Times New Roman"/>
          <w:sz w:val="20"/>
          <w:szCs w:val="20"/>
          <w:lang w:bidi="ar-SA"/>
        </w:rPr>
        <w:t xml:space="preserve"> </w:t>
      </w:r>
      <w:r w:rsidRPr="009E7130">
        <w:rPr>
          <w:rFonts w:ascii="Times New Roman" w:hAnsi="Times New Roman"/>
          <w:sz w:val="20"/>
          <w:szCs w:val="20"/>
          <w:lang w:bidi="ar-SA"/>
        </w:rPr>
        <w:t>0.266)</w:t>
      </w:r>
    </w:p>
    <w:p w:rsidR="00A5132B" w:rsidRPr="003E35CD" w:rsidRDefault="00A5132B" w:rsidP="003E35CD">
      <w:pPr>
        <w:spacing w:line="240" w:lineRule="auto"/>
      </w:pPr>
    </w:p>
    <w:tbl>
      <w:tblPr>
        <w:tblStyle w:val="TableGrid2"/>
        <w:tblW w:w="0" w:type="auto"/>
        <w:tblLook w:val="04A0" w:firstRow="1" w:lastRow="0" w:firstColumn="1" w:lastColumn="0" w:noHBand="0" w:noVBand="1"/>
      </w:tblPr>
      <w:tblGrid>
        <w:gridCol w:w="771"/>
        <w:gridCol w:w="771"/>
        <w:gridCol w:w="771"/>
        <w:gridCol w:w="771"/>
        <w:gridCol w:w="771"/>
        <w:gridCol w:w="771"/>
        <w:gridCol w:w="772"/>
        <w:gridCol w:w="772"/>
        <w:gridCol w:w="772"/>
        <w:gridCol w:w="772"/>
        <w:gridCol w:w="666"/>
      </w:tblGrid>
      <w:tr w:rsidR="00542DC2" w:rsidRPr="00C3723F" w:rsidTr="00707D6F">
        <w:tc>
          <w:tcPr>
            <w:tcW w:w="771" w:type="dxa"/>
            <w:tcBorders>
              <w:left w:val="nil"/>
              <w:bottom w:val="single" w:sz="4" w:space="0" w:color="auto"/>
              <w:right w:val="nil"/>
            </w:tcBorders>
          </w:tcPr>
          <w:p w:rsidR="00542DC2" w:rsidRPr="00C3723F" w:rsidRDefault="00542DC2" w:rsidP="00707D6F">
            <w:pPr>
              <w:spacing w:before="60" w:after="60" w:line="240" w:lineRule="auto"/>
              <w:rPr>
                <w:rFonts w:ascii="Times New Roman" w:hAnsi="Times New Roman"/>
                <w:sz w:val="20"/>
                <w:szCs w:val="20"/>
                <w:lang w:bidi="ar-SA"/>
              </w:rPr>
            </w:pPr>
          </w:p>
        </w:tc>
        <w:tc>
          <w:tcPr>
            <w:tcW w:w="771"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I03</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1"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I04</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1"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I15</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1"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I16</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1"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I27</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2"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I28</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2"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I39</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2"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I40</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2"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I51</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666"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I52</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r>
      <w:tr w:rsidR="00542DC2" w:rsidRPr="00DC70E8" w:rsidTr="00707D6F">
        <w:tc>
          <w:tcPr>
            <w:tcW w:w="771" w:type="dxa"/>
            <w:tcBorders>
              <w:top w:val="single" w:sz="4" w:space="0" w:color="auto"/>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I03</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1"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.238</w:t>
            </w:r>
          </w:p>
        </w:tc>
        <w:tc>
          <w:tcPr>
            <w:tcW w:w="771"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-.168</w:t>
            </w:r>
          </w:p>
        </w:tc>
        <w:tc>
          <w:tcPr>
            <w:tcW w:w="771"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-.060</w:t>
            </w:r>
          </w:p>
        </w:tc>
        <w:tc>
          <w:tcPr>
            <w:tcW w:w="771"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-.074</w:t>
            </w:r>
          </w:p>
        </w:tc>
        <w:tc>
          <w:tcPr>
            <w:tcW w:w="772"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.171</w:t>
            </w:r>
          </w:p>
        </w:tc>
        <w:tc>
          <w:tcPr>
            <w:tcW w:w="772"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-.029</w:t>
            </w:r>
          </w:p>
        </w:tc>
        <w:tc>
          <w:tcPr>
            <w:tcW w:w="772"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-.037</w:t>
            </w:r>
          </w:p>
        </w:tc>
        <w:tc>
          <w:tcPr>
            <w:tcW w:w="772"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.073</w:t>
            </w:r>
          </w:p>
        </w:tc>
        <w:tc>
          <w:tcPr>
            <w:tcW w:w="666"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.094</w:t>
            </w:r>
          </w:p>
        </w:tc>
      </w:tr>
      <w:tr w:rsidR="00542DC2" w:rsidRPr="00DC70E8" w:rsidTr="00707D6F">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I04</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.238</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.203</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.212</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.081</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.353</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.231</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.159</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.260</w:t>
            </w:r>
          </w:p>
        </w:tc>
        <w:tc>
          <w:tcPr>
            <w:tcW w:w="666"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.154</w:t>
            </w:r>
          </w:p>
        </w:tc>
      </w:tr>
      <w:tr w:rsidR="00542DC2" w:rsidRPr="00DC70E8" w:rsidTr="00707D6F">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I15</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-.168</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.203</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.523</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.715</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.530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.389</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.339</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.658</w:t>
            </w:r>
          </w:p>
        </w:tc>
        <w:tc>
          <w:tcPr>
            <w:tcW w:w="666"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.286</w:t>
            </w:r>
          </w:p>
        </w:tc>
      </w:tr>
      <w:tr w:rsidR="00542DC2" w:rsidRPr="00DC70E8" w:rsidTr="00707D6F">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I16</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-.060</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.212</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.523</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.386</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.443</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.241</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.145</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.614</w:t>
            </w:r>
          </w:p>
        </w:tc>
        <w:tc>
          <w:tcPr>
            <w:tcW w:w="666"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.313</w:t>
            </w:r>
          </w:p>
        </w:tc>
      </w:tr>
      <w:tr w:rsidR="00542DC2" w:rsidRPr="00DC70E8" w:rsidTr="00707D6F">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I27</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-.074</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.081</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.715</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.386</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.413</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.305</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.244</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.570</w:t>
            </w:r>
          </w:p>
        </w:tc>
        <w:tc>
          <w:tcPr>
            <w:tcW w:w="666"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.279</w:t>
            </w:r>
          </w:p>
        </w:tc>
      </w:tr>
      <w:tr w:rsidR="00542DC2" w:rsidRPr="00DC70E8" w:rsidTr="00707D6F">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I28</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.171</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.353</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.530</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.443</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.413</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.183</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.252</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.519</w:t>
            </w:r>
          </w:p>
        </w:tc>
        <w:tc>
          <w:tcPr>
            <w:tcW w:w="666"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.217</w:t>
            </w:r>
          </w:p>
        </w:tc>
      </w:tr>
      <w:tr w:rsidR="00542DC2" w:rsidRPr="00DC70E8" w:rsidTr="00707D6F">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I39</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-.029</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.231</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.389</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.241</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.305</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.183</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.290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.277</w:t>
            </w:r>
          </w:p>
        </w:tc>
        <w:tc>
          <w:tcPr>
            <w:tcW w:w="666"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.219</w:t>
            </w:r>
          </w:p>
        </w:tc>
      </w:tr>
      <w:tr w:rsidR="00542DC2" w:rsidRPr="00DC70E8" w:rsidTr="00707D6F">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I40</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-.037</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.159</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.339</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.145</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.244</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.252</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.290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.080</w:t>
            </w:r>
          </w:p>
        </w:tc>
        <w:tc>
          <w:tcPr>
            <w:tcW w:w="666"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.198</w:t>
            </w:r>
          </w:p>
        </w:tc>
      </w:tr>
      <w:tr w:rsidR="00542DC2" w:rsidRPr="00DC70E8" w:rsidTr="00707D6F">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I51</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.073</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.260</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.658</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.614</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.570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.519</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.277</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666"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.476</w:t>
            </w:r>
          </w:p>
        </w:tc>
      </w:tr>
      <w:tr w:rsidR="00542DC2" w:rsidRPr="00DC70E8" w:rsidTr="00707D6F">
        <w:tc>
          <w:tcPr>
            <w:tcW w:w="771" w:type="dxa"/>
            <w:tcBorders>
              <w:top w:val="nil"/>
              <w:left w:val="nil"/>
              <w:right w:val="nil"/>
            </w:tcBorders>
          </w:tcPr>
          <w:p w:rsidR="00542DC2" w:rsidRPr="00C3723F" w:rsidRDefault="00542DC2" w:rsidP="00707D6F">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I52</w:t>
            </w:r>
          </w:p>
        </w:tc>
        <w:tc>
          <w:tcPr>
            <w:tcW w:w="771"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.094</w:t>
            </w:r>
          </w:p>
        </w:tc>
        <w:tc>
          <w:tcPr>
            <w:tcW w:w="771"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.154</w:t>
            </w:r>
          </w:p>
        </w:tc>
        <w:tc>
          <w:tcPr>
            <w:tcW w:w="771"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.286</w:t>
            </w:r>
          </w:p>
        </w:tc>
        <w:tc>
          <w:tcPr>
            <w:tcW w:w="771"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.313</w:t>
            </w:r>
          </w:p>
        </w:tc>
        <w:tc>
          <w:tcPr>
            <w:tcW w:w="771"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.279</w:t>
            </w:r>
          </w:p>
        </w:tc>
        <w:tc>
          <w:tcPr>
            <w:tcW w:w="772"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.217</w:t>
            </w:r>
          </w:p>
        </w:tc>
        <w:tc>
          <w:tcPr>
            <w:tcW w:w="772"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.219</w:t>
            </w:r>
          </w:p>
        </w:tc>
        <w:tc>
          <w:tcPr>
            <w:tcW w:w="772"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.198</w:t>
            </w:r>
          </w:p>
        </w:tc>
        <w:tc>
          <w:tcPr>
            <w:tcW w:w="772"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.476</w:t>
            </w:r>
          </w:p>
        </w:tc>
        <w:tc>
          <w:tcPr>
            <w:tcW w:w="666"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r>
    </w:tbl>
    <w:p w:rsidR="003E35CD" w:rsidRDefault="003E35CD" w:rsidP="009E7130">
      <w:pPr>
        <w:pStyle w:val="Caption"/>
        <w:keepNext/>
        <w:spacing w:line="480" w:lineRule="auto"/>
        <w:rPr>
          <w:b w:val="0"/>
          <w:sz w:val="22"/>
          <w:szCs w:val="22"/>
        </w:rPr>
      </w:pPr>
      <w:bookmarkStart w:id="134" w:name="_Toc467702782"/>
      <w:r w:rsidRPr="003E35CD">
        <w:rPr>
          <w:b w:val="0"/>
          <w:sz w:val="22"/>
          <w:szCs w:val="22"/>
        </w:rPr>
        <w:lastRenderedPageBreak/>
        <w:t xml:space="preserve">Table </w:t>
      </w:r>
      <w:r w:rsidRPr="003E35CD">
        <w:rPr>
          <w:b w:val="0"/>
          <w:sz w:val="22"/>
          <w:szCs w:val="22"/>
        </w:rPr>
        <w:fldChar w:fldCharType="begin"/>
      </w:r>
      <w:r w:rsidRPr="003E35CD">
        <w:rPr>
          <w:b w:val="0"/>
          <w:sz w:val="22"/>
          <w:szCs w:val="22"/>
        </w:rPr>
        <w:instrText xml:space="preserve"> SEQ Table \* ARABIC </w:instrText>
      </w:r>
      <w:r w:rsidRPr="003E35CD">
        <w:rPr>
          <w:b w:val="0"/>
          <w:sz w:val="22"/>
          <w:szCs w:val="22"/>
        </w:rPr>
        <w:fldChar w:fldCharType="separate"/>
      </w:r>
      <w:r w:rsidR="0092765B">
        <w:rPr>
          <w:b w:val="0"/>
          <w:noProof/>
          <w:sz w:val="22"/>
          <w:szCs w:val="22"/>
        </w:rPr>
        <w:t>46</w:t>
      </w:r>
      <w:bookmarkEnd w:id="134"/>
      <w:r w:rsidRPr="003E35CD">
        <w:rPr>
          <w:b w:val="0"/>
          <w:sz w:val="22"/>
          <w:szCs w:val="22"/>
        </w:rPr>
        <w:fldChar w:fldCharType="end"/>
      </w:r>
    </w:p>
    <w:p w:rsidR="00A5132B" w:rsidRDefault="003E35CD" w:rsidP="003E35CD">
      <w:pPr>
        <w:spacing w:line="240" w:lineRule="auto"/>
        <w:rPr>
          <w:rFonts w:ascii="Times New Roman" w:hAnsi="Times New Roman"/>
          <w:i/>
          <w:sz w:val="20"/>
          <w:szCs w:val="20"/>
          <w:lang w:bidi="ar-SA"/>
        </w:rPr>
      </w:pPr>
      <w:r w:rsidRPr="00C3723F">
        <w:rPr>
          <w:rFonts w:ascii="Times New Roman" w:hAnsi="Times New Roman"/>
          <w:i/>
          <w:sz w:val="20"/>
          <w:szCs w:val="20"/>
          <w:lang w:bidi="ar-SA"/>
        </w:rPr>
        <w:t xml:space="preserve">Inter-Item Correlation Matrix for </w:t>
      </w:r>
      <w:r w:rsidR="00A5132B">
        <w:rPr>
          <w:rFonts w:ascii="Times New Roman" w:hAnsi="Times New Roman"/>
          <w:i/>
          <w:sz w:val="20"/>
          <w:szCs w:val="20"/>
          <w:lang w:bidi="ar-SA"/>
        </w:rPr>
        <w:t xml:space="preserve">Survey </w:t>
      </w:r>
      <w:r w:rsidRPr="00C3723F">
        <w:rPr>
          <w:rFonts w:ascii="Times New Roman" w:hAnsi="Times New Roman"/>
          <w:i/>
          <w:sz w:val="20"/>
          <w:szCs w:val="20"/>
          <w:lang w:bidi="ar-SA"/>
        </w:rPr>
        <w:t xml:space="preserve">Items Measuring Artistic </w:t>
      </w:r>
      <w:r w:rsidRPr="0035322B">
        <w:rPr>
          <w:rFonts w:ascii="Times New Roman" w:hAnsi="Times New Roman"/>
          <w:i/>
          <w:sz w:val="20"/>
          <w:szCs w:val="20"/>
          <w:lang w:bidi="ar-SA"/>
        </w:rPr>
        <w:t xml:space="preserve">Interests </w:t>
      </w:r>
      <w:r w:rsidRPr="009E7130">
        <w:rPr>
          <w:rFonts w:ascii="Times New Roman" w:hAnsi="Times New Roman"/>
          <w:sz w:val="20"/>
          <w:szCs w:val="20"/>
          <w:lang w:bidi="ar-SA"/>
        </w:rPr>
        <w:t>(</w:t>
      </w:r>
      <w:r w:rsidR="00A5132B" w:rsidRPr="00A5132B">
        <w:rPr>
          <w:rFonts w:ascii="Times New Roman" w:hAnsi="Times New Roman"/>
          <w:i/>
          <w:sz w:val="20"/>
          <w:szCs w:val="20"/>
          <w:lang w:bidi="ar-SA"/>
        </w:rPr>
        <w:t>M</w:t>
      </w:r>
      <w:r w:rsidR="00A5132B" w:rsidRPr="009E7130">
        <w:rPr>
          <w:rFonts w:ascii="Times New Roman" w:hAnsi="Times New Roman"/>
          <w:sz w:val="20"/>
          <w:szCs w:val="20"/>
          <w:lang w:bidi="ar-SA"/>
        </w:rPr>
        <w:t xml:space="preserve"> </w:t>
      </w:r>
      <w:r w:rsidR="0035322B" w:rsidRPr="009E7130">
        <w:rPr>
          <w:rFonts w:ascii="Times New Roman" w:hAnsi="Times New Roman"/>
          <w:sz w:val="20"/>
          <w:szCs w:val="20"/>
          <w:lang w:bidi="ar-SA"/>
        </w:rPr>
        <w:t>=</w:t>
      </w:r>
      <w:r w:rsidR="00A5132B" w:rsidRPr="009E7130">
        <w:rPr>
          <w:rFonts w:ascii="Times New Roman" w:hAnsi="Times New Roman"/>
          <w:sz w:val="20"/>
          <w:szCs w:val="20"/>
          <w:lang w:bidi="ar-SA"/>
        </w:rPr>
        <w:t xml:space="preserve"> </w:t>
      </w:r>
      <w:r w:rsidRPr="009E7130">
        <w:rPr>
          <w:rFonts w:ascii="Times New Roman" w:hAnsi="Times New Roman"/>
          <w:sz w:val="20"/>
          <w:szCs w:val="20"/>
          <w:lang w:bidi="ar-SA"/>
        </w:rPr>
        <w:t>0.189)</w:t>
      </w:r>
    </w:p>
    <w:p w:rsidR="003E35CD" w:rsidRPr="003E35CD" w:rsidRDefault="003E35CD" w:rsidP="003E35CD">
      <w:pPr>
        <w:spacing w:line="240" w:lineRule="auto"/>
      </w:pPr>
      <w:r w:rsidRPr="00C3723F">
        <w:rPr>
          <w:rFonts w:ascii="Times New Roman" w:hAnsi="Times New Roman"/>
          <w:sz w:val="20"/>
          <w:szCs w:val="20"/>
          <w:lang w:bidi="ar-SA"/>
        </w:rPr>
        <w:tab/>
      </w:r>
    </w:p>
    <w:tbl>
      <w:tblPr>
        <w:tblStyle w:val="TableGrid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
        <w:gridCol w:w="771"/>
        <w:gridCol w:w="771"/>
        <w:gridCol w:w="771"/>
        <w:gridCol w:w="771"/>
        <w:gridCol w:w="771"/>
        <w:gridCol w:w="772"/>
        <w:gridCol w:w="772"/>
        <w:gridCol w:w="772"/>
        <w:gridCol w:w="772"/>
        <w:gridCol w:w="772"/>
      </w:tblGrid>
      <w:tr w:rsidR="00542DC2" w:rsidRPr="00C3723F" w:rsidTr="002F27F4">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I05</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I06</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I17</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I18</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I29</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I30</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I41</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I42</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I53</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I54</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r>
      <w:tr w:rsidR="00542DC2" w:rsidRPr="00C3723F" w:rsidTr="002F27F4">
        <w:tc>
          <w:tcPr>
            <w:tcW w:w="771" w:type="dxa"/>
            <w:tcBorders>
              <w:top w:val="single" w:sz="4" w:space="0" w:color="auto"/>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I05</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.315</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.326</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.391</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-.082</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.196</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.244</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.221</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.131</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.234</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I06</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.315</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.233</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.117</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.295</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.049</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.020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.094</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I17</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.326</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.233</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.439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.171</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.324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.099</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.384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.282</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I18</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.391</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.117</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.439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-.034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.189</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.706</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.469</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I29</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-.082</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.295</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.171</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-.034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.464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-.004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-.027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-.008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.105</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I30</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.196</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.283</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.324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.464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.242</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I41</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.244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.168</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-.004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.469</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-.088</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I42</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.221</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.143</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-.027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.469</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-.045</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I53</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.131</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.020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.384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.706</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-.008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.419</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I54</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A</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.282</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.469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.105</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.242</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-.045</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.419</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r>
    </w:tbl>
    <w:p w:rsidR="00542DC2" w:rsidRPr="00C3723F" w:rsidRDefault="00542DC2" w:rsidP="003E35CD">
      <w:pPr>
        <w:spacing w:line="240" w:lineRule="auto"/>
        <w:rPr>
          <w:rFonts w:ascii="Times New Roman" w:hAnsi="Times New Roman"/>
          <w:sz w:val="20"/>
          <w:szCs w:val="20"/>
          <w:lang w:bidi="ar-SA"/>
        </w:rPr>
      </w:pP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p>
    <w:p w:rsidR="003E35CD" w:rsidRPr="003E35CD" w:rsidRDefault="003E35CD" w:rsidP="009E7130">
      <w:pPr>
        <w:pStyle w:val="Caption"/>
        <w:keepNext/>
        <w:spacing w:line="480" w:lineRule="auto"/>
        <w:rPr>
          <w:b w:val="0"/>
          <w:sz w:val="22"/>
          <w:szCs w:val="22"/>
        </w:rPr>
      </w:pPr>
      <w:bookmarkStart w:id="135" w:name="_Toc467702783"/>
      <w:r w:rsidRPr="003E35CD">
        <w:rPr>
          <w:b w:val="0"/>
          <w:sz w:val="22"/>
          <w:szCs w:val="22"/>
        </w:rPr>
        <w:t xml:space="preserve">Table </w:t>
      </w:r>
      <w:r w:rsidRPr="003E35CD">
        <w:rPr>
          <w:b w:val="0"/>
          <w:sz w:val="22"/>
          <w:szCs w:val="22"/>
        </w:rPr>
        <w:fldChar w:fldCharType="begin"/>
      </w:r>
      <w:r w:rsidRPr="003E35CD">
        <w:rPr>
          <w:b w:val="0"/>
          <w:sz w:val="22"/>
          <w:szCs w:val="22"/>
        </w:rPr>
        <w:instrText xml:space="preserve"> SEQ Table \* ARABIC </w:instrText>
      </w:r>
      <w:r w:rsidRPr="003E35CD">
        <w:rPr>
          <w:b w:val="0"/>
          <w:sz w:val="22"/>
          <w:szCs w:val="22"/>
        </w:rPr>
        <w:fldChar w:fldCharType="separate"/>
      </w:r>
      <w:r w:rsidR="0092765B">
        <w:rPr>
          <w:b w:val="0"/>
          <w:noProof/>
          <w:sz w:val="22"/>
          <w:szCs w:val="22"/>
        </w:rPr>
        <w:t>47</w:t>
      </w:r>
      <w:bookmarkEnd w:id="135"/>
      <w:r w:rsidRPr="003E35CD">
        <w:rPr>
          <w:b w:val="0"/>
          <w:sz w:val="22"/>
          <w:szCs w:val="22"/>
        </w:rPr>
        <w:fldChar w:fldCharType="end"/>
      </w:r>
    </w:p>
    <w:p w:rsidR="00A5132B" w:rsidRDefault="003E35CD" w:rsidP="003E35CD">
      <w:pPr>
        <w:spacing w:line="240" w:lineRule="auto"/>
        <w:rPr>
          <w:rFonts w:ascii="Times New Roman" w:hAnsi="Times New Roman"/>
          <w:i/>
          <w:sz w:val="20"/>
          <w:szCs w:val="20"/>
          <w:lang w:bidi="ar-SA"/>
        </w:rPr>
      </w:pPr>
      <w:r w:rsidRPr="0035322B">
        <w:rPr>
          <w:rFonts w:ascii="Times New Roman" w:hAnsi="Times New Roman"/>
          <w:i/>
          <w:sz w:val="20"/>
          <w:szCs w:val="20"/>
          <w:lang w:bidi="ar-SA"/>
        </w:rPr>
        <w:t xml:space="preserve">Inter-Item Correlation Matrix for </w:t>
      </w:r>
      <w:r w:rsidR="00A5132B">
        <w:rPr>
          <w:rFonts w:ascii="Times New Roman" w:hAnsi="Times New Roman"/>
          <w:i/>
          <w:sz w:val="20"/>
          <w:szCs w:val="20"/>
          <w:lang w:bidi="ar-SA"/>
        </w:rPr>
        <w:t xml:space="preserve">Survey </w:t>
      </w:r>
      <w:r w:rsidRPr="0035322B">
        <w:rPr>
          <w:rFonts w:ascii="Times New Roman" w:hAnsi="Times New Roman"/>
          <w:i/>
          <w:sz w:val="20"/>
          <w:szCs w:val="20"/>
          <w:lang w:bidi="ar-SA"/>
        </w:rPr>
        <w:t xml:space="preserve">Items Measuring Social Interests </w:t>
      </w:r>
      <w:r w:rsidRPr="009E7130">
        <w:rPr>
          <w:rFonts w:ascii="Times New Roman" w:hAnsi="Times New Roman"/>
          <w:sz w:val="20"/>
          <w:szCs w:val="20"/>
          <w:lang w:bidi="ar-SA"/>
        </w:rPr>
        <w:t>(</w:t>
      </w:r>
      <w:r w:rsidR="00A5132B" w:rsidRPr="00A5132B">
        <w:rPr>
          <w:rFonts w:ascii="Times New Roman" w:hAnsi="Times New Roman"/>
          <w:i/>
          <w:sz w:val="20"/>
          <w:szCs w:val="20"/>
          <w:lang w:bidi="ar-SA"/>
        </w:rPr>
        <w:t>M</w:t>
      </w:r>
      <w:r w:rsidR="00A5132B" w:rsidRPr="009E7130">
        <w:rPr>
          <w:rFonts w:ascii="Times New Roman" w:hAnsi="Times New Roman"/>
          <w:sz w:val="20"/>
          <w:szCs w:val="20"/>
          <w:lang w:bidi="ar-SA"/>
        </w:rPr>
        <w:t xml:space="preserve"> </w:t>
      </w:r>
      <w:r w:rsidR="0035322B" w:rsidRPr="009E7130">
        <w:rPr>
          <w:rFonts w:ascii="Times New Roman" w:hAnsi="Times New Roman"/>
          <w:sz w:val="20"/>
          <w:szCs w:val="20"/>
          <w:lang w:bidi="ar-SA"/>
        </w:rPr>
        <w:t>=</w:t>
      </w:r>
      <w:r w:rsidR="00A5132B" w:rsidRPr="009E7130">
        <w:rPr>
          <w:rFonts w:ascii="Times New Roman" w:hAnsi="Times New Roman"/>
          <w:sz w:val="20"/>
          <w:szCs w:val="20"/>
          <w:lang w:bidi="ar-SA"/>
        </w:rPr>
        <w:t xml:space="preserve"> </w:t>
      </w:r>
      <w:r w:rsidRPr="009E7130">
        <w:rPr>
          <w:rFonts w:ascii="Times New Roman" w:hAnsi="Times New Roman"/>
          <w:sz w:val="20"/>
          <w:szCs w:val="20"/>
          <w:lang w:bidi="ar-SA"/>
        </w:rPr>
        <w:t>0.225)</w:t>
      </w:r>
    </w:p>
    <w:p w:rsidR="003E35CD" w:rsidRPr="003E35CD" w:rsidRDefault="003E35CD" w:rsidP="003E35CD">
      <w:pPr>
        <w:spacing w:line="240" w:lineRule="auto"/>
      </w:pPr>
      <w:r w:rsidRPr="00C3723F">
        <w:rPr>
          <w:rFonts w:ascii="Times New Roman" w:hAnsi="Times New Roman"/>
          <w:sz w:val="20"/>
          <w:szCs w:val="20"/>
          <w:lang w:bidi="ar-SA"/>
        </w:rPr>
        <w:tab/>
      </w:r>
    </w:p>
    <w:tbl>
      <w:tblPr>
        <w:tblStyle w:val="TableGrid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
        <w:gridCol w:w="771"/>
        <w:gridCol w:w="771"/>
        <w:gridCol w:w="771"/>
        <w:gridCol w:w="771"/>
        <w:gridCol w:w="771"/>
        <w:gridCol w:w="772"/>
        <w:gridCol w:w="772"/>
        <w:gridCol w:w="772"/>
        <w:gridCol w:w="772"/>
        <w:gridCol w:w="772"/>
      </w:tblGrid>
      <w:tr w:rsidR="00542DC2" w:rsidRPr="00C3723F" w:rsidTr="002F27F4">
        <w:trPr>
          <w:trHeight w:val="458"/>
        </w:trPr>
        <w:tc>
          <w:tcPr>
            <w:tcW w:w="771" w:type="dxa"/>
            <w:tcBorders>
              <w:top w:val="single" w:sz="4" w:space="0" w:color="auto"/>
              <w:bottom w:val="single" w:sz="4" w:space="0" w:color="auto"/>
            </w:tcBorders>
          </w:tcPr>
          <w:p w:rsidR="00542DC2" w:rsidRPr="00C3723F" w:rsidRDefault="00542DC2" w:rsidP="00707D6F">
            <w:pPr>
              <w:spacing w:before="60" w:after="60" w:line="240" w:lineRule="auto"/>
              <w:rPr>
                <w:rFonts w:ascii="Times New Roman" w:hAnsi="Times New Roman"/>
                <w:sz w:val="20"/>
                <w:szCs w:val="20"/>
                <w:lang w:bidi="ar-SA"/>
              </w:rPr>
            </w:pP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I07</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I08</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I19</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I20</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I31</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I32</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I43</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I44</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I55</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I56</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r>
      <w:tr w:rsidR="00542DC2" w:rsidRPr="00C3723F" w:rsidTr="002F27F4">
        <w:tc>
          <w:tcPr>
            <w:tcW w:w="771" w:type="dxa"/>
            <w:tcBorders>
              <w:top w:val="single" w:sz="4" w:space="0" w:color="auto"/>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I07</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.426</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.178</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.142</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.135</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.195</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.152</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.303</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.336</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.410</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I08</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.426</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.212</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.273</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.401</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.240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.264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.129</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I19</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.178</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.212</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.494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.079</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.264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.189</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.219</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I20</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.142</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.273</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.494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-.024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-.022</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.105</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.209</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.041</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I31</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.135</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.193</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.058</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-.024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.506</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-.037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.196</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.313</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I32</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.195</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-.022</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.506</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.162</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.199</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.380</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I43</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.152</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.401</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.193</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.162</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.297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.135</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I44</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.303</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.240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.264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.105</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-.037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.199</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.548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.273</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I55</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.336</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.264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.209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.196</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.297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.548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.340</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I56</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S</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.410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.041</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.313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.380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.135</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.340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r>
    </w:tbl>
    <w:p w:rsidR="003E35CD" w:rsidRPr="003E35CD" w:rsidRDefault="003E35CD" w:rsidP="003E35CD">
      <w:pPr>
        <w:pStyle w:val="Caption"/>
        <w:keepNext/>
        <w:rPr>
          <w:b w:val="0"/>
          <w:sz w:val="22"/>
          <w:szCs w:val="22"/>
        </w:rPr>
      </w:pPr>
      <w:bookmarkStart w:id="136" w:name="_Toc467702784"/>
      <w:r w:rsidRPr="003E35CD">
        <w:rPr>
          <w:b w:val="0"/>
          <w:sz w:val="22"/>
          <w:szCs w:val="22"/>
        </w:rPr>
        <w:lastRenderedPageBreak/>
        <w:t xml:space="preserve">Table </w:t>
      </w:r>
      <w:r w:rsidRPr="003E35CD">
        <w:rPr>
          <w:b w:val="0"/>
          <w:sz w:val="22"/>
          <w:szCs w:val="22"/>
        </w:rPr>
        <w:fldChar w:fldCharType="begin"/>
      </w:r>
      <w:r w:rsidRPr="003E35CD">
        <w:rPr>
          <w:b w:val="0"/>
          <w:sz w:val="22"/>
          <w:szCs w:val="22"/>
        </w:rPr>
        <w:instrText xml:space="preserve"> SEQ Table \* ARABIC </w:instrText>
      </w:r>
      <w:r w:rsidRPr="003E35CD">
        <w:rPr>
          <w:b w:val="0"/>
          <w:sz w:val="22"/>
          <w:szCs w:val="22"/>
        </w:rPr>
        <w:fldChar w:fldCharType="separate"/>
      </w:r>
      <w:r w:rsidR="0092765B">
        <w:rPr>
          <w:b w:val="0"/>
          <w:noProof/>
          <w:sz w:val="22"/>
          <w:szCs w:val="22"/>
        </w:rPr>
        <w:t>48</w:t>
      </w:r>
      <w:bookmarkEnd w:id="136"/>
      <w:r w:rsidRPr="003E35CD">
        <w:rPr>
          <w:b w:val="0"/>
          <w:sz w:val="22"/>
          <w:szCs w:val="22"/>
        </w:rPr>
        <w:fldChar w:fldCharType="end"/>
      </w:r>
    </w:p>
    <w:p w:rsidR="003E35CD" w:rsidRDefault="003E35CD" w:rsidP="003E35CD">
      <w:pPr>
        <w:spacing w:line="240" w:lineRule="auto"/>
        <w:rPr>
          <w:rFonts w:ascii="Times New Roman" w:hAnsi="Times New Roman"/>
          <w:sz w:val="20"/>
          <w:szCs w:val="20"/>
          <w:lang w:bidi="ar-SA"/>
        </w:rPr>
      </w:pPr>
      <w:r w:rsidRPr="00C3723F">
        <w:rPr>
          <w:rFonts w:ascii="Times New Roman" w:hAnsi="Times New Roman"/>
          <w:i/>
          <w:sz w:val="20"/>
          <w:szCs w:val="20"/>
          <w:lang w:bidi="ar-SA"/>
        </w:rPr>
        <w:t xml:space="preserve">Inter-Item Correlation Matrix for </w:t>
      </w:r>
      <w:r w:rsidR="00A5132B">
        <w:rPr>
          <w:rFonts w:ascii="Times New Roman" w:hAnsi="Times New Roman"/>
          <w:i/>
          <w:sz w:val="20"/>
          <w:szCs w:val="20"/>
          <w:lang w:bidi="ar-SA"/>
        </w:rPr>
        <w:t xml:space="preserve">Survey </w:t>
      </w:r>
      <w:r w:rsidRPr="00C3723F">
        <w:rPr>
          <w:rFonts w:ascii="Times New Roman" w:hAnsi="Times New Roman"/>
          <w:i/>
          <w:sz w:val="20"/>
          <w:szCs w:val="20"/>
          <w:lang w:bidi="ar-SA"/>
        </w:rPr>
        <w:t xml:space="preserve">Items Measuring Enterprising </w:t>
      </w:r>
      <w:r w:rsidRPr="0035322B">
        <w:rPr>
          <w:rFonts w:ascii="Times New Roman" w:hAnsi="Times New Roman"/>
          <w:i/>
          <w:sz w:val="20"/>
          <w:szCs w:val="20"/>
          <w:lang w:bidi="ar-SA"/>
        </w:rPr>
        <w:t>Interests</w:t>
      </w:r>
      <w:r w:rsidRPr="0035322B">
        <w:rPr>
          <w:rFonts w:ascii="Times New Roman" w:hAnsi="Times New Roman"/>
          <w:sz w:val="20"/>
          <w:szCs w:val="20"/>
          <w:lang w:bidi="ar-SA"/>
        </w:rPr>
        <w:t xml:space="preserve"> </w:t>
      </w:r>
      <w:r w:rsidRPr="009E7130">
        <w:rPr>
          <w:rFonts w:ascii="Times New Roman" w:hAnsi="Times New Roman"/>
          <w:sz w:val="20"/>
          <w:szCs w:val="20"/>
          <w:lang w:bidi="ar-SA"/>
        </w:rPr>
        <w:t>(</w:t>
      </w:r>
      <w:r w:rsidR="00A5132B">
        <w:rPr>
          <w:rFonts w:ascii="Times New Roman" w:hAnsi="Times New Roman"/>
          <w:i/>
          <w:sz w:val="20"/>
          <w:szCs w:val="20"/>
          <w:lang w:bidi="ar-SA"/>
        </w:rPr>
        <w:t xml:space="preserve">M </w:t>
      </w:r>
      <w:r w:rsidR="0035322B">
        <w:rPr>
          <w:rFonts w:ascii="Times New Roman" w:hAnsi="Times New Roman"/>
          <w:i/>
          <w:sz w:val="20"/>
          <w:szCs w:val="20"/>
          <w:lang w:bidi="ar-SA"/>
        </w:rPr>
        <w:t>=</w:t>
      </w:r>
      <w:r w:rsidR="00A5132B">
        <w:rPr>
          <w:rFonts w:ascii="Times New Roman" w:hAnsi="Times New Roman"/>
          <w:i/>
          <w:sz w:val="20"/>
          <w:szCs w:val="20"/>
          <w:lang w:bidi="ar-SA"/>
        </w:rPr>
        <w:t xml:space="preserve"> </w:t>
      </w:r>
      <w:r w:rsidRPr="009E7130">
        <w:rPr>
          <w:rFonts w:ascii="Times New Roman" w:hAnsi="Times New Roman"/>
          <w:sz w:val="20"/>
          <w:szCs w:val="20"/>
          <w:lang w:bidi="ar-SA"/>
        </w:rPr>
        <w:t>0.174)</w:t>
      </w:r>
    </w:p>
    <w:p w:rsidR="00A5132B" w:rsidRPr="003E35CD" w:rsidRDefault="00A5132B" w:rsidP="003E35CD">
      <w:pPr>
        <w:spacing w:line="240" w:lineRule="auto"/>
      </w:pPr>
    </w:p>
    <w:tbl>
      <w:tblPr>
        <w:tblStyle w:val="TableGrid2"/>
        <w:tblW w:w="0" w:type="auto"/>
        <w:tblLook w:val="04A0" w:firstRow="1" w:lastRow="0" w:firstColumn="1" w:lastColumn="0" w:noHBand="0" w:noVBand="1"/>
      </w:tblPr>
      <w:tblGrid>
        <w:gridCol w:w="771"/>
        <w:gridCol w:w="771"/>
        <w:gridCol w:w="771"/>
        <w:gridCol w:w="771"/>
        <w:gridCol w:w="771"/>
        <w:gridCol w:w="771"/>
        <w:gridCol w:w="772"/>
        <w:gridCol w:w="772"/>
        <w:gridCol w:w="772"/>
        <w:gridCol w:w="772"/>
        <w:gridCol w:w="772"/>
      </w:tblGrid>
      <w:tr w:rsidR="00542DC2" w:rsidRPr="00C3723F" w:rsidTr="002F27F4">
        <w:tc>
          <w:tcPr>
            <w:tcW w:w="771" w:type="dxa"/>
            <w:tcBorders>
              <w:left w:val="nil"/>
              <w:bottom w:val="single" w:sz="4" w:space="0" w:color="auto"/>
              <w:right w:val="nil"/>
            </w:tcBorders>
          </w:tcPr>
          <w:p w:rsidR="00542DC2" w:rsidRPr="00C3723F" w:rsidRDefault="00542DC2" w:rsidP="00707D6F">
            <w:pPr>
              <w:spacing w:before="60" w:after="60" w:line="240" w:lineRule="auto"/>
              <w:rPr>
                <w:rFonts w:ascii="Times New Roman" w:hAnsi="Times New Roman"/>
                <w:sz w:val="20"/>
                <w:szCs w:val="20"/>
                <w:lang w:bidi="ar-SA"/>
              </w:rPr>
            </w:pPr>
          </w:p>
        </w:tc>
        <w:tc>
          <w:tcPr>
            <w:tcW w:w="771"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I09</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I10</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I21</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I22</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I33</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2"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I34</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2"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I45</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2"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I46</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2"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I57</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2" w:type="dxa"/>
            <w:tcBorders>
              <w:left w:val="nil"/>
              <w:bottom w:val="single" w:sz="4" w:space="0" w:color="auto"/>
              <w:right w:val="nil"/>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I58</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r>
      <w:tr w:rsidR="00542DC2" w:rsidRPr="00C3723F" w:rsidTr="002F27F4">
        <w:tc>
          <w:tcPr>
            <w:tcW w:w="771" w:type="dxa"/>
            <w:tcBorders>
              <w:top w:val="single" w:sz="4" w:space="0" w:color="auto"/>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I09</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.466</w:t>
            </w:r>
          </w:p>
        </w:tc>
        <w:tc>
          <w:tcPr>
            <w:tcW w:w="771"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.125</w:t>
            </w:r>
          </w:p>
        </w:tc>
        <w:tc>
          <w:tcPr>
            <w:tcW w:w="771"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.042</w:t>
            </w:r>
          </w:p>
        </w:tc>
        <w:tc>
          <w:tcPr>
            <w:tcW w:w="771"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.174</w:t>
            </w:r>
          </w:p>
        </w:tc>
        <w:tc>
          <w:tcPr>
            <w:tcW w:w="772"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.272</w:t>
            </w:r>
          </w:p>
        </w:tc>
        <w:tc>
          <w:tcPr>
            <w:tcW w:w="772"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.030</w:t>
            </w:r>
          </w:p>
        </w:tc>
        <w:tc>
          <w:tcPr>
            <w:tcW w:w="772"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.201</w:t>
            </w:r>
          </w:p>
        </w:tc>
        <w:tc>
          <w:tcPr>
            <w:tcW w:w="772"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.396</w:t>
            </w:r>
          </w:p>
        </w:tc>
        <w:tc>
          <w:tcPr>
            <w:tcW w:w="772" w:type="dxa"/>
            <w:tcBorders>
              <w:top w:val="single" w:sz="4" w:space="0" w:color="auto"/>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.378</w:t>
            </w:r>
          </w:p>
        </w:tc>
      </w:tr>
      <w:tr w:rsidR="00542DC2" w:rsidRPr="00C3723F" w:rsidTr="002F27F4">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I10</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.466</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.147</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.222</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.285</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-.056</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.083</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.357</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.082</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-.077</w:t>
            </w:r>
          </w:p>
        </w:tc>
      </w:tr>
      <w:tr w:rsidR="00542DC2" w:rsidRPr="00C3723F" w:rsidTr="002F27F4">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I21</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.125</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.147</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.311</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.098</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.218</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.236</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.205</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-.001</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.004</w:t>
            </w:r>
          </w:p>
        </w:tc>
      </w:tr>
      <w:tr w:rsidR="00542DC2" w:rsidRPr="00C3723F" w:rsidTr="002F27F4">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I22</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.042</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.222</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.311</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.186</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.081</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.069</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.135</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-.222</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-.227</w:t>
            </w:r>
          </w:p>
        </w:tc>
      </w:tr>
      <w:tr w:rsidR="00542DC2" w:rsidRPr="00C3723F" w:rsidTr="002F27F4">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I33</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.174</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.285</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.098</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.186</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.175</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.242</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.291</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.162</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.163</w:t>
            </w:r>
          </w:p>
        </w:tc>
      </w:tr>
      <w:tr w:rsidR="00542DC2" w:rsidRPr="00C3723F" w:rsidTr="002F27F4">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I34</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.272</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-.056</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.218</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.081</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.175</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.471</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.260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.142</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.312</w:t>
            </w:r>
          </w:p>
        </w:tc>
      </w:tr>
      <w:tr w:rsidR="00542DC2" w:rsidRPr="00C3723F" w:rsidTr="002F27F4">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I45</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.030</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.083</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.236</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.069</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.242</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.471</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.478</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.078</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.136</w:t>
            </w:r>
          </w:p>
        </w:tc>
      </w:tr>
      <w:tr w:rsidR="00542DC2" w:rsidRPr="00C3723F" w:rsidTr="002F27F4">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I46</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.201</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.357</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.205</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.135</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.291</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.260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.478</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.128</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-.009</w:t>
            </w:r>
          </w:p>
        </w:tc>
      </w:tr>
      <w:tr w:rsidR="00542DC2" w:rsidRPr="00C3723F" w:rsidTr="002F27F4">
        <w:tc>
          <w:tcPr>
            <w:tcW w:w="771" w:type="dxa"/>
            <w:tcBorders>
              <w:top w:val="nil"/>
              <w:left w:val="nil"/>
              <w:bottom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I57</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.396</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.082</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-.001</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-.222</w:t>
            </w:r>
          </w:p>
        </w:tc>
        <w:tc>
          <w:tcPr>
            <w:tcW w:w="771"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.162</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.142</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.078</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.128</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Borders>
              <w:top w:val="nil"/>
              <w:left w:val="nil"/>
              <w:bottom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.579</w:t>
            </w:r>
          </w:p>
        </w:tc>
      </w:tr>
      <w:tr w:rsidR="00542DC2" w:rsidRPr="00C3723F" w:rsidTr="002F27F4">
        <w:tc>
          <w:tcPr>
            <w:tcW w:w="771" w:type="dxa"/>
            <w:tcBorders>
              <w:top w:val="nil"/>
              <w:left w:val="nil"/>
              <w:right w:val="nil"/>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I58</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E</w:t>
            </w:r>
          </w:p>
        </w:tc>
        <w:tc>
          <w:tcPr>
            <w:tcW w:w="771"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.378</w:t>
            </w:r>
          </w:p>
        </w:tc>
        <w:tc>
          <w:tcPr>
            <w:tcW w:w="771"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-.077</w:t>
            </w:r>
          </w:p>
        </w:tc>
        <w:tc>
          <w:tcPr>
            <w:tcW w:w="771"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.004</w:t>
            </w:r>
          </w:p>
        </w:tc>
        <w:tc>
          <w:tcPr>
            <w:tcW w:w="771"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-.227</w:t>
            </w:r>
          </w:p>
        </w:tc>
        <w:tc>
          <w:tcPr>
            <w:tcW w:w="771"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.163</w:t>
            </w:r>
          </w:p>
        </w:tc>
        <w:tc>
          <w:tcPr>
            <w:tcW w:w="772"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.312</w:t>
            </w:r>
          </w:p>
        </w:tc>
        <w:tc>
          <w:tcPr>
            <w:tcW w:w="772"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.136</w:t>
            </w:r>
          </w:p>
        </w:tc>
        <w:tc>
          <w:tcPr>
            <w:tcW w:w="772"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-.009</w:t>
            </w:r>
          </w:p>
        </w:tc>
        <w:tc>
          <w:tcPr>
            <w:tcW w:w="772"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.579</w:t>
            </w:r>
          </w:p>
        </w:tc>
        <w:tc>
          <w:tcPr>
            <w:tcW w:w="772" w:type="dxa"/>
            <w:tcBorders>
              <w:top w:val="nil"/>
              <w:left w:val="nil"/>
              <w:right w:val="nil"/>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r>
    </w:tbl>
    <w:p w:rsidR="00542DC2" w:rsidRPr="00C3723F" w:rsidRDefault="00542DC2" w:rsidP="00542DC2">
      <w:pPr>
        <w:spacing w:line="240" w:lineRule="auto"/>
        <w:rPr>
          <w:rFonts w:ascii="Times New Roman" w:hAnsi="Times New Roman"/>
          <w:sz w:val="20"/>
          <w:szCs w:val="20"/>
          <w:lang w:bidi="ar-SA"/>
        </w:rPr>
      </w:pPr>
    </w:p>
    <w:p w:rsidR="00542DC2" w:rsidRPr="00C3723F" w:rsidRDefault="00542DC2" w:rsidP="00542DC2">
      <w:pPr>
        <w:spacing w:line="240" w:lineRule="auto"/>
        <w:rPr>
          <w:rFonts w:ascii="Times New Roman" w:hAnsi="Times New Roman"/>
          <w:sz w:val="20"/>
          <w:szCs w:val="20"/>
          <w:lang w:bidi="ar-SA"/>
        </w:rPr>
      </w:pP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r w:rsidRPr="00C3723F">
        <w:rPr>
          <w:rFonts w:ascii="Times New Roman" w:hAnsi="Times New Roman"/>
          <w:sz w:val="20"/>
          <w:szCs w:val="20"/>
          <w:lang w:bidi="ar-SA"/>
        </w:rPr>
        <w:tab/>
      </w:r>
    </w:p>
    <w:p w:rsidR="003E35CD" w:rsidRPr="003E35CD" w:rsidRDefault="003E35CD" w:rsidP="009E7130">
      <w:pPr>
        <w:pStyle w:val="Caption"/>
        <w:keepNext/>
        <w:spacing w:line="480" w:lineRule="auto"/>
        <w:rPr>
          <w:b w:val="0"/>
          <w:sz w:val="22"/>
          <w:szCs w:val="22"/>
        </w:rPr>
      </w:pPr>
      <w:bookmarkStart w:id="137" w:name="_Toc467702785"/>
      <w:r w:rsidRPr="003E35CD">
        <w:rPr>
          <w:b w:val="0"/>
          <w:sz w:val="22"/>
          <w:szCs w:val="22"/>
        </w:rPr>
        <w:t xml:space="preserve">Table </w:t>
      </w:r>
      <w:r w:rsidRPr="003E35CD">
        <w:rPr>
          <w:b w:val="0"/>
          <w:sz w:val="22"/>
          <w:szCs w:val="22"/>
        </w:rPr>
        <w:fldChar w:fldCharType="begin"/>
      </w:r>
      <w:r w:rsidRPr="003E35CD">
        <w:rPr>
          <w:b w:val="0"/>
          <w:sz w:val="22"/>
          <w:szCs w:val="22"/>
        </w:rPr>
        <w:instrText xml:space="preserve"> SEQ Table \* ARABIC </w:instrText>
      </w:r>
      <w:r w:rsidRPr="003E35CD">
        <w:rPr>
          <w:b w:val="0"/>
          <w:sz w:val="22"/>
          <w:szCs w:val="22"/>
        </w:rPr>
        <w:fldChar w:fldCharType="separate"/>
      </w:r>
      <w:r w:rsidR="0092765B">
        <w:rPr>
          <w:b w:val="0"/>
          <w:noProof/>
          <w:sz w:val="22"/>
          <w:szCs w:val="22"/>
        </w:rPr>
        <w:t>49</w:t>
      </w:r>
      <w:bookmarkEnd w:id="137"/>
      <w:r w:rsidRPr="003E35CD">
        <w:rPr>
          <w:b w:val="0"/>
          <w:sz w:val="22"/>
          <w:szCs w:val="22"/>
        </w:rPr>
        <w:fldChar w:fldCharType="end"/>
      </w:r>
    </w:p>
    <w:p w:rsidR="003E35CD" w:rsidRDefault="003E35CD" w:rsidP="003E35CD">
      <w:pPr>
        <w:spacing w:line="240" w:lineRule="auto"/>
        <w:rPr>
          <w:rFonts w:ascii="Times New Roman" w:hAnsi="Times New Roman"/>
          <w:i/>
          <w:sz w:val="20"/>
          <w:szCs w:val="20"/>
          <w:lang w:bidi="ar-SA"/>
        </w:rPr>
      </w:pPr>
      <w:r w:rsidRPr="0035322B">
        <w:rPr>
          <w:rFonts w:ascii="Times New Roman" w:hAnsi="Times New Roman"/>
          <w:i/>
          <w:sz w:val="20"/>
          <w:szCs w:val="20"/>
          <w:lang w:bidi="ar-SA"/>
        </w:rPr>
        <w:t xml:space="preserve">Inter-Item Correlation Matrix </w:t>
      </w:r>
      <w:r w:rsidR="0018185D" w:rsidRPr="0035322B">
        <w:rPr>
          <w:rFonts w:ascii="Times New Roman" w:hAnsi="Times New Roman"/>
          <w:i/>
          <w:sz w:val="20"/>
          <w:szCs w:val="20"/>
          <w:lang w:bidi="ar-SA"/>
        </w:rPr>
        <w:t>for</w:t>
      </w:r>
      <w:r w:rsidR="0018185D">
        <w:rPr>
          <w:rFonts w:ascii="Times New Roman" w:hAnsi="Times New Roman"/>
          <w:i/>
          <w:sz w:val="20"/>
          <w:szCs w:val="20"/>
          <w:lang w:bidi="ar-SA"/>
        </w:rPr>
        <w:t xml:space="preserve"> Survey</w:t>
      </w:r>
      <w:r w:rsidRPr="0035322B">
        <w:rPr>
          <w:rFonts w:ascii="Times New Roman" w:hAnsi="Times New Roman"/>
          <w:i/>
          <w:sz w:val="20"/>
          <w:szCs w:val="20"/>
          <w:lang w:bidi="ar-SA"/>
        </w:rPr>
        <w:t xml:space="preserve"> Items Measuring Conventional Interests </w:t>
      </w:r>
      <w:r w:rsidRPr="009E7130">
        <w:rPr>
          <w:rFonts w:ascii="Times New Roman" w:hAnsi="Times New Roman"/>
          <w:sz w:val="20"/>
          <w:szCs w:val="20"/>
          <w:lang w:bidi="ar-SA"/>
        </w:rPr>
        <w:t>(</w:t>
      </w:r>
      <w:r w:rsidR="00A5132B" w:rsidRPr="009E7130">
        <w:rPr>
          <w:rFonts w:ascii="Times New Roman" w:hAnsi="Times New Roman"/>
          <w:i/>
          <w:sz w:val="20"/>
          <w:szCs w:val="20"/>
          <w:lang w:bidi="ar-SA"/>
        </w:rPr>
        <w:t>M</w:t>
      </w:r>
      <w:r w:rsidR="00A5132B">
        <w:rPr>
          <w:rFonts w:ascii="Times New Roman" w:hAnsi="Times New Roman"/>
          <w:sz w:val="20"/>
          <w:szCs w:val="20"/>
          <w:lang w:bidi="ar-SA"/>
        </w:rPr>
        <w:t xml:space="preserve"> </w:t>
      </w:r>
      <w:r w:rsidR="0035322B" w:rsidRPr="009E7130">
        <w:rPr>
          <w:rFonts w:ascii="Times New Roman" w:hAnsi="Times New Roman"/>
          <w:sz w:val="20"/>
          <w:szCs w:val="20"/>
          <w:lang w:bidi="ar-SA"/>
        </w:rPr>
        <w:t>=</w:t>
      </w:r>
      <w:r w:rsidR="00A5132B">
        <w:rPr>
          <w:rFonts w:ascii="Times New Roman" w:hAnsi="Times New Roman"/>
          <w:sz w:val="20"/>
          <w:szCs w:val="20"/>
          <w:lang w:bidi="ar-SA"/>
        </w:rPr>
        <w:t xml:space="preserve"> </w:t>
      </w:r>
      <w:r w:rsidRPr="009E7130">
        <w:rPr>
          <w:rFonts w:ascii="Times New Roman" w:hAnsi="Times New Roman"/>
          <w:sz w:val="20"/>
          <w:szCs w:val="20"/>
          <w:lang w:bidi="ar-SA"/>
        </w:rPr>
        <w:t>0.203)</w:t>
      </w:r>
      <w:r w:rsidRPr="00C3723F">
        <w:rPr>
          <w:rFonts w:ascii="Times New Roman" w:hAnsi="Times New Roman"/>
          <w:i/>
          <w:sz w:val="20"/>
          <w:szCs w:val="20"/>
          <w:lang w:bidi="ar-SA"/>
        </w:rPr>
        <w:tab/>
      </w:r>
    </w:p>
    <w:p w:rsidR="00A5132B" w:rsidRPr="003E35CD" w:rsidRDefault="00A5132B" w:rsidP="003E35CD">
      <w:pPr>
        <w:spacing w:line="240" w:lineRule="auto"/>
      </w:pPr>
    </w:p>
    <w:tbl>
      <w:tblPr>
        <w:tblStyle w:val="TableGrid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
        <w:gridCol w:w="771"/>
        <w:gridCol w:w="771"/>
        <w:gridCol w:w="771"/>
        <w:gridCol w:w="771"/>
        <w:gridCol w:w="771"/>
        <w:gridCol w:w="772"/>
        <w:gridCol w:w="772"/>
        <w:gridCol w:w="772"/>
        <w:gridCol w:w="772"/>
        <w:gridCol w:w="772"/>
      </w:tblGrid>
      <w:tr w:rsidR="00542DC2" w:rsidRPr="00C3723F" w:rsidTr="002F27F4">
        <w:tc>
          <w:tcPr>
            <w:tcW w:w="771" w:type="dxa"/>
            <w:tcBorders>
              <w:top w:val="single" w:sz="4" w:space="0" w:color="auto"/>
              <w:bottom w:val="single" w:sz="4" w:space="0" w:color="auto"/>
            </w:tcBorders>
          </w:tcPr>
          <w:p w:rsidR="00542DC2" w:rsidRPr="00C3723F" w:rsidRDefault="00542DC2" w:rsidP="00707D6F">
            <w:pPr>
              <w:spacing w:before="60" w:after="60" w:line="240" w:lineRule="auto"/>
              <w:rPr>
                <w:rFonts w:ascii="Times New Roman" w:hAnsi="Times New Roman"/>
                <w:sz w:val="20"/>
                <w:szCs w:val="20"/>
                <w:lang w:bidi="ar-SA"/>
              </w:rPr>
            </w:pP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I11</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I12</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I23</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I24</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I35</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I36</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I47</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I48</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I59</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2" w:type="dxa"/>
            <w:tcBorders>
              <w:top w:val="single" w:sz="4" w:space="0" w:color="auto"/>
              <w:bottom w:val="single" w:sz="4" w:space="0" w:color="auto"/>
            </w:tcBorders>
          </w:tcPr>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I60</w:t>
            </w:r>
          </w:p>
          <w:p w:rsidR="00542DC2" w:rsidRPr="00C3723F" w:rsidRDefault="00542DC2" w:rsidP="00707D6F">
            <w:pPr>
              <w:spacing w:before="60" w:after="60"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r>
      <w:tr w:rsidR="00542DC2" w:rsidRPr="00C3723F" w:rsidTr="002F27F4">
        <w:tc>
          <w:tcPr>
            <w:tcW w:w="771" w:type="dxa"/>
            <w:tcBorders>
              <w:top w:val="single" w:sz="4" w:space="0" w:color="auto"/>
            </w:tcBorders>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I11</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.316</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.130</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.163</w:t>
            </w:r>
          </w:p>
        </w:tc>
        <w:tc>
          <w:tcPr>
            <w:tcW w:w="771"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.157</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.057</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.268</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.251</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.195</w:t>
            </w:r>
          </w:p>
        </w:tc>
        <w:tc>
          <w:tcPr>
            <w:tcW w:w="772" w:type="dxa"/>
            <w:tcBorders>
              <w:top w:val="single" w:sz="4" w:space="0" w:color="auto"/>
            </w:tcBorders>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.201</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I12</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.316</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.145</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-.015</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.407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.390</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I23</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.130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.145</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.511</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.328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.378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.045</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-.051</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I24</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.163</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.511</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.289</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.494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.296</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.294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.094</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-.039</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I35</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.157</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.227</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.328</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.166</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I36</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.057</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-.015</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.378</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.494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.008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.226</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.027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-.066</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I47</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.268</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.127</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.296</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-.053</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.008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.155</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.126</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I48</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.251</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.237</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.058</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.294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.226</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.287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.386</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.277</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I59</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.195</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.407</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.045</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.094</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.187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.027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.155</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.386</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.678</w:t>
            </w:r>
          </w:p>
        </w:tc>
      </w:tr>
      <w:tr w:rsidR="00542DC2" w:rsidRPr="00C3723F" w:rsidTr="002F27F4">
        <w:tc>
          <w:tcPr>
            <w:tcW w:w="771" w:type="dxa"/>
          </w:tcPr>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I60</w:t>
            </w:r>
          </w:p>
          <w:p w:rsidR="00542DC2" w:rsidRPr="00C3723F" w:rsidRDefault="00542DC2" w:rsidP="00542DC2">
            <w:pPr>
              <w:spacing w:line="240" w:lineRule="auto"/>
              <w:jc w:val="center"/>
              <w:rPr>
                <w:rFonts w:ascii="Times New Roman" w:hAnsi="Times New Roman"/>
                <w:sz w:val="20"/>
                <w:szCs w:val="20"/>
                <w:lang w:bidi="ar-SA"/>
              </w:rPr>
            </w:pPr>
            <w:r w:rsidRPr="00C3723F">
              <w:rPr>
                <w:rFonts w:ascii="Times New Roman" w:hAnsi="Times New Roman"/>
                <w:sz w:val="20"/>
                <w:szCs w:val="20"/>
                <w:lang w:bidi="ar-SA"/>
              </w:rPr>
              <w:t>C</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.201</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.390</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-.051</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-.039</w:t>
            </w:r>
          </w:p>
        </w:tc>
        <w:tc>
          <w:tcPr>
            <w:tcW w:w="771"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.166</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-.066</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.126</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.277</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.678</w:t>
            </w:r>
          </w:p>
        </w:tc>
        <w:tc>
          <w:tcPr>
            <w:tcW w:w="772" w:type="dxa"/>
          </w:tcPr>
          <w:p w:rsidR="00542DC2" w:rsidRPr="00DC70E8" w:rsidRDefault="00542DC2" w:rsidP="00542DC2">
            <w:pPr>
              <w:spacing w:line="240" w:lineRule="auto"/>
              <w:rPr>
                <w:rFonts w:ascii="Times New Roman" w:hAnsi="Times New Roman"/>
                <w:sz w:val="20"/>
                <w:szCs w:val="20"/>
                <w:lang w:bidi="ar-SA"/>
              </w:rPr>
            </w:pPr>
            <w:r w:rsidRPr="00DC70E8">
              <w:rPr>
                <w:rFonts w:ascii="Times New Roman" w:hAnsi="Times New Roman"/>
                <w:sz w:val="20"/>
                <w:szCs w:val="20"/>
                <w:lang w:bidi="ar-SA"/>
              </w:rPr>
              <w:t>1.000</w:t>
            </w:r>
          </w:p>
        </w:tc>
      </w:tr>
    </w:tbl>
    <w:p w:rsidR="003E35CD" w:rsidRPr="00772BEE" w:rsidRDefault="003E35CD" w:rsidP="00707D6F">
      <w:pPr>
        <w:pStyle w:val="Caption"/>
        <w:keepNext/>
        <w:spacing w:line="360" w:lineRule="auto"/>
        <w:rPr>
          <w:b w:val="0"/>
          <w:sz w:val="22"/>
          <w:szCs w:val="22"/>
        </w:rPr>
      </w:pPr>
      <w:bookmarkStart w:id="138" w:name="_Toc467702786"/>
      <w:r w:rsidRPr="00772BEE">
        <w:rPr>
          <w:b w:val="0"/>
          <w:sz w:val="22"/>
          <w:szCs w:val="22"/>
        </w:rPr>
        <w:lastRenderedPageBreak/>
        <w:t xml:space="preserve">Table </w:t>
      </w:r>
      <w:r w:rsidRPr="00772BEE">
        <w:rPr>
          <w:b w:val="0"/>
          <w:sz w:val="22"/>
          <w:szCs w:val="22"/>
        </w:rPr>
        <w:fldChar w:fldCharType="begin"/>
      </w:r>
      <w:r w:rsidRPr="00772BEE">
        <w:rPr>
          <w:b w:val="0"/>
          <w:sz w:val="22"/>
          <w:szCs w:val="22"/>
        </w:rPr>
        <w:instrText xml:space="preserve"> SEQ Table \* ARABIC </w:instrText>
      </w:r>
      <w:r w:rsidRPr="00772BEE">
        <w:rPr>
          <w:b w:val="0"/>
          <w:sz w:val="22"/>
          <w:szCs w:val="22"/>
        </w:rPr>
        <w:fldChar w:fldCharType="separate"/>
      </w:r>
      <w:r w:rsidR="0092765B">
        <w:rPr>
          <w:b w:val="0"/>
          <w:noProof/>
          <w:sz w:val="22"/>
          <w:szCs w:val="22"/>
        </w:rPr>
        <w:t>50</w:t>
      </w:r>
      <w:bookmarkEnd w:id="138"/>
      <w:r w:rsidRPr="00772BEE">
        <w:rPr>
          <w:b w:val="0"/>
          <w:sz w:val="22"/>
          <w:szCs w:val="22"/>
        </w:rPr>
        <w:fldChar w:fldCharType="end"/>
      </w:r>
    </w:p>
    <w:p w:rsidR="003E35CD" w:rsidRDefault="003E35CD" w:rsidP="003E35CD">
      <w:pPr>
        <w:spacing w:line="240" w:lineRule="auto"/>
        <w:rPr>
          <w:i/>
          <w:sz w:val="20"/>
          <w:szCs w:val="20"/>
        </w:rPr>
      </w:pPr>
      <w:r w:rsidRPr="00C3723F">
        <w:rPr>
          <w:i/>
          <w:sz w:val="20"/>
          <w:szCs w:val="20"/>
        </w:rPr>
        <w:t xml:space="preserve">Inter-Item Correlation Matrix </w:t>
      </w:r>
      <w:r w:rsidR="00A5132B">
        <w:rPr>
          <w:i/>
          <w:sz w:val="20"/>
          <w:szCs w:val="20"/>
        </w:rPr>
        <w:t xml:space="preserve">for Survey Items </w:t>
      </w:r>
      <w:r w:rsidRPr="00C3723F">
        <w:rPr>
          <w:i/>
          <w:sz w:val="20"/>
          <w:szCs w:val="20"/>
        </w:rPr>
        <w:t>Measuring Contex</w:t>
      </w:r>
      <w:r>
        <w:rPr>
          <w:i/>
          <w:sz w:val="20"/>
          <w:szCs w:val="20"/>
        </w:rPr>
        <w:t xml:space="preserve">tual Supports and Barriers </w:t>
      </w:r>
      <w:r w:rsidRPr="009E7130">
        <w:rPr>
          <w:sz w:val="20"/>
          <w:szCs w:val="20"/>
        </w:rPr>
        <w:t>(</w:t>
      </w:r>
      <w:r w:rsidR="00A5132B" w:rsidRPr="00A5132B">
        <w:rPr>
          <w:i/>
          <w:sz w:val="20"/>
          <w:szCs w:val="20"/>
        </w:rPr>
        <w:t>M</w:t>
      </w:r>
      <w:r w:rsidR="00A5132B" w:rsidRPr="009E7130">
        <w:rPr>
          <w:sz w:val="20"/>
          <w:szCs w:val="20"/>
        </w:rPr>
        <w:t xml:space="preserve"> </w:t>
      </w:r>
      <w:r w:rsidR="0035322B" w:rsidRPr="009E7130">
        <w:rPr>
          <w:sz w:val="20"/>
          <w:szCs w:val="20"/>
        </w:rPr>
        <w:t>=</w:t>
      </w:r>
      <w:r w:rsidR="00A5132B" w:rsidRPr="009E7130">
        <w:rPr>
          <w:sz w:val="20"/>
          <w:szCs w:val="20"/>
        </w:rPr>
        <w:t xml:space="preserve"> </w:t>
      </w:r>
      <w:r w:rsidRPr="009E7130">
        <w:rPr>
          <w:sz w:val="20"/>
          <w:szCs w:val="20"/>
        </w:rPr>
        <w:t>0.075)</w:t>
      </w:r>
    </w:p>
    <w:p w:rsidR="00A5132B" w:rsidRPr="003E35CD" w:rsidRDefault="00A5132B" w:rsidP="003E35CD">
      <w:pPr>
        <w:spacing w:line="240" w:lineRule="auto"/>
        <w:rPr>
          <w:i/>
          <w:sz w:val="20"/>
          <w:szCs w:val="20"/>
        </w:rPr>
      </w:pPr>
    </w:p>
    <w:tbl>
      <w:tblPr>
        <w:tblStyle w:val="TableGrid"/>
        <w:tblW w:w="0" w:type="auto"/>
        <w:tblLook w:val="04A0" w:firstRow="1" w:lastRow="0" w:firstColumn="1" w:lastColumn="0" w:noHBand="0" w:noVBand="1"/>
      </w:tblPr>
      <w:tblGrid>
        <w:gridCol w:w="702"/>
        <w:gridCol w:w="707"/>
        <w:gridCol w:w="707"/>
        <w:gridCol w:w="707"/>
        <w:gridCol w:w="707"/>
        <w:gridCol w:w="708"/>
        <w:gridCol w:w="708"/>
        <w:gridCol w:w="708"/>
        <w:gridCol w:w="708"/>
        <w:gridCol w:w="708"/>
        <w:gridCol w:w="708"/>
        <w:gridCol w:w="708"/>
      </w:tblGrid>
      <w:tr w:rsidR="00C3723F" w:rsidRPr="008903A8" w:rsidTr="0042530C">
        <w:tc>
          <w:tcPr>
            <w:tcW w:w="702" w:type="dxa"/>
            <w:tcBorders>
              <w:left w:val="nil"/>
              <w:bottom w:val="single" w:sz="4" w:space="0" w:color="auto"/>
              <w:right w:val="nil"/>
            </w:tcBorders>
          </w:tcPr>
          <w:p w:rsidR="00C3723F" w:rsidRPr="008903A8" w:rsidRDefault="00C3723F" w:rsidP="00707D6F">
            <w:pPr>
              <w:spacing w:before="60" w:after="60"/>
              <w:jc w:val="center"/>
              <w:rPr>
                <w:sz w:val="20"/>
                <w:szCs w:val="20"/>
              </w:rPr>
            </w:pPr>
          </w:p>
        </w:tc>
        <w:tc>
          <w:tcPr>
            <w:tcW w:w="707" w:type="dxa"/>
            <w:tcBorders>
              <w:left w:val="nil"/>
              <w:bottom w:val="single" w:sz="4" w:space="0" w:color="auto"/>
              <w:right w:val="nil"/>
            </w:tcBorders>
          </w:tcPr>
          <w:p w:rsidR="00C3723F" w:rsidRPr="008903A8" w:rsidRDefault="00C3723F" w:rsidP="00707D6F">
            <w:pPr>
              <w:spacing w:before="60" w:after="60"/>
              <w:jc w:val="center"/>
              <w:rPr>
                <w:sz w:val="20"/>
                <w:szCs w:val="20"/>
              </w:rPr>
            </w:pPr>
            <w:r w:rsidRPr="008903A8">
              <w:rPr>
                <w:sz w:val="20"/>
                <w:szCs w:val="20"/>
              </w:rPr>
              <w:t>SB01</w:t>
            </w:r>
          </w:p>
        </w:tc>
        <w:tc>
          <w:tcPr>
            <w:tcW w:w="707" w:type="dxa"/>
            <w:tcBorders>
              <w:left w:val="nil"/>
              <w:bottom w:val="single" w:sz="4" w:space="0" w:color="auto"/>
              <w:right w:val="nil"/>
            </w:tcBorders>
          </w:tcPr>
          <w:p w:rsidR="00C3723F" w:rsidRPr="008903A8" w:rsidRDefault="00C3723F" w:rsidP="00707D6F">
            <w:pPr>
              <w:spacing w:before="60" w:after="60"/>
              <w:jc w:val="center"/>
              <w:rPr>
                <w:sz w:val="20"/>
                <w:szCs w:val="20"/>
              </w:rPr>
            </w:pPr>
            <w:r w:rsidRPr="008903A8">
              <w:rPr>
                <w:sz w:val="20"/>
                <w:szCs w:val="20"/>
              </w:rPr>
              <w:t>SB02</w:t>
            </w:r>
          </w:p>
        </w:tc>
        <w:tc>
          <w:tcPr>
            <w:tcW w:w="707" w:type="dxa"/>
            <w:tcBorders>
              <w:left w:val="nil"/>
              <w:bottom w:val="single" w:sz="4" w:space="0" w:color="auto"/>
              <w:right w:val="nil"/>
            </w:tcBorders>
          </w:tcPr>
          <w:p w:rsidR="00C3723F" w:rsidRPr="008903A8" w:rsidRDefault="00C3723F" w:rsidP="00707D6F">
            <w:pPr>
              <w:spacing w:before="60" w:after="60"/>
              <w:jc w:val="center"/>
              <w:rPr>
                <w:sz w:val="20"/>
                <w:szCs w:val="20"/>
              </w:rPr>
            </w:pPr>
            <w:r w:rsidRPr="008903A8">
              <w:rPr>
                <w:sz w:val="20"/>
                <w:szCs w:val="20"/>
              </w:rPr>
              <w:t>SB03</w:t>
            </w:r>
          </w:p>
        </w:tc>
        <w:tc>
          <w:tcPr>
            <w:tcW w:w="707" w:type="dxa"/>
            <w:tcBorders>
              <w:left w:val="nil"/>
              <w:bottom w:val="single" w:sz="4" w:space="0" w:color="auto"/>
              <w:right w:val="nil"/>
            </w:tcBorders>
          </w:tcPr>
          <w:p w:rsidR="00C3723F" w:rsidRPr="008903A8" w:rsidRDefault="00C3723F" w:rsidP="00707D6F">
            <w:pPr>
              <w:spacing w:before="60" w:after="60"/>
              <w:jc w:val="center"/>
              <w:rPr>
                <w:sz w:val="20"/>
                <w:szCs w:val="20"/>
              </w:rPr>
            </w:pPr>
            <w:r w:rsidRPr="008903A8">
              <w:rPr>
                <w:sz w:val="20"/>
                <w:szCs w:val="20"/>
              </w:rPr>
              <w:t>SB04</w:t>
            </w:r>
          </w:p>
        </w:tc>
        <w:tc>
          <w:tcPr>
            <w:tcW w:w="708" w:type="dxa"/>
            <w:tcBorders>
              <w:left w:val="nil"/>
              <w:bottom w:val="single" w:sz="4" w:space="0" w:color="auto"/>
              <w:right w:val="nil"/>
            </w:tcBorders>
          </w:tcPr>
          <w:p w:rsidR="00C3723F" w:rsidRPr="008903A8" w:rsidRDefault="00C3723F" w:rsidP="00707D6F">
            <w:pPr>
              <w:spacing w:before="60" w:after="60"/>
              <w:jc w:val="center"/>
              <w:rPr>
                <w:sz w:val="20"/>
                <w:szCs w:val="20"/>
              </w:rPr>
            </w:pPr>
            <w:r w:rsidRPr="008903A8">
              <w:rPr>
                <w:sz w:val="20"/>
                <w:szCs w:val="20"/>
              </w:rPr>
              <w:t>SB05</w:t>
            </w:r>
          </w:p>
        </w:tc>
        <w:tc>
          <w:tcPr>
            <w:tcW w:w="708" w:type="dxa"/>
            <w:tcBorders>
              <w:left w:val="nil"/>
              <w:bottom w:val="single" w:sz="4" w:space="0" w:color="auto"/>
              <w:right w:val="nil"/>
            </w:tcBorders>
          </w:tcPr>
          <w:p w:rsidR="00C3723F" w:rsidRPr="008903A8" w:rsidRDefault="00C3723F" w:rsidP="00707D6F">
            <w:pPr>
              <w:spacing w:before="60" w:after="60"/>
              <w:jc w:val="center"/>
              <w:rPr>
                <w:sz w:val="20"/>
                <w:szCs w:val="20"/>
              </w:rPr>
            </w:pPr>
            <w:r w:rsidRPr="008903A8">
              <w:rPr>
                <w:sz w:val="20"/>
                <w:szCs w:val="20"/>
              </w:rPr>
              <w:t>SB06</w:t>
            </w:r>
          </w:p>
        </w:tc>
        <w:tc>
          <w:tcPr>
            <w:tcW w:w="708" w:type="dxa"/>
            <w:tcBorders>
              <w:left w:val="nil"/>
              <w:bottom w:val="single" w:sz="4" w:space="0" w:color="auto"/>
              <w:right w:val="nil"/>
            </w:tcBorders>
          </w:tcPr>
          <w:p w:rsidR="00C3723F" w:rsidRPr="008903A8" w:rsidRDefault="00C3723F" w:rsidP="00707D6F">
            <w:pPr>
              <w:spacing w:before="60" w:after="60"/>
              <w:jc w:val="center"/>
              <w:rPr>
                <w:sz w:val="20"/>
                <w:szCs w:val="20"/>
              </w:rPr>
            </w:pPr>
            <w:r w:rsidRPr="008903A8">
              <w:rPr>
                <w:sz w:val="20"/>
                <w:szCs w:val="20"/>
              </w:rPr>
              <w:t>SB08</w:t>
            </w:r>
          </w:p>
        </w:tc>
        <w:tc>
          <w:tcPr>
            <w:tcW w:w="708" w:type="dxa"/>
            <w:tcBorders>
              <w:left w:val="nil"/>
              <w:bottom w:val="single" w:sz="4" w:space="0" w:color="auto"/>
              <w:right w:val="nil"/>
            </w:tcBorders>
          </w:tcPr>
          <w:p w:rsidR="00C3723F" w:rsidRPr="008903A8" w:rsidRDefault="00C3723F" w:rsidP="00707D6F">
            <w:pPr>
              <w:spacing w:before="60" w:after="60"/>
              <w:jc w:val="center"/>
              <w:rPr>
                <w:sz w:val="20"/>
                <w:szCs w:val="20"/>
              </w:rPr>
            </w:pPr>
            <w:r w:rsidRPr="008903A8">
              <w:rPr>
                <w:sz w:val="20"/>
                <w:szCs w:val="20"/>
              </w:rPr>
              <w:t>SB09</w:t>
            </w:r>
          </w:p>
        </w:tc>
        <w:tc>
          <w:tcPr>
            <w:tcW w:w="708" w:type="dxa"/>
            <w:tcBorders>
              <w:left w:val="nil"/>
              <w:bottom w:val="single" w:sz="4" w:space="0" w:color="auto"/>
              <w:right w:val="nil"/>
            </w:tcBorders>
          </w:tcPr>
          <w:p w:rsidR="00C3723F" w:rsidRPr="008903A8" w:rsidRDefault="00C3723F" w:rsidP="00707D6F">
            <w:pPr>
              <w:spacing w:before="60" w:after="60"/>
              <w:jc w:val="center"/>
              <w:rPr>
                <w:sz w:val="20"/>
                <w:szCs w:val="20"/>
              </w:rPr>
            </w:pPr>
            <w:r w:rsidRPr="008903A8">
              <w:rPr>
                <w:sz w:val="20"/>
                <w:szCs w:val="20"/>
              </w:rPr>
              <w:t>SB10</w:t>
            </w:r>
          </w:p>
        </w:tc>
        <w:tc>
          <w:tcPr>
            <w:tcW w:w="708" w:type="dxa"/>
            <w:tcBorders>
              <w:left w:val="nil"/>
              <w:bottom w:val="single" w:sz="4" w:space="0" w:color="auto"/>
              <w:right w:val="nil"/>
            </w:tcBorders>
          </w:tcPr>
          <w:p w:rsidR="00C3723F" w:rsidRPr="008903A8" w:rsidRDefault="00C3723F" w:rsidP="00707D6F">
            <w:pPr>
              <w:spacing w:before="60" w:after="60"/>
              <w:jc w:val="center"/>
              <w:rPr>
                <w:sz w:val="20"/>
                <w:szCs w:val="20"/>
              </w:rPr>
            </w:pPr>
            <w:r w:rsidRPr="008903A8">
              <w:rPr>
                <w:sz w:val="20"/>
                <w:szCs w:val="20"/>
              </w:rPr>
              <w:t>SB11</w:t>
            </w:r>
          </w:p>
        </w:tc>
        <w:tc>
          <w:tcPr>
            <w:tcW w:w="708" w:type="dxa"/>
            <w:tcBorders>
              <w:left w:val="nil"/>
              <w:bottom w:val="single" w:sz="4" w:space="0" w:color="auto"/>
              <w:right w:val="nil"/>
            </w:tcBorders>
          </w:tcPr>
          <w:p w:rsidR="00C3723F" w:rsidRPr="008903A8" w:rsidRDefault="00C3723F" w:rsidP="00707D6F">
            <w:pPr>
              <w:spacing w:before="60" w:after="60"/>
              <w:jc w:val="center"/>
              <w:rPr>
                <w:sz w:val="20"/>
                <w:szCs w:val="20"/>
              </w:rPr>
            </w:pPr>
            <w:r w:rsidRPr="008903A8">
              <w:rPr>
                <w:sz w:val="20"/>
                <w:szCs w:val="20"/>
              </w:rPr>
              <w:t>SB12</w:t>
            </w:r>
          </w:p>
        </w:tc>
      </w:tr>
      <w:tr w:rsidR="00C3723F" w:rsidRPr="00DC70E8" w:rsidTr="0042530C">
        <w:tc>
          <w:tcPr>
            <w:tcW w:w="702" w:type="dxa"/>
            <w:tcBorders>
              <w:left w:val="nil"/>
              <w:bottom w:val="nil"/>
              <w:right w:val="nil"/>
            </w:tcBorders>
          </w:tcPr>
          <w:p w:rsidR="00C3723F" w:rsidRPr="00DC70E8" w:rsidRDefault="00C3723F" w:rsidP="0042530C">
            <w:pPr>
              <w:jc w:val="center"/>
              <w:rPr>
                <w:sz w:val="20"/>
                <w:szCs w:val="20"/>
              </w:rPr>
            </w:pPr>
            <w:r w:rsidRPr="00DC70E8">
              <w:rPr>
                <w:sz w:val="20"/>
                <w:szCs w:val="20"/>
              </w:rPr>
              <w:t>SB01</w:t>
            </w:r>
          </w:p>
        </w:tc>
        <w:tc>
          <w:tcPr>
            <w:tcW w:w="707" w:type="dxa"/>
            <w:tcBorders>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7" w:type="dxa"/>
            <w:tcBorders>
              <w:left w:val="nil"/>
              <w:bottom w:val="nil"/>
              <w:right w:val="nil"/>
            </w:tcBorders>
          </w:tcPr>
          <w:p w:rsidR="00C3723F" w:rsidRPr="00DC70E8" w:rsidRDefault="00C3723F" w:rsidP="0042530C">
            <w:pPr>
              <w:jc w:val="center"/>
              <w:rPr>
                <w:sz w:val="20"/>
                <w:szCs w:val="20"/>
              </w:rPr>
            </w:pPr>
            <w:r w:rsidRPr="00DC70E8">
              <w:rPr>
                <w:sz w:val="20"/>
                <w:szCs w:val="20"/>
              </w:rPr>
              <w:t>.125</w:t>
            </w:r>
          </w:p>
        </w:tc>
        <w:tc>
          <w:tcPr>
            <w:tcW w:w="707" w:type="dxa"/>
            <w:tcBorders>
              <w:left w:val="nil"/>
              <w:bottom w:val="nil"/>
              <w:right w:val="nil"/>
            </w:tcBorders>
          </w:tcPr>
          <w:p w:rsidR="00C3723F" w:rsidRPr="00DC70E8" w:rsidRDefault="00C3723F" w:rsidP="0042530C">
            <w:pPr>
              <w:jc w:val="center"/>
              <w:rPr>
                <w:sz w:val="20"/>
                <w:szCs w:val="20"/>
              </w:rPr>
            </w:pPr>
            <w:r w:rsidRPr="00DC70E8">
              <w:rPr>
                <w:sz w:val="20"/>
                <w:szCs w:val="20"/>
              </w:rPr>
              <w:t>-.186</w:t>
            </w:r>
          </w:p>
        </w:tc>
        <w:tc>
          <w:tcPr>
            <w:tcW w:w="707" w:type="dxa"/>
            <w:tcBorders>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8" w:type="dxa"/>
            <w:tcBorders>
              <w:left w:val="nil"/>
              <w:bottom w:val="nil"/>
              <w:right w:val="nil"/>
            </w:tcBorders>
          </w:tcPr>
          <w:p w:rsidR="00C3723F" w:rsidRPr="00DC70E8" w:rsidRDefault="00C3723F" w:rsidP="0042530C">
            <w:pPr>
              <w:jc w:val="center"/>
              <w:rPr>
                <w:sz w:val="20"/>
                <w:szCs w:val="20"/>
              </w:rPr>
            </w:pPr>
            <w:r w:rsidRPr="00DC70E8">
              <w:rPr>
                <w:sz w:val="20"/>
                <w:szCs w:val="20"/>
              </w:rPr>
              <w:t>-.211</w:t>
            </w:r>
          </w:p>
        </w:tc>
        <w:tc>
          <w:tcPr>
            <w:tcW w:w="708" w:type="dxa"/>
            <w:tcBorders>
              <w:left w:val="nil"/>
              <w:bottom w:val="nil"/>
              <w:right w:val="nil"/>
            </w:tcBorders>
          </w:tcPr>
          <w:p w:rsidR="00C3723F" w:rsidRPr="00DC70E8" w:rsidRDefault="00C3723F" w:rsidP="0042530C">
            <w:pPr>
              <w:jc w:val="center"/>
              <w:rPr>
                <w:sz w:val="20"/>
                <w:szCs w:val="20"/>
              </w:rPr>
            </w:pPr>
            <w:r w:rsidRPr="00DC70E8">
              <w:rPr>
                <w:sz w:val="20"/>
                <w:szCs w:val="20"/>
              </w:rPr>
              <w:t>-.078</w:t>
            </w:r>
          </w:p>
        </w:tc>
        <w:tc>
          <w:tcPr>
            <w:tcW w:w="708" w:type="dxa"/>
            <w:tcBorders>
              <w:left w:val="nil"/>
              <w:bottom w:val="nil"/>
              <w:right w:val="nil"/>
            </w:tcBorders>
          </w:tcPr>
          <w:p w:rsidR="00C3723F" w:rsidRPr="00DC70E8" w:rsidRDefault="00C3723F" w:rsidP="0042530C">
            <w:pPr>
              <w:jc w:val="center"/>
              <w:rPr>
                <w:sz w:val="20"/>
                <w:szCs w:val="20"/>
              </w:rPr>
            </w:pPr>
            <w:r w:rsidRPr="00DC70E8">
              <w:rPr>
                <w:sz w:val="20"/>
                <w:szCs w:val="20"/>
              </w:rPr>
              <w:t>.063</w:t>
            </w:r>
          </w:p>
        </w:tc>
        <w:tc>
          <w:tcPr>
            <w:tcW w:w="708" w:type="dxa"/>
            <w:tcBorders>
              <w:left w:val="nil"/>
              <w:bottom w:val="nil"/>
              <w:right w:val="nil"/>
            </w:tcBorders>
          </w:tcPr>
          <w:p w:rsidR="00C3723F" w:rsidRPr="00DC70E8" w:rsidRDefault="00C3723F" w:rsidP="0042530C">
            <w:pPr>
              <w:jc w:val="center"/>
              <w:rPr>
                <w:sz w:val="20"/>
                <w:szCs w:val="20"/>
              </w:rPr>
            </w:pPr>
            <w:r w:rsidRPr="00DC70E8">
              <w:rPr>
                <w:sz w:val="20"/>
                <w:szCs w:val="20"/>
              </w:rPr>
              <w:t>.078</w:t>
            </w:r>
          </w:p>
        </w:tc>
        <w:tc>
          <w:tcPr>
            <w:tcW w:w="708" w:type="dxa"/>
            <w:tcBorders>
              <w:left w:val="nil"/>
              <w:bottom w:val="nil"/>
              <w:right w:val="nil"/>
            </w:tcBorders>
          </w:tcPr>
          <w:p w:rsidR="00C3723F" w:rsidRPr="00DC70E8" w:rsidRDefault="00C3723F" w:rsidP="0042530C">
            <w:pPr>
              <w:jc w:val="center"/>
              <w:rPr>
                <w:sz w:val="20"/>
                <w:szCs w:val="20"/>
              </w:rPr>
            </w:pPr>
            <w:r w:rsidRPr="00DC70E8">
              <w:rPr>
                <w:sz w:val="20"/>
                <w:szCs w:val="20"/>
              </w:rPr>
              <w:t>-.093</w:t>
            </w:r>
          </w:p>
        </w:tc>
        <w:tc>
          <w:tcPr>
            <w:tcW w:w="708" w:type="dxa"/>
            <w:tcBorders>
              <w:left w:val="nil"/>
              <w:bottom w:val="nil"/>
              <w:right w:val="nil"/>
            </w:tcBorders>
          </w:tcPr>
          <w:p w:rsidR="00C3723F" w:rsidRPr="00DC70E8" w:rsidRDefault="00C3723F" w:rsidP="0042530C">
            <w:pPr>
              <w:jc w:val="center"/>
              <w:rPr>
                <w:sz w:val="20"/>
                <w:szCs w:val="20"/>
              </w:rPr>
            </w:pPr>
            <w:r w:rsidRPr="00DC70E8">
              <w:rPr>
                <w:sz w:val="20"/>
                <w:szCs w:val="20"/>
              </w:rPr>
              <w:t>.275</w:t>
            </w:r>
          </w:p>
        </w:tc>
        <w:tc>
          <w:tcPr>
            <w:tcW w:w="708" w:type="dxa"/>
            <w:tcBorders>
              <w:left w:val="nil"/>
              <w:bottom w:val="nil"/>
              <w:right w:val="nil"/>
            </w:tcBorders>
          </w:tcPr>
          <w:p w:rsidR="00C3723F" w:rsidRPr="00DC70E8" w:rsidRDefault="00C3723F" w:rsidP="0042530C">
            <w:pPr>
              <w:jc w:val="center"/>
              <w:rPr>
                <w:sz w:val="20"/>
                <w:szCs w:val="20"/>
              </w:rPr>
            </w:pPr>
            <w:r w:rsidRPr="00DC70E8">
              <w:rPr>
                <w:sz w:val="20"/>
                <w:szCs w:val="20"/>
              </w:rPr>
              <w:t>-.008</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.247</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.418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-.015</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SB03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.332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-.073</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SB04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.247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.111</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SB05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-.211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.140</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SB06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.332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-.012</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SB08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-.015</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SB09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.418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.107</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SB10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.255</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SB11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.275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.131</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SB12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.107</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.255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SB13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.248</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SB14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.176</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SB15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.201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.337</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SB16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.034</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SB17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-.017</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-.087</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SB18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.086</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SB19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.042</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SB20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.036</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SB21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-.262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.211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.176</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.218</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SB23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.145</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SB24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.107</w:t>
            </w:r>
          </w:p>
        </w:tc>
      </w:tr>
      <w:tr w:rsidR="00C3723F" w:rsidRPr="00DC70E8" w:rsidTr="003E35CD">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SB25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.318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-.209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.012</w:t>
            </w:r>
          </w:p>
        </w:tc>
      </w:tr>
      <w:tr w:rsidR="00707D6F" w:rsidRPr="00DC70E8" w:rsidTr="00707D6F">
        <w:tc>
          <w:tcPr>
            <w:tcW w:w="8486" w:type="dxa"/>
            <w:gridSpan w:val="12"/>
            <w:tcBorders>
              <w:top w:val="nil"/>
              <w:left w:val="nil"/>
              <w:bottom w:val="nil"/>
              <w:right w:val="nil"/>
            </w:tcBorders>
          </w:tcPr>
          <w:p w:rsidR="00707D6F" w:rsidRPr="00DC70E8" w:rsidRDefault="00707D6F" w:rsidP="00707D6F">
            <w:pPr>
              <w:jc w:val="right"/>
              <w:rPr>
                <w:sz w:val="20"/>
                <w:szCs w:val="20"/>
              </w:rPr>
            </w:pPr>
            <w:r w:rsidRPr="00DC70E8">
              <w:rPr>
                <w:sz w:val="20"/>
                <w:szCs w:val="20"/>
              </w:rPr>
              <w:t>(continued)</w:t>
            </w:r>
          </w:p>
        </w:tc>
      </w:tr>
      <w:tr w:rsidR="00707D6F" w:rsidRPr="00DC70E8" w:rsidTr="00306C07">
        <w:tc>
          <w:tcPr>
            <w:tcW w:w="702" w:type="dxa"/>
            <w:tcBorders>
              <w:left w:val="nil"/>
              <w:bottom w:val="single" w:sz="4" w:space="0" w:color="auto"/>
              <w:right w:val="nil"/>
            </w:tcBorders>
          </w:tcPr>
          <w:p w:rsidR="00707D6F" w:rsidRPr="00DC70E8" w:rsidRDefault="00707D6F" w:rsidP="00306C07">
            <w:pPr>
              <w:spacing w:before="60" w:after="60"/>
              <w:jc w:val="center"/>
              <w:rPr>
                <w:sz w:val="20"/>
                <w:szCs w:val="20"/>
              </w:rPr>
            </w:pPr>
          </w:p>
        </w:tc>
        <w:tc>
          <w:tcPr>
            <w:tcW w:w="707" w:type="dxa"/>
            <w:tcBorders>
              <w:left w:val="nil"/>
              <w:bottom w:val="single" w:sz="4" w:space="0" w:color="auto"/>
              <w:right w:val="nil"/>
            </w:tcBorders>
          </w:tcPr>
          <w:p w:rsidR="00707D6F" w:rsidRPr="00DC70E8" w:rsidRDefault="00707D6F" w:rsidP="00306C07">
            <w:pPr>
              <w:spacing w:before="60" w:after="60"/>
              <w:jc w:val="center"/>
              <w:rPr>
                <w:sz w:val="20"/>
                <w:szCs w:val="20"/>
              </w:rPr>
            </w:pPr>
            <w:r w:rsidRPr="00DC70E8">
              <w:rPr>
                <w:sz w:val="20"/>
                <w:szCs w:val="20"/>
              </w:rPr>
              <w:t>SB01</w:t>
            </w:r>
          </w:p>
        </w:tc>
        <w:tc>
          <w:tcPr>
            <w:tcW w:w="707" w:type="dxa"/>
            <w:tcBorders>
              <w:left w:val="nil"/>
              <w:bottom w:val="single" w:sz="4" w:space="0" w:color="auto"/>
              <w:right w:val="nil"/>
            </w:tcBorders>
          </w:tcPr>
          <w:p w:rsidR="00707D6F" w:rsidRPr="00DC70E8" w:rsidRDefault="00707D6F" w:rsidP="00306C07">
            <w:pPr>
              <w:spacing w:before="60" w:after="60"/>
              <w:jc w:val="center"/>
              <w:rPr>
                <w:sz w:val="20"/>
                <w:szCs w:val="20"/>
              </w:rPr>
            </w:pPr>
            <w:r w:rsidRPr="00DC70E8">
              <w:rPr>
                <w:sz w:val="20"/>
                <w:szCs w:val="20"/>
              </w:rPr>
              <w:t>SB02</w:t>
            </w:r>
          </w:p>
        </w:tc>
        <w:tc>
          <w:tcPr>
            <w:tcW w:w="707" w:type="dxa"/>
            <w:tcBorders>
              <w:left w:val="nil"/>
              <w:bottom w:val="single" w:sz="4" w:space="0" w:color="auto"/>
              <w:right w:val="nil"/>
            </w:tcBorders>
          </w:tcPr>
          <w:p w:rsidR="00707D6F" w:rsidRPr="00DC70E8" w:rsidRDefault="00707D6F" w:rsidP="00306C07">
            <w:pPr>
              <w:spacing w:before="60" w:after="60"/>
              <w:jc w:val="center"/>
              <w:rPr>
                <w:sz w:val="20"/>
                <w:szCs w:val="20"/>
              </w:rPr>
            </w:pPr>
            <w:r w:rsidRPr="00DC70E8">
              <w:rPr>
                <w:sz w:val="20"/>
                <w:szCs w:val="20"/>
              </w:rPr>
              <w:t>SB03</w:t>
            </w:r>
          </w:p>
        </w:tc>
        <w:tc>
          <w:tcPr>
            <w:tcW w:w="707" w:type="dxa"/>
            <w:tcBorders>
              <w:left w:val="nil"/>
              <w:bottom w:val="single" w:sz="4" w:space="0" w:color="auto"/>
              <w:right w:val="nil"/>
            </w:tcBorders>
          </w:tcPr>
          <w:p w:rsidR="00707D6F" w:rsidRPr="00DC70E8" w:rsidRDefault="00707D6F" w:rsidP="00306C07">
            <w:pPr>
              <w:spacing w:before="60" w:after="60"/>
              <w:jc w:val="center"/>
              <w:rPr>
                <w:sz w:val="20"/>
                <w:szCs w:val="20"/>
              </w:rPr>
            </w:pPr>
            <w:r w:rsidRPr="00DC70E8">
              <w:rPr>
                <w:sz w:val="20"/>
                <w:szCs w:val="20"/>
              </w:rPr>
              <w:t>SB04</w:t>
            </w:r>
          </w:p>
        </w:tc>
        <w:tc>
          <w:tcPr>
            <w:tcW w:w="708" w:type="dxa"/>
            <w:tcBorders>
              <w:left w:val="nil"/>
              <w:bottom w:val="single" w:sz="4" w:space="0" w:color="auto"/>
              <w:right w:val="nil"/>
            </w:tcBorders>
          </w:tcPr>
          <w:p w:rsidR="00707D6F" w:rsidRPr="00DC70E8" w:rsidRDefault="00707D6F" w:rsidP="00306C07">
            <w:pPr>
              <w:spacing w:before="60" w:after="60"/>
              <w:jc w:val="center"/>
              <w:rPr>
                <w:sz w:val="20"/>
                <w:szCs w:val="20"/>
              </w:rPr>
            </w:pPr>
            <w:r w:rsidRPr="00DC70E8">
              <w:rPr>
                <w:sz w:val="20"/>
                <w:szCs w:val="20"/>
              </w:rPr>
              <w:t>SB05</w:t>
            </w:r>
          </w:p>
        </w:tc>
        <w:tc>
          <w:tcPr>
            <w:tcW w:w="708" w:type="dxa"/>
            <w:tcBorders>
              <w:left w:val="nil"/>
              <w:bottom w:val="single" w:sz="4" w:space="0" w:color="auto"/>
              <w:right w:val="nil"/>
            </w:tcBorders>
          </w:tcPr>
          <w:p w:rsidR="00707D6F" w:rsidRPr="00DC70E8" w:rsidRDefault="00707D6F" w:rsidP="00306C07">
            <w:pPr>
              <w:spacing w:before="60" w:after="60"/>
              <w:jc w:val="center"/>
              <w:rPr>
                <w:sz w:val="20"/>
                <w:szCs w:val="20"/>
              </w:rPr>
            </w:pPr>
            <w:r w:rsidRPr="00DC70E8">
              <w:rPr>
                <w:sz w:val="20"/>
                <w:szCs w:val="20"/>
              </w:rPr>
              <w:t>SB06</w:t>
            </w:r>
          </w:p>
        </w:tc>
        <w:tc>
          <w:tcPr>
            <w:tcW w:w="708" w:type="dxa"/>
            <w:tcBorders>
              <w:left w:val="nil"/>
              <w:bottom w:val="single" w:sz="4" w:space="0" w:color="auto"/>
              <w:right w:val="nil"/>
            </w:tcBorders>
          </w:tcPr>
          <w:p w:rsidR="00707D6F" w:rsidRPr="00DC70E8" w:rsidRDefault="00707D6F" w:rsidP="00306C07">
            <w:pPr>
              <w:spacing w:before="60" w:after="60"/>
              <w:jc w:val="center"/>
              <w:rPr>
                <w:sz w:val="20"/>
                <w:szCs w:val="20"/>
              </w:rPr>
            </w:pPr>
            <w:r w:rsidRPr="00DC70E8">
              <w:rPr>
                <w:sz w:val="20"/>
                <w:szCs w:val="20"/>
              </w:rPr>
              <w:t>SB08</w:t>
            </w:r>
          </w:p>
        </w:tc>
        <w:tc>
          <w:tcPr>
            <w:tcW w:w="708" w:type="dxa"/>
            <w:tcBorders>
              <w:left w:val="nil"/>
              <w:bottom w:val="single" w:sz="4" w:space="0" w:color="auto"/>
              <w:right w:val="nil"/>
            </w:tcBorders>
          </w:tcPr>
          <w:p w:rsidR="00707D6F" w:rsidRPr="00DC70E8" w:rsidRDefault="00707D6F" w:rsidP="00306C07">
            <w:pPr>
              <w:spacing w:before="60" w:after="60"/>
              <w:jc w:val="center"/>
              <w:rPr>
                <w:sz w:val="20"/>
                <w:szCs w:val="20"/>
              </w:rPr>
            </w:pPr>
            <w:r w:rsidRPr="00DC70E8">
              <w:rPr>
                <w:sz w:val="20"/>
                <w:szCs w:val="20"/>
              </w:rPr>
              <w:t>SB09</w:t>
            </w:r>
          </w:p>
        </w:tc>
        <w:tc>
          <w:tcPr>
            <w:tcW w:w="708" w:type="dxa"/>
            <w:tcBorders>
              <w:left w:val="nil"/>
              <w:bottom w:val="single" w:sz="4" w:space="0" w:color="auto"/>
              <w:right w:val="nil"/>
            </w:tcBorders>
          </w:tcPr>
          <w:p w:rsidR="00707D6F" w:rsidRPr="00DC70E8" w:rsidRDefault="00707D6F" w:rsidP="00306C07">
            <w:pPr>
              <w:spacing w:before="60" w:after="60"/>
              <w:jc w:val="center"/>
              <w:rPr>
                <w:sz w:val="20"/>
                <w:szCs w:val="20"/>
              </w:rPr>
            </w:pPr>
            <w:r w:rsidRPr="00DC70E8">
              <w:rPr>
                <w:sz w:val="20"/>
                <w:szCs w:val="20"/>
              </w:rPr>
              <w:t>SB10</w:t>
            </w:r>
          </w:p>
        </w:tc>
        <w:tc>
          <w:tcPr>
            <w:tcW w:w="708" w:type="dxa"/>
            <w:tcBorders>
              <w:left w:val="nil"/>
              <w:bottom w:val="single" w:sz="4" w:space="0" w:color="auto"/>
              <w:right w:val="nil"/>
            </w:tcBorders>
          </w:tcPr>
          <w:p w:rsidR="00707D6F" w:rsidRPr="00DC70E8" w:rsidRDefault="00707D6F" w:rsidP="00306C07">
            <w:pPr>
              <w:spacing w:before="60" w:after="60"/>
              <w:jc w:val="center"/>
              <w:rPr>
                <w:sz w:val="20"/>
                <w:szCs w:val="20"/>
              </w:rPr>
            </w:pPr>
            <w:r w:rsidRPr="00DC70E8">
              <w:rPr>
                <w:sz w:val="20"/>
                <w:szCs w:val="20"/>
              </w:rPr>
              <w:t>SB11</w:t>
            </w:r>
          </w:p>
        </w:tc>
        <w:tc>
          <w:tcPr>
            <w:tcW w:w="708" w:type="dxa"/>
            <w:tcBorders>
              <w:left w:val="nil"/>
              <w:bottom w:val="single" w:sz="4" w:space="0" w:color="auto"/>
              <w:right w:val="nil"/>
            </w:tcBorders>
          </w:tcPr>
          <w:p w:rsidR="00707D6F" w:rsidRPr="00DC70E8" w:rsidRDefault="00707D6F" w:rsidP="00306C07">
            <w:pPr>
              <w:spacing w:before="60" w:after="60"/>
              <w:jc w:val="center"/>
              <w:rPr>
                <w:sz w:val="20"/>
                <w:szCs w:val="20"/>
              </w:rPr>
            </w:pPr>
            <w:r w:rsidRPr="00DC70E8">
              <w:rPr>
                <w:sz w:val="20"/>
                <w:szCs w:val="20"/>
              </w:rPr>
              <w:t>SB12</w:t>
            </w:r>
          </w:p>
        </w:tc>
      </w:tr>
      <w:tr w:rsidR="00C3723F" w:rsidRPr="00DC70E8" w:rsidTr="00707D6F">
        <w:tc>
          <w:tcPr>
            <w:tcW w:w="702" w:type="dxa"/>
            <w:tcBorders>
              <w:top w:val="nil"/>
              <w:left w:val="nil"/>
              <w:bottom w:val="nil"/>
              <w:right w:val="nil"/>
            </w:tcBorders>
          </w:tcPr>
          <w:p w:rsidR="00C3723F" w:rsidRPr="00DC70E8" w:rsidRDefault="00C3723F" w:rsidP="0042530C">
            <w:pPr>
              <w:rPr>
                <w:sz w:val="20"/>
                <w:szCs w:val="20"/>
              </w:rPr>
            </w:pPr>
            <w:r w:rsidRPr="00DC70E8">
              <w:rPr>
                <w:sz w:val="20"/>
                <w:szCs w:val="20"/>
              </w:rPr>
              <w:t>SB26</w:t>
            </w:r>
          </w:p>
        </w:t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-.020</w:t>
            </w:r>
          </w:p>
        </w:t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.083</w:t>
            </w:r>
          </w:p>
        </w:t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.105</w:t>
            </w:r>
          </w:p>
        </w:t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.022</w:t>
            </w:r>
          </w:p>
        </w:tc>
        <w:tc>
          <w:tcPr>
            <w:tcW w:w="708" w:type="dxa"/>
            <w:tcBorders>
              <w:top w:val="nil"/>
              <w:left w:val="nil"/>
              <w:bottom w:val="nil"/>
              <w:right w:val="nil"/>
            </w:tcBorders>
          </w:tcPr>
          <w:p w:rsidR="00C3723F" w:rsidRPr="00DC70E8" w:rsidRDefault="00C3723F" w:rsidP="0042530C">
            <w:pPr>
              <w:rPr>
                <w:sz w:val="20"/>
                <w:szCs w:val="20"/>
              </w:rPr>
            </w:pPr>
            <w:r w:rsidRPr="00DC70E8">
              <w:rPr>
                <w:sz w:val="20"/>
                <w:szCs w:val="20"/>
              </w:rPr>
              <w:t>.046</w:t>
            </w:r>
          </w:p>
        </w:tc>
        <w:tc>
          <w:tcPr>
            <w:tcW w:w="708" w:type="dxa"/>
            <w:tcBorders>
              <w:top w:val="nil"/>
              <w:left w:val="nil"/>
              <w:bottom w:val="nil"/>
              <w:right w:val="nil"/>
            </w:tcBorders>
          </w:tcPr>
          <w:p w:rsidR="00C3723F" w:rsidRPr="00DC70E8" w:rsidRDefault="00C3723F" w:rsidP="0042530C">
            <w:pPr>
              <w:rPr>
                <w:sz w:val="20"/>
                <w:szCs w:val="20"/>
              </w:rPr>
            </w:pPr>
            <w:r w:rsidRPr="00DC70E8">
              <w:rPr>
                <w:sz w:val="20"/>
                <w:szCs w:val="20"/>
              </w:rPr>
              <w:t>-.028</w:t>
            </w:r>
          </w:p>
        </w:tc>
        <w:tc>
          <w:tcPr>
            <w:tcW w:w="708" w:type="dxa"/>
            <w:tcBorders>
              <w:top w:val="nil"/>
              <w:left w:val="nil"/>
              <w:bottom w:val="nil"/>
              <w:right w:val="nil"/>
            </w:tcBorders>
          </w:tcPr>
          <w:p w:rsidR="00C3723F" w:rsidRPr="00DC70E8" w:rsidRDefault="00C3723F" w:rsidP="0042530C">
            <w:pPr>
              <w:rPr>
                <w:sz w:val="20"/>
                <w:szCs w:val="20"/>
              </w:rPr>
            </w:pPr>
            <w:r w:rsidRPr="00DC70E8">
              <w:rPr>
                <w:sz w:val="20"/>
                <w:szCs w:val="20"/>
              </w:rPr>
              <w:t>-.036</w:t>
            </w:r>
          </w:p>
        </w:tc>
        <w:tc>
          <w:tcPr>
            <w:tcW w:w="708" w:type="dxa"/>
            <w:tcBorders>
              <w:top w:val="nil"/>
              <w:left w:val="nil"/>
              <w:bottom w:val="nil"/>
              <w:right w:val="nil"/>
            </w:tcBorders>
          </w:tcPr>
          <w:p w:rsidR="00C3723F" w:rsidRPr="00DC70E8" w:rsidRDefault="00C3723F" w:rsidP="0042530C">
            <w:pPr>
              <w:rPr>
                <w:sz w:val="20"/>
                <w:szCs w:val="20"/>
              </w:rPr>
            </w:pPr>
            <w:r w:rsidRPr="00DC70E8">
              <w:rPr>
                <w:sz w:val="20"/>
                <w:szCs w:val="20"/>
              </w:rPr>
              <w:t>-.074</w:t>
            </w:r>
          </w:p>
        </w:tc>
        <w:tc>
          <w:tcPr>
            <w:tcW w:w="708" w:type="dxa"/>
            <w:tcBorders>
              <w:top w:val="nil"/>
              <w:left w:val="nil"/>
              <w:bottom w:val="nil"/>
              <w:right w:val="nil"/>
            </w:tcBorders>
          </w:tcPr>
          <w:p w:rsidR="00C3723F" w:rsidRPr="00DC70E8" w:rsidRDefault="00C3723F" w:rsidP="0042530C">
            <w:pPr>
              <w:rPr>
                <w:sz w:val="20"/>
                <w:szCs w:val="20"/>
              </w:rPr>
            </w:pPr>
            <w:r w:rsidRPr="00DC70E8">
              <w:rPr>
                <w:sz w:val="20"/>
                <w:szCs w:val="20"/>
              </w:rPr>
              <w:t>-.056</w:t>
            </w:r>
          </w:p>
        </w:tc>
        <w:tc>
          <w:tcPr>
            <w:tcW w:w="708" w:type="dxa"/>
            <w:tcBorders>
              <w:top w:val="nil"/>
              <w:left w:val="nil"/>
              <w:bottom w:val="nil"/>
              <w:right w:val="nil"/>
            </w:tcBorders>
          </w:tcPr>
          <w:p w:rsidR="00C3723F" w:rsidRPr="00DC70E8" w:rsidRDefault="00C3723F" w:rsidP="0042530C">
            <w:pPr>
              <w:rPr>
                <w:sz w:val="20"/>
                <w:szCs w:val="20"/>
              </w:rPr>
            </w:pPr>
            <w:r w:rsidRPr="00DC70E8">
              <w:rPr>
                <w:sz w:val="20"/>
                <w:szCs w:val="20"/>
              </w:rPr>
              <w:t>.006</w:t>
            </w:r>
          </w:p>
        </w:tc>
        <w:tc>
          <w:tcPr>
            <w:tcW w:w="708" w:type="dxa"/>
            <w:tcBorders>
              <w:top w:val="nil"/>
              <w:left w:val="nil"/>
              <w:bottom w:val="nil"/>
              <w:right w:val="nil"/>
            </w:tcBorders>
          </w:tcPr>
          <w:p w:rsidR="00C3723F" w:rsidRPr="00DC70E8" w:rsidRDefault="00C3723F" w:rsidP="0042530C">
            <w:pPr>
              <w:rPr>
                <w:sz w:val="20"/>
                <w:szCs w:val="20"/>
              </w:rPr>
            </w:pPr>
            <w:r w:rsidRPr="00DC70E8">
              <w:rPr>
                <w:sz w:val="20"/>
                <w:szCs w:val="20"/>
              </w:rPr>
              <w:t>.036</w:t>
            </w:r>
          </w:p>
        </w:tc>
      </w:tr>
      <w:tr w:rsidR="00C3723F" w:rsidRPr="00DC70E8" w:rsidTr="00707D6F">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SB27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-.241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.248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.076</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SB29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-.270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.153</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SB30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.021</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SB31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-.001</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SB32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.190</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SB33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.286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-.089</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SB34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.167</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-.101</w:t>
            </w:r>
          </w:p>
        </w:tc>
      </w:tr>
      <w:tr w:rsidR="00C3723F" w:rsidRPr="00DC70E8" w:rsidTr="0042530C">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.888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-.209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-.087</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.087</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.219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.079</w:t>
            </w:r>
          </w:p>
        </w:tc>
      </w:tr>
      <w:tr w:rsidR="00C3723F" w:rsidRPr="00DC70E8" w:rsidTr="003E35CD">
        <w:tc>
          <w:tcPr>
            <w:tcW w:w="702"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SB36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-.177</w:t>
            </w:r>
          </w:p>
        </w:tc>
      </w:tr>
      <w:tr w:rsidR="00C3723F" w:rsidRPr="00DC70E8" w:rsidTr="003E35CD">
        <w:tc>
          <w:tcPr>
            <w:tcW w:w="702" w:type="dxa"/>
            <w:tcBorders>
              <w:top w:val="nil"/>
              <w:left w:val="nil"/>
              <w:bottom w:val="single" w:sz="4" w:space="0" w:color="auto"/>
              <w:right w:val="nil"/>
            </w:tcBorders>
          </w:tcPr>
          <w:p w:rsidR="00C3723F" w:rsidRPr="00DC70E8" w:rsidRDefault="00C3723F" w:rsidP="003E35CD">
            <w:pPr>
              <w:jc w:val="center"/>
              <w:rPr>
                <w:sz w:val="20"/>
                <w:szCs w:val="20"/>
              </w:rPr>
            </w:pPr>
            <w:r w:rsidRPr="00DC70E8">
              <w:rPr>
                <w:sz w:val="20"/>
                <w:szCs w:val="20"/>
              </w:rPr>
              <w:t>SB37</w:t>
            </w:r>
          </w:p>
        </w:tc>
        <w:tc>
          <w:tcPr>
            <w:tcW w:w="707" w:type="dxa"/>
            <w:tcBorders>
              <w:top w:val="nil"/>
              <w:left w:val="nil"/>
              <w:bottom w:val="single" w:sz="4" w:space="0" w:color="auto"/>
              <w:right w:val="nil"/>
            </w:tcBorders>
          </w:tcPr>
          <w:p w:rsidR="00C3723F" w:rsidRPr="00DC70E8" w:rsidRDefault="00C3723F" w:rsidP="003E35CD">
            <w:pPr>
              <w:jc w:val="center"/>
              <w:rPr>
                <w:sz w:val="20"/>
                <w:szCs w:val="20"/>
              </w:rPr>
            </w:pPr>
            <w:r w:rsidRPr="00DC70E8">
              <w:rPr>
                <w:sz w:val="20"/>
                <w:szCs w:val="20"/>
              </w:rPr>
              <w:t>.045</w:t>
            </w:r>
          </w:p>
        </w:tc>
        <w:tc>
          <w:tcPr>
            <w:tcW w:w="707" w:type="dxa"/>
            <w:tcBorders>
              <w:top w:val="nil"/>
              <w:left w:val="nil"/>
              <w:bottom w:val="single" w:sz="4" w:space="0" w:color="auto"/>
              <w:right w:val="nil"/>
            </w:tcBorders>
          </w:tcPr>
          <w:p w:rsidR="00C3723F" w:rsidRPr="00DC70E8" w:rsidRDefault="00C3723F" w:rsidP="003E35CD">
            <w:pPr>
              <w:jc w:val="center"/>
              <w:rPr>
                <w:sz w:val="20"/>
                <w:szCs w:val="20"/>
              </w:rPr>
            </w:pPr>
            <w:r w:rsidRPr="00DC70E8">
              <w:rPr>
                <w:sz w:val="20"/>
                <w:szCs w:val="20"/>
              </w:rPr>
              <w:t>.018</w:t>
            </w:r>
          </w:p>
        </w:tc>
        <w:tc>
          <w:tcPr>
            <w:tcW w:w="707" w:type="dxa"/>
            <w:tcBorders>
              <w:top w:val="nil"/>
              <w:left w:val="nil"/>
              <w:bottom w:val="single" w:sz="4" w:space="0" w:color="auto"/>
              <w:right w:val="nil"/>
            </w:tcBorders>
          </w:tcPr>
          <w:p w:rsidR="00C3723F" w:rsidRPr="00DC70E8" w:rsidRDefault="00C3723F" w:rsidP="003E35CD">
            <w:pPr>
              <w:jc w:val="center"/>
              <w:rPr>
                <w:sz w:val="20"/>
                <w:szCs w:val="20"/>
              </w:rPr>
            </w:pPr>
            <w:r w:rsidRPr="00DC70E8">
              <w:rPr>
                <w:sz w:val="20"/>
                <w:szCs w:val="20"/>
              </w:rPr>
              <w:t>-.188</w:t>
            </w:r>
          </w:p>
        </w:tc>
        <w:tc>
          <w:tcPr>
            <w:tcW w:w="707" w:type="dxa"/>
            <w:tcBorders>
              <w:top w:val="nil"/>
              <w:left w:val="nil"/>
              <w:bottom w:val="single" w:sz="4" w:space="0" w:color="auto"/>
              <w:right w:val="nil"/>
            </w:tcBorders>
          </w:tcPr>
          <w:p w:rsidR="00C3723F" w:rsidRPr="00DC70E8" w:rsidRDefault="00C3723F" w:rsidP="003E35CD">
            <w:pPr>
              <w:jc w:val="center"/>
              <w:rPr>
                <w:sz w:val="20"/>
                <w:szCs w:val="20"/>
              </w:rPr>
            </w:pPr>
            <w:r w:rsidRPr="00DC70E8">
              <w:rPr>
                <w:sz w:val="20"/>
                <w:szCs w:val="20"/>
              </w:rPr>
              <w:t>.053</w:t>
            </w:r>
          </w:p>
        </w:tc>
        <w:tc>
          <w:tcPr>
            <w:tcW w:w="708" w:type="dxa"/>
            <w:tcBorders>
              <w:top w:val="nil"/>
              <w:left w:val="nil"/>
              <w:bottom w:val="single" w:sz="4" w:space="0" w:color="auto"/>
              <w:right w:val="nil"/>
            </w:tcBorders>
          </w:tcPr>
          <w:p w:rsidR="00C3723F" w:rsidRPr="00DC70E8" w:rsidRDefault="00C3723F" w:rsidP="003E35CD">
            <w:pPr>
              <w:jc w:val="center"/>
              <w:rPr>
                <w:sz w:val="20"/>
                <w:szCs w:val="20"/>
              </w:rPr>
            </w:pPr>
            <w:r w:rsidRPr="00DC70E8">
              <w:rPr>
                <w:sz w:val="20"/>
                <w:szCs w:val="20"/>
              </w:rPr>
              <w:t>-.185</w:t>
            </w:r>
          </w:p>
        </w:tc>
        <w:tc>
          <w:tcPr>
            <w:tcW w:w="708" w:type="dxa"/>
            <w:tcBorders>
              <w:top w:val="nil"/>
              <w:left w:val="nil"/>
              <w:bottom w:val="single" w:sz="4" w:space="0" w:color="auto"/>
              <w:right w:val="nil"/>
            </w:tcBorders>
          </w:tcPr>
          <w:p w:rsidR="00C3723F" w:rsidRPr="00DC70E8" w:rsidRDefault="00C3723F" w:rsidP="003E35CD">
            <w:pPr>
              <w:jc w:val="center"/>
              <w:rPr>
                <w:sz w:val="20"/>
                <w:szCs w:val="20"/>
              </w:rPr>
            </w:pPr>
            <w:r w:rsidRPr="00DC70E8">
              <w:rPr>
                <w:sz w:val="20"/>
                <w:szCs w:val="20"/>
              </w:rPr>
              <w:t>-.021</w:t>
            </w:r>
          </w:p>
        </w:tc>
        <w:tc>
          <w:tcPr>
            <w:tcW w:w="708" w:type="dxa"/>
            <w:tcBorders>
              <w:top w:val="nil"/>
              <w:left w:val="nil"/>
              <w:bottom w:val="single" w:sz="4" w:space="0" w:color="auto"/>
              <w:right w:val="nil"/>
            </w:tcBorders>
          </w:tcPr>
          <w:p w:rsidR="00C3723F" w:rsidRPr="00DC70E8" w:rsidRDefault="00C3723F" w:rsidP="003E35CD">
            <w:pPr>
              <w:jc w:val="center"/>
              <w:rPr>
                <w:sz w:val="20"/>
                <w:szCs w:val="20"/>
              </w:rPr>
            </w:pPr>
            <w:r w:rsidRPr="00DC70E8">
              <w:rPr>
                <w:sz w:val="20"/>
                <w:szCs w:val="20"/>
              </w:rPr>
              <w:t>.369</w:t>
            </w:r>
          </w:p>
        </w:tc>
        <w:tc>
          <w:tcPr>
            <w:tcW w:w="708" w:type="dxa"/>
            <w:tcBorders>
              <w:top w:val="nil"/>
              <w:left w:val="nil"/>
              <w:bottom w:val="single" w:sz="4" w:space="0" w:color="auto"/>
              <w:right w:val="nil"/>
            </w:tcBorders>
          </w:tcPr>
          <w:p w:rsidR="00C3723F" w:rsidRPr="00DC70E8" w:rsidRDefault="00C3723F" w:rsidP="003E35CD">
            <w:pPr>
              <w:jc w:val="center"/>
              <w:rPr>
                <w:sz w:val="20"/>
                <w:szCs w:val="20"/>
              </w:rPr>
            </w:pPr>
            <w:r w:rsidRPr="00DC70E8">
              <w:rPr>
                <w:sz w:val="20"/>
                <w:szCs w:val="20"/>
              </w:rPr>
              <w:t>-.065</w:t>
            </w:r>
          </w:p>
        </w:tc>
        <w:tc>
          <w:tcPr>
            <w:tcW w:w="708" w:type="dxa"/>
            <w:tcBorders>
              <w:top w:val="nil"/>
              <w:left w:val="nil"/>
              <w:bottom w:val="single" w:sz="4" w:space="0" w:color="auto"/>
              <w:right w:val="nil"/>
            </w:tcBorders>
          </w:tcPr>
          <w:p w:rsidR="00C3723F" w:rsidRPr="00DC70E8" w:rsidRDefault="00C3723F" w:rsidP="003E35CD">
            <w:pPr>
              <w:jc w:val="center"/>
              <w:rPr>
                <w:sz w:val="20"/>
                <w:szCs w:val="20"/>
              </w:rPr>
            </w:pPr>
            <w:r w:rsidRPr="00DC70E8">
              <w:rPr>
                <w:sz w:val="20"/>
                <w:szCs w:val="20"/>
              </w:rPr>
              <w:t>.115</w:t>
            </w:r>
          </w:p>
        </w:tc>
        <w:tc>
          <w:tcPr>
            <w:tcW w:w="708" w:type="dxa"/>
            <w:tcBorders>
              <w:top w:val="nil"/>
              <w:left w:val="nil"/>
              <w:bottom w:val="single" w:sz="4" w:space="0" w:color="auto"/>
              <w:right w:val="nil"/>
            </w:tcBorders>
          </w:tcPr>
          <w:p w:rsidR="00C3723F" w:rsidRPr="00DC70E8" w:rsidRDefault="00C3723F" w:rsidP="003E35CD">
            <w:pPr>
              <w:jc w:val="center"/>
              <w:rPr>
                <w:sz w:val="20"/>
                <w:szCs w:val="20"/>
              </w:rPr>
            </w:pPr>
            <w:r w:rsidRPr="00DC70E8">
              <w:rPr>
                <w:sz w:val="20"/>
                <w:szCs w:val="20"/>
              </w:rPr>
              <w:t>-.042</w:t>
            </w:r>
          </w:p>
        </w:tc>
        <w:tc>
          <w:tcPr>
            <w:tcW w:w="708" w:type="dxa"/>
            <w:tcBorders>
              <w:top w:val="nil"/>
              <w:left w:val="nil"/>
              <w:bottom w:val="single" w:sz="4" w:space="0" w:color="auto"/>
              <w:right w:val="nil"/>
            </w:tcBorders>
          </w:tcPr>
          <w:p w:rsidR="00C3723F" w:rsidRPr="00DC70E8" w:rsidRDefault="00C3723F" w:rsidP="003E35CD">
            <w:pPr>
              <w:jc w:val="center"/>
              <w:rPr>
                <w:sz w:val="20"/>
                <w:szCs w:val="20"/>
              </w:rPr>
            </w:pPr>
            <w:r w:rsidRPr="00DC70E8">
              <w:rPr>
                <w:sz w:val="20"/>
                <w:szCs w:val="20"/>
              </w:rPr>
              <w:t>-.030</w:t>
            </w:r>
          </w:p>
        </w:tc>
      </w:tr>
    </w:tbl>
    <w:p w:rsidR="00C3723F" w:rsidRDefault="00C3723F" w:rsidP="00C3723F">
      <w:pPr>
        <w:rPr>
          <w:sz w:val="22"/>
          <w:szCs w:val="22"/>
        </w:rPr>
      </w:pPr>
    </w:p>
    <w:p w:rsidR="00306C07" w:rsidRDefault="00306C07" w:rsidP="00C3723F">
      <w:pPr>
        <w:rPr>
          <w:sz w:val="22"/>
          <w:szCs w:val="22"/>
        </w:rPr>
      </w:pPr>
    </w:p>
    <w:p w:rsidR="00306C07" w:rsidRDefault="00306C07" w:rsidP="00C3723F">
      <w:pPr>
        <w:rPr>
          <w:sz w:val="22"/>
          <w:szCs w:val="22"/>
        </w:rPr>
      </w:pPr>
    </w:p>
    <w:p w:rsidR="00306C07" w:rsidRDefault="00306C07" w:rsidP="00C3723F">
      <w:pPr>
        <w:rPr>
          <w:sz w:val="22"/>
          <w:szCs w:val="22"/>
        </w:rPr>
      </w:pPr>
    </w:p>
    <w:p w:rsidR="00306C07" w:rsidRDefault="00306C07" w:rsidP="00C3723F">
      <w:pPr>
        <w:rPr>
          <w:sz w:val="22"/>
          <w:szCs w:val="22"/>
        </w:rPr>
      </w:pPr>
    </w:p>
    <w:p w:rsidR="00306C07" w:rsidRDefault="00306C07" w:rsidP="00C3723F">
      <w:pPr>
        <w:rPr>
          <w:sz w:val="22"/>
          <w:szCs w:val="22"/>
        </w:rPr>
      </w:pPr>
    </w:p>
    <w:p w:rsidR="00306C07" w:rsidRDefault="00306C07" w:rsidP="00C3723F">
      <w:pPr>
        <w:rPr>
          <w:sz w:val="22"/>
          <w:szCs w:val="22"/>
        </w:rPr>
      </w:pPr>
    </w:p>
    <w:p w:rsidR="00306C07" w:rsidRDefault="00306C07" w:rsidP="00C3723F">
      <w:pPr>
        <w:rPr>
          <w:sz w:val="22"/>
          <w:szCs w:val="22"/>
        </w:rPr>
      </w:pPr>
    </w:p>
    <w:p w:rsidR="00306C07" w:rsidRDefault="00306C07" w:rsidP="00C3723F">
      <w:pPr>
        <w:rPr>
          <w:sz w:val="22"/>
          <w:szCs w:val="22"/>
        </w:rPr>
      </w:pPr>
    </w:p>
    <w:p w:rsidR="00306C07" w:rsidRDefault="00306C07" w:rsidP="00C3723F">
      <w:pPr>
        <w:rPr>
          <w:sz w:val="22"/>
          <w:szCs w:val="22"/>
        </w:rPr>
      </w:pPr>
    </w:p>
    <w:p w:rsidR="00306C07" w:rsidRDefault="00306C07" w:rsidP="00C3723F">
      <w:pPr>
        <w:rPr>
          <w:sz w:val="22"/>
          <w:szCs w:val="22"/>
        </w:rPr>
      </w:pPr>
    </w:p>
    <w:p w:rsidR="00306C07" w:rsidRDefault="00306C07" w:rsidP="00C3723F">
      <w:pPr>
        <w:rPr>
          <w:sz w:val="22"/>
          <w:szCs w:val="22"/>
        </w:rPr>
      </w:pPr>
    </w:p>
    <w:p w:rsidR="00306C07" w:rsidRDefault="00306C07" w:rsidP="00C3723F">
      <w:pPr>
        <w:rPr>
          <w:sz w:val="22"/>
          <w:szCs w:val="22"/>
        </w:rPr>
      </w:pPr>
    </w:p>
    <w:p w:rsidR="00306C07" w:rsidRDefault="00306C07" w:rsidP="00C3723F">
      <w:pPr>
        <w:rPr>
          <w:sz w:val="22"/>
          <w:szCs w:val="22"/>
        </w:rPr>
      </w:pPr>
    </w:p>
    <w:tbl>
      <w:tblPr>
        <w:tblStyle w:val="TableGrid"/>
        <w:tblW w:w="0" w:type="auto"/>
        <w:tblLayout w:type="fixed"/>
        <w:tblLook w:val="04A0" w:firstRow="1" w:lastRow="0" w:firstColumn="1" w:lastColumn="0" w:noHBand="0" w:noVBand="1"/>
      </w:tblPr>
      <w:tblGrid>
        <w:gridCol w:w="805"/>
        <w:gridCol w:w="698"/>
        <w:gridCol w:w="698"/>
        <w:gridCol w:w="698"/>
        <w:gridCol w:w="699"/>
        <w:gridCol w:w="698"/>
        <w:gridCol w:w="698"/>
        <w:gridCol w:w="698"/>
        <w:gridCol w:w="699"/>
        <w:gridCol w:w="698"/>
        <w:gridCol w:w="698"/>
        <w:gridCol w:w="699"/>
      </w:tblGrid>
      <w:tr w:rsidR="00C3723F" w:rsidRPr="008903A8" w:rsidTr="003E35CD">
        <w:tc>
          <w:tcPr>
            <w:tcW w:w="805"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p>
        </w:tc>
        <w:tc>
          <w:tcPr>
            <w:tcW w:w="698" w:type="dxa"/>
            <w:tcBorders>
              <w:top w:val="single" w:sz="4" w:space="0" w:color="auto"/>
              <w:left w:val="nil"/>
              <w:bottom w:val="single" w:sz="4" w:space="0" w:color="auto"/>
              <w:right w:val="nil"/>
            </w:tcBorders>
          </w:tcPr>
          <w:p w:rsidR="00C3723F" w:rsidRPr="008903A8" w:rsidRDefault="00C3723F" w:rsidP="00306C07">
            <w:pPr>
              <w:spacing w:before="60" w:after="60"/>
              <w:jc w:val="center"/>
              <w:rPr>
                <w:sz w:val="20"/>
                <w:szCs w:val="20"/>
              </w:rPr>
            </w:pPr>
            <w:r w:rsidRPr="008903A8">
              <w:rPr>
                <w:sz w:val="20"/>
                <w:szCs w:val="20"/>
              </w:rPr>
              <w:t>SB13</w:t>
            </w:r>
          </w:p>
        </w:tc>
        <w:tc>
          <w:tcPr>
            <w:tcW w:w="698" w:type="dxa"/>
            <w:tcBorders>
              <w:top w:val="single" w:sz="4" w:space="0" w:color="auto"/>
              <w:left w:val="nil"/>
              <w:bottom w:val="single" w:sz="4" w:space="0" w:color="auto"/>
              <w:right w:val="nil"/>
            </w:tcBorders>
          </w:tcPr>
          <w:p w:rsidR="00C3723F" w:rsidRPr="008903A8" w:rsidRDefault="00C3723F" w:rsidP="00306C07">
            <w:pPr>
              <w:spacing w:before="60" w:after="60"/>
              <w:jc w:val="center"/>
              <w:rPr>
                <w:sz w:val="20"/>
                <w:szCs w:val="20"/>
              </w:rPr>
            </w:pPr>
            <w:r w:rsidRPr="008903A8">
              <w:rPr>
                <w:sz w:val="20"/>
                <w:szCs w:val="20"/>
              </w:rPr>
              <w:t>SB14</w:t>
            </w:r>
          </w:p>
        </w:tc>
        <w:tc>
          <w:tcPr>
            <w:tcW w:w="698" w:type="dxa"/>
            <w:tcBorders>
              <w:top w:val="single" w:sz="4" w:space="0" w:color="auto"/>
              <w:left w:val="nil"/>
              <w:bottom w:val="single" w:sz="4" w:space="0" w:color="auto"/>
              <w:right w:val="nil"/>
            </w:tcBorders>
          </w:tcPr>
          <w:p w:rsidR="00C3723F" w:rsidRPr="008903A8" w:rsidRDefault="00C3723F" w:rsidP="00306C07">
            <w:pPr>
              <w:spacing w:before="60" w:after="60"/>
              <w:jc w:val="center"/>
              <w:rPr>
                <w:sz w:val="20"/>
                <w:szCs w:val="20"/>
              </w:rPr>
            </w:pPr>
            <w:r w:rsidRPr="008903A8">
              <w:rPr>
                <w:sz w:val="20"/>
                <w:szCs w:val="20"/>
              </w:rPr>
              <w:t>SB15</w:t>
            </w:r>
          </w:p>
        </w:tc>
        <w:tc>
          <w:tcPr>
            <w:tcW w:w="699" w:type="dxa"/>
            <w:tcBorders>
              <w:top w:val="single" w:sz="4" w:space="0" w:color="auto"/>
              <w:left w:val="nil"/>
              <w:bottom w:val="single" w:sz="4" w:space="0" w:color="auto"/>
              <w:right w:val="nil"/>
            </w:tcBorders>
          </w:tcPr>
          <w:p w:rsidR="00C3723F" w:rsidRPr="008903A8" w:rsidRDefault="00C3723F" w:rsidP="00306C07">
            <w:pPr>
              <w:spacing w:before="60" w:after="60"/>
              <w:jc w:val="center"/>
              <w:rPr>
                <w:sz w:val="20"/>
                <w:szCs w:val="20"/>
              </w:rPr>
            </w:pPr>
            <w:r w:rsidRPr="008903A8">
              <w:rPr>
                <w:sz w:val="20"/>
                <w:szCs w:val="20"/>
              </w:rPr>
              <w:t>SB16</w:t>
            </w:r>
          </w:p>
        </w:tc>
        <w:tc>
          <w:tcPr>
            <w:tcW w:w="698" w:type="dxa"/>
            <w:tcBorders>
              <w:top w:val="single" w:sz="4" w:space="0" w:color="auto"/>
              <w:left w:val="nil"/>
              <w:bottom w:val="single" w:sz="4" w:space="0" w:color="auto"/>
              <w:right w:val="nil"/>
            </w:tcBorders>
          </w:tcPr>
          <w:p w:rsidR="00C3723F" w:rsidRPr="008903A8" w:rsidRDefault="00C3723F" w:rsidP="00306C07">
            <w:pPr>
              <w:spacing w:before="60" w:after="60"/>
              <w:jc w:val="center"/>
              <w:rPr>
                <w:sz w:val="20"/>
                <w:szCs w:val="20"/>
              </w:rPr>
            </w:pPr>
            <w:r w:rsidRPr="008903A8">
              <w:rPr>
                <w:sz w:val="20"/>
                <w:szCs w:val="20"/>
              </w:rPr>
              <w:t>SB17</w:t>
            </w:r>
          </w:p>
        </w:tc>
        <w:tc>
          <w:tcPr>
            <w:tcW w:w="698" w:type="dxa"/>
            <w:tcBorders>
              <w:top w:val="single" w:sz="4" w:space="0" w:color="auto"/>
              <w:left w:val="nil"/>
              <w:bottom w:val="single" w:sz="4" w:space="0" w:color="auto"/>
              <w:right w:val="nil"/>
            </w:tcBorders>
          </w:tcPr>
          <w:p w:rsidR="00C3723F" w:rsidRPr="008903A8" w:rsidRDefault="00C3723F" w:rsidP="00306C07">
            <w:pPr>
              <w:spacing w:before="60" w:after="60"/>
              <w:jc w:val="center"/>
              <w:rPr>
                <w:sz w:val="20"/>
                <w:szCs w:val="20"/>
              </w:rPr>
            </w:pPr>
            <w:r w:rsidRPr="008903A8">
              <w:rPr>
                <w:sz w:val="20"/>
                <w:szCs w:val="20"/>
              </w:rPr>
              <w:t>SB18</w:t>
            </w:r>
          </w:p>
        </w:tc>
        <w:tc>
          <w:tcPr>
            <w:tcW w:w="698" w:type="dxa"/>
            <w:tcBorders>
              <w:top w:val="single" w:sz="4" w:space="0" w:color="auto"/>
              <w:left w:val="nil"/>
              <w:bottom w:val="single" w:sz="4" w:space="0" w:color="auto"/>
              <w:right w:val="nil"/>
            </w:tcBorders>
          </w:tcPr>
          <w:p w:rsidR="00C3723F" w:rsidRPr="008903A8" w:rsidRDefault="00C3723F" w:rsidP="00306C07">
            <w:pPr>
              <w:spacing w:before="60" w:after="60"/>
              <w:jc w:val="center"/>
              <w:rPr>
                <w:sz w:val="20"/>
                <w:szCs w:val="20"/>
              </w:rPr>
            </w:pPr>
            <w:r w:rsidRPr="008903A8">
              <w:rPr>
                <w:sz w:val="20"/>
                <w:szCs w:val="20"/>
              </w:rPr>
              <w:t>SB19</w:t>
            </w:r>
          </w:p>
        </w:tc>
        <w:tc>
          <w:tcPr>
            <w:tcW w:w="699" w:type="dxa"/>
            <w:tcBorders>
              <w:top w:val="single" w:sz="4" w:space="0" w:color="auto"/>
              <w:left w:val="nil"/>
              <w:bottom w:val="single" w:sz="4" w:space="0" w:color="auto"/>
              <w:right w:val="nil"/>
            </w:tcBorders>
          </w:tcPr>
          <w:p w:rsidR="00C3723F" w:rsidRPr="008903A8" w:rsidRDefault="00C3723F" w:rsidP="00306C07">
            <w:pPr>
              <w:spacing w:before="60" w:after="60"/>
              <w:jc w:val="center"/>
              <w:rPr>
                <w:sz w:val="20"/>
                <w:szCs w:val="20"/>
              </w:rPr>
            </w:pPr>
            <w:r w:rsidRPr="008903A8">
              <w:rPr>
                <w:sz w:val="20"/>
                <w:szCs w:val="20"/>
              </w:rPr>
              <w:t>SB20</w:t>
            </w:r>
          </w:p>
        </w:tc>
        <w:tc>
          <w:tcPr>
            <w:tcW w:w="698" w:type="dxa"/>
            <w:tcBorders>
              <w:top w:val="single" w:sz="4" w:space="0" w:color="auto"/>
              <w:left w:val="nil"/>
              <w:bottom w:val="single" w:sz="4" w:space="0" w:color="auto"/>
              <w:right w:val="nil"/>
            </w:tcBorders>
          </w:tcPr>
          <w:p w:rsidR="00C3723F" w:rsidRPr="008903A8" w:rsidRDefault="00C3723F" w:rsidP="00306C07">
            <w:pPr>
              <w:spacing w:before="60" w:after="60"/>
              <w:jc w:val="center"/>
              <w:rPr>
                <w:sz w:val="20"/>
                <w:szCs w:val="20"/>
              </w:rPr>
            </w:pPr>
            <w:r w:rsidRPr="008903A8">
              <w:rPr>
                <w:sz w:val="20"/>
                <w:szCs w:val="20"/>
              </w:rPr>
              <w:t>SB21</w:t>
            </w:r>
          </w:p>
        </w:tc>
        <w:tc>
          <w:tcPr>
            <w:tcW w:w="698" w:type="dxa"/>
            <w:tcBorders>
              <w:top w:val="single" w:sz="4" w:space="0" w:color="auto"/>
              <w:left w:val="nil"/>
              <w:bottom w:val="single" w:sz="4" w:space="0" w:color="auto"/>
              <w:right w:val="nil"/>
            </w:tcBorders>
          </w:tcPr>
          <w:p w:rsidR="00C3723F" w:rsidRPr="008903A8" w:rsidRDefault="00C3723F" w:rsidP="00306C07">
            <w:pPr>
              <w:spacing w:before="60" w:after="60"/>
              <w:jc w:val="center"/>
              <w:rPr>
                <w:sz w:val="20"/>
                <w:szCs w:val="20"/>
              </w:rPr>
            </w:pPr>
            <w:r w:rsidRPr="008903A8">
              <w:rPr>
                <w:sz w:val="20"/>
                <w:szCs w:val="20"/>
              </w:rPr>
              <w:t>SB22</w:t>
            </w:r>
          </w:p>
        </w:tc>
        <w:tc>
          <w:tcPr>
            <w:tcW w:w="699" w:type="dxa"/>
            <w:tcBorders>
              <w:top w:val="single" w:sz="4" w:space="0" w:color="auto"/>
              <w:left w:val="nil"/>
              <w:bottom w:val="single" w:sz="4" w:space="0" w:color="auto"/>
              <w:right w:val="nil"/>
            </w:tcBorders>
          </w:tcPr>
          <w:p w:rsidR="00C3723F" w:rsidRPr="008903A8" w:rsidRDefault="00C3723F" w:rsidP="00306C07">
            <w:pPr>
              <w:spacing w:before="60" w:after="60"/>
              <w:jc w:val="center"/>
              <w:rPr>
                <w:sz w:val="20"/>
                <w:szCs w:val="20"/>
              </w:rPr>
            </w:pPr>
            <w:r w:rsidRPr="008903A8">
              <w:rPr>
                <w:sz w:val="20"/>
                <w:szCs w:val="20"/>
              </w:rPr>
              <w:t>SB23</w:t>
            </w:r>
          </w:p>
        </w:tc>
      </w:tr>
      <w:tr w:rsidR="00C3723F" w:rsidRPr="00DC70E8" w:rsidTr="0042530C">
        <w:tc>
          <w:tcPr>
            <w:tcW w:w="805" w:type="dxa"/>
            <w:tcBorders>
              <w:left w:val="nil"/>
              <w:bottom w:val="nil"/>
              <w:right w:val="nil"/>
            </w:tcBorders>
          </w:tcPr>
          <w:p w:rsidR="00C3723F" w:rsidRPr="00DC70E8" w:rsidRDefault="00C3723F" w:rsidP="0042530C">
            <w:pPr>
              <w:rPr>
                <w:sz w:val="20"/>
                <w:szCs w:val="20"/>
              </w:rPr>
            </w:pPr>
            <w:r w:rsidRPr="00DC70E8">
              <w:rPr>
                <w:sz w:val="20"/>
                <w:szCs w:val="20"/>
              </w:rPr>
              <w:t>SB01</w:t>
            </w:r>
          </w:p>
        </w:tc>
        <w:tc>
          <w:tcPr>
            <w:tcW w:w="698" w:type="dxa"/>
            <w:tcBorders>
              <w:left w:val="nil"/>
              <w:bottom w:val="nil"/>
              <w:right w:val="nil"/>
            </w:tcBorders>
          </w:tcPr>
          <w:p w:rsidR="00C3723F" w:rsidRPr="00DC70E8" w:rsidRDefault="00C3723F" w:rsidP="0042530C">
            <w:pPr>
              <w:rPr>
                <w:sz w:val="20"/>
                <w:szCs w:val="20"/>
              </w:rPr>
            </w:pPr>
            <w:r w:rsidRPr="00DC70E8">
              <w:rPr>
                <w:sz w:val="20"/>
                <w:szCs w:val="20"/>
              </w:rPr>
              <w:t>-.026</w:t>
            </w:r>
          </w:p>
        </w:tc>
        <w:tc>
          <w:tcPr>
            <w:tcW w:w="698" w:type="dxa"/>
            <w:tcBorders>
              <w:left w:val="nil"/>
              <w:bottom w:val="nil"/>
              <w:right w:val="nil"/>
            </w:tcBorders>
          </w:tcPr>
          <w:p w:rsidR="00C3723F" w:rsidRPr="00DC70E8" w:rsidRDefault="00C3723F" w:rsidP="0042530C">
            <w:pPr>
              <w:rPr>
                <w:sz w:val="20"/>
                <w:szCs w:val="20"/>
              </w:rPr>
            </w:pPr>
            <w:r w:rsidRPr="00DC70E8">
              <w:rPr>
                <w:sz w:val="20"/>
                <w:szCs w:val="20"/>
              </w:rPr>
              <w:t>-.301</w:t>
            </w:r>
          </w:p>
        </w:tc>
        <w:tc>
          <w:tcPr>
            <w:tcW w:w="698" w:type="dxa"/>
            <w:tcBorders>
              <w:left w:val="nil"/>
              <w:bottom w:val="nil"/>
              <w:right w:val="nil"/>
            </w:tcBorders>
          </w:tcPr>
          <w:p w:rsidR="00C3723F" w:rsidRPr="00DC70E8" w:rsidRDefault="00C3723F" w:rsidP="0042530C">
            <w:pPr>
              <w:rPr>
                <w:sz w:val="20"/>
                <w:szCs w:val="20"/>
              </w:rPr>
            </w:pPr>
            <w:r w:rsidRPr="00DC70E8">
              <w:rPr>
                <w:sz w:val="20"/>
                <w:szCs w:val="20"/>
              </w:rPr>
              <w:t>-.093</w:t>
            </w:r>
          </w:p>
        </w:tc>
        <w:tc>
          <w:tcPr>
            <w:tcW w:w="699" w:type="dxa"/>
            <w:tcBorders>
              <w:left w:val="nil"/>
              <w:bottom w:val="nil"/>
              <w:right w:val="nil"/>
            </w:tcBorders>
          </w:tcPr>
          <w:p w:rsidR="00C3723F" w:rsidRPr="00DC70E8" w:rsidRDefault="00C3723F" w:rsidP="0042530C">
            <w:pPr>
              <w:rPr>
                <w:sz w:val="20"/>
                <w:szCs w:val="20"/>
              </w:rPr>
            </w:pPr>
            <w:r w:rsidRPr="00DC70E8">
              <w:rPr>
                <w:sz w:val="20"/>
                <w:szCs w:val="20"/>
              </w:rPr>
              <w:t>-.121</w:t>
            </w:r>
          </w:p>
        </w:tc>
        <w:tc>
          <w:tcPr>
            <w:tcW w:w="698" w:type="dxa"/>
            <w:tcBorders>
              <w:left w:val="nil"/>
              <w:bottom w:val="nil"/>
              <w:right w:val="nil"/>
            </w:tcBorders>
          </w:tcPr>
          <w:p w:rsidR="00C3723F" w:rsidRPr="00DC70E8" w:rsidRDefault="00C3723F" w:rsidP="0042530C">
            <w:pPr>
              <w:rPr>
                <w:sz w:val="20"/>
                <w:szCs w:val="20"/>
              </w:rPr>
            </w:pPr>
            <w:r w:rsidRPr="00DC70E8">
              <w:rPr>
                <w:sz w:val="20"/>
                <w:szCs w:val="20"/>
              </w:rPr>
              <w:t>-.072</w:t>
            </w:r>
          </w:p>
        </w:tc>
        <w:tc>
          <w:tcPr>
            <w:tcW w:w="698" w:type="dxa"/>
            <w:tcBorders>
              <w:left w:val="nil"/>
              <w:bottom w:val="nil"/>
              <w:right w:val="nil"/>
            </w:tcBorders>
          </w:tcPr>
          <w:p w:rsidR="00C3723F" w:rsidRPr="00DC70E8" w:rsidRDefault="00C3723F" w:rsidP="0042530C">
            <w:pPr>
              <w:rPr>
                <w:sz w:val="20"/>
                <w:szCs w:val="20"/>
              </w:rPr>
            </w:pPr>
            <w:r w:rsidRPr="00DC70E8">
              <w:rPr>
                <w:sz w:val="20"/>
                <w:szCs w:val="20"/>
              </w:rPr>
              <w:t>-.099</w:t>
            </w:r>
          </w:p>
        </w:tc>
        <w:tc>
          <w:tcPr>
            <w:tcW w:w="698" w:type="dxa"/>
            <w:tcBorders>
              <w:left w:val="nil"/>
              <w:bottom w:val="nil"/>
              <w:right w:val="nil"/>
            </w:tcBorders>
          </w:tcPr>
          <w:p w:rsidR="00C3723F" w:rsidRPr="00DC70E8" w:rsidRDefault="00C3723F" w:rsidP="0042530C">
            <w:pPr>
              <w:rPr>
                <w:sz w:val="20"/>
                <w:szCs w:val="20"/>
              </w:rPr>
            </w:pPr>
            <w:r w:rsidRPr="00DC70E8">
              <w:rPr>
                <w:sz w:val="20"/>
                <w:szCs w:val="20"/>
              </w:rPr>
              <w:t>-.064</w:t>
            </w:r>
          </w:p>
        </w:tc>
        <w:tc>
          <w:tcPr>
            <w:tcW w:w="699" w:type="dxa"/>
            <w:tcBorders>
              <w:left w:val="nil"/>
              <w:bottom w:val="nil"/>
              <w:right w:val="nil"/>
            </w:tcBorders>
          </w:tcPr>
          <w:p w:rsidR="00C3723F" w:rsidRPr="00DC70E8" w:rsidRDefault="00C3723F" w:rsidP="0042530C">
            <w:pPr>
              <w:rPr>
                <w:sz w:val="20"/>
                <w:szCs w:val="20"/>
              </w:rPr>
            </w:pPr>
            <w:r w:rsidRPr="00DC70E8">
              <w:rPr>
                <w:sz w:val="20"/>
                <w:szCs w:val="20"/>
              </w:rPr>
              <w:t>.121</w:t>
            </w:r>
          </w:p>
        </w:tc>
        <w:tc>
          <w:tcPr>
            <w:tcW w:w="698" w:type="dxa"/>
            <w:tcBorders>
              <w:left w:val="nil"/>
              <w:bottom w:val="nil"/>
              <w:right w:val="nil"/>
            </w:tcBorders>
          </w:tcPr>
          <w:p w:rsidR="00C3723F" w:rsidRPr="00DC70E8" w:rsidRDefault="00C3723F" w:rsidP="0042530C">
            <w:pPr>
              <w:rPr>
                <w:sz w:val="20"/>
                <w:szCs w:val="20"/>
              </w:rPr>
            </w:pPr>
            <w:r w:rsidRPr="00DC70E8">
              <w:rPr>
                <w:sz w:val="20"/>
                <w:szCs w:val="20"/>
              </w:rPr>
              <w:t>.121</w:t>
            </w:r>
          </w:p>
        </w:tc>
        <w:tc>
          <w:tcPr>
            <w:tcW w:w="698" w:type="dxa"/>
            <w:tcBorders>
              <w:left w:val="nil"/>
              <w:bottom w:val="nil"/>
              <w:right w:val="nil"/>
            </w:tcBorders>
          </w:tcPr>
          <w:p w:rsidR="00C3723F" w:rsidRPr="00DC70E8" w:rsidRDefault="00C3723F" w:rsidP="0042530C">
            <w:pPr>
              <w:rPr>
                <w:sz w:val="20"/>
                <w:szCs w:val="20"/>
              </w:rPr>
            </w:pPr>
            <w:r w:rsidRPr="00DC70E8">
              <w:rPr>
                <w:sz w:val="20"/>
                <w:szCs w:val="20"/>
              </w:rPr>
              <w:t>-.035</w:t>
            </w:r>
          </w:p>
        </w:tc>
        <w:tc>
          <w:tcPr>
            <w:tcW w:w="699" w:type="dxa"/>
            <w:tcBorders>
              <w:left w:val="nil"/>
              <w:bottom w:val="nil"/>
              <w:right w:val="nil"/>
            </w:tcBorders>
          </w:tcPr>
          <w:p w:rsidR="00C3723F" w:rsidRPr="00DC70E8" w:rsidRDefault="00C3723F" w:rsidP="0042530C">
            <w:pPr>
              <w:rPr>
                <w:sz w:val="20"/>
                <w:szCs w:val="20"/>
              </w:rPr>
            </w:pPr>
            <w:r w:rsidRPr="00DC70E8">
              <w:rPr>
                <w:sz w:val="20"/>
                <w:szCs w:val="20"/>
              </w:rPr>
              <w:t>-.035</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SB02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.184</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.156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-.043</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.064</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-.043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-.031</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.025</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.083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.009</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.122</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.122</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SB03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-.014</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.042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-.173</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-.105</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.023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-.033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-.087</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.168</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-.021</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.059</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.125</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SB04</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.226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.022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.018</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-.092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-.182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-.122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-.100</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.022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-.262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.059</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-.163</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SB05</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.100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.170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.146</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-.170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-.017</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.052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.011</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-.016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-.016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.054</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-.011</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SB06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-.038</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-.131</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-.014</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.233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.043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.039</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.082</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-.028</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-.233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-.158</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-.051</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SB08</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-.049</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-.122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.135</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-.050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-.132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.050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.103</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-.036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.050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.025</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-.065</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SB09</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.078</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.418</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.012</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.195</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.223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.113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.025</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1.000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.135</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.189</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.107</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SB10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.064</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.122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-.056</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.056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-.125</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-.052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-.149</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-.056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.211</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.008</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.008</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SB11</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.144</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.078</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.201</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-.006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-.071</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.114</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.121</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.078</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.006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-.030</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-.030</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SB12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.248</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.176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.337</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.034</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-.087</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.086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.042</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.036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.176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.218</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.145</w:t>
            </w:r>
          </w:p>
        </w:tc>
      </w:tr>
      <w:tr w:rsidR="00C3723F" w:rsidRPr="00DC70E8" w:rsidTr="00306C07">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SB13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1.000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.153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.212</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.095</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.009</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.187</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.114</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.029</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-.033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.283</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.153</w:t>
            </w:r>
          </w:p>
        </w:tc>
      </w:tr>
      <w:tr w:rsidR="00C3723F" w:rsidRPr="00DC70E8" w:rsidTr="00306C07">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SB14</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.153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1.000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.033</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-.101</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-.270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.257</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.176</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.101</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.176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.139</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.139</w:t>
            </w:r>
          </w:p>
        </w:tc>
      </w:tr>
      <w:tr w:rsidR="00C3723F" w:rsidRPr="00DC70E8" w:rsidTr="00306C07">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SB15</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.212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.033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1.000</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.323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.261</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.186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.230</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.033</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.122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.101</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.008</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SB16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.095</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-.101</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.323</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1.000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.379</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.145</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.143</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.124</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-.026</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.018</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.018</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SB17</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.009</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-.270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.261</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.379</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1.000</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.012</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-.040</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.055</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-.054</w:t>
            </w:r>
          </w:p>
        </w:tc>
        <w:tc>
          <w:tcPr>
            <w:tcW w:w="698" w:type="dxa"/>
            <w:tcBorders>
              <w:top w:val="nil"/>
              <w:left w:val="nil"/>
              <w:bottom w:val="nil"/>
              <w:right w:val="nil"/>
            </w:tcBorders>
          </w:tcPr>
          <w:p w:rsidR="00C3723F" w:rsidRPr="00DC70E8" w:rsidRDefault="00C3723F" w:rsidP="0042530C">
            <w:pPr>
              <w:rPr>
                <w:sz w:val="20"/>
                <w:szCs w:val="20"/>
              </w:rPr>
            </w:pPr>
            <w:r w:rsidRPr="00DC70E8">
              <w:rPr>
                <w:sz w:val="20"/>
                <w:szCs w:val="20"/>
              </w:rPr>
              <w:t>.037</w:t>
            </w:r>
          </w:p>
        </w:tc>
        <w:tc>
          <w:tcPr>
            <w:tcW w:w="699" w:type="dxa"/>
            <w:tcBorders>
              <w:top w:val="nil"/>
              <w:left w:val="nil"/>
              <w:bottom w:val="nil"/>
              <w:right w:val="nil"/>
            </w:tcBorders>
          </w:tcPr>
          <w:p w:rsidR="00C3723F" w:rsidRPr="00DC70E8" w:rsidRDefault="00C3723F" w:rsidP="0042530C">
            <w:pPr>
              <w:rPr>
                <w:sz w:val="20"/>
                <w:szCs w:val="20"/>
              </w:rPr>
            </w:pPr>
            <w:r w:rsidRPr="00DC70E8">
              <w:rPr>
                <w:sz w:val="20"/>
                <w:szCs w:val="20"/>
              </w:rPr>
              <w:t>.151</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SB18</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.187</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.257</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.186</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.867</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.458</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.257</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.242</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.382</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SB19</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.230</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.867</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.432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.234</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.301</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SB20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.168</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-.036</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.078</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.036</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SB21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.122</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.257</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.304</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.400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.296</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.453</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SB22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.283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.101</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.018</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.037</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.242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.234</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.375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.296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.589</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SB23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.008</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.018</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.382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.301</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.375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.453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.589</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SB24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.135</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.180</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.479</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.479</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SB25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.292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.135</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.180</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.158</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.265</w:t>
            </w:r>
          </w:p>
        </w:tc>
      </w:tr>
      <w:tr w:rsidR="00306C07" w:rsidRPr="00DC70E8" w:rsidTr="00306C07">
        <w:tc>
          <w:tcPr>
            <w:tcW w:w="8486" w:type="dxa"/>
            <w:gridSpan w:val="12"/>
            <w:tcBorders>
              <w:top w:val="nil"/>
              <w:left w:val="nil"/>
              <w:bottom w:val="nil"/>
              <w:right w:val="nil"/>
            </w:tcBorders>
          </w:tcPr>
          <w:p w:rsidR="00306C07" w:rsidRPr="00DC70E8" w:rsidRDefault="00306C07" w:rsidP="00306C07">
            <w:pPr>
              <w:jc w:val="right"/>
              <w:rPr>
                <w:sz w:val="20"/>
                <w:szCs w:val="20"/>
              </w:rPr>
            </w:pPr>
            <w:r w:rsidRPr="00DC70E8">
              <w:rPr>
                <w:sz w:val="20"/>
                <w:szCs w:val="20"/>
              </w:rPr>
              <w:t>(continued)</w:t>
            </w:r>
          </w:p>
        </w:tc>
      </w:tr>
      <w:tr w:rsidR="00306C07" w:rsidRPr="00DC70E8" w:rsidTr="0042530C">
        <w:tc>
          <w:tcPr>
            <w:tcW w:w="805" w:type="dxa"/>
            <w:tcBorders>
              <w:top w:val="nil"/>
              <w:left w:val="nil"/>
              <w:bottom w:val="nil"/>
              <w:right w:val="nil"/>
            </w:tcBorders>
          </w:tcPr>
          <w:p w:rsidR="00306C07" w:rsidRPr="00DC70E8" w:rsidRDefault="00306C07" w:rsidP="0042530C">
            <w:pPr>
              <w:rPr>
                <w:sz w:val="20"/>
                <w:szCs w:val="20"/>
              </w:rPr>
            </w:pPr>
          </w:p>
        </w:tc>
        <w:tc>
          <w:tcPr>
            <w:tcW w:w="698" w:type="dxa"/>
            <w:tcBorders>
              <w:top w:val="nil"/>
              <w:left w:val="nil"/>
              <w:bottom w:val="nil"/>
              <w:right w:val="nil"/>
            </w:tcBorders>
          </w:tcPr>
          <w:p w:rsidR="00306C07" w:rsidRPr="00DC70E8" w:rsidRDefault="00306C07" w:rsidP="0042530C">
            <w:pPr>
              <w:jc w:val="center"/>
              <w:rPr>
                <w:sz w:val="20"/>
                <w:szCs w:val="20"/>
              </w:rPr>
            </w:pPr>
          </w:p>
          <w:p w:rsidR="00306C07" w:rsidRPr="00DC70E8" w:rsidRDefault="00306C07" w:rsidP="0042530C">
            <w:pPr>
              <w:jc w:val="center"/>
              <w:rPr>
                <w:sz w:val="20"/>
                <w:szCs w:val="20"/>
              </w:rPr>
            </w:pPr>
          </w:p>
        </w:tc>
        <w:tc>
          <w:tcPr>
            <w:tcW w:w="698" w:type="dxa"/>
            <w:tcBorders>
              <w:top w:val="nil"/>
              <w:left w:val="nil"/>
              <w:bottom w:val="nil"/>
              <w:right w:val="nil"/>
            </w:tcBorders>
          </w:tcPr>
          <w:p w:rsidR="00306C07" w:rsidRPr="00DC70E8" w:rsidRDefault="00306C07" w:rsidP="0042530C">
            <w:pPr>
              <w:jc w:val="center"/>
              <w:rPr>
                <w:sz w:val="20"/>
                <w:szCs w:val="20"/>
              </w:rPr>
            </w:pPr>
          </w:p>
        </w:tc>
        <w:tc>
          <w:tcPr>
            <w:tcW w:w="698" w:type="dxa"/>
            <w:tcBorders>
              <w:top w:val="nil"/>
              <w:left w:val="nil"/>
              <w:bottom w:val="nil"/>
              <w:right w:val="nil"/>
            </w:tcBorders>
          </w:tcPr>
          <w:p w:rsidR="00306C07" w:rsidRPr="00DC70E8" w:rsidRDefault="00306C07" w:rsidP="0042530C">
            <w:pPr>
              <w:jc w:val="center"/>
              <w:rPr>
                <w:sz w:val="20"/>
                <w:szCs w:val="20"/>
              </w:rPr>
            </w:pPr>
          </w:p>
        </w:tc>
        <w:tc>
          <w:tcPr>
            <w:tcW w:w="699" w:type="dxa"/>
            <w:tcBorders>
              <w:top w:val="nil"/>
              <w:left w:val="nil"/>
              <w:bottom w:val="nil"/>
              <w:right w:val="nil"/>
            </w:tcBorders>
          </w:tcPr>
          <w:p w:rsidR="00306C07" w:rsidRPr="00DC70E8" w:rsidRDefault="00306C07" w:rsidP="0042530C">
            <w:pPr>
              <w:jc w:val="center"/>
              <w:rPr>
                <w:sz w:val="20"/>
                <w:szCs w:val="20"/>
              </w:rPr>
            </w:pPr>
          </w:p>
        </w:tc>
        <w:tc>
          <w:tcPr>
            <w:tcW w:w="698" w:type="dxa"/>
            <w:tcBorders>
              <w:top w:val="nil"/>
              <w:left w:val="nil"/>
              <w:bottom w:val="nil"/>
              <w:right w:val="nil"/>
            </w:tcBorders>
          </w:tcPr>
          <w:p w:rsidR="00306C07" w:rsidRPr="00DC70E8" w:rsidRDefault="00306C07" w:rsidP="0042530C">
            <w:pPr>
              <w:jc w:val="center"/>
              <w:rPr>
                <w:sz w:val="20"/>
                <w:szCs w:val="20"/>
              </w:rPr>
            </w:pPr>
          </w:p>
        </w:tc>
        <w:tc>
          <w:tcPr>
            <w:tcW w:w="698" w:type="dxa"/>
            <w:tcBorders>
              <w:top w:val="nil"/>
              <w:left w:val="nil"/>
              <w:bottom w:val="nil"/>
              <w:right w:val="nil"/>
            </w:tcBorders>
          </w:tcPr>
          <w:p w:rsidR="00306C07" w:rsidRPr="00DC70E8" w:rsidRDefault="00306C07" w:rsidP="0042530C">
            <w:pPr>
              <w:jc w:val="center"/>
              <w:rPr>
                <w:sz w:val="20"/>
                <w:szCs w:val="20"/>
              </w:rPr>
            </w:pPr>
          </w:p>
        </w:tc>
        <w:tc>
          <w:tcPr>
            <w:tcW w:w="698" w:type="dxa"/>
            <w:tcBorders>
              <w:top w:val="nil"/>
              <w:left w:val="nil"/>
              <w:bottom w:val="nil"/>
              <w:right w:val="nil"/>
            </w:tcBorders>
          </w:tcPr>
          <w:p w:rsidR="00306C07" w:rsidRPr="00DC70E8" w:rsidRDefault="00306C07" w:rsidP="0042530C">
            <w:pPr>
              <w:jc w:val="center"/>
              <w:rPr>
                <w:sz w:val="20"/>
                <w:szCs w:val="20"/>
              </w:rPr>
            </w:pPr>
          </w:p>
        </w:tc>
        <w:tc>
          <w:tcPr>
            <w:tcW w:w="699" w:type="dxa"/>
            <w:tcBorders>
              <w:top w:val="nil"/>
              <w:left w:val="nil"/>
              <w:bottom w:val="nil"/>
              <w:right w:val="nil"/>
            </w:tcBorders>
          </w:tcPr>
          <w:p w:rsidR="00306C07" w:rsidRPr="00DC70E8" w:rsidRDefault="00306C07" w:rsidP="0042530C">
            <w:pPr>
              <w:jc w:val="center"/>
              <w:rPr>
                <w:sz w:val="20"/>
                <w:szCs w:val="20"/>
              </w:rPr>
            </w:pPr>
          </w:p>
        </w:tc>
        <w:tc>
          <w:tcPr>
            <w:tcW w:w="698" w:type="dxa"/>
            <w:tcBorders>
              <w:top w:val="nil"/>
              <w:left w:val="nil"/>
              <w:bottom w:val="nil"/>
              <w:right w:val="nil"/>
            </w:tcBorders>
          </w:tcPr>
          <w:p w:rsidR="00306C07" w:rsidRPr="00DC70E8" w:rsidRDefault="00306C07" w:rsidP="0042530C">
            <w:pPr>
              <w:jc w:val="center"/>
              <w:rPr>
                <w:sz w:val="20"/>
                <w:szCs w:val="20"/>
              </w:rPr>
            </w:pPr>
          </w:p>
        </w:tc>
        <w:tc>
          <w:tcPr>
            <w:tcW w:w="698" w:type="dxa"/>
            <w:tcBorders>
              <w:top w:val="nil"/>
              <w:left w:val="nil"/>
              <w:bottom w:val="nil"/>
              <w:right w:val="nil"/>
            </w:tcBorders>
          </w:tcPr>
          <w:p w:rsidR="00306C07" w:rsidRPr="00DC70E8" w:rsidRDefault="00306C07" w:rsidP="0042530C">
            <w:pPr>
              <w:jc w:val="center"/>
              <w:rPr>
                <w:sz w:val="20"/>
                <w:szCs w:val="20"/>
              </w:rPr>
            </w:pPr>
          </w:p>
        </w:tc>
        <w:tc>
          <w:tcPr>
            <w:tcW w:w="699" w:type="dxa"/>
            <w:tcBorders>
              <w:top w:val="nil"/>
              <w:left w:val="nil"/>
              <w:bottom w:val="nil"/>
              <w:right w:val="nil"/>
            </w:tcBorders>
          </w:tcPr>
          <w:p w:rsidR="00306C07" w:rsidRPr="00DC70E8" w:rsidRDefault="00306C07" w:rsidP="0042530C">
            <w:pPr>
              <w:jc w:val="center"/>
              <w:rPr>
                <w:sz w:val="20"/>
                <w:szCs w:val="20"/>
              </w:rPr>
            </w:pPr>
          </w:p>
        </w:tc>
      </w:tr>
      <w:tr w:rsidR="00306C07" w:rsidRPr="00DC70E8" w:rsidTr="00306C07">
        <w:tc>
          <w:tcPr>
            <w:tcW w:w="805"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p>
        </w:tc>
        <w:tc>
          <w:tcPr>
            <w:tcW w:w="698" w:type="dxa"/>
            <w:tcBorders>
              <w:top w:val="single" w:sz="4" w:space="0" w:color="auto"/>
              <w:left w:val="nil"/>
              <w:bottom w:val="single" w:sz="4" w:space="0" w:color="auto"/>
              <w:right w:val="nil"/>
            </w:tcBorders>
          </w:tcPr>
          <w:p w:rsidR="00306C07" w:rsidRPr="00DC70E8" w:rsidRDefault="00306C07" w:rsidP="00306C07">
            <w:pPr>
              <w:spacing w:before="60" w:after="60"/>
              <w:jc w:val="center"/>
              <w:rPr>
                <w:sz w:val="20"/>
                <w:szCs w:val="20"/>
              </w:rPr>
            </w:pPr>
            <w:r w:rsidRPr="00DC70E8">
              <w:rPr>
                <w:sz w:val="20"/>
                <w:szCs w:val="20"/>
              </w:rPr>
              <w:t>SB13</w:t>
            </w:r>
          </w:p>
        </w:tc>
        <w:tc>
          <w:tcPr>
            <w:tcW w:w="698" w:type="dxa"/>
            <w:tcBorders>
              <w:top w:val="single" w:sz="4" w:space="0" w:color="auto"/>
              <w:left w:val="nil"/>
              <w:bottom w:val="single" w:sz="4" w:space="0" w:color="auto"/>
              <w:right w:val="nil"/>
            </w:tcBorders>
          </w:tcPr>
          <w:p w:rsidR="00306C07" w:rsidRPr="00DC70E8" w:rsidRDefault="00306C07" w:rsidP="00306C07">
            <w:pPr>
              <w:spacing w:before="60" w:after="60"/>
              <w:jc w:val="center"/>
              <w:rPr>
                <w:sz w:val="20"/>
                <w:szCs w:val="20"/>
              </w:rPr>
            </w:pPr>
            <w:r w:rsidRPr="00DC70E8">
              <w:rPr>
                <w:sz w:val="20"/>
                <w:szCs w:val="20"/>
              </w:rPr>
              <w:t>SB14</w:t>
            </w:r>
          </w:p>
        </w:tc>
        <w:tc>
          <w:tcPr>
            <w:tcW w:w="698" w:type="dxa"/>
            <w:tcBorders>
              <w:top w:val="single" w:sz="4" w:space="0" w:color="auto"/>
              <w:left w:val="nil"/>
              <w:bottom w:val="single" w:sz="4" w:space="0" w:color="auto"/>
              <w:right w:val="nil"/>
            </w:tcBorders>
          </w:tcPr>
          <w:p w:rsidR="00306C07" w:rsidRPr="00DC70E8" w:rsidRDefault="00306C07" w:rsidP="00306C07">
            <w:pPr>
              <w:spacing w:before="60" w:after="60"/>
              <w:jc w:val="center"/>
              <w:rPr>
                <w:sz w:val="20"/>
                <w:szCs w:val="20"/>
              </w:rPr>
            </w:pPr>
            <w:r w:rsidRPr="00DC70E8">
              <w:rPr>
                <w:sz w:val="20"/>
                <w:szCs w:val="20"/>
              </w:rPr>
              <w:t>SB15</w:t>
            </w:r>
          </w:p>
        </w:tc>
        <w:tc>
          <w:tcPr>
            <w:tcW w:w="699" w:type="dxa"/>
            <w:tcBorders>
              <w:top w:val="single" w:sz="4" w:space="0" w:color="auto"/>
              <w:left w:val="nil"/>
              <w:bottom w:val="single" w:sz="4" w:space="0" w:color="auto"/>
              <w:right w:val="nil"/>
            </w:tcBorders>
          </w:tcPr>
          <w:p w:rsidR="00306C07" w:rsidRPr="00DC70E8" w:rsidRDefault="00306C07" w:rsidP="00306C07">
            <w:pPr>
              <w:spacing w:before="60" w:after="60"/>
              <w:jc w:val="center"/>
              <w:rPr>
                <w:sz w:val="20"/>
                <w:szCs w:val="20"/>
              </w:rPr>
            </w:pPr>
            <w:r w:rsidRPr="00DC70E8">
              <w:rPr>
                <w:sz w:val="20"/>
                <w:szCs w:val="20"/>
              </w:rPr>
              <w:t>SB16</w:t>
            </w:r>
          </w:p>
        </w:tc>
        <w:tc>
          <w:tcPr>
            <w:tcW w:w="698" w:type="dxa"/>
            <w:tcBorders>
              <w:top w:val="single" w:sz="4" w:space="0" w:color="auto"/>
              <w:left w:val="nil"/>
              <w:bottom w:val="single" w:sz="4" w:space="0" w:color="auto"/>
              <w:right w:val="nil"/>
            </w:tcBorders>
          </w:tcPr>
          <w:p w:rsidR="00306C07" w:rsidRPr="00DC70E8" w:rsidRDefault="00306C07" w:rsidP="00306C07">
            <w:pPr>
              <w:spacing w:before="60" w:after="60"/>
              <w:jc w:val="center"/>
              <w:rPr>
                <w:sz w:val="20"/>
                <w:szCs w:val="20"/>
              </w:rPr>
            </w:pPr>
            <w:r w:rsidRPr="00DC70E8">
              <w:rPr>
                <w:sz w:val="20"/>
                <w:szCs w:val="20"/>
              </w:rPr>
              <w:t>SB17</w:t>
            </w:r>
          </w:p>
        </w:tc>
        <w:tc>
          <w:tcPr>
            <w:tcW w:w="698" w:type="dxa"/>
            <w:tcBorders>
              <w:top w:val="single" w:sz="4" w:space="0" w:color="auto"/>
              <w:left w:val="nil"/>
              <w:bottom w:val="single" w:sz="4" w:space="0" w:color="auto"/>
              <w:right w:val="nil"/>
            </w:tcBorders>
          </w:tcPr>
          <w:p w:rsidR="00306C07" w:rsidRPr="00DC70E8" w:rsidRDefault="00306C07" w:rsidP="00306C07">
            <w:pPr>
              <w:spacing w:before="60" w:after="60"/>
              <w:jc w:val="center"/>
              <w:rPr>
                <w:sz w:val="20"/>
                <w:szCs w:val="20"/>
              </w:rPr>
            </w:pPr>
            <w:r w:rsidRPr="00DC70E8">
              <w:rPr>
                <w:sz w:val="20"/>
                <w:szCs w:val="20"/>
              </w:rPr>
              <w:t>SB18</w:t>
            </w:r>
          </w:p>
        </w:tc>
        <w:tc>
          <w:tcPr>
            <w:tcW w:w="698" w:type="dxa"/>
            <w:tcBorders>
              <w:top w:val="single" w:sz="4" w:space="0" w:color="auto"/>
              <w:left w:val="nil"/>
              <w:bottom w:val="single" w:sz="4" w:space="0" w:color="auto"/>
              <w:right w:val="nil"/>
            </w:tcBorders>
          </w:tcPr>
          <w:p w:rsidR="00306C07" w:rsidRPr="00DC70E8" w:rsidRDefault="00306C07" w:rsidP="00306C07">
            <w:pPr>
              <w:spacing w:before="60" w:after="60"/>
              <w:jc w:val="center"/>
              <w:rPr>
                <w:sz w:val="20"/>
                <w:szCs w:val="20"/>
              </w:rPr>
            </w:pPr>
            <w:r w:rsidRPr="00DC70E8">
              <w:rPr>
                <w:sz w:val="20"/>
                <w:szCs w:val="20"/>
              </w:rPr>
              <w:t>SB19</w:t>
            </w:r>
          </w:p>
        </w:tc>
        <w:tc>
          <w:tcPr>
            <w:tcW w:w="699" w:type="dxa"/>
            <w:tcBorders>
              <w:top w:val="single" w:sz="4" w:space="0" w:color="auto"/>
              <w:left w:val="nil"/>
              <w:bottom w:val="single" w:sz="4" w:space="0" w:color="auto"/>
              <w:right w:val="nil"/>
            </w:tcBorders>
          </w:tcPr>
          <w:p w:rsidR="00306C07" w:rsidRPr="00DC70E8" w:rsidRDefault="00306C07" w:rsidP="00306C07">
            <w:pPr>
              <w:spacing w:before="60" w:after="60"/>
              <w:jc w:val="center"/>
              <w:rPr>
                <w:sz w:val="20"/>
                <w:szCs w:val="20"/>
              </w:rPr>
            </w:pPr>
            <w:r w:rsidRPr="00DC70E8">
              <w:rPr>
                <w:sz w:val="20"/>
                <w:szCs w:val="20"/>
              </w:rPr>
              <w:t>SB20</w:t>
            </w:r>
          </w:p>
        </w:tc>
        <w:tc>
          <w:tcPr>
            <w:tcW w:w="698" w:type="dxa"/>
            <w:tcBorders>
              <w:top w:val="single" w:sz="4" w:space="0" w:color="auto"/>
              <w:left w:val="nil"/>
              <w:bottom w:val="single" w:sz="4" w:space="0" w:color="auto"/>
              <w:right w:val="nil"/>
            </w:tcBorders>
          </w:tcPr>
          <w:p w:rsidR="00306C07" w:rsidRPr="00DC70E8" w:rsidRDefault="00306C07" w:rsidP="00306C07">
            <w:pPr>
              <w:spacing w:before="60" w:after="60"/>
              <w:jc w:val="center"/>
              <w:rPr>
                <w:sz w:val="20"/>
                <w:szCs w:val="20"/>
              </w:rPr>
            </w:pPr>
            <w:r w:rsidRPr="00DC70E8">
              <w:rPr>
                <w:sz w:val="20"/>
                <w:szCs w:val="20"/>
              </w:rPr>
              <w:t>SB21</w:t>
            </w:r>
          </w:p>
        </w:tc>
        <w:tc>
          <w:tcPr>
            <w:tcW w:w="698" w:type="dxa"/>
            <w:tcBorders>
              <w:top w:val="single" w:sz="4" w:space="0" w:color="auto"/>
              <w:left w:val="nil"/>
              <w:bottom w:val="single" w:sz="4" w:space="0" w:color="auto"/>
              <w:right w:val="nil"/>
            </w:tcBorders>
          </w:tcPr>
          <w:p w:rsidR="00306C07" w:rsidRPr="00DC70E8" w:rsidRDefault="00306C07" w:rsidP="00306C07">
            <w:pPr>
              <w:spacing w:before="60" w:after="60"/>
              <w:jc w:val="center"/>
              <w:rPr>
                <w:sz w:val="20"/>
                <w:szCs w:val="20"/>
              </w:rPr>
            </w:pPr>
            <w:r w:rsidRPr="00DC70E8">
              <w:rPr>
                <w:sz w:val="20"/>
                <w:szCs w:val="20"/>
              </w:rPr>
              <w:t>SB22</w:t>
            </w:r>
          </w:p>
        </w:tc>
        <w:tc>
          <w:tcPr>
            <w:tcW w:w="699" w:type="dxa"/>
            <w:tcBorders>
              <w:top w:val="single" w:sz="4" w:space="0" w:color="auto"/>
              <w:left w:val="nil"/>
              <w:bottom w:val="single" w:sz="4" w:space="0" w:color="auto"/>
              <w:right w:val="nil"/>
            </w:tcBorders>
          </w:tcPr>
          <w:p w:rsidR="00306C07" w:rsidRPr="00DC70E8" w:rsidRDefault="00306C07" w:rsidP="00306C07">
            <w:pPr>
              <w:spacing w:before="60" w:after="60"/>
              <w:jc w:val="center"/>
              <w:rPr>
                <w:sz w:val="20"/>
                <w:szCs w:val="20"/>
              </w:rPr>
            </w:pPr>
            <w:r w:rsidRPr="00DC70E8">
              <w:rPr>
                <w:sz w:val="20"/>
                <w:szCs w:val="20"/>
              </w:rPr>
              <w:t>SB23</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SB26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.122</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.391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.304</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.375</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.37</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SB27</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.157</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.450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.376</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.365</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.551</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SB28</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.135</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.093</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.335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.265</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.265</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SB29</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-.018</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.079</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.248</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.161</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.262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.262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.460</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.386</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SB30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.150</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-.049</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.161</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.049</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.049</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.163</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.015</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SB31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.008</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.167</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.013</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.095</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SB32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.017</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.179</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-.017</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.229</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.017</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-.041</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.046</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SB33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-.058</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.070</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-.074</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.003</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-.238</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SB34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.041</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-.021</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.010</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.121</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-.018</w:t>
            </w:r>
          </w:p>
        </w:tc>
      </w:tr>
      <w:tr w:rsidR="00C3723F" w:rsidRPr="00DC70E8" w:rsidTr="0042530C">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SB35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-.370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.046</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-.167</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-.126</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.010</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-.007</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-.007</w:t>
            </w:r>
          </w:p>
        </w:tc>
      </w:tr>
      <w:tr w:rsidR="00C3723F" w:rsidRPr="00DC70E8" w:rsidTr="00ED6DDB">
        <w:tc>
          <w:tcPr>
            <w:tcW w:w="805" w:type="dxa"/>
            <w:tcBorders>
              <w:top w:val="nil"/>
              <w:left w:val="nil"/>
              <w:bottom w:val="nil"/>
              <w:right w:val="nil"/>
            </w:tcBorders>
          </w:tcPr>
          <w:p w:rsidR="00C3723F" w:rsidRPr="00DC70E8" w:rsidRDefault="00C3723F" w:rsidP="0042530C">
            <w:pPr>
              <w:rPr>
                <w:sz w:val="20"/>
                <w:szCs w:val="20"/>
              </w:rPr>
            </w:pPr>
            <w:r w:rsidRPr="00DC70E8">
              <w:rPr>
                <w:sz w:val="20"/>
                <w:szCs w:val="20"/>
              </w:rPr>
              <w:t>SB36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-.109</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.049</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.066</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-.126</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.185</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.262</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.333</w:t>
            </w:r>
          </w:p>
        </w:tc>
        <w:tc>
          <w:tcPr>
            <w:tcW w:w="69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.163</w:t>
            </w:r>
          </w:p>
        </w:tc>
        <w:tc>
          <w:tcPr>
            <w:tcW w:w="699"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.163</w:t>
            </w:r>
          </w:p>
        </w:tc>
      </w:tr>
      <w:tr w:rsidR="00C3723F" w:rsidRPr="00DC70E8" w:rsidTr="00ED6DDB">
        <w:tc>
          <w:tcPr>
            <w:tcW w:w="805" w:type="dxa"/>
            <w:tcBorders>
              <w:top w:val="nil"/>
              <w:left w:val="nil"/>
              <w:bottom w:val="single" w:sz="4" w:space="0" w:color="auto"/>
              <w:right w:val="nil"/>
            </w:tcBorders>
          </w:tcPr>
          <w:p w:rsidR="00C3723F" w:rsidRPr="00DC70E8" w:rsidRDefault="00C3723F" w:rsidP="0042530C">
            <w:pPr>
              <w:rPr>
                <w:sz w:val="20"/>
                <w:szCs w:val="20"/>
              </w:rPr>
            </w:pPr>
            <w:r w:rsidRPr="00DC70E8">
              <w:rPr>
                <w:sz w:val="20"/>
                <w:szCs w:val="20"/>
              </w:rPr>
              <w:t>SB37</w:t>
            </w:r>
          </w:p>
        </w:tc>
        <w:tc>
          <w:tcPr>
            <w:tcW w:w="698"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-.147</w:t>
            </w:r>
          </w:p>
        </w:tc>
        <w:tc>
          <w:tcPr>
            <w:tcW w:w="698"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-.133</w:t>
            </w:r>
          </w:p>
        </w:tc>
        <w:tc>
          <w:tcPr>
            <w:tcW w:w="698"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.041</w:t>
            </w:r>
          </w:p>
        </w:tc>
        <w:tc>
          <w:tcPr>
            <w:tcW w:w="699"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.258</w:t>
            </w:r>
          </w:p>
        </w:tc>
        <w:tc>
          <w:tcPr>
            <w:tcW w:w="698"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.106</w:t>
            </w:r>
          </w:p>
        </w:tc>
        <w:tc>
          <w:tcPr>
            <w:tcW w:w="698"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-.072</w:t>
            </w:r>
          </w:p>
        </w:tc>
        <w:tc>
          <w:tcPr>
            <w:tcW w:w="698"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-.014</w:t>
            </w:r>
          </w:p>
        </w:tc>
        <w:tc>
          <w:tcPr>
            <w:tcW w:w="699"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.056</w:t>
            </w:r>
          </w:p>
        </w:tc>
        <w:tc>
          <w:tcPr>
            <w:tcW w:w="698"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.056</w:t>
            </w:r>
          </w:p>
        </w:tc>
        <w:tc>
          <w:tcPr>
            <w:tcW w:w="698"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.071</w:t>
            </w:r>
          </w:p>
        </w:tc>
        <w:tc>
          <w:tcPr>
            <w:tcW w:w="699"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.136</w:t>
            </w:r>
          </w:p>
        </w:tc>
      </w:tr>
    </w:tbl>
    <w:p w:rsidR="00ED6DDB" w:rsidRDefault="00ED6DDB" w:rsidP="00C3723F">
      <w:pPr>
        <w:rPr>
          <w:sz w:val="20"/>
          <w:szCs w:val="20"/>
        </w:rPr>
      </w:pPr>
    </w:p>
    <w:p w:rsidR="00ED6DDB" w:rsidRDefault="00ED6DDB"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ED6DDB" w:rsidRPr="008903A8" w:rsidRDefault="00ED6DDB" w:rsidP="00C3723F">
      <w:pPr>
        <w:rPr>
          <w:sz w:val="20"/>
          <w:szCs w:val="20"/>
        </w:rPr>
      </w:pPr>
    </w:p>
    <w:tbl>
      <w:tblPr>
        <w:tblStyle w:val="TableGrid"/>
        <w:tblW w:w="0" w:type="auto"/>
        <w:tblLook w:val="04A0" w:firstRow="1" w:lastRow="0" w:firstColumn="1" w:lastColumn="0" w:noHBand="0" w:noVBand="1"/>
      </w:tblPr>
      <w:tblGrid>
        <w:gridCol w:w="707"/>
        <w:gridCol w:w="707"/>
        <w:gridCol w:w="707"/>
        <w:gridCol w:w="707"/>
        <w:gridCol w:w="707"/>
        <w:gridCol w:w="707"/>
        <w:gridCol w:w="707"/>
        <w:gridCol w:w="707"/>
        <w:gridCol w:w="707"/>
        <w:gridCol w:w="707"/>
        <w:gridCol w:w="708"/>
        <w:gridCol w:w="708"/>
      </w:tblGrid>
      <w:tr w:rsidR="00C3723F" w:rsidRPr="008903A8" w:rsidTr="00ED6DDB">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SB24</w:t>
            </w: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SB25</w:t>
            </w: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SB26</w:t>
            </w: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SB27</w:t>
            </w: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SB28</w:t>
            </w: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SB29</w:t>
            </w: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SB30</w:t>
            </w: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SB31</w:t>
            </w: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SB32</w:t>
            </w:r>
          </w:p>
        </w:tc>
        <w:tc>
          <w:tcPr>
            <w:tcW w:w="708"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SB33</w:t>
            </w:r>
          </w:p>
        </w:tc>
        <w:tc>
          <w:tcPr>
            <w:tcW w:w="708"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SB34</w:t>
            </w:r>
          </w:p>
        </w:tc>
      </w:tr>
      <w:tr w:rsidR="00C3723F" w:rsidRPr="00DC70E8" w:rsidTr="0042530C">
        <w:tc>
          <w:tcPr>
            <w:tcW w:w="707" w:type="dxa"/>
            <w:tcBorders>
              <w:left w:val="nil"/>
              <w:bottom w:val="nil"/>
              <w:right w:val="nil"/>
            </w:tcBorders>
          </w:tcPr>
          <w:p w:rsidR="00C3723F" w:rsidRPr="00DC70E8" w:rsidRDefault="00C3723F" w:rsidP="0042530C">
            <w:pPr>
              <w:rPr>
                <w:sz w:val="20"/>
                <w:szCs w:val="20"/>
              </w:rPr>
            </w:pPr>
            <w:r w:rsidRPr="00DC70E8">
              <w:rPr>
                <w:sz w:val="20"/>
                <w:szCs w:val="20"/>
              </w:rPr>
              <w:t>SB01</w:t>
            </w:r>
          </w:p>
        </w:tc>
        <w:tc>
          <w:tcPr>
            <w:tcW w:w="707" w:type="dxa"/>
            <w:tcBorders>
              <w:left w:val="nil"/>
              <w:bottom w:val="nil"/>
              <w:right w:val="nil"/>
            </w:tcBorders>
          </w:tcPr>
          <w:p w:rsidR="00C3723F" w:rsidRPr="00DC70E8" w:rsidRDefault="00C3723F" w:rsidP="0042530C">
            <w:pPr>
              <w:jc w:val="center"/>
              <w:rPr>
                <w:sz w:val="20"/>
                <w:szCs w:val="20"/>
              </w:rPr>
            </w:pPr>
            <w:r w:rsidRPr="00DC70E8">
              <w:rPr>
                <w:sz w:val="20"/>
                <w:szCs w:val="20"/>
              </w:rPr>
              <w:t>.078</w:t>
            </w:r>
          </w:p>
        </w:tc>
        <w:tc>
          <w:tcPr>
            <w:tcW w:w="707" w:type="dxa"/>
            <w:tcBorders>
              <w:left w:val="nil"/>
              <w:bottom w:val="nil"/>
              <w:right w:val="nil"/>
            </w:tcBorders>
          </w:tcPr>
          <w:p w:rsidR="00C3723F" w:rsidRPr="00DC70E8" w:rsidRDefault="00C3723F" w:rsidP="0042530C">
            <w:pPr>
              <w:jc w:val="center"/>
              <w:rPr>
                <w:sz w:val="20"/>
                <w:szCs w:val="20"/>
              </w:rPr>
            </w:pPr>
            <w:r w:rsidRPr="00DC70E8">
              <w:rPr>
                <w:sz w:val="20"/>
                <w:szCs w:val="20"/>
              </w:rPr>
              <w:t>.078</w:t>
            </w:r>
          </w:p>
        </w:tc>
        <w:tc>
          <w:tcPr>
            <w:tcW w:w="707" w:type="dxa"/>
            <w:tcBorders>
              <w:left w:val="nil"/>
              <w:bottom w:val="nil"/>
              <w:right w:val="nil"/>
            </w:tcBorders>
          </w:tcPr>
          <w:p w:rsidR="00C3723F" w:rsidRPr="00DC70E8" w:rsidRDefault="00C3723F" w:rsidP="0042530C">
            <w:pPr>
              <w:jc w:val="center"/>
              <w:rPr>
                <w:sz w:val="20"/>
                <w:szCs w:val="20"/>
              </w:rPr>
            </w:pPr>
            <w:r w:rsidRPr="00DC70E8">
              <w:rPr>
                <w:sz w:val="20"/>
                <w:szCs w:val="20"/>
              </w:rPr>
              <w:t>-.020</w:t>
            </w:r>
          </w:p>
        </w:tc>
        <w:tc>
          <w:tcPr>
            <w:tcW w:w="707" w:type="dxa"/>
            <w:tcBorders>
              <w:left w:val="nil"/>
              <w:bottom w:val="nil"/>
              <w:right w:val="nil"/>
            </w:tcBorders>
          </w:tcPr>
          <w:p w:rsidR="00C3723F" w:rsidRPr="00DC70E8" w:rsidRDefault="00C3723F" w:rsidP="0042530C">
            <w:pPr>
              <w:jc w:val="center"/>
              <w:rPr>
                <w:sz w:val="20"/>
                <w:szCs w:val="20"/>
              </w:rPr>
            </w:pPr>
            <w:r w:rsidRPr="00DC70E8">
              <w:rPr>
                <w:sz w:val="20"/>
                <w:szCs w:val="20"/>
              </w:rPr>
              <w:t>-.241</w:t>
            </w:r>
          </w:p>
        </w:tc>
        <w:tc>
          <w:tcPr>
            <w:tcW w:w="707" w:type="dxa"/>
            <w:tcBorders>
              <w:left w:val="nil"/>
              <w:bottom w:val="nil"/>
              <w:right w:val="nil"/>
            </w:tcBorders>
          </w:tcPr>
          <w:p w:rsidR="00C3723F" w:rsidRPr="00DC70E8" w:rsidRDefault="00C3723F" w:rsidP="0042530C">
            <w:pPr>
              <w:jc w:val="center"/>
              <w:rPr>
                <w:sz w:val="20"/>
                <w:szCs w:val="20"/>
              </w:rPr>
            </w:pPr>
            <w:r w:rsidRPr="00DC70E8">
              <w:rPr>
                <w:sz w:val="20"/>
                <w:szCs w:val="20"/>
              </w:rPr>
              <w:t>.078</w:t>
            </w:r>
          </w:p>
        </w:tc>
        <w:tc>
          <w:tcPr>
            <w:tcW w:w="707" w:type="dxa"/>
            <w:tcBorders>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7" w:type="dxa"/>
            <w:tcBorders>
              <w:left w:val="nil"/>
              <w:bottom w:val="nil"/>
              <w:right w:val="nil"/>
            </w:tcBorders>
          </w:tcPr>
          <w:p w:rsidR="00C3723F" w:rsidRPr="00DC70E8" w:rsidRDefault="00C3723F" w:rsidP="0042530C">
            <w:pPr>
              <w:jc w:val="center"/>
              <w:rPr>
                <w:sz w:val="20"/>
                <w:szCs w:val="20"/>
              </w:rPr>
            </w:pPr>
            <w:r w:rsidRPr="00DC70E8">
              <w:rPr>
                <w:sz w:val="20"/>
                <w:szCs w:val="20"/>
              </w:rPr>
              <w:t>.134</w:t>
            </w:r>
          </w:p>
        </w:tc>
        <w:tc>
          <w:tcPr>
            <w:tcW w:w="707" w:type="dxa"/>
            <w:tcBorders>
              <w:left w:val="nil"/>
              <w:bottom w:val="nil"/>
              <w:right w:val="nil"/>
            </w:tcBorders>
          </w:tcPr>
          <w:p w:rsidR="00C3723F" w:rsidRPr="00DC70E8" w:rsidRDefault="00C3723F" w:rsidP="0042530C">
            <w:pPr>
              <w:jc w:val="center"/>
              <w:rPr>
                <w:sz w:val="20"/>
                <w:szCs w:val="20"/>
              </w:rPr>
            </w:pPr>
            <w:r w:rsidRPr="00DC70E8">
              <w:rPr>
                <w:sz w:val="20"/>
                <w:szCs w:val="20"/>
              </w:rPr>
              <w:t>.112</w:t>
            </w:r>
          </w:p>
        </w:tc>
        <w:tc>
          <w:tcPr>
            <w:tcW w:w="707" w:type="dxa"/>
            <w:tcBorders>
              <w:left w:val="nil"/>
              <w:bottom w:val="nil"/>
              <w:right w:val="nil"/>
            </w:tcBorders>
          </w:tcPr>
          <w:p w:rsidR="00C3723F" w:rsidRPr="00DC70E8" w:rsidRDefault="00C3723F" w:rsidP="0042530C">
            <w:pPr>
              <w:jc w:val="center"/>
              <w:rPr>
                <w:sz w:val="20"/>
                <w:szCs w:val="20"/>
              </w:rPr>
            </w:pPr>
            <w:r w:rsidRPr="00DC70E8">
              <w:rPr>
                <w:sz w:val="20"/>
                <w:szCs w:val="20"/>
              </w:rPr>
              <w:t>.102</w:t>
            </w:r>
          </w:p>
        </w:tc>
        <w:tc>
          <w:tcPr>
            <w:tcW w:w="708" w:type="dxa"/>
            <w:tcBorders>
              <w:left w:val="nil"/>
              <w:bottom w:val="nil"/>
              <w:right w:val="nil"/>
            </w:tcBorders>
          </w:tcPr>
          <w:p w:rsidR="00C3723F" w:rsidRPr="00DC70E8" w:rsidRDefault="00C3723F" w:rsidP="0042530C">
            <w:pPr>
              <w:jc w:val="center"/>
              <w:rPr>
                <w:sz w:val="20"/>
                <w:szCs w:val="20"/>
              </w:rPr>
            </w:pPr>
            <w:r w:rsidRPr="00DC70E8">
              <w:rPr>
                <w:sz w:val="20"/>
                <w:szCs w:val="20"/>
              </w:rPr>
              <w:t>-.116</w:t>
            </w:r>
          </w:p>
        </w:tc>
        <w:tc>
          <w:tcPr>
            <w:tcW w:w="708" w:type="dxa"/>
            <w:tcBorders>
              <w:left w:val="nil"/>
              <w:bottom w:val="nil"/>
              <w:right w:val="nil"/>
            </w:tcBorders>
          </w:tcPr>
          <w:p w:rsidR="00C3723F" w:rsidRPr="00DC70E8" w:rsidRDefault="00C3723F" w:rsidP="0042530C">
            <w:pPr>
              <w:jc w:val="center"/>
              <w:rPr>
                <w:sz w:val="20"/>
                <w:szCs w:val="20"/>
              </w:rPr>
            </w:pPr>
            <w:r w:rsidRPr="00DC70E8">
              <w:rPr>
                <w:sz w:val="20"/>
                <w:szCs w:val="20"/>
              </w:rPr>
              <w:t>-.157</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.318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.218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.045</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.248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.077</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.178</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.286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.042</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.142</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.042</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-.209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.167</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.228</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-.270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.119</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.063</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-.101</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.292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-.160</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.017</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-.041</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.041</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-.017</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-.091</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-.102</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-.021</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.391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.450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.248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.376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.010</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.262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.017</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.025</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.262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.025</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.479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.375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.365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.265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.460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.121</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.479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.265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.375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.551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.265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.386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-.238</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-.018</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.444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.437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.350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.384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.228</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.444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.471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.287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.077</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.228</w:t>
            </w:r>
          </w:p>
        </w:tc>
      </w:tr>
      <w:tr w:rsidR="00306C07" w:rsidRPr="00DC70E8" w:rsidTr="00306C07">
        <w:tc>
          <w:tcPr>
            <w:tcW w:w="8486" w:type="dxa"/>
            <w:gridSpan w:val="12"/>
            <w:tcBorders>
              <w:top w:val="nil"/>
              <w:left w:val="nil"/>
              <w:bottom w:val="nil"/>
              <w:right w:val="nil"/>
            </w:tcBorders>
          </w:tcPr>
          <w:p w:rsidR="00306C07" w:rsidRPr="00DC70E8" w:rsidRDefault="00306C07" w:rsidP="00306C07">
            <w:pPr>
              <w:jc w:val="right"/>
              <w:rPr>
                <w:sz w:val="20"/>
                <w:szCs w:val="20"/>
              </w:rPr>
            </w:pPr>
            <w:r w:rsidRPr="00DC70E8">
              <w:rPr>
                <w:sz w:val="20"/>
                <w:szCs w:val="20"/>
              </w:rPr>
              <w:t>(continued)</w:t>
            </w:r>
          </w:p>
        </w:tc>
      </w:tr>
      <w:tr w:rsidR="00886891" w:rsidRPr="00DC70E8" w:rsidTr="00306C07">
        <w:tc>
          <w:tcPr>
            <w:tcW w:w="8486" w:type="dxa"/>
            <w:gridSpan w:val="12"/>
            <w:tcBorders>
              <w:top w:val="nil"/>
              <w:left w:val="nil"/>
              <w:bottom w:val="nil"/>
              <w:right w:val="nil"/>
            </w:tcBorders>
          </w:tcPr>
          <w:p w:rsidR="00886891" w:rsidRPr="00DC70E8" w:rsidRDefault="00886891" w:rsidP="00306C07">
            <w:pPr>
              <w:jc w:val="right"/>
              <w:rPr>
                <w:sz w:val="20"/>
                <w:szCs w:val="20"/>
              </w:rPr>
            </w:pPr>
          </w:p>
        </w:tc>
      </w:tr>
      <w:tr w:rsidR="00306C07" w:rsidRPr="00DC70E8" w:rsidTr="00306C07">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p>
        </w:tc>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SB24</w:t>
            </w:r>
          </w:p>
        </w:tc>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SB25</w:t>
            </w:r>
          </w:p>
        </w:tc>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SB26</w:t>
            </w:r>
          </w:p>
        </w:tc>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SB27</w:t>
            </w:r>
          </w:p>
        </w:tc>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SB28</w:t>
            </w:r>
          </w:p>
        </w:tc>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SB29</w:t>
            </w:r>
          </w:p>
        </w:tc>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SB30</w:t>
            </w:r>
          </w:p>
        </w:tc>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SB31</w:t>
            </w:r>
          </w:p>
        </w:tc>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SB32</w:t>
            </w:r>
          </w:p>
        </w:tc>
        <w:tc>
          <w:tcPr>
            <w:tcW w:w="708"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SB33</w:t>
            </w:r>
          </w:p>
        </w:tc>
        <w:tc>
          <w:tcPr>
            <w:tcW w:w="708"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SB34</w:t>
            </w:r>
          </w:p>
        </w:tc>
      </w:tr>
      <w:tr w:rsidR="00C3723F" w:rsidRPr="00DC70E8" w:rsidTr="00306C07">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.437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.590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.545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.091</w:t>
            </w:r>
          </w:p>
        </w:tc>
      </w:tr>
      <w:tr w:rsidR="00C3723F" w:rsidRPr="00DC70E8" w:rsidTr="00306C07">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.350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.471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.590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.354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.116</w:t>
            </w:r>
          </w:p>
        </w:tc>
      </w:tr>
      <w:tr w:rsidR="00C3723F" w:rsidRPr="00DC70E8" w:rsidTr="00306C07">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.384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.077</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.138</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.384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.287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.545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.354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.384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.004</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.208</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.083</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-.018</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.304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.155</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.673</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.228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.208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.673</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r>
      <w:tr w:rsidR="00C3723F" w:rsidRPr="00DC70E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.115</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-.177</w:t>
            </w:r>
          </w:p>
        </w:tc>
      </w:tr>
      <w:tr w:rsidR="00C3723F" w:rsidRPr="00DC70E8" w:rsidTr="00306C07">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-.101</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.149</w:t>
            </w:r>
          </w:p>
        </w:tc>
        <w:tc>
          <w:tcPr>
            <w:tcW w:w="708"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.208</w:t>
            </w:r>
          </w:p>
        </w:tc>
      </w:tr>
      <w:tr w:rsidR="00C3723F" w:rsidRPr="00DC70E8" w:rsidTr="00306C07">
        <w:tc>
          <w:tcPr>
            <w:tcW w:w="707" w:type="dxa"/>
            <w:tcBorders>
              <w:top w:val="nil"/>
              <w:left w:val="nil"/>
              <w:bottom w:val="single" w:sz="4" w:space="0" w:color="auto"/>
              <w:right w:val="nil"/>
            </w:tcBorders>
          </w:tcPr>
          <w:p w:rsidR="00C3723F" w:rsidRPr="00DC70E8" w:rsidRDefault="00C3723F" w:rsidP="0042530C">
            <w:pPr>
              <w:rPr>
                <w:sz w:val="20"/>
                <w:szCs w:val="20"/>
              </w:rPr>
            </w:pPr>
            <w:r w:rsidRPr="00DC70E8">
              <w:rPr>
                <w:sz w:val="20"/>
                <w:szCs w:val="20"/>
              </w:rPr>
              <w:t>SB37</w:t>
            </w:r>
          </w:p>
        </w:tc>
        <w:tc>
          <w:tcPr>
            <w:tcW w:w="707"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.106</w:t>
            </w:r>
          </w:p>
        </w:tc>
        <w:tc>
          <w:tcPr>
            <w:tcW w:w="707"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-.065</w:t>
            </w:r>
          </w:p>
        </w:tc>
        <w:tc>
          <w:tcPr>
            <w:tcW w:w="707"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-.070</w:t>
            </w:r>
          </w:p>
        </w:tc>
        <w:tc>
          <w:tcPr>
            <w:tcW w:w="707"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-.190</w:t>
            </w:r>
          </w:p>
        </w:tc>
        <w:tc>
          <w:tcPr>
            <w:tcW w:w="707"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.021</w:t>
            </w:r>
          </w:p>
        </w:tc>
        <w:tc>
          <w:tcPr>
            <w:tcW w:w="707"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.006</w:t>
            </w:r>
          </w:p>
        </w:tc>
        <w:tc>
          <w:tcPr>
            <w:tcW w:w="707"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.006</w:t>
            </w:r>
          </w:p>
        </w:tc>
        <w:tc>
          <w:tcPr>
            <w:tcW w:w="707"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.071</w:t>
            </w:r>
          </w:p>
        </w:tc>
        <w:tc>
          <w:tcPr>
            <w:tcW w:w="707"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.088</w:t>
            </w:r>
          </w:p>
        </w:tc>
        <w:tc>
          <w:tcPr>
            <w:tcW w:w="708"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.097</w:t>
            </w:r>
          </w:p>
        </w:tc>
        <w:tc>
          <w:tcPr>
            <w:tcW w:w="708"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.104</w:t>
            </w:r>
          </w:p>
        </w:tc>
      </w:tr>
    </w:tbl>
    <w:p w:rsidR="00C3723F" w:rsidRDefault="00C3723F"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Default="00306C07" w:rsidP="00C3723F">
      <w:pPr>
        <w:rPr>
          <w:sz w:val="20"/>
          <w:szCs w:val="20"/>
        </w:rPr>
      </w:pPr>
    </w:p>
    <w:p w:rsidR="00306C07" w:rsidRPr="008903A8" w:rsidRDefault="00306C07" w:rsidP="00C3723F">
      <w:pPr>
        <w:rPr>
          <w:sz w:val="20"/>
          <w:szCs w:val="20"/>
        </w:rPr>
      </w:pPr>
    </w:p>
    <w:tbl>
      <w:tblPr>
        <w:tblStyle w:val="TableGrid"/>
        <w:tblW w:w="0" w:type="auto"/>
        <w:tblLayout w:type="fixed"/>
        <w:tblLook w:val="04A0" w:firstRow="1" w:lastRow="0" w:firstColumn="1" w:lastColumn="0" w:noHBand="0" w:noVBand="1"/>
      </w:tblPr>
      <w:tblGrid>
        <w:gridCol w:w="707"/>
        <w:gridCol w:w="707"/>
        <w:gridCol w:w="707"/>
        <w:gridCol w:w="707"/>
        <w:gridCol w:w="707"/>
        <w:gridCol w:w="708"/>
        <w:gridCol w:w="707"/>
        <w:gridCol w:w="707"/>
        <w:gridCol w:w="707"/>
        <w:gridCol w:w="707"/>
        <w:gridCol w:w="707"/>
        <w:gridCol w:w="708"/>
      </w:tblGrid>
      <w:tr w:rsidR="00C3723F" w:rsidRPr="008903A8" w:rsidTr="00ED6DDB">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SB35</w:t>
            </w: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SB36</w:t>
            </w: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r w:rsidRPr="008903A8">
              <w:rPr>
                <w:sz w:val="20"/>
                <w:szCs w:val="20"/>
              </w:rPr>
              <w:t>SB37</w:t>
            </w: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p>
        </w:tc>
        <w:tc>
          <w:tcPr>
            <w:tcW w:w="708"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p>
        </w:tc>
        <w:tc>
          <w:tcPr>
            <w:tcW w:w="707"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p>
        </w:tc>
        <w:tc>
          <w:tcPr>
            <w:tcW w:w="708" w:type="dxa"/>
            <w:tcBorders>
              <w:top w:val="single" w:sz="4" w:space="0" w:color="auto"/>
              <w:left w:val="nil"/>
              <w:bottom w:val="single" w:sz="4" w:space="0" w:color="auto"/>
              <w:right w:val="nil"/>
            </w:tcBorders>
          </w:tcPr>
          <w:p w:rsidR="00C3723F" w:rsidRPr="008903A8" w:rsidRDefault="00C3723F" w:rsidP="00306C07">
            <w:pPr>
              <w:spacing w:before="60" w:after="60"/>
              <w:rPr>
                <w:sz w:val="20"/>
                <w:szCs w:val="20"/>
              </w:rPr>
            </w:pPr>
          </w:p>
        </w:tc>
      </w:tr>
      <w:tr w:rsidR="00C3723F" w:rsidRPr="008903A8" w:rsidTr="00ED6DDB">
        <w:tc>
          <w:tcPr>
            <w:tcW w:w="707" w:type="dxa"/>
            <w:tcBorders>
              <w:top w:val="single" w:sz="4" w:space="0" w:color="auto"/>
              <w:left w:val="nil"/>
              <w:bottom w:val="nil"/>
              <w:right w:val="nil"/>
            </w:tcBorders>
          </w:tcPr>
          <w:p w:rsidR="00C3723F" w:rsidRPr="00DC70E8" w:rsidRDefault="00C3723F" w:rsidP="0042530C">
            <w:pPr>
              <w:rPr>
                <w:sz w:val="20"/>
                <w:szCs w:val="20"/>
              </w:rPr>
            </w:pPr>
            <w:r w:rsidRPr="00DC70E8">
              <w:rPr>
                <w:sz w:val="20"/>
                <w:szCs w:val="20"/>
              </w:rPr>
              <w:t>SB01</w:t>
            </w:r>
          </w:p>
        </w:tc>
        <w:tc>
          <w:tcPr>
            <w:tcW w:w="707" w:type="dxa"/>
            <w:tcBorders>
              <w:top w:val="single" w:sz="4" w:space="0" w:color="auto"/>
              <w:left w:val="nil"/>
              <w:bottom w:val="nil"/>
              <w:right w:val="nil"/>
            </w:tcBorders>
          </w:tcPr>
          <w:p w:rsidR="00C3723F" w:rsidRPr="00DC70E8" w:rsidRDefault="00C3723F" w:rsidP="0042530C">
            <w:pPr>
              <w:jc w:val="center"/>
              <w:rPr>
                <w:sz w:val="20"/>
                <w:szCs w:val="20"/>
              </w:rPr>
            </w:pPr>
            <w:r w:rsidRPr="00DC70E8">
              <w:rPr>
                <w:sz w:val="20"/>
                <w:szCs w:val="20"/>
              </w:rPr>
              <w:t>.888</w:t>
            </w:r>
          </w:p>
        </w:tc>
        <w:tc>
          <w:tcPr>
            <w:tcW w:w="707" w:type="dxa"/>
            <w:tcBorders>
              <w:top w:val="single" w:sz="4" w:space="0" w:color="auto"/>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7" w:type="dxa"/>
            <w:tcBorders>
              <w:top w:val="single" w:sz="4" w:space="0" w:color="auto"/>
              <w:left w:val="nil"/>
              <w:bottom w:val="nil"/>
              <w:right w:val="nil"/>
            </w:tcBorders>
          </w:tcPr>
          <w:p w:rsidR="00C3723F" w:rsidRPr="00DC70E8" w:rsidRDefault="00C3723F" w:rsidP="0042530C">
            <w:pPr>
              <w:jc w:val="center"/>
              <w:rPr>
                <w:sz w:val="20"/>
                <w:szCs w:val="20"/>
              </w:rPr>
            </w:pPr>
            <w:r w:rsidRPr="00DC70E8">
              <w:rPr>
                <w:sz w:val="20"/>
                <w:szCs w:val="20"/>
              </w:rPr>
              <w:t>.045</w:t>
            </w:r>
          </w:p>
        </w:tc>
        <w:tc>
          <w:tcPr>
            <w:tcW w:w="707" w:type="dxa"/>
            <w:tcBorders>
              <w:top w:val="single" w:sz="4" w:space="0" w:color="auto"/>
              <w:left w:val="nil"/>
              <w:bottom w:val="nil"/>
              <w:right w:val="nil"/>
            </w:tcBorders>
          </w:tcPr>
          <w:p w:rsidR="00C3723F" w:rsidRPr="00DC70E8" w:rsidRDefault="00C3723F" w:rsidP="0042530C">
            <w:pPr>
              <w:rPr>
                <w:sz w:val="20"/>
                <w:szCs w:val="20"/>
              </w:rPr>
            </w:pPr>
          </w:p>
        </w:tc>
        <w:tc>
          <w:tcPr>
            <w:tcW w:w="708" w:type="dxa"/>
            <w:tcBorders>
              <w:top w:val="single" w:sz="4" w:space="0" w:color="auto"/>
              <w:left w:val="nil"/>
              <w:bottom w:val="nil"/>
              <w:right w:val="nil"/>
            </w:tcBorders>
          </w:tcPr>
          <w:p w:rsidR="00C3723F" w:rsidRPr="008903A8" w:rsidRDefault="00C3723F" w:rsidP="0042530C">
            <w:pPr>
              <w:rPr>
                <w:sz w:val="20"/>
                <w:szCs w:val="20"/>
              </w:rPr>
            </w:pPr>
          </w:p>
        </w:tc>
        <w:tc>
          <w:tcPr>
            <w:tcW w:w="707" w:type="dxa"/>
            <w:tcBorders>
              <w:top w:val="single" w:sz="4" w:space="0" w:color="auto"/>
              <w:left w:val="nil"/>
              <w:bottom w:val="nil"/>
              <w:right w:val="nil"/>
            </w:tcBorders>
          </w:tcPr>
          <w:p w:rsidR="00C3723F" w:rsidRPr="008903A8" w:rsidRDefault="00C3723F" w:rsidP="0042530C">
            <w:pPr>
              <w:rPr>
                <w:sz w:val="20"/>
                <w:szCs w:val="20"/>
              </w:rPr>
            </w:pPr>
          </w:p>
        </w:tc>
        <w:tc>
          <w:tcPr>
            <w:tcW w:w="707" w:type="dxa"/>
            <w:tcBorders>
              <w:top w:val="single" w:sz="4" w:space="0" w:color="auto"/>
              <w:left w:val="nil"/>
              <w:bottom w:val="nil"/>
              <w:right w:val="nil"/>
            </w:tcBorders>
          </w:tcPr>
          <w:p w:rsidR="00C3723F" w:rsidRPr="008903A8" w:rsidRDefault="00C3723F" w:rsidP="0042530C">
            <w:pPr>
              <w:rPr>
                <w:sz w:val="20"/>
                <w:szCs w:val="20"/>
              </w:rPr>
            </w:pPr>
          </w:p>
        </w:tc>
        <w:tc>
          <w:tcPr>
            <w:tcW w:w="707" w:type="dxa"/>
            <w:tcBorders>
              <w:top w:val="single" w:sz="4" w:space="0" w:color="auto"/>
              <w:left w:val="nil"/>
              <w:bottom w:val="nil"/>
              <w:right w:val="nil"/>
            </w:tcBorders>
          </w:tcPr>
          <w:p w:rsidR="00C3723F" w:rsidRPr="008903A8" w:rsidRDefault="00C3723F" w:rsidP="0042530C">
            <w:pPr>
              <w:rPr>
                <w:sz w:val="20"/>
                <w:szCs w:val="20"/>
              </w:rPr>
            </w:pPr>
          </w:p>
        </w:tc>
        <w:tc>
          <w:tcPr>
            <w:tcW w:w="707" w:type="dxa"/>
            <w:tcBorders>
              <w:top w:val="single" w:sz="4" w:space="0" w:color="auto"/>
              <w:left w:val="nil"/>
              <w:bottom w:val="nil"/>
              <w:right w:val="nil"/>
            </w:tcBorders>
          </w:tcPr>
          <w:p w:rsidR="00C3723F" w:rsidRPr="008903A8" w:rsidRDefault="00C3723F" w:rsidP="0042530C">
            <w:pPr>
              <w:rPr>
                <w:sz w:val="20"/>
                <w:szCs w:val="20"/>
              </w:rPr>
            </w:pPr>
          </w:p>
        </w:tc>
        <w:tc>
          <w:tcPr>
            <w:tcW w:w="707" w:type="dxa"/>
            <w:tcBorders>
              <w:top w:val="single" w:sz="4" w:space="0" w:color="auto"/>
              <w:left w:val="nil"/>
              <w:bottom w:val="nil"/>
              <w:right w:val="nil"/>
            </w:tcBorders>
          </w:tcPr>
          <w:p w:rsidR="00C3723F" w:rsidRPr="008903A8" w:rsidRDefault="00C3723F" w:rsidP="0042530C">
            <w:pPr>
              <w:rPr>
                <w:sz w:val="20"/>
                <w:szCs w:val="20"/>
              </w:rPr>
            </w:pPr>
          </w:p>
        </w:tc>
        <w:tc>
          <w:tcPr>
            <w:tcW w:w="708" w:type="dxa"/>
            <w:tcBorders>
              <w:top w:val="single" w:sz="4" w:space="0" w:color="auto"/>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.018</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-.209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-.188</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.053</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-.238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-.185</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-.021</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.369</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SB09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-.065</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.115</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.219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-.042</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-.030</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-.147</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-.370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-.133</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306C07">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.041</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306C07">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.258</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306C07">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.106</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.185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-.072</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SB19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-.014</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.262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.333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.056</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.071</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.163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.136</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.106</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-.065</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306C07" w:rsidRPr="008903A8" w:rsidTr="00306C07">
        <w:tc>
          <w:tcPr>
            <w:tcW w:w="8486" w:type="dxa"/>
            <w:gridSpan w:val="12"/>
            <w:tcBorders>
              <w:top w:val="nil"/>
              <w:left w:val="nil"/>
              <w:bottom w:val="nil"/>
              <w:right w:val="nil"/>
            </w:tcBorders>
          </w:tcPr>
          <w:p w:rsidR="00306C07" w:rsidRPr="00DC70E8" w:rsidRDefault="00306C07" w:rsidP="00306C07">
            <w:pPr>
              <w:jc w:val="right"/>
              <w:rPr>
                <w:sz w:val="20"/>
                <w:szCs w:val="20"/>
              </w:rPr>
            </w:pPr>
            <w:r w:rsidRPr="00DC70E8">
              <w:rPr>
                <w:sz w:val="20"/>
                <w:szCs w:val="20"/>
              </w:rPr>
              <w:t>(continued)</w:t>
            </w:r>
          </w:p>
        </w:tc>
      </w:tr>
      <w:tr w:rsidR="00306C07" w:rsidRPr="008903A8" w:rsidTr="0042530C">
        <w:tc>
          <w:tcPr>
            <w:tcW w:w="707" w:type="dxa"/>
            <w:tcBorders>
              <w:top w:val="nil"/>
              <w:left w:val="nil"/>
              <w:bottom w:val="nil"/>
              <w:right w:val="nil"/>
            </w:tcBorders>
          </w:tcPr>
          <w:p w:rsidR="00306C07" w:rsidRPr="00DC70E8" w:rsidRDefault="00306C07" w:rsidP="0042530C">
            <w:pPr>
              <w:rPr>
                <w:sz w:val="20"/>
                <w:szCs w:val="20"/>
              </w:rPr>
            </w:pPr>
          </w:p>
        </w:tc>
        <w:tc>
          <w:tcPr>
            <w:tcW w:w="707" w:type="dxa"/>
            <w:tcBorders>
              <w:top w:val="nil"/>
              <w:left w:val="nil"/>
              <w:bottom w:val="nil"/>
              <w:right w:val="nil"/>
            </w:tcBorders>
          </w:tcPr>
          <w:p w:rsidR="00306C07" w:rsidRPr="00DC70E8" w:rsidRDefault="00306C07" w:rsidP="0042530C">
            <w:pPr>
              <w:jc w:val="center"/>
              <w:rPr>
                <w:sz w:val="20"/>
                <w:szCs w:val="20"/>
              </w:rPr>
            </w:pPr>
          </w:p>
        </w:tc>
        <w:tc>
          <w:tcPr>
            <w:tcW w:w="707" w:type="dxa"/>
            <w:tcBorders>
              <w:top w:val="nil"/>
              <w:left w:val="nil"/>
              <w:bottom w:val="nil"/>
              <w:right w:val="nil"/>
            </w:tcBorders>
          </w:tcPr>
          <w:p w:rsidR="00306C07" w:rsidRPr="00DC70E8" w:rsidRDefault="00306C07" w:rsidP="0042530C">
            <w:pPr>
              <w:jc w:val="center"/>
              <w:rPr>
                <w:sz w:val="20"/>
                <w:szCs w:val="20"/>
              </w:rPr>
            </w:pPr>
          </w:p>
        </w:tc>
        <w:tc>
          <w:tcPr>
            <w:tcW w:w="707" w:type="dxa"/>
            <w:tcBorders>
              <w:top w:val="nil"/>
              <w:left w:val="nil"/>
              <w:bottom w:val="nil"/>
              <w:right w:val="nil"/>
            </w:tcBorders>
          </w:tcPr>
          <w:p w:rsidR="00306C07" w:rsidRPr="00DC70E8" w:rsidRDefault="00306C07" w:rsidP="0042530C">
            <w:pPr>
              <w:jc w:val="center"/>
              <w:rPr>
                <w:sz w:val="20"/>
                <w:szCs w:val="20"/>
              </w:rPr>
            </w:pPr>
          </w:p>
        </w:tc>
        <w:tc>
          <w:tcPr>
            <w:tcW w:w="707" w:type="dxa"/>
            <w:tcBorders>
              <w:top w:val="nil"/>
              <w:left w:val="nil"/>
              <w:bottom w:val="nil"/>
              <w:right w:val="nil"/>
            </w:tcBorders>
          </w:tcPr>
          <w:p w:rsidR="00306C07" w:rsidRPr="00DC70E8" w:rsidRDefault="00306C07" w:rsidP="0042530C">
            <w:pPr>
              <w:rPr>
                <w:sz w:val="20"/>
                <w:szCs w:val="20"/>
              </w:rPr>
            </w:pPr>
          </w:p>
        </w:tc>
        <w:tc>
          <w:tcPr>
            <w:tcW w:w="708" w:type="dxa"/>
            <w:tcBorders>
              <w:top w:val="nil"/>
              <w:left w:val="nil"/>
              <w:bottom w:val="nil"/>
              <w:right w:val="nil"/>
            </w:tcBorders>
          </w:tcPr>
          <w:p w:rsidR="00306C07" w:rsidRPr="008903A8" w:rsidRDefault="00306C07" w:rsidP="0042530C">
            <w:pPr>
              <w:rPr>
                <w:sz w:val="20"/>
                <w:szCs w:val="20"/>
              </w:rPr>
            </w:pPr>
          </w:p>
        </w:tc>
        <w:tc>
          <w:tcPr>
            <w:tcW w:w="707" w:type="dxa"/>
            <w:tcBorders>
              <w:top w:val="nil"/>
              <w:left w:val="nil"/>
              <w:bottom w:val="nil"/>
              <w:right w:val="nil"/>
            </w:tcBorders>
          </w:tcPr>
          <w:p w:rsidR="00306C07" w:rsidRPr="008903A8" w:rsidRDefault="00306C07" w:rsidP="0042530C">
            <w:pPr>
              <w:rPr>
                <w:sz w:val="20"/>
                <w:szCs w:val="20"/>
              </w:rPr>
            </w:pPr>
          </w:p>
        </w:tc>
        <w:tc>
          <w:tcPr>
            <w:tcW w:w="707" w:type="dxa"/>
            <w:tcBorders>
              <w:top w:val="nil"/>
              <w:left w:val="nil"/>
              <w:bottom w:val="nil"/>
              <w:right w:val="nil"/>
            </w:tcBorders>
          </w:tcPr>
          <w:p w:rsidR="00306C07" w:rsidRPr="008903A8" w:rsidRDefault="00306C07" w:rsidP="0042530C">
            <w:pPr>
              <w:rPr>
                <w:sz w:val="20"/>
                <w:szCs w:val="20"/>
              </w:rPr>
            </w:pPr>
          </w:p>
        </w:tc>
        <w:tc>
          <w:tcPr>
            <w:tcW w:w="707" w:type="dxa"/>
            <w:tcBorders>
              <w:top w:val="nil"/>
              <w:left w:val="nil"/>
              <w:bottom w:val="nil"/>
              <w:right w:val="nil"/>
            </w:tcBorders>
          </w:tcPr>
          <w:p w:rsidR="00306C07" w:rsidRPr="008903A8" w:rsidRDefault="00306C07" w:rsidP="0042530C">
            <w:pPr>
              <w:rPr>
                <w:sz w:val="20"/>
                <w:szCs w:val="20"/>
              </w:rPr>
            </w:pPr>
          </w:p>
        </w:tc>
        <w:tc>
          <w:tcPr>
            <w:tcW w:w="707" w:type="dxa"/>
            <w:tcBorders>
              <w:top w:val="nil"/>
              <w:left w:val="nil"/>
              <w:bottom w:val="nil"/>
              <w:right w:val="nil"/>
            </w:tcBorders>
          </w:tcPr>
          <w:p w:rsidR="00306C07" w:rsidRPr="008903A8" w:rsidRDefault="00306C07" w:rsidP="0042530C">
            <w:pPr>
              <w:rPr>
                <w:sz w:val="20"/>
                <w:szCs w:val="20"/>
              </w:rPr>
            </w:pPr>
          </w:p>
        </w:tc>
        <w:tc>
          <w:tcPr>
            <w:tcW w:w="707" w:type="dxa"/>
            <w:tcBorders>
              <w:top w:val="nil"/>
              <w:left w:val="nil"/>
              <w:bottom w:val="nil"/>
              <w:right w:val="nil"/>
            </w:tcBorders>
          </w:tcPr>
          <w:p w:rsidR="00306C07" w:rsidRPr="008903A8" w:rsidRDefault="00306C07" w:rsidP="0042530C">
            <w:pPr>
              <w:rPr>
                <w:sz w:val="20"/>
                <w:szCs w:val="20"/>
              </w:rPr>
            </w:pPr>
          </w:p>
        </w:tc>
        <w:tc>
          <w:tcPr>
            <w:tcW w:w="708" w:type="dxa"/>
            <w:tcBorders>
              <w:top w:val="nil"/>
              <w:left w:val="nil"/>
              <w:bottom w:val="nil"/>
              <w:right w:val="nil"/>
            </w:tcBorders>
          </w:tcPr>
          <w:p w:rsidR="00306C07" w:rsidRPr="008903A8" w:rsidRDefault="00306C07" w:rsidP="0042530C">
            <w:pPr>
              <w:rPr>
                <w:sz w:val="20"/>
                <w:szCs w:val="20"/>
              </w:rPr>
            </w:pPr>
          </w:p>
        </w:tc>
      </w:tr>
      <w:tr w:rsidR="00306C07" w:rsidRPr="008903A8" w:rsidTr="00306C07">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p>
        </w:tc>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SB35</w:t>
            </w:r>
          </w:p>
        </w:tc>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SB36</w:t>
            </w:r>
          </w:p>
        </w:tc>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r w:rsidRPr="00DC70E8">
              <w:rPr>
                <w:sz w:val="20"/>
                <w:szCs w:val="20"/>
              </w:rPr>
              <w:t>SB37</w:t>
            </w:r>
          </w:p>
        </w:tc>
        <w:tc>
          <w:tcPr>
            <w:tcW w:w="707" w:type="dxa"/>
            <w:tcBorders>
              <w:top w:val="single" w:sz="4" w:space="0" w:color="auto"/>
              <w:left w:val="nil"/>
              <w:bottom w:val="single" w:sz="4" w:space="0" w:color="auto"/>
              <w:right w:val="nil"/>
            </w:tcBorders>
          </w:tcPr>
          <w:p w:rsidR="00306C07" w:rsidRPr="00DC70E8" w:rsidRDefault="00306C07" w:rsidP="00306C07">
            <w:pPr>
              <w:spacing w:before="60" w:after="60"/>
              <w:rPr>
                <w:sz w:val="20"/>
                <w:szCs w:val="20"/>
              </w:rPr>
            </w:pPr>
          </w:p>
        </w:tc>
        <w:tc>
          <w:tcPr>
            <w:tcW w:w="708" w:type="dxa"/>
            <w:tcBorders>
              <w:top w:val="single" w:sz="4" w:space="0" w:color="auto"/>
              <w:left w:val="nil"/>
              <w:bottom w:val="single" w:sz="4" w:space="0" w:color="auto"/>
              <w:right w:val="nil"/>
            </w:tcBorders>
          </w:tcPr>
          <w:p w:rsidR="00306C07" w:rsidRPr="008903A8" w:rsidRDefault="00306C07" w:rsidP="00306C07">
            <w:pPr>
              <w:spacing w:before="60" w:after="60"/>
              <w:rPr>
                <w:sz w:val="20"/>
                <w:szCs w:val="20"/>
              </w:rPr>
            </w:pPr>
          </w:p>
        </w:tc>
        <w:tc>
          <w:tcPr>
            <w:tcW w:w="707" w:type="dxa"/>
            <w:tcBorders>
              <w:top w:val="single" w:sz="4" w:space="0" w:color="auto"/>
              <w:left w:val="nil"/>
              <w:bottom w:val="single" w:sz="4" w:space="0" w:color="auto"/>
              <w:right w:val="nil"/>
            </w:tcBorders>
          </w:tcPr>
          <w:p w:rsidR="00306C07" w:rsidRPr="008903A8" w:rsidRDefault="00306C07" w:rsidP="00306C07">
            <w:pPr>
              <w:spacing w:before="60" w:after="60"/>
              <w:rPr>
                <w:sz w:val="20"/>
                <w:szCs w:val="20"/>
              </w:rPr>
            </w:pPr>
          </w:p>
        </w:tc>
        <w:tc>
          <w:tcPr>
            <w:tcW w:w="707" w:type="dxa"/>
            <w:tcBorders>
              <w:top w:val="single" w:sz="4" w:space="0" w:color="auto"/>
              <w:left w:val="nil"/>
              <w:bottom w:val="single" w:sz="4" w:space="0" w:color="auto"/>
              <w:right w:val="nil"/>
            </w:tcBorders>
          </w:tcPr>
          <w:p w:rsidR="00306C07" w:rsidRPr="008903A8" w:rsidRDefault="00306C07" w:rsidP="00306C07">
            <w:pPr>
              <w:spacing w:before="60" w:after="60"/>
              <w:rPr>
                <w:sz w:val="20"/>
                <w:szCs w:val="20"/>
              </w:rPr>
            </w:pPr>
          </w:p>
        </w:tc>
        <w:tc>
          <w:tcPr>
            <w:tcW w:w="707" w:type="dxa"/>
            <w:tcBorders>
              <w:top w:val="single" w:sz="4" w:space="0" w:color="auto"/>
              <w:left w:val="nil"/>
              <w:bottom w:val="single" w:sz="4" w:space="0" w:color="auto"/>
              <w:right w:val="nil"/>
            </w:tcBorders>
          </w:tcPr>
          <w:p w:rsidR="00306C07" w:rsidRPr="008903A8" w:rsidRDefault="00306C07" w:rsidP="00306C07">
            <w:pPr>
              <w:spacing w:before="60" w:after="60"/>
              <w:rPr>
                <w:sz w:val="20"/>
                <w:szCs w:val="20"/>
              </w:rPr>
            </w:pPr>
          </w:p>
        </w:tc>
        <w:tc>
          <w:tcPr>
            <w:tcW w:w="707" w:type="dxa"/>
            <w:tcBorders>
              <w:top w:val="single" w:sz="4" w:space="0" w:color="auto"/>
              <w:left w:val="nil"/>
              <w:bottom w:val="single" w:sz="4" w:space="0" w:color="auto"/>
              <w:right w:val="nil"/>
            </w:tcBorders>
          </w:tcPr>
          <w:p w:rsidR="00306C07" w:rsidRPr="008903A8" w:rsidRDefault="00306C07" w:rsidP="00306C07">
            <w:pPr>
              <w:spacing w:before="60" w:after="60"/>
              <w:rPr>
                <w:sz w:val="20"/>
                <w:szCs w:val="20"/>
              </w:rPr>
            </w:pPr>
          </w:p>
        </w:tc>
        <w:tc>
          <w:tcPr>
            <w:tcW w:w="707" w:type="dxa"/>
            <w:tcBorders>
              <w:top w:val="single" w:sz="4" w:space="0" w:color="auto"/>
              <w:left w:val="nil"/>
              <w:bottom w:val="single" w:sz="4" w:space="0" w:color="auto"/>
              <w:right w:val="nil"/>
            </w:tcBorders>
          </w:tcPr>
          <w:p w:rsidR="00306C07" w:rsidRPr="008903A8" w:rsidRDefault="00306C07" w:rsidP="00306C07">
            <w:pPr>
              <w:spacing w:before="60" w:after="60"/>
              <w:rPr>
                <w:sz w:val="20"/>
                <w:szCs w:val="20"/>
              </w:rPr>
            </w:pPr>
          </w:p>
        </w:tc>
        <w:tc>
          <w:tcPr>
            <w:tcW w:w="708" w:type="dxa"/>
            <w:tcBorders>
              <w:top w:val="single" w:sz="4" w:space="0" w:color="auto"/>
              <w:left w:val="nil"/>
              <w:bottom w:val="single" w:sz="4" w:space="0" w:color="auto"/>
              <w:right w:val="nil"/>
            </w:tcBorders>
          </w:tcPr>
          <w:p w:rsidR="00306C07" w:rsidRPr="008903A8" w:rsidRDefault="00306C07" w:rsidP="00306C07">
            <w:pPr>
              <w:spacing w:before="60" w:after="60"/>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-.070</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-.190</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.021</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SB29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.032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.006</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.151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.006</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.126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.015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.071</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SB32</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.115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.088</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SB33</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-.131</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.149</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.097</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SB34</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-.177</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.208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.104</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42530C">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SB35</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.103</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ED6DDB">
        <w:tc>
          <w:tcPr>
            <w:tcW w:w="707" w:type="dxa"/>
            <w:tcBorders>
              <w:top w:val="nil"/>
              <w:left w:val="nil"/>
              <w:bottom w:val="nil"/>
              <w:right w:val="nil"/>
            </w:tcBorders>
          </w:tcPr>
          <w:p w:rsidR="00C3723F" w:rsidRPr="00DC70E8" w:rsidRDefault="00C3723F" w:rsidP="0042530C">
            <w:pPr>
              <w:rPr>
                <w:sz w:val="20"/>
                <w:szCs w:val="20"/>
              </w:rPr>
            </w:pPr>
            <w:r w:rsidRPr="00DC70E8">
              <w:rPr>
                <w:sz w:val="20"/>
                <w:szCs w:val="20"/>
              </w:rPr>
              <w:t>SB36</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-.088</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1.000</w:t>
            </w:r>
          </w:p>
        </w:tc>
        <w:tc>
          <w:tcPr>
            <w:tcW w:w="707" w:type="dxa"/>
            <w:tcBorders>
              <w:top w:val="nil"/>
              <w:left w:val="nil"/>
              <w:bottom w:val="nil"/>
              <w:right w:val="nil"/>
            </w:tcBorders>
          </w:tcPr>
          <w:p w:rsidR="00C3723F" w:rsidRPr="00DC70E8" w:rsidRDefault="00C3723F" w:rsidP="0042530C">
            <w:pPr>
              <w:jc w:val="center"/>
              <w:rPr>
                <w:sz w:val="20"/>
                <w:szCs w:val="20"/>
              </w:rPr>
            </w:pPr>
            <w:r w:rsidRPr="00DC70E8">
              <w:rPr>
                <w:sz w:val="20"/>
                <w:szCs w:val="20"/>
              </w:rPr>
              <w:t>.065</w:t>
            </w:r>
          </w:p>
        </w:tc>
        <w:tc>
          <w:tcPr>
            <w:tcW w:w="707" w:type="dxa"/>
            <w:tcBorders>
              <w:top w:val="nil"/>
              <w:left w:val="nil"/>
              <w:bottom w:val="nil"/>
              <w:right w:val="nil"/>
            </w:tcBorders>
          </w:tcPr>
          <w:p w:rsidR="00C3723F" w:rsidRPr="00DC70E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7" w:type="dxa"/>
            <w:tcBorders>
              <w:top w:val="nil"/>
              <w:left w:val="nil"/>
              <w:bottom w:val="nil"/>
              <w:right w:val="nil"/>
            </w:tcBorders>
          </w:tcPr>
          <w:p w:rsidR="00C3723F" w:rsidRPr="008903A8" w:rsidRDefault="00C3723F" w:rsidP="0042530C">
            <w:pPr>
              <w:rPr>
                <w:sz w:val="20"/>
                <w:szCs w:val="20"/>
              </w:rPr>
            </w:pPr>
          </w:p>
        </w:tc>
        <w:tc>
          <w:tcPr>
            <w:tcW w:w="708" w:type="dxa"/>
            <w:tcBorders>
              <w:top w:val="nil"/>
              <w:left w:val="nil"/>
              <w:bottom w:val="nil"/>
              <w:right w:val="nil"/>
            </w:tcBorders>
          </w:tcPr>
          <w:p w:rsidR="00C3723F" w:rsidRPr="008903A8" w:rsidRDefault="00C3723F" w:rsidP="0042530C">
            <w:pPr>
              <w:rPr>
                <w:sz w:val="20"/>
                <w:szCs w:val="20"/>
              </w:rPr>
            </w:pPr>
          </w:p>
        </w:tc>
      </w:tr>
      <w:tr w:rsidR="00C3723F" w:rsidRPr="008903A8" w:rsidTr="00ED6DDB">
        <w:tc>
          <w:tcPr>
            <w:tcW w:w="707" w:type="dxa"/>
            <w:tcBorders>
              <w:top w:val="nil"/>
              <w:left w:val="nil"/>
              <w:bottom w:val="single" w:sz="4" w:space="0" w:color="auto"/>
              <w:right w:val="nil"/>
            </w:tcBorders>
          </w:tcPr>
          <w:p w:rsidR="00C3723F" w:rsidRPr="00DC70E8" w:rsidRDefault="00C3723F" w:rsidP="0042530C">
            <w:pPr>
              <w:rPr>
                <w:sz w:val="20"/>
                <w:szCs w:val="20"/>
              </w:rPr>
            </w:pPr>
            <w:r w:rsidRPr="00DC70E8">
              <w:rPr>
                <w:sz w:val="20"/>
                <w:szCs w:val="20"/>
              </w:rPr>
              <w:t>SB37</w:t>
            </w:r>
          </w:p>
        </w:tc>
        <w:tc>
          <w:tcPr>
            <w:tcW w:w="707"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.103</w:t>
            </w:r>
          </w:p>
        </w:tc>
        <w:tc>
          <w:tcPr>
            <w:tcW w:w="707"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.065</w:t>
            </w:r>
          </w:p>
        </w:tc>
        <w:tc>
          <w:tcPr>
            <w:tcW w:w="707" w:type="dxa"/>
            <w:tcBorders>
              <w:top w:val="nil"/>
              <w:left w:val="nil"/>
              <w:bottom w:val="single" w:sz="4" w:space="0" w:color="auto"/>
              <w:right w:val="nil"/>
            </w:tcBorders>
          </w:tcPr>
          <w:p w:rsidR="00C3723F" w:rsidRPr="00DC70E8" w:rsidRDefault="00C3723F" w:rsidP="0042530C">
            <w:pPr>
              <w:jc w:val="center"/>
              <w:rPr>
                <w:sz w:val="20"/>
                <w:szCs w:val="20"/>
              </w:rPr>
            </w:pPr>
            <w:r w:rsidRPr="00DC70E8">
              <w:rPr>
                <w:sz w:val="20"/>
                <w:szCs w:val="20"/>
              </w:rPr>
              <w:t>1.000</w:t>
            </w:r>
          </w:p>
        </w:tc>
        <w:tc>
          <w:tcPr>
            <w:tcW w:w="707" w:type="dxa"/>
            <w:tcBorders>
              <w:top w:val="nil"/>
              <w:left w:val="nil"/>
              <w:bottom w:val="single" w:sz="4" w:space="0" w:color="auto"/>
              <w:right w:val="nil"/>
            </w:tcBorders>
          </w:tcPr>
          <w:p w:rsidR="00C3723F" w:rsidRPr="00DC70E8" w:rsidRDefault="00C3723F" w:rsidP="0042530C">
            <w:pPr>
              <w:rPr>
                <w:sz w:val="20"/>
                <w:szCs w:val="20"/>
              </w:rPr>
            </w:pPr>
          </w:p>
        </w:tc>
        <w:tc>
          <w:tcPr>
            <w:tcW w:w="708" w:type="dxa"/>
            <w:tcBorders>
              <w:top w:val="nil"/>
              <w:left w:val="nil"/>
              <w:bottom w:val="single" w:sz="4" w:space="0" w:color="auto"/>
              <w:right w:val="nil"/>
            </w:tcBorders>
          </w:tcPr>
          <w:p w:rsidR="00C3723F" w:rsidRPr="008903A8" w:rsidRDefault="00C3723F" w:rsidP="0042530C">
            <w:pPr>
              <w:rPr>
                <w:sz w:val="20"/>
                <w:szCs w:val="20"/>
              </w:rPr>
            </w:pPr>
          </w:p>
        </w:tc>
        <w:tc>
          <w:tcPr>
            <w:tcW w:w="707" w:type="dxa"/>
            <w:tcBorders>
              <w:top w:val="nil"/>
              <w:left w:val="nil"/>
              <w:bottom w:val="single" w:sz="4" w:space="0" w:color="auto"/>
              <w:right w:val="nil"/>
            </w:tcBorders>
          </w:tcPr>
          <w:p w:rsidR="00C3723F" w:rsidRPr="008903A8" w:rsidRDefault="00C3723F" w:rsidP="0042530C">
            <w:pPr>
              <w:rPr>
                <w:sz w:val="20"/>
                <w:szCs w:val="20"/>
              </w:rPr>
            </w:pPr>
          </w:p>
        </w:tc>
        <w:tc>
          <w:tcPr>
            <w:tcW w:w="707" w:type="dxa"/>
            <w:tcBorders>
              <w:top w:val="nil"/>
              <w:left w:val="nil"/>
              <w:bottom w:val="single" w:sz="4" w:space="0" w:color="auto"/>
              <w:right w:val="nil"/>
            </w:tcBorders>
          </w:tcPr>
          <w:p w:rsidR="00C3723F" w:rsidRPr="008903A8" w:rsidRDefault="00C3723F" w:rsidP="0042530C">
            <w:pPr>
              <w:rPr>
                <w:sz w:val="20"/>
                <w:szCs w:val="20"/>
              </w:rPr>
            </w:pPr>
          </w:p>
        </w:tc>
        <w:tc>
          <w:tcPr>
            <w:tcW w:w="707" w:type="dxa"/>
            <w:tcBorders>
              <w:top w:val="nil"/>
              <w:left w:val="nil"/>
              <w:bottom w:val="single" w:sz="4" w:space="0" w:color="auto"/>
              <w:right w:val="nil"/>
            </w:tcBorders>
          </w:tcPr>
          <w:p w:rsidR="00C3723F" w:rsidRPr="008903A8" w:rsidRDefault="00C3723F" w:rsidP="0042530C">
            <w:pPr>
              <w:rPr>
                <w:sz w:val="20"/>
                <w:szCs w:val="20"/>
              </w:rPr>
            </w:pPr>
          </w:p>
        </w:tc>
        <w:tc>
          <w:tcPr>
            <w:tcW w:w="707" w:type="dxa"/>
            <w:tcBorders>
              <w:top w:val="nil"/>
              <w:left w:val="nil"/>
              <w:bottom w:val="single" w:sz="4" w:space="0" w:color="auto"/>
              <w:right w:val="nil"/>
            </w:tcBorders>
          </w:tcPr>
          <w:p w:rsidR="00C3723F" w:rsidRPr="008903A8" w:rsidRDefault="00C3723F" w:rsidP="0042530C">
            <w:pPr>
              <w:rPr>
                <w:sz w:val="20"/>
                <w:szCs w:val="20"/>
              </w:rPr>
            </w:pPr>
          </w:p>
        </w:tc>
        <w:tc>
          <w:tcPr>
            <w:tcW w:w="707" w:type="dxa"/>
            <w:tcBorders>
              <w:top w:val="nil"/>
              <w:left w:val="nil"/>
              <w:bottom w:val="single" w:sz="4" w:space="0" w:color="auto"/>
              <w:right w:val="nil"/>
            </w:tcBorders>
          </w:tcPr>
          <w:p w:rsidR="00C3723F" w:rsidRPr="008903A8" w:rsidRDefault="00C3723F" w:rsidP="0042530C">
            <w:pPr>
              <w:rPr>
                <w:sz w:val="20"/>
                <w:szCs w:val="20"/>
              </w:rPr>
            </w:pPr>
          </w:p>
        </w:tc>
        <w:tc>
          <w:tcPr>
            <w:tcW w:w="708" w:type="dxa"/>
            <w:tcBorders>
              <w:top w:val="nil"/>
              <w:left w:val="nil"/>
              <w:bottom w:val="single" w:sz="4" w:space="0" w:color="auto"/>
              <w:right w:val="nil"/>
            </w:tcBorders>
          </w:tcPr>
          <w:p w:rsidR="00C3723F" w:rsidRPr="008903A8" w:rsidRDefault="00C3723F" w:rsidP="0042530C">
            <w:pPr>
              <w:rPr>
                <w:sz w:val="20"/>
                <w:szCs w:val="20"/>
              </w:rPr>
            </w:pPr>
          </w:p>
        </w:tc>
      </w:tr>
    </w:tbl>
    <w:p w:rsidR="00542DC2" w:rsidRDefault="00542DC2" w:rsidP="00415E73"/>
    <w:p w:rsidR="00ED6DDB" w:rsidRDefault="00ED6DDB">
      <w:pPr>
        <w:spacing w:line="240" w:lineRule="auto"/>
      </w:pPr>
      <w:r>
        <w:br w:type="page"/>
      </w:r>
    </w:p>
    <w:p w:rsidR="00A5132B" w:rsidRPr="009E7130" w:rsidRDefault="00ED6DDB" w:rsidP="00886891">
      <w:pPr>
        <w:pStyle w:val="Heading1"/>
        <w:spacing w:line="240" w:lineRule="auto"/>
      </w:pPr>
      <w:bookmarkStart w:id="139" w:name="_Toc467702340"/>
      <w:r>
        <w:lastRenderedPageBreak/>
        <w:t>Appendix G: Classification of Responses into Support or Barrier for Items Measuring Contextual Supports and Barriers Responses</w:t>
      </w:r>
      <w:bookmarkEnd w:id="139"/>
    </w:p>
    <w:p w:rsidR="00886891" w:rsidRDefault="00886891" w:rsidP="009E7130">
      <w:pPr>
        <w:pStyle w:val="Caption"/>
        <w:keepNext/>
        <w:spacing w:line="480" w:lineRule="auto"/>
        <w:rPr>
          <w:b w:val="0"/>
          <w:sz w:val="22"/>
          <w:szCs w:val="22"/>
        </w:rPr>
      </w:pPr>
    </w:p>
    <w:p w:rsidR="00ED6DDB" w:rsidRPr="00C33A6B" w:rsidRDefault="00ED6DDB" w:rsidP="009E7130">
      <w:pPr>
        <w:pStyle w:val="Caption"/>
        <w:keepNext/>
        <w:spacing w:line="480" w:lineRule="auto"/>
        <w:rPr>
          <w:b w:val="0"/>
          <w:sz w:val="22"/>
          <w:szCs w:val="22"/>
        </w:rPr>
      </w:pPr>
      <w:bookmarkStart w:id="140" w:name="_Toc467702787"/>
      <w:r w:rsidRPr="00C33A6B">
        <w:rPr>
          <w:b w:val="0"/>
          <w:sz w:val="22"/>
          <w:szCs w:val="22"/>
        </w:rPr>
        <w:t xml:space="preserve">Table </w:t>
      </w:r>
      <w:r w:rsidRPr="00C33A6B">
        <w:rPr>
          <w:b w:val="0"/>
          <w:sz w:val="22"/>
          <w:szCs w:val="22"/>
        </w:rPr>
        <w:fldChar w:fldCharType="begin"/>
      </w:r>
      <w:r w:rsidRPr="00C33A6B">
        <w:rPr>
          <w:b w:val="0"/>
          <w:sz w:val="22"/>
          <w:szCs w:val="22"/>
        </w:rPr>
        <w:instrText xml:space="preserve"> SEQ Table \* ARABIC </w:instrText>
      </w:r>
      <w:r w:rsidRPr="00C33A6B">
        <w:rPr>
          <w:b w:val="0"/>
          <w:sz w:val="22"/>
          <w:szCs w:val="22"/>
        </w:rPr>
        <w:fldChar w:fldCharType="separate"/>
      </w:r>
      <w:r w:rsidR="0092765B">
        <w:rPr>
          <w:b w:val="0"/>
          <w:noProof/>
          <w:sz w:val="22"/>
          <w:szCs w:val="22"/>
        </w:rPr>
        <w:t>51</w:t>
      </w:r>
      <w:bookmarkEnd w:id="140"/>
      <w:r w:rsidRPr="00C33A6B">
        <w:rPr>
          <w:b w:val="0"/>
          <w:sz w:val="22"/>
          <w:szCs w:val="22"/>
        </w:rPr>
        <w:fldChar w:fldCharType="end"/>
      </w:r>
    </w:p>
    <w:p w:rsidR="00A5132B" w:rsidRDefault="00ED6DDB" w:rsidP="00886891">
      <w:pPr>
        <w:spacing w:line="240" w:lineRule="auto"/>
        <w:rPr>
          <w:i/>
          <w:sz w:val="22"/>
          <w:szCs w:val="22"/>
        </w:rPr>
      </w:pPr>
      <w:r w:rsidRPr="00C33A6B">
        <w:rPr>
          <w:i/>
          <w:sz w:val="22"/>
          <w:szCs w:val="22"/>
        </w:rPr>
        <w:t xml:space="preserve">Classification of Responses into Support or Barrier for </w:t>
      </w:r>
      <w:r w:rsidR="00142004">
        <w:rPr>
          <w:i/>
          <w:sz w:val="22"/>
          <w:szCs w:val="22"/>
        </w:rPr>
        <w:t xml:space="preserve">Survey </w:t>
      </w:r>
      <w:r w:rsidRPr="00C33A6B">
        <w:rPr>
          <w:i/>
          <w:sz w:val="22"/>
          <w:szCs w:val="22"/>
        </w:rPr>
        <w:t>Items Measuring Contextual Supports and Barriers</w:t>
      </w:r>
    </w:p>
    <w:p w:rsidR="00886891" w:rsidRPr="00C33A6B" w:rsidRDefault="00886891" w:rsidP="00886891">
      <w:pPr>
        <w:spacing w:line="240" w:lineRule="auto"/>
        <w:rPr>
          <w:i/>
          <w:sz w:val="22"/>
          <w:szCs w:val="22"/>
        </w:rPr>
      </w:pPr>
    </w:p>
    <w:tbl>
      <w:tblPr>
        <w:tblStyle w:val="TableGrid"/>
        <w:tblW w:w="5000" w:type="pct"/>
        <w:tblLook w:val="04A0" w:firstRow="1" w:lastRow="0" w:firstColumn="1" w:lastColumn="0" w:noHBand="0" w:noVBand="1"/>
      </w:tblPr>
      <w:tblGrid>
        <w:gridCol w:w="4231"/>
        <w:gridCol w:w="4265"/>
      </w:tblGrid>
      <w:tr w:rsidR="00ED6DDB" w:rsidRPr="00415E73" w:rsidTr="00F660E8">
        <w:trPr>
          <w:trHeight w:val="290"/>
        </w:trPr>
        <w:tc>
          <w:tcPr>
            <w:tcW w:w="2490" w:type="pct"/>
            <w:tcBorders>
              <w:left w:val="nil"/>
              <w:bottom w:val="single" w:sz="4" w:space="0" w:color="auto"/>
              <w:right w:val="nil"/>
            </w:tcBorders>
          </w:tcPr>
          <w:p w:rsidR="00ED6DDB" w:rsidRPr="00415E73" w:rsidRDefault="00ED6DDB" w:rsidP="009E7130">
            <w:pPr>
              <w:spacing w:before="120" w:after="120" w:line="240" w:lineRule="auto"/>
              <w:jc w:val="center"/>
              <w:rPr>
                <w:sz w:val="22"/>
                <w:szCs w:val="22"/>
              </w:rPr>
            </w:pPr>
            <w:r w:rsidRPr="00415E73">
              <w:rPr>
                <w:sz w:val="22"/>
                <w:szCs w:val="22"/>
              </w:rPr>
              <w:t>Item</w:t>
            </w:r>
          </w:p>
        </w:tc>
        <w:tc>
          <w:tcPr>
            <w:tcW w:w="2510" w:type="pct"/>
            <w:tcBorders>
              <w:left w:val="nil"/>
              <w:bottom w:val="single" w:sz="4" w:space="0" w:color="auto"/>
              <w:right w:val="nil"/>
            </w:tcBorders>
          </w:tcPr>
          <w:p w:rsidR="00ED6DDB" w:rsidRPr="00415E73" w:rsidRDefault="00306C07" w:rsidP="009E7130">
            <w:pPr>
              <w:spacing w:before="120" w:after="120" w:line="240" w:lineRule="auto"/>
              <w:jc w:val="center"/>
              <w:rPr>
                <w:sz w:val="22"/>
                <w:szCs w:val="22"/>
              </w:rPr>
            </w:pPr>
            <w:r>
              <w:rPr>
                <w:sz w:val="22"/>
                <w:szCs w:val="22"/>
              </w:rPr>
              <w:t>Response</w:t>
            </w:r>
          </w:p>
        </w:tc>
      </w:tr>
      <w:tr w:rsidR="00ED6DDB" w:rsidRPr="00415E73"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High School Graduation Year</w:t>
            </w:r>
          </w:p>
        </w:tc>
        <w:tc>
          <w:tcPr>
            <w:tcW w:w="2510" w:type="pct"/>
            <w:tcBorders>
              <w:top w:val="nil"/>
              <w:left w:val="nil"/>
              <w:bottom w:val="nil"/>
              <w:right w:val="nil"/>
            </w:tcBorders>
          </w:tcPr>
          <w:p w:rsidR="00ED6DDB" w:rsidRPr="00415E73" w:rsidRDefault="00ED6DDB" w:rsidP="00F660E8">
            <w:pPr>
              <w:spacing w:line="240" w:lineRule="auto"/>
              <w:jc w:val="center"/>
              <w:rPr>
                <w:sz w:val="22"/>
                <w:szCs w:val="22"/>
              </w:rPr>
            </w:pP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r w:rsidRPr="009E7130">
              <w:rPr>
                <w:sz w:val="20"/>
                <w:szCs w:val="20"/>
              </w:rPr>
              <w:t>2010-2016</w:t>
            </w: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r w:rsidRPr="009E7130">
              <w:rPr>
                <w:sz w:val="20"/>
                <w:szCs w:val="20"/>
              </w:rPr>
              <w:t>Prior to 2010</w:t>
            </w:r>
          </w:p>
        </w:tc>
      </w:tr>
      <w:tr w:rsidR="00ED6DDB" w:rsidTr="00F660E8">
        <w:trPr>
          <w:trHeight w:val="257"/>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Forensic Science Course in High School</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Tr="00F660E8">
        <w:trPr>
          <w:trHeight w:val="257"/>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r w:rsidRPr="009E7130">
              <w:rPr>
                <w:sz w:val="20"/>
                <w:szCs w:val="20"/>
              </w:rPr>
              <w:t>Yes</w:t>
            </w:r>
          </w:p>
        </w:tc>
      </w:tr>
      <w:tr w:rsidR="00ED6DDB"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r w:rsidRPr="009E7130">
              <w:rPr>
                <w:sz w:val="20"/>
                <w:szCs w:val="20"/>
              </w:rPr>
              <w:t>No</w:t>
            </w:r>
          </w:p>
        </w:tc>
      </w:tr>
      <w:tr w:rsidR="00ED6DDB" w:rsidRPr="00BA29B5"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Liberal Arts Courses in High School</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r w:rsidRPr="009E7130">
              <w:rPr>
                <w:sz w:val="20"/>
                <w:szCs w:val="20"/>
              </w:rPr>
              <w:t>Any besides required government/law course</w:t>
            </w: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Only required government/law course or none</w:t>
            </w:r>
          </w:p>
        </w:tc>
      </w:tr>
      <w:tr w:rsidR="00ED6DDB" w:rsidRPr="00BA29B5"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Math Courses in High School</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r w:rsidRPr="009E7130">
              <w:rPr>
                <w:sz w:val="20"/>
                <w:szCs w:val="20"/>
              </w:rPr>
              <w:t>4 or more</w:t>
            </w: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r w:rsidRPr="009E7130">
              <w:rPr>
                <w:sz w:val="20"/>
                <w:szCs w:val="20"/>
              </w:rPr>
              <w:t>3 or less</w:t>
            </w:r>
          </w:p>
        </w:tc>
      </w:tr>
      <w:tr w:rsidR="00ED6DDB" w:rsidRPr="00BA29B5"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Science Courses in High School</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r w:rsidRPr="009E7130">
              <w:rPr>
                <w:sz w:val="20"/>
                <w:szCs w:val="20"/>
              </w:rPr>
              <w:t>4 or more</w:t>
            </w: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r w:rsidRPr="009E7130">
              <w:rPr>
                <w:sz w:val="20"/>
                <w:szCs w:val="20"/>
              </w:rPr>
              <w:t>3 or less</w:t>
            </w:r>
          </w:p>
        </w:tc>
      </w:tr>
      <w:tr w:rsidR="00ED6DDB" w:rsidRPr="00BA29B5"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 xml:space="preserve">AP Courses in High School </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r w:rsidRPr="009E7130">
              <w:rPr>
                <w:sz w:val="20"/>
                <w:szCs w:val="20"/>
              </w:rPr>
              <w:t>Any AP courses</w:t>
            </w: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r w:rsidRPr="009E7130">
              <w:rPr>
                <w:sz w:val="20"/>
                <w:szCs w:val="20"/>
              </w:rPr>
              <w:t>No AP courses</w:t>
            </w:r>
          </w:p>
        </w:tc>
      </w:tr>
      <w:tr w:rsidR="00ED6DDB" w:rsidRPr="00BA29B5" w:rsidTr="00F660E8">
        <w:trPr>
          <w:trHeight w:val="241"/>
        </w:trPr>
        <w:tc>
          <w:tcPr>
            <w:tcW w:w="2490" w:type="pct"/>
            <w:tcBorders>
              <w:top w:val="nil"/>
              <w:left w:val="nil"/>
              <w:bottom w:val="nil"/>
              <w:right w:val="nil"/>
            </w:tcBorders>
          </w:tcPr>
          <w:p w:rsidR="00ED6DDB" w:rsidRPr="00415E73" w:rsidRDefault="00ED6DDB" w:rsidP="00F660E8">
            <w:pPr>
              <w:spacing w:line="240" w:lineRule="auto"/>
              <w:rPr>
                <w:sz w:val="22"/>
                <w:szCs w:val="22"/>
              </w:rPr>
            </w:pPr>
            <w:r w:rsidRPr="00415E73">
              <w:rPr>
                <w:sz w:val="22"/>
                <w:szCs w:val="22"/>
              </w:rPr>
              <w:t>IB Courses in High School</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r w:rsidRPr="009E7130">
              <w:rPr>
                <w:sz w:val="20"/>
                <w:szCs w:val="20"/>
              </w:rPr>
              <w:t>Yes</w:t>
            </w: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r w:rsidRPr="009E7130">
              <w:rPr>
                <w:sz w:val="20"/>
                <w:szCs w:val="20"/>
              </w:rPr>
              <w:t>No</w:t>
            </w:r>
          </w:p>
        </w:tc>
      </w:tr>
      <w:tr w:rsidR="00ED6DDB" w:rsidRPr="00BA29B5"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ACT or SAT Score</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20+ ACT or 940+ SAT (school requirement)</w:t>
            </w: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Below 20 ACT or 940 SAT</w:t>
            </w:r>
          </w:p>
        </w:tc>
      </w:tr>
      <w:tr w:rsidR="00ED6DDB" w:rsidRPr="00BA29B5"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Forensic Science Extracurricular Activities</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Yes</w:t>
            </w: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No</w:t>
            </w:r>
          </w:p>
        </w:tc>
      </w:tr>
      <w:tr w:rsidR="00ED6DDB" w:rsidRPr="00BA29B5"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Financial Aid Status</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Yes-I qualify and chose to receive aid</w:t>
            </w:r>
          </w:p>
          <w:p w:rsidR="00F660E8" w:rsidRPr="009E7130" w:rsidRDefault="00F660E8" w:rsidP="00F660E8">
            <w:pPr>
              <w:spacing w:line="240" w:lineRule="auto"/>
              <w:jc w:val="center"/>
              <w:rPr>
                <w:sz w:val="20"/>
                <w:szCs w:val="20"/>
              </w:rPr>
            </w:pPr>
            <w:r w:rsidRPr="009E7130">
              <w:rPr>
                <w:sz w:val="20"/>
                <w:szCs w:val="20"/>
              </w:rPr>
              <w:t>Yes-I qualify but chose not to receive aid</w:t>
            </w:r>
          </w:p>
          <w:p w:rsidR="00F660E8" w:rsidRPr="009E7130" w:rsidRDefault="00F660E8" w:rsidP="00F660E8">
            <w:pPr>
              <w:spacing w:line="240" w:lineRule="auto"/>
              <w:jc w:val="center"/>
              <w:rPr>
                <w:sz w:val="20"/>
                <w:szCs w:val="20"/>
              </w:rPr>
            </w:pPr>
            <w:r w:rsidRPr="009E7130">
              <w:rPr>
                <w:sz w:val="20"/>
                <w:szCs w:val="20"/>
              </w:rPr>
              <w:t>No-I do not qualify and do not need aid</w:t>
            </w: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No-I do not qualify but need aid</w:t>
            </w:r>
          </w:p>
        </w:tc>
      </w:tr>
      <w:tr w:rsidR="00ED6DDB" w:rsidRPr="00BA29B5"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Financial Aid from Family</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Most or All</w:t>
            </w: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None or Some</w:t>
            </w:r>
          </w:p>
        </w:tc>
      </w:tr>
      <w:tr w:rsidR="00ED6DDB" w:rsidRPr="00BA29B5"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Financial Aid, Debt-Free</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Most or All</w:t>
            </w:r>
          </w:p>
        </w:tc>
      </w:tr>
      <w:tr w:rsidR="00ED6DDB" w:rsidRPr="00BA29B5"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None or Some</w:t>
            </w:r>
          </w:p>
        </w:tc>
      </w:tr>
      <w:tr w:rsidR="00306C07" w:rsidRPr="00AD2548" w:rsidTr="00F660E8">
        <w:trPr>
          <w:trHeight w:val="241"/>
        </w:trPr>
        <w:tc>
          <w:tcPr>
            <w:tcW w:w="2490" w:type="pct"/>
            <w:tcBorders>
              <w:top w:val="nil"/>
              <w:left w:val="nil"/>
              <w:bottom w:val="nil"/>
              <w:right w:val="nil"/>
            </w:tcBorders>
          </w:tcPr>
          <w:p w:rsidR="00306C07" w:rsidRPr="00415E73" w:rsidRDefault="00306C07" w:rsidP="00F660E8">
            <w:pPr>
              <w:spacing w:line="240" w:lineRule="auto"/>
              <w:jc w:val="both"/>
              <w:rPr>
                <w:sz w:val="22"/>
                <w:szCs w:val="22"/>
              </w:rPr>
            </w:pPr>
          </w:p>
        </w:tc>
        <w:tc>
          <w:tcPr>
            <w:tcW w:w="2510" w:type="pct"/>
            <w:tcBorders>
              <w:top w:val="nil"/>
              <w:left w:val="nil"/>
              <w:bottom w:val="nil"/>
              <w:right w:val="nil"/>
            </w:tcBorders>
          </w:tcPr>
          <w:p w:rsidR="00306C07" w:rsidRPr="009E7130" w:rsidRDefault="00306C07" w:rsidP="00306C07">
            <w:pPr>
              <w:spacing w:line="240" w:lineRule="auto"/>
              <w:jc w:val="right"/>
              <w:rPr>
                <w:sz w:val="20"/>
                <w:szCs w:val="20"/>
              </w:rPr>
            </w:pPr>
            <w:r>
              <w:rPr>
                <w:sz w:val="20"/>
                <w:szCs w:val="20"/>
              </w:rPr>
              <w:t>(continued)</w:t>
            </w:r>
          </w:p>
        </w:tc>
      </w:tr>
      <w:tr w:rsidR="00306C07" w:rsidRPr="00415E73" w:rsidTr="00306C07">
        <w:trPr>
          <w:trHeight w:val="290"/>
        </w:trPr>
        <w:tc>
          <w:tcPr>
            <w:tcW w:w="2490" w:type="pct"/>
            <w:tcBorders>
              <w:left w:val="nil"/>
              <w:bottom w:val="single" w:sz="4" w:space="0" w:color="auto"/>
              <w:right w:val="nil"/>
            </w:tcBorders>
          </w:tcPr>
          <w:p w:rsidR="00306C07" w:rsidRPr="00415E73" w:rsidRDefault="00306C07" w:rsidP="00306C07">
            <w:pPr>
              <w:spacing w:before="120" w:after="120" w:line="240" w:lineRule="auto"/>
              <w:jc w:val="center"/>
              <w:rPr>
                <w:sz w:val="22"/>
                <w:szCs w:val="22"/>
              </w:rPr>
            </w:pPr>
            <w:r w:rsidRPr="00415E73">
              <w:rPr>
                <w:sz w:val="22"/>
                <w:szCs w:val="22"/>
              </w:rPr>
              <w:lastRenderedPageBreak/>
              <w:t>Item</w:t>
            </w:r>
          </w:p>
        </w:tc>
        <w:tc>
          <w:tcPr>
            <w:tcW w:w="2510" w:type="pct"/>
            <w:tcBorders>
              <w:left w:val="nil"/>
              <w:bottom w:val="single" w:sz="4" w:space="0" w:color="auto"/>
              <w:right w:val="nil"/>
            </w:tcBorders>
          </w:tcPr>
          <w:p w:rsidR="00306C07" w:rsidRPr="00415E73" w:rsidRDefault="00306C07" w:rsidP="00306C07">
            <w:pPr>
              <w:spacing w:before="120" w:after="120" w:line="240" w:lineRule="auto"/>
              <w:jc w:val="center"/>
              <w:rPr>
                <w:sz w:val="22"/>
                <w:szCs w:val="22"/>
              </w:rPr>
            </w:pPr>
            <w:r>
              <w:rPr>
                <w:sz w:val="22"/>
                <w:szCs w:val="22"/>
              </w:rPr>
              <w:t>Response</w:t>
            </w:r>
          </w:p>
        </w:tc>
      </w:tr>
      <w:tr w:rsidR="00ED6DDB" w:rsidRPr="00AD2548"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Financial Aid, Debt</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306C07">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None or Some</w:t>
            </w:r>
          </w:p>
        </w:tc>
      </w:tr>
      <w:tr w:rsidR="00ED6DDB" w:rsidRPr="00DC4DD8" w:rsidTr="00306C07">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Most or All</w:t>
            </w:r>
          </w:p>
        </w:tc>
      </w:tr>
      <w:tr w:rsidR="00ED6DDB" w:rsidRPr="00DC4DD8" w:rsidTr="00306C07">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Work Status</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No</w:t>
            </w:r>
          </w:p>
          <w:p w:rsidR="00F660E8" w:rsidRPr="009E7130" w:rsidRDefault="00F660E8" w:rsidP="00F660E8">
            <w:pPr>
              <w:spacing w:line="240" w:lineRule="auto"/>
              <w:jc w:val="center"/>
              <w:rPr>
                <w:sz w:val="20"/>
                <w:szCs w:val="20"/>
              </w:rPr>
            </w:pPr>
            <w:r w:rsidRPr="009E7130">
              <w:rPr>
                <w:sz w:val="20"/>
                <w:szCs w:val="20"/>
              </w:rPr>
              <w:t>Yes-Job Related to Forensic Science</w:t>
            </w: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Yes-Full-time</w:t>
            </w:r>
          </w:p>
          <w:p w:rsidR="00F660E8" w:rsidRPr="009E7130" w:rsidRDefault="00F660E8" w:rsidP="00F660E8">
            <w:pPr>
              <w:spacing w:line="240" w:lineRule="auto"/>
              <w:jc w:val="center"/>
              <w:rPr>
                <w:sz w:val="20"/>
                <w:szCs w:val="20"/>
              </w:rPr>
            </w:pPr>
            <w:r w:rsidRPr="009E7130">
              <w:rPr>
                <w:sz w:val="20"/>
                <w:szCs w:val="20"/>
              </w:rPr>
              <w:t>Yes-Part-time</w:t>
            </w:r>
          </w:p>
        </w:tc>
      </w:tr>
      <w:tr w:rsidR="00ED6DDB" w:rsidRPr="00AD2548" w:rsidTr="00F660E8">
        <w:trPr>
          <w:trHeight w:val="257"/>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Home Environment</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F660E8">
        <w:trPr>
          <w:trHeight w:val="257"/>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Moderate or High Support</w:t>
            </w: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No or Slight Support</w:t>
            </w:r>
          </w:p>
        </w:tc>
      </w:tr>
      <w:tr w:rsidR="00ED6DDB" w:rsidRPr="00AD2548"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Social Environment</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Moderate or High Support</w:t>
            </w: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No or Slight Support</w:t>
            </w:r>
          </w:p>
        </w:tc>
      </w:tr>
      <w:tr w:rsidR="00ED6DDB" w:rsidRPr="00DC4DD8"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Academic Environment</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Moderate or High Support</w:t>
            </w: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tabs>
                <w:tab w:val="left" w:pos="705"/>
                <w:tab w:val="center" w:pos="772"/>
              </w:tabs>
              <w:spacing w:line="240" w:lineRule="auto"/>
              <w:jc w:val="center"/>
              <w:rPr>
                <w:sz w:val="20"/>
                <w:szCs w:val="20"/>
              </w:rPr>
            </w:pPr>
            <w:r w:rsidRPr="009E7130">
              <w:rPr>
                <w:sz w:val="20"/>
                <w:szCs w:val="20"/>
              </w:rPr>
              <w:t>No or Slight Support</w:t>
            </w:r>
          </w:p>
        </w:tc>
      </w:tr>
      <w:tr w:rsidR="00ED6DDB" w:rsidRPr="00DC4DD8"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Paternal Figure’s Influence on Decision</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Moderate or High Influence</w:t>
            </w: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No or Slight Influence</w:t>
            </w:r>
          </w:p>
        </w:tc>
      </w:tr>
      <w:tr w:rsidR="00ED6DDB" w:rsidRPr="00DC4DD8" w:rsidTr="00F660E8">
        <w:trPr>
          <w:trHeight w:val="241"/>
        </w:trPr>
        <w:tc>
          <w:tcPr>
            <w:tcW w:w="2490" w:type="pct"/>
            <w:tcBorders>
              <w:top w:val="nil"/>
              <w:left w:val="nil"/>
              <w:bottom w:val="nil"/>
              <w:right w:val="nil"/>
            </w:tcBorders>
          </w:tcPr>
          <w:p w:rsidR="00ED6DDB" w:rsidRPr="00415E73" w:rsidRDefault="00ED6DDB" w:rsidP="00F660E8">
            <w:pPr>
              <w:spacing w:line="240" w:lineRule="auto"/>
              <w:rPr>
                <w:sz w:val="22"/>
                <w:szCs w:val="22"/>
              </w:rPr>
            </w:pPr>
            <w:r w:rsidRPr="00415E73">
              <w:rPr>
                <w:sz w:val="22"/>
                <w:szCs w:val="22"/>
              </w:rPr>
              <w:t>Maternal Figure’s Influence on Decision</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Moderate or High Influence</w:t>
            </w: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No or Slight Influence</w:t>
            </w:r>
          </w:p>
        </w:tc>
      </w:tr>
      <w:tr w:rsidR="00ED6DDB" w:rsidRPr="00AD2548"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Siblings’ Influence on Decision</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Moderate or High Influence</w:t>
            </w: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No or Slight Influence</w:t>
            </w:r>
          </w:p>
        </w:tc>
      </w:tr>
      <w:tr w:rsidR="00ED6DDB" w:rsidRPr="00DC4DD8" w:rsidTr="00F660E8">
        <w:trPr>
          <w:trHeight w:val="241"/>
        </w:trPr>
        <w:tc>
          <w:tcPr>
            <w:tcW w:w="2490" w:type="pct"/>
            <w:tcBorders>
              <w:top w:val="nil"/>
              <w:left w:val="nil"/>
              <w:bottom w:val="nil"/>
              <w:right w:val="nil"/>
            </w:tcBorders>
          </w:tcPr>
          <w:p w:rsidR="00ED6DDB" w:rsidRPr="00415E73" w:rsidRDefault="00ED6DDB" w:rsidP="00F660E8">
            <w:pPr>
              <w:spacing w:line="240" w:lineRule="auto"/>
              <w:rPr>
                <w:sz w:val="22"/>
                <w:szCs w:val="22"/>
              </w:rPr>
            </w:pPr>
            <w:r w:rsidRPr="00415E73">
              <w:rPr>
                <w:sz w:val="22"/>
                <w:szCs w:val="22"/>
              </w:rPr>
              <w:t>Relatives’ Influence on Decision</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Moderate or High Influence</w:t>
            </w: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No or Slight Influence</w:t>
            </w:r>
          </w:p>
        </w:tc>
      </w:tr>
      <w:tr w:rsidR="00ED6DDB" w:rsidRPr="00DC4DD8"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Peers’ Influence on Decision</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Moderate or High Influence</w:t>
            </w: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No or Slight Influence</w:t>
            </w:r>
          </w:p>
        </w:tc>
      </w:tr>
      <w:tr w:rsidR="00ED6DDB" w:rsidRPr="00DC4DD8" w:rsidTr="00F660E8">
        <w:trPr>
          <w:trHeight w:val="241"/>
        </w:trPr>
        <w:tc>
          <w:tcPr>
            <w:tcW w:w="2490" w:type="pct"/>
            <w:tcBorders>
              <w:top w:val="nil"/>
              <w:left w:val="nil"/>
              <w:bottom w:val="nil"/>
              <w:right w:val="nil"/>
            </w:tcBorders>
          </w:tcPr>
          <w:p w:rsidR="00ED6DDB" w:rsidRPr="00415E73" w:rsidRDefault="00ED6DDB" w:rsidP="00F660E8">
            <w:pPr>
              <w:spacing w:line="240" w:lineRule="auto"/>
              <w:rPr>
                <w:sz w:val="22"/>
                <w:szCs w:val="22"/>
              </w:rPr>
            </w:pPr>
            <w:r w:rsidRPr="00415E73">
              <w:rPr>
                <w:sz w:val="22"/>
                <w:szCs w:val="22"/>
              </w:rPr>
              <w:t>Mentor’s Influence on Decision</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Moderate or High Influence</w:t>
            </w: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No or Slight Influence</w:t>
            </w:r>
          </w:p>
        </w:tc>
      </w:tr>
      <w:tr w:rsidR="00ED6DDB" w:rsidRPr="00AD2548" w:rsidTr="00F660E8">
        <w:trPr>
          <w:trHeight w:val="241"/>
        </w:trPr>
        <w:tc>
          <w:tcPr>
            <w:tcW w:w="2490" w:type="pct"/>
            <w:tcBorders>
              <w:top w:val="nil"/>
              <w:left w:val="nil"/>
              <w:bottom w:val="nil"/>
              <w:right w:val="nil"/>
            </w:tcBorders>
          </w:tcPr>
          <w:p w:rsidR="00E82DBF" w:rsidRDefault="00E82DBF" w:rsidP="00F660E8">
            <w:pPr>
              <w:spacing w:line="240" w:lineRule="auto"/>
              <w:jc w:val="both"/>
              <w:rPr>
                <w:sz w:val="22"/>
                <w:szCs w:val="22"/>
              </w:rPr>
            </w:pPr>
            <w:r>
              <w:rPr>
                <w:sz w:val="22"/>
                <w:szCs w:val="22"/>
              </w:rPr>
              <w:t xml:space="preserve">High School STEM Teachers’ </w:t>
            </w:r>
            <w:r w:rsidR="00ED6DDB" w:rsidRPr="00415E73">
              <w:rPr>
                <w:sz w:val="22"/>
                <w:szCs w:val="22"/>
              </w:rPr>
              <w:t>Influence on</w:t>
            </w:r>
          </w:p>
          <w:p w:rsidR="00ED6DDB" w:rsidRPr="00E82DBF" w:rsidRDefault="00E82DBF" w:rsidP="00F660E8">
            <w:pPr>
              <w:spacing w:line="240" w:lineRule="auto"/>
              <w:jc w:val="both"/>
              <w:rPr>
                <w:sz w:val="22"/>
                <w:szCs w:val="22"/>
              </w:rPr>
            </w:pPr>
            <w:r w:rsidRPr="00727C9A">
              <w:t xml:space="preserve"> </w:t>
            </w:r>
            <w:r>
              <w:t xml:space="preserve">   </w:t>
            </w:r>
            <w:r w:rsidR="00ED6DDB" w:rsidRPr="00415E73">
              <w:rPr>
                <w:sz w:val="22"/>
                <w:szCs w:val="22"/>
              </w:rPr>
              <w:t>Decision</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Moderate or High Influence</w:t>
            </w: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No or Slight Influence</w:t>
            </w:r>
          </w:p>
        </w:tc>
      </w:tr>
      <w:tr w:rsidR="00ED6DDB" w:rsidRPr="00DC4DD8" w:rsidTr="00F660E8">
        <w:trPr>
          <w:trHeight w:val="241"/>
        </w:trPr>
        <w:tc>
          <w:tcPr>
            <w:tcW w:w="2490" w:type="pct"/>
            <w:tcBorders>
              <w:top w:val="nil"/>
              <w:left w:val="nil"/>
              <w:bottom w:val="nil"/>
              <w:right w:val="nil"/>
            </w:tcBorders>
          </w:tcPr>
          <w:p w:rsidR="00E82DBF" w:rsidRDefault="00E82DBF" w:rsidP="00F660E8">
            <w:pPr>
              <w:spacing w:line="240" w:lineRule="auto"/>
              <w:jc w:val="both"/>
              <w:rPr>
                <w:sz w:val="22"/>
                <w:szCs w:val="22"/>
              </w:rPr>
            </w:pPr>
            <w:r>
              <w:rPr>
                <w:sz w:val="22"/>
                <w:szCs w:val="22"/>
              </w:rPr>
              <w:t xml:space="preserve">High School Non-STEM Teachers’ </w:t>
            </w:r>
            <w:r w:rsidR="00ED6DDB" w:rsidRPr="00415E73">
              <w:rPr>
                <w:sz w:val="22"/>
                <w:szCs w:val="22"/>
              </w:rPr>
              <w:t>Influence</w:t>
            </w:r>
          </w:p>
          <w:p w:rsidR="00ED6DDB" w:rsidRPr="00E82DBF" w:rsidRDefault="00E82DBF" w:rsidP="00F660E8">
            <w:pPr>
              <w:spacing w:line="240" w:lineRule="auto"/>
              <w:jc w:val="both"/>
              <w:rPr>
                <w:sz w:val="22"/>
                <w:szCs w:val="22"/>
              </w:rPr>
            </w:pPr>
            <w:r w:rsidRPr="00727C9A">
              <w:t xml:space="preserve"> </w:t>
            </w:r>
            <w:r>
              <w:t xml:space="preserve">   </w:t>
            </w:r>
            <w:r w:rsidR="00ED6DDB" w:rsidRPr="00415E73">
              <w:rPr>
                <w:sz w:val="22"/>
                <w:szCs w:val="22"/>
              </w:rPr>
              <w:t>on Decision</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Moderate or High Influence</w:t>
            </w: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No or Slight Influence</w:t>
            </w:r>
          </w:p>
        </w:tc>
      </w:tr>
      <w:tr w:rsidR="00ED6DDB" w:rsidRPr="00DC4DD8" w:rsidTr="00F660E8">
        <w:trPr>
          <w:trHeight w:val="241"/>
        </w:trPr>
        <w:tc>
          <w:tcPr>
            <w:tcW w:w="2490" w:type="pct"/>
            <w:tcBorders>
              <w:top w:val="nil"/>
              <w:left w:val="nil"/>
              <w:bottom w:val="nil"/>
              <w:right w:val="nil"/>
            </w:tcBorders>
          </w:tcPr>
          <w:p w:rsidR="00E82DBF" w:rsidRDefault="00E82DBF" w:rsidP="00F660E8">
            <w:pPr>
              <w:spacing w:line="240" w:lineRule="auto"/>
              <w:jc w:val="both"/>
              <w:rPr>
                <w:sz w:val="22"/>
                <w:szCs w:val="22"/>
              </w:rPr>
            </w:pPr>
            <w:r>
              <w:rPr>
                <w:sz w:val="22"/>
                <w:szCs w:val="22"/>
              </w:rPr>
              <w:t xml:space="preserve">College STEM Teachers’ </w:t>
            </w:r>
            <w:r w:rsidR="00ED6DDB" w:rsidRPr="00415E73">
              <w:rPr>
                <w:sz w:val="22"/>
                <w:szCs w:val="22"/>
              </w:rPr>
              <w:t>Influence on</w:t>
            </w:r>
          </w:p>
          <w:p w:rsidR="00ED6DDB" w:rsidRPr="00E82DBF" w:rsidRDefault="00E82DBF" w:rsidP="00F660E8">
            <w:pPr>
              <w:spacing w:line="240" w:lineRule="auto"/>
              <w:jc w:val="both"/>
              <w:rPr>
                <w:sz w:val="22"/>
                <w:szCs w:val="22"/>
              </w:rPr>
            </w:pPr>
            <w:r w:rsidRPr="00727C9A">
              <w:t xml:space="preserve"> </w:t>
            </w:r>
            <w:r>
              <w:t xml:space="preserve">   </w:t>
            </w:r>
            <w:r w:rsidR="00ED6DDB" w:rsidRPr="00415E73">
              <w:rPr>
                <w:sz w:val="22"/>
                <w:szCs w:val="22"/>
              </w:rPr>
              <w:t>Decision</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Moderate or High Influence</w:t>
            </w: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No or Slight Influence</w:t>
            </w:r>
          </w:p>
        </w:tc>
      </w:tr>
      <w:tr w:rsidR="00306C07" w:rsidRPr="00DC4DD8" w:rsidTr="00F660E8">
        <w:trPr>
          <w:trHeight w:val="241"/>
        </w:trPr>
        <w:tc>
          <w:tcPr>
            <w:tcW w:w="2490" w:type="pct"/>
            <w:tcBorders>
              <w:top w:val="nil"/>
              <w:left w:val="nil"/>
              <w:bottom w:val="nil"/>
              <w:right w:val="nil"/>
            </w:tcBorders>
          </w:tcPr>
          <w:p w:rsidR="00306C07" w:rsidRPr="00415E73" w:rsidRDefault="00306C07" w:rsidP="00F660E8">
            <w:pPr>
              <w:spacing w:line="240" w:lineRule="auto"/>
              <w:jc w:val="both"/>
              <w:rPr>
                <w:sz w:val="22"/>
                <w:szCs w:val="22"/>
              </w:rPr>
            </w:pPr>
          </w:p>
        </w:tc>
        <w:tc>
          <w:tcPr>
            <w:tcW w:w="2510" w:type="pct"/>
            <w:tcBorders>
              <w:top w:val="nil"/>
              <w:left w:val="nil"/>
              <w:bottom w:val="nil"/>
              <w:right w:val="nil"/>
            </w:tcBorders>
          </w:tcPr>
          <w:p w:rsidR="00306C07" w:rsidRPr="009E7130" w:rsidRDefault="00306C07" w:rsidP="00306C07">
            <w:pPr>
              <w:spacing w:line="240" w:lineRule="auto"/>
              <w:jc w:val="right"/>
              <w:rPr>
                <w:sz w:val="20"/>
                <w:szCs w:val="20"/>
              </w:rPr>
            </w:pPr>
            <w:r>
              <w:rPr>
                <w:sz w:val="20"/>
                <w:szCs w:val="20"/>
              </w:rPr>
              <w:t>(continued)</w:t>
            </w:r>
          </w:p>
        </w:tc>
      </w:tr>
      <w:tr w:rsidR="00306C07" w:rsidRPr="00DC4DD8" w:rsidTr="00F660E8">
        <w:trPr>
          <w:trHeight w:val="241"/>
        </w:trPr>
        <w:tc>
          <w:tcPr>
            <w:tcW w:w="2490" w:type="pct"/>
            <w:tcBorders>
              <w:top w:val="nil"/>
              <w:left w:val="nil"/>
              <w:bottom w:val="nil"/>
              <w:right w:val="nil"/>
            </w:tcBorders>
          </w:tcPr>
          <w:p w:rsidR="00306C07" w:rsidRPr="00415E73" w:rsidRDefault="00306C07" w:rsidP="00F660E8">
            <w:pPr>
              <w:spacing w:line="240" w:lineRule="auto"/>
              <w:jc w:val="both"/>
              <w:rPr>
                <w:sz w:val="22"/>
                <w:szCs w:val="22"/>
              </w:rPr>
            </w:pPr>
          </w:p>
        </w:tc>
        <w:tc>
          <w:tcPr>
            <w:tcW w:w="2510" w:type="pct"/>
            <w:tcBorders>
              <w:top w:val="nil"/>
              <w:left w:val="nil"/>
              <w:bottom w:val="nil"/>
              <w:right w:val="nil"/>
            </w:tcBorders>
          </w:tcPr>
          <w:p w:rsidR="00306C07" w:rsidRPr="009E7130" w:rsidRDefault="00306C07" w:rsidP="00F660E8">
            <w:pPr>
              <w:spacing w:line="240" w:lineRule="auto"/>
              <w:jc w:val="center"/>
              <w:rPr>
                <w:sz w:val="20"/>
                <w:szCs w:val="20"/>
              </w:rPr>
            </w:pPr>
          </w:p>
        </w:tc>
      </w:tr>
      <w:tr w:rsidR="00306C07" w:rsidRPr="00415E73" w:rsidTr="00306C07">
        <w:trPr>
          <w:trHeight w:val="290"/>
        </w:trPr>
        <w:tc>
          <w:tcPr>
            <w:tcW w:w="2490" w:type="pct"/>
            <w:tcBorders>
              <w:left w:val="nil"/>
              <w:bottom w:val="single" w:sz="4" w:space="0" w:color="auto"/>
              <w:right w:val="nil"/>
            </w:tcBorders>
          </w:tcPr>
          <w:p w:rsidR="00306C07" w:rsidRPr="00415E73" w:rsidRDefault="00306C07" w:rsidP="00306C07">
            <w:pPr>
              <w:spacing w:before="120" w:after="120" w:line="240" w:lineRule="auto"/>
              <w:jc w:val="center"/>
              <w:rPr>
                <w:sz w:val="22"/>
                <w:szCs w:val="22"/>
              </w:rPr>
            </w:pPr>
            <w:r w:rsidRPr="00415E73">
              <w:rPr>
                <w:sz w:val="22"/>
                <w:szCs w:val="22"/>
              </w:rPr>
              <w:lastRenderedPageBreak/>
              <w:t>Item</w:t>
            </w:r>
          </w:p>
        </w:tc>
        <w:tc>
          <w:tcPr>
            <w:tcW w:w="2510" w:type="pct"/>
            <w:tcBorders>
              <w:left w:val="nil"/>
              <w:bottom w:val="single" w:sz="4" w:space="0" w:color="auto"/>
              <w:right w:val="nil"/>
            </w:tcBorders>
          </w:tcPr>
          <w:p w:rsidR="00306C07" w:rsidRPr="00415E73" w:rsidRDefault="00306C07" w:rsidP="00306C07">
            <w:pPr>
              <w:spacing w:before="120" w:after="120" w:line="240" w:lineRule="auto"/>
              <w:jc w:val="center"/>
              <w:rPr>
                <w:sz w:val="22"/>
                <w:szCs w:val="22"/>
              </w:rPr>
            </w:pPr>
            <w:r>
              <w:rPr>
                <w:sz w:val="22"/>
                <w:szCs w:val="22"/>
              </w:rPr>
              <w:t>Response</w:t>
            </w:r>
          </w:p>
        </w:tc>
      </w:tr>
      <w:tr w:rsidR="00ED6DDB" w:rsidRPr="00DC4DD8" w:rsidTr="00F660E8">
        <w:trPr>
          <w:trHeight w:val="241"/>
        </w:trPr>
        <w:tc>
          <w:tcPr>
            <w:tcW w:w="2490" w:type="pct"/>
            <w:tcBorders>
              <w:top w:val="nil"/>
              <w:left w:val="nil"/>
              <w:bottom w:val="nil"/>
              <w:right w:val="nil"/>
            </w:tcBorders>
          </w:tcPr>
          <w:p w:rsidR="00E82DBF" w:rsidRDefault="00E82DBF" w:rsidP="00F660E8">
            <w:pPr>
              <w:spacing w:line="240" w:lineRule="auto"/>
              <w:jc w:val="both"/>
              <w:rPr>
                <w:sz w:val="22"/>
                <w:szCs w:val="22"/>
              </w:rPr>
            </w:pPr>
            <w:r>
              <w:rPr>
                <w:sz w:val="22"/>
                <w:szCs w:val="22"/>
              </w:rPr>
              <w:t xml:space="preserve">College Non-STEM Teachers’ </w:t>
            </w:r>
            <w:r w:rsidR="00ED6DDB" w:rsidRPr="00415E73">
              <w:rPr>
                <w:sz w:val="22"/>
                <w:szCs w:val="22"/>
              </w:rPr>
              <w:t>Influence on</w:t>
            </w:r>
          </w:p>
          <w:p w:rsidR="00ED6DDB" w:rsidRPr="00415E73" w:rsidRDefault="00E82DBF" w:rsidP="00F660E8">
            <w:pPr>
              <w:spacing w:line="240" w:lineRule="auto"/>
              <w:jc w:val="both"/>
              <w:rPr>
                <w:sz w:val="22"/>
                <w:szCs w:val="22"/>
              </w:rPr>
            </w:pPr>
            <w:r w:rsidRPr="00727C9A">
              <w:t xml:space="preserve"> </w:t>
            </w:r>
            <w:r>
              <w:t xml:space="preserve">   </w:t>
            </w:r>
            <w:r w:rsidR="00ED6DDB" w:rsidRPr="00415E73">
              <w:rPr>
                <w:sz w:val="22"/>
                <w:szCs w:val="22"/>
              </w:rPr>
              <w:t>Decision</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F660E8" w:rsidRPr="00DC4DD8" w:rsidTr="00306C07">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Moderate or High Influence</w:t>
            </w:r>
          </w:p>
        </w:tc>
      </w:tr>
      <w:tr w:rsidR="00F660E8" w:rsidRPr="00DC4DD8" w:rsidTr="00306C07">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No or Slight Influence</w:t>
            </w:r>
          </w:p>
        </w:tc>
      </w:tr>
      <w:tr w:rsidR="00ED6DDB" w:rsidRPr="00DC4DD8" w:rsidTr="00306C07">
        <w:trPr>
          <w:trHeight w:val="241"/>
        </w:trPr>
        <w:tc>
          <w:tcPr>
            <w:tcW w:w="2490" w:type="pct"/>
            <w:tcBorders>
              <w:top w:val="nil"/>
              <w:left w:val="nil"/>
              <w:bottom w:val="nil"/>
              <w:right w:val="nil"/>
            </w:tcBorders>
          </w:tcPr>
          <w:p w:rsidR="00E82DBF" w:rsidRDefault="00E82DBF" w:rsidP="00F660E8">
            <w:pPr>
              <w:spacing w:line="240" w:lineRule="auto"/>
              <w:jc w:val="both"/>
              <w:rPr>
                <w:sz w:val="22"/>
                <w:szCs w:val="22"/>
              </w:rPr>
            </w:pPr>
            <w:r>
              <w:rPr>
                <w:sz w:val="22"/>
                <w:szCs w:val="22"/>
              </w:rPr>
              <w:t xml:space="preserve">High School Counselor’s </w:t>
            </w:r>
            <w:r w:rsidR="00ED6DDB" w:rsidRPr="00415E73">
              <w:rPr>
                <w:sz w:val="22"/>
                <w:szCs w:val="22"/>
              </w:rPr>
              <w:t>Influence on</w:t>
            </w:r>
          </w:p>
          <w:p w:rsidR="00ED6DDB" w:rsidRPr="00E82DBF" w:rsidRDefault="00E82DBF" w:rsidP="00F660E8">
            <w:pPr>
              <w:spacing w:line="240" w:lineRule="auto"/>
              <w:jc w:val="both"/>
              <w:rPr>
                <w:sz w:val="22"/>
                <w:szCs w:val="22"/>
              </w:rPr>
            </w:pPr>
            <w:r w:rsidRPr="00727C9A">
              <w:t xml:space="preserve"> </w:t>
            </w:r>
            <w:r>
              <w:t xml:space="preserve">   </w:t>
            </w:r>
            <w:r w:rsidR="00ED6DDB" w:rsidRPr="00415E73">
              <w:rPr>
                <w:sz w:val="22"/>
                <w:szCs w:val="22"/>
              </w:rPr>
              <w:t>Decision</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Moderate or High Influence</w:t>
            </w: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No or Slight Influence</w:t>
            </w:r>
          </w:p>
        </w:tc>
      </w:tr>
      <w:tr w:rsidR="00ED6DDB" w:rsidRPr="00DC4DD8"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College Advisor’s Influence on Decision</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Moderate or High Influence</w:t>
            </w:r>
          </w:p>
        </w:tc>
      </w:tr>
      <w:tr w:rsidR="00F660E8" w:rsidRPr="00DC4DD8" w:rsidTr="00F660E8">
        <w:trPr>
          <w:trHeight w:val="241"/>
        </w:trPr>
        <w:tc>
          <w:tcPr>
            <w:tcW w:w="2490" w:type="pct"/>
            <w:tcBorders>
              <w:top w:val="nil"/>
              <w:left w:val="nil"/>
              <w:bottom w:val="nil"/>
              <w:right w:val="nil"/>
            </w:tcBorders>
          </w:tcPr>
          <w:p w:rsidR="00F660E8" w:rsidRDefault="00F660E8"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F660E8" w:rsidRPr="009E7130" w:rsidRDefault="00F660E8" w:rsidP="00F660E8">
            <w:pPr>
              <w:spacing w:line="240" w:lineRule="auto"/>
              <w:jc w:val="center"/>
              <w:rPr>
                <w:sz w:val="20"/>
                <w:szCs w:val="20"/>
              </w:rPr>
            </w:pPr>
            <w:r w:rsidRPr="009E7130">
              <w:rPr>
                <w:sz w:val="20"/>
                <w:szCs w:val="20"/>
              </w:rPr>
              <w:t>No or Slight Influence</w:t>
            </w:r>
          </w:p>
        </w:tc>
      </w:tr>
      <w:tr w:rsidR="00ED6DDB" w:rsidRPr="00DC4DD8" w:rsidTr="00F660E8">
        <w:trPr>
          <w:trHeight w:val="241"/>
        </w:trPr>
        <w:tc>
          <w:tcPr>
            <w:tcW w:w="2490" w:type="pct"/>
            <w:tcBorders>
              <w:top w:val="nil"/>
              <w:left w:val="nil"/>
              <w:bottom w:val="nil"/>
              <w:right w:val="nil"/>
            </w:tcBorders>
          </w:tcPr>
          <w:p w:rsidR="00E82DBF" w:rsidRDefault="00ED6DDB" w:rsidP="00F660E8">
            <w:pPr>
              <w:spacing w:line="240" w:lineRule="auto"/>
              <w:jc w:val="both"/>
              <w:rPr>
                <w:sz w:val="22"/>
                <w:szCs w:val="22"/>
              </w:rPr>
            </w:pPr>
            <w:r w:rsidRPr="00415E73">
              <w:rPr>
                <w:sz w:val="22"/>
                <w:szCs w:val="22"/>
              </w:rPr>
              <w:t>Family or Friends Majoring</w:t>
            </w:r>
            <w:r w:rsidR="00E82DBF">
              <w:rPr>
                <w:sz w:val="22"/>
                <w:szCs w:val="22"/>
              </w:rPr>
              <w:t xml:space="preserve"> or Majored </w:t>
            </w:r>
            <w:r w:rsidR="00F660E8">
              <w:rPr>
                <w:sz w:val="22"/>
                <w:szCs w:val="22"/>
              </w:rPr>
              <w:t>in</w:t>
            </w:r>
          </w:p>
          <w:p w:rsidR="00ED6DDB" w:rsidRPr="00F660E8" w:rsidRDefault="00E82DBF" w:rsidP="00F660E8">
            <w:pPr>
              <w:spacing w:line="240" w:lineRule="auto"/>
              <w:jc w:val="both"/>
              <w:rPr>
                <w:sz w:val="22"/>
                <w:szCs w:val="22"/>
              </w:rPr>
            </w:pPr>
            <w:r w:rsidRPr="00727C9A">
              <w:t xml:space="preserve"> </w:t>
            </w:r>
            <w:r>
              <w:t xml:space="preserve">   </w:t>
            </w:r>
            <w:r w:rsidR="00ED6DDB" w:rsidRPr="00415E73">
              <w:rPr>
                <w:sz w:val="22"/>
                <w:szCs w:val="22"/>
              </w:rPr>
              <w:t>Forensic Science</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Yes</w:t>
            </w: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No</w:t>
            </w:r>
          </w:p>
        </w:tc>
      </w:tr>
      <w:tr w:rsidR="00ED6DDB" w:rsidRPr="00DC4DD8" w:rsidTr="00F660E8">
        <w:trPr>
          <w:trHeight w:val="241"/>
        </w:trPr>
        <w:tc>
          <w:tcPr>
            <w:tcW w:w="2490" w:type="pct"/>
            <w:tcBorders>
              <w:top w:val="nil"/>
              <w:left w:val="nil"/>
              <w:bottom w:val="nil"/>
              <w:right w:val="nil"/>
            </w:tcBorders>
          </w:tcPr>
          <w:p w:rsidR="00E82DBF" w:rsidRDefault="00ED6DDB" w:rsidP="00F660E8">
            <w:pPr>
              <w:spacing w:line="240" w:lineRule="auto"/>
              <w:jc w:val="both"/>
              <w:rPr>
                <w:sz w:val="22"/>
                <w:szCs w:val="22"/>
              </w:rPr>
            </w:pPr>
            <w:r w:rsidRPr="00415E73">
              <w:rPr>
                <w:sz w:val="22"/>
                <w:szCs w:val="22"/>
              </w:rPr>
              <w:t xml:space="preserve">Family or Friends Working </w:t>
            </w:r>
            <w:r w:rsidR="00E82DBF">
              <w:rPr>
                <w:sz w:val="22"/>
                <w:szCs w:val="22"/>
              </w:rPr>
              <w:t xml:space="preserve">or Worked </w:t>
            </w:r>
            <w:r w:rsidR="00F660E8">
              <w:rPr>
                <w:sz w:val="22"/>
                <w:szCs w:val="22"/>
              </w:rPr>
              <w:t xml:space="preserve">in </w:t>
            </w:r>
          </w:p>
          <w:p w:rsidR="00ED6DDB" w:rsidRPr="00F660E8" w:rsidRDefault="00E82DBF" w:rsidP="00F660E8">
            <w:pPr>
              <w:spacing w:line="240" w:lineRule="auto"/>
              <w:jc w:val="both"/>
              <w:rPr>
                <w:sz w:val="22"/>
                <w:szCs w:val="22"/>
              </w:rPr>
            </w:pPr>
            <w:r w:rsidRPr="00727C9A">
              <w:t xml:space="preserve"> </w:t>
            </w:r>
            <w:r>
              <w:t xml:space="preserve">   </w:t>
            </w:r>
            <w:r w:rsidR="00ED6DDB" w:rsidRPr="00415E73">
              <w:rPr>
                <w:sz w:val="22"/>
                <w:szCs w:val="22"/>
              </w:rPr>
              <w:t>Forensic Science Field</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Yes</w:t>
            </w: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No</w:t>
            </w:r>
          </w:p>
        </w:tc>
      </w:tr>
      <w:tr w:rsidR="00ED6DDB" w:rsidRPr="00DC4DD8"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Job Shadowed with Forensic Scientist</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Yes</w:t>
            </w: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No</w:t>
            </w:r>
          </w:p>
        </w:tc>
      </w:tr>
      <w:tr w:rsidR="00ED6DDB" w:rsidRPr="00DC4DD8" w:rsidTr="00F660E8">
        <w:trPr>
          <w:trHeight w:val="241"/>
        </w:trPr>
        <w:tc>
          <w:tcPr>
            <w:tcW w:w="2490" w:type="pct"/>
            <w:tcBorders>
              <w:top w:val="nil"/>
              <w:left w:val="nil"/>
              <w:bottom w:val="nil"/>
              <w:right w:val="nil"/>
            </w:tcBorders>
          </w:tcPr>
          <w:p w:rsidR="00E82DBF" w:rsidRDefault="00ED6DDB" w:rsidP="00F660E8">
            <w:pPr>
              <w:spacing w:line="240" w:lineRule="auto"/>
              <w:jc w:val="both"/>
              <w:rPr>
                <w:sz w:val="22"/>
                <w:szCs w:val="22"/>
              </w:rPr>
            </w:pPr>
            <w:r w:rsidRPr="00415E73">
              <w:rPr>
                <w:sz w:val="22"/>
                <w:szCs w:val="22"/>
              </w:rPr>
              <w:t>Obtai</w:t>
            </w:r>
            <w:r w:rsidR="00E82DBF">
              <w:rPr>
                <w:sz w:val="22"/>
                <w:szCs w:val="22"/>
              </w:rPr>
              <w:t xml:space="preserve">ned Information about Forensic </w:t>
            </w:r>
            <w:r w:rsidRPr="00415E73">
              <w:rPr>
                <w:sz w:val="22"/>
                <w:szCs w:val="22"/>
              </w:rPr>
              <w:t>Science</w:t>
            </w:r>
          </w:p>
          <w:p w:rsidR="00ED6DDB" w:rsidRPr="00415E73" w:rsidRDefault="00E82DBF" w:rsidP="00F660E8">
            <w:pPr>
              <w:spacing w:line="240" w:lineRule="auto"/>
              <w:jc w:val="both"/>
              <w:rPr>
                <w:sz w:val="22"/>
                <w:szCs w:val="22"/>
              </w:rPr>
            </w:pPr>
            <w:r w:rsidRPr="00727C9A">
              <w:t xml:space="preserve"> </w:t>
            </w:r>
            <w:r>
              <w:t xml:space="preserve">   </w:t>
            </w:r>
            <w:r w:rsidR="00ED6DDB" w:rsidRPr="00415E73">
              <w:rPr>
                <w:sz w:val="22"/>
                <w:szCs w:val="22"/>
              </w:rPr>
              <w:t>Before Making Decision</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Yes</w:t>
            </w: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F660E8" w:rsidP="00F660E8">
            <w:pPr>
              <w:spacing w:line="240" w:lineRule="auto"/>
              <w:jc w:val="center"/>
              <w:rPr>
                <w:sz w:val="20"/>
                <w:szCs w:val="20"/>
              </w:rPr>
            </w:pPr>
            <w:r w:rsidRPr="009E7130">
              <w:rPr>
                <w:sz w:val="20"/>
                <w:szCs w:val="20"/>
              </w:rPr>
              <w:t>No</w:t>
            </w:r>
          </w:p>
        </w:tc>
      </w:tr>
      <w:tr w:rsidR="00ED6DDB" w:rsidRPr="00DC4DD8" w:rsidTr="00F660E8">
        <w:trPr>
          <w:trHeight w:val="241"/>
        </w:trPr>
        <w:tc>
          <w:tcPr>
            <w:tcW w:w="2490" w:type="pct"/>
            <w:tcBorders>
              <w:top w:val="nil"/>
              <w:left w:val="nil"/>
              <w:bottom w:val="nil"/>
              <w:right w:val="nil"/>
            </w:tcBorders>
          </w:tcPr>
          <w:p w:rsidR="00E82DBF" w:rsidRDefault="00ED6DDB" w:rsidP="00E82DBF">
            <w:pPr>
              <w:spacing w:line="240" w:lineRule="auto"/>
              <w:jc w:val="both"/>
              <w:rPr>
                <w:sz w:val="22"/>
                <w:szCs w:val="22"/>
              </w:rPr>
            </w:pPr>
            <w:r w:rsidRPr="00415E73">
              <w:rPr>
                <w:sz w:val="22"/>
                <w:szCs w:val="22"/>
              </w:rPr>
              <w:t>Sour</w:t>
            </w:r>
            <w:r w:rsidR="00E82DBF">
              <w:rPr>
                <w:sz w:val="22"/>
                <w:szCs w:val="22"/>
              </w:rPr>
              <w:t xml:space="preserve">ce of Most Information Obtained </w:t>
            </w:r>
            <w:r w:rsidRPr="00415E73">
              <w:rPr>
                <w:sz w:val="22"/>
                <w:szCs w:val="22"/>
              </w:rPr>
              <w:t>about</w:t>
            </w:r>
          </w:p>
          <w:p w:rsidR="00ED6DDB" w:rsidRPr="00E82DBF" w:rsidRDefault="00E82DBF" w:rsidP="00F660E8">
            <w:pPr>
              <w:spacing w:line="240" w:lineRule="auto"/>
              <w:jc w:val="both"/>
              <w:rPr>
                <w:sz w:val="22"/>
                <w:szCs w:val="22"/>
              </w:rPr>
            </w:pPr>
            <w:r w:rsidRPr="00727C9A">
              <w:t xml:space="preserve"> </w:t>
            </w:r>
            <w:r>
              <w:t xml:space="preserve">   </w:t>
            </w:r>
            <w:r w:rsidR="00ED6DDB" w:rsidRPr="00415E73">
              <w:rPr>
                <w:sz w:val="22"/>
                <w:szCs w:val="22"/>
              </w:rPr>
              <w:t>Forensic Science</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3451E2" w:rsidP="003451E2">
            <w:pPr>
              <w:spacing w:line="240" w:lineRule="auto"/>
              <w:jc w:val="center"/>
              <w:rPr>
                <w:sz w:val="20"/>
                <w:szCs w:val="20"/>
              </w:rPr>
            </w:pPr>
            <w:r w:rsidRPr="009E7130">
              <w:rPr>
                <w:sz w:val="20"/>
                <w:szCs w:val="20"/>
              </w:rPr>
              <w:t>Professional, Advisor, Personal Contact, Official Website, Non-Fictional TV, Non-Fiction Books, or Periodicals</w:t>
            </w: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3451E2" w:rsidP="003451E2">
            <w:pPr>
              <w:spacing w:line="240" w:lineRule="auto"/>
              <w:jc w:val="center"/>
              <w:rPr>
                <w:sz w:val="20"/>
                <w:szCs w:val="20"/>
              </w:rPr>
            </w:pPr>
            <w:r w:rsidRPr="009E7130">
              <w:rPr>
                <w:sz w:val="20"/>
                <w:szCs w:val="20"/>
              </w:rPr>
              <w:t>Search Engines, Fictional TV, or Fiction Books</w:t>
            </w:r>
          </w:p>
        </w:tc>
      </w:tr>
      <w:tr w:rsidR="00ED6DDB" w:rsidRPr="00DC4DD8"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Age</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3451E2" w:rsidP="00F660E8">
            <w:pPr>
              <w:spacing w:line="240" w:lineRule="auto"/>
              <w:jc w:val="center"/>
              <w:rPr>
                <w:sz w:val="20"/>
                <w:szCs w:val="20"/>
              </w:rPr>
            </w:pPr>
            <w:r w:rsidRPr="009E7130">
              <w:rPr>
                <w:sz w:val="20"/>
                <w:szCs w:val="20"/>
              </w:rPr>
              <w:t>18-24 years</w:t>
            </w: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3451E2" w:rsidP="00F660E8">
            <w:pPr>
              <w:spacing w:line="240" w:lineRule="auto"/>
              <w:jc w:val="center"/>
              <w:rPr>
                <w:sz w:val="20"/>
                <w:szCs w:val="20"/>
              </w:rPr>
            </w:pPr>
            <w:r w:rsidRPr="009E7130">
              <w:rPr>
                <w:sz w:val="20"/>
                <w:szCs w:val="20"/>
              </w:rPr>
              <w:t>Any other age range provided</w:t>
            </w:r>
          </w:p>
        </w:tc>
      </w:tr>
      <w:tr w:rsidR="00ED6DDB" w:rsidRPr="00DC4DD8"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Gender</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3451E2" w:rsidP="00F660E8">
            <w:pPr>
              <w:spacing w:line="240" w:lineRule="auto"/>
              <w:jc w:val="center"/>
              <w:rPr>
                <w:sz w:val="20"/>
                <w:szCs w:val="20"/>
              </w:rPr>
            </w:pPr>
            <w:r w:rsidRPr="009E7130">
              <w:rPr>
                <w:sz w:val="20"/>
                <w:szCs w:val="20"/>
              </w:rPr>
              <w:t>Male</w:t>
            </w: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bottom w:val="nil"/>
              <w:right w:val="nil"/>
            </w:tcBorders>
          </w:tcPr>
          <w:p w:rsidR="00ED6DDB" w:rsidRPr="009E7130" w:rsidRDefault="003451E2" w:rsidP="00F660E8">
            <w:pPr>
              <w:spacing w:line="240" w:lineRule="auto"/>
              <w:jc w:val="center"/>
              <w:rPr>
                <w:sz w:val="20"/>
                <w:szCs w:val="20"/>
              </w:rPr>
            </w:pPr>
            <w:r w:rsidRPr="009E7130">
              <w:rPr>
                <w:sz w:val="20"/>
                <w:szCs w:val="20"/>
              </w:rPr>
              <w:t>Female</w:t>
            </w:r>
          </w:p>
        </w:tc>
      </w:tr>
      <w:tr w:rsidR="00ED6DDB" w:rsidRPr="00DC4DD8" w:rsidTr="00F660E8">
        <w:trPr>
          <w:trHeight w:val="241"/>
        </w:trPr>
        <w:tc>
          <w:tcPr>
            <w:tcW w:w="2490" w:type="pct"/>
            <w:tcBorders>
              <w:top w:val="nil"/>
              <w:left w:val="nil"/>
              <w:bottom w:val="nil"/>
              <w:right w:val="nil"/>
            </w:tcBorders>
          </w:tcPr>
          <w:p w:rsidR="00ED6DDB" w:rsidRPr="00415E73" w:rsidRDefault="00ED6DDB" w:rsidP="00F660E8">
            <w:pPr>
              <w:spacing w:line="240" w:lineRule="auto"/>
              <w:jc w:val="both"/>
              <w:rPr>
                <w:sz w:val="22"/>
                <w:szCs w:val="22"/>
              </w:rPr>
            </w:pPr>
            <w:r w:rsidRPr="00415E73">
              <w:rPr>
                <w:sz w:val="22"/>
                <w:szCs w:val="22"/>
              </w:rPr>
              <w:t>Race/Ethnicity</w:t>
            </w:r>
          </w:p>
        </w:tc>
        <w:tc>
          <w:tcPr>
            <w:tcW w:w="2510" w:type="pct"/>
            <w:tcBorders>
              <w:top w:val="nil"/>
              <w:left w:val="nil"/>
              <w:bottom w:val="nil"/>
              <w:right w:val="nil"/>
            </w:tcBorders>
          </w:tcPr>
          <w:p w:rsidR="00ED6DDB" w:rsidRPr="009E7130" w:rsidRDefault="00ED6DDB" w:rsidP="00F660E8">
            <w:pPr>
              <w:spacing w:line="240" w:lineRule="auto"/>
              <w:jc w:val="center"/>
              <w:rPr>
                <w:sz w:val="20"/>
                <w:szCs w:val="20"/>
              </w:rPr>
            </w:pPr>
          </w:p>
        </w:tc>
      </w:tr>
      <w:tr w:rsidR="00ED6DDB" w:rsidRPr="00DC4DD8" w:rsidTr="00F660E8">
        <w:trPr>
          <w:trHeight w:val="241"/>
        </w:trPr>
        <w:tc>
          <w:tcPr>
            <w:tcW w:w="2490" w:type="pct"/>
            <w:tcBorders>
              <w:top w:val="nil"/>
              <w:left w:val="nil"/>
              <w:bottom w:val="nil"/>
              <w:right w:val="nil"/>
            </w:tcBorders>
          </w:tcPr>
          <w:p w:rsidR="00ED6DDB" w:rsidRDefault="00ED6DDB" w:rsidP="00F660E8">
            <w:pPr>
              <w:spacing w:line="240" w:lineRule="auto"/>
              <w:ind w:left="720"/>
              <w:jc w:val="both"/>
              <w:rPr>
                <w:sz w:val="20"/>
                <w:szCs w:val="20"/>
              </w:rPr>
            </w:pPr>
            <w:r>
              <w:rPr>
                <w:sz w:val="20"/>
                <w:szCs w:val="20"/>
              </w:rPr>
              <w:t>Support</w:t>
            </w:r>
          </w:p>
        </w:tc>
        <w:tc>
          <w:tcPr>
            <w:tcW w:w="2510" w:type="pct"/>
            <w:tcBorders>
              <w:top w:val="nil"/>
              <w:left w:val="nil"/>
              <w:bottom w:val="nil"/>
              <w:right w:val="nil"/>
            </w:tcBorders>
          </w:tcPr>
          <w:p w:rsidR="00ED6DDB" w:rsidRPr="009E7130" w:rsidRDefault="003451E2" w:rsidP="00F660E8">
            <w:pPr>
              <w:spacing w:line="240" w:lineRule="auto"/>
              <w:jc w:val="center"/>
              <w:rPr>
                <w:sz w:val="20"/>
                <w:szCs w:val="20"/>
              </w:rPr>
            </w:pPr>
            <w:r w:rsidRPr="009E7130">
              <w:rPr>
                <w:sz w:val="20"/>
                <w:szCs w:val="20"/>
              </w:rPr>
              <w:t>White/Caucasian-Non-Hispanic</w:t>
            </w:r>
          </w:p>
        </w:tc>
      </w:tr>
      <w:tr w:rsidR="00ED6DDB" w:rsidRPr="00DC4DD8" w:rsidTr="00F660E8">
        <w:trPr>
          <w:trHeight w:val="241"/>
        </w:trPr>
        <w:tc>
          <w:tcPr>
            <w:tcW w:w="2490" w:type="pct"/>
            <w:tcBorders>
              <w:top w:val="nil"/>
              <w:left w:val="nil"/>
              <w:right w:val="nil"/>
            </w:tcBorders>
          </w:tcPr>
          <w:p w:rsidR="00ED6DDB" w:rsidRDefault="00ED6DDB" w:rsidP="00F660E8">
            <w:pPr>
              <w:spacing w:line="240" w:lineRule="auto"/>
              <w:ind w:left="720"/>
              <w:jc w:val="both"/>
              <w:rPr>
                <w:sz w:val="20"/>
                <w:szCs w:val="20"/>
              </w:rPr>
            </w:pPr>
            <w:r>
              <w:rPr>
                <w:sz w:val="20"/>
                <w:szCs w:val="20"/>
              </w:rPr>
              <w:t>Barrier</w:t>
            </w:r>
          </w:p>
        </w:tc>
        <w:tc>
          <w:tcPr>
            <w:tcW w:w="2510" w:type="pct"/>
            <w:tcBorders>
              <w:top w:val="nil"/>
              <w:left w:val="nil"/>
              <w:right w:val="nil"/>
            </w:tcBorders>
          </w:tcPr>
          <w:p w:rsidR="00ED6DDB" w:rsidRPr="009E7130" w:rsidRDefault="003451E2" w:rsidP="00F660E8">
            <w:pPr>
              <w:spacing w:line="240" w:lineRule="auto"/>
              <w:jc w:val="center"/>
              <w:rPr>
                <w:sz w:val="20"/>
                <w:szCs w:val="20"/>
              </w:rPr>
            </w:pPr>
            <w:r w:rsidRPr="009E7130">
              <w:rPr>
                <w:sz w:val="20"/>
                <w:szCs w:val="20"/>
              </w:rPr>
              <w:t>Any other race/ethnicity considered a minority</w:t>
            </w:r>
          </w:p>
        </w:tc>
      </w:tr>
    </w:tbl>
    <w:p w:rsidR="00542DC2" w:rsidRPr="00415E73" w:rsidRDefault="00542DC2" w:rsidP="00415E73"/>
    <w:p w:rsidR="009C5FDB" w:rsidRDefault="009C5FDB">
      <w:pPr>
        <w:spacing w:line="240" w:lineRule="auto"/>
        <w:rPr>
          <w:rFonts w:ascii="Cambria" w:hAnsi="Cambria"/>
          <w:b/>
          <w:spacing w:val="-1"/>
        </w:rPr>
      </w:pPr>
      <w:r>
        <w:rPr>
          <w:rFonts w:ascii="Cambria" w:hAnsi="Cambria"/>
          <w:b/>
          <w:spacing w:val="-1"/>
        </w:rPr>
        <w:br w:type="page"/>
      </w:r>
    </w:p>
    <w:p w:rsidR="009C5FDB" w:rsidRPr="009C5FDB" w:rsidRDefault="009C5FDB" w:rsidP="00352AC0">
      <w:pPr>
        <w:pStyle w:val="Heading1"/>
      </w:pPr>
      <w:bookmarkStart w:id="141" w:name="_Toc467702341"/>
      <w:r>
        <w:lastRenderedPageBreak/>
        <w:t xml:space="preserve">Appendix H: Recommended </w:t>
      </w:r>
      <w:r w:rsidR="00CE2F74">
        <w:t>Modified Survey for Future Studies</w:t>
      </w:r>
      <w:bookmarkEnd w:id="141"/>
      <w:r>
        <w:t xml:space="preserve"> </w:t>
      </w:r>
    </w:p>
    <w:p w:rsidR="00352AC0" w:rsidRPr="00352AC0" w:rsidRDefault="00352AC0" w:rsidP="00352AC0">
      <w:pPr>
        <w:pStyle w:val="ListParagraph"/>
        <w:spacing w:line="240" w:lineRule="auto"/>
        <w:ind w:left="360"/>
        <w:rPr>
          <w:rFonts w:ascii="Times New Roman" w:hAnsi="Times New Roman"/>
          <w:sz w:val="22"/>
          <w:szCs w:val="22"/>
        </w:rPr>
      </w:pPr>
      <w:r w:rsidRPr="00352AC0">
        <w:rPr>
          <w:rFonts w:ascii="Times New Roman" w:hAnsi="Times New Roman"/>
          <w:b/>
          <w:sz w:val="22"/>
          <w:szCs w:val="22"/>
        </w:rPr>
        <w:t>Online Consent to Participate in Research</w:t>
      </w:r>
    </w:p>
    <w:p w:rsidR="00352AC0" w:rsidRPr="00352AC0" w:rsidRDefault="00352AC0" w:rsidP="00352AC0">
      <w:pPr>
        <w:pStyle w:val="ListParagraph"/>
        <w:spacing w:line="240" w:lineRule="auto"/>
        <w:ind w:left="360"/>
        <w:rPr>
          <w:rFonts w:ascii="Times New Roman" w:hAnsi="Times New Roman"/>
          <w:sz w:val="22"/>
          <w:szCs w:val="22"/>
        </w:rPr>
      </w:pPr>
      <w:r w:rsidRPr="00352AC0">
        <w:rPr>
          <w:rFonts w:ascii="Times New Roman" w:hAnsi="Times New Roman"/>
          <w:b/>
          <w:sz w:val="22"/>
          <w:szCs w:val="22"/>
        </w:rPr>
        <w:t xml:space="preserve"> Would you like to be involved in research at the University of Oklahoma?</w:t>
      </w:r>
      <w:r w:rsidRPr="00352AC0">
        <w:rPr>
          <w:rFonts w:ascii="Times New Roman" w:hAnsi="Times New Roman"/>
          <w:sz w:val="22"/>
          <w:szCs w:val="22"/>
        </w:rPr>
        <w:t xml:space="preserve">  I am Stacey Steinmetz from the department of Instructional Leadership and Academic Curriculum (ILAC) at the University of Oklahoma (OU), and I invite you to participate in my research project entitled Examination of the Variables that Influence a Student’s Decision to Major in Forensic Science. This research is being conducted at the University of Central Oklahoma (UCO). You were selected as a possible participant because you are currently enrolled in FRSC 2503—Introduction to Forensic Science at UCO. You must be at least 18 years of age to participate in this study.  </w:t>
      </w:r>
    </w:p>
    <w:p w:rsidR="00352AC0" w:rsidRPr="00352AC0" w:rsidRDefault="00352AC0" w:rsidP="00352AC0">
      <w:pPr>
        <w:pStyle w:val="ListParagraph"/>
        <w:spacing w:line="240" w:lineRule="auto"/>
        <w:ind w:left="360"/>
        <w:rPr>
          <w:rFonts w:ascii="Times New Roman" w:hAnsi="Times New Roman"/>
          <w:sz w:val="22"/>
          <w:szCs w:val="22"/>
        </w:rPr>
      </w:pPr>
      <w:r w:rsidRPr="00352AC0">
        <w:rPr>
          <w:rFonts w:ascii="Times New Roman" w:hAnsi="Times New Roman"/>
          <w:b/>
          <w:sz w:val="22"/>
          <w:szCs w:val="22"/>
          <w:u w:val="single"/>
        </w:rPr>
        <w:t>Please read this document and contact me to ask any questions that you may have BEFORE agreeing to take part in my research.</w:t>
      </w:r>
      <w:r w:rsidRPr="00352AC0">
        <w:rPr>
          <w:rFonts w:ascii="Times New Roman" w:hAnsi="Times New Roman"/>
          <w:sz w:val="22"/>
          <w:szCs w:val="22"/>
        </w:rPr>
        <w:t xml:space="preserve">  </w:t>
      </w:r>
    </w:p>
    <w:p w:rsidR="00352AC0" w:rsidRPr="00352AC0" w:rsidRDefault="00352AC0" w:rsidP="00352AC0">
      <w:pPr>
        <w:spacing w:line="240" w:lineRule="auto"/>
        <w:ind w:left="360"/>
        <w:rPr>
          <w:rFonts w:ascii="Times New Roman" w:hAnsi="Times New Roman"/>
          <w:sz w:val="22"/>
          <w:szCs w:val="22"/>
        </w:rPr>
      </w:pPr>
      <w:r w:rsidRPr="00352AC0">
        <w:rPr>
          <w:rFonts w:ascii="Times New Roman" w:hAnsi="Times New Roman"/>
          <w:b/>
          <w:sz w:val="22"/>
          <w:szCs w:val="22"/>
        </w:rPr>
        <w:t>What is the purpose of this research?</w:t>
      </w:r>
      <w:r w:rsidRPr="00352AC0">
        <w:rPr>
          <w:rFonts w:ascii="Times New Roman" w:hAnsi="Times New Roman"/>
          <w:sz w:val="22"/>
          <w:szCs w:val="22"/>
        </w:rPr>
        <w:t xml:space="preserve"> The purpose of this research is to determine the validity and reliability of a new survey instrument.  This survey is designed to determine the factors that most influence a student’s decision to major in forensic science.  </w:t>
      </w:r>
    </w:p>
    <w:p w:rsidR="00352AC0" w:rsidRPr="00352AC0" w:rsidRDefault="00352AC0" w:rsidP="00352AC0">
      <w:pPr>
        <w:spacing w:line="240" w:lineRule="auto"/>
        <w:ind w:left="360"/>
        <w:rPr>
          <w:rFonts w:ascii="Times New Roman" w:hAnsi="Times New Roman"/>
          <w:sz w:val="22"/>
          <w:szCs w:val="22"/>
        </w:rPr>
      </w:pPr>
      <w:r w:rsidRPr="00352AC0">
        <w:rPr>
          <w:rFonts w:ascii="Times New Roman" w:hAnsi="Times New Roman"/>
          <w:b/>
          <w:sz w:val="22"/>
          <w:szCs w:val="22"/>
        </w:rPr>
        <w:t>How many participants will be in this research?</w:t>
      </w:r>
      <w:r w:rsidRPr="00352AC0">
        <w:rPr>
          <w:rFonts w:ascii="Times New Roman" w:hAnsi="Times New Roman"/>
          <w:sz w:val="22"/>
          <w:szCs w:val="22"/>
        </w:rPr>
        <w:t xml:space="preserve"> Approximately 120 students will take part in this research.  </w:t>
      </w:r>
    </w:p>
    <w:p w:rsidR="00352AC0" w:rsidRPr="00352AC0" w:rsidRDefault="00352AC0" w:rsidP="00352AC0">
      <w:pPr>
        <w:spacing w:line="240" w:lineRule="auto"/>
        <w:ind w:left="360"/>
        <w:rPr>
          <w:rFonts w:ascii="Times New Roman" w:hAnsi="Times New Roman"/>
          <w:sz w:val="22"/>
          <w:szCs w:val="22"/>
        </w:rPr>
      </w:pPr>
      <w:r w:rsidRPr="00352AC0">
        <w:rPr>
          <w:rFonts w:ascii="Times New Roman" w:hAnsi="Times New Roman"/>
          <w:b/>
          <w:sz w:val="22"/>
          <w:szCs w:val="22"/>
        </w:rPr>
        <w:t>What will I be asked to do?</w:t>
      </w:r>
      <w:r w:rsidRPr="00352AC0">
        <w:rPr>
          <w:rFonts w:ascii="Times New Roman" w:hAnsi="Times New Roman"/>
          <w:sz w:val="22"/>
          <w:szCs w:val="22"/>
        </w:rPr>
        <w:t xml:space="preserve"> If you agree to be in this research, you will be asked to complete a one-time survey during your Introduction to Forensic Science course.  How long will this take? Your participation will take approximately 15-20 minutes.   </w:t>
      </w:r>
    </w:p>
    <w:p w:rsidR="00352AC0" w:rsidRPr="00352AC0" w:rsidRDefault="00352AC0" w:rsidP="00352AC0">
      <w:pPr>
        <w:spacing w:line="240" w:lineRule="auto"/>
        <w:ind w:left="360"/>
        <w:rPr>
          <w:rFonts w:ascii="Times New Roman" w:hAnsi="Times New Roman"/>
          <w:sz w:val="22"/>
          <w:szCs w:val="22"/>
        </w:rPr>
      </w:pPr>
      <w:r w:rsidRPr="00352AC0">
        <w:rPr>
          <w:rFonts w:ascii="Times New Roman" w:hAnsi="Times New Roman"/>
          <w:b/>
          <w:sz w:val="22"/>
          <w:szCs w:val="22"/>
        </w:rPr>
        <w:t>What are the risks and/or benefits if I participate?</w:t>
      </w:r>
      <w:r w:rsidRPr="00352AC0">
        <w:rPr>
          <w:rFonts w:ascii="Times New Roman" w:hAnsi="Times New Roman"/>
          <w:sz w:val="22"/>
          <w:szCs w:val="22"/>
        </w:rPr>
        <w:t xml:space="preserve"> There are no risks and no benefits from being in this research.   </w:t>
      </w:r>
    </w:p>
    <w:p w:rsidR="00352AC0" w:rsidRPr="00352AC0" w:rsidRDefault="00352AC0" w:rsidP="00352AC0">
      <w:pPr>
        <w:spacing w:line="240" w:lineRule="auto"/>
        <w:ind w:left="360"/>
        <w:rPr>
          <w:rFonts w:ascii="Times New Roman" w:hAnsi="Times New Roman"/>
          <w:sz w:val="22"/>
          <w:szCs w:val="22"/>
        </w:rPr>
      </w:pPr>
      <w:r w:rsidRPr="00352AC0">
        <w:rPr>
          <w:rFonts w:ascii="Times New Roman" w:hAnsi="Times New Roman"/>
          <w:b/>
          <w:sz w:val="22"/>
          <w:szCs w:val="22"/>
        </w:rPr>
        <w:t>Will I be compensated for participating?</w:t>
      </w:r>
      <w:r w:rsidRPr="00352AC0">
        <w:rPr>
          <w:rFonts w:ascii="Times New Roman" w:hAnsi="Times New Roman"/>
          <w:sz w:val="22"/>
          <w:szCs w:val="22"/>
        </w:rPr>
        <w:t xml:space="preserve"> You will not be reimbursed for your time and participation in this research.   </w:t>
      </w:r>
    </w:p>
    <w:p w:rsidR="00352AC0" w:rsidRPr="00352AC0" w:rsidRDefault="00352AC0" w:rsidP="00352AC0">
      <w:pPr>
        <w:spacing w:line="240" w:lineRule="auto"/>
        <w:ind w:left="360"/>
        <w:rPr>
          <w:rFonts w:ascii="Times New Roman" w:hAnsi="Times New Roman"/>
          <w:sz w:val="22"/>
          <w:szCs w:val="22"/>
        </w:rPr>
      </w:pPr>
      <w:r w:rsidRPr="00352AC0">
        <w:rPr>
          <w:rFonts w:ascii="Times New Roman" w:hAnsi="Times New Roman"/>
          <w:b/>
          <w:sz w:val="22"/>
          <w:szCs w:val="22"/>
        </w:rPr>
        <w:t>Who will see my information?</w:t>
      </w:r>
      <w:r w:rsidRPr="00352AC0">
        <w:rPr>
          <w:rFonts w:ascii="Times New Roman" w:hAnsi="Times New Roman"/>
          <w:sz w:val="22"/>
          <w:szCs w:val="22"/>
        </w:rPr>
        <w:t xml:space="preserve"> In research reports, there will be no information that will make it possible to identify you. Research records will be stored securely and only approved researchers and the OU Institutional Review Board will have access to the records.  </w:t>
      </w:r>
    </w:p>
    <w:p w:rsidR="00352AC0" w:rsidRPr="00352AC0" w:rsidRDefault="00352AC0" w:rsidP="00352AC0">
      <w:pPr>
        <w:spacing w:line="240" w:lineRule="auto"/>
        <w:ind w:left="360"/>
        <w:rPr>
          <w:rFonts w:ascii="Times New Roman" w:hAnsi="Times New Roman"/>
          <w:sz w:val="22"/>
          <w:szCs w:val="22"/>
        </w:rPr>
      </w:pPr>
      <w:r w:rsidRPr="00352AC0">
        <w:rPr>
          <w:rFonts w:ascii="Times New Roman" w:hAnsi="Times New Roman"/>
          <w:b/>
          <w:sz w:val="22"/>
          <w:szCs w:val="22"/>
        </w:rPr>
        <w:t>Do I have to participate?</w:t>
      </w:r>
      <w:r w:rsidRPr="00352AC0">
        <w:rPr>
          <w:rFonts w:ascii="Times New Roman" w:hAnsi="Times New Roman"/>
          <w:sz w:val="22"/>
          <w:szCs w:val="22"/>
        </w:rPr>
        <w:t xml:space="preserve"> No. If you do not participate, you will be asked to leave the classroom while participants complete the survey.  No course content will be missed due to non-participation. If you do not participate, you will not be penalized or lose benefits or services unrelated to the research. If you decide to participate, you don’t have to answer any question and can stop participating at any time.  </w:t>
      </w:r>
    </w:p>
    <w:p w:rsidR="00352AC0" w:rsidRPr="00352AC0" w:rsidRDefault="00352AC0" w:rsidP="00352AC0">
      <w:pPr>
        <w:spacing w:line="240" w:lineRule="auto"/>
        <w:ind w:left="360"/>
        <w:rPr>
          <w:rFonts w:ascii="Times New Roman" w:hAnsi="Times New Roman"/>
          <w:sz w:val="22"/>
          <w:szCs w:val="22"/>
        </w:rPr>
      </w:pPr>
      <w:r w:rsidRPr="00352AC0">
        <w:rPr>
          <w:rFonts w:ascii="Times New Roman" w:hAnsi="Times New Roman"/>
          <w:b/>
          <w:sz w:val="22"/>
          <w:szCs w:val="22"/>
        </w:rPr>
        <w:t>Who do I contact with questions, concerns or complaints?</w:t>
      </w:r>
      <w:r w:rsidRPr="00352AC0">
        <w:rPr>
          <w:rFonts w:ascii="Times New Roman" w:hAnsi="Times New Roman"/>
          <w:sz w:val="22"/>
          <w:szCs w:val="22"/>
        </w:rPr>
        <w:t xml:space="preserve"> If you have questions, concerns or complaints about the research or have experienced a research-related injury, contact me or my graduate advisor.  </w:t>
      </w:r>
    </w:p>
    <w:p w:rsidR="00352AC0" w:rsidRPr="00352AC0" w:rsidRDefault="00352AC0" w:rsidP="00352AC0">
      <w:pPr>
        <w:spacing w:line="240" w:lineRule="auto"/>
        <w:ind w:firstLine="360"/>
        <w:rPr>
          <w:rFonts w:ascii="Times New Roman" w:hAnsi="Times New Roman"/>
          <w:sz w:val="22"/>
          <w:szCs w:val="22"/>
        </w:rPr>
      </w:pPr>
      <w:r w:rsidRPr="00352AC0">
        <w:rPr>
          <w:rFonts w:ascii="Times New Roman" w:hAnsi="Times New Roman"/>
          <w:sz w:val="22"/>
          <w:szCs w:val="22"/>
        </w:rPr>
        <w:t xml:space="preserve">Stacey Steinmetz: 405-974-6916 or ssteinmetz@uco.edu   </w:t>
      </w:r>
    </w:p>
    <w:p w:rsidR="00352AC0" w:rsidRPr="00352AC0" w:rsidRDefault="00352AC0" w:rsidP="00352AC0">
      <w:pPr>
        <w:spacing w:line="240" w:lineRule="auto"/>
        <w:ind w:firstLine="360"/>
        <w:rPr>
          <w:rFonts w:ascii="Times New Roman" w:hAnsi="Times New Roman"/>
          <w:sz w:val="22"/>
          <w:szCs w:val="22"/>
        </w:rPr>
      </w:pPr>
      <w:r w:rsidRPr="00352AC0">
        <w:rPr>
          <w:rFonts w:ascii="Times New Roman" w:hAnsi="Times New Roman"/>
          <w:sz w:val="22"/>
          <w:szCs w:val="22"/>
        </w:rPr>
        <w:t xml:space="preserve">Dr. Timothy Laubach: 405-325-1498 or laubach@ou.edu   </w:t>
      </w:r>
    </w:p>
    <w:p w:rsidR="00352AC0" w:rsidRPr="00352AC0" w:rsidRDefault="00352AC0" w:rsidP="00352AC0">
      <w:pPr>
        <w:spacing w:line="240" w:lineRule="auto"/>
        <w:ind w:left="360"/>
        <w:rPr>
          <w:rFonts w:ascii="Times New Roman" w:hAnsi="Times New Roman"/>
          <w:sz w:val="22"/>
          <w:szCs w:val="22"/>
        </w:rPr>
      </w:pPr>
      <w:r w:rsidRPr="00352AC0">
        <w:rPr>
          <w:rFonts w:ascii="Times New Roman" w:hAnsi="Times New Roman"/>
          <w:sz w:val="22"/>
          <w:szCs w:val="22"/>
        </w:rPr>
        <w:t xml:space="preserve">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  </w:t>
      </w:r>
    </w:p>
    <w:p w:rsidR="00352AC0" w:rsidRPr="00352AC0" w:rsidRDefault="00352AC0" w:rsidP="00352AC0">
      <w:pPr>
        <w:spacing w:line="240" w:lineRule="auto"/>
        <w:ind w:left="360"/>
        <w:rPr>
          <w:rFonts w:ascii="Times New Roman" w:hAnsi="Times New Roman"/>
          <w:sz w:val="22"/>
          <w:szCs w:val="22"/>
        </w:rPr>
      </w:pPr>
      <w:r w:rsidRPr="00352AC0">
        <w:rPr>
          <w:rFonts w:ascii="Times New Roman" w:hAnsi="Times New Roman"/>
          <w:sz w:val="22"/>
          <w:szCs w:val="22"/>
        </w:rPr>
        <w:t xml:space="preserve">Please print this document for your records. By providing information to the researcher(s), I am agreeing to participate in this research.     </w:t>
      </w:r>
    </w:p>
    <w:p w:rsidR="00352AC0" w:rsidRPr="00352AC0" w:rsidRDefault="00352AC0" w:rsidP="00352AC0">
      <w:pPr>
        <w:spacing w:line="240" w:lineRule="auto"/>
        <w:ind w:left="360"/>
        <w:rPr>
          <w:rFonts w:ascii="Times New Roman" w:hAnsi="Times New Roman"/>
          <w:sz w:val="22"/>
          <w:szCs w:val="22"/>
        </w:rPr>
      </w:pPr>
      <w:r w:rsidRPr="00352AC0">
        <w:rPr>
          <w:rFonts w:ascii="Times New Roman" w:hAnsi="Times New Roman"/>
          <w:b/>
          <w:sz w:val="22"/>
          <w:szCs w:val="22"/>
        </w:rPr>
        <w:t>This research has been approved by the University of Oklahoma, Norman Campus IRB.  IRB Number: ________                             Approval date: _______</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I agree to participate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I do not want to participate</w:t>
      </w:r>
    </w:p>
    <w:p w:rsidR="00352AC0" w:rsidRPr="00352AC0" w:rsidRDefault="00352AC0" w:rsidP="00352AC0">
      <w:pPr>
        <w:rPr>
          <w:rFonts w:ascii="Times New Roman" w:hAnsi="Times New Roman"/>
          <w:sz w:val="22"/>
          <w:szCs w:val="22"/>
        </w:rPr>
      </w:pPr>
    </w:p>
    <w:p w:rsidR="00352AC0" w:rsidRPr="00352AC0" w:rsidRDefault="00352AC0" w:rsidP="00352AC0">
      <w:pPr>
        <w:keepNext/>
        <w:rPr>
          <w:rFonts w:ascii="Times New Roman" w:hAnsi="Times New Roman"/>
          <w:sz w:val="22"/>
          <w:szCs w:val="22"/>
        </w:rPr>
      </w:pPr>
      <w:r w:rsidRPr="00352AC0">
        <w:rPr>
          <w:rFonts w:ascii="Times New Roman" w:hAnsi="Times New Roman"/>
          <w:sz w:val="22"/>
          <w:szCs w:val="22"/>
        </w:rPr>
        <w:lastRenderedPageBreak/>
        <w:t>As of today, are you 18 years old or older?</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Yes</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No</w:t>
      </w:r>
    </w:p>
    <w:p w:rsidR="00352AC0" w:rsidRPr="00352AC0" w:rsidRDefault="00352AC0" w:rsidP="00352AC0">
      <w:pPr>
        <w:rPr>
          <w:rFonts w:ascii="Times New Roman" w:hAnsi="Times New Roman"/>
          <w:sz w:val="22"/>
          <w:szCs w:val="22"/>
        </w:rPr>
      </w:pPr>
    </w:p>
    <w:p w:rsidR="00352AC0" w:rsidRPr="00352AC0" w:rsidRDefault="00352AC0" w:rsidP="00352AC0">
      <w:pPr>
        <w:keepNext/>
        <w:rPr>
          <w:rFonts w:ascii="Times New Roman" w:hAnsi="Times New Roman"/>
          <w:sz w:val="22"/>
          <w:szCs w:val="22"/>
        </w:rPr>
      </w:pPr>
      <w:r w:rsidRPr="00352AC0">
        <w:rPr>
          <w:rFonts w:ascii="Times New Roman" w:hAnsi="Times New Roman"/>
          <w:sz w:val="22"/>
          <w:szCs w:val="22"/>
        </w:rPr>
        <w:t>Which degree track are you currently pursuing (or planning to pursue)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B.S.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B.S. in Forensic Science-Chemistry</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B.S. in Forensic Science-Digital Forensics</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B.S. in Forensic Science-Molecular Biology</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M.S.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M.S. in Forensic Science-Biology/Chemistry</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I do not plan to pursue a degree in Forensic Science</w:t>
      </w:r>
    </w:p>
    <w:p w:rsidR="00352AC0" w:rsidRPr="00352AC0" w:rsidRDefault="00352AC0" w:rsidP="00352AC0">
      <w:pPr>
        <w:rPr>
          <w:rFonts w:ascii="Times New Roman" w:hAnsi="Times New Roman"/>
          <w:sz w:val="22"/>
          <w:szCs w:val="22"/>
        </w:rPr>
      </w:pPr>
    </w:p>
    <w:p w:rsidR="00352AC0" w:rsidRDefault="00352AC0" w:rsidP="00352AC0">
      <w:pPr>
        <w:keepNext/>
        <w:spacing w:line="360" w:lineRule="auto"/>
        <w:rPr>
          <w:rFonts w:ascii="Times New Roman" w:hAnsi="Times New Roman"/>
          <w:sz w:val="22"/>
          <w:szCs w:val="22"/>
        </w:rPr>
      </w:pPr>
      <w:r w:rsidRPr="00352AC0">
        <w:rPr>
          <w:rFonts w:ascii="Times New Roman" w:hAnsi="Times New Roman"/>
          <w:sz w:val="22"/>
          <w:szCs w:val="22"/>
        </w:rPr>
        <w:t>This survey contains questions related to STEM and Non-STEM.  STEM stands for science, technology engineering, and mathematics.  Non-STEM includes all other subjects.      For the purposes of this study, STEM majors and subjects include actuarial science, biology, chemistry, computer science, engineering, funeral service, mathematics, management of information systems (MIS), nursing, physics, science education, and related majors and subjects.     For the purposes of this study, Non-STEM majors and subjects include any majors or subjects not listed above.  Examples of non-STEM majors and subjects include, but are not limited to, art, business, communications, criminal justice, English, foreign languages, history, psychology, sociology, and related majors and subjects.     Does you concurrent degree or intended concurrent degree fall under the category of STEM or Non-STEM?</w:t>
      </w:r>
    </w:p>
    <w:p w:rsidR="00352AC0" w:rsidRPr="00352AC0" w:rsidRDefault="00352AC0" w:rsidP="00352AC0">
      <w:pPr>
        <w:keepNext/>
        <w:spacing w:line="360" w:lineRule="auto"/>
        <w:rPr>
          <w:rFonts w:ascii="Times New Roman" w:hAnsi="Times New Roman"/>
          <w:sz w:val="22"/>
          <w:szCs w:val="22"/>
        </w:rPr>
      </w:pP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STEM Major</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Non-STEM Major</w:t>
      </w:r>
    </w:p>
    <w:p w:rsidR="00352AC0" w:rsidRDefault="00352AC0" w:rsidP="00352AC0">
      <w:pPr>
        <w:rPr>
          <w:rFonts w:ascii="Times New Roman" w:hAnsi="Times New Roman"/>
          <w:sz w:val="22"/>
          <w:szCs w:val="22"/>
        </w:rPr>
      </w:pPr>
    </w:p>
    <w:p w:rsidR="00352AC0" w:rsidRDefault="00352AC0" w:rsidP="00352AC0">
      <w:pPr>
        <w:rPr>
          <w:rFonts w:ascii="Times New Roman" w:hAnsi="Times New Roman"/>
          <w:sz w:val="22"/>
          <w:szCs w:val="22"/>
        </w:rPr>
      </w:pPr>
    </w:p>
    <w:p w:rsidR="00352AC0" w:rsidRDefault="00352AC0" w:rsidP="00352AC0">
      <w:pPr>
        <w:rPr>
          <w:rFonts w:ascii="Times New Roman" w:hAnsi="Times New Roman"/>
          <w:sz w:val="22"/>
          <w:szCs w:val="22"/>
        </w:rPr>
      </w:pPr>
    </w:p>
    <w:p w:rsidR="00352AC0" w:rsidRDefault="00352AC0" w:rsidP="00352AC0">
      <w:pPr>
        <w:rPr>
          <w:rFonts w:ascii="Times New Roman" w:hAnsi="Times New Roman"/>
          <w:sz w:val="22"/>
          <w:szCs w:val="22"/>
        </w:rPr>
      </w:pPr>
    </w:p>
    <w:p w:rsidR="00352AC0" w:rsidRDefault="00352AC0" w:rsidP="00352AC0">
      <w:pPr>
        <w:rPr>
          <w:rFonts w:ascii="Times New Roman" w:hAnsi="Times New Roman"/>
          <w:sz w:val="22"/>
          <w:szCs w:val="22"/>
        </w:rPr>
      </w:pPr>
    </w:p>
    <w:p w:rsidR="00352AC0" w:rsidRDefault="00352AC0" w:rsidP="00352AC0">
      <w:pPr>
        <w:rPr>
          <w:rFonts w:ascii="Times New Roman" w:hAnsi="Times New Roman"/>
          <w:sz w:val="22"/>
          <w:szCs w:val="22"/>
        </w:rPr>
      </w:pPr>
    </w:p>
    <w:p w:rsidR="00352AC0" w:rsidRDefault="00352AC0" w:rsidP="00352AC0">
      <w:pPr>
        <w:rPr>
          <w:rFonts w:ascii="Times New Roman" w:hAnsi="Times New Roman"/>
          <w:sz w:val="22"/>
          <w:szCs w:val="22"/>
        </w:rPr>
      </w:pPr>
    </w:p>
    <w:p w:rsidR="00352AC0" w:rsidRPr="00352AC0" w:rsidRDefault="00352AC0" w:rsidP="00352AC0">
      <w:pPr>
        <w:rPr>
          <w:rFonts w:ascii="Times New Roman" w:hAnsi="Times New Roman"/>
          <w:sz w:val="22"/>
          <w:szCs w:val="22"/>
        </w:rPr>
      </w:pPr>
      <w:r w:rsidRPr="00352AC0">
        <w:rPr>
          <w:rFonts w:ascii="Times New Roman" w:hAnsi="Times New Roman"/>
          <w:sz w:val="22"/>
          <w:szCs w:val="22"/>
        </w:rPr>
        <w:lastRenderedPageBreak/>
        <w:t>Indicate your level of confidence in your ability to _________________.</w:t>
      </w:r>
    </w:p>
    <w:tbl>
      <w:tblPr>
        <w:tblStyle w:val="QQuestionTable"/>
        <w:tblpPr w:leftFromText="187" w:rightFromText="187" w:vertAnchor="text" w:tblpY="1"/>
        <w:tblOverlap w:val="never"/>
        <w:tblW w:w="0" w:type="auto"/>
        <w:tblLook w:val="04A0" w:firstRow="1" w:lastRow="0" w:firstColumn="1" w:lastColumn="0" w:noHBand="0" w:noVBand="1"/>
      </w:tblPr>
      <w:tblGrid>
        <w:gridCol w:w="1710"/>
        <w:gridCol w:w="1594"/>
        <w:gridCol w:w="1594"/>
        <w:gridCol w:w="1989"/>
        <w:gridCol w:w="1594"/>
      </w:tblGrid>
      <w:tr w:rsidR="00352AC0" w:rsidRPr="00352AC0" w:rsidTr="00352AC0">
        <w:trPr>
          <w:cnfStyle w:val="100000000000" w:firstRow="1" w:lastRow="0" w:firstColumn="0" w:lastColumn="0" w:oddVBand="0" w:evenVBand="0" w:oddHBand="0" w:evenHBand="0" w:firstRowFirstColumn="0" w:firstRowLastColumn="0" w:lastRowFirstColumn="0" w:lastRowLastColumn="0"/>
          <w:trHeight w:val="486"/>
        </w:trPr>
        <w:tc>
          <w:tcPr>
            <w:tcW w:w="1710" w:type="dxa"/>
          </w:tcPr>
          <w:p w:rsidR="00352AC0" w:rsidRPr="00352AC0" w:rsidRDefault="00352AC0" w:rsidP="00352AC0">
            <w:pPr>
              <w:pStyle w:val="WhiteText"/>
              <w:keepNext/>
              <w:rPr>
                <w:rFonts w:ascii="Times New Roman" w:hAnsi="Times New Roman" w:cs="Times New Roman"/>
              </w:rPr>
            </w:pPr>
          </w:p>
        </w:tc>
        <w:tc>
          <w:tcPr>
            <w:tcW w:w="1594"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No Confidence</w:t>
            </w:r>
          </w:p>
        </w:tc>
        <w:tc>
          <w:tcPr>
            <w:tcW w:w="1594"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Slight Confidence</w:t>
            </w:r>
          </w:p>
        </w:tc>
        <w:tc>
          <w:tcPr>
            <w:tcW w:w="1989"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Moderate Confidence</w:t>
            </w:r>
          </w:p>
        </w:tc>
        <w:tc>
          <w:tcPr>
            <w:tcW w:w="1594"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High Confidence</w:t>
            </w:r>
          </w:p>
        </w:tc>
      </w:tr>
      <w:tr w:rsidR="00352AC0" w:rsidRPr="00352AC0" w:rsidTr="00352AC0">
        <w:trPr>
          <w:trHeight w:val="250"/>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Be Detailed</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235"/>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Be Innovative</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250"/>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Be Objective</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250"/>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Be Honest</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235"/>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Solve Problems</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250"/>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Think Critically</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486"/>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Think Independently</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250"/>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Take Notes</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235"/>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Write Reports</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752"/>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Utilize The Scientific Method</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235"/>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Interpret Data</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501"/>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Learn To Use New Tools</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486"/>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Learn New Skills</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752"/>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Present Information To A Group</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738"/>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Work In A Laboratory Setting</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738"/>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lastRenderedPageBreak/>
              <w:t>Work In Variable Conditions</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752"/>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Work Under Stressful Conditions</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738"/>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Pursue Concurrent Degrees</w:t>
            </w:r>
          </w:p>
          <w:p w:rsidR="00352AC0" w:rsidRPr="00352AC0" w:rsidRDefault="00352AC0" w:rsidP="00352AC0">
            <w:pPr>
              <w:keepNext/>
              <w:spacing w:line="240" w:lineRule="auto"/>
              <w:jc w:val="left"/>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1240"/>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Obtain Above Average Grades (A's &amp; B's) in Forensic Science Courses</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1003"/>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Obtain Above Average Grades (A's &amp; B's) in Math Courses</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rPr>
          <w:trHeight w:val="1003"/>
        </w:trPr>
        <w:tc>
          <w:tcPr>
            <w:tcW w:w="1710"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Obtain Above Average Grades (A's &amp; B's) in Science Courses</w:t>
            </w:r>
          </w:p>
          <w:p w:rsidR="00352AC0" w:rsidRPr="00352AC0" w:rsidRDefault="00352AC0" w:rsidP="00352AC0">
            <w:pPr>
              <w:keepNext/>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89"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bl>
    <w:p w:rsidR="00352AC0" w:rsidRPr="00352AC0" w:rsidRDefault="00352AC0" w:rsidP="00352AC0">
      <w:pPr>
        <w:rPr>
          <w:rFonts w:ascii="Times New Roman" w:hAnsi="Times New Roman"/>
          <w:sz w:val="22"/>
          <w:szCs w:val="22"/>
        </w:rPr>
      </w:pPr>
    </w:p>
    <w:p w:rsidR="00352AC0" w:rsidRPr="00352AC0" w:rsidRDefault="00352AC0" w:rsidP="00352AC0">
      <w:pPr>
        <w:rPr>
          <w:rFonts w:ascii="Times New Roman" w:hAnsi="Times New Roman"/>
          <w:sz w:val="22"/>
          <w:szCs w:val="22"/>
        </w:rPr>
      </w:pPr>
    </w:p>
    <w:p w:rsidR="00352AC0" w:rsidRPr="00352AC0" w:rsidRDefault="00352AC0" w:rsidP="00352AC0">
      <w:pPr>
        <w:keepNext/>
        <w:rPr>
          <w:rFonts w:ascii="Times New Roman" w:hAnsi="Times New Roman"/>
          <w:sz w:val="22"/>
          <w:szCs w:val="22"/>
        </w:rPr>
      </w:pPr>
      <w:r w:rsidRPr="00352AC0">
        <w:rPr>
          <w:rFonts w:ascii="Times New Roman" w:hAnsi="Times New Roman"/>
          <w:sz w:val="22"/>
          <w:szCs w:val="22"/>
        </w:rPr>
        <w:lastRenderedPageBreak/>
        <w:t>If I major in forensic science, I will ________________________.</w:t>
      </w:r>
    </w:p>
    <w:tbl>
      <w:tblPr>
        <w:tblStyle w:val="QQuestionTable"/>
        <w:tblW w:w="9576" w:type="auto"/>
        <w:tblLook w:val="04A0" w:firstRow="1" w:lastRow="0" w:firstColumn="1" w:lastColumn="0" w:noHBand="0" w:noVBand="1"/>
      </w:tblPr>
      <w:tblGrid>
        <w:gridCol w:w="1536"/>
        <w:gridCol w:w="1369"/>
        <w:gridCol w:w="1426"/>
        <w:gridCol w:w="1369"/>
        <w:gridCol w:w="1426"/>
        <w:gridCol w:w="1360"/>
      </w:tblGrid>
      <w:tr w:rsidR="00352AC0" w:rsidRPr="00352AC0" w:rsidTr="00352AC0">
        <w:trPr>
          <w:cnfStyle w:val="100000000000" w:firstRow="1" w:lastRow="0" w:firstColumn="0" w:lastColumn="0" w:oddVBand="0" w:evenVBand="0" w:oddHBand="0" w:evenHBand="0" w:firstRowFirstColumn="0" w:firstRowLastColumn="0" w:lastRowFirstColumn="0" w:lastRowLastColumn="0"/>
        </w:trPr>
        <w:tc>
          <w:tcPr>
            <w:tcW w:w="1596" w:type="dxa"/>
          </w:tcPr>
          <w:p w:rsidR="00352AC0" w:rsidRPr="00352AC0" w:rsidRDefault="00352AC0" w:rsidP="00352AC0">
            <w:pPr>
              <w:pStyle w:val="WhiteText"/>
              <w:keepNext/>
              <w:rPr>
                <w:rFonts w:ascii="Times New Roman" w:hAnsi="Times New Roman" w:cs="Times New Roman"/>
              </w:rPr>
            </w:pPr>
          </w:p>
        </w:tc>
        <w:tc>
          <w:tcPr>
            <w:tcW w:w="1596"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Strongly Disagree</w:t>
            </w:r>
          </w:p>
        </w:tc>
        <w:tc>
          <w:tcPr>
            <w:tcW w:w="1596"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Somewhat Disagree</w:t>
            </w:r>
          </w:p>
        </w:tc>
        <w:tc>
          <w:tcPr>
            <w:tcW w:w="1596"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Neither Agree Nor Disagree</w:t>
            </w:r>
          </w:p>
        </w:tc>
        <w:tc>
          <w:tcPr>
            <w:tcW w:w="1596"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Somewhat Agree</w:t>
            </w:r>
          </w:p>
        </w:tc>
        <w:tc>
          <w:tcPr>
            <w:tcW w:w="1596"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Strongly     Agree</w:t>
            </w:r>
          </w:p>
        </w:tc>
      </w:tr>
      <w:tr w:rsidR="00352AC0" w:rsidRPr="00352AC0" w:rsidTr="00352AC0">
        <w:tc>
          <w:tcPr>
            <w:tcW w:w="1596"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Get To Use My Talents &amp; Skills</w:t>
            </w:r>
          </w:p>
          <w:p w:rsidR="00352AC0" w:rsidRPr="00352AC0" w:rsidRDefault="00352AC0" w:rsidP="00352AC0">
            <w:pPr>
              <w:keepNext/>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596"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Make A Good Salary</w:t>
            </w:r>
          </w:p>
          <w:p w:rsidR="00352AC0" w:rsidRPr="00352AC0" w:rsidRDefault="00352AC0" w:rsidP="00352AC0">
            <w:pPr>
              <w:keepNext/>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596"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Make A Difference</w:t>
            </w:r>
          </w:p>
          <w:p w:rsidR="00352AC0" w:rsidRPr="00352AC0" w:rsidRDefault="00352AC0" w:rsidP="00352AC0">
            <w:pPr>
              <w:keepNext/>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596"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Be Respected</w:t>
            </w:r>
          </w:p>
          <w:p w:rsidR="00352AC0" w:rsidRPr="00352AC0" w:rsidRDefault="00352AC0" w:rsidP="00352AC0">
            <w:pPr>
              <w:keepNext/>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596"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Be Proud of Myself</w:t>
            </w:r>
          </w:p>
          <w:p w:rsidR="00352AC0" w:rsidRPr="00352AC0" w:rsidRDefault="00352AC0" w:rsidP="00352AC0">
            <w:pPr>
              <w:keepNext/>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596"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Be Connected To A Larger Organization</w:t>
            </w:r>
          </w:p>
          <w:p w:rsidR="00352AC0" w:rsidRPr="00352AC0" w:rsidRDefault="00352AC0" w:rsidP="00352AC0">
            <w:pPr>
              <w:keepNext/>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596"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Enjoy My Job</w:t>
            </w:r>
          </w:p>
          <w:p w:rsidR="00352AC0" w:rsidRPr="00352AC0" w:rsidRDefault="00352AC0" w:rsidP="00352AC0">
            <w:pPr>
              <w:keepNext/>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596"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Have An Exciting Job</w:t>
            </w:r>
          </w:p>
          <w:p w:rsidR="00352AC0" w:rsidRPr="00352AC0" w:rsidRDefault="00352AC0" w:rsidP="00352AC0">
            <w:pPr>
              <w:keepNext/>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596"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Have Many Job Opportunities</w:t>
            </w:r>
          </w:p>
          <w:p w:rsidR="00352AC0" w:rsidRPr="00352AC0" w:rsidRDefault="00352AC0" w:rsidP="00352AC0">
            <w:pPr>
              <w:keepNext/>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596"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Have Educational &amp; Professional Growth Opportunities</w:t>
            </w:r>
          </w:p>
          <w:p w:rsidR="00352AC0" w:rsidRPr="00352AC0" w:rsidRDefault="00352AC0" w:rsidP="00352AC0">
            <w:pPr>
              <w:keepNext/>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596"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Have Work-Life Balance</w:t>
            </w:r>
          </w:p>
          <w:p w:rsidR="00352AC0" w:rsidRPr="00352AC0" w:rsidRDefault="00352AC0" w:rsidP="00352AC0">
            <w:pPr>
              <w:keepNext/>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596" w:type="dxa"/>
          </w:tcPr>
          <w:p w:rsidR="00352AC0" w:rsidRDefault="00352AC0" w:rsidP="00352AC0">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Have Job Stability</w:t>
            </w:r>
          </w:p>
          <w:p w:rsidR="00352AC0" w:rsidRPr="00352AC0" w:rsidRDefault="00352AC0" w:rsidP="00352AC0">
            <w:pPr>
              <w:keepNext/>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bl>
    <w:p w:rsidR="00352AC0" w:rsidRPr="00352AC0" w:rsidRDefault="00352AC0" w:rsidP="00352AC0">
      <w:pPr>
        <w:rPr>
          <w:rFonts w:ascii="Times New Roman" w:hAnsi="Times New Roman"/>
          <w:sz w:val="22"/>
          <w:szCs w:val="22"/>
        </w:rPr>
      </w:pPr>
    </w:p>
    <w:p w:rsidR="00352AC0" w:rsidRPr="00352AC0" w:rsidRDefault="00352AC0" w:rsidP="00C9440E">
      <w:pPr>
        <w:keepNext/>
        <w:spacing w:line="360" w:lineRule="auto"/>
        <w:rPr>
          <w:rFonts w:ascii="Times New Roman" w:hAnsi="Times New Roman"/>
          <w:sz w:val="22"/>
          <w:szCs w:val="22"/>
        </w:rPr>
      </w:pPr>
      <w:r w:rsidRPr="00352AC0">
        <w:rPr>
          <w:rFonts w:ascii="Times New Roman" w:hAnsi="Times New Roman"/>
          <w:sz w:val="22"/>
          <w:szCs w:val="22"/>
        </w:rPr>
        <w:lastRenderedPageBreak/>
        <w:t>Read each question carefully and decide how you would feel about doing each type of work.  Try not to think about if you have enough education or training to do the work or how</w:t>
      </w:r>
      <w:r>
        <w:rPr>
          <w:rFonts w:ascii="Times New Roman" w:hAnsi="Times New Roman"/>
          <w:sz w:val="22"/>
          <w:szCs w:val="22"/>
        </w:rPr>
        <w:t xml:space="preserve"> </w:t>
      </w:r>
      <w:r w:rsidR="00C9440E" w:rsidRPr="00C9440E">
        <w:rPr>
          <w:rFonts w:ascii="Times New Roman" w:hAnsi="Times New Roman"/>
          <w:sz w:val="22"/>
          <w:szCs w:val="22"/>
        </w:rPr>
        <w:t>much money you would make doing the work. Just think abo</w:t>
      </w:r>
      <w:r w:rsidR="00C9440E">
        <w:rPr>
          <w:rFonts w:ascii="Times New Roman" w:hAnsi="Times New Roman"/>
          <w:sz w:val="22"/>
          <w:szCs w:val="22"/>
        </w:rPr>
        <w:t>ut if you would like or dislike doing the work.</w:t>
      </w:r>
    </w:p>
    <w:tbl>
      <w:tblPr>
        <w:tblStyle w:val="QQuestionTable"/>
        <w:tblpPr w:leftFromText="180" w:rightFromText="180" w:vertAnchor="text" w:tblpY="1"/>
        <w:tblOverlap w:val="never"/>
        <w:tblW w:w="9576" w:type="auto"/>
        <w:tblLook w:val="04A0" w:firstRow="1" w:lastRow="0" w:firstColumn="1" w:lastColumn="0" w:noHBand="0" w:noVBand="1"/>
      </w:tblPr>
      <w:tblGrid>
        <w:gridCol w:w="1542"/>
        <w:gridCol w:w="1423"/>
        <w:gridCol w:w="1388"/>
        <w:gridCol w:w="1388"/>
        <w:gridCol w:w="1322"/>
        <w:gridCol w:w="1423"/>
      </w:tblGrid>
      <w:tr w:rsidR="00352AC0" w:rsidRPr="00352AC0" w:rsidTr="00C9440E">
        <w:trPr>
          <w:cnfStyle w:val="100000000000" w:firstRow="1" w:lastRow="0" w:firstColumn="0" w:lastColumn="0" w:oddVBand="0" w:evenVBand="0" w:oddHBand="0" w:evenHBand="0" w:firstRowFirstColumn="0" w:firstRowLastColumn="0" w:lastRowFirstColumn="0" w:lastRowLastColumn="0"/>
        </w:trPr>
        <w:tc>
          <w:tcPr>
            <w:tcW w:w="1596" w:type="dxa"/>
          </w:tcPr>
          <w:p w:rsidR="00352AC0" w:rsidRPr="00352AC0" w:rsidRDefault="00352AC0" w:rsidP="00C9440E">
            <w:pPr>
              <w:pStyle w:val="WhiteText"/>
              <w:keepNext/>
              <w:rPr>
                <w:rFonts w:ascii="Times New Roman" w:hAnsi="Times New Roman" w:cs="Times New Roman"/>
              </w:rPr>
            </w:pPr>
          </w:p>
        </w:tc>
        <w:tc>
          <w:tcPr>
            <w:tcW w:w="1596" w:type="dxa"/>
          </w:tcPr>
          <w:p w:rsidR="00352AC0" w:rsidRPr="00352AC0" w:rsidRDefault="00352AC0" w:rsidP="00C9440E">
            <w:pPr>
              <w:pStyle w:val="WhiteText"/>
              <w:keepNext/>
              <w:rPr>
                <w:rFonts w:ascii="Times New Roman" w:hAnsi="Times New Roman" w:cs="Times New Roman"/>
              </w:rPr>
            </w:pPr>
            <w:r w:rsidRPr="00352AC0">
              <w:rPr>
                <w:rFonts w:ascii="Times New Roman" w:hAnsi="Times New Roman" w:cs="Times New Roman"/>
              </w:rPr>
              <w:t>Strongly Dislike</w:t>
            </w:r>
          </w:p>
        </w:tc>
        <w:tc>
          <w:tcPr>
            <w:tcW w:w="1596" w:type="dxa"/>
          </w:tcPr>
          <w:p w:rsidR="00352AC0" w:rsidRPr="00352AC0" w:rsidRDefault="00352AC0" w:rsidP="00C9440E">
            <w:pPr>
              <w:pStyle w:val="WhiteText"/>
              <w:keepNext/>
              <w:rPr>
                <w:rFonts w:ascii="Times New Roman" w:hAnsi="Times New Roman" w:cs="Times New Roman"/>
              </w:rPr>
            </w:pPr>
            <w:r w:rsidRPr="00352AC0">
              <w:rPr>
                <w:rFonts w:ascii="Times New Roman" w:hAnsi="Times New Roman" w:cs="Times New Roman"/>
              </w:rPr>
              <w:t>Dislike</w:t>
            </w:r>
          </w:p>
        </w:tc>
        <w:tc>
          <w:tcPr>
            <w:tcW w:w="1596" w:type="dxa"/>
          </w:tcPr>
          <w:p w:rsidR="00352AC0" w:rsidRPr="00352AC0" w:rsidRDefault="00352AC0" w:rsidP="00C9440E">
            <w:pPr>
              <w:pStyle w:val="WhiteText"/>
              <w:keepNext/>
              <w:rPr>
                <w:rFonts w:ascii="Times New Roman" w:hAnsi="Times New Roman" w:cs="Times New Roman"/>
              </w:rPr>
            </w:pPr>
            <w:r w:rsidRPr="00352AC0">
              <w:rPr>
                <w:rFonts w:ascii="Times New Roman" w:hAnsi="Times New Roman" w:cs="Times New Roman"/>
              </w:rPr>
              <w:t>Unsure</w:t>
            </w:r>
          </w:p>
        </w:tc>
        <w:tc>
          <w:tcPr>
            <w:tcW w:w="1596" w:type="dxa"/>
          </w:tcPr>
          <w:p w:rsidR="00352AC0" w:rsidRPr="00352AC0" w:rsidRDefault="00352AC0" w:rsidP="00C9440E">
            <w:pPr>
              <w:pStyle w:val="WhiteText"/>
              <w:keepNext/>
              <w:rPr>
                <w:rFonts w:ascii="Times New Roman" w:hAnsi="Times New Roman" w:cs="Times New Roman"/>
              </w:rPr>
            </w:pPr>
            <w:r w:rsidRPr="00352AC0">
              <w:rPr>
                <w:rFonts w:ascii="Times New Roman" w:hAnsi="Times New Roman" w:cs="Times New Roman"/>
              </w:rPr>
              <w:t>Like</w:t>
            </w:r>
          </w:p>
        </w:tc>
        <w:tc>
          <w:tcPr>
            <w:tcW w:w="1596" w:type="dxa"/>
          </w:tcPr>
          <w:p w:rsidR="00352AC0" w:rsidRPr="00352AC0" w:rsidRDefault="00352AC0" w:rsidP="00C9440E">
            <w:pPr>
              <w:pStyle w:val="WhiteText"/>
              <w:keepNext/>
              <w:rPr>
                <w:rFonts w:ascii="Times New Roman" w:hAnsi="Times New Roman" w:cs="Times New Roman"/>
              </w:rPr>
            </w:pPr>
            <w:r w:rsidRPr="00352AC0">
              <w:rPr>
                <w:rFonts w:ascii="Times New Roman" w:hAnsi="Times New Roman" w:cs="Times New Roman"/>
              </w:rPr>
              <w:t>Strongly Like</w:t>
            </w: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Build kitchen cabinets</w:t>
            </w:r>
          </w:p>
          <w:p w:rsidR="00352AC0" w:rsidRPr="00352AC0" w:rsidRDefault="00352AC0"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Lay brick or tile</w:t>
            </w:r>
          </w:p>
          <w:p w:rsidR="00352AC0" w:rsidRPr="00352AC0" w:rsidRDefault="00352AC0"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Develop and test a new vaccine</w:t>
            </w:r>
          </w:p>
          <w:p w:rsidR="00352AC0" w:rsidRPr="00352AC0" w:rsidRDefault="00352AC0"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Study ways to reduce water pollution</w:t>
            </w:r>
          </w:p>
          <w:p w:rsidR="00352AC0" w:rsidRPr="00352AC0" w:rsidRDefault="00352AC0"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Write books or plays</w:t>
            </w:r>
          </w:p>
          <w:p w:rsidR="00352AC0" w:rsidRPr="00352AC0" w:rsidRDefault="00352AC0"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Play a musical instrument</w:t>
            </w:r>
          </w:p>
          <w:p w:rsidR="00352AC0" w:rsidRPr="00352AC0" w:rsidRDefault="00352AC0"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Teach an individual an exercise routine</w:t>
            </w:r>
          </w:p>
          <w:p w:rsidR="00352AC0" w:rsidRPr="00352AC0" w:rsidRDefault="00352AC0"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Help people with personal or emotional problems</w:t>
            </w:r>
          </w:p>
          <w:p w:rsidR="00352AC0" w:rsidRPr="00352AC0" w:rsidRDefault="00352AC0"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Buy and sell stocks and bonds</w:t>
            </w:r>
          </w:p>
          <w:p w:rsidR="00C9440E" w:rsidRPr="00352AC0" w:rsidRDefault="00C9440E" w:rsidP="00C9440E">
            <w:pPr>
              <w:keepNext/>
              <w:spacing w:line="240" w:lineRule="auto"/>
              <w:jc w:val="left"/>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Manage a retail store</w:t>
            </w:r>
          </w:p>
          <w:p w:rsidR="00C9440E" w:rsidRDefault="00C9440E" w:rsidP="00C9440E">
            <w:pPr>
              <w:keepNext/>
              <w:spacing w:line="240" w:lineRule="auto"/>
              <w:jc w:val="left"/>
              <w:rPr>
                <w:rFonts w:ascii="Times New Roman" w:hAnsi="Times New Roman" w:cs="Times New Roman"/>
                <w:sz w:val="22"/>
                <w:szCs w:val="22"/>
              </w:rPr>
            </w:pPr>
          </w:p>
          <w:p w:rsidR="00C9440E" w:rsidRPr="00352AC0" w:rsidRDefault="00C9440E" w:rsidP="00C9440E">
            <w:pPr>
              <w:keepNext/>
              <w:spacing w:line="240" w:lineRule="auto"/>
              <w:jc w:val="left"/>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lastRenderedPageBreak/>
              <w:t>Develop a spreadsheet using computer software</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Proofread records or forms</w:t>
            </w:r>
          </w:p>
          <w:p w:rsidR="00352AC0" w:rsidRPr="00352AC0" w:rsidRDefault="00352AC0"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P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Repair household appliances</w:t>
            </w: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P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Raise fish in a fish hatchery</w:t>
            </w: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keepNext/>
              <w:rPr>
                <w:rFonts w:ascii="Times New Roman" w:hAnsi="Times New Roman" w:cs="Times New Roman"/>
                <w:sz w:val="22"/>
                <w:szCs w:val="22"/>
              </w:rPr>
            </w:pPr>
          </w:p>
          <w:p w:rsidR="00352AC0" w:rsidRPr="00352AC0" w:rsidRDefault="00352AC0" w:rsidP="00C9440E">
            <w:pPr>
              <w:keepNext/>
              <w:rPr>
                <w:rFonts w:ascii="Wingdings" w:hAnsi="Wingdings" w:cs="Times New Roman"/>
                <w:sz w:val="22"/>
                <w:szCs w:val="22"/>
              </w:rPr>
            </w:pPr>
            <w:r w:rsidRPr="00352AC0">
              <w:rPr>
                <w:rFonts w:ascii="Wingdings" w:hAnsi="Wingdings" w:cs="Times New Roman"/>
                <w:sz w:val="22"/>
                <w:szCs w:val="22"/>
              </w:rPr>
              <w:t></w:t>
            </w:r>
          </w:p>
          <w:p w:rsidR="00352AC0" w:rsidRPr="00352AC0" w:rsidRDefault="00352AC0" w:rsidP="00C9440E">
            <w:pPr>
              <w:keepNext/>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Conduct chemical experiments</w:t>
            </w:r>
          </w:p>
          <w:p w:rsidR="00352AC0" w:rsidRPr="00352AC0" w:rsidRDefault="00352AC0"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Study the movement of planets</w:t>
            </w:r>
          </w:p>
          <w:p w:rsidR="00352AC0" w:rsidRPr="00352AC0" w:rsidRDefault="00352AC0"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Compose or arrange music</w:t>
            </w:r>
          </w:p>
          <w:p w:rsidR="00261D49" w:rsidRPr="00352AC0" w:rsidRDefault="00261D49"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Pr="00352AC0" w:rsidRDefault="00352AC0" w:rsidP="00C9440E">
            <w:pPr>
              <w:keepNext/>
              <w:rPr>
                <w:rFonts w:ascii="Times New Roman" w:hAnsi="Times New Roman" w:cs="Times New Roman"/>
                <w:sz w:val="22"/>
                <w:szCs w:val="22"/>
              </w:rPr>
            </w:pPr>
            <w:r w:rsidRPr="00352AC0">
              <w:rPr>
                <w:rFonts w:ascii="Times New Roman" w:hAnsi="Times New Roman" w:cs="Times New Roman"/>
                <w:sz w:val="22"/>
                <w:szCs w:val="22"/>
              </w:rPr>
              <w:t>Draw pictures</w:t>
            </w: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Give career guidance to people</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Perform rehabilitation therapy</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Operate a beauty salon or barber shop</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C9440E" w:rsidRP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Manage a department within a company</w:t>
            </w: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lastRenderedPageBreak/>
              <w:t>Install software across computers on a large network</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Operate a calculator</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Assemble electronic parts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Drive a truck to deliver packages to offices and homes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Examine blood samples using a microscope</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Investigate the cause of a fire</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rPr>
          <w:trHeight w:val="857"/>
        </w:trPr>
        <w:tc>
          <w:tcPr>
            <w:tcW w:w="1596" w:type="dxa"/>
          </w:tcPr>
          <w:p w:rsidR="00352AC0" w:rsidRP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Create special effects for movies</w:t>
            </w: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Pr="00352AC0" w:rsidRDefault="00352AC0" w:rsidP="00C9440E">
            <w:pPr>
              <w:keepNext/>
              <w:rPr>
                <w:rFonts w:ascii="Times New Roman" w:hAnsi="Times New Roman" w:cs="Times New Roman"/>
                <w:sz w:val="22"/>
                <w:szCs w:val="22"/>
              </w:rPr>
            </w:pPr>
            <w:r w:rsidRPr="00352AC0">
              <w:rPr>
                <w:rFonts w:ascii="Times New Roman" w:hAnsi="Times New Roman" w:cs="Times New Roman"/>
                <w:sz w:val="22"/>
                <w:szCs w:val="22"/>
              </w:rPr>
              <w:t>Paint a mural</w:t>
            </w: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keepNext/>
              <w:rPr>
                <w:rFonts w:ascii="Wingdings" w:hAnsi="Wingdings" w:cs="Times New Roman"/>
                <w:sz w:val="22"/>
                <w:szCs w:val="22"/>
              </w:rPr>
            </w:pPr>
            <w:r w:rsidRPr="00352AC0">
              <w:rPr>
                <w:rFonts w:ascii="Wingdings" w:hAnsi="Wingdings" w:cs="Times New Roman"/>
                <w:sz w:val="22"/>
                <w:szCs w:val="22"/>
              </w:rPr>
              <w:t></w:t>
            </w:r>
          </w:p>
          <w:p w:rsidR="00352AC0" w:rsidRPr="00352AC0" w:rsidRDefault="00352AC0" w:rsidP="00C9440E">
            <w:pPr>
              <w:keepNext/>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Do volunteer work at a non-profit organization</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Teach children how to play sports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P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Start your own business</w:t>
            </w: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lastRenderedPageBreak/>
              <w:t>Negotiate business contracts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Keep shipping and receiving records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Calculate the wages of employees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Test the quality of parts before shipment</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Repair and install locks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Develop a way to better predict the weather</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Work in a biology lab</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Write scripts for movies or television shows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Perform a dance routine</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P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Teach sign language to people with hearing disabilities</w:t>
            </w: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P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Help conduct a group therapy session</w:t>
            </w: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keepNext/>
              <w:rPr>
                <w:rFonts w:ascii="Times New Roman" w:hAnsi="Times New Roman" w:cs="Times New Roman"/>
                <w:sz w:val="22"/>
                <w:szCs w:val="22"/>
              </w:rPr>
            </w:pPr>
          </w:p>
          <w:p w:rsidR="00352AC0" w:rsidRPr="00352AC0" w:rsidRDefault="00352AC0" w:rsidP="00C9440E">
            <w:pPr>
              <w:keepNext/>
              <w:rPr>
                <w:rFonts w:ascii="Wingdings" w:hAnsi="Wingdings" w:cs="Times New Roman"/>
                <w:sz w:val="22"/>
                <w:szCs w:val="22"/>
              </w:rPr>
            </w:pPr>
            <w:r w:rsidRPr="00352AC0">
              <w:rPr>
                <w:rFonts w:ascii="Wingdings" w:hAnsi="Wingdings" w:cs="Times New Roman"/>
                <w:sz w:val="22"/>
                <w:szCs w:val="22"/>
              </w:rPr>
              <w:t></w:t>
            </w:r>
          </w:p>
          <w:p w:rsidR="00352AC0" w:rsidRPr="00352AC0" w:rsidRDefault="00352AC0" w:rsidP="00C9440E">
            <w:pPr>
              <w:keepNext/>
              <w:rPr>
                <w:rFonts w:ascii="Times New Roman" w:hAnsi="Times New Roman" w:cs="Times New Roman"/>
                <w:sz w:val="22"/>
                <w:szCs w:val="22"/>
              </w:rPr>
            </w:pPr>
          </w:p>
          <w:p w:rsidR="00352AC0" w:rsidRPr="00352AC0" w:rsidRDefault="00352AC0" w:rsidP="00C9440E">
            <w:pPr>
              <w:keepNext/>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lastRenderedPageBreak/>
              <w:t>Represent a client in a lawsuit</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Market a new product</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Inventory supplies using a hand-held computer</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C9440E"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 xml:space="preserve">Record rent </w:t>
            </w:r>
          </w:p>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payments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Set up and operate machines to make products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Put out forest fires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Invent a replacement for sugar</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Do laboratory tests to identify diseases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Pr="00352AC0" w:rsidRDefault="00352AC0" w:rsidP="00C9440E">
            <w:pPr>
              <w:keepNext/>
              <w:rPr>
                <w:rFonts w:ascii="Times New Roman" w:hAnsi="Times New Roman" w:cs="Times New Roman"/>
                <w:sz w:val="22"/>
                <w:szCs w:val="22"/>
              </w:rPr>
            </w:pPr>
            <w:r w:rsidRPr="00352AC0">
              <w:rPr>
                <w:rFonts w:ascii="Times New Roman" w:hAnsi="Times New Roman" w:cs="Times New Roman"/>
                <w:sz w:val="22"/>
                <w:szCs w:val="22"/>
              </w:rPr>
              <w:t>Sing in a band</w:t>
            </w: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Pr="00352AC0" w:rsidRDefault="00352AC0" w:rsidP="00C9440E">
            <w:pPr>
              <w:keepNext/>
              <w:rPr>
                <w:rFonts w:ascii="Times New Roman" w:hAnsi="Times New Roman" w:cs="Times New Roman"/>
                <w:sz w:val="22"/>
                <w:szCs w:val="22"/>
              </w:rPr>
            </w:pPr>
            <w:r w:rsidRPr="00352AC0">
              <w:rPr>
                <w:rFonts w:ascii="Times New Roman" w:hAnsi="Times New Roman" w:cs="Times New Roman"/>
                <w:sz w:val="22"/>
                <w:szCs w:val="22"/>
              </w:rPr>
              <w:t>Edit movies</w:t>
            </w: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Take care of children at a daycare center</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Teach a high school class</w:t>
            </w:r>
          </w:p>
          <w:p w:rsidR="00C9440E" w:rsidRDefault="00C9440E" w:rsidP="00C9440E">
            <w:pPr>
              <w:keepNext/>
              <w:spacing w:line="240" w:lineRule="auto"/>
              <w:rPr>
                <w:rFonts w:ascii="Times New Roman" w:hAnsi="Times New Roman" w:cs="Times New Roman"/>
                <w:sz w:val="22"/>
                <w:szCs w:val="22"/>
              </w:rPr>
            </w:pP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lastRenderedPageBreak/>
              <w:t>Sell merchandise at a department store</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Manage a small business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Keep inventory records</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C9440E">
        <w:tc>
          <w:tcPr>
            <w:tcW w:w="1596" w:type="dxa"/>
          </w:tcPr>
          <w:p w:rsid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Stamp, sort, and distribute mail for an organization</w:t>
            </w:r>
          </w:p>
          <w:p w:rsidR="00C9440E" w:rsidRPr="00352AC0" w:rsidRDefault="00C9440E" w:rsidP="00C9440E">
            <w:pPr>
              <w:keepNext/>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c>
          <w:tcPr>
            <w:tcW w:w="1596" w:type="dxa"/>
          </w:tcPr>
          <w:p w:rsidR="00352AC0" w:rsidRPr="00352AC0" w:rsidRDefault="00352AC0" w:rsidP="00C9440E">
            <w:pPr>
              <w:pStyle w:val="ListParagraph"/>
              <w:keepNext/>
              <w:numPr>
                <w:ilvl w:val="0"/>
                <w:numId w:val="19"/>
              </w:numPr>
              <w:spacing w:line="240" w:lineRule="auto"/>
              <w:rPr>
                <w:rFonts w:ascii="Times New Roman" w:hAnsi="Times New Roman" w:cs="Times New Roman"/>
                <w:sz w:val="22"/>
                <w:szCs w:val="22"/>
              </w:rPr>
            </w:pPr>
          </w:p>
        </w:tc>
      </w:tr>
    </w:tbl>
    <w:p w:rsidR="00C9440E" w:rsidRDefault="00C9440E" w:rsidP="00C9440E">
      <w:pPr>
        <w:keepNext/>
        <w:contextualSpacing/>
        <w:rPr>
          <w:rFonts w:ascii="Times New Roman" w:hAnsi="Times New Roman"/>
          <w:sz w:val="22"/>
          <w:szCs w:val="22"/>
        </w:rPr>
      </w:pPr>
    </w:p>
    <w:p w:rsidR="00352AC0" w:rsidRPr="00352AC0" w:rsidRDefault="00C9440E" w:rsidP="00C9440E">
      <w:pPr>
        <w:keepNext/>
        <w:contextualSpacing/>
        <w:rPr>
          <w:rFonts w:ascii="Times New Roman" w:hAnsi="Times New Roman"/>
          <w:sz w:val="22"/>
          <w:szCs w:val="22"/>
        </w:rPr>
      </w:pPr>
      <w:r>
        <w:rPr>
          <w:rFonts w:ascii="Times New Roman" w:hAnsi="Times New Roman"/>
          <w:sz w:val="22"/>
          <w:szCs w:val="22"/>
        </w:rPr>
        <w:t>D</w:t>
      </w:r>
      <w:r w:rsidR="00352AC0" w:rsidRPr="00352AC0">
        <w:rPr>
          <w:rFonts w:ascii="Times New Roman" w:hAnsi="Times New Roman"/>
          <w:sz w:val="22"/>
          <w:szCs w:val="22"/>
        </w:rPr>
        <w:t>id you find the following courses in high school to support or NOT support your choice to major in Forensic Science?</w:t>
      </w:r>
    </w:p>
    <w:tbl>
      <w:tblPr>
        <w:tblStyle w:val="QQuestionTable"/>
        <w:tblW w:w="9576" w:type="auto"/>
        <w:tblLook w:val="04A0" w:firstRow="1" w:lastRow="0" w:firstColumn="1" w:lastColumn="0" w:noHBand="0" w:noVBand="1"/>
      </w:tblPr>
      <w:tblGrid>
        <w:gridCol w:w="2748"/>
        <w:gridCol w:w="1529"/>
        <w:gridCol w:w="1427"/>
        <w:gridCol w:w="1391"/>
        <w:gridCol w:w="1391"/>
      </w:tblGrid>
      <w:tr w:rsidR="00352AC0" w:rsidRPr="00352AC0" w:rsidTr="00352AC0">
        <w:trPr>
          <w:cnfStyle w:val="100000000000" w:firstRow="1" w:lastRow="0" w:firstColumn="0" w:lastColumn="0" w:oddVBand="0" w:evenVBand="0" w:oddHBand="0" w:evenHBand="0" w:firstRowFirstColumn="0" w:firstRowLastColumn="0" w:lastRowFirstColumn="0" w:lastRowLastColumn="0"/>
        </w:trPr>
        <w:tc>
          <w:tcPr>
            <w:tcW w:w="1915" w:type="dxa"/>
          </w:tcPr>
          <w:p w:rsidR="00352AC0" w:rsidRPr="00352AC0" w:rsidRDefault="00352AC0" w:rsidP="00352AC0">
            <w:pPr>
              <w:pStyle w:val="WhiteText"/>
              <w:keepNext/>
              <w:rPr>
                <w:rFonts w:ascii="Times New Roman" w:hAnsi="Times New Roman" w:cs="Times New Roman"/>
              </w:rPr>
            </w:pPr>
          </w:p>
        </w:tc>
        <w:tc>
          <w:tcPr>
            <w:tcW w:w="1915"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Supported My Choice</w:t>
            </w:r>
          </w:p>
        </w:tc>
        <w:tc>
          <w:tcPr>
            <w:tcW w:w="1915"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Did NOT Support My Choice</w:t>
            </w:r>
          </w:p>
        </w:tc>
        <w:tc>
          <w:tcPr>
            <w:tcW w:w="1915"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Did Not Affect My Choice</w:t>
            </w:r>
          </w:p>
        </w:tc>
        <w:tc>
          <w:tcPr>
            <w:tcW w:w="1915"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Did Not Take This Course in High School</w:t>
            </w:r>
          </w:p>
        </w:tc>
      </w:tr>
      <w:tr w:rsidR="00352AC0" w:rsidRPr="00352AC0" w:rsidTr="00352AC0">
        <w:tc>
          <w:tcPr>
            <w:tcW w:w="1915" w:type="dxa"/>
          </w:tcPr>
          <w:p w:rsidR="00352AC0" w:rsidRPr="00352AC0" w:rsidRDefault="00352AC0" w:rsidP="0076613E">
            <w:pPr>
              <w:keepNext/>
              <w:spacing w:after="120" w:line="240" w:lineRule="auto"/>
              <w:rPr>
                <w:rFonts w:ascii="Times New Roman" w:hAnsi="Times New Roman" w:cs="Times New Roman"/>
                <w:sz w:val="22"/>
                <w:szCs w:val="22"/>
              </w:rPr>
            </w:pPr>
            <w:r w:rsidRPr="00352AC0">
              <w:rPr>
                <w:rFonts w:ascii="Times New Roman" w:hAnsi="Times New Roman" w:cs="Times New Roman"/>
                <w:sz w:val="22"/>
                <w:szCs w:val="22"/>
              </w:rPr>
              <w:t>Forensic Science Course</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Math Courses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before="120" w:after="120" w:line="240" w:lineRule="auto"/>
              <w:rPr>
                <w:rFonts w:ascii="Times New Roman" w:hAnsi="Times New Roman" w:cs="Times New Roman"/>
                <w:sz w:val="22"/>
                <w:szCs w:val="22"/>
              </w:rPr>
            </w:pPr>
            <w:r w:rsidRPr="00352AC0">
              <w:rPr>
                <w:rFonts w:ascii="Times New Roman" w:hAnsi="Times New Roman" w:cs="Times New Roman"/>
                <w:sz w:val="22"/>
                <w:szCs w:val="22"/>
              </w:rPr>
              <w:t>Science Courses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Art Courses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before="120" w:after="120" w:line="240" w:lineRule="auto"/>
              <w:rPr>
                <w:rFonts w:ascii="Times New Roman" w:hAnsi="Times New Roman" w:cs="Times New Roman"/>
                <w:sz w:val="22"/>
                <w:szCs w:val="22"/>
              </w:rPr>
            </w:pPr>
            <w:r w:rsidRPr="00352AC0">
              <w:rPr>
                <w:rFonts w:ascii="Times New Roman" w:hAnsi="Times New Roman" w:cs="Times New Roman"/>
                <w:sz w:val="22"/>
                <w:szCs w:val="22"/>
              </w:rPr>
              <w:t>Government/Civics/Political Science Courses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C9440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Criminal Justice Courses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before="120" w:after="120" w:line="240" w:lineRule="auto"/>
              <w:rPr>
                <w:rFonts w:ascii="Times New Roman" w:hAnsi="Times New Roman" w:cs="Times New Roman"/>
                <w:sz w:val="22"/>
                <w:szCs w:val="22"/>
              </w:rPr>
            </w:pPr>
            <w:r w:rsidRPr="00352AC0">
              <w:rPr>
                <w:rFonts w:ascii="Times New Roman" w:hAnsi="Times New Roman" w:cs="Times New Roman"/>
                <w:sz w:val="22"/>
                <w:szCs w:val="22"/>
              </w:rPr>
              <w:t>Psychology/Sociology Courses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after="120" w:line="240" w:lineRule="auto"/>
              <w:rPr>
                <w:rFonts w:ascii="Times New Roman" w:hAnsi="Times New Roman" w:cs="Times New Roman"/>
                <w:sz w:val="22"/>
                <w:szCs w:val="22"/>
              </w:rPr>
            </w:pPr>
            <w:r w:rsidRPr="00352AC0">
              <w:rPr>
                <w:rFonts w:ascii="Times New Roman" w:hAnsi="Times New Roman" w:cs="Times New Roman"/>
                <w:sz w:val="22"/>
                <w:szCs w:val="22"/>
              </w:rPr>
              <w:t>AP Courses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after="120" w:line="240" w:lineRule="auto"/>
              <w:rPr>
                <w:rFonts w:ascii="Times New Roman" w:hAnsi="Times New Roman" w:cs="Times New Roman"/>
                <w:sz w:val="22"/>
                <w:szCs w:val="22"/>
              </w:rPr>
            </w:pPr>
            <w:r w:rsidRPr="00352AC0">
              <w:rPr>
                <w:rFonts w:ascii="Times New Roman" w:hAnsi="Times New Roman" w:cs="Times New Roman"/>
                <w:sz w:val="22"/>
                <w:szCs w:val="22"/>
              </w:rPr>
              <w:t>IB Courses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bl>
    <w:p w:rsidR="00352AC0" w:rsidRPr="00352AC0" w:rsidRDefault="00352AC0" w:rsidP="00352AC0">
      <w:pPr>
        <w:rPr>
          <w:rFonts w:ascii="Times New Roman" w:hAnsi="Times New Roman"/>
          <w:sz w:val="22"/>
          <w:szCs w:val="22"/>
        </w:rPr>
      </w:pP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lastRenderedPageBreak/>
        <w:t>Did participating in Forensic Science camps, clubs, or extracurricular activities in elementary, middle, or high school support or NOT support your choice to major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Supported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Support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Affect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Participate in Forensic Science camps, clubs, or extracurricular activities</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Did your ACT or SAT scores support or NOT support your choice to major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Supported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Support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Affect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Take the ACT or SAT</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Did the level of financial aid you received from your family support or NOT support your choice to major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Supported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Support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Affect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Request Financial Aid From My Family</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Did the level of financial aid you received from FAFSA or your school that does not have to be paid back (ex. scholarships, grants) support or NOT support your choice to major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Supported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Support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Affect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Apply for Financial Aid through FAFSA or My School</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Did the level of financial aid you received from FAFSA or your school that must be paid back in the future (ex. loans) support or NOT support your choice to major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Supported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Support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Affect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Apply for Financial Aid through FAFSA or My School</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lastRenderedPageBreak/>
        <w:t>Did having a job or having to work support or NOT support your choice to major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Supported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Support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Affect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Do Not Have a Job or Have to Work</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Please rate whether the following environments supported or did NOT support your choice to major in Forensic Science.</w:t>
      </w:r>
    </w:p>
    <w:tbl>
      <w:tblPr>
        <w:tblStyle w:val="QQuestionTable"/>
        <w:tblW w:w="9576" w:type="auto"/>
        <w:tblLook w:val="04A0" w:firstRow="1" w:lastRow="0" w:firstColumn="1" w:lastColumn="0" w:noHBand="0" w:noVBand="1"/>
      </w:tblPr>
      <w:tblGrid>
        <w:gridCol w:w="2185"/>
        <w:gridCol w:w="2134"/>
        <w:gridCol w:w="2091"/>
        <w:gridCol w:w="2076"/>
      </w:tblGrid>
      <w:tr w:rsidR="00352AC0" w:rsidRPr="00352AC0" w:rsidTr="00352AC0">
        <w:trPr>
          <w:cnfStyle w:val="100000000000" w:firstRow="1" w:lastRow="0" w:firstColumn="0" w:lastColumn="0" w:oddVBand="0" w:evenVBand="0" w:oddHBand="0" w:evenHBand="0" w:firstRowFirstColumn="0" w:firstRowLastColumn="0" w:lastRowFirstColumn="0" w:lastRowLastColumn="0"/>
        </w:trPr>
        <w:tc>
          <w:tcPr>
            <w:tcW w:w="2394" w:type="dxa"/>
          </w:tcPr>
          <w:p w:rsidR="00352AC0" w:rsidRPr="00352AC0" w:rsidRDefault="00352AC0" w:rsidP="0076613E">
            <w:pPr>
              <w:pStyle w:val="WhiteText"/>
              <w:keepNext/>
              <w:rPr>
                <w:rFonts w:ascii="Times New Roman" w:hAnsi="Times New Roman" w:cs="Times New Roman"/>
              </w:rPr>
            </w:pPr>
          </w:p>
        </w:tc>
        <w:tc>
          <w:tcPr>
            <w:tcW w:w="2394"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Supported My Choice</w:t>
            </w:r>
          </w:p>
        </w:tc>
        <w:tc>
          <w:tcPr>
            <w:tcW w:w="2394"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Did NOT Support My Choice</w:t>
            </w:r>
          </w:p>
        </w:tc>
        <w:tc>
          <w:tcPr>
            <w:tcW w:w="2394"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Did Not Affect My Choice</w:t>
            </w:r>
          </w:p>
        </w:tc>
      </w:tr>
      <w:tr w:rsidR="00352AC0" w:rsidRPr="00352AC0" w:rsidTr="00352AC0">
        <w:tc>
          <w:tcPr>
            <w:tcW w:w="2394" w:type="dxa"/>
          </w:tcPr>
          <w:p w:rsidR="00352AC0" w:rsidRDefault="00352AC0" w:rsidP="0076613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Home Environment</w:t>
            </w:r>
          </w:p>
          <w:p w:rsidR="0076613E" w:rsidRPr="00352AC0" w:rsidRDefault="0076613E" w:rsidP="0076613E">
            <w:pPr>
              <w:keepNext/>
              <w:spacing w:line="240" w:lineRule="auto"/>
              <w:rPr>
                <w:rFonts w:ascii="Times New Roman" w:hAnsi="Times New Roman" w:cs="Times New Roman"/>
                <w:sz w:val="22"/>
                <w:szCs w:val="22"/>
              </w:rPr>
            </w:pPr>
          </w:p>
        </w:tc>
        <w:tc>
          <w:tcPr>
            <w:tcW w:w="23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23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23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2394" w:type="dxa"/>
          </w:tcPr>
          <w:p w:rsidR="00352AC0" w:rsidRDefault="00352AC0" w:rsidP="0076613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Social Environment</w:t>
            </w:r>
          </w:p>
          <w:p w:rsidR="0076613E" w:rsidRPr="00352AC0" w:rsidRDefault="0076613E" w:rsidP="0076613E">
            <w:pPr>
              <w:keepNext/>
              <w:spacing w:line="240" w:lineRule="auto"/>
              <w:rPr>
                <w:rFonts w:ascii="Times New Roman" w:hAnsi="Times New Roman" w:cs="Times New Roman"/>
                <w:sz w:val="22"/>
                <w:szCs w:val="22"/>
              </w:rPr>
            </w:pPr>
          </w:p>
        </w:tc>
        <w:tc>
          <w:tcPr>
            <w:tcW w:w="23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23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23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2394" w:type="dxa"/>
          </w:tcPr>
          <w:p w:rsidR="00352AC0" w:rsidRPr="00352AC0" w:rsidRDefault="00352AC0" w:rsidP="0076613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Academic Environment</w:t>
            </w:r>
          </w:p>
        </w:tc>
        <w:tc>
          <w:tcPr>
            <w:tcW w:w="23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23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2394"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bl>
    <w:p w:rsidR="00352AC0" w:rsidRPr="00352AC0" w:rsidRDefault="00352AC0" w:rsidP="00352AC0">
      <w:pPr>
        <w:rPr>
          <w:rFonts w:ascii="Times New Roman" w:hAnsi="Times New Roman"/>
          <w:sz w:val="22"/>
          <w:szCs w:val="22"/>
        </w:rPr>
      </w:pP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lastRenderedPageBreak/>
        <w:t>Please rate whether the following individuals supported or did NOT support your choice to major in Forensic Science.</w:t>
      </w:r>
    </w:p>
    <w:tbl>
      <w:tblPr>
        <w:tblStyle w:val="QQuestionTable"/>
        <w:tblW w:w="9576" w:type="auto"/>
        <w:tblLook w:val="04A0" w:firstRow="1" w:lastRow="0" w:firstColumn="1" w:lastColumn="0" w:noHBand="0" w:noVBand="1"/>
      </w:tblPr>
      <w:tblGrid>
        <w:gridCol w:w="1823"/>
        <w:gridCol w:w="1696"/>
        <w:gridCol w:w="1637"/>
        <w:gridCol w:w="1617"/>
        <w:gridCol w:w="1713"/>
      </w:tblGrid>
      <w:tr w:rsidR="00352AC0" w:rsidRPr="00352AC0" w:rsidTr="00352AC0">
        <w:trPr>
          <w:cnfStyle w:val="100000000000" w:firstRow="1" w:lastRow="0" w:firstColumn="0" w:lastColumn="0" w:oddVBand="0" w:evenVBand="0" w:oddHBand="0" w:evenHBand="0" w:firstRowFirstColumn="0" w:firstRowLastColumn="0" w:lastRowFirstColumn="0" w:lastRowLastColumn="0"/>
        </w:trPr>
        <w:tc>
          <w:tcPr>
            <w:tcW w:w="1915" w:type="dxa"/>
          </w:tcPr>
          <w:p w:rsidR="00352AC0" w:rsidRPr="00352AC0" w:rsidRDefault="00352AC0" w:rsidP="00352AC0">
            <w:pPr>
              <w:pStyle w:val="WhiteText"/>
              <w:keepNext/>
              <w:rPr>
                <w:rFonts w:ascii="Times New Roman" w:hAnsi="Times New Roman" w:cs="Times New Roman"/>
              </w:rPr>
            </w:pPr>
          </w:p>
        </w:tc>
        <w:tc>
          <w:tcPr>
            <w:tcW w:w="1915"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Supported My Choice</w:t>
            </w:r>
          </w:p>
        </w:tc>
        <w:tc>
          <w:tcPr>
            <w:tcW w:w="1915"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Did NOT Support My Choice</w:t>
            </w:r>
          </w:p>
        </w:tc>
        <w:tc>
          <w:tcPr>
            <w:tcW w:w="1915"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Did Not Affect My Choice</w:t>
            </w:r>
          </w:p>
        </w:tc>
        <w:tc>
          <w:tcPr>
            <w:tcW w:w="1915" w:type="dxa"/>
          </w:tcPr>
          <w:p w:rsidR="00352AC0" w:rsidRPr="00352AC0" w:rsidRDefault="00352AC0" w:rsidP="00352AC0">
            <w:pPr>
              <w:pStyle w:val="WhiteText"/>
              <w:keepNext/>
              <w:rPr>
                <w:rFonts w:ascii="Times New Roman" w:hAnsi="Times New Roman" w:cs="Times New Roman"/>
              </w:rPr>
            </w:pPr>
            <w:r w:rsidRPr="00352AC0">
              <w:rPr>
                <w:rFonts w:ascii="Times New Roman" w:hAnsi="Times New Roman" w:cs="Times New Roman"/>
              </w:rPr>
              <w:t>Not Applicable (N/A)</w:t>
            </w:r>
          </w:p>
        </w:tc>
      </w:tr>
      <w:tr w:rsidR="00352AC0" w:rsidRPr="00352AC0" w:rsidTr="00352AC0">
        <w:tc>
          <w:tcPr>
            <w:tcW w:w="1915" w:type="dxa"/>
          </w:tcPr>
          <w:p w:rsidR="00352AC0" w:rsidRPr="00352AC0" w:rsidRDefault="00352AC0" w:rsidP="0076613E">
            <w:pPr>
              <w:keepNext/>
              <w:spacing w:after="240" w:line="240" w:lineRule="auto"/>
              <w:rPr>
                <w:rFonts w:ascii="Times New Roman" w:hAnsi="Times New Roman" w:cs="Times New Roman"/>
                <w:sz w:val="22"/>
                <w:szCs w:val="22"/>
              </w:rPr>
            </w:pPr>
            <w:r w:rsidRPr="00352AC0">
              <w:rPr>
                <w:rFonts w:ascii="Times New Roman" w:hAnsi="Times New Roman" w:cs="Times New Roman"/>
                <w:sz w:val="22"/>
                <w:szCs w:val="22"/>
              </w:rPr>
              <w:t>Father/Male Guardian</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after="240" w:line="240" w:lineRule="auto"/>
              <w:rPr>
                <w:rFonts w:ascii="Times New Roman" w:hAnsi="Times New Roman" w:cs="Times New Roman"/>
                <w:sz w:val="22"/>
                <w:szCs w:val="22"/>
              </w:rPr>
            </w:pPr>
            <w:r w:rsidRPr="00352AC0">
              <w:rPr>
                <w:rFonts w:ascii="Times New Roman" w:hAnsi="Times New Roman" w:cs="Times New Roman"/>
                <w:sz w:val="22"/>
                <w:szCs w:val="22"/>
              </w:rPr>
              <w:t>Mother/Female Guardian</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after="240" w:line="240" w:lineRule="auto"/>
              <w:rPr>
                <w:rFonts w:ascii="Times New Roman" w:hAnsi="Times New Roman" w:cs="Times New Roman"/>
                <w:sz w:val="22"/>
                <w:szCs w:val="22"/>
              </w:rPr>
            </w:pPr>
            <w:r w:rsidRPr="00352AC0">
              <w:rPr>
                <w:rFonts w:ascii="Times New Roman" w:hAnsi="Times New Roman" w:cs="Times New Roman"/>
                <w:sz w:val="22"/>
                <w:szCs w:val="22"/>
              </w:rPr>
              <w:t>Sibling(s)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after="240" w:line="240" w:lineRule="auto"/>
              <w:rPr>
                <w:rFonts w:ascii="Times New Roman" w:hAnsi="Times New Roman" w:cs="Times New Roman"/>
                <w:sz w:val="22"/>
                <w:szCs w:val="22"/>
              </w:rPr>
            </w:pPr>
            <w:r w:rsidRPr="00352AC0">
              <w:rPr>
                <w:rFonts w:ascii="Times New Roman" w:hAnsi="Times New Roman" w:cs="Times New Roman"/>
                <w:sz w:val="22"/>
                <w:szCs w:val="22"/>
              </w:rPr>
              <w:t>Other Relative(s)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after="240" w:line="240" w:lineRule="auto"/>
              <w:rPr>
                <w:rFonts w:ascii="Times New Roman" w:hAnsi="Times New Roman" w:cs="Times New Roman"/>
                <w:sz w:val="22"/>
                <w:szCs w:val="22"/>
              </w:rPr>
            </w:pPr>
            <w:r w:rsidRPr="00352AC0">
              <w:rPr>
                <w:rFonts w:ascii="Times New Roman" w:hAnsi="Times New Roman" w:cs="Times New Roman"/>
                <w:sz w:val="22"/>
                <w:szCs w:val="22"/>
              </w:rPr>
              <w:t>Peers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after="240" w:line="240" w:lineRule="auto"/>
              <w:rPr>
                <w:rFonts w:ascii="Times New Roman" w:hAnsi="Times New Roman" w:cs="Times New Roman"/>
                <w:sz w:val="22"/>
                <w:szCs w:val="22"/>
              </w:rPr>
            </w:pPr>
            <w:r w:rsidRPr="00352AC0">
              <w:rPr>
                <w:rFonts w:ascii="Times New Roman" w:hAnsi="Times New Roman" w:cs="Times New Roman"/>
                <w:sz w:val="22"/>
                <w:szCs w:val="22"/>
              </w:rPr>
              <w:t>Personal Mentor(s)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after="240" w:line="240" w:lineRule="auto"/>
              <w:rPr>
                <w:rFonts w:ascii="Times New Roman" w:hAnsi="Times New Roman" w:cs="Times New Roman"/>
                <w:sz w:val="22"/>
                <w:szCs w:val="22"/>
              </w:rPr>
            </w:pPr>
            <w:r w:rsidRPr="00352AC0">
              <w:rPr>
                <w:rFonts w:ascii="Times New Roman" w:hAnsi="Times New Roman" w:cs="Times New Roman"/>
                <w:sz w:val="22"/>
                <w:szCs w:val="22"/>
              </w:rPr>
              <w:t>High School STEM Teacher(s)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after="240" w:line="240" w:lineRule="auto"/>
              <w:rPr>
                <w:rFonts w:ascii="Times New Roman" w:hAnsi="Times New Roman" w:cs="Times New Roman"/>
                <w:sz w:val="22"/>
                <w:szCs w:val="22"/>
              </w:rPr>
            </w:pPr>
            <w:r w:rsidRPr="00352AC0">
              <w:rPr>
                <w:rFonts w:ascii="Times New Roman" w:hAnsi="Times New Roman" w:cs="Times New Roman"/>
                <w:sz w:val="22"/>
                <w:szCs w:val="22"/>
              </w:rPr>
              <w:t>High School Non-STEM Teacher(s)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after="240" w:line="240" w:lineRule="auto"/>
              <w:rPr>
                <w:rFonts w:ascii="Times New Roman" w:hAnsi="Times New Roman" w:cs="Times New Roman"/>
                <w:sz w:val="22"/>
                <w:szCs w:val="22"/>
              </w:rPr>
            </w:pPr>
            <w:r w:rsidRPr="00352AC0">
              <w:rPr>
                <w:rFonts w:ascii="Times New Roman" w:hAnsi="Times New Roman" w:cs="Times New Roman"/>
                <w:sz w:val="22"/>
                <w:szCs w:val="22"/>
              </w:rPr>
              <w:t>College STEM Professor(s)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after="240" w:line="240" w:lineRule="auto"/>
              <w:rPr>
                <w:rFonts w:ascii="Times New Roman" w:hAnsi="Times New Roman" w:cs="Times New Roman"/>
                <w:sz w:val="22"/>
                <w:szCs w:val="22"/>
              </w:rPr>
            </w:pPr>
            <w:r w:rsidRPr="00352AC0">
              <w:rPr>
                <w:rFonts w:ascii="Times New Roman" w:hAnsi="Times New Roman" w:cs="Times New Roman"/>
                <w:sz w:val="22"/>
                <w:szCs w:val="22"/>
              </w:rPr>
              <w:t>College Non-STEM Professor(s)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after="240" w:line="240" w:lineRule="auto"/>
              <w:rPr>
                <w:rFonts w:ascii="Times New Roman" w:hAnsi="Times New Roman" w:cs="Times New Roman"/>
                <w:sz w:val="22"/>
                <w:szCs w:val="22"/>
              </w:rPr>
            </w:pPr>
            <w:r w:rsidRPr="00352AC0">
              <w:rPr>
                <w:rFonts w:ascii="Times New Roman" w:hAnsi="Times New Roman" w:cs="Times New Roman"/>
                <w:sz w:val="22"/>
                <w:szCs w:val="22"/>
              </w:rPr>
              <w:t>High School Guidance Counselor(s)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352AC0">
        <w:tc>
          <w:tcPr>
            <w:tcW w:w="1915" w:type="dxa"/>
          </w:tcPr>
          <w:p w:rsidR="00352AC0" w:rsidRPr="00352AC0" w:rsidRDefault="00352AC0" w:rsidP="0076613E">
            <w:pPr>
              <w:keepNext/>
              <w:spacing w:after="240" w:line="240" w:lineRule="auto"/>
              <w:rPr>
                <w:rFonts w:ascii="Times New Roman" w:hAnsi="Times New Roman" w:cs="Times New Roman"/>
                <w:sz w:val="22"/>
                <w:szCs w:val="22"/>
              </w:rPr>
            </w:pPr>
            <w:r w:rsidRPr="00352AC0">
              <w:rPr>
                <w:rFonts w:ascii="Times New Roman" w:hAnsi="Times New Roman" w:cs="Times New Roman"/>
                <w:sz w:val="22"/>
                <w:szCs w:val="22"/>
              </w:rPr>
              <w:t>College Academic Advisor(s)</w:t>
            </w: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352AC0">
            <w:pPr>
              <w:pStyle w:val="ListParagraph"/>
              <w:keepNext/>
              <w:numPr>
                <w:ilvl w:val="0"/>
                <w:numId w:val="19"/>
              </w:numPr>
              <w:spacing w:line="240" w:lineRule="auto"/>
              <w:rPr>
                <w:rFonts w:ascii="Times New Roman" w:hAnsi="Times New Roman" w:cs="Times New Roman"/>
                <w:sz w:val="22"/>
                <w:szCs w:val="22"/>
              </w:rPr>
            </w:pPr>
          </w:p>
        </w:tc>
      </w:tr>
    </w:tbl>
    <w:p w:rsidR="00352AC0" w:rsidRPr="00352AC0" w:rsidRDefault="00352AC0" w:rsidP="00352AC0">
      <w:pPr>
        <w:rPr>
          <w:rFonts w:ascii="Times New Roman" w:hAnsi="Times New Roman"/>
          <w:sz w:val="22"/>
          <w:szCs w:val="22"/>
        </w:rPr>
      </w:pP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lastRenderedPageBreak/>
        <w:t>Did having family, friends, or mentors currently or previously pursuing a degree in Forensic Science or a related field support or NOT support your choice to major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Supported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Support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Affect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Have Family, Friends, or Mentors Pursuing Degrees in Forensic Science</w:t>
      </w:r>
    </w:p>
    <w:p w:rsidR="0076613E" w:rsidRDefault="0076613E" w:rsidP="0076613E">
      <w:pPr>
        <w:keepNext/>
        <w:spacing w:line="360" w:lineRule="auto"/>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Did having family, friends, or mentors currently or previously employed in the field of Forensic Science or a related field support or NOT support your choice to major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Supported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Support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Affect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Have Family, Friends, or Mentors Employed in Forensic Science or Related Field</w:t>
      </w:r>
    </w:p>
    <w:p w:rsidR="0076613E" w:rsidRDefault="0076613E" w:rsidP="00352AC0">
      <w:pPr>
        <w:keepNext/>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Did job shadowing, interning with, or speaking with a forensic scientist support or NOT support your choice to major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Supported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Support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Affect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Shadow, Intern, or Speak With a Forensic Scientist</w:t>
      </w:r>
    </w:p>
    <w:p w:rsidR="00352AC0" w:rsidRDefault="00352AC0" w:rsidP="00352AC0">
      <w:pPr>
        <w:pStyle w:val="ListParagraph"/>
        <w:keepNext/>
        <w:ind w:left="360"/>
        <w:rPr>
          <w:rFonts w:ascii="Times New Roman" w:hAnsi="Times New Roman"/>
          <w:sz w:val="22"/>
          <w:szCs w:val="22"/>
        </w:rPr>
      </w:pPr>
    </w:p>
    <w:p w:rsidR="0076613E" w:rsidRDefault="0076613E" w:rsidP="00352AC0">
      <w:pPr>
        <w:pStyle w:val="ListParagraph"/>
        <w:keepNext/>
        <w:ind w:left="360"/>
        <w:rPr>
          <w:rFonts w:ascii="Times New Roman" w:hAnsi="Times New Roman"/>
          <w:sz w:val="22"/>
          <w:szCs w:val="22"/>
        </w:rPr>
      </w:pPr>
    </w:p>
    <w:p w:rsidR="0076613E" w:rsidRDefault="0076613E" w:rsidP="00352AC0">
      <w:pPr>
        <w:pStyle w:val="ListParagraph"/>
        <w:keepNext/>
        <w:ind w:left="360"/>
        <w:rPr>
          <w:rFonts w:ascii="Times New Roman" w:hAnsi="Times New Roman"/>
          <w:sz w:val="22"/>
          <w:szCs w:val="22"/>
        </w:rPr>
      </w:pPr>
    </w:p>
    <w:p w:rsidR="0076613E" w:rsidRDefault="0076613E" w:rsidP="00352AC0">
      <w:pPr>
        <w:pStyle w:val="ListParagraph"/>
        <w:keepNext/>
        <w:ind w:left="360"/>
        <w:rPr>
          <w:rFonts w:ascii="Times New Roman" w:hAnsi="Times New Roman"/>
          <w:sz w:val="22"/>
          <w:szCs w:val="22"/>
        </w:rPr>
      </w:pPr>
    </w:p>
    <w:p w:rsidR="0076613E" w:rsidRDefault="0076613E" w:rsidP="00352AC0">
      <w:pPr>
        <w:pStyle w:val="ListParagraph"/>
        <w:keepNext/>
        <w:ind w:left="360"/>
        <w:rPr>
          <w:rFonts w:ascii="Times New Roman" w:hAnsi="Times New Roman"/>
          <w:sz w:val="22"/>
          <w:szCs w:val="22"/>
        </w:rPr>
      </w:pPr>
    </w:p>
    <w:p w:rsidR="0076613E" w:rsidRDefault="0076613E" w:rsidP="00352AC0">
      <w:pPr>
        <w:pStyle w:val="ListParagraph"/>
        <w:keepNext/>
        <w:ind w:left="360"/>
        <w:rPr>
          <w:rFonts w:ascii="Times New Roman" w:hAnsi="Times New Roman"/>
          <w:sz w:val="22"/>
          <w:szCs w:val="22"/>
        </w:rPr>
      </w:pPr>
    </w:p>
    <w:p w:rsidR="0076613E" w:rsidRDefault="0076613E" w:rsidP="00352AC0">
      <w:pPr>
        <w:pStyle w:val="ListParagraph"/>
        <w:keepNext/>
        <w:ind w:left="360"/>
        <w:rPr>
          <w:rFonts w:ascii="Times New Roman" w:hAnsi="Times New Roman"/>
          <w:sz w:val="22"/>
          <w:szCs w:val="22"/>
        </w:rPr>
      </w:pPr>
    </w:p>
    <w:p w:rsidR="0076613E" w:rsidRDefault="0076613E" w:rsidP="00352AC0">
      <w:pPr>
        <w:pStyle w:val="ListParagraph"/>
        <w:keepNext/>
        <w:ind w:left="360"/>
        <w:rPr>
          <w:rFonts w:ascii="Times New Roman" w:hAnsi="Times New Roman"/>
          <w:sz w:val="22"/>
          <w:szCs w:val="22"/>
        </w:rPr>
      </w:pPr>
    </w:p>
    <w:p w:rsidR="0076613E" w:rsidRDefault="0076613E" w:rsidP="00352AC0">
      <w:pPr>
        <w:pStyle w:val="ListParagraph"/>
        <w:keepNext/>
        <w:ind w:left="360"/>
        <w:rPr>
          <w:rFonts w:ascii="Times New Roman" w:hAnsi="Times New Roman"/>
          <w:sz w:val="22"/>
          <w:szCs w:val="22"/>
        </w:rPr>
      </w:pPr>
    </w:p>
    <w:p w:rsidR="0076613E" w:rsidRDefault="0076613E" w:rsidP="00352AC0">
      <w:pPr>
        <w:pStyle w:val="ListParagraph"/>
        <w:keepNext/>
        <w:ind w:left="360"/>
        <w:rPr>
          <w:rFonts w:ascii="Times New Roman" w:hAnsi="Times New Roman"/>
          <w:sz w:val="22"/>
          <w:szCs w:val="22"/>
        </w:rPr>
      </w:pPr>
    </w:p>
    <w:p w:rsidR="0076613E" w:rsidRPr="00352AC0" w:rsidRDefault="0076613E" w:rsidP="00352AC0">
      <w:pPr>
        <w:pStyle w:val="ListParagraph"/>
        <w:keepNext/>
        <w:ind w:left="360"/>
        <w:rPr>
          <w:rFonts w:ascii="Times New Roman" w:hAnsi="Times New Roman"/>
          <w:sz w:val="22"/>
          <w:szCs w:val="22"/>
        </w:rPr>
      </w:pPr>
    </w:p>
    <w:p w:rsidR="00352AC0" w:rsidRPr="00352AC0" w:rsidRDefault="00352AC0" w:rsidP="00352AC0">
      <w:pPr>
        <w:pStyle w:val="ListParagraph"/>
        <w:keepNext/>
        <w:ind w:left="360"/>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lastRenderedPageBreak/>
        <w:t>Please rate whether obtaining information from the following sources supported or did NOT support your choice to major in Forensic Science.</w:t>
      </w:r>
    </w:p>
    <w:tbl>
      <w:tblPr>
        <w:tblStyle w:val="QQuestionTable"/>
        <w:tblpPr w:leftFromText="180" w:rightFromText="180" w:vertAnchor="text" w:tblpY="1"/>
        <w:tblOverlap w:val="never"/>
        <w:tblW w:w="9576" w:type="auto"/>
        <w:tblLook w:val="04A0" w:firstRow="1" w:lastRow="0" w:firstColumn="1" w:lastColumn="0" w:noHBand="0" w:noVBand="1"/>
      </w:tblPr>
      <w:tblGrid>
        <w:gridCol w:w="1803"/>
        <w:gridCol w:w="1695"/>
        <w:gridCol w:w="1636"/>
        <w:gridCol w:w="1616"/>
        <w:gridCol w:w="1736"/>
      </w:tblGrid>
      <w:tr w:rsidR="00352AC0" w:rsidRPr="00352AC0" w:rsidTr="0076613E">
        <w:trPr>
          <w:cnfStyle w:val="100000000000" w:firstRow="1" w:lastRow="0" w:firstColumn="0" w:lastColumn="0" w:oddVBand="0" w:evenVBand="0" w:oddHBand="0" w:evenHBand="0" w:firstRowFirstColumn="0" w:firstRowLastColumn="0" w:lastRowFirstColumn="0" w:lastRowLastColumn="0"/>
        </w:trPr>
        <w:tc>
          <w:tcPr>
            <w:tcW w:w="1915" w:type="dxa"/>
          </w:tcPr>
          <w:p w:rsidR="00352AC0" w:rsidRPr="00352AC0" w:rsidRDefault="00352AC0" w:rsidP="0076613E">
            <w:pPr>
              <w:pStyle w:val="WhiteText"/>
              <w:keepNext/>
              <w:rPr>
                <w:rFonts w:ascii="Times New Roman" w:hAnsi="Times New Roman" w:cs="Times New Roman"/>
              </w:rPr>
            </w:pPr>
          </w:p>
        </w:tc>
        <w:tc>
          <w:tcPr>
            <w:tcW w:w="1915" w:type="dxa"/>
          </w:tcPr>
          <w:p w:rsidR="00352AC0" w:rsidRPr="00352AC0" w:rsidRDefault="00352AC0" w:rsidP="0076613E">
            <w:pPr>
              <w:pStyle w:val="WhiteText"/>
              <w:keepNext/>
              <w:rPr>
                <w:rFonts w:ascii="Times New Roman" w:hAnsi="Times New Roman" w:cs="Times New Roman"/>
              </w:rPr>
            </w:pPr>
            <w:r w:rsidRPr="00352AC0">
              <w:rPr>
                <w:rFonts w:ascii="Times New Roman" w:hAnsi="Times New Roman" w:cs="Times New Roman"/>
              </w:rPr>
              <w:t>Supported My Choice</w:t>
            </w:r>
          </w:p>
        </w:tc>
        <w:tc>
          <w:tcPr>
            <w:tcW w:w="1915" w:type="dxa"/>
          </w:tcPr>
          <w:p w:rsidR="00352AC0" w:rsidRPr="00352AC0" w:rsidRDefault="00352AC0" w:rsidP="0076613E">
            <w:pPr>
              <w:pStyle w:val="WhiteText"/>
              <w:keepNext/>
              <w:rPr>
                <w:rFonts w:ascii="Times New Roman" w:hAnsi="Times New Roman" w:cs="Times New Roman"/>
              </w:rPr>
            </w:pPr>
            <w:r w:rsidRPr="00352AC0">
              <w:rPr>
                <w:rFonts w:ascii="Times New Roman" w:hAnsi="Times New Roman" w:cs="Times New Roman"/>
              </w:rPr>
              <w:t>Did Not Support My Choice</w:t>
            </w:r>
          </w:p>
        </w:tc>
        <w:tc>
          <w:tcPr>
            <w:tcW w:w="1915" w:type="dxa"/>
          </w:tcPr>
          <w:p w:rsidR="00352AC0" w:rsidRPr="00352AC0" w:rsidRDefault="00352AC0" w:rsidP="0076613E">
            <w:pPr>
              <w:pStyle w:val="WhiteText"/>
              <w:keepNext/>
              <w:rPr>
                <w:rFonts w:ascii="Times New Roman" w:hAnsi="Times New Roman" w:cs="Times New Roman"/>
              </w:rPr>
            </w:pPr>
            <w:r w:rsidRPr="00352AC0">
              <w:rPr>
                <w:rFonts w:ascii="Times New Roman" w:hAnsi="Times New Roman" w:cs="Times New Roman"/>
              </w:rPr>
              <w:t>Did Not Affect My Choice</w:t>
            </w:r>
          </w:p>
        </w:tc>
        <w:tc>
          <w:tcPr>
            <w:tcW w:w="1915" w:type="dxa"/>
          </w:tcPr>
          <w:p w:rsidR="00352AC0" w:rsidRPr="00352AC0" w:rsidRDefault="00352AC0" w:rsidP="0076613E">
            <w:pPr>
              <w:pStyle w:val="WhiteText"/>
              <w:keepNext/>
              <w:rPr>
                <w:rFonts w:ascii="Times New Roman" w:hAnsi="Times New Roman" w:cs="Times New Roman"/>
              </w:rPr>
            </w:pPr>
            <w:r w:rsidRPr="00352AC0">
              <w:rPr>
                <w:rFonts w:ascii="Times New Roman" w:hAnsi="Times New Roman" w:cs="Times New Roman"/>
              </w:rPr>
              <w:t>Did Not Obtain Information From This Source</w:t>
            </w:r>
          </w:p>
        </w:tc>
      </w:tr>
      <w:tr w:rsidR="00352AC0" w:rsidRPr="00352AC0" w:rsidTr="0076613E">
        <w:tc>
          <w:tcPr>
            <w:tcW w:w="1915" w:type="dxa"/>
          </w:tcPr>
          <w:p w:rsidR="00352AC0" w:rsidRDefault="00352AC0" w:rsidP="0076613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Professional in Forensic Science or Related Field</w:t>
            </w:r>
          </w:p>
          <w:p w:rsidR="0076613E" w:rsidRPr="00352AC0" w:rsidRDefault="0076613E" w:rsidP="0076613E">
            <w:pPr>
              <w:keepNext/>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76613E">
        <w:tc>
          <w:tcPr>
            <w:tcW w:w="1915" w:type="dxa"/>
          </w:tcPr>
          <w:p w:rsidR="00352AC0" w:rsidRDefault="00352AC0" w:rsidP="0076613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Advisor (career counselor, guidance counselor, academic advisor, etc.)</w:t>
            </w:r>
          </w:p>
          <w:p w:rsidR="0076613E" w:rsidRPr="00352AC0" w:rsidRDefault="0076613E" w:rsidP="0076613E">
            <w:pPr>
              <w:keepNext/>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76613E">
        <w:tc>
          <w:tcPr>
            <w:tcW w:w="1915" w:type="dxa"/>
          </w:tcPr>
          <w:p w:rsidR="00352AC0" w:rsidRDefault="00352AC0" w:rsidP="0076613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Personal Contact (family, friends, acquaintances, etc.)</w:t>
            </w:r>
          </w:p>
          <w:p w:rsidR="0076613E" w:rsidRPr="00352AC0" w:rsidRDefault="0076613E" w:rsidP="0076613E">
            <w:pPr>
              <w:keepNext/>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76613E">
        <w:tc>
          <w:tcPr>
            <w:tcW w:w="1915" w:type="dxa"/>
          </w:tcPr>
          <w:p w:rsidR="00352AC0" w:rsidRDefault="00352AC0" w:rsidP="0076613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Official Local, State, or National Websites on Forensic Science Careers (ex. AAFS, FBI, BLS, Interpol, etc.)</w:t>
            </w:r>
          </w:p>
          <w:p w:rsidR="0076613E" w:rsidRPr="00352AC0" w:rsidRDefault="0076613E" w:rsidP="0076613E">
            <w:pPr>
              <w:keepNext/>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76613E">
        <w:tc>
          <w:tcPr>
            <w:tcW w:w="1915" w:type="dxa"/>
          </w:tcPr>
          <w:p w:rsidR="00352AC0" w:rsidRDefault="00352AC0" w:rsidP="0076613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Internet Search on Forensic Science (ex. Google, Bing, Yahoo, etc.)</w:t>
            </w:r>
          </w:p>
          <w:p w:rsidR="0076613E" w:rsidRPr="00352AC0" w:rsidRDefault="0076613E" w:rsidP="0076613E">
            <w:pPr>
              <w:keepNext/>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76613E">
        <w:tc>
          <w:tcPr>
            <w:tcW w:w="1915" w:type="dxa"/>
          </w:tcPr>
          <w:p w:rsidR="00352AC0" w:rsidRDefault="00352AC0" w:rsidP="0076613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Fictional TV Shows (CSI, NCIS, Criminal Minds, etc.)</w:t>
            </w:r>
          </w:p>
          <w:p w:rsidR="0076613E" w:rsidRPr="00352AC0" w:rsidRDefault="0076613E" w:rsidP="0076613E">
            <w:pPr>
              <w:keepNext/>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76613E">
        <w:tc>
          <w:tcPr>
            <w:tcW w:w="1915" w:type="dxa"/>
          </w:tcPr>
          <w:p w:rsidR="00352AC0" w:rsidRPr="00352AC0" w:rsidRDefault="00352AC0" w:rsidP="0076613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Non-Fiction TV Shows (Forensic Files, The First 48, Cold Case Files, etc.)</w:t>
            </w: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76613E">
        <w:tc>
          <w:tcPr>
            <w:tcW w:w="1915" w:type="dxa"/>
          </w:tcPr>
          <w:p w:rsidR="00352AC0" w:rsidRDefault="00352AC0" w:rsidP="0076613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lastRenderedPageBreak/>
              <w:t>Fictional Books (Body Farm series, Tempe Brennan series, Kay Scarpetta series, etc.)</w:t>
            </w:r>
          </w:p>
          <w:p w:rsidR="0076613E" w:rsidRPr="00352AC0" w:rsidRDefault="0076613E" w:rsidP="0076613E">
            <w:pPr>
              <w:keepNext/>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76613E">
        <w:tc>
          <w:tcPr>
            <w:tcW w:w="1915" w:type="dxa"/>
          </w:tcPr>
          <w:p w:rsidR="00352AC0" w:rsidRDefault="00352AC0" w:rsidP="0076613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Non-Fiction Books (Beyond the Body Farm, No Stone Unturned, Justice for the Dead, etc.)</w:t>
            </w:r>
          </w:p>
          <w:p w:rsidR="0076613E" w:rsidRPr="00352AC0" w:rsidRDefault="0076613E" w:rsidP="0076613E">
            <w:pPr>
              <w:keepNext/>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r>
      <w:tr w:rsidR="00352AC0" w:rsidRPr="00352AC0" w:rsidTr="0076613E">
        <w:tc>
          <w:tcPr>
            <w:tcW w:w="1915" w:type="dxa"/>
          </w:tcPr>
          <w:p w:rsidR="00352AC0" w:rsidRDefault="00352AC0" w:rsidP="0076613E">
            <w:pPr>
              <w:keepNext/>
              <w:spacing w:line="240" w:lineRule="auto"/>
              <w:rPr>
                <w:rFonts w:ascii="Times New Roman" w:hAnsi="Times New Roman" w:cs="Times New Roman"/>
                <w:sz w:val="22"/>
                <w:szCs w:val="22"/>
              </w:rPr>
            </w:pPr>
            <w:r w:rsidRPr="00352AC0">
              <w:rPr>
                <w:rFonts w:ascii="Times New Roman" w:hAnsi="Times New Roman" w:cs="Times New Roman"/>
                <w:sz w:val="22"/>
                <w:szCs w:val="22"/>
              </w:rPr>
              <w:t>Periodicals (ex. National Geographic, New York Times, etc.)</w:t>
            </w:r>
          </w:p>
          <w:p w:rsidR="0076613E" w:rsidRPr="00352AC0" w:rsidRDefault="0076613E" w:rsidP="0076613E">
            <w:pPr>
              <w:keepNext/>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c>
          <w:tcPr>
            <w:tcW w:w="1915" w:type="dxa"/>
          </w:tcPr>
          <w:p w:rsidR="00352AC0" w:rsidRPr="00352AC0" w:rsidRDefault="00352AC0" w:rsidP="0076613E">
            <w:pPr>
              <w:pStyle w:val="ListParagraph"/>
              <w:keepNext/>
              <w:numPr>
                <w:ilvl w:val="0"/>
                <w:numId w:val="19"/>
              </w:numPr>
              <w:spacing w:line="240" w:lineRule="auto"/>
              <w:rPr>
                <w:rFonts w:ascii="Times New Roman" w:hAnsi="Times New Roman" w:cs="Times New Roman"/>
                <w:sz w:val="22"/>
                <w:szCs w:val="22"/>
              </w:rPr>
            </w:pPr>
          </w:p>
        </w:tc>
      </w:tr>
    </w:tbl>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Which of the previous sources MOST SUPPORTED or had the MOST EFFECT ON your choice to major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Professional in Forensic Science or Related Field</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Advisor (career counselor, guidance counselor, academic advisor, etc.)</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Personal Contact (family, friends, acquaintances, etc.)</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Official Local, State, or National Websites on Forensic Science Careers (ex. AAFS, FBI, BLS, Interpol, etc.)</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Internet Search on Forensic Science (ex. Google, Bing, Yahoo, etc.)</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Fictional TV Shows (CSI, NCIS, Criminal Minds, etc.)</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Non-Fiction TV Shows (Forensic Files, The First 48, Cold Case Files, etc.)</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Fictional Books (Body Farm series, Tempe Brennan series, Kay Scarpetta series, etc.)</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Non-Fiction Books (Beyond the Body Farm, No Stone Unturned, Justice for the Dead, etc.)</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Periodicals (ex. National Geographic, New York Times, etc.)</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None of These Sources Affected My Choice to Major in Forensic Science</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Did you find that your age supported or did NOT support your choice to major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Supported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Support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Affect My Choice</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lastRenderedPageBreak/>
        <w:t>Did you find that your gender supported or did NOT support your choice to major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Supported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Support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Affect My Choice</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 xml:space="preserve">Did you find that your race or </w:t>
      </w:r>
      <w:r w:rsidR="0076613E" w:rsidRPr="00352AC0">
        <w:rPr>
          <w:rFonts w:ascii="Times New Roman" w:hAnsi="Times New Roman"/>
          <w:sz w:val="22"/>
          <w:szCs w:val="22"/>
        </w:rPr>
        <w:t>ethnicity</w:t>
      </w:r>
      <w:r w:rsidRPr="00352AC0">
        <w:rPr>
          <w:rFonts w:ascii="Times New Roman" w:hAnsi="Times New Roman"/>
          <w:sz w:val="22"/>
          <w:szCs w:val="22"/>
        </w:rPr>
        <w:t xml:space="preserve"> supported or did NOT support your choice to major in Forensic Science?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Supported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Support My Choice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Did Not Affect My Choice</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What is your age?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18-24 years</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25-34 years</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35-44 years</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45-54 years</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55-64 years</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65+ years</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Prefer not to answer</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What is your gender?</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Male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Female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Other</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Prefer not to answer</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Are you of Hispanic, Latino, or Spanish origin?</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Yes</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No</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Prefer not to answer</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lastRenderedPageBreak/>
        <w:t>What is your race? For purposes of this question, persons of Hispanic/Latino/Spanish origin may be of any race.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American Indian/Native American</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Asian</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Black/African American</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Pacific Islander</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White/Caucasian</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Multiple/Mixed Races</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Other Race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Prefer not to answer</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What is your student type?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In-State  Undergraduate Student</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Out-of-State Undergraduate Student</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International Undergraduate Student</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In-State Graduate Student</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Out-of-Sate Graduate Student</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International Graduate Student</w:t>
      </w:r>
    </w:p>
    <w:p w:rsidR="00352AC0" w:rsidRPr="00352AC0" w:rsidRDefault="00352AC0" w:rsidP="00352AC0">
      <w:pPr>
        <w:rPr>
          <w:rFonts w:ascii="Times New Roman" w:hAnsi="Times New Roman"/>
          <w:sz w:val="22"/>
          <w:szCs w:val="22"/>
        </w:rPr>
      </w:pPr>
    </w:p>
    <w:p w:rsidR="00352AC0" w:rsidRPr="00352AC0" w:rsidRDefault="00352AC0" w:rsidP="0076613E">
      <w:pPr>
        <w:keepNext/>
        <w:spacing w:line="360" w:lineRule="auto"/>
        <w:rPr>
          <w:rFonts w:ascii="Times New Roman" w:hAnsi="Times New Roman"/>
          <w:sz w:val="22"/>
          <w:szCs w:val="22"/>
        </w:rPr>
      </w:pPr>
      <w:r w:rsidRPr="00352AC0">
        <w:rPr>
          <w:rFonts w:ascii="Times New Roman" w:hAnsi="Times New Roman"/>
          <w:sz w:val="22"/>
          <w:szCs w:val="22"/>
        </w:rPr>
        <w:t>What is your student classification?</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Freshman</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Sophomore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Junior</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Senior</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Post-Bach</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Graduate</w:t>
      </w:r>
    </w:p>
    <w:p w:rsidR="00352AC0" w:rsidRPr="00352AC0" w:rsidRDefault="00352AC0" w:rsidP="00352AC0">
      <w:pPr>
        <w:pStyle w:val="ListParagraph"/>
        <w:keepNext/>
        <w:numPr>
          <w:ilvl w:val="0"/>
          <w:numId w:val="19"/>
        </w:numPr>
        <w:spacing w:line="276" w:lineRule="auto"/>
        <w:rPr>
          <w:rFonts w:ascii="Times New Roman" w:hAnsi="Times New Roman"/>
          <w:sz w:val="22"/>
          <w:szCs w:val="22"/>
        </w:rPr>
      </w:pPr>
      <w:r w:rsidRPr="00352AC0">
        <w:rPr>
          <w:rFonts w:ascii="Times New Roman" w:hAnsi="Times New Roman"/>
          <w:sz w:val="22"/>
          <w:szCs w:val="22"/>
        </w:rPr>
        <w:t>Special (not working toward degree)</w:t>
      </w:r>
    </w:p>
    <w:p w:rsidR="00415E73" w:rsidRPr="00352AC0" w:rsidRDefault="00415E73">
      <w:pPr>
        <w:spacing w:line="240" w:lineRule="auto"/>
        <w:rPr>
          <w:rFonts w:ascii="Cambria" w:hAnsi="Cambria"/>
          <w:b/>
          <w:spacing w:val="-1"/>
          <w:sz w:val="22"/>
          <w:szCs w:val="22"/>
        </w:rPr>
      </w:pPr>
    </w:p>
    <w:sectPr w:rsidR="00415E73" w:rsidRPr="00352AC0" w:rsidSect="007A6B65">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1C8" w:rsidRDefault="00F111C8" w:rsidP="008E1C26">
      <w:pPr>
        <w:spacing w:line="240" w:lineRule="auto"/>
      </w:pPr>
      <w:r>
        <w:separator/>
      </w:r>
    </w:p>
  </w:endnote>
  <w:endnote w:type="continuationSeparator" w:id="0">
    <w:p w:rsidR="00F111C8" w:rsidRDefault="00F111C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C8F" w:rsidRDefault="00444C8F" w:rsidP="00B66E1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4C8F" w:rsidRDefault="00444C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C8F" w:rsidRDefault="00444C8F" w:rsidP="00B66E1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85070">
      <w:rPr>
        <w:rStyle w:val="PageNumber"/>
        <w:noProof/>
      </w:rPr>
      <w:t>121</w:t>
    </w:r>
    <w:r>
      <w:rPr>
        <w:rStyle w:val="PageNumber"/>
      </w:rPr>
      <w:fldChar w:fldCharType="end"/>
    </w:r>
  </w:p>
  <w:p w:rsidR="00444C8F" w:rsidRDefault="00444C8F" w:rsidP="008E1C2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1C8" w:rsidRDefault="00F111C8" w:rsidP="008E1C26">
      <w:pPr>
        <w:spacing w:line="240" w:lineRule="auto"/>
      </w:pPr>
      <w:r>
        <w:separator/>
      </w:r>
    </w:p>
  </w:footnote>
  <w:footnote w:type="continuationSeparator" w:id="0">
    <w:p w:rsidR="00F111C8" w:rsidRDefault="00F111C8" w:rsidP="008E1C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C8F" w:rsidRDefault="00444C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C8F" w:rsidRDefault="00444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8417E"/>
    <w:multiLevelType w:val="hybridMultilevel"/>
    <w:tmpl w:val="5CDA76F4"/>
    <w:lvl w:ilvl="0" w:tplc="ECF29E5A">
      <w:start w:val="1"/>
      <w:numFmt w:val="decimal"/>
      <w:lvlText w:val="%1)"/>
      <w:lvlJc w:val="left"/>
      <w:pPr>
        <w:ind w:left="1700" w:hanging="9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D614A"/>
    <w:multiLevelType w:val="hybridMultilevel"/>
    <w:tmpl w:val="7584C104"/>
    <w:lvl w:ilvl="0" w:tplc="ECF29E5A">
      <w:start w:val="1"/>
      <w:numFmt w:val="decimal"/>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E72EED"/>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CEA0BF6"/>
    <w:multiLevelType w:val="multilevel"/>
    <w:tmpl w:val="0409001D"/>
    <w:numStyleLink w:val="Singlepunch"/>
  </w:abstractNum>
  <w:abstractNum w:abstractNumId="5" w15:restartNumberingAfterBreak="0">
    <w:nsid w:val="0FD80167"/>
    <w:multiLevelType w:val="hybridMultilevel"/>
    <w:tmpl w:val="7584C104"/>
    <w:lvl w:ilvl="0" w:tplc="ECF29E5A">
      <w:start w:val="1"/>
      <w:numFmt w:val="decimal"/>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0E2034"/>
    <w:multiLevelType w:val="hybridMultilevel"/>
    <w:tmpl w:val="7584C104"/>
    <w:lvl w:ilvl="0" w:tplc="ECF29E5A">
      <w:start w:val="1"/>
      <w:numFmt w:val="decimal"/>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8E1CE2"/>
    <w:multiLevelType w:val="multilevel"/>
    <w:tmpl w:val="0409001D"/>
    <w:numStyleLink w:val="Multipunch"/>
  </w:abstractNum>
  <w:abstractNum w:abstractNumId="8" w15:restartNumberingAfterBreak="0">
    <w:nsid w:val="29556285"/>
    <w:multiLevelType w:val="hybridMultilevel"/>
    <w:tmpl w:val="7584C104"/>
    <w:lvl w:ilvl="0" w:tplc="ECF29E5A">
      <w:start w:val="1"/>
      <w:numFmt w:val="decimal"/>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614F93"/>
    <w:multiLevelType w:val="hybridMultilevel"/>
    <w:tmpl w:val="7584C104"/>
    <w:lvl w:ilvl="0" w:tplc="ECF29E5A">
      <w:start w:val="1"/>
      <w:numFmt w:val="decimal"/>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C625C9"/>
    <w:multiLevelType w:val="hybridMultilevel"/>
    <w:tmpl w:val="A7B8DA3E"/>
    <w:lvl w:ilvl="0" w:tplc="ECF29E5A">
      <w:start w:val="1"/>
      <w:numFmt w:val="decimal"/>
      <w:lvlText w:val="%1)"/>
      <w:lvlJc w:val="left"/>
      <w:pPr>
        <w:ind w:left="1700" w:hanging="9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BD04A5"/>
    <w:multiLevelType w:val="hybridMultilevel"/>
    <w:tmpl w:val="C95EBE88"/>
    <w:lvl w:ilvl="0" w:tplc="5CEACF1A">
      <w:start w:val="1"/>
      <w:numFmt w:val="bullet"/>
      <w:lvlText w:val=""/>
      <w:lvlJc w:val="left"/>
      <w:pPr>
        <w:ind w:left="360" w:hanging="360"/>
      </w:pPr>
      <w:rPr>
        <w:rFonts w:ascii="Wingdings" w:hAnsi="Wingdings" w:hint="default"/>
        <w:b w:val="0"/>
        <w:i w:val="0"/>
        <w:caps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F567C0"/>
    <w:multiLevelType w:val="hybridMultilevel"/>
    <w:tmpl w:val="7584C104"/>
    <w:lvl w:ilvl="0" w:tplc="ECF29E5A">
      <w:start w:val="1"/>
      <w:numFmt w:val="decimal"/>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0E64FD"/>
    <w:multiLevelType w:val="hybridMultilevel"/>
    <w:tmpl w:val="29AC32FA"/>
    <w:lvl w:ilvl="0" w:tplc="0E983EC2">
      <w:start w:val="1"/>
      <w:numFmt w:val="bullet"/>
      <w:lvlText w:val=""/>
      <w:lvlJc w:val="left"/>
      <w:pPr>
        <w:ind w:left="888" w:hanging="360"/>
      </w:pPr>
      <w:rPr>
        <w:rFonts w:ascii="Symbol" w:eastAsia="Symbol" w:hAnsi="Symbol" w:hint="default"/>
        <w:w w:val="99"/>
        <w:sz w:val="20"/>
        <w:szCs w:val="20"/>
      </w:rPr>
    </w:lvl>
    <w:lvl w:ilvl="1" w:tplc="16ECD13C">
      <w:start w:val="1"/>
      <w:numFmt w:val="bullet"/>
      <w:lvlText w:val="•"/>
      <w:lvlJc w:val="left"/>
      <w:pPr>
        <w:ind w:left="1835" w:hanging="360"/>
      </w:pPr>
      <w:rPr>
        <w:rFonts w:hint="default"/>
      </w:rPr>
    </w:lvl>
    <w:lvl w:ilvl="2" w:tplc="6B50411A">
      <w:start w:val="1"/>
      <w:numFmt w:val="bullet"/>
      <w:lvlText w:val="•"/>
      <w:lvlJc w:val="left"/>
      <w:pPr>
        <w:ind w:left="2782" w:hanging="360"/>
      </w:pPr>
      <w:rPr>
        <w:rFonts w:hint="default"/>
      </w:rPr>
    </w:lvl>
    <w:lvl w:ilvl="3" w:tplc="EE5CE864">
      <w:start w:val="1"/>
      <w:numFmt w:val="bullet"/>
      <w:lvlText w:val="•"/>
      <w:lvlJc w:val="left"/>
      <w:pPr>
        <w:ind w:left="3729" w:hanging="360"/>
      </w:pPr>
      <w:rPr>
        <w:rFonts w:hint="default"/>
      </w:rPr>
    </w:lvl>
    <w:lvl w:ilvl="4" w:tplc="E3C2373E">
      <w:start w:val="1"/>
      <w:numFmt w:val="bullet"/>
      <w:lvlText w:val="•"/>
      <w:lvlJc w:val="left"/>
      <w:pPr>
        <w:ind w:left="4677" w:hanging="360"/>
      </w:pPr>
      <w:rPr>
        <w:rFonts w:hint="default"/>
      </w:rPr>
    </w:lvl>
    <w:lvl w:ilvl="5" w:tplc="A5FEB154">
      <w:start w:val="1"/>
      <w:numFmt w:val="bullet"/>
      <w:lvlText w:val="•"/>
      <w:lvlJc w:val="left"/>
      <w:pPr>
        <w:ind w:left="5624" w:hanging="360"/>
      </w:pPr>
      <w:rPr>
        <w:rFonts w:hint="default"/>
      </w:rPr>
    </w:lvl>
    <w:lvl w:ilvl="6" w:tplc="7D1ABB3E">
      <w:start w:val="1"/>
      <w:numFmt w:val="bullet"/>
      <w:lvlText w:val="•"/>
      <w:lvlJc w:val="left"/>
      <w:pPr>
        <w:ind w:left="6571" w:hanging="360"/>
      </w:pPr>
      <w:rPr>
        <w:rFonts w:hint="default"/>
      </w:rPr>
    </w:lvl>
    <w:lvl w:ilvl="7" w:tplc="AD9CDB30">
      <w:start w:val="1"/>
      <w:numFmt w:val="bullet"/>
      <w:lvlText w:val="•"/>
      <w:lvlJc w:val="left"/>
      <w:pPr>
        <w:ind w:left="7518" w:hanging="360"/>
      </w:pPr>
      <w:rPr>
        <w:rFonts w:hint="default"/>
      </w:rPr>
    </w:lvl>
    <w:lvl w:ilvl="8" w:tplc="4EBCE224">
      <w:start w:val="1"/>
      <w:numFmt w:val="bullet"/>
      <w:lvlText w:val="•"/>
      <w:lvlJc w:val="left"/>
      <w:pPr>
        <w:ind w:left="8465" w:hanging="360"/>
      </w:pPr>
      <w:rPr>
        <w:rFonts w:hint="default"/>
      </w:rPr>
    </w:lvl>
  </w:abstractNum>
  <w:abstractNum w:abstractNumId="22" w15:restartNumberingAfterBreak="0">
    <w:nsid w:val="611E0AD9"/>
    <w:multiLevelType w:val="hybridMultilevel"/>
    <w:tmpl w:val="29AC32FA"/>
    <w:lvl w:ilvl="0" w:tplc="0E983EC2">
      <w:start w:val="1"/>
      <w:numFmt w:val="bullet"/>
      <w:lvlText w:val=""/>
      <w:lvlJc w:val="left"/>
      <w:pPr>
        <w:ind w:left="888" w:hanging="360"/>
      </w:pPr>
      <w:rPr>
        <w:rFonts w:ascii="Symbol" w:eastAsia="Symbol" w:hAnsi="Symbol" w:hint="default"/>
        <w:w w:val="99"/>
        <w:sz w:val="20"/>
        <w:szCs w:val="20"/>
      </w:rPr>
    </w:lvl>
    <w:lvl w:ilvl="1" w:tplc="16ECD13C">
      <w:start w:val="1"/>
      <w:numFmt w:val="bullet"/>
      <w:lvlText w:val="•"/>
      <w:lvlJc w:val="left"/>
      <w:pPr>
        <w:ind w:left="1835" w:hanging="360"/>
      </w:pPr>
      <w:rPr>
        <w:rFonts w:hint="default"/>
      </w:rPr>
    </w:lvl>
    <w:lvl w:ilvl="2" w:tplc="6B50411A">
      <w:start w:val="1"/>
      <w:numFmt w:val="bullet"/>
      <w:lvlText w:val="•"/>
      <w:lvlJc w:val="left"/>
      <w:pPr>
        <w:ind w:left="2782" w:hanging="360"/>
      </w:pPr>
      <w:rPr>
        <w:rFonts w:hint="default"/>
      </w:rPr>
    </w:lvl>
    <w:lvl w:ilvl="3" w:tplc="EE5CE864">
      <w:start w:val="1"/>
      <w:numFmt w:val="bullet"/>
      <w:lvlText w:val="•"/>
      <w:lvlJc w:val="left"/>
      <w:pPr>
        <w:ind w:left="3729" w:hanging="360"/>
      </w:pPr>
      <w:rPr>
        <w:rFonts w:hint="default"/>
      </w:rPr>
    </w:lvl>
    <w:lvl w:ilvl="4" w:tplc="E3C2373E">
      <w:start w:val="1"/>
      <w:numFmt w:val="bullet"/>
      <w:lvlText w:val="•"/>
      <w:lvlJc w:val="left"/>
      <w:pPr>
        <w:ind w:left="4677" w:hanging="360"/>
      </w:pPr>
      <w:rPr>
        <w:rFonts w:hint="default"/>
      </w:rPr>
    </w:lvl>
    <w:lvl w:ilvl="5" w:tplc="A5FEB154">
      <w:start w:val="1"/>
      <w:numFmt w:val="bullet"/>
      <w:lvlText w:val="•"/>
      <w:lvlJc w:val="left"/>
      <w:pPr>
        <w:ind w:left="5624" w:hanging="360"/>
      </w:pPr>
      <w:rPr>
        <w:rFonts w:hint="default"/>
      </w:rPr>
    </w:lvl>
    <w:lvl w:ilvl="6" w:tplc="7D1ABB3E">
      <w:start w:val="1"/>
      <w:numFmt w:val="bullet"/>
      <w:lvlText w:val="•"/>
      <w:lvlJc w:val="left"/>
      <w:pPr>
        <w:ind w:left="6571" w:hanging="360"/>
      </w:pPr>
      <w:rPr>
        <w:rFonts w:hint="default"/>
      </w:rPr>
    </w:lvl>
    <w:lvl w:ilvl="7" w:tplc="AD9CDB30">
      <w:start w:val="1"/>
      <w:numFmt w:val="bullet"/>
      <w:lvlText w:val="•"/>
      <w:lvlJc w:val="left"/>
      <w:pPr>
        <w:ind w:left="7518" w:hanging="360"/>
      </w:pPr>
      <w:rPr>
        <w:rFonts w:hint="default"/>
      </w:rPr>
    </w:lvl>
    <w:lvl w:ilvl="8" w:tplc="4EBCE224">
      <w:start w:val="1"/>
      <w:numFmt w:val="bullet"/>
      <w:lvlText w:val="•"/>
      <w:lvlJc w:val="left"/>
      <w:pPr>
        <w:ind w:left="8465" w:hanging="360"/>
      </w:pPr>
      <w:rPr>
        <w:rFonts w:hint="default"/>
      </w:rPr>
    </w:lvl>
  </w:abstractNum>
  <w:abstractNum w:abstractNumId="23" w15:restartNumberingAfterBreak="0">
    <w:nsid w:val="662C05E1"/>
    <w:multiLevelType w:val="hybridMultilevel"/>
    <w:tmpl w:val="7584C104"/>
    <w:lvl w:ilvl="0" w:tplc="ECF29E5A">
      <w:start w:val="1"/>
      <w:numFmt w:val="decimal"/>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37800B1"/>
    <w:multiLevelType w:val="hybridMultilevel"/>
    <w:tmpl w:val="7584C104"/>
    <w:lvl w:ilvl="0" w:tplc="ECF29E5A">
      <w:start w:val="1"/>
      <w:numFmt w:val="decimal"/>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6"/>
  </w:num>
  <w:num w:numId="2">
    <w:abstractNumId w:val="0"/>
  </w:num>
  <w:num w:numId="3">
    <w:abstractNumId w:val="10"/>
  </w:num>
  <w:num w:numId="4">
    <w:abstractNumId w:val="15"/>
  </w:num>
  <w:num w:numId="5">
    <w:abstractNumId w:val="14"/>
  </w:num>
  <w:num w:numId="6">
    <w:abstractNumId w:val="18"/>
  </w:num>
  <w:num w:numId="7">
    <w:abstractNumId w:val="25"/>
  </w:num>
  <w:num w:numId="8">
    <w:abstractNumId w:val="11"/>
  </w:num>
  <w:num w:numId="9">
    <w:abstractNumId w:val="20"/>
  </w:num>
  <w:num w:numId="10">
    <w:abstractNumId w:val="12"/>
  </w:num>
  <w:num w:numId="11">
    <w:abstractNumId w:val="19"/>
  </w:num>
  <w:num w:numId="12">
    <w:abstractNumId w:val="23"/>
  </w:num>
  <w:num w:numId="13">
    <w:abstractNumId w:val="16"/>
  </w:num>
  <w:num w:numId="14">
    <w:abstractNumId w:val="1"/>
  </w:num>
  <w:num w:numId="15">
    <w:abstractNumId w:val="21"/>
  </w:num>
  <w:num w:numId="16">
    <w:abstractNumId w:val="9"/>
  </w:num>
  <w:num w:numId="17">
    <w:abstractNumId w:val="7"/>
  </w:num>
  <w:num w:numId="18">
    <w:abstractNumId w:val="13"/>
  </w:num>
  <w:num w:numId="19">
    <w:abstractNumId w:val="4"/>
  </w:num>
  <w:num w:numId="20">
    <w:abstractNumId w:val="3"/>
  </w:num>
  <w:num w:numId="21">
    <w:abstractNumId w:val="17"/>
  </w:num>
  <w:num w:numId="22">
    <w:abstractNumId w:val="22"/>
  </w:num>
  <w:num w:numId="23">
    <w:abstractNumId w:val="8"/>
  </w:num>
  <w:num w:numId="24">
    <w:abstractNumId w:val="2"/>
  </w:num>
  <w:num w:numId="25">
    <w:abstractNumId w:val="6"/>
  </w:num>
  <w:num w:numId="26">
    <w:abstractNumId w:val="24"/>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20DE"/>
    <w:rsid w:val="0000403E"/>
    <w:rsid w:val="00005E8F"/>
    <w:rsid w:val="000119AF"/>
    <w:rsid w:val="00025A12"/>
    <w:rsid w:val="00030B34"/>
    <w:rsid w:val="00032183"/>
    <w:rsid w:val="00032FAB"/>
    <w:rsid w:val="00041638"/>
    <w:rsid w:val="00041652"/>
    <w:rsid w:val="00053498"/>
    <w:rsid w:val="0005479D"/>
    <w:rsid w:val="000575D5"/>
    <w:rsid w:val="000723D6"/>
    <w:rsid w:val="00076B36"/>
    <w:rsid w:val="0007700F"/>
    <w:rsid w:val="0007730C"/>
    <w:rsid w:val="00077F0A"/>
    <w:rsid w:val="00081156"/>
    <w:rsid w:val="0008176F"/>
    <w:rsid w:val="000844F6"/>
    <w:rsid w:val="0009391E"/>
    <w:rsid w:val="000943D1"/>
    <w:rsid w:val="00096D11"/>
    <w:rsid w:val="000A1D18"/>
    <w:rsid w:val="000B0F7B"/>
    <w:rsid w:val="000B337B"/>
    <w:rsid w:val="000B4267"/>
    <w:rsid w:val="000B7FA5"/>
    <w:rsid w:val="000C18E6"/>
    <w:rsid w:val="000C24B8"/>
    <w:rsid w:val="000C56E3"/>
    <w:rsid w:val="000C6268"/>
    <w:rsid w:val="000C64A7"/>
    <w:rsid w:val="000D0CE4"/>
    <w:rsid w:val="000E33BD"/>
    <w:rsid w:val="000E60D3"/>
    <w:rsid w:val="000F0207"/>
    <w:rsid w:val="000F0E8F"/>
    <w:rsid w:val="000F56FF"/>
    <w:rsid w:val="000F5EA7"/>
    <w:rsid w:val="001050FC"/>
    <w:rsid w:val="00105BBB"/>
    <w:rsid w:val="00106C83"/>
    <w:rsid w:val="00110191"/>
    <w:rsid w:val="0011161A"/>
    <w:rsid w:val="00111915"/>
    <w:rsid w:val="00112B16"/>
    <w:rsid w:val="00115E07"/>
    <w:rsid w:val="00117D2B"/>
    <w:rsid w:val="0013058D"/>
    <w:rsid w:val="001315CA"/>
    <w:rsid w:val="0013199B"/>
    <w:rsid w:val="00134712"/>
    <w:rsid w:val="00134D64"/>
    <w:rsid w:val="00137AEF"/>
    <w:rsid w:val="00142004"/>
    <w:rsid w:val="00143490"/>
    <w:rsid w:val="0014375B"/>
    <w:rsid w:val="00144B35"/>
    <w:rsid w:val="00144F2B"/>
    <w:rsid w:val="00155EA3"/>
    <w:rsid w:val="0015766F"/>
    <w:rsid w:val="00172240"/>
    <w:rsid w:val="00173D52"/>
    <w:rsid w:val="00174266"/>
    <w:rsid w:val="00175A1F"/>
    <w:rsid w:val="00175CE3"/>
    <w:rsid w:val="00177E36"/>
    <w:rsid w:val="00180428"/>
    <w:rsid w:val="00181801"/>
    <w:rsid w:val="0018185D"/>
    <w:rsid w:val="00185584"/>
    <w:rsid w:val="00187691"/>
    <w:rsid w:val="00193FA9"/>
    <w:rsid w:val="001955EC"/>
    <w:rsid w:val="0019638B"/>
    <w:rsid w:val="001969AC"/>
    <w:rsid w:val="001A5966"/>
    <w:rsid w:val="001A6003"/>
    <w:rsid w:val="001B12EF"/>
    <w:rsid w:val="001B161B"/>
    <w:rsid w:val="001B434E"/>
    <w:rsid w:val="001C2768"/>
    <w:rsid w:val="001C3B63"/>
    <w:rsid w:val="001C7F57"/>
    <w:rsid w:val="001D0255"/>
    <w:rsid w:val="001D506A"/>
    <w:rsid w:val="001D5681"/>
    <w:rsid w:val="001D64DC"/>
    <w:rsid w:val="001E179C"/>
    <w:rsid w:val="001E2404"/>
    <w:rsid w:val="001E6B97"/>
    <w:rsid w:val="002011CF"/>
    <w:rsid w:val="0020424E"/>
    <w:rsid w:val="00206587"/>
    <w:rsid w:val="00212446"/>
    <w:rsid w:val="0021269F"/>
    <w:rsid w:val="0021382A"/>
    <w:rsid w:val="002147D8"/>
    <w:rsid w:val="0021493A"/>
    <w:rsid w:val="00232CCE"/>
    <w:rsid w:val="0023375C"/>
    <w:rsid w:val="00234771"/>
    <w:rsid w:val="00241D23"/>
    <w:rsid w:val="00244AF2"/>
    <w:rsid w:val="0025421D"/>
    <w:rsid w:val="00260F9A"/>
    <w:rsid w:val="00261D49"/>
    <w:rsid w:val="00265DA1"/>
    <w:rsid w:val="0026615D"/>
    <w:rsid w:val="00270C42"/>
    <w:rsid w:val="00271ED6"/>
    <w:rsid w:val="00272CAD"/>
    <w:rsid w:val="00290124"/>
    <w:rsid w:val="002941C8"/>
    <w:rsid w:val="00296063"/>
    <w:rsid w:val="002A3845"/>
    <w:rsid w:val="002A6720"/>
    <w:rsid w:val="002A757F"/>
    <w:rsid w:val="002B26EF"/>
    <w:rsid w:val="002B2935"/>
    <w:rsid w:val="002C5DDB"/>
    <w:rsid w:val="002C62D5"/>
    <w:rsid w:val="002D2538"/>
    <w:rsid w:val="002D3540"/>
    <w:rsid w:val="002D5AB5"/>
    <w:rsid w:val="002D6E20"/>
    <w:rsid w:val="002E157F"/>
    <w:rsid w:val="002E2845"/>
    <w:rsid w:val="002E3710"/>
    <w:rsid w:val="002E5C71"/>
    <w:rsid w:val="002F0B79"/>
    <w:rsid w:val="002F27F4"/>
    <w:rsid w:val="002F390B"/>
    <w:rsid w:val="002F4951"/>
    <w:rsid w:val="00301A5F"/>
    <w:rsid w:val="00302051"/>
    <w:rsid w:val="0030639F"/>
    <w:rsid w:val="00306C07"/>
    <w:rsid w:val="00306FF7"/>
    <w:rsid w:val="0030767B"/>
    <w:rsid w:val="00310437"/>
    <w:rsid w:val="00313AD6"/>
    <w:rsid w:val="00314F3F"/>
    <w:rsid w:val="0031656A"/>
    <w:rsid w:val="00321799"/>
    <w:rsid w:val="003218D0"/>
    <w:rsid w:val="00322415"/>
    <w:rsid w:val="003240AA"/>
    <w:rsid w:val="0032656B"/>
    <w:rsid w:val="00326FB5"/>
    <w:rsid w:val="0033073B"/>
    <w:rsid w:val="00332B1D"/>
    <w:rsid w:val="003340E4"/>
    <w:rsid w:val="003361CB"/>
    <w:rsid w:val="00337C19"/>
    <w:rsid w:val="00343673"/>
    <w:rsid w:val="003450B1"/>
    <w:rsid w:val="003451E2"/>
    <w:rsid w:val="00352165"/>
    <w:rsid w:val="00352AC0"/>
    <w:rsid w:val="0035322B"/>
    <w:rsid w:val="003602A2"/>
    <w:rsid w:val="003635D6"/>
    <w:rsid w:val="00370AE7"/>
    <w:rsid w:val="0037399F"/>
    <w:rsid w:val="00376884"/>
    <w:rsid w:val="00376AC4"/>
    <w:rsid w:val="0038244E"/>
    <w:rsid w:val="00385E9D"/>
    <w:rsid w:val="003864D7"/>
    <w:rsid w:val="00386A1D"/>
    <w:rsid w:val="00386E26"/>
    <w:rsid w:val="00393159"/>
    <w:rsid w:val="00393BC2"/>
    <w:rsid w:val="00395A92"/>
    <w:rsid w:val="00396207"/>
    <w:rsid w:val="00397ACF"/>
    <w:rsid w:val="003A060D"/>
    <w:rsid w:val="003A28E3"/>
    <w:rsid w:val="003A593A"/>
    <w:rsid w:val="003A5B2D"/>
    <w:rsid w:val="003A5E5A"/>
    <w:rsid w:val="003A5F39"/>
    <w:rsid w:val="003A7967"/>
    <w:rsid w:val="003B4866"/>
    <w:rsid w:val="003B62D3"/>
    <w:rsid w:val="003B6D00"/>
    <w:rsid w:val="003B73A8"/>
    <w:rsid w:val="003B763D"/>
    <w:rsid w:val="003C205A"/>
    <w:rsid w:val="003C4843"/>
    <w:rsid w:val="003C6688"/>
    <w:rsid w:val="003C74B6"/>
    <w:rsid w:val="003D30E3"/>
    <w:rsid w:val="003D4EF9"/>
    <w:rsid w:val="003E22B5"/>
    <w:rsid w:val="003E2CF0"/>
    <w:rsid w:val="003E35CD"/>
    <w:rsid w:val="003E72DE"/>
    <w:rsid w:val="003E7FCE"/>
    <w:rsid w:val="003F1757"/>
    <w:rsid w:val="003F1F2F"/>
    <w:rsid w:val="003F3E53"/>
    <w:rsid w:val="003F5735"/>
    <w:rsid w:val="003F5E73"/>
    <w:rsid w:val="00405055"/>
    <w:rsid w:val="00407095"/>
    <w:rsid w:val="004121C9"/>
    <w:rsid w:val="004130C3"/>
    <w:rsid w:val="00415E73"/>
    <w:rsid w:val="00416BC0"/>
    <w:rsid w:val="0041769D"/>
    <w:rsid w:val="00417B55"/>
    <w:rsid w:val="0042106B"/>
    <w:rsid w:val="0042530C"/>
    <w:rsid w:val="00430285"/>
    <w:rsid w:val="004423E4"/>
    <w:rsid w:val="004431F8"/>
    <w:rsid w:val="00444C8F"/>
    <w:rsid w:val="00444FEE"/>
    <w:rsid w:val="00452717"/>
    <w:rsid w:val="00453390"/>
    <w:rsid w:val="00454712"/>
    <w:rsid w:val="0045485D"/>
    <w:rsid w:val="00457FEA"/>
    <w:rsid w:val="0046102B"/>
    <w:rsid w:val="00461AA9"/>
    <w:rsid w:val="00464BF7"/>
    <w:rsid w:val="00472422"/>
    <w:rsid w:val="00472B7F"/>
    <w:rsid w:val="00474464"/>
    <w:rsid w:val="00474820"/>
    <w:rsid w:val="00474F2C"/>
    <w:rsid w:val="004773FE"/>
    <w:rsid w:val="00486BA9"/>
    <w:rsid w:val="00490902"/>
    <w:rsid w:val="00490AB5"/>
    <w:rsid w:val="00494587"/>
    <w:rsid w:val="004A0F89"/>
    <w:rsid w:val="004A3841"/>
    <w:rsid w:val="004A3DF2"/>
    <w:rsid w:val="004A3F24"/>
    <w:rsid w:val="004B18C1"/>
    <w:rsid w:val="004B55DC"/>
    <w:rsid w:val="004B5A28"/>
    <w:rsid w:val="004B5E60"/>
    <w:rsid w:val="004C1308"/>
    <w:rsid w:val="004C2FDD"/>
    <w:rsid w:val="004C4A59"/>
    <w:rsid w:val="004C6FC3"/>
    <w:rsid w:val="004C7874"/>
    <w:rsid w:val="004D09D1"/>
    <w:rsid w:val="004D0DD5"/>
    <w:rsid w:val="004D6A0F"/>
    <w:rsid w:val="004E35D3"/>
    <w:rsid w:val="004E38AD"/>
    <w:rsid w:val="004F6C01"/>
    <w:rsid w:val="00504C7F"/>
    <w:rsid w:val="00511FAC"/>
    <w:rsid w:val="00521977"/>
    <w:rsid w:val="00524C67"/>
    <w:rsid w:val="00527DC0"/>
    <w:rsid w:val="0053028C"/>
    <w:rsid w:val="00533860"/>
    <w:rsid w:val="005354E8"/>
    <w:rsid w:val="0053565F"/>
    <w:rsid w:val="00540CCB"/>
    <w:rsid w:val="00542DC2"/>
    <w:rsid w:val="00544197"/>
    <w:rsid w:val="00560BBC"/>
    <w:rsid w:val="00561DAE"/>
    <w:rsid w:val="005647B5"/>
    <w:rsid w:val="00565E8E"/>
    <w:rsid w:val="00570CDD"/>
    <w:rsid w:val="00575CEF"/>
    <w:rsid w:val="0057775C"/>
    <w:rsid w:val="00582EBC"/>
    <w:rsid w:val="0058509A"/>
    <w:rsid w:val="00585C8B"/>
    <w:rsid w:val="00587873"/>
    <w:rsid w:val="005956DA"/>
    <w:rsid w:val="00596960"/>
    <w:rsid w:val="005A2752"/>
    <w:rsid w:val="005A2B79"/>
    <w:rsid w:val="005A4D5A"/>
    <w:rsid w:val="005A6CA4"/>
    <w:rsid w:val="005B0705"/>
    <w:rsid w:val="005C3A71"/>
    <w:rsid w:val="005C62F6"/>
    <w:rsid w:val="005C67D8"/>
    <w:rsid w:val="005C7858"/>
    <w:rsid w:val="005C7D8A"/>
    <w:rsid w:val="005D59CF"/>
    <w:rsid w:val="005D5A3F"/>
    <w:rsid w:val="005D5CC2"/>
    <w:rsid w:val="005D740A"/>
    <w:rsid w:val="005E3AA0"/>
    <w:rsid w:val="005E6412"/>
    <w:rsid w:val="005F02AE"/>
    <w:rsid w:val="005F1536"/>
    <w:rsid w:val="005F71B5"/>
    <w:rsid w:val="006137CE"/>
    <w:rsid w:val="00616A57"/>
    <w:rsid w:val="00620C67"/>
    <w:rsid w:val="006273C0"/>
    <w:rsid w:val="00627866"/>
    <w:rsid w:val="00633C74"/>
    <w:rsid w:val="00634EAD"/>
    <w:rsid w:val="00637D50"/>
    <w:rsid w:val="00640E07"/>
    <w:rsid w:val="00641072"/>
    <w:rsid w:val="00643EFF"/>
    <w:rsid w:val="00645428"/>
    <w:rsid w:val="00645866"/>
    <w:rsid w:val="006459A1"/>
    <w:rsid w:val="00645A8F"/>
    <w:rsid w:val="00646592"/>
    <w:rsid w:val="006504CD"/>
    <w:rsid w:val="00652D67"/>
    <w:rsid w:val="00653B4D"/>
    <w:rsid w:val="00653C73"/>
    <w:rsid w:val="00655318"/>
    <w:rsid w:val="006566F0"/>
    <w:rsid w:val="00660B74"/>
    <w:rsid w:val="00661C13"/>
    <w:rsid w:val="00665172"/>
    <w:rsid w:val="00666F8D"/>
    <w:rsid w:val="00670E9F"/>
    <w:rsid w:val="00675B78"/>
    <w:rsid w:val="00681AF7"/>
    <w:rsid w:val="00682896"/>
    <w:rsid w:val="006830D5"/>
    <w:rsid w:val="00686AAB"/>
    <w:rsid w:val="00687289"/>
    <w:rsid w:val="00692E57"/>
    <w:rsid w:val="0069415A"/>
    <w:rsid w:val="00694307"/>
    <w:rsid w:val="00694746"/>
    <w:rsid w:val="00697BD0"/>
    <w:rsid w:val="006A16BA"/>
    <w:rsid w:val="006A1C3D"/>
    <w:rsid w:val="006A298B"/>
    <w:rsid w:val="006A3F94"/>
    <w:rsid w:val="006A55C0"/>
    <w:rsid w:val="006A6340"/>
    <w:rsid w:val="006B1BEA"/>
    <w:rsid w:val="006B1D41"/>
    <w:rsid w:val="006B2E71"/>
    <w:rsid w:val="006B5145"/>
    <w:rsid w:val="006B5C7A"/>
    <w:rsid w:val="006B6839"/>
    <w:rsid w:val="006B6D1D"/>
    <w:rsid w:val="006C0BDA"/>
    <w:rsid w:val="006C591B"/>
    <w:rsid w:val="006C5D4A"/>
    <w:rsid w:val="006D60C3"/>
    <w:rsid w:val="006D63C8"/>
    <w:rsid w:val="006D75AD"/>
    <w:rsid w:val="006E3332"/>
    <w:rsid w:val="006E68BC"/>
    <w:rsid w:val="006F10CE"/>
    <w:rsid w:val="006F20CB"/>
    <w:rsid w:val="006F574C"/>
    <w:rsid w:val="006F7E97"/>
    <w:rsid w:val="0070017B"/>
    <w:rsid w:val="00700246"/>
    <w:rsid w:val="007003CB"/>
    <w:rsid w:val="00704065"/>
    <w:rsid w:val="00704A29"/>
    <w:rsid w:val="00705086"/>
    <w:rsid w:val="00706AF9"/>
    <w:rsid w:val="00707D6F"/>
    <w:rsid w:val="00715930"/>
    <w:rsid w:val="0071629E"/>
    <w:rsid w:val="007250D1"/>
    <w:rsid w:val="00727C9A"/>
    <w:rsid w:val="00730F0A"/>
    <w:rsid w:val="0073495D"/>
    <w:rsid w:val="0074057F"/>
    <w:rsid w:val="007442FB"/>
    <w:rsid w:val="0074662D"/>
    <w:rsid w:val="00746E16"/>
    <w:rsid w:val="007478E4"/>
    <w:rsid w:val="007510EC"/>
    <w:rsid w:val="00752E33"/>
    <w:rsid w:val="007559B1"/>
    <w:rsid w:val="00755E03"/>
    <w:rsid w:val="00761FDB"/>
    <w:rsid w:val="0076613E"/>
    <w:rsid w:val="00767959"/>
    <w:rsid w:val="00772BEE"/>
    <w:rsid w:val="007739FB"/>
    <w:rsid w:val="007744E3"/>
    <w:rsid w:val="00775701"/>
    <w:rsid w:val="00777E64"/>
    <w:rsid w:val="007814B1"/>
    <w:rsid w:val="00781615"/>
    <w:rsid w:val="0078679A"/>
    <w:rsid w:val="00791314"/>
    <w:rsid w:val="007945AD"/>
    <w:rsid w:val="00794B20"/>
    <w:rsid w:val="00794D0D"/>
    <w:rsid w:val="007A3C32"/>
    <w:rsid w:val="007A3EA5"/>
    <w:rsid w:val="007A4677"/>
    <w:rsid w:val="007A492B"/>
    <w:rsid w:val="007A514F"/>
    <w:rsid w:val="007A5478"/>
    <w:rsid w:val="007A6B65"/>
    <w:rsid w:val="007B0285"/>
    <w:rsid w:val="007B1294"/>
    <w:rsid w:val="007B3298"/>
    <w:rsid w:val="007B4503"/>
    <w:rsid w:val="007C05EF"/>
    <w:rsid w:val="007C175D"/>
    <w:rsid w:val="007D25B8"/>
    <w:rsid w:val="007E3C63"/>
    <w:rsid w:val="007E5847"/>
    <w:rsid w:val="007E60EE"/>
    <w:rsid w:val="007E6143"/>
    <w:rsid w:val="007F00A9"/>
    <w:rsid w:val="007F120F"/>
    <w:rsid w:val="007F2648"/>
    <w:rsid w:val="007F4765"/>
    <w:rsid w:val="007F7A84"/>
    <w:rsid w:val="007F7CB3"/>
    <w:rsid w:val="00802A51"/>
    <w:rsid w:val="00813019"/>
    <w:rsid w:val="00814DFC"/>
    <w:rsid w:val="00815F8C"/>
    <w:rsid w:val="00817A76"/>
    <w:rsid w:val="0082168A"/>
    <w:rsid w:val="00824072"/>
    <w:rsid w:val="00824AEE"/>
    <w:rsid w:val="00826BC7"/>
    <w:rsid w:val="00832AA4"/>
    <w:rsid w:val="0083370A"/>
    <w:rsid w:val="008364EF"/>
    <w:rsid w:val="00844477"/>
    <w:rsid w:val="00851C56"/>
    <w:rsid w:val="0085545A"/>
    <w:rsid w:val="008557BA"/>
    <w:rsid w:val="0086523C"/>
    <w:rsid w:val="00866F14"/>
    <w:rsid w:val="00874636"/>
    <w:rsid w:val="00886891"/>
    <w:rsid w:val="00886D6B"/>
    <w:rsid w:val="00891325"/>
    <w:rsid w:val="008A248F"/>
    <w:rsid w:val="008A350C"/>
    <w:rsid w:val="008A40F5"/>
    <w:rsid w:val="008A4233"/>
    <w:rsid w:val="008A4F22"/>
    <w:rsid w:val="008A5229"/>
    <w:rsid w:val="008A57DD"/>
    <w:rsid w:val="008B03FA"/>
    <w:rsid w:val="008B167C"/>
    <w:rsid w:val="008B35CA"/>
    <w:rsid w:val="008B4562"/>
    <w:rsid w:val="008B6292"/>
    <w:rsid w:val="008B6838"/>
    <w:rsid w:val="008C3F77"/>
    <w:rsid w:val="008D121E"/>
    <w:rsid w:val="008D1D1F"/>
    <w:rsid w:val="008D75AE"/>
    <w:rsid w:val="008E1C26"/>
    <w:rsid w:val="008E1CF0"/>
    <w:rsid w:val="008E304A"/>
    <w:rsid w:val="008E6BC6"/>
    <w:rsid w:val="008F1822"/>
    <w:rsid w:val="008F2F5E"/>
    <w:rsid w:val="008F38C7"/>
    <w:rsid w:val="0090025B"/>
    <w:rsid w:val="009006F4"/>
    <w:rsid w:val="00911EBA"/>
    <w:rsid w:val="00917C98"/>
    <w:rsid w:val="00917D6C"/>
    <w:rsid w:val="00923B29"/>
    <w:rsid w:val="009245C5"/>
    <w:rsid w:val="00925BA7"/>
    <w:rsid w:val="00927233"/>
    <w:rsid w:val="0092765B"/>
    <w:rsid w:val="0093039A"/>
    <w:rsid w:val="00936912"/>
    <w:rsid w:val="00941CCD"/>
    <w:rsid w:val="009432F5"/>
    <w:rsid w:val="009435F6"/>
    <w:rsid w:val="009501BE"/>
    <w:rsid w:val="00961FA6"/>
    <w:rsid w:val="009671ED"/>
    <w:rsid w:val="00972333"/>
    <w:rsid w:val="009767C2"/>
    <w:rsid w:val="00980995"/>
    <w:rsid w:val="00981B1B"/>
    <w:rsid w:val="00982E3D"/>
    <w:rsid w:val="0098445A"/>
    <w:rsid w:val="00992C28"/>
    <w:rsid w:val="00995AD2"/>
    <w:rsid w:val="009A1741"/>
    <w:rsid w:val="009A3FC8"/>
    <w:rsid w:val="009A54F2"/>
    <w:rsid w:val="009B0594"/>
    <w:rsid w:val="009B2639"/>
    <w:rsid w:val="009B49FC"/>
    <w:rsid w:val="009B6C60"/>
    <w:rsid w:val="009C02B8"/>
    <w:rsid w:val="009C4FEF"/>
    <w:rsid w:val="009C57A8"/>
    <w:rsid w:val="009C5FDB"/>
    <w:rsid w:val="009C6E7B"/>
    <w:rsid w:val="009C6F0B"/>
    <w:rsid w:val="009D505F"/>
    <w:rsid w:val="009E7130"/>
    <w:rsid w:val="009F0A24"/>
    <w:rsid w:val="009F433E"/>
    <w:rsid w:val="00A0094B"/>
    <w:rsid w:val="00A01A37"/>
    <w:rsid w:val="00A04B17"/>
    <w:rsid w:val="00A06C21"/>
    <w:rsid w:val="00A07FBA"/>
    <w:rsid w:val="00A130C9"/>
    <w:rsid w:val="00A13DEC"/>
    <w:rsid w:val="00A14FAA"/>
    <w:rsid w:val="00A15AE3"/>
    <w:rsid w:val="00A16B58"/>
    <w:rsid w:val="00A208B0"/>
    <w:rsid w:val="00A21DF2"/>
    <w:rsid w:val="00A23D25"/>
    <w:rsid w:val="00A35B63"/>
    <w:rsid w:val="00A365E8"/>
    <w:rsid w:val="00A36D1B"/>
    <w:rsid w:val="00A37173"/>
    <w:rsid w:val="00A371E4"/>
    <w:rsid w:val="00A460F3"/>
    <w:rsid w:val="00A50007"/>
    <w:rsid w:val="00A501B1"/>
    <w:rsid w:val="00A5132B"/>
    <w:rsid w:val="00A5626C"/>
    <w:rsid w:val="00A72378"/>
    <w:rsid w:val="00A726FA"/>
    <w:rsid w:val="00A73577"/>
    <w:rsid w:val="00A767A8"/>
    <w:rsid w:val="00A76D67"/>
    <w:rsid w:val="00A773AA"/>
    <w:rsid w:val="00A83D3A"/>
    <w:rsid w:val="00A90647"/>
    <w:rsid w:val="00A91EAE"/>
    <w:rsid w:val="00A96143"/>
    <w:rsid w:val="00AA0B13"/>
    <w:rsid w:val="00AA1B3B"/>
    <w:rsid w:val="00AA35CA"/>
    <w:rsid w:val="00AA49ED"/>
    <w:rsid w:val="00AA4AED"/>
    <w:rsid w:val="00AB2081"/>
    <w:rsid w:val="00AB7830"/>
    <w:rsid w:val="00AC3C56"/>
    <w:rsid w:val="00AC5E50"/>
    <w:rsid w:val="00AD1B0A"/>
    <w:rsid w:val="00AD6B3C"/>
    <w:rsid w:val="00AE207A"/>
    <w:rsid w:val="00AE2A8B"/>
    <w:rsid w:val="00AE62B3"/>
    <w:rsid w:val="00AF0A89"/>
    <w:rsid w:val="00AF0BB2"/>
    <w:rsid w:val="00AF44F0"/>
    <w:rsid w:val="00AF4BE8"/>
    <w:rsid w:val="00AF5816"/>
    <w:rsid w:val="00AF60CC"/>
    <w:rsid w:val="00B009B9"/>
    <w:rsid w:val="00B03509"/>
    <w:rsid w:val="00B05136"/>
    <w:rsid w:val="00B13AC0"/>
    <w:rsid w:val="00B20A4D"/>
    <w:rsid w:val="00B242CA"/>
    <w:rsid w:val="00B26097"/>
    <w:rsid w:val="00B26394"/>
    <w:rsid w:val="00B31B02"/>
    <w:rsid w:val="00B31EC3"/>
    <w:rsid w:val="00B31FBC"/>
    <w:rsid w:val="00B32E7D"/>
    <w:rsid w:val="00B36426"/>
    <w:rsid w:val="00B46F94"/>
    <w:rsid w:val="00B5370C"/>
    <w:rsid w:val="00B55AB6"/>
    <w:rsid w:val="00B565BA"/>
    <w:rsid w:val="00B570E6"/>
    <w:rsid w:val="00B636B1"/>
    <w:rsid w:val="00B6610F"/>
    <w:rsid w:val="00B66E11"/>
    <w:rsid w:val="00B678AE"/>
    <w:rsid w:val="00B726E5"/>
    <w:rsid w:val="00B7721F"/>
    <w:rsid w:val="00B82952"/>
    <w:rsid w:val="00B86B12"/>
    <w:rsid w:val="00B908DD"/>
    <w:rsid w:val="00B91E22"/>
    <w:rsid w:val="00B92C6F"/>
    <w:rsid w:val="00B94E6C"/>
    <w:rsid w:val="00B9567B"/>
    <w:rsid w:val="00B95DEC"/>
    <w:rsid w:val="00BA0F23"/>
    <w:rsid w:val="00BA1A3A"/>
    <w:rsid w:val="00BA208A"/>
    <w:rsid w:val="00BA67E2"/>
    <w:rsid w:val="00BA6940"/>
    <w:rsid w:val="00BB13CF"/>
    <w:rsid w:val="00BB226E"/>
    <w:rsid w:val="00BB2DDE"/>
    <w:rsid w:val="00BB3F72"/>
    <w:rsid w:val="00BB5172"/>
    <w:rsid w:val="00BB678C"/>
    <w:rsid w:val="00BC3DAB"/>
    <w:rsid w:val="00BC5DFA"/>
    <w:rsid w:val="00BC617F"/>
    <w:rsid w:val="00BC7777"/>
    <w:rsid w:val="00BC7CBF"/>
    <w:rsid w:val="00BD1142"/>
    <w:rsid w:val="00BD2769"/>
    <w:rsid w:val="00BD45C8"/>
    <w:rsid w:val="00BD5F4E"/>
    <w:rsid w:val="00BD6CA1"/>
    <w:rsid w:val="00BD7082"/>
    <w:rsid w:val="00BE6A63"/>
    <w:rsid w:val="00BF1266"/>
    <w:rsid w:val="00BF1A30"/>
    <w:rsid w:val="00C01AEC"/>
    <w:rsid w:val="00C02FC6"/>
    <w:rsid w:val="00C0559F"/>
    <w:rsid w:val="00C07D38"/>
    <w:rsid w:val="00C1001E"/>
    <w:rsid w:val="00C1286C"/>
    <w:rsid w:val="00C16C66"/>
    <w:rsid w:val="00C25877"/>
    <w:rsid w:val="00C25908"/>
    <w:rsid w:val="00C25B71"/>
    <w:rsid w:val="00C30CCE"/>
    <w:rsid w:val="00C32C67"/>
    <w:rsid w:val="00C32FCB"/>
    <w:rsid w:val="00C33A6B"/>
    <w:rsid w:val="00C369C2"/>
    <w:rsid w:val="00C36E17"/>
    <w:rsid w:val="00C3723F"/>
    <w:rsid w:val="00C3745C"/>
    <w:rsid w:val="00C378FA"/>
    <w:rsid w:val="00C4062A"/>
    <w:rsid w:val="00C4148C"/>
    <w:rsid w:val="00C41615"/>
    <w:rsid w:val="00C4480F"/>
    <w:rsid w:val="00C46FA7"/>
    <w:rsid w:val="00C52F13"/>
    <w:rsid w:val="00C532D8"/>
    <w:rsid w:val="00C617EE"/>
    <w:rsid w:val="00C63A14"/>
    <w:rsid w:val="00C63C23"/>
    <w:rsid w:val="00C63C5E"/>
    <w:rsid w:val="00C7171C"/>
    <w:rsid w:val="00C72682"/>
    <w:rsid w:val="00C7725D"/>
    <w:rsid w:val="00C81AE8"/>
    <w:rsid w:val="00C82685"/>
    <w:rsid w:val="00C8326D"/>
    <w:rsid w:val="00C85631"/>
    <w:rsid w:val="00C91A7A"/>
    <w:rsid w:val="00C92079"/>
    <w:rsid w:val="00C92A85"/>
    <w:rsid w:val="00C93BFA"/>
    <w:rsid w:val="00C9440E"/>
    <w:rsid w:val="00CB0E8F"/>
    <w:rsid w:val="00CB7F58"/>
    <w:rsid w:val="00CD0846"/>
    <w:rsid w:val="00CD27A7"/>
    <w:rsid w:val="00CD2E97"/>
    <w:rsid w:val="00CD60D0"/>
    <w:rsid w:val="00CE1629"/>
    <w:rsid w:val="00CE2F74"/>
    <w:rsid w:val="00CE6C1E"/>
    <w:rsid w:val="00CF4EAE"/>
    <w:rsid w:val="00D03757"/>
    <w:rsid w:val="00D052E8"/>
    <w:rsid w:val="00D07115"/>
    <w:rsid w:val="00D14578"/>
    <w:rsid w:val="00D16555"/>
    <w:rsid w:val="00D23514"/>
    <w:rsid w:val="00D332B1"/>
    <w:rsid w:val="00D3357F"/>
    <w:rsid w:val="00D417E2"/>
    <w:rsid w:val="00D418C5"/>
    <w:rsid w:val="00D43B2B"/>
    <w:rsid w:val="00D44451"/>
    <w:rsid w:val="00D55F48"/>
    <w:rsid w:val="00D5698E"/>
    <w:rsid w:val="00D60974"/>
    <w:rsid w:val="00D61C68"/>
    <w:rsid w:val="00D66D0B"/>
    <w:rsid w:val="00D70B00"/>
    <w:rsid w:val="00D72088"/>
    <w:rsid w:val="00D72F20"/>
    <w:rsid w:val="00D74A5D"/>
    <w:rsid w:val="00D9096F"/>
    <w:rsid w:val="00D93CB4"/>
    <w:rsid w:val="00DA0169"/>
    <w:rsid w:val="00DA10D5"/>
    <w:rsid w:val="00DA1971"/>
    <w:rsid w:val="00DA208D"/>
    <w:rsid w:val="00DA3423"/>
    <w:rsid w:val="00DA3D94"/>
    <w:rsid w:val="00DB168D"/>
    <w:rsid w:val="00DB3721"/>
    <w:rsid w:val="00DB3E78"/>
    <w:rsid w:val="00DB4F3F"/>
    <w:rsid w:val="00DB5105"/>
    <w:rsid w:val="00DB5AC7"/>
    <w:rsid w:val="00DB6061"/>
    <w:rsid w:val="00DB664C"/>
    <w:rsid w:val="00DB7A8E"/>
    <w:rsid w:val="00DC2BE5"/>
    <w:rsid w:val="00DC2F93"/>
    <w:rsid w:val="00DC5B16"/>
    <w:rsid w:val="00DC70E8"/>
    <w:rsid w:val="00DD61E1"/>
    <w:rsid w:val="00DE1EF7"/>
    <w:rsid w:val="00DE50F8"/>
    <w:rsid w:val="00DE5197"/>
    <w:rsid w:val="00DF05D9"/>
    <w:rsid w:val="00DF7412"/>
    <w:rsid w:val="00E04A6E"/>
    <w:rsid w:val="00E04E19"/>
    <w:rsid w:val="00E0501B"/>
    <w:rsid w:val="00E06665"/>
    <w:rsid w:val="00E136B8"/>
    <w:rsid w:val="00E13792"/>
    <w:rsid w:val="00E15301"/>
    <w:rsid w:val="00E16177"/>
    <w:rsid w:val="00E20B9A"/>
    <w:rsid w:val="00E252B0"/>
    <w:rsid w:val="00E25FB1"/>
    <w:rsid w:val="00E42CC7"/>
    <w:rsid w:val="00E43AA1"/>
    <w:rsid w:val="00E43D74"/>
    <w:rsid w:val="00E453E8"/>
    <w:rsid w:val="00E53D7E"/>
    <w:rsid w:val="00E6062A"/>
    <w:rsid w:val="00E61022"/>
    <w:rsid w:val="00E6199F"/>
    <w:rsid w:val="00E63102"/>
    <w:rsid w:val="00E642AF"/>
    <w:rsid w:val="00E658E2"/>
    <w:rsid w:val="00E6710F"/>
    <w:rsid w:val="00E67183"/>
    <w:rsid w:val="00E711FF"/>
    <w:rsid w:val="00E71F51"/>
    <w:rsid w:val="00E7217D"/>
    <w:rsid w:val="00E72E3F"/>
    <w:rsid w:val="00E73061"/>
    <w:rsid w:val="00E77477"/>
    <w:rsid w:val="00E77ACB"/>
    <w:rsid w:val="00E82DBF"/>
    <w:rsid w:val="00E85070"/>
    <w:rsid w:val="00E90C3A"/>
    <w:rsid w:val="00E915E0"/>
    <w:rsid w:val="00E92455"/>
    <w:rsid w:val="00E93261"/>
    <w:rsid w:val="00E948D0"/>
    <w:rsid w:val="00E94A81"/>
    <w:rsid w:val="00EA250E"/>
    <w:rsid w:val="00EA390A"/>
    <w:rsid w:val="00EA4A08"/>
    <w:rsid w:val="00EA606F"/>
    <w:rsid w:val="00EA7E4F"/>
    <w:rsid w:val="00EB4730"/>
    <w:rsid w:val="00EB53B5"/>
    <w:rsid w:val="00EB56F2"/>
    <w:rsid w:val="00EB7EF9"/>
    <w:rsid w:val="00EC4B88"/>
    <w:rsid w:val="00EC5EAE"/>
    <w:rsid w:val="00ED1A93"/>
    <w:rsid w:val="00ED27F1"/>
    <w:rsid w:val="00ED2ACE"/>
    <w:rsid w:val="00ED2F42"/>
    <w:rsid w:val="00ED6DDB"/>
    <w:rsid w:val="00ED7F73"/>
    <w:rsid w:val="00EE070F"/>
    <w:rsid w:val="00EE1C5F"/>
    <w:rsid w:val="00EE21CD"/>
    <w:rsid w:val="00EE3797"/>
    <w:rsid w:val="00EF7080"/>
    <w:rsid w:val="00F02373"/>
    <w:rsid w:val="00F049E4"/>
    <w:rsid w:val="00F061D4"/>
    <w:rsid w:val="00F0729E"/>
    <w:rsid w:val="00F0776D"/>
    <w:rsid w:val="00F111C8"/>
    <w:rsid w:val="00F27248"/>
    <w:rsid w:val="00F3007B"/>
    <w:rsid w:val="00F36EB4"/>
    <w:rsid w:val="00F4034B"/>
    <w:rsid w:val="00F413ED"/>
    <w:rsid w:val="00F45AEF"/>
    <w:rsid w:val="00F46A49"/>
    <w:rsid w:val="00F50028"/>
    <w:rsid w:val="00F5212A"/>
    <w:rsid w:val="00F55D8F"/>
    <w:rsid w:val="00F560DC"/>
    <w:rsid w:val="00F6021C"/>
    <w:rsid w:val="00F6324D"/>
    <w:rsid w:val="00F63A6B"/>
    <w:rsid w:val="00F648AA"/>
    <w:rsid w:val="00F65892"/>
    <w:rsid w:val="00F660E8"/>
    <w:rsid w:val="00F6784C"/>
    <w:rsid w:val="00F678D1"/>
    <w:rsid w:val="00F70067"/>
    <w:rsid w:val="00F74685"/>
    <w:rsid w:val="00F82BE1"/>
    <w:rsid w:val="00F8315A"/>
    <w:rsid w:val="00F87A12"/>
    <w:rsid w:val="00FA1328"/>
    <w:rsid w:val="00FA2425"/>
    <w:rsid w:val="00FB0141"/>
    <w:rsid w:val="00FB0C0E"/>
    <w:rsid w:val="00FB21C3"/>
    <w:rsid w:val="00FB68B9"/>
    <w:rsid w:val="00FB7219"/>
    <w:rsid w:val="00FC1AAD"/>
    <w:rsid w:val="00FC5D6F"/>
    <w:rsid w:val="00FC6A58"/>
    <w:rsid w:val="00FC6B6F"/>
    <w:rsid w:val="00FD0F09"/>
    <w:rsid w:val="00FD41AA"/>
    <w:rsid w:val="00FE06B8"/>
    <w:rsid w:val="00FE0CA7"/>
    <w:rsid w:val="00FE3F18"/>
    <w:rsid w:val="00FE52C5"/>
    <w:rsid w:val="00FE7918"/>
    <w:rsid w:val="00FF3ABC"/>
    <w:rsid w:val="00FF7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DBA21C-5B79-405C-80C8-0A3E6617E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61022"/>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370AE7"/>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370AE7"/>
    <w:pPr>
      <w:keepNext/>
      <w:spacing w:line="480" w:lineRule="auto"/>
      <w:ind w:firstLine="720"/>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022"/>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370AE7"/>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70AE7"/>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21493A"/>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DD61E1"/>
    <w:rPr>
      <w:sz w:val="18"/>
      <w:szCs w:val="18"/>
    </w:rPr>
  </w:style>
  <w:style w:type="paragraph" w:styleId="CommentText">
    <w:name w:val="annotation text"/>
    <w:basedOn w:val="Normal"/>
    <w:link w:val="CommentTextChar"/>
    <w:uiPriority w:val="99"/>
    <w:semiHidden/>
    <w:unhideWhenUsed/>
    <w:rsid w:val="00DD61E1"/>
    <w:pPr>
      <w:spacing w:line="240" w:lineRule="auto"/>
    </w:pPr>
    <w:rPr>
      <w:rFonts w:eastAsiaTheme="minorEastAsia" w:cstheme="minorBidi"/>
      <w:lang w:bidi="ar-SA"/>
    </w:rPr>
  </w:style>
  <w:style w:type="character" w:customStyle="1" w:styleId="CommentTextChar">
    <w:name w:val="Comment Text Char"/>
    <w:basedOn w:val="DefaultParagraphFont"/>
    <w:link w:val="CommentText"/>
    <w:uiPriority w:val="99"/>
    <w:semiHidden/>
    <w:rsid w:val="00DD61E1"/>
    <w:rPr>
      <w:rFonts w:asciiTheme="minorHAnsi" w:eastAsiaTheme="minorEastAsia" w:hAnsiTheme="minorHAnsi" w:cstheme="minorBidi"/>
      <w:sz w:val="24"/>
      <w:szCs w:val="24"/>
    </w:rPr>
  </w:style>
  <w:style w:type="paragraph" w:styleId="NormalWeb">
    <w:name w:val="Normal (Web)"/>
    <w:basedOn w:val="Normal"/>
    <w:uiPriority w:val="99"/>
    <w:semiHidden/>
    <w:unhideWhenUsed/>
    <w:rsid w:val="00DD61E1"/>
    <w:pPr>
      <w:spacing w:before="100" w:beforeAutospacing="1" w:after="100" w:afterAutospacing="1" w:line="240" w:lineRule="auto"/>
    </w:pPr>
    <w:rPr>
      <w:rFonts w:ascii="Times New Roman" w:eastAsiaTheme="minorEastAsia" w:hAnsi="Times New Roman"/>
      <w:lang w:bidi="ar-SA"/>
    </w:rPr>
  </w:style>
  <w:style w:type="paragraph" w:customStyle="1" w:styleId="cpformat">
    <w:name w:val="cpformat"/>
    <w:basedOn w:val="Normal"/>
    <w:rsid w:val="00DD61E1"/>
    <w:pPr>
      <w:spacing w:after="150" w:line="240" w:lineRule="auto"/>
    </w:pPr>
    <w:rPr>
      <w:rFonts w:ascii="Times New Roman" w:hAnsi="Times New Roman"/>
      <w:lang w:bidi="ar-SA"/>
    </w:rPr>
  </w:style>
  <w:style w:type="paragraph" w:styleId="CommentSubject">
    <w:name w:val="annotation subject"/>
    <w:basedOn w:val="CommentText"/>
    <w:next w:val="CommentText"/>
    <w:link w:val="CommentSubjectChar"/>
    <w:uiPriority w:val="99"/>
    <w:semiHidden/>
    <w:unhideWhenUsed/>
    <w:rsid w:val="007C175D"/>
    <w:rPr>
      <w:rFonts w:eastAsia="Times New Roman" w:cs="Times New Roman"/>
      <w:b/>
      <w:bCs/>
      <w:sz w:val="20"/>
      <w:szCs w:val="20"/>
      <w:lang w:bidi="en-US"/>
    </w:rPr>
  </w:style>
  <w:style w:type="character" w:customStyle="1" w:styleId="CommentSubjectChar">
    <w:name w:val="Comment Subject Char"/>
    <w:basedOn w:val="CommentTextChar"/>
    <w:link w:val="CommentSubject"/>
    <w:uiPriority w:val="99"/>
    <w:semiHidden/>
    <w:rsid w:val="007C175D"/>
    <w:rPr>
      <w:rFonts w:asciiTheme="minorHAnsi" w:eastAsiaTheme="minorEastAsia" w:hAnsiTheme="minorHAnsi" w:cstheme="minorBidi"/>
      <w:b/>
      <w:bCs/>
      <w:sz w:val="24"/>
      <w:szCs w:val="24"/>
      <w:lang w:bidi="en-US"/>
    </w:rPr>
  </w:style>
  <w:style w:type="paragraph" w:styleId="BodyText">
    <w:name w:val="Body Text"/>
    <w:basedOn w:val="Normal"/>
    <w:link w:val="BodyTextChar"/>
    <w:uiPriority w:val="1"/>
    <w:qFormat/>
    <w:rsid w:val="00DB5105"/>
    <w:pPr>
      <w:widowControl w:val="0"/>
      <w:spacing w:line="240" w:lineRule="auto"/>
      <w:ind w:left="167"/>
    </w:pPr>
    <w:rPr>
      <w:rFonts w:ascii="Arial" w:eastAsia="Arial" w:hAnsi="Arial" w:cstheme="minorBidi"/>
      <w:sz w:val="20"/>
      <w:szCs w:val="20"/>
      <w:lang w:bidi="ar-SA"/>
    </w:rPr>
  </w:style>
  <w:style w:type="character" w:customStyle="1" w:styleId="BodyTextChar">
    <w:name w:val="Body Text Char"/>
    <w:basedOn w:val="DefaultParagraphFont"/>
    <w:link w:val="BodyText"/>
    <w:uiPriority w:val="1"/>
    <w:rsid w:val="00DB5105"/>
    <w:rPr>
      <w:rFonts w:ascii="Arial" w:eastAsia="Arial" w:hAnsi="Arial" w:cstheme="minorBidi"/>
    </w:rPr>
  </w:style>
  <w:style w:type="paragraph" w:customStyle="1" w:styleId="TableParagraph">
    <w:name w:val="Table Paragraph"/>
    <w:basedOn w:val="Normal"/>
    <w:uiPriority w:val="1"/>
    <w:qFormat/>
    <w:rsid w:val="00DB5105"/>
    <w:pPr>
      <w:widowControl w:val="0"/>
      <w:spacing w:line="240" w:lineRule="auto"/>
    </w:pPr>
    <w:rPr>
      <w:rFonts w:eastAsiaTheme="minorHAnsi" w:cstheme="minorBidi"/>
      <w:sz w:val="22"/>
      <w:szCs w:val="22"/>
      <w:lang w:bidi="ar-SA"/>
    </w:rPr>
  </w:style>
  <w:style w:type="table" w:customStyle="1" w:styleId="QTable">
    <w:name w:val="QTable"/>
    <w:uiPriority w:val="99"/>
    <w:qFormat/>
    <w:rsid w:val="00BC7777"/>
    <w:rPr>
      <w:rFonts w:asciiTheme="minorHAnsi" w:eastAsiaTheme="minorEastAsia" w:hAnsiTheme="minorHAnsi" w:cstheme="minorBidi"/>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BC7777"/>
    <w:pPr>
      <w:jc w:val="center"/>
    </w:pPr>
    <w:rPr>
      <w:rFonts w:asciiTheme="minorHAnsi" w:eastAsiaTheme="minorEastAsia" w:hAnsiTheme="minorHAnsi" w:cstheme="minorBidi"/>
      <w:sz w:val="22"/>
      <w:szCs w:val="22"/>
      <w:lang w:eastAsia="zh-CN"/>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BC7777"/>
    <w:pPr>
      <w:spacing w:line="276" w:lineRule="auto"/>
    </w:pPr>
    <w:rPr>
      <w:rFonts w:eastAsiaTheme="minorEastAsia" w:cstheme="minorBidi"/>
      <w:b/>
      <w:sz w:val="22"/>
      <w:szCs w:val="22"/>
      <w:lang w:bidi="ar-SA"/>
    </w:rPr>
  </w:style>
  <w:style w:type="paragraph" w:customStyle="1" w:styleId="QLabel">
    <w:name w:val="QLabel"/>
    <w:basedOn w:val="Normal"/>
    <w:qFormat/>
    <w:rsid w:val="00BC7777"/>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eastAsiaTheme="minorEastAsia" w:cstheme="minorBidi"/>
      <w:b/>
      <w:sz w:val="32"/>
      <w:szCs w:val="22"/>
      <w:lang w:bidi="ar-SA"/>
    </w:rPr>
  </w:style>
  <w:style w:type="table" w:customStyle="1" w:styleId="QBar">
    <w:name w:val="QBar"/>
    <w:uiPriority w:val="99"/>
    <w:qFormat/>
    <w:rsid w:val="00BC7777"/>
    <w:rPr>
      <w:rFonts w:asciiTheme="minorHAnsi" w:eastAsiaTheme="minorEastAsia" w:hAnsiTheme="minorHAnsi" w:cstheme="minorBidi"/>
      <w:sz w:val="18"/>
      <w:lang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BC7777"/>
    <w:rPr>
      <w:rFonts w:asciiTheme="minorHAnsi" w:eastAsiaTheme="minorEastAsia" w:hAnsiTheme="minorHAnsi" w:cstheme="minorBidi"/>
      <w:b/>
      <w:color w:val="FFFFFF" w:themeColor="background1"/>
      <w:lang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C7777"/>
    <w:rPr>
      <w:rFonts w:asciiTheme="minorHAnsi" w:eastAsiaTheme="minorEastAsia" w:hAnsiTheme="minorHAnsi" w:cstheme="minorBidi"/>
      <w:color w:val="FFFFFF" w:themeColor="background1"/>
      <w:sz w:val="22"/>
      <w:szCs w:val="22"/>
    </w:rPr>
  </w:style>
  <w:style w:type="paragraph" w:customStyle="1" w:styleId="WhiteCompositeLabel">
    <w:name w:val="WhiteCompositeLabel"/>
    <w:next w:val="Normal"/>
    <w:rsid w:val="00BC7777"/>
    <w:pPr>
      <w:spacing w:before="43" w:after="43"/>
      <w:jc w:val="center"/>
    </w:pPr>
    <w:rPr>
      <w:rFonts w:ascii="Calibri" w:hAnsi="Calibri"/>
      <w:b/>
      <w:color w:val="FFFFFF"/>
      <w:sz w:val="22"/>
      <w:szCs w:val="22"/>
    </w:rPr>
  </w:style>
  <w:style w:type="numbering" w:customStyle="1" w:styleId="Multipunch">
    <w:name w:val="Multi punch"/>
    <w:rsid w:val="00BC7777"/>
    <w:pPr>
      <w:numPr>
        <w:numId w:val="16"/>
      </w:numPr>
    </w:pPr>
  </w:style>
  <w:style w:type="numbering" w:customStyle="1" w:styleId="Singlepunch">
    <w:name w:val="Single punch"/>
    <w:rsid w:val="00BC7777"/>
    <w:pPr>
      <w:numPr>
        <w:numId w:val="18"/>
      </w:numPr>
    </w:pPr>
  </w:style>
  <w:style w:type="paragraph" w:customStyle="1" w:styleId="QDisplayLogic">
    <w:name w:val="QDisplayLogic"/>
    <w:basedOn w:val="Normal"/>
    <w:qFormat/>
    <w:rsid w:val="00BC7777"/>
    <w:pPr>
      <w:shd w:val="clear" w:color="auto" w:fill="C5DCFF"/>
      <w:spacing w:line="276" w:lineRule="auto"/>
    </w:pPr>
    <w:rPr>
      <w:rFonts w:eastAsiaTheme="minorEastAsia" w:cstheme="minorBidi"/>
      <w:sz w:val="22"/>
      <w:szCs w:val="22"/>
      <w:lang w:bidi="ar-SA"/>
    </w:rPr>
  </w:style>
  <w:style w:type="paragraph" w:customStyle="1" w:styleId="QSkipLogic">
    <w:name w:val="QSkipLogic"/>
    <w:basedOn w:val="Normal"/>
    <w:qFormat/>
    <w:rsid w:val="00BC7777"/>
    <w:pPr>
      <w:shd w:val="clear" w:color="auto" w:fill="D9D9D9"/>
      <w:spacing w:line="276" w:lineRule="auto"/>
    </w:pPr>
    <w:rPr>
      <w:rFonts w:eastAsiaTheme="minorEastAsia" w:cstheme="minorBidi"/>
      <w:sz w:val="22"/>
      <w:szCs w:val="22"/>
      <w:lang w:bidi="ar-SA"/>
    </w:rPr>
  </w:style>
  <w:style w:type="paragraph" w:customStyle="1" w:styleId="SingleLineText">
    <w:name w:val="SingleLineText"/>
    <w:next w:val="Normal"/>
    <w:rsid w:val="00BC7777"/>
    <w:rPr>
      <w:rFonts w:asciiTheme="minorHAnsi" w:eastAsiaTheme="minorEastAsia" w:hAnsiTheme="minorHAnsi" w:cstheme="minorBidi"/>
      <w:sz w:val="22"/>
      <w:szCs w:val="22"/>
    </w:rPr>
  </w:style>
  <w:style w:type="table" w:customStyle="1" w:styleId="TableGrid1">
    <w:name w:val="Table Grid1"/>
    <w:basedOn w:val="TableNormal"/>
    <w:next w:val="TableGrid"/>
    <w:uiPriority w:val="39"/>
    <w:rsid w:val="009C6F0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42DC2"/>
  </w:style>
  <w:style w:type="table" w:customStyle="1" w:styleId="TableGrid2">
    <w:name w:val="Table Grid2"/>
    <w:basedOn w:val="TableNormal"/>
    <w:next w:val="TableGrid"/>
    <w:uiPriority w:val="39"/>
    <w:rsid w:val="00542DC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C7D8A"/>
  </w:style>
  <w:style w:type="paragraph" w:styleId="Revision">
    <w:name w:val="Revision"/>
    <w:hidden/>
    <w:uiPriority w:val="99"/>
    <w:semiHidden/>
    <w:rsid w:val="00265DA1"/>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image" Target="media/image5.pn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irb@ou.edu" TargetMode="External"/><Relationship Id="rId29" Type="http://schemas.openxmlformats.org/officeDocument/2006/relationships/hyperlink" Target="file:///C:\Users\ssteinmetz\AppData\Local\Microsoft\Windows\Temporary%20Internet%20Files\Content.IE5\4O8365MB\''mailto:irb@o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irb@uco.ed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hyperlink" Target="mailto:laubach@ou.edu" TargetMode="External"/><Relationship Id="rId10" Type="http://schemas.openxmlformats.org/officeDocument/2006/relationships/hyperlink" Target="file:///C:\Users\ssteinmetz\Desktop\Thesis-Steinmetz.docx" TargetMode="External"/><Relationship Id="rId19" Type="http://schemas.openxmlformats.org/officeDocument/2006/relationships/image" Target="media/image6.jpe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file:///C:\Users\ssteinmetz\Desktop\Thesis-Steinmetz.docx" TargetMode="Externa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hyperlink" Target="mailto:ssteinmetz@uco.edu"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2FC5482FBB5449B8B93589523E7DD865"/>
        <w:category>
          <w:name w:val="General"/>
          <w:gallery w:val="placeholder"/>
        </w:category>
        <w:types>
          <w:type w:val="bbPlcHdr"/>
        </w:types>
        <w:behaviors>
          <w:behavior w:val="content"/>
        </w:behaviors>
        <w:guid w:val="{F905D4EC-6923-4098-86A4-41313358D5ED}"/>
      </w:docPartPr>
      <w:docPartBody>
        <w:p w:rsidR="00F81536" w:rsidRDefault="00F81536" w:rsidP="00F81536">
          <w:pPr>
            <w:pStyle w:val="2FC5482FBB5449B8B93589523E7DD865"/>
          </w:pPr>
          <w:r w:rsidRPr="001F1C68">
            <w:rPr>
              <w:rStyle w:val="PlaceholderText"/>
            </w:rPr>
            <w:t>Click here to enter text.</w:t>
          </w:r>
        </w:p>
      </w:docPartBody>
    </w:docPart>
    <w:docPart>
      <w:docPartPr>
        <w:name w:val="E2C4B5B85BE7A94EB445EA65D4869C6C"/>
        <w:category>
          <w:name w:val="General"/>
          <w:gallery w:val="placeholder"/>
        </w:category>
        <w:types>
          <w:type w:val="bbPlcHdr"/>
        </w:types>
        <w:behaviors>
          <w:behavior w:val="content"/>
        </w:behaviors>
        <w:guid w:val="{7F94B28F-9D2C-4B4A-AD0D-4E37F34D9059}"/>
      </w:docPartPr>
      <w:docPartBody>
        <w:p w:rsidR="00B30A2F" w:rsidRDefault="00B30A2F" w:rsidP="00B30A2F">
          <w:pPr>
            <w:pStyle w:val="E2C4B5B85BE7A94EB445EA65D4869C6C"/>
          </w:pPr>
          <w:r w:rsidRPr="001F1C68">
            <w:rPr>
              <w:rStyle w:val="PlaceholderText"/>
            </w:rPr>
            <w:t>Click here to enter text.</w:t>
          </w:r>
        </w:p>
      </w:docPartBody>
    </w:docPart>
    <w:docPart>
      <w:docPartPr>
        <w:name w:val="0AB8525A3C02E54EA2940FFBD0F0A010"/>
        <w:category>
          <w:name w:val="General"/>
          <w:gallery w:val="placeholder"/>
        </w:category>
        <w:types>
          <w:type w:val="bbPlcHdr"/>
        </w:types>
        <w:behaviors>
          <w:behavior w:val="content"/>
        </w:behaviors>
        <w:guid w:val="{2827B536-8745-6A4C-8C66-C7D84051D3AD}"/>
      </w:docPartPr>
      <w:docPartBody>
        <w:p w:rsidR="00B30A2F" w:rsidRDefault="00B30A2F" w:rsidP="00B30A2F">
          <w:pPr>
            <w:pStyle w:val="0AB8525A3C02E54EA2940FFBD0F0A01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63D21"/>
    <w:rsid w:val="00143054"/>
    <w:rsid w:val="00151A9E"/>
    <w:rsid w:val="00171913"/>
    <w:rsid w:val="00171B1B"/>
    <w:rsid w:val="001924A2"/>
    <w:rsid w:val="001D26AE"/>
    <w:rsid w:val="001F1822"/>
    <w:rsid w:val="0026741C"/>
    <w:rsid w:val="002F2904"/>
    <w:rsid w:val="00303490"/>
    <w:rsid w:val="003153C5"/>
    <w:rsid w:val="00327900"/>
    <w:rsid w:val="003A3099"/>
    <w:rsid w:val="00405941"/>
    <w:rsid w:val="004F10EE"/>
    <w:rsid w:val="0053599A"/>
    <w:rsid w:val="005A6A7D"/>
    <w:rsid w:val="005C08FC"/>
    <w:rsid w:val="00617A9D"/>
    <w:rsid w:val="00637783"/>
    <w:rsid w:val="0066046D"/>
    <w:rsid w:val="00713126"/>
    <w:rsid w:val="007332C0"/>
    <w:rsid w:val="007D11E5"/>
    <w:rsid w:val="0086030F"/>
    <w:rsid w:val="008809FC"/>
    <w:rsid w:val="008B7CFD"/>
    <w:rsid w:val="008C0287"/>
    <w:rsid w:val="008C532B"/>
    <w:rsid w:val="008D1845"/>
    <w:rsid w:val="008D7797"/>
    <w:rsid w:val="00943536"/>
    <w:rsid w:val="009539F3"/>
    <w:rsid w:val="009A7815"/>
    <w:rsid w:val="00A26504"/>
    <w:rsid w:val="00A4381C"/>
    <w:rsid w:val="00A62705"/>
    <w:rsid w:val="00AD7AA9"/>
    <w:rsid w:val="00B004BF"/>
    <w:rsid w:val="00B12DA6"/>
    <w:rsid w:val="00B30A2F"/>
    <w:rsid w:val="00BD6791"/>
    <w:rsid w:val="00C2430D"/>
    <w:rsid w:val="00D67C48"/>
    <w:rsid w:val="00E5448F"/>
    <w:rsid w:val="00E637F6"/>
    <w:rsid w:val="00EA2D22"/>
    <w:rsid w:val="00F67ED4"/>
    <w:rsid w:val="00F81536"/>
    <w:rsid w:val="00F84C40"/>
    <w:rsid w:val="00F90456"/>
    <w:rsid w:val="00FF0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0A2F"/>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2FC5482FBB5449B8B93589523E7DD865">
    <w:name w:val="2FC5482FBB5449B8B93589523E7DD865"/>
    <w:rsid w:val="00F81536"/>
    <w:pPr>
      <w:spacing w:after="160" w:line="259" w:lineRule="auto"/>
    </w:pPr>
  </w:style>
  <w:style w:type="paragraph" w:customStyle="1" w:styleId="E2C4B5B85BE7A94EB445EA65D4869C6C">
    <w:name w:val="E2C4B5B85BE7A94EB445EA65D4869C6C"/>
    <w:rsid w:val="00B30A2F"/>
    <w:pPr>
      <w:spacing w:after="0" w:line="240" w:lineRule="auto"/>
    </w:pPr>
    <w:rPr>
      <w:sz w:val="24"/>
      <w:szCs w:val="24"/>
    </w:rPr>
  </w:style>
  <w:style w:type="paragraph" w:customStyle="1" w:styleId="50672E88D9062140B7B57AA157717F0F">
    <w:name w:val="50672E88D9062140B7B57AA157717F0F"/>
    <w:rsid w:val="00B30A2F"/>
    <w:pPr>
      <w:spacing w:after="0" w:line="240" w:lineRule="auto"/>
    </w:pPr>
    <w:rPr>
      <w:sz w:val="24"/>
      <w:szCs w:val="24"/>
    </w:rPr>
  </w:style>
  <w:style w:type="paragraph" w:customStyle="1" w:styleId="0AB8525A3C02E54EA2940FFBD0F0A010">
    <w:name w:val="0AB8525A3C02E54EA2940FFBD0F0A010"/>
    <w:rsid w:val="00B30A2F"/>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700E1-C2FC-49F7-B475-4D95D3A84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218</Pages>
  <Words>43687</Words>
  <Characters>249022</Characters>
  <Application>Microsoft Office Word</Application>
  <DocSecurity>0</DocSecurity>
  <Lines>2075</Lines>
  <Paragraphs>584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292125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Wang, Ning</cp:lastModifiedBy>
  <cp:revision>2</cp:revision>
  <cp:lastPrinted>2016-11-27T22:37:00Z</cp:lastPrinted>
  <dcterms:created xsi:type="dcterms:W3CDTF">2016-12-09T16:08:00Z</dcterms:created>
  <dcterms:modified xsi:type="dcterms:W3CDTF">2016-12-09T16:08:00Z</dcterms:modified>
</cp:coreProperties>
</file>